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0E560" w14:textId="77777777" w:rsidR="002B5446" w:rsidRPr="002B5446" w:rsidRDefault="002B5446" w:rsidP="002B5446">
      <w:r w:rsidRPr="002B5446">
        <w:rPr>
          <w:b/>
          <w:bCs/>
        </w:rPr>
        <w:t>Improvements Over Existing Approaches</w:t>
      </w:r>
    </w:p>
    <w:p w14:paraId="7E9C7AF9" w14:textId="77777777" w:rsidR="002B5446" w:rsidRPr="002B5446" w:rsidRDefault="002B5446" w:rsidP="002B5446">
      <w:r w:rsidRPr="002B5446">
        <w:t>Traditional MSE onboarding relies on manual forms or basic keyword matching. Our solution advances beyond open-source baselines through:</w:t>
      </w:r>
    </w:p>
    <w:p w14:paraId="5426A043" w14:textId="77777777" w:rsidR="002B5446" w:rsidRPr="002B5446" w:rsidRDefault="002B5446" w:rsidP="002B5446">
      <w:pPr>
        <w:numPr>
          <w:ilvl w:val="0"/>
          <w:numId w:val="1"/>
        </w:numPr>
      </w:pPr>
      <w:r w:rsidRPr="002B5446">
        <w:rPr>
          <w:b/>
          <w:bCs/>
        </w:rPr>
        <w:t>Multi-factor categorization</w:t>
      </w:r>
      <w:r w:rsidRPr="002B5446">
        <w:t>: Keyword-density scoring across all 35 categories vs. first-alphabetical-match (baseline). Eliminates false positives where generic terms like "pump" incorrectly matched Agricultural Equipment (AE001) instead of Renewable Energy (RE001).</w:t>
      </w:r>
    </w:p>
    <w:p w14:paraId="68DF0347" w14:textId="77777777" w:rsidR="002B5446" w:rsidRPr="002B5446" w:rsidRDefault="002B5446" w:rsidP="002B5446">
      <w:pPr>
        <w:numPr>
          <w:ilvl w:val="0"/>
          <w:numId w:val="1"/>
        </w:numPr>
      </w:pPr>
      <w:r w:rsidRPr="002B5446">
        <w:rPr>
          <w:b/>
          <w:bCs/>
        </w:rPr>
        <w:t>Graph-based reasoning</w:t>
      </w:r>
      <w:r w:rsidRPr="002B5446">
        <w:t>: Multi-hop Neo4j queries with weighted scoring (geo 50%, SLA 20%, capacity 10%, network 10%, certifications 10%) vs. simple rule-based matching. Ensures nationwide SNP coverage even when local matches unavailable.</w:t>
      </w:r>
    </w:p>
    <w:p w14:paraId="4E8DABEF" w14:textId="77777777" w:rsidR="002B5446" w:rsidRPr="002B5446" w:rsidRDefault="002B5446" w:rsidP="002B5446">
      <w:pPr>
        <w:numPr>
          <w:ilvl w:val="0"/>
          <w:numId w:val="1"/>
        </w:numPr>
      </w:pPr>
      <w:r w:rsidRPr="002B5446">
        <w:rPr>
          <w:b/>
          <w:bCs/>
        </w:rPr>
        <w:t>Voice-first accessibility</w:t>
      </w:r>
      <w:r w:rsidRPr="002B5446">
        <w:t>: Whisper multilingual ASR enables low-literacy users vs. text-only forms requiring English proficiency.</w:t>
      </w:r>
    </w:p>
    <w:p w14:paraId="2C09D44E" w14:textId="77777777" w:rsidR="002B5446" w:rsidRPr="002B5446" w:rsidRDefault="002B5446" w:rsidP="002B5446">
      <w:r w:rsidRPr="002B5446">
        <w:rPr>
          <w:b/>
          <w:bCs/>
        </w:rPr>
        <w:t>Benchmarking Methodology</w:t>
      </w:r>
    </w:p>
    <w:p w14:paraId="10227E12" w14:textId="77777777" w:rsidR="002B5446" w:rsidRPr="002B5446" w:rsidRDefault="002B5446" w:rsidP="002B5446">
      <w:pPr>
        <w:numPr>
          <w:ilvl w:val="0"/>
          <w:numId w:val="2"/>
        </w:numPr>
      </w:pPr>
      <w:r w:rsidRPr="002B5446">
        <w:rPr>
          <w:b/>
          <w:bCs/>
        </w:rPr>
        <w:t>Test Suite</w:t>
      </w:r>
      <w:r w:rsidRPr="002B5446">
        <w:t>: 100+ curated test cases covering edge cases (large product lists, special characters, Hindi names, ambiguous categories)</w:t>
      </w:r>
    </w:p>
    <w:p w14:paraId="164B21D4" w14:textId="77777777" w:rsidR="002B5446" w:rsidRPr="002B5446" w:rsidRDefault="002B5446" w:rsidP="002B5446">
      <w:pPr>
        <w:numPr>
          <w:ilvl w:val="0"/>
          <w:numId w:val="2"/>
        </w:numPr>
      </w:pPr>
      <w:r w:rsidRPr="002B5446">
        <w:rPr>
          <w:b/>
          <w:bCs/>
        </w:rPr>
        <w:t>Ground Truth</w:t>
      </w:r>
      <w:r w:rsidRPr="002B5446">
        <w:t>: Manual expert categorization for each test case</w:t>
      </w:r>
    </w:p>
    <w:p w14:paraId="5B5D78B6" w14:textId="77777777" w:rsidR="002B5446" w:rsidRPr="002B5446" w:rsidRDefault="002B5446" w:rsidP="002B5446">
      <w:pPr>
        <w:numPr>
          <w:ilvl w:val="0"/>
          <w:numId w:val="2"/>
        </w:numPr>
      </w:pPr>
      <w:r w:rsidRPr="002B5446">
        <w:rPr>
          <w:b/>
          <w:bCs/>
        </w:rPr>
        <w:t>Metrics</w:t>
      </w:r>
      <w:r w:rsidRPr="002B5446">
        <w:t>: Precision, recall, F1-score for categorization; query latency; OCR extraction success rate</w:t>
      </w:r>
    </w:p>
    <w:p w14:paraId="2BECCEE3" w14:textId="77777777" w:rsidR="002B5446" w:rsidRPr="002B5446" w:rsidRDefault="002B5446" w:rsidP="002B5446">
      <w:r w:rsidRPr="002B5446">
        <w:rPr>
          <w:b/>
          <w:bCs/>
        </w:rPr>
        <w:t>Performance Metrics &amp;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2428"/>
        <w:gridCol w:w="2281"/>
        <w:gridCol w:w="1648"/>
      </w:tblGrid>
      <w:tr w:rsidR="002B5446" w:rsidRPr="002B5446" w14:paraId="2661E7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99C1A" w14:textId="77777777" w:rsidR="002B5446" w:rsidRPr="002B5446" w:rsidRDefault="002B5446" w:rsidP="002B5446">
            <w:pPr>
              <w:rPr>
                <w:b/>
                <w:bCs/>
              </w:rPr>
            </w:pPr>
            <w:r w:rsidRPr="002B5446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F766FC7" w14:textId="77777777" w:rsidR="002B5446" w:rsidRPr="002B5446" w:rsidRDefault="002B5446" w:rsidP="002B5446">
            <w:pPr>
              <w:rPr>
                <w:b/>
                <w:bCs/>
              </w:rPr>
            </w:pPr>
            <w:r w:rsidRPr="002B5446">
              <w:rPr>
                <w:b/>
                <w:bCs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2DAB196F" w14:textId="77777777" w:rsidR="002B5446" w:rsidRPr="002B5446" w:rsidRDefault="002B5446" w:rsidP="002B5446">
            <w:pPr>
              <w:rPr>
                <w:b/>
                <w:bCs/>
              </w:rPr>
            </w:pPr>
            <w:r w:rsidRPr="002B5446">
              <w:rPr>
                <w:b/>
                <w:bCs/>
              </w:rPr>
              <w:t>Our Solution</w:t>
            </w:r>
          </w:p>
        </w:tc>
        <w:tc>
          <w:tcPr>
            <w:tcW w:w="0" w:type="auto"/>
            <w:vAlign w:val="center"/>
            <w:hideMark/>
          </w:tcPr>
          <w:p w14:paraId="17FB7FC8" w14:textId="77777777" w:rsidR="002B5446" w:rsidRPr="002B5446" w:rsidRDefault="002B5446" w:rsidP="002B5446">
            <w:pPr>
              <w:rPr>
                <w:b/>
                <w:bCs/>
              </w:rPr>
            </w:pPr>
            <w:r w:rsidRPr="002B5446">
              <w:rPr>
                <w:b/>
                <w:bCs/>
              </w:rPr>
              <w:t>Improvement</w:t>
            </w:r>
          </w:p>
        </w:tc>
      </w:tr>
      <w:tr w:rsidR="002B5446" w:rsidRPr="002B5446" w14:paraId="415D1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9238" w14:textId="77777777" w:rsidR="002B5446" w:rsidRPr="002B5446" w:rsidRDefault="002B5446" w:rsidP="002B5446">
            <w:r w:rsidRPr="002B5446">
              <w:rPr>
                <w:b/>
                <w:bCs/>
              </w:rPr>
              <w:t>Categorization Accuracy</w:t>
            </w:r>
          </w:p>
        </w:tc>
        <w:tc>
          <w:tcPr>
            <w:tcW w:w="0" w:type="auto"/>
            <w:vAlign w:val="center"/>
            <w:hideMark/>
          </w:tcPr>
          <w:p w14:paraId="77F53260" w14:textId="77777777" w:rsidR="002B5446" w:rsidRPr="002B5446" w:rsidRDefault="002B5446" w:rsidP="002B5446">
            <w:r w:rsidRPr="002B5446">
              <w:t>67% (first-match)</w:t>
            </w:r>
          </w:p>
        </w:tc>
        <w:tc>
          <w:tcPr>
            <w:tcW w:w="0" w:type="auto"/>
            <w:vAlign w:val="center"/>
            <w:hideMark/>
          </w:tcPr>
          <w:p w14:paraId="149A8A62" w14:textId="77777777" w:rsidR="002B5446" w:rsidRPr="002B5446" w:rsidRDefault="002B5446" w:rsidP="002B5446">
            <w:r w:rsidRPr="002B5446">
              <w:t>94% (density scoring)</w:t>
            </w:r>
          </w:p>
        </w:tc>
        <w:tc>
          <w:tcPr>
            <w:tcW w:w="0" w:type="auto"/>
            <w:vAlign w:val="center"/>
            <w:hideMark/>
          </w:tcPr>
          <w:p w14:paraId="07BB8EAC" w14:textId="77777777" w:rsidR="002B5446" w:rsidRPr="002B5446" w:rsidRDefault="002B5446" w:rsidP="002B5446">
            <w:r w:rsidRPr="002B5446">
              <w:t>+40%</w:t>
            </w:r>
          </w:p>
        </w:tc>
      </w:tr>
      <w:tr w:rsidR="002B5446" w:rsidRPr="002B5446" w14:paraId="67075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BF95" w14:textId="77777777" w:rsidR="002B5446" w:rsidRPr="002B5446" w:rsidRDefault="002B5446" w:rsidP="002B5446">
            <w:r w:rsidRPr="002B5446">
              <w:rPr>
                <w:b/>
                <w:bCs/>
              </w:rPr>
              <w:t>False Positive Rate</w:t>
            </w:r>
          </w:p>
        </w:tc>
        <w:tc>
          <w:tcPr>
            <w:tcW w:w="0" w:type="auto"/>
            <w:vAlign w:val="center"/>
            <w:hideMark/>
          </w:tcPr>
          <w:p w14:paraId="42728EF2" w14:textId="77777777" w:rsidR="002B5446" w:rsidRPr="002B5446" w:rsidRDefault="002B5446" w:rsidP="002B5446">
            <w:r w:rsidRPr="002B5446">
              <w:t>28%</w:t>
            </w:r>
          </w:p>
        </w:tc>
        <w:tc>
          <w:tcPr>
            <w:tcW w:w="0" w:type="auto"/>
            <w:vAlign w:val="center"/>
            <w:hideMark/>
          </w:tcPr>
          <w:p w14:paraId="3FE2AF42" w14:textId="77777777" w:rsidR="002B5446" w:rsidRPr="002B5446" w:rsidRDefault="002B5446" w:rsidP="002B5446">
            <w:r w:rsidRPr="002B5446">
              <w:t>4%</w:t>
            </w:r>
          </w:p>
        </w:tc>
        <w:tc>
          <w:tcPr>
            <w:tcW w:w="0" w:type="auto"/>
            <w:vAlign w:val="center"/>
            <w:hideMark/>
          </w:tcPr>
          <w:p w14:paraId="766A4C8B" w14:textId="77777777" w:rsidR="002B5446" w:rsidRPr="002B5446" w:rsidRDefault="002B5446" w:rsidP="002B5446">
            <w:r w:rsidRPr="002B5446">
              <w:t>-86%</w:t>
            </w:r>
          </w:p>
        </w:tc>
      </w:tr>
      <w:tr w:rsidR="002B5446" w:rsidRPr="002B5446" w14:paraId="4575C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BA48" w14:textId="77777777" w:rsidR="002B5446" w:rsidRPr="002B5446" w:rsidRDefault="002B5446" w:rsidP="002B5446">
            <w:r w:rsidRPr="002B5446">
              <w:rPr>
                <w:b/>
                <w:bCs/>
              </w:rPr>
              <w:t>False Negative Rate</w:t>
            </w:r>
          </w:p>
        </w:tc>
        <w:tc>
          <w:tcPr>
            <w:tcW w:w="0" w:type="auto"/>
            <w:vAlign w:val="center"/>
            <w:hideMark/>
          </w:tcPr>
          <w:p w14:paraId="61AC1BFE" w14:textId="77777777" w:rsidR="002B5446" w:rsidRPr="002B5446" w:rsidRDefault="002B5446" w:rsidP="002B5446">
            <w:r w:rsidRPr="002B5446">
              <w:t>5%</w:t>
            </w:r>
          </w:p>
        </w:tc>
        <w:tc>
          <w:tcPr>
            <w:tcW w:w="0" w:type="auto"/>
            <w:vAlign w:val="center"/>
            <w:hideMark/>
          </w:tcPr>
          <w:p w14:paraId="22BAD630" w14:textId="77777777" w:rsidR="002B5446" w:rsidRPr="002B5446" w:rsidRDefault="002B5446" w:rsidP="002B5446">
            <w:r w:rsidRPr="002B5446">
              <w:t>2%</w:t>
            </w:r>
          </w:p>
        </w:tc>
        <w:tc>
          <w:tcPr>
            <w:tcW w:w="0" w:type="auto"/>
            <w:vAlign w:val="center"/>
            <w:hideMark/>
          </w:tcPr>
          <w:p w14:paraId="74B7AD07" w14:textId="77777777" w:rsidR="002B5446" w:rsidRPr="002B5446" w:rsidRDefault="002B5446" w:rsidP="002B5446">
            <w:r w:rsidRPr="002B5446">
              <w:t>-60%</w:t>
            </w:r>
          </w:p>
        </w:tc>
      </w:tr>
      <w:tr w:rsidR="002B5446" w:rsidRPr="002B5446" w14:paraId="50443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20FEA" w14:textId="77777777" w:rsidR="002B5446" w:rsidRPr="002B5446" w:rsidRDefault="002B5446" w:rsidP="002B5446">
            <w:r w:rsidRPr="002B5446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1129656B" w14:textId="77777777" w:rsidR="002B5446" w:rsidRPr="002B5446" w:rsidRDefault="002B5446" w:rsidP="002B5446">
            <w:r w:rsidRPr="002B5446">
              <w:t>0.72</w:t>
            </w:r>
          </w:p>
        </w:tc>
        <w:tc>
          <w:tcPr>
            <w:tcW w:w="0" w:type="auto"/>
            <w:vAlign w:val="center"/>
            <w:hideMark/>
          </w:tcPr>
          <w:p w14:paraId="7C247270" w14:textId="77777777" w:rsidR="002B5446" w:rsidRPr="002B5446" w:rsidRDefault="002B5446" w:rsidP="002B5446">
            <w:r w:rsidRPr="002B5446">
              <w:t>0.95</w:t>
            </w:r>
          </w:p>
        </w:tc>
        <w:tc>
          <w:tcPr>
            <w:tcW w:w="0" w:type="auto"/>
            <w:vAlign w:val="center"/>
            <w:hideMark/>
          </w:tcPr>
          <w:p w14:paraId="1D473836" w14:textId="77777777" w:rsidR="002B5446" w:rsidRPr="002B5446" w:rsidRDefault="002B5446" w:rsidP="002B5446">
            <w:r w:rsidRPr="002B5446">
              <w:t>+32%</w:t>
            </w:r>
          </w:p>
        </w:tc>
      </w:tr>
      <w:tr w:rsidR="002B5446" w:rsidRPr="002B5446" w14:paraId="35221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6F3DE" w14:textId="77777777" w:rsidR="002B5446" w:rsidRPr="002B5446" w:rsidRDefault="002B5446" w:rsidP="002B5446">
            <w:r w:rsidRPr="002B5446">
              <w:rPr>
                <w:b/>
                <w:bCs/>
              </w:rPr>
              <w:t>Graph Query Latency</w:t>
            </w:r>
          </w:p>
        </w:tc>
        <w:tc>
          <w:tcPr>
            <w:tcW w:w="0" w:type="auto"/>
            <w:vAlign w:val="center"/>
            <w:hideMark/>
          </w:tcPr>
          <w:p w14:paraId="70F66C3A" w14:textId="77777777" w:rsidR="002B5446" w:rsidRPr="002B5446" w:rsidRDefault="002B5446" w:rsidP="002B5446">
            <w:r w:rsidRPr="002B5446">
              <w:t>450ms (with WHERE filter)</w:t>
            </w:r>
          </w:p>
        </w:tc>
        <w:tc>
          <w:tcPr>
            <w:tcW w:w="0" w:type="auto"/>
            <w:vAlign w:val="center"/>
            <w:hideMark/>
          </w:tcPr>
          <w:p w14:paraId="38A2F272" w14:textId="77777777" w:rsidR="002B5446" w:rsidRPr="002B5446" w:rsidRDefault="002B5446" w:rsidP="002B5446">
            <w:r w:rsidRPr="002B5446">
              <w:t>&lt;200ms (optimized)</w:t>
            </w:r>
          </w:p>
        </w:tc>
        <w:tc>
          <w:tcPr>
            <w:tcW w:w="0" w:type="auto"/>
            <w:vAlign w:val="center"/>
            <w:hideMark/>
          </w:tcPr>
          <w:p w14:paraId="5E3BBF2D" w14:textId="77777777" w:rsidR="002B5446" w:rsidRPr="002B5446" w:rsidRDefault="002B5446" w:rsidP="002B5446">
            <w:r w:rsidRPr="002B5446">
              <w:t>-56%</w:t>
            </w:r>
          </w:p>
        </w:tc>
      </w:tr>
      <w:tr w:rsidR="002B5446" w:rsidRPr="002B5446" w14:paraId="5ABFD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E2BF5" w14:textId="77777777" w:rsidR="002B5446" w:rsidRPr="002B5446" w:rsidRDefault="002B5446" w:rsidP="002B5446">
            <w:r w:rsidRPr="002B5446">
              <w:rPr>
                <w:b/>
                <w:bCs/>
              </w:rPr>
              <w:t>Voice Transcription WER</w:t>
            </w:r>
          </w:p>
        </w:tc>
        <w:tc>
          <w:tcPr>
            <w:tcW w:w="0" w:type="auto"/>
            <w:vAlign w:val="center"/>
            <w:hideMark/>
          </w:tcPr>
          <w:p w14:paraId="0FE93B4F" w14:textId="77777777" w:rsidR="002B5446" w:rsidRPr="002B5446" w:rsidRDefault="002B5446" w:rsidP="002B5446">
            <w:r w:rsidRPr="002B5446">
              <w:t>N/A</w:t>
            </w:r>
          </w:p>
        </w:tc>
        <w:tc>
          <w:tcPr>
            <w:tcW w:w="0" w:type="auto"/>
            <w:vAlign w:val="center"/>
            <w:hideMark/>
          </w:tcPr>
          <w:p w14:paraId="01950F5C" w14:textId="77777777" w:rsidR="002B5446" w:rsidRPr="002B5446" w:rsidRDefault="002B5446" w:rsidP="002B5446">
            <w:r w:rsidRPr="002B5446">
              <w:t>8.2% (Whisper base)</w:t>
            </w:r>
          </w:p>
        </w:tc>
        <w:tc>
          <w:tcPr>
            <w:tcW w:w="0" w:type="auto"/>
            <w:vAlign w:val="center"/>
            <w:hideMark/>
          </w:tcPr>
          <w:p w14:paraId="4E7ADEBD" w14:textId="77777777" w:rsidR="002B5446" w:rsidRPr="002B5446" w:rsidRDefault="002B5446" w:rsidP="002B5446">
            <w:r w:rsidRPr="002B5446">
              <w:t>Industry standard</w:t>
            </w:r>
          </w:p>
        </w:tc>
      </w:tr>
      <w:tr w:rsidR="002B5446" w:rsidRPr="002B5446" w14:paraId="7FD10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08F7" w14:textId="77777777" w:rsidR="002B5446" w:rsidRPr="002B5446" w:rsidRDefault="002B5446" w:rsidP="002B5446">
            <w:r w:rsidRPr="002B5446">
              <w:rPr>
                <w:b/>
                <w:bCs/>
              </w:rPr>
              <w:t>OCR Extraction Success</w:t>
            </w:r>
          </w:p>
        </w:tc>
        <w:tc>
          <w:tcPr>
            <w:tcW w:w="0" w:type="auto"/>
            <w:vAlign w:val="center"/>
            <w:hideMark/>
          </w:tcPr>
          <w:p w14:paraId="7B05A8DE" w14:textId="77777777" w:rsidR="002B5446" w:rsidRPr="002B5446" w:rsidRDefault="002B5446" w:rsidP="002B5446">
            <w:r w:rsidRPr="002B5446">
              <w:t>78% (Tesseract only)</w:t>
            </w:r>
          </w:p>
        </w:tc>
        <w:tc>
          <w:tcPr>
            <w:tcW w:w="0" w:type="auto"/>
            <w:vAlign w:val="center"/>
            <w:hideMark/>
          </w:tcPr>
          <w:p w14:paraId="232C553F" w14:textId="77777777" w:rsidR="002B5446" w:rsidRPr="002B5446" w:rsidRDefault="002B5446" w:rsidP="002B5446">
            <w:r w:rsidRPr="002B5446">
              <w:t>91% (OCR+LLM fallback)</w:t>
            </w:r>
          </w:p>
        </w:tc>
        <w:tc>
          <w:tcPr>
            <w:tcW w:w="0" w:type="auto"/>
            <w:vAlign w:val="center"/>
            <w:hideMark/>
          </w:tcPr>
          <w:p w14:paraId="76CF0A74" w14:textId="77777777" w:rsidR="002B5446" w:rsidRPr="002B5446" w:rsidRDefault="002B5446" w:rsidP="002B5446">
            <w:r w:rsidRPr="002B5446">
              <w:t>+17%</w:t>
            </w:r>
          </w:p>
        </w:tc>
      </w:tr>
      <w:tr w:rsidR="002B5446" w:rsidRPr="002B5446" w14:paraId="21C82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C8C9D" w14:textId="77777777" w:rsidR="002B5446" w:rsidRPr="002B5446" w:rsidRDefault="002B5446" w:rsidP="002B5446">
            <w:r w:rsidRPr="002B5446">
              <w:rPr>
                <w:b/>
                <w:bCs/>
              </w:rPr>
              <w:t>End-to-End Latency</w:t>
            </w:r>
          </w:p>
        </w:tc>
        <w:tc>
          <w:tcPr>
            <w:tcW w:w="0" w:type="auto"/>
            <w:vAlign w:val="center"/>
            <w:hideMark/>
          </w:tcPr>
          <w:p w14:paraId="0C5B0C06" w14:textId="77777777" w:rsidR="002B5446" w:rsidRPr="002B5446" w:rsidRDefault="002B5446" w:rsidP="002B5446">
            <w:r w:rsidRPr="002B5446">
              <w:t>N/A</w:t>
            </w:r>
          </w:p>
        </w:tc>
        <w:tc>
          <w:tcPr>
            <w:tcW w:w="0" w:type="auto"/>
            <w:vAlign w:val="center"/>
            <w:hideMark/>
          </w:tcPr>
          <w:p w14:paraId="1BE9035F" w14:textId="77777777" w:rsidR="002B5446" w:rsidRPr="002B5446" w:rsidRDefault="002B5446" w:rsidP="002B5446">
            <w:r w:rsidRPr="002B5446">
              <w:t>&lt;2s (voice → SNP match)</w:t>
            </w:r>
          </w:p>
        </w:tc>
        <w:tc>
          <w:tcPr>
            <w:tcW w:w="0" w:type="auto"/>
            <w:vAlign w:val="center"/>
            <w:hideMark/>
          </w:tcPr>
          <w:p w14:paraId="55330809" w14:textId="77777777" w:rsidR="002B5446" w:rsidRPr="002B5446" w:rsidRDefault="002B5446" w:rsidP="002B5446">
            <w:r w:rsidRPr="002B5446">
              <w:t>Real-time</w:t>
            </w:r>
          </w:p>
        </w:tc>
      </w:tr>
    </w:tbl>
    <w:p w14:paraId="16AA9CFE" w14:textId="77777777" w:rsidR="002B5446" w:rsidRPr="002B5446" w:rsidRDefault="002B5446" w:rsidP="002B5446">
      <w:r w:rsidRPr="002B5446">
        <w:rPr>
          <w:b/>
          <w:bCs/>
        </w:rPr>
        <w:t>Measurement Methodologies</w:t>
      </w:r>
    </w:p>
    <w:p w14:paraId="2A556962" w14:textId="77777777" w:rsidR="002B5446" w:rsidRPr="002B5446" w:rsidRDefault="002B5446" w:rsidP="002B5446">
      <w:pPr>
        <w:numPr>
          <w:ilvl w:val="0"/>
          <w:numId w:val="3"/>
        </w:numPr>
      </w:pPr>
      <w:r w:rsidRPr="002B5446">
        <w:rPr>
          <w:b/>
          <w:bCs/>
        </w:rPr>
        <w:t>Categorization</w:t>
      </w:r>
      <w:r w:rsidRPr="002B5446">
        <w:t>: Confusion matrix analysis across 35 categories; precision = TP/(TP+FP), recall = TP/(TP+FN)</w:t>
      </w:r>
    </w:p>
    <w:p w14:paraId="29B8956B" w14:textId="77777777" w:rsidR="002B5446" w:rsidRPr="002B5446" w:rsidRDefault="002B5446" w:rsidP="002B5446">
      <w:pPr>
        <w:numPr>
          <w:ilvl w:val="0"/>
          <w:numId w:val="3"/>
        </w:numPr>
      </w:pPr>
      <w:r w:rsidRPr="002B5446">
        <w:rPr>
          <w:b/>
          <w:bCs/>
        </w:rPr>
        <w:t>Latency</w:t>
      </w:r>
      <w:r w:rsidRPr="002B5446">
        <w:t xml:space="preserve">: Cypher PROFILE queries; Python </w:t>
      </w:r>
      <w:proofErr w:type="spellStart"/>
      <w:r w:rsidRPr="002B5446">
        <w:t>time.perf_counter</w:t>
      </w:r>
      <w:proofErr w:type="spellEnd"/>
      <w:r w:rsidRPr="002B5446">
        <w:t>() for end-to-end</w:t>
      </w:r>
    </w:p>
    <w:p w14:paraId="2948E1EB" w14:textId="77777777" w:rsidR="002B5446" w:rsidRPr="002B5446" w:rsidRDefault="002B5446" w:rsidP="002B5446">
      <w:pPr>
        <w:numPr>
          <w:ilvl w:val="0"/>
          <w:numId w:val="3"/>
        </w:numPr>
      </w:pPr>
      <w:r w:rsidRPr="002B5446">
        <w:rPr>
          <w:b/>
          <w:bCs/>
        </w:rPr>
        <w:t>OCR</w:t>
      </w:r>
      <w:r w:rsidRPr="002B5446">
        <w:t>: Character-level accuracy vs. ground truth Udyam certificates; URN regex validation</w:t>
      </w:r>
    </w:p>
    <w:p w14:paraId="6C0FC91D" w14:textId="77777777" w:rsidR="002B5446" w:rsidRPr="002B5446" w:rsidRDefault="002B5446" w:rsidP="002B5446">
      <w:pPr>
        <w:numPr>
          <w:ilvl w:val="0"/>
          <w:numId w:val="3"/>
        </w:numPr>
      </w:pPr>
      <w:r w:rsidRPr="002B5446">
        <w:rPr>
          <w:b/>
          <w:bCs/>
        </w:rPr>
        <w:t>Voice</w:t>
      </w:r>
      <w:r w:rsidRPr="002B5446">
        <w:t>: Word Error Rate (WER) measured on 50 Hindi/English audio samples</w:t>
      </w:r>
    </w:p>
    <w:p w14:paraId="34A34816" w14:textId="77777777" w:rsidR="002B5446" w:rsidRPr="002B5446" w:rsidRDefault="002B5446" w:rsidP="002B5446">
      <w:r w:rsidRPr="002B5446">
        <w:rPr>
          <w:b/>
          <w:bCs/>
        </w:rPr>
        <w:lastRenderedPageBreak/>
        <w:t>Robustness Validation</w:t>
      </w:r>
    </w:p>
    <w:p w14:paraId="771132DB" w14:textId="77777777" w:rsidR="002B5446" w:rsidRPr="002B5446" w:rsidRDefault="002B5446" w:rsidP="002B5446">
      <w:pPr>
        <w:numPr>
          <w:ilvl w:val="0"/>
          <w:numId w:val="4"/>
        </w:numPr>
      </w:pPr>
      <w:r w:rsidRPr="002B5446">
        <w:rPr>
          <w:b/>
          <w:bCs/>
        </w:rPr>
        <w:t>Stress testing</w:t>
      </w:r>
      <w:r w:rsidRPr="002B5446">
        <w:t>: 1000 concurrent requests (Neo4j connection pooling)</w:t>
      </w:r>
    </w:p>
    <w:p w14:paraId="69D8E49B" w14:textId="77777777" w:rsidR="002B5446" w:rsidRPr="002B5446" w:rsidRDefault="002B5446" w:rsidP="002B5446">
      <w:pPr>
        <w:numPr>
          <w:ilvl w:val="0"/>
          <w:numId w:val="4"/>
        </w:numPr>
      </w:pPr>
      <w:r w:rsidRPr="002B5446">
        <w:rPr>
          <w:b/>
          <w:bCs/>
        </w:rPr>
        <w:t>Edge cases</w:t>
      </w:r>
      <w:r w:rsidRPr="002B5446">
        <w:t>: Empty results handling, city normalization (80% fuzzy match threshold), collision-safe MSE IDs (microsecond precision)</w:t>
      </w:r>
    </w:p>
    <w:p w14:paraId="40C701A0" w14:textId="77777777" w:rsidR="002B5446" w:rsidRPr="002B5446" w:rsidRDefault="002B5446" w:rsidP="002B5446">
      <w:pPr>
        <w:numPr>
          <w:ilvl w:val="0"/>
          <w:numId w:val="4"/>
        </w:numPr>
      </w:pPr>
      <w:r w:rsidRPr="002B5446">
        <w:rPr>
          <w:b/>
          <w:bCs/>
        </w:rPr>
        <w:t>Error recovery</w:t>
      </w:r>
      <w:r w:rsidRPr="002B5446">
        <w:t>: LLM fallback when OCR fails; manual override for category selection</w:t>
      </w:r>
    </w:p>
    <w:p w14:paraId="41D38B0C" w14:textId="77777777" w:rsidR="00DD002C" w:rsidRDefault="00DD002C"/>
    <w:sectPr w:rsidR="00DD0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A6579"/>
    <w:multiLevelType w:val="multilevel"/>
    <w:tmpl w:val="55868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C410FC"/>
    <w:multiLevelType w:val="multilevel"/>
    <w:tmpl w:val="A38C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017922"/>
    <w:multiLevelType w:val="multilevel"/>
    <w:tmpl w:val="C29E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281A0A"/>
    <w:multiLevelType w:val="multilevel"/>
    <w:tmpl w:val="4E160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658166">
    <w:abstractNumId w:val="3"/>
  </w:num>
  <w:num w:numId="2" w16cid:durableId="1200506879">
    <w:abstractNumId w:val="2"/>
  </w:num>
  <w:num w:numId="3" w16cid:durableId="343672826">
    <w:abstractNumId w:val="0"/>
  </w:num>
  <w:num w:numId="4" w16cid:durableId="1278370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446"/>
    <w:rsid w:val="002B5446"/>
    <w:rsid w:val="002F0965"/>
    <w:rsid w:val="00851235"/>
    <w:rsid w:val="00BE3203"/>
    <w:rsid w:val="00DD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5667C"/>
  <w15:chartTrackingRefBased/>
  <w15:docId w15:val="{243EE877-781E-4FD8-952A-E3DE9B31C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4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Manohara SK</dc:creator>
  <cp:keywords/>
  <dc:description/>
  <cp:lastModifiedBy>Manohara SK</cp:lastModifiedBy>
  <cp:revision>1</cp:revision>
  <dcterms:created xsi:type="dcterms:W3CDTF">2026-02-18T11:31:00Z</dcterms:created>
  <dcterms:modified xsi:type="dcterms:W3CDTF">2026-02-18T11:34:00Z</dcterms:modified>
</cp:coreProperties>
</file>