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Parallel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parallel clause can be attached to any relational operator in Pig Latin. However,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controls only reduce-side parallelism, so it makes sense only for operators that force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reduce phase. These are: group*, order, distinct, join*, limit, cogroup*, and cross.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--parallel.pig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= load 'NYSE_daily' as (exchange, symbol, date, open, high, low, close,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volume, adj_close);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bysymbl = group daily by symbol parallel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Parallel clauses apply only to the statement to which they are attached; they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carry through the script.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So if this group were followed by an order, parallel would need to be set for that order separately.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‘Grouped’ will reduce your data size significantly and you will want to change the parallelism: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--parallel.pig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= load 'NYSE_daily' as (exchange, symbol, date, open, high, low, close,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volume, adj_close);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bysymbl = group daily by symbol parallel 10;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= foreach bysymbl generate group, AVG(daily.close) as avg;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= order average by avg desc parallel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