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68475" w14:textId="36CD4115" w:rsidR="00C37016" w:rsidRPr="006E7EC7" w:rsidRDefault="006E7EC7" w:rsidP="006E7EC7">
      <w:p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r w:rsidRPr="006E7EC7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Dataset:</w:t>
      </w:r>
      <w:r w:rsidRPr="006E7EC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6E7EC7">
        <w:rPr>
          <w:rFonts w:cstheme="minorHAnsi"/>
          <w:i/>
          <w:iCs/>
          <w:color w:val="000000" w:themeColor="text1"/>
          <w:sz w:val="28"/>
          <w:szCs w:val="28"/>
          <w:lang w:val="en-US"/>
        </w:rPr>
        <w:t>College.csv</w:t>
      </w:r>
    </w:p>
    <w:p w14:paraId="7B469F89" w14:textId="53BA3702" w:rsidR="006E7EC7" w:rsidRPr="006E7EC7" w:rsidRDefault="006E7EC7" w:rsidP="006E7EC7">
      <w:p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r w:rsidRPr="005341F9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Note book:</w:t>
      </w:r>
      <w:r w:rsidRPr="006E7EC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E7EC7">
        <w:rPr>
          <w:rFonts w:cstheme="minorHAnsi"/>
          <w:i/>
          <w:iCs/>
          <w:color w:val="000000" w:themeColor="text1"/>
          <w:sz w:val="28"/>
          <w:szCs w:val="28"/>
          <w:lang w:val="en-US"/>
        </w:rPr>
        <w:t>KMeans_Demo.ipynb</w:t>
      </w:r>
      <w:proofErr w:type="spellEnd"/>
    </w:p>
    <w:p w14:paraId="29DD1F9E" w14:textId="356363C6" w:rsidR="006E7EC7" w:rsidRPr="005341F9" w:rsidRDefault="006E7EC7" w:rsidP="006E7EC7">
      <w:p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r w:rsidRPr="005341F9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Description:</w:t>
      </w:r>
      <w:r w:rsidRPr="006E7EC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5341F9">
        <w:rPr>
          <w:rFonts w:cstheme="minorHAnsi"/>
          <w:color w:val="000000" w:themeColor="text1"/>
          <w:sz w:val="28"/>
          <w:szCs w:val="28"/>
          <w:lang w:val="en-US"/>
        </w:rPr>
        <w:t>This is Public versus Private Universities acceptance data set.</w:t>
      </w:r>
      <w:r w:rsidR="005341F9" w:rsidRPr="005341F9">
        <w:rPr>
          <w:rFonts w:cstheme="minorHAnsi"/>
          <w:sz w:val="28"/>
          <w:szCs w:val="28"/>
          <w:shd w:val="clear" w:color="auto" w:fill="F8F8F8"/>
        </w:rPr>
        <w:t xml:space="preserve"> </w:t>
      </w:r>
      <w:r w:rsidR="006250C7">
        <w:rPr>
          <w:rFonts w:cstheme="minorHAnsi"/>
          <w:sz w:val="28"/>
          <w:szCs w:val="28"/>
          <w:shd w:val="clear" w:color="auto" w:fill="F8F8F8"/>
        </w:rPr>
        <w:t>It c</w:t>
      </w:r>
      <w:r w:rsidR="005341F9" w:rsidRPr="005341F9">
        <w:rPr>
          <w:rFonts w:cstheme="minorHAnsi"/>
          <w:sz w:val="28"/>
          <w:szCs w:val="28"/>
          <w:shd w:val="clear" w:color="auto" w:fill="F8F8F8"/>
        </w:rPr>
        <w:t>an be used for cluster analysis, data visualization, management, analysis, and predictions.</w:t>
      </w:r>
    </w:p>
    <w:p w14:paraId="0DE815F0" w14:textId="49C96042" w:rsidR="006E7EC7" w:rsidRPr="005341F9" w:rsidRDefault="006E7EC7" w:rsidP="006E7EC7">
      <w:pPr>
        <w:shd w:val="clear" w:color="auto" w:fill="FFFFFF" w:themeFill="background1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5341F9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Features: </w:t>
      </w:r>
    </w:p>
    <w:p w14:paraId="4D7E9C9E" w14:textId="7B02EC22" w:rsidR="006E7EC7" w:rsidRPr="006E7EC7" w:rsidRDefault="006E7EC7" w:rsidP="006E7EC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r w:rsidRPr="005341F9">
        <w:rPr>
          <w:rFonts w:cstheme="minorHAnsi"/>
          <w:i/>
          <w:iCs/>
          <w:color w:val="000000" w:themeColor="text1"/>
          <w:sz w:val="28"/>
          <w:szCs w:val="28"/>
          <w:lang w:val="en-US"/>
        </w:rPr>
        <w:t>Private:</w:t>
      </w:r>
      <w:r w:rsidRPr="006E7EC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6E7EC7">
        <w:rPr>
          <w:rFonts w:cstheme="minorHAnsi"/>
          <w:color w:val="000000" w:themeColor="text1"/>
          <w:sz w:val="28"/>
          <w:szCs w:val="28"/>
          <w:shd w:val="clear" w:color="auto" w:fill="FFFFFF"/>
        </w:rPr>
        <w:t>A factor with levels No and Yes indicating private or public university</w:t>
      </w:r>
    </w:p>
    <w:p w14:paraId="3A29C56B" w14:textId="367F80AA" w:rsidR="006E7EC7" w:rsidRPr="006E7EC7" w:rsidRDefault="006E7EC7" w:rsidP="006E7EC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Apps:</w:t>
      </w:r>
      <w:r w:rsidRPr="006E7EC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Number of applications received</w:t>
      </w:r>
    </w:p>
    <w:p w14:paraId="5477DA1D" w14:textId="3BB5085E" w:rsidR="006E7EC7" w:rsidRPr="006E7EC7" w:rsidRDefault="006E7EC7" w:rsidP="006E7EC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Accept:</w:t>
      </w:r>
      <w:r w:rsidRPr="006E7EC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Number of applications accepted</w:t>
      </w:r>
    </w:p>
    <w:p w14:paraId="2B0EDF68" w14:textId="511C8572" w:rsidR="006E7EC7" w:rsidRPr="006E7EC7" w:rsidRDefault="006E7EC7" w:rsidP="006E7EC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Enroll</w:t>
      </w:r>
      <w:proofErr w:type="spellEnd"/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r w:rsidRPr="006E7EC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Number of new students enrolled</w:t>
      </w:r>
    </w:p>
    <w:p w14:paraId="4E383517" w14:textId="4B4242AE" w:rsidR="006E7EC7" w:rsidRPr="006E7EC7" w:rsidRDefault="006E7EC7" w:rsidP="006E7EC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Top10perc:</w:t>
      </w:r>
      <w:r w:rsidRPr="006E7EC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Pct. new students from top 10% of H.S. class</w:t>
      </w:r>
    </w:p>
    <w:p w14:paraId="4804F7AF" w14:textId="58248080" w:rsidR="006E7EC7" w:rsidRPr="006E7EC7" w:rsidRDefault="006E7EC7" w:rsidP="006E7EC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Top25perc:</w:t>
      </w:r>
      <w:r w:rsidRPr="006E7EC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Pct. new students from top 10% of H.S. class</w:t>
      </w:r>
    </w:p>
    <w:p w14:paraId="0B629CCC" w14:textId="619B3FC0" w:rsidR="006E7EC7" w:rsidRPr="006E7EC7" w:rsidRDefault="006E7EC7" w:rsidP="006E7EC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F_undergrad</w:t>
      </w:r>
      <w:proofErr w:type="spellEnd"/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r w:rsidRPr="006E7EC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Number of full-time undergraduates</w:t>
      </w:r>
    </w:p>
    <w:p w14:paraId="1BE980B8" w14:textId="5B11CADF" w:rsidR="006E7EC7" w:rsidRPr="006E7EC7" w:rsidRDefault="006E7EC7" w:rsidP="006E7EC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P_undergrad</w:t>
      </w:r>
      <w:proofErr w:type="spellEnd"/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r w:rsidRPr="006E7EC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Number of part-time undergraduates</w:t>
      </w:r>
    </w:p>
    <w:p w14:paraId="54A0AFC4" w14:textId="4C807777" w:rsidR="006E7EC7" w:rsidRPr="006E7EC7" w:rsidRDefault="006E7EC7" w:rsidP="006E7EC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Outstate:</w:t>
      </w:r>
      <w:r w:rsidRPr="006E7EC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Out-of-state tuition</w:t>
      </w:r>
    </w:p>
    <w:p w14:paraId="7773E366" w14:textId="293A621C" w:rsidR="006E7EC7" w:rsidRPr="006E7EC7" w:rsidRDefault="006E7EC7" w:rsidP="006E7EC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Room_board</w:t>
      </w:r>
      <w:proofErr w:type="spellEnd"/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r w:rsidRPr="006E7EC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Room and board costs</w:t>
      </w:r>
    </w:p>
    <w:p w14:paraId="3FD283B2" w14:textId="5D79005D" w:rsidR="006E7EC7" w:rsidRPr="006E7EC7" w:rsidRDefault="006E7EC7" w:rsidP="006E7EC7">
      <w:p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r w:rsidRPr="005341F9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Source:</w:t>
      </w:r>
      <w:r w:rsidRPr="006E7EC7">
        <w:rPr>
          <w:rFonts w:cstheme="minorHAnsi"/>
          <w:color w:val="000000" w:themeColor="text1"/>
          <w:sz w:val="28"/>
          <w:szCs w:val="28"/>
          <w:lang w:val="en-US"/>
        </w:rPr>
        <w:t xml:space="preserve"> kaggle.com</w:t>
      </w:r>
    </w:p>
    <w:sectPr w:rsidR="006E7EC7" w:rsidRPr="006E7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1849"/>
    <w:multiLevelType w:val="hybridMultilevel"/>
    <w:tmpl w:val="DEDC4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16"/>
    <w:rsid w:val="005341F9"/>
    <w:rsid w:val="006250C7"/>
    <w:rsid w:val="006E7EC7"/>
    <w:rsid w:val="00C3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A23F"/>
  <w15:chartTrackingRefBased/>
  <w15:docId w15:val="{900307A6-1661-4914-ABAC-2F65D20D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Karanth</dc:creator>
  <cp:keywords/>
  <dc:description/>
  <cp:lastModifiedBy>Manohar Karanth</cp:lastModifiedBy>
  <cp:revision>3</cp:revision>
  <cp:lastPrinted>2020-10-13T17:03:00Z</cp:lastPrinted>
  <dcterms:created xsi:type="dcterms:W3CDTF">2020-10-13T15:42:00Z</dcterms:created>
  <dcterms:modified xsi:type="dcterms:W3CDTF">2020-10-13T17:52:00Z</dcterms:modified>
</cp:coreProperties>
</file>