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A98A7" w14:textId="77777777" w:rsidR="000058E5" w:rsidRPr="007D3C0F" w:rsidRDefault="00ED1FFB" w:rsidP="0056552E">
      <w:pPr>
        <w:rPr>
          <w:rFonts w:ascii="Calibri" w:eastAsia="Times New Roman" w:hAnsi="Calibri" w:cs="Calibri"/>
          <w:b/>
          <w:bCs/>
          <w:color w:val="000000" w:themeColor="text1"/>
          <w:kern w:val="0"/>
          <w:bdr w:val="single" w:sz="2" w:space="0" w:color="E3E3E3" w:frame="1"/>
          <w:lang w:eastAsia="en-GB"/>
          <w14:ligatures w14:val="none"/>
        </w:rPr>
      </w:pPr>
      <w:bookmarkStart w:id="0" w:name="_Hlk161689393"/>
      <w:bookmarkEnd w:id="0"/>
      <w:r w:rsidRPr="007D3C0F">
        <w:rPr>
          <w:rFonts w:ascii="Calibri" w:hAnsi="Calibri" w:cs="Calibri"/>
          <w:noProof/>
          <w:color w:val="000000" w:themeColor="text1"/>
        </w:rPr>
        <w:drawing>
          <wp:inline distT="0" distB="0" distL="0" distR="0" wp14:anchorId="6D0EA4C5" wp14:editId="65D41AAA">
            <wp:extent cx="5711899" cy="2379454"/>
            <wp:effectExtent l="19050" t="0" r="3101" b="0"/>
            <wp:docPr id="4" name="Picture 4" descr="C:\Users\p\OneDrive\Desktop\u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OneDrive\Desktop\uoa.jpg"/>
                    <pic:cNvPicPr>
                      <a:picLocks noChangeAspect="1" noChangeArrowheads="1"/>
                    </pic:cNvPicPr>
                  </pic:nvPicPr>
                  <pic:blipFill>
                    <a:blip r:embed="rId8"/>
                    <a:srcRect/>
                    <a:stretch>
                      <a:fillRect/>
                    </a:stretch>
                  </pic:blipFill>
                  <pic:spPr bwMode="auto">
                    <a:xfrm>
                      <a:off x="0" y="0"/>
                      <a:ext cx="5717736" cy="2381885"/>
                    </a:xfrm>
                    <a:prstGeom prst="rect">
                      <a:avLst/>
                    </a:prstGeom>
                    <a:noFill/>
                    <a:ln w="9525">
                      <a:noFill/>
                      <a:miter lim="800000"/>
                      <a:headEnd/>
                      <a:tailEnd/>
                    </a:ln>
                  </pic:spPr>
                </pic:pic>
              </a:graphicData>
            </a:graphic>
          </wp:inline>
        </w:drawing>
      </w:r>
    </w:p>
    <w:p w14:paraId="5D5ED559" w14:textId="77777777" w:rsidR="00FA74D6" w:rsidRPr="007D3C0F" w:rsidRDefault="00FA74D6" w:rsidP="0056552E">
      <w:pPr>
        <w:pStyle w:val="Title"/>
        <w:rPr>
          <w:rStyle w:val="Strong"/>
          <w:rFonts w:ascii="Calibri" w:hAnsi="Calibri" w:cs="Calibri"/>
          <w:b w:val="0"/>
          <w:bCs w:val="0"/>
          <w:color w:val="000000" w:themeColor="text1"/>
          <w:sz w:val="22"/>
          <w:szCs w:val="22"/>
        </w:rPr>
      </w:pPr>
    </w:p>
    <w:p w14:paraId="1541CD17" w14:textId="77777777" w:rsidR="00FA74D6" w:rsidRPr="007D3C0F" w:rsidRDefault="00FA74D6" w:rsidP="0056552E">
      <w:pPr>
        <w:pStyle w:val="Title"/>
        <w:rPr>
          <w:rStyle w:val="Strong"/>
          <w:rFonts w:ascii="Calibri" w:hAnsi="Calibri" w:cs="Calibri"/>
          <w:b w:val="0"/>
          <w:bCs w:val="0"/>
          <w:color w:val="000000" w:themeColor="text1"/>
          <w:sz w:val="22"/>
          <w:szCs w:val="22"/>
        </w:rPr>
      </w:pPr>
    </w:p>
    <w:p w14:paraId="0DC4A078" w14:textId="77777777" w:rsidR="00FA74D6" w:rsidRPr="007D3C0F" w:rsidRDefault="00FA74D6" w:rsidP="0056552E">
      <w:pPr>
        <w:pStyle w:val="Title"/>
        <w:rPr>
          <w:rStyle w:val="Strong"/>
          <w:rFonts w:ascii="Calibri" w:hAnsi="Calibri" w:cs="Calibri"/>
          <w:b w:val="0"/>
          <w:bCs w:val="0"/>
          <w:color w:val="000000" w:themeColor="text1"/>
          <w:sz w:val="22"/>
          <w:szCs w:val="22"/>
        </w:rPr>
      </w:pPr>
    </w:p>
    <w:p w14:paraId="03E29C06" w14:textId="1865A055" w:rsidR="00C738A3" w:rsidRPr="007D3C0F" w:rsidRDefault="00F77745" w:rsidP="007D3C0F">
      <w:pPr>
        <w:pStyle w:val="Title"/>
        <w:jc w:val="center"/>
        <w:rPr>
          <w:rStyle w:val="Strong"/>
          <w:rFonts w:ascii="Calibri" w:hAnsi="Calibri" w:cs="Calibri"/>
          <w:b w:val="0"/>
          <w:bCs w:val="0"/>
          <w:color w:val="000000" w:themeColor="text1"/>
          <w:sz w:val="22"/>
          <w:szCs w:val="22"/>
        </w:rPr>
      </w:pPr>
      <w:r w:rsidRPr="007D3C0F">
        <w:rPr>
          <w:rStyle w:val="Strong"/>
          <w:rFonts w:ascii="Calibri" w:hAnsi="Calibri" w:cs="Calibri"/>
          <w:b w:val="0"/>
          <w:bCs w:val="0"/>
          <w:color w:val="000000" w:themeColor="text1"/>
          <w:sz w:val="22"/>
          <w:szCs w:val="22"/>
        </w:rPr>
        <w:t>T</w:t>
      </w:r>
      <w:r w:rsidR="00C738A3" w:rsidRPr="007D3C0F">
        <w:rPr>
          <w:rStyle w:val="Strong"/>
          <w:rFonts w:ascii="Calibri" w:hAnsi="Calibri" w:cs="Calibri"/>
          <w:b w:val="0"/>
          <w:bCs w:val="0"/>
          <w:color w:val="000000" w:themeColor="text1"/>
          <w:sz w:val="22"/>
          <w:szCs w:val="22"/>
        </w:rPr>
        <w:t>he</w:t>
      </w:r>
      <w:r w:rsidRPr="007D3C0F">
        <w:rPr>
          <w:rStyle w:val="Strong"/>
          <w:rFonts w:ascii="Calibri" w:hAnsi="Calibri" w:cs="Calibri"/>
          <w:b w:val="0"/>
          <w:bCs w:val="0"/>
          <w:color w:val="000000" w:themeColor="text1"/>
          <w:sz w:val="22"/>
          <w:szCs w:val="22"/>
        </w:rPr>
        <w:t>sis on:</w:t>
      </w:r>
    </w:p>
    <w:p w14:paraId="0BEB8965" w14:textId="14EAC094" w:rsidR="005A0CC1" w:rsidRPr="00530D76" w:rsidRDefault="000058E5" w:rsidP="007D3C0F">
      <w:pPr>
        <w:pStyle w:val="Title"/>
        <w:jc w:val="center"/>
        <w:rPr>
          <w:rStyle w:val="Strong"/>
          <w:rFonts w:ascii="Calibri" w:hAnsi="Calibri" w:cs="Calibri"/>
          <w:color w:val="000000" w:themeColor="text1"/>
          <w:sz w:val="48"/>
          <w:szCs w:val="48"/>
        </w:rPr>
      </w:pPr>
      <w:r w:rsidRPr="00530D76">
        <w:rPr>
          <w:rStyle w:val="Strong"/>
          <w:rFonts w:ascii="Calibri" w:hAnsi="Calibri" w:cs="Calibri"/>
          <w:color w:val="000000" w:themeColor="text1"/>
          <w:sz w:val="48"/>
          <w:szCs w:val="48"/>
        </w:rPr>
        <w:t xml:space="preserve">Predicting </w:t>
      </w:r>
      <w:r w:rsidR="00F44A4E" w:rsidRPr="00530D76">
        <w:rPr>
          <w:rStyle w:val="Strong"/>
          <w:rFonts w:ascii="Calibri" w:hAnsi="Calibri" w:cs="Calibri"/>
          <w:color w:val="000000" w:themeColor="text1"/>
          <w:sz w:val="48"/>
          <w:szCs w:val="48"/>
        </w:rPr>
        <w:t>e</w:t>
      </w:r>
      <w:r w:rsidRPr="00530D76">
        <w:rPr>
          <w:rStyle w:val="Strong"/>
          <w:rFonts w:ascii="Calibri" w:hAnsi="Calibri" w:cs="Calibri"/>
          <w:color w:val="000000" w:themeColor="text1"/>
          <w:sz w:val="48"/>
          <w:szCs w:val="48"/>
        </w:rPr>
        <w:t>lectr</w:t>
      </w:r>
      <w:r w:rsidR="005A0CC1" w:rsidRPr="00530D76">
        <w:rPr>
          <w:rStyle w:val="Strong"/>
          <w:rFonts w:ascii="Calibri" w:hAnsi="Calibri" w:cs="Calibri"/>
          <w:color w:val="000000" w:themeColor="text1"/>
          <w:sz w:val="48"/>
          <w:szCs w:val="48"/>
        </w:rPr>
        <w:t>icity</w:t>
      </w:r>
      <w:r w:rsidR="00F44A4E" w:rsidRPr="00530D76">
        <w:rPr>
          <w:rStyle w:val="Strong"/>
          <w:rFonts w:ascii="Calibri" w:hAnsi="Calibri" w:cs="Calibri"/>
          <w:color w:val="000000" w:themeColor="text1"/>
          <w:sz w:val="48"/>
          <w:szCs w:val="48"/>
        </w:rPr>
        <w:t xml:space="preserve"> prices </w:t>
      </w:r>
      <w:r w:rsidR="005A0CC1" w:rsidRPr="00530D76">
        <w:rPr>
          <w:rStyle w:val="Strong"/>
          <w:rFonts w:ascii="Calibri" w:hAnsi="Calibri" w:cs="Calibri"/>
          <w:color w:val="000000" w:themeColor="text1"/>
          <w:sz w:val="48"/>
          <w:szCs w:val="48"/>
        </w:rPr>
        <w:t>and quantifying dependence on renewable energies</w:t>
      </w:r>
    </w:p>
    <w:p w14:paraId="136EBEED" w14:textId="77777777" w:rsidR="00C738A3" w:rsidRPr="007D3C0F" w:rsidRDefault="00C738A3" w:rsidP="0056552E">
      <w:pPr>
        <w:rPr>
          <w:rFonts w:ascii="Calibri" w:eastAsia="Times New Roman" w:hAnsi="Calibri" w:cs="Calibri"/>
          <w:color w:val="000000" w:themeColor="text1"/>
          <w:kern w:val="0"/>
          <w:bdr w:val="single" w:sz="2" w:space="0" w:color="E3E3E3" w:frame="1"/>
          <w:lang w:eastAsia="en-GB"/>
          <w14:ligatures w14:val="none"/>
        </w:rPr>
      </w:pPr>
    </w:p>
    <w:p w14:paraId="6C6B66A8" w14:textId="77777777" w:rsidR="00C738A3" w:rsidRPr="007D3C0F" w:rsidRDefault="00C738A3" w:rsidP="0056552E">
      <w:pPr>
        <w:rPr>
          <w:rFonts w:ascii="Calibri" w:eastAsia="Times New Roman" w:hAnsi="Calibri" w:cs="Calibri"/>
          <w:color w:val="000000" w:themeColor="text1"/>
          <w:kern w:val="0"/>
          <w:bdr w:val="single" w:sz="2" w:space="0" w:color="E3E3E3" w:frame="1"/>
          <w:lang w:eastAsia="en-GB"/>
          <w14:ligatures w14:val="none"/>
        </w:rPr>
      </w:pPr>
    </w:p>
    <w:p w14:paraId="22BFB289" w14:textId="77777777" w:rsidR="00C738A3" w:rsidRPr="007D3C0F" w:rsidRDefault="00C738A3" w:rsidP="0056552E">
      <w:pPr>
        <w:rPr>
          <w:rFonts w:ascii="Calibri" w:eastAsia="Times New Roman" w:hAnsi="Calibri" w:cs="Calibri"/>
          <w:color w:val="000000" w:themeColor="text1"/>
          <w:kern w:val="0"/>
          <w:bdr w:val="single" w:sz="2" w:space="0" w:color="E3E3E3" w:frame="1"/>
          <w:lang w:eastAsia="en-GB"/>
          <w14:ligatures w14:val="none"/>
        </w:rPr>
      </w:pPr>
    </w:p>
    <w:p w14:paraId="63565C94" w14:textId="77777777" w:rsidR="00C738A3" w:rsidRPr="007D3C0F" w:rsidRDefault="00C738A3" w:rsidP="0056552E">
      <w:pPr>
        <w:rPr>
          <w:rFonts w:ascii="Calibri" w:eastAsia="Times New Roman" w:hAnsi="Calibri" w:cs="Calibri"/>
          <w:color w:val="000000" w:themeColor="text1"/>
          <w:kern w:val="0"/>
          <w:bdr w:val="single" w:sz="2" w:space="0" w:color="E3E3E3" w:frame="1"/>
          <w:lang w:eastAsia="en-GB"/>
          <w14:ligatures w14:val="none"/>
        </w:rPr>
      </w:pPr>
    </w:p>
    <w:p w14:paraId="4E3E6BC9" w14:textId="77777777" w:rsidR="00F77745" w:rsidRPr="007D3C0F" w:rsidRDefault="00F77745" w:rsidP="0056552E">
      <w:pPr>
        <w:rPr>
          <w:rFonts w:ascii="Calibri" w:eastAsia="Times New Roman" w:hAnsi="Calibri" w:cs="Calibri"/>
          <w:color w:val="000000" w:themeColor="text1"/>
          <w:kern w:val="0"/>
          <w:bdr w:val="single" w:sz="2" w:space="0" w:color="E3E3E3" w:frame="1"/>
          <w:lang w:eastAsia="en-GB"/>
          <w14:ligatures w14:val="none"/>
        </w:rPr>
      </w:pPr>
    </w:p>
    <w:p w14:paraId="53DD4A13" w14:textId="7DE4D14D" w:rsidR="002A1D2B" w:rsidRPr="007D3C0F" w:rsidRDefault="00C738A3" w:rsidP="007D3C0F">
      <w:pPr>
        <w:jc w:val="center"/>
        <w:rPr>
          <w:rStyle w:val="Strong"/>
          <w:rFonts w:ascii="Calibri" w:hAnsi="Calibri" w:cs="Calibri"/>
          <w:b w:val="0"/>
          <w:bCs w:val="0"/>
          <w:color w:val="000000" w:themeColor="text1"/>
        </w:rPr>
      </w:pPr>
      <w:r w:rsidRPr="007D3C0F">
        <w:rPr>
          <w:rStyle w:val="Strong"/>
          <w:rFonts w:ascii="Calibri" w:hAnsi="Calibri" w:cs="Calibri"/>
          <w:b w:val="0"/>
          <w:bCs w:val="0"/>
          <w:color w:val="000000" w:themeColor="text1"/>
        </w:rPr>
        <w:t>Submitted by</w:t>
      </w:r>
    </w:p>
    <w:p w14:paraId="20A26C07" w14:textId="77777777" w:rsidR="00E458B9" w:rsidRPr="00530D76" w:rsidRDefault="00E458B9" w:rsidP="007D3C0F">
      <w:pPr>
        <w:jc w:val="center"/>
        <w:rPr>
          <w:rStyle w:val="Strong"/>
          <w:rFonts w:ascii="Calibri" w:hAnsi="Calibri" w:cs="Calibri"/>
          <w:color w:val="000000" w:themeColor="text1"/>
          <w:sz w:val="32"/>
          <w:szCs w:val="32"/>
        </w:rPr>
      </w:pPr>
      <w:r w:rsidRPr="00530D76">
        <w:rPr>
          <w:rStyle w:val="Strong"/>
          <w:rFonts w:ascii="Calibri" w:hAnsi="Calibri" w:cs="Calibri"/>
          <w:color w:val="000000" w:themeColor="text1"/>
          <w:sz w:val="32"/>
          <w:szCs w:val="32"/>
        </w:rPr>
        <w:t>Manohar Babu Polamarasetti</w:t>
      </w:r>
    </w:p>
    <w:p w14:paraId="5222BF6A" w14:textId="2F1FCA7F" w:rsidR="00FA74D6" w:rsidRPr="00530D76" w:rsidRDefault="00FA74D6" w:rsidP="007D3C0F">
      <w:pPr>
        <w:jc w:val="center"/>
        <w:rPr>
          <w:rStyle w:val="Strong"/>
          <w:rFonts w:ascii="Calibri" w:hAnsi="Calibri" w:cs="Calibri"/>
          <w:color w:val="000000" w:themeColor="text1"/>
          <w:sz w:val="32"/>
          <w:szCs w:val="32"/>
        </w:rPr>
      </w:pPr>
      <w:r w:rsidRPr="00530D76">
        <w:rPr>
          <w:rStyle w:val="Strong"/>
          <w:rFonts w:ascii="Calibri" w:hAnsi="Calibri" w:cs="Calibri"/>
          <w:color w:val="000000" w:themeColor="text1"/>
          <w:sz w:val="32"/>
          <w:szCs w:val="32"/>
        </w:rPr>
        <w:t>MSc data Science (2023-2024)</w:t>
      </w:r>
    </w:p>
    <w:p w14:paraId="2C717393" w14:textId="41504668" w:rsidR="00B913FF" w:rsidRPr="007D3C0F" w:rsidRDefault="00B913FF" w:rsidP="0056552E">
      <w:pPr>
        <w:spacing w:after="0" w:line="240" w:lineRule="auto"/>
        <w:outlineLvl w:val="2"/>
        <w:rPr>
          <w:rFonts w:ascii="Calibri" w:eastAsia="Times New Roman" w:hAnsi="Calibri" w:cs="Calibri"/>
          <w:b/>
          <w:bCs/>
          <w:color w:val="000000" w:themeColor="text1"/>
          <w:kern w:val="0"/>
          <w:bdr w:val="single" w:sz="2" w:space="0" w:color="E3E3E3" w:frame="1"/>
          <w:lang w:eastAsia="en-GB"/>
          <w14:ligatures w14:val="none"/>
        </w:rPr>
      </w:pPr>
    </w:p>
    <w:p w14:paraId="215CAF34" w14:textId="77777777" w:rsidR="004C6854" w:rsidRPr="007D3C0F" w:rsidRDefault="004C6854" w:rsidP="0056552E">
      <w:pPr>
        <w:spacing w:after="0" w:line="240" w:lineRule="auto"/>
        <w:outlineLvl w:val="2"/>
        <w:rPr>
          <w:rFonts w:ascii="Calibri" w:eastAsia="Times New Roman" w:hAnsi="Calibri" w:cs="Calibri"/>
          <w:b/>
          <w:bCs/>
          <w:color w:val="000000" w:themeColor="text1"/>
          <w:kern w:val="0"/>
          <w:bdr w:val="single" w:sz="2" w:space="0" w:color="E3E3E3" w:frame="1"/>
          <w:lang w:eastAsia="en-GB"/>
          <w14:ligatures w14:val="none"/>
        </w:rPr>
      </w:pPr>
    </w:p>
    <w:p w14:paraId="3AA3CB3D" w14:textId="77777777" w:rsidR="004C6854" w:rsidRPr="007D3C0F" w:rsidRDefault="004C6854" w:rsidP="0056552E">
      <w:pPr>
        <w:spacing w:after="0" w:line="240" w:lineRule="auto"/>
        <w:outlineLvl w:val="2"/>
        <w:rPr>
          <w:rFonts w:ascii="Calibri" w:eastAsia="Times New Roman" w:hAnsi="Calibri" w:cs="Calibri"/>
          <w:b/>
          <w:bCs/>
          <w:color w:val="000000" w:themeColor="text1"/>
          <w:kern w:val="0"/>
          <w:bdr w:val="single" w:sz="2" w:space="0" w:color="E3E3E3" w:frame="1"/>
          <w:lang w:eastAsia="en-GB"/>
          <w14:ligatures w14:val="none"/>
        </w:rPr>
      </w:pPr>
    </w:p>
    <w:p w14:paraId="215464E4" w14:textId="77777777" w:rsidR="004C6854" w:rsidRPr="007D3C0F" w:rsidRDefault="004C6854" w:rsidP="0056552E">
      <w:pPr>
        <w:spacing w:after="0" w:line="240" w:lineRule="auto"/>
        <w:outlineLvl w:val="2"/>
        <w:rPr>
          <w:rFonts w:ascii="Calibri" w:eastAsia="Times New Roman" w:hAnsi="Calibri" w:cs="Calibri"/>
          <w:b/>
          <w:bCs/>
          <w:color w:val="000000" w:themeColor="text1"/>
          <w:kern w:val="0"/>
          <w:bdr w:val="single" w:sz="2" w:space="0" w:color="E3E3E3" w:frame="1"/>
          <w:lang w:eastAsia="en-GB"/>
          <w14:ligatures w14:val="none"/>
        </w:rPr>
      </w:pPr>
    </w:p>
    <w:p w14:paraId="07E42C96" w14:textId="77777777" w:rsidR="004C6854" w:rsidRPr="007D3C0F" w:rsidRDefault="004C6854" w:rsidP="0056552E">
      <w:pPr>
        <w:spacing w:after="0" w:line="240" w:lineRule="auto"/>
        <w:outlineLvl w:val="2"/>
        <w:rPr>
          <w:rFonts w:ascii="Calibri" w:eastAsia="Times New Roman" w:hAnsi="Calibri" w:cs="Calibri"/>
          <w:b/>
          <w:bCs/>
          <w:color w:val="000000" w:themeColor="text1"/>
          <w:kern w:val="0"/>
          <w:bdr w:val="single" w:sz="2" w:space="0" w:color="E3E3E3" w:frame="1"/>
          <w:lang w:eastAsia="en-GB"/>
          <w14:ligatures w14:val="none"/>
        </w:rPr>
      </w:pPr>
    </w:p>
    <w:p w14:paraId="05B0F897" w14:textId="77777777" w:rsidR="006B451B" w:rsidRPr="007D3C0F" w:rsidRDefault="006B451B" w:rsidP="0056552E">
      <w:pPr>
        <w:spacing w:after="0" w:line="240" w:lineRule="auto"/>
        <w:outlineLvl w:val="2"/>
        <w:rPr>
          <w:rFonts w:ascii="Calibri" w:eastAsia="Times New Roman" w:hAnsi="Calibri" w:cs="Calibri"/>
          <w:b/>
          <w:bCs/>
          <w:color w:val="000000" w:themeColor="text1"/>
          <w:kern w:val="0"/>
          <w:bdr w:val="single" w:sz="2" w:space="0" w:color="E3E3E3" w:frame="1"/>
          <w:lang w:eastAsia="en-GB"/>
          <w14:ligatures w14:val="none"/>
        </w:rPr>
      </w:pPr>
    </w:p>
    <w:p w14:paraId="29A04866" w14:textId="07355775" w:rsidR="00FC4958" w:rsidRPr="007D3C0F" w:rsidRDefault="00FC4958" w:rsidP="0056552E">
      <w:pPr>
        <w:spacing w:after="0" w:line="240" w:lineRule="auto"/>
        <w:outlineLvl w:val="2"/>
        <w:rPr>
          <w:rFonts w:ascii="Calibri" w:eastAsia="Times New Roman" w:hAnsi="Calibri" w:cs="Calibri"/>
          <w:b/>
          <w:bCs/>
          <w:color w:val="000000" w:themeColor="text1"/>
          <w:kern w:val="0"/>
          <w:lang w:eastAsia="en-GB"/>
          <w14:ligatures w14:val="none"/>
        </w:rPr>
      </w:pPr>
    </w:p>
    <w:p w14:paraId="2468D7BB" w14:textId="77777777" w:rsidR="00FC4958" w:rsidRPr="007D3C0F" w:rsidRDefault="00FC4958" w:rsidP="0056552E">
      <w:pPr>
        <w:rPr>
          <w:rFonts w:ascii="Calibri" w:eastAsia="Times New Roman" w:hAnsi="Calibri" w:cs="Calibri"/>
          <w:b/>
          <w:bCs/>
          <w:color w:val="000000" w:themeColor="text1"/>
          <w:kern w:val="0"/>
          <w:lang w:eastAsia="en-GB"/>
          <w14:ligatures w14:val="none"/>
        </w:rPr>
      </w:pPr>
      <w:r w:rsidRPr="007D3C0F">
        <w:rPr>
          <w:rFonts w:ascii="Calibri" w:eastAsia="Times New Roman" w:hAnsi="Calibri" w:cs="Calibri"/>
          <w:b/>
          <w:bCs/>
          <w:color w:val="000000" w:themeColor="text1"/>
          <w:kern w:val="0"/>
          <w:lang w:eastAsia="en-GB"/>
          <w14:ligatures w14:val="none"/>
        </w:rPr>
        <w:br w:type="page"/>
      </w:r>
    </w:p>
    <w:sdt>
      <w:sdtPr>
        <w:rPr>
          <w:rFonts w:eastAsiaTheme="minorHAnsi" w:cs="Calibri"/>
          <w:kern w:val="2"/>
          <w:sz w:val="22"/>
          <w:szCs w:val="22"/>
          <w:lang w:val="en-GB"/>
          <w14:ligatures w14:val="standardContextual"/>
        </w:rPr>
        <w:id w:val="-1927791858"/>
        <w:docPartObj>
          <w:docPartGallery w:val="Table of Contents"/>
          <w:docPartUnique/>
        </w:docPartObj>
      </w:sdtPr>
      <w:sdtEndPr/>
      <w:sdtContent>
        <w:p w14:paraId="15BA814D" w14:textId="5489D3BC" w:rsidR="00FC4958" w:rsidRPr="004E5241" w:rsidRDefault="00FC4958" w:rsidP="0056552E">
          <w:pPr>
            <w:pStyle w:val="TOCHeading"/>
            <w:rPr>
              <w:rFonts w:cs="Calibri"/>
            </w:rPr>
          </w:pPr>
          <w:r w:rsidRPr="004E5241">
            <w:rPr>
              <w:rFonts w:cs="Calibri"/>
            </w:rPr>
            <w:t>Contents</w:t>
          </w:r>
        </w:p>
        <w:p w14:paraId="2B0C4140" w14:textId="1B19EB3A" w:rsidR="004D2BF1" w:rsidRDefault="00FC4958">
          <w:pPr>
            <w:pStyle w:val="TOC1"/>
            <w:tabs>
              <w:tab w:val="right" w:leader="dot" w:pos="9016"/>
            </w:tabs>
            <w:rPr>
              <w:rFonts w:eastAsiaTheme="minorEastAsia"/>
              <w:noProof/>
              <w:sz w:val="24"/>
              <w:szCs w:val="24"/>
              <w:lang w:eastAsia="en-GB"/>
            </w:rPr>
          </w:pPr>
          <w:r w:rsidRPr="007D3C0F">
            <w:rPr>
              <w:rFonts w:ascii="Calibri" w:hAnsi="Calibri" w:cs="Calibri"/>
            </w:rPr>
            <w:fldChar w:fldCharType="begin"/>
          </w:r>
          <w:r w:rsidRPr="007D3C0F">
            <w:rPr>
              <w:rFonts w:ascii="Calibri" w:hAnsi="Calibri" w:cs="Calibri"/>
            </w:rPr>
            <w:instrText xml:space="preserve"> TOC \o "1-3" \h \z \u </w:instrText>
          </w:r>
          <w:r w:rsidRPr="007D3C0F">
            <w:rPr>
              <w:rFonts w:ascii="Calibri" w:hAnsi="Calibri" w:cs="Calibri"/>
            </w:rPr>
            <w:fldChar w:fldCharType="separate"/>
          </w:r>
          <w:hyperlink w:anchor="_Toc162625351" w:history="1">
            <w:r w:rsidR="004D2BF1" w:rsidRPr="00FB3032">
              <w:rPr>
                <w:rStyle w:val="Hyperlink"/>
                <w:noProof/>
              </w:rPr>
              <w:t>Abstract</w:t>
            </w:r>
            <w:r w:rsidR="004D2BF1">
              <w:rPr>
                <w:noProof/>
                <w:webHidden/>
              </w:rPr>
              <w:tab/>
            </w:r>
            <w:r w:rsidR="004D2BF1">
              <w:rPr>
                <w:noProof/>
                <w:webHidden/>
              </w:rPr>
              <w:fldChar w:fldCharType="begin"/>
            </w:r>
            <w:r w:rsidR="004D2BF1">
              <w:rPr>
                <w:noProof/>
                <w:webHidden/>
              </w:rPr>
              <w:instrText xml:space="preserve"> PAGEREF _Toc162625351 \h </w:instrText>
            </w:r>
            <w:r w:rsidR="004D2BF1">
              <w:rPr>
                <w:noProof/>
                <w:webHidden/>
              </w:rPr>
            </w:r>
            <w:r w:rsidR="004D2BF1">
              <w:rPr>
                <w:noProof/>
                <w:webHidden/>
              </w:rPr>
              <w:fldChar w:fldCharType="separate"/>
            </w:r>
            <w:r w:rsidR="004D2BF1">
              <w:rPr>
                <w:noProof/>
                <w:webHidden/>
              </w:rPr>
              <w:t>3</w:t>
            </w:r>
            <w:r w:rsidR="004D2BF1">
              <w:rPr>
                <w:noProof/>
                <w:webHidden/>
              </w:rPr>
              <w:fldChar w:fldCharType="end"/>
            </w:r>
          </w:hyperlink>
        </w:p>
        <w:p w14:paraId="102FEDE0" w14:textId="3C350A24" w:rsidR="004D2BF1" w:rsidRDefault="004D2BF1">
          <w:pPr>
            <w:pStyle w:val="TOC1"/>
            <w:tabs>
              <w:tab w:val="right" w:leader="dot" w:pos="9016"/>
            </w:tabs>
            <w:rPr>
              <w:rFonts w:eastAsiaTheme="minorEastAsia"/>
              <w:noProof/>
              <w:sz w:val="24"/>
              <w:szCs w:val="24"/>
              <w:lang w:eastAsia="en-GB"/>
            </w:rPr>
          </w:pPr>
          <w:hyperlink w:anchor="_Toc162625352" w:history="1">
            <w:r w:rsidRPr="00FB3032">
              <w:rPr>
                <w:rStyle w:val="Hyperlink"/>
                <w:noProof/>
              </w:rPr>
              <w:t>1.Introduction</w:t>
            </w:r>
            <w:r>
              <w:rPr>
                <w:noProof/>
                <w:webHidden/>
              </w:rPr>
              <w:tab/>
            </w:r>
            <w:r>
              <w:rPr>
                <w:noProof/>
                <w:webHidden/>
              </w:rPr>
              <w:fldChar w:fldCharType="begin"/>
            </w:r>
            <w:r>
              <w:rPr>
                <w:noProof/>
                <w:webHidden/>
              </w:rPr>
              <w:instrText xml:space="preserve"> PAGEREF _Toc162625352 \h </w:instrText>
            </w:r>
            <w:r>
              <w:rPr>
                <w:noProof/>
                <w:webHidden/>
              </w:rPr>
            </w:r>
            <w:r>
              <w:rPr>
                <w:noProof/>
                <w:webHidden/>
              </w:rPr>
              <w:fldChar w:fldCharType="separate"/>
            </w:r>
            <w:r>
              <w:rPr>
                <w:noProof/>
                <w:webHidden/>
              </w:rPr>
              <w:t>3</w:t>
            </w:r>
            <w:r>
              <w:rPr>
                <w:noProof/>
                <w:webHidden/>
              </w:rPr>
              <w:fldChar w:fldCharType="end"/>
            </w:r>
          </w:hyperlink>
        </w:p>
        <w:p w14:paraId="19C551A4" w14:textId="14D260F9" w:rsidR="004D2BF1" w:rsidRDefault="004D2BF1">
          <w:pPr>
            <w:pStyle w:val="TOC2"/>
            <w:tabs>
              <w:tab w:val="right" w:leader="dot" w:pos="9016"/>
            </w:tabs>
            <w:rPr>
              <w:rFonts w:eastAsiaTheme="minorEastAsia"/>
              <w:noProof/>
              <w:sz w:val="24"/>
              <w:szCs w:val="24"/>
              <w:lang w:eastAsia="en-GB"/>
            </w:rPr>
          </w:pPr>
          <w:hyperlink w:anchor="_Toc162625353" w:history="1">
            <w:r w:rsidRPr="00FB3032">
              <w:rPr>
                <w:rStyle w:val="Hyperlink"/>
                <w:noProof/>
              </w:rPr>
              <w:t>1.1 Context and background of UK electricity pricing</w:t>
            </w:r>
            <w:r>
              <w:rPr>
                <w:noProof/>
                <w:webHidden/>
              </w:rPr>
              <w:tab/>
            </w:r>
            <w:r>
              <w:rPr>
                <w:noProof/>
                <w:webHidden/>
              </w:rPr>
              <w:fldChar w:fldCharType="begin"/>
            </w:r>
            <w:r>
              <w:rPr>
                <w:noProof/>
                <w:webHidden/>
              </w:rPr>
              <w:instrText xml:space="preserve"> PAGEREF _Toc162625353 \h </w:instrText>
            </w:r>
            <w:r>
              <w:rPr>
                <w:noProof/>
                <w:webHidden/>
              </w:rPr>
            </w:r>
            <w:r>
              <w:rPr>
                <w:noProof/>
                <w:webHidden/>
              </w:rPr>
              <w:fldChar w:fldCharType="separate"/>
            </w:r>
            <w:r>
              <w:rPr>
                <w:noProof/>
                <w:webHidden/>
              </w:rPr>
              <w:t>3</w:t>
            </w:r>
            <w:r>
              <w:rPr>
                <w:noProof/>
                <w:webHidden/>
              </w:rPr>
              <w:fldChar w:fldCharType="end"/>
            </w:r>
          </w:hyperlink>
        </w:p>
        <w:p w14:paraId="41D9BAF3" w14:textId="2672E072" w:rsidR="004D2BF1" w:rsidRDefault="004D2BF1">
          <w:pPr>
            <w:pStyle w:val="TOC2"/>
            <w:tabs>
              <w:tab w:val="right" w:leader="dot" w:pos="9016"/>
            </w:tabs>
            <w:rPr>
              <w:rFonts w:eastAsiaTheme="minorEastAsia"/>
              <w:noProof/>
              <w:sz w:val="24"/>
              <w:szCs w:val="24"/>
              <w:lang w:eastAsia="en-GB"/>
            </w:rPr>
          </w:pPr>
          <w:hyperlink w:anchor="_Toc162625354" w:history="1">
            <w:r w:rsidRPr="00FB3032">
              <w:rPr>
                <w:rStyle w:val="Hyperlink"/>
                <w:rFonts w:eastAsia="Times New Roman"/>
                <w:noProof/>
                <w:lang w:eastAsia="en-GB"/>
              </w:rPr>
              <w:t>1.2 Why Predicting Electricity Prices Accurately Is Essential</w:t>
            </w:r>
            <w:r>
              <w:rPr>
                <w:noProof/>
                <w:webHidden/>
              </w:rPr>
              <w:tab/>
            </w:r>
            <w:r>
              <w:rPr>
                <w:noProof/>
                <w:webHidden/>
              </w:rPr>
              <w:fldChar w:fldCharType="begin"/>
            </w:r>
            <w:r>
              <w:rPr>
                <w:noProof/>
                <w:webHidden/>
              </w:rPr>
              <w:instrText xml:space="preserve"> PAGEREF _Toc162625354 \h </w:instrText>
            </w:r>
            <w:r>
              <w:rPr>
                <w:noProof/>
                <w:webHidden/>
              </w:rPr>
            </w:r>
            <w:r>
              <w:rPr>
                <w:noProof/>
                <w:webHidden/>
              </w:rPr>
              <w:fldChar w:fldCharType="separate"/>
            </w:r>
            <w:r>
              <w:rPr>
                <w:noProof/>
                <w:webHidden/>
              </w:rPr>
              <w:t>4</w:t>
            </w:r>
            <w:r>
              <w:rPr>
                <w:noProof/>
                <w:webHidden/>
              </w:rPr>
              <w:fldChar w:fldCharType="end"/>
            </w:r>
          </w:hyperlink>
        </w:p>
        <w:p w14:paraId="58E5C2DC" w14:textId="24000077" w:rsidR="004D2BF1" w:rsidRDefault="004D2BF1">
          <w:pPr>
            <w:pStyle w:val="TOC2"/>
            <w:tabs>
              <w:tab w:val="right" w:leader="dot" w:pos="9016"/>
            </w:tabs>
            <w:rPr>
              <w:rFonts w:eastAsiaTheme="minorEastAsia"/>
              <w:noProof/>
              <w:sz w:val="24"/>
              <w:szCs w:val="24"/>
              <w:lang w:eastAsia="en-GB"/>
            </w:rPr>
          </w:pPr>
          <w:hyperlink w:anchor="_Toc162625355" w:history="1">
            <w:r w:rsidRPr="00FB3032">
              <w:rPr>
                <w:rStyle w:val="Hyperlink"/>
                <w:noProof/>
              </w:rPr>
              <w:t>1.3 Impact of renewable energies on electricity prices</w:t>
            </w:r>
            <w:r>
              <w:rPr>
                <w:noProof/>
                <w:webHidden/>
              </w:rPr>
              <w:tab/>
            </w:r>
            <w:r>
              <w:rPr>
                <w:noProof/>
                <w:webHidden/>
              </w:rPr>
              <w:fldChar w:fldCharType="begin"/>
            </w:r>
            <w:r>
              <w:rPr>
                <w:noProof/>
                <w:webHidden/>
              </w:rPr>
              <w:instrText xml:space="preserve"> PAGEREF _Toc162625355 \h </w:instrText>
            </w:r>
            <w:r>
              <w:rPr>
                <w:noProof/>
                <w:webHidden/>
              </w:rPr>
            </w:r>
            <w:r>
              <w:rPr>
                <w:noProof/>
                <w:webHidden/>
              </w:rPr>
              <w:fldChar w:fldCharType="separate"/>
            </w:r>
            <w:r>
              <w:rPr>
                <w:noProof/>
                <w:webHidden/>
              </w:rPr>
              <w:t>4</w:t>
            </w:r>
            <w:r>
              <w:rPr>
                <w:noProof/>
                <w:webHidden/>
              </w:rPr>
              <w:fldChar w:fldCharType="end"/>
            </w:r>
          </w:hyperlink>
        </w:p>
        <w:p w14:paraId="01714FD0" w14:textId="5F12EDC5" w:rsidR="004D2BF1" w:rsidRDefault="004D2BF1">
          <w:pPr>
            <w:pStyle w:val="TOC1"/>
            <w:tabs>
              <w:tab w:val="right" w:leader="dot" w:pos="9016"/>
            </w:tabs>
            <w:rPr>
              <w:rFonts w:eastAsiaTheme="minorEastAsia"/>
              <w:noProof/>
              <w:sz w:val="24"/>
              <w:szCs w:val="24"/>
              <w:lang w:eastAsia="en-GB"/>
            </w:rPr>
          </w:pPr>
          <w:hyperlink w:anchor="_Toc162625356" w:history="1">
            <w:r w:rsidRPr="00FB3032">
              <w:rPr>
                <w:rStyle w:val="Hyperlink"/>
                <w:noProof/>
              </w:rPr>
              <w:t>2. Data and exploratory data analysis</w:t>
            </w:r>
            <w:r>
              <w:rPr>
                <w:noProof/>
                <w:webHidden/>
              </w:rPr>
              <w:tab/>
            </w:r>
            <w:r>
              <w:rPr>
                <w:noProof/>
                <w:webHidden/>
              </w:rPr>
              <w:fldChar w:fldCharType="begin"/>
            </w:r>
            <w:r>
              <w:rPr>
                <w:noProof/>
                <w:webHidden/>
              </w:rPr>
              <w:instrText xml:space="preserve"> PAGEREF _Toc162625356 \h </w:instrText>
            </w:r>
            <w:r>
              <w:rPr>
                <w:noProof/>
                <w:webHidden/>
              </w:rPr>
            </w:r>
            <w:r>
              <w:rPr>
                <w:noProof/>
                <w:webHidden/>
              </w:rPr>
              <w:fldChar w:fldCharType="separate"/>
            </w:r>
            <w:r>
              <w:rPr>
                <w:noProof/>
                <w:webHidden/>
              </w:rPr>
              <w:t>4</w:t>
            </w:r>
            <w:r>
              <w:rPr>
                <w:noProof/>
                <w:webHidden/>
              </w:rPr>
              <w:fldChar w:fldCharType="end"/>
            </w:r>
          </w:hyperlink>
        </w:p>
        <w:p w14:paraId="730F8286" w14:textId="0134B251" w:rsidR="004D2BF1" w:rsidRDefault="004D2BF1">
          <w:pPr>
            <w:pStyle w:val="TOC2"/>
            <w:tabs>
              <w:tab w:val="right" w:leader="dot" w:pos="9016"/>
            </w:tabs>
            <w:rPr>
              <w:rFonts w:eastAsiaTheme="minorEastAsia"/>
              <w:noProof/>
              <w:sz w:val="24"/>
              <w:szCs w:val="24"/>
              <w:lang w:eastAsia="en-GB"/>
            </w:rPr>
          </w:pPr>
          <w:hyperlink w:anchor="_Toc162625357" w:history="1">
            <w:r w:rsidRPr="00FB3032">
              <w:rPr>
                <w:rStyle w:val="Hyperlink"/>
                <w:noProof/>
              </w:rPr>
              <w:t>2.1 Data Preprocessing</w:t>
            </w:r>
            <w:r>
              <w:rPr>
                <w:noProof/>
                <w:webHidden/>
              </w:rPr>
              <w:tab/>
            </w:r>
            <w:r>
              <w:rPr>
                <w:noProof/>
                <w:webHidden/>
              </w:rPr>
              <w:fldChar w:fldCharType="begin"/>
            </w:r>
            <w:r>
              <w:rPr>
                <w:noProof/>
                <w:webHidden/>
              </w:rPr>
              <w:instrText xml:space="preserve"> PAGEREF _Toc162625357 \h </w:instrText>
            </w:r>
            <w:r>
              <w:rPr>
                <w:noProof/>
                <w:webHidden/>
              </w:rPr>
            </w:r>
            <w:r>
              <w:rPr>
                <w:noProof/>
                <w:webHidden/>
              </w:rPr>
              <w:fldChar w:fldCharType="separate"/>
            </w:r>
            <w:r>
              <w:rPr>
                <w:noProof/>
                <w:webHidden/>
              </w:rPr>
              <w:t>4</w:t>
            </w:r>
            <w:r>
              <w:rPr>
                <w:noProof/>
                <w:webHidden/>
              </w:rPr>
              <w:fldChar w:fldCharType="end"/>
            </w:r>
          </w:hyperlink>
        </w:p>
        <w:p w14:paraId="350F5614" w14:textId="3D8C5E90" w:rsidR="004D2BF1" w:rsidRDefault="004D2BF1">
          <w:pPr>
            <w:pStyle w:val="TOC2"/>
            <w:tabs>
              <w:tab w:val="right" w:leader="dot" w:pos="9016"/>
            </w:tabs>
            <w:rPr>
              <w:rFonts w:eastAsiaTheme="minorEastAsia"/>
              <w:noProof/>
              <w:sz w:val="24"/>
              <w:szCs w:val="24"/>
              <w:lang w:eastAsia="en-GB"/>
            </w:rPr>
          </w:pPr>
          <w:hyperlink w:anchor="_Toc162625358" w:history="1">
            <w:r w:rsidRPr="00FB3032">
              <w:rPr>
                <w:rStyle w:val="Hyperlink"/>
                <w:noProof/>
              </w:rPr>
              <w:t>2.2 Tools</w:t>
            </w:r>
            <w:r>
              <w:rPr>
                <w:noProof/>
                <w:webHidden/>
              </w:rPr>
              <w:tab/>
            </w:r>
            <w:r>
              <w:rPr>
                <w:noProof/>
                <w:webHidden/>
              </w:rPr>
              <w:fldChar w:fldCharType="begin"/>
            </w:r>
            <w:r>
              <w:rPr>
                <w:noProof/>
                <w:webHidden/>
              </w:rPr>
              <w:instrText xml:space="preserve"> PAGEREF _Toc162625358 \h </w:instrText>
            </w:r>
            <w:r>
              <w:rPr>
                <w:noProof/>
                <w:webHidden/>
              </w:rPr>
            </w:r>
            <w:r>
              <w:rPr>
                <w:noProof/>
                <w:webHidden/>
              </w:rPr>
              <w:fldChar w:fldCharType="separate"/>
            </w:r>
            <w:r>
              <w:rPr>
                <w:noProof/>
                <w:webHidden/>
              </w:rPr>
              <w:t>6</w:t>
            </w:r>
            <w:r>
              <w:rPr>
                <w:noProof/>
                <w:webHidden/>
              </w:rPr>
              <w:fldChar w:fldCharType="end"/>
            </w:r>
          </w:hyperlink>
        </w:p>
        <w:p w14:paraId="286604F9" w14:textId="48A3F873" w:rsidR="004D2BF1" w:rsidRDefault="004D2BF1">
          <w:pPr>
            <w:pStyle w:val="TOC2"/>
            <w:tabs>
              <w:tab w:val="right" w:leader="dot" w:pos="9016"/>
            </w:tabs>
            <w:rPr>
              <w:rFonts w:eastAsiaTheme="minorEastAsia"/>
              <w:noProof/>
              <w:sz w:val="24"/>
              <w:szCs w:val="24"/>
              <w:lang w:eastAsia="en-GB"/>
            </w:rPr>
          </w:pPr>
          <w:hyperlink w:anchor="_Toc162625359" w:history="1">
            <w:r w:rsidRPr="00FB3032">
              <w:rPr>
                <w:rStyle w:val="Hyperlink"/>
                <w:noProof/>
              </w:rPr>
              <w:t>2.3 Exploratory Data Analysis of Renewable Energy Impact on Electricity Prices using tableau</w:t>
            </w:r>
            <w:r w:rsidRPr="00FB3032">
              <w:rPr>
                <w:rStyle w:val="Hyperlink"/>
                <w:i/>
                <w:noProof/>
              </w:rPr>
              <w:t>.</w:t>
            </w:r>
            <w:r>
              <w:rPr>
                <w:noProof/>
                <w:webHidden/>
              </w:rPr>
              <w:tab/>
            </w:r>
            <w:r>
              <w:rPr>
                <w:noProof/>
                <w:webHidden/>
              </w:rPr>
              <w:fldChar w:fldCharType="begin"/>
            </w:r>
            <w:r>
              <w:rPr>
                <w:noProof/>
                <w:webHidden/>
              </w:rPr>
              <w:instrText xml:space="preserve"> PAGEREF _Toc162625359 \h </w:instrText>
            </w:r>
            <w:r>
              <w:rPr>
                <w:noProof/>
                <w:webHidden/>
              </w:rPr>
            </w:r>
            <w:r>
              <w:rPr>
                <w:noProof/>
                <w:webHidden/>
              </w:rPr>
              <w:fldChar w:fldCharType="separate"/>
            </w:r>
            <w:r>
              <w:rPr>
                <w:noProof/>
                <w:webHidden/>
              </w:rPr>
              <w:t>6</w:t>
            </w:r>
            <w:r>
              <w:rPr>
                <w:noProof/>
                <w:webHidden/>
              </w:rPr>
              <w:fldChar w:fldCharType="end"/>
            </w:r>
          </w:hyperlink>
        </w:p>
        <w:p w14:paraId="72A08688" w14:textId="04F90F7A" w:rsidR="004D2BF1" w:rsidRDefault="004D2BF1">
          <w:pPr>
            <w:pStyle w:val="TOC2"/>
            <w:tabs>
              <w:tab w:val="right" w:leader="dot" w:pos="9016"/>
            </w:tabs>
            <w:rPr>
              <w:rFonts w:eastAsiaTheme="minorEastAsia"/>
              <w:noProof/>
              <w:sz w:val="24"/>
              <w:szCs w:val="24"/>
              <w:lang w:eastAsia="en-GB"/>
            </w:rPr>
          </w:pPr>
          <w:hyperlink w:anchor="_Toc162625361" w:history="1">
            <w:r w:rsidRPr="00FB3032">
              <w:rPr>
                <w:rStyle w:val="Hyperlink"/>
                <w:rFonts w:eastAsia="Times New Roman"/>
                <w:noProof/>
                <w:lang w:eastAsia="en-GB"/>
              </w:rPr>
              <w:t xml:space="preserve">2.4 The Correlational Weave </w:t>
            </w:r>
            <w:r w:rsidRPr="00FB3032">
              <w:rPr>
                <w:rStyle w:val="Hyperlink"/>
                <w:noProof/>
              </w:rPr>
              <w:t>between</w:t>
            </w:r>
            <w:r w:rsidRPr="00FB3032">
              <w:rPr>
                <w:rStyle w:val="Hyperlink"/>
                <w:rFonts w:eastAsia="Times New Roman"/>
                <w:noProof/>
                <w:lang w:eastAsia="en-GB"/>
              </w:rPr>
              <w:t xml:space="preserve"> Energy and Economics</w:t>
            </w:r>
            <w:r>
              <w:rPr>
                <w:noProof/>
                <w:webHidden/>
              </w:rPr>
              <w:tab/>
            </w:r>
            <w:r>
              <w:rPr>
                <w:noProof/>
                <w:webHidden/>
              </w:rPr>
              <w:fldChar w:fldCharType="begin"/>
            </w:r>
            <w:r>
              <w:rPr>
                <w:noProof/>
                <w:webHidden/>
              </w:rPr>
              <w:instrText xml:space="preserve"> PAGEREF _Toc162625361 \h </w:instrText>
            </w:r>
            <w:r>
              <w:rPr>
                <w:noProof/>
                <w:webHidden/>
              </w:rPr>
            </w:r>
            <w:r>
              <w:rPr>
                <w:noProof/>
                <w:webHidden/>
              </w:rPr>
              <w:fldChar w:fldCharType="separate"/>
            </w:r>
            <w:r>
              <w:rPr>
                <w:noProof/>
                <w:webHidden/>
              </w:rPr>
              <w:t>8</w:t>
            </w:r>
            <w:r>
              <w:rPr>
                <w:noProof/>
                <w:webHidden/>
              </w:rPr>
              <w:fldChar w:fldCharType="end"/>
            </w:r>
          </w:hyperlink>
        </w:p>
        <w:p w14:paraId="1355F623" w14:textId="5A54B2BA" w:rsidR="004D2BF1" w:rsidRDefault="004D2BF1">
          <w:pPr>
            <w:pStyle w:val="TOC1"/>
            <w:tabs>
              <w:tab w:val="right" w:leader="dot" w:pos="9016"/>
            </w:tabs>
            <w:rPr>
              <w:rFonts w:eastAsiaTheme="minorEastAsia"/>
              <w:noProof/>
              <w:sz w:val="24"/>
              <w:szCs w:val="24"/>
              <w:lang w:eastAsia="en-GB"/>
            </w:rPr>
          </w:pPr>
          <w:hyperlink w:anchor="_Toc162625362" w:history="1">
            <w:r w:rsidRPr="00FB3032">
              <w:rPr>
                <w:rStyle w:val="Hyperlink"/>
                <w:noProof/>
              </w:rPr>
              <w:t>3 Evaluation metrices</w:t>
            </w:r>
            <w:r>
              <w:rPr>
                <w:noProof/>
                <w:webHidden/>
              </w:rPr>
              <w:tab/>
            </w:r>
            <w:r>
              <w:rPr>
                <w:noProof/>
                <w:webHidden/>
              </w:rPr>
              <w:fldChar w:fldCharType="begin"/>
            </w:r>
            <w:r>
              <w:rPr>
                <w:noProof/>
                <w:webHidden/>
              </w:rPr>
              <w:instrText xml:space="preserve"> PAGEREF _Toc162625362 \h </w:instrText>
            </w:r>
            <w:r>
              <w:rPr>
                <w:noProof/>
                <w:webHidden/>
              </w:rPr>
            </w:r>
            <w:r>
              <w:rPr>
                <w:noProof/>
                <w:webHidden/>
              </w:rPr>
              <w:fldChar w:fldCharType="separate"/>
            </w:r>
            <w:r>
              <w:rPr>
                <w:noProof/>
                <w:webHidden/>
              </w:rPr>
              <w:t>11</w:t>
            </w:r>
            <w:r>
              <w:rPr>
                <w:noProof/>
                <w:webHidden/>
              </w:rPr>
              <w:fldChar w:fldCharType="end"/>
            </w:r>
          </w:hyperlink>
        </w:p>
        <w:p w14:paraId="63D05163" w14:textId="66384CC7" w:rsidR="004D2BF1" w:rsidRDefault="004D2BF1">
          <w:pPr>
            <w:pStyle w:val="TOC2"/>
            <w:tabs>
              <w:tab w:val="right" w:leader="dot" w:pos="9016"/>
            </w:tabs>
            <w:rPr>
              <w:rFonts w:eastAsiaTheme="minorEastAsia"/>
              <w:noProof/>
              <w:sz w:val="24"/>
              <w:szCs w:val="24"/>
              <w:lang w:eastAsia="en-GB"/>
            </w:rPr>
          </w:pPr>
          <w:hyperlink w:anchor="_Toc162625363" w:history="1">
            <w:r w:rsidRPr="00FB3032">
              <w:rPr>
                <w:rStyle w:val="Hyperlink"/>
                <w:noProof/>
              </w:rPr>
              <w:t>3.1 Mean Absolute Error (MAE):</w:t>
            </w:r>
            <w:r>
              <w:rPr>
                <w:noProof/>
                <w:webHidden/>
              </w:rPr>
              <w:tab/>
            </w:r>
            <w:r>
              <w:rPr>
                <w:noProof/>
                <w:webHidden/>
              </w:rPr>
              <w:fldChar w:fldCharType="begin"/>
            </w:r>
            <w:r>
              <w:rPr>
                <w:noProof/>
                <w:webHidden/>
              </w:rPr>
              <w:instrText xml:space="preserve"> PAGEREF _Toc162625363 \h </w:instrText>
            </w:r>
            <w:r>
              <w:rPr>
                <w:noProof/>
                <w:webHidden/>
              </w:rPr>
            </w:r>
            <w:r>
              <w:rPr>
                <w:noProof/>
                <w:webHidden/>
              </w:rPr>
              <w:fldChar w:fldCharType="separate"/>
            </w:r>
            <w:r>
              <w:rPr>
                <w:noProof/>
                <w:webHidden/>
              </w:rPr>
              <w:t>11</w:t>
            </w:r>
            <w:r>
              <w:rPr>
                <w:noProof/>
                <w:webHidden/>
              </w:rPr>
              <w:fldChar w:fldCharType="end"/>
            </w:r>
          </w:hyperlink>
        </w:p>
        <w:p w14:paraId="49CF3767" w14:textId="74664F50" w:rsidR="004D2BF1" w:rsidRDefault="004D2BF1">
          <w:pPr>
            <w:pStyle w:val="TOC2"/>
            <w:tabs>
              <w:tab w:val="right" w:leader="dot" w:pos="9016"/>
            </w:tabs>
            <w:rPr>
              <w:rFonts w:eastAsiaTheme="minorEastAsia"/>
              <w:noProof/>
              <w:sz w:val="24"/>
              <w:szCs w:val="24"/>
              <w:lang w:eastAsia="en-GB"/>
            </w:rPr>
          </w:pPr>
          <w:hyperlink w:anchor="_Toc162625364" w:history="1">
            <w:r w:rsidRPr="00FB3032">
              <w:rPr>
                <w:rStyle w:val="Hyperlink"/>
                <w:noProof/>
              </w:rPr>
              <w:t>3.2 Mean Squared Error (MSE):</w:t>
            </w:r>
            <w:r>
              <w:rPr>
                <w:noProof/>
                <w:webHidden/>
              </w:rPr>
              <w:tab/>
            </w:r>
            <w:r>
              <w:rPr>
                <w:noProof/>
                <w:webHidden/>
              </w:rPr>
              <w:fldChar w:fldCharType="begin"/>
            </w:r>
            <w:r>
              <w:rPr>
                <w:noProof/>
                <w:webHidden/>
              </w:rPr>
              <w:instrText xml:space="preserve"> PAGEREF _Toc162625364 \h </w:instrText>
            </w:r>
            <w:r>
              <w:rPr>
                <w:noProof/>
                <w:webHidden/>
              </w:rPr>
            </w:r>
            <w:r>
              <w:rPr>
                <w:noProof/>
                <w:webHidden/>
              </w:rPr>
              <w:fldChar w:fldCharType="separate"/>
            </w:r>
            <w:r>
              <w:rPr>
                <w:noProof/>
                <w:webHidden/>
              </w:rPr>
              <w:t>11</w:t>
            </w:r>
            <w:r>
              <w:rPr>
                <w:noProof/>
                <w:webHidden/>
              </w:rPr>
              <w:fldChar w:fldCharType="end"/>
            </w:r>
          </w:hyperlink>
        </w:p>
        <w:p w14:paraId="2D8D4E99" w14:textId="1E7BADC1" w:rsidR="004D2BF1" w:rsidRDefault="004D2BF1">
          <w:pPr>
            <w:pStyle w:val="TOC2"/>
            <w:tabs>
              <w:tab w:val="right" w:leader="dot" w:pos="9016"/>
            </w:tabs>
            <w:rPr>
              <w:rFonts w:eastAsiaTheme="minorEastAsia"/>
              <w:noProof/>
              <w:sz w:val="24"/>
              <w:szCs w:val="24"/>
              <w:lang w:eastAsia="en-GB"/>
            </w:rPr>
          </w:pPr>
          <w:hyperlink w:anchor="_Toc162625365" w:history="1">
            <w:r w:rsidRPr="00FB3032">
              <w:rPr>
                <w:rStyle w:val="Hyperlink"/>
                <w:noProof/>
              </w:rPr>
              <w:t>3.3 Root Mean Squared Deviation (RMSD):</w:t>
            </w:r>
            <w:r>
              <w:rPr>
                <w:noProof/>
                <w:webHidden/>
              </w:rPr>
              <w:tab/>
            </w:r>
            <w:r>
              <w:rPr>
                <w:noProof/>
                <w:webHidden/>
              </w:rPr>
              <w:fldChar w:fldCharType="begin"/>
            </w:r>
            <w:r>
              <w:rPr>
                <w:noProof/>
                <w:webHidden/>
              </w:rPr>
              <w:instrText xml:space="preserve"> PAGEREF _Toc162625365 \h </w:instrText>
            </w:r>
            <w:r>
              <w:rPr>
                <w:noProof/>
                <w:webHidden/>
              </w:rPr>
            </w:r>
            <w:r>
              <w:rPr>
                <w:noProof/>
                <w:webHidden/>
              </w:rPr>
              <w:fldChar w:fldCharType="separate"/>
            </w:r>
            <w:r>
              <w:rPr>
                <w:noProof/>
                <w:webHidden/>
              </w:rPr>
              <w:t>11</w:t>
            </w:r>
            <w:r>
              <w:rPr>
                <w:noProof/>
                <w:webHidden/>
              </w:rPr>
              <w:fldChar w:fldCharType="end"/>
            </w:r>
          </w:hyperlink>
        </w:p>
        <w:p w14:paraId="210D17CE" w14:textId="2F3A7789" w:rsidR="004D2BF1" w:rsidRDefault="004D2BF1">
          <w:pPr>
            <w:pStyle w:val="TOC2"/>
            <w:tabs>
              <w:tab w:val="right" w:leader="dot" w:pos="9016"/>
            </w:tabs>
            <w:rPr>
              <w:rFonts w:eastAsiaTheme="minorEastAsia"/>
              <w:noProof/>
              <w:sz w:val="24"/>
              <w:szCs w:val="24"/>
              <w:lang w:eastAsia="en-GB"/>
            </w:rPr>
          </w:pPr>
          <w:hyperlink w:anchor="_Toc162625366" w:history="1">
            <w:r w:rsidRPr="00FB3032">
              <w:rPr>
                <w:rStyle w:val="Hyperlink"/>
                <w:noProof/>
              </w:rPr>
              <w:t>3.4 R-Squared (R²):</w:t>
            </w:r>
            <w:r>
              <w:rPr>
                <w:noProof/>
                <w:webHidden/>
              </w:rPr>
              <w:tab/>
            </w:r>
            <w:r>
              <w:rPr>
                <w:noProof/>
                <w:webHidden/>
              </w:rPr>
              <w:fldChar w:fldCharType="begin"/>
            </w:r>
            <w:r>
              <w:rPr>
                <w:noProof/>
                <w:webHidden/>
              </w:rPr>
              <w:instrText xml:space="preserve"> PAGEREF _Toc162625366 \h </w:instrText>
            </w:r>
            <w:r>
              <w:rPr>
                <w:noProof/>
                <w:webHidden/>
              </w:rPr>
            </w:r>
            <w:r>
              <w:rPr>
                <w:noProof/>
                <w:webHidden/>
              </w:rPr>
              <w:fldChar w:fldCharType="separate"/>
            </w:r>
            <w:r>
              <w:rPr>
                <w:noProof/>
                <w:webHidden/>
              </w:rPr>
              <w:t>11</w:t>
            </w:r>
            <w:r>
              <w:rPr>
                <w:noProof/>
                <w:webHidden/>
              </w:rPr>
              <w:fldChar w:fldCharType="end"/>
            </w:r>
          </w:hyperlink>
        </w:p>
        <w:p w14:paraId="0E56F39C" w14:textId="3BE831D3" w:rsidR="004D2BF1" w:rsidRDefault="004D2BF1">
          <w:pPr>
            <w:pStyle w:val="TOC2"/>
            <w:tabs>
              <w:tab w:val="right" w:leader="dot" w:pos="9016"/>
            </w:tabs>
            <w:rPr>
              <w:rFonts w:eastAsiaTheme="minorEastAsia"/>
              <w:noProof/>
              <w:sz w:val="24"/>
              <w:szCs w:val="24"/>
              <w:lang w:eastAsia="en-GB"/>
            </w:rPr>
          </w:pPr>
          <w:hyperlink w:anchor="_Toc162625367" w:history="1">
            <w:r w:rsidRPr="00FB3032">
              <w:rPr>
                <w:rStyle w:val="Hyperlink"/>
                <w:noProof/>
              </w:rPr>
              <w:t>3.5 Feature importance (Random Forest regressor):</w:t>
            </w:r>
            <w:r>
              <w:rPr>
                <w:noProof/>
                <w:webHidden/>
              </w:rPr>
              <w:tab/>
            </w:r>
            <w:r>
              <w:rPr>
                <w:noProof/>
                <w:webHidden/>
              </w:rPr>
              <w:fldChar w:fldCharType="begin"/>
            </w:r>
            <w:r>
              <w:rPr>
                <w:noProof/>
                <w:webHidden/>
              </w:rPr>
              <w:instrText xml:space="preserve"> PAGEREF _Toc162625367 \h </w:instrText>
            </w:r>
            <w:r>
              <w:rPr>
                <w:noProof/>
                <w:webHidden/>
              </w:rPr>
            </w:r>
            <w:r>
              <w:rPr>
                <w:noProof/>
                <w:webHidden/>
              </w:rPr>
              <w:fldChar w:fldCharType="separate"/>
            </w:r>
            <w:r>
              <w:rPr>
                <w:noProof/>
                <w:webHidden/>
              </w:rPr>
              <w:t>12</w:t>
            </w:r>
            <w:r>
              <w:rPr>
                <w:noProof/>
                <w:webHidden/>
              </w:rPr>
              <w:fldChar w:fldCharType="end"/>
            </w:r>
          </w:hyperlink>
        </w:p>
        <w:p w14:paraId="38CC5CDF" w14:textId="0D0422DC" w:rsidR="004D2BF1" w:rsidRDefault="004D2BF1">
          <w:pPr>
            <w:pStyle w:val="TOC1"/>
            <w:tabs>
              <w:tab w:val="right" w:leader="dot" w:pos="9016"/>
            </w:tabs>
            <w:rPr>
              <w:rFonts w:eastAsiaTheme="minorEastAsia"/>
              <w:noProof/>
              <w:sz w:val="24"/>
              <w:szCs w:val="24"/>
              <w:lang w:eastAsia="en-GB"/>
            </w:rPr>
          </w:pPr>
          <w:hyperlink w:anchor="_Toc162625368" w:history="1">
            <w:r w:rsidRPr="00FB3032">
              <w:rPr>
                <w:rStyle w:val="Hyperlink"/>
                <w:noProof/>
              </w:rPr>
              <w:t>4.Methods and Results:</w:t>
            </w:r>
            <w:r>
              <w:rPr>
                <w:noProof/>
                <w:webHidden/>
              </w:rPr>
              <w:tab/>
            </w:r>
            <w:r>
              <w:rPr>
                <w:noProof/>
                <w:webHidden/>
              </w:rPr>
              <w:fldChar w:fldCharType="begin"/>
            </w:r>
            <w:r>
              <w:rPr>
                <w:noProof/>
                <w:webHidden/>
              </w:rPr>
              <w:instrText xml:space="preserve"> PAGEREF _Toc162625368 \h </w:instrText>
            </w:r>
            <w:r>
              <w:rPr>
                <w:noProof/>
                <w:webHidden/>
              </w:rPr>
            </w:r>
            <w:r>
              <w:rPr>
                <w:noProof/>
                <w:webHidden/>
              </w:rPr>
              <w:fldChar w:fldCharType="separate"/>
            </w:r>
            <w:r>
              <w:rPr>
                <w:noProof/>
                <w:webHidden/>
              </w:rPr>
              <w:t>12</w:t>
            </w:r>
            <w:r>
              <w:rPr>
                <w:noProof/>
                <w:webHidden/>
              </w:rPr>
              <w:fldChar w:fldCharType="end"/>
            </w:r>
          </w:hyperlink>
        </w:p>
        <w:p w14:paraId="1313AF81" w14:textId="5043534F" w:rsidR="004D2BF1" w:rsidRDefault="004D2BF1">
          <w:pPr>
            <w:pStyle w:val="TOC2"/>
            <w:tabs>
              <w:tab w:val="right" w:leader="dot" w:pos="9016"/>
            </w:tabs>
            <w:rPr>
              <w:rFonts w:eastAsiaTheme="minorEastAsia"/>
              <w:noProof/>
              <w:sz w:val="24"/>
              <w:szCs w:val="24"/>
              <w:lang w:eastAsia="en-GB"/>
            </w:rPr>
          </w:pPr>
          <w:hyperlink w:anchor="_Toc162625369" w:history="1">
            <w:r w:rsidRPr="00FB3032">
              <w:rPr>
                <w:rStyle w:val="Hyperlink"/>
                <w:noProof/>
              </w:rPr>
              <w:t>4.1 Linear Regression model</w:t>
            </w:r>
            <w:r>
              <w:rPr>
                <w:noProof/>
                <w:webHidden/>
              </w:rPr>
              <w:tab/>
            </w:r>
            <w:r>
              <w:rPr>
                <w:noProof/>
                <w:webHidden/>
              </w:rPr>
              <w:fldChar w:fldCharType="begin"/>
            </w:r>
            <w:r>
              <w:rPr>
                <w:noProof/>
                <w:webHidden/>
              </w:rPr>
              <w:instrText xml:space="preserve"> PAGEREF _Toc162625369 \h </w:instrText>
            </w:r>
            <w:r>
              <w:rPr>
                <w:noProof/>
                <w:webHidden/>
              </w:rPr>
            </w:r>
            <w:r>
              <w:rPr>
                <w:noProof/>
                <w:webHidden/>
              </w:rPr>
              <w:fldChar w:fldCharType="separate"/>
            </w:r>
            <w:r>
              <w:rPr>
                <w:noProof/>
                <w:webHidden/>
              </w:rPr>
              <w:t>13</w:t>
            </w:r>
            <w:r>
              <w:rPr>
                <w:noProof/>
                <w:webHidden/>
              </w:rPr>
              <w:fldChar w:fldCharType="end"/>
            </w:r>
          </w:hyperlink>
        </w:p>
        <w:p w14:paraId="7540AF31" w14:textId="3C699D59" w:rsidR="004D2BF1" w:rsidRDefault="004D2BF1">
          <w:pPr>
            <w:pStyle w:val="TOC3"/>
            <w:tabs>
              <w:tab w:val="right" w:leader="dot" w:pos="9016"/>
            </w:tabs>
            <w:rPr>
              <w:rFonts w:eastAsiaTheme="minorEastAsia"/>
              <w:noProof/>
              <w:sz w:val="24"/>
              <w:szCs w:val="24"/>
              <w:lang w:eastAsia="en-GB"/>
            </w:rPr>
          </w:pPr>
          <w:hyperlink w:anchor="_Toc162625370" w:history="1">
            <w:r w:rsidRPr="00FB3032">
              <w:rPr>
                <w:rStyle w:val="Hyperlink"/>
                <w:noProof/>
              </w:rPr>
              <w:t>4.1.1 Linear Regression [Years trained 2009 to 2015 and predicted January 2016]</w:t>
            </w:r>
            <w:r>
              <w:rPr>
                <w:noProof/>
                <w:webHidden/>
              </w:rPr>
              <w:tab/>
            </w:r>
            <w:r>
              <w:rPr>
                <w:noProof/>
                <w:webHidden/>
              </w:rPr>
              <w:fldChar w:fldCharType="begin"/>
            </w:r>
            <w:r>
              <w:rPr>
                <w:noProof/>
                <w:webHidden/>
              </w:rPr>
              <w:instrText xml:space="preserve"> PAGEREF _Toc162625370 \h </w:instrText>
            </w:r>
            <w:r>
              <w:rPr>
                <w:noProof/>
                <w:webHidden/>
              </w:rPr>
            </w:r>
            <w:r>
              <w:rPr>
                <w:noProof/>
                <w:webHidden/>
              </w:rPr>
              <w:fldChar w:fldCharType="separate"/>
            </w:r>
            <w:r>
              <w:rPr>
                <w:noProof/>
                <w:webHidden/>
              </w:rPr>
              <w:t>13</w:t>
            </w:r>
            <w:r>
              <w:rPr>
                <w:noProof/>
                <w:webHidden/>
              </w:rPr>
              <w:fldChar w:fldCharType="end"/>
            </w:r>
          </w:hyperlink>
        </w:p>
        <w:p w14:paraId="4D8DE801" w14:textId="7D1936EA" w:rsidR="004D2BF1" w:rsidRDefault="004D2BF1">
          <w:pPr>
            <w:pStyle w:val="TOC3"/>
            <w:tabs>
              <w:tab w:val="right" w:leader="dot" w:pos="9016"/>
            </w:tabs>
            <w:rPr>
              <w:rFonts w:eastAsiaTheme="minorEastAsia"/>
              <w:noProof/>
              <w:sz w:val="24"/>
              <w:szCs w:val="24"/>
              <w:lang w:eastAsia="en-GB"/>
            </w:rPr>
          </w:pPr>
          <w:hyperlink w:anchor="_Toc162625371" w:history="1">
            <w:r w:rsidRPr="00FB3032">
              <w:rPr>
                <w:rStyle w:val="Hyperlink"/>
                <w:noProof/>
              </w:rPr>
              <w:t>4.1.2 Linear Regression [Years trained 2014 to 2018 and predicted January 2019]</w:t>
            </w:r>
            <w:r>
              <w:rPr>
                <w:noProof/>
                <w:webHidden/>
              </w:rPr>
              <w:tab/>
            </w:r>
            <w:r>
              <w:rPr>
                <w:noProof/>
                <w:webHidden/>
              </w:rPr>
              <w:fldChar w:fldCharType="begin"/>
            </w:r>
            <w:r>
              <w:rPr>
                <w:noProof/>
                <w:webHidden/>
              </w:rPr>
              <w:instrText xml:space="preserve"> PAGEREF _Toc162625371 \h </w:instrText>
            </w:r>
            <w:r>
              <w:rPr>
                <w:noProof/>
                <w:webHidden/>
              </w:rPr>
            </w:r>
            <w:r>
              <w:rPr>
                <w:noProof/>
                <w:webHidden/>
              </w:rPr>
              <w:fldChar w:fldCharType="separate"/>
            </w:r>
            <w:r>
              <w:rPr>
                <w:noProof/>
                <w:webHidden/>
              </w:rPr>
              <w:t>15</w:t>
            </w:r>
            <w:r>
              <w:rPr>
                <w:noProof/>
                <w:webHidden/>
              </w:rPr>
              <w:fldChar w:fldCharType="end"/>
            </w:r>
          </w:hyperlink>
        </w:p>
        <w:p w14:paraId="580A5C48" w14:textId="3A6A1BB9" w:rsidR="004D2BF1" w:rsidRDefault="004D2BF1">
          <w:pPr>
            <w:pStyle w:val="TOC2"/>
            <w:tabs>
              <w:tab w:val="right" w:leader="dot" w:pos="9016"/>
            </w:tabs>
            <w:rPr>
              <w:rFonts w:eastAsiaTheme="minorEastAsia"/>
              <w:noProof/>
              <w:sz w:val="24"/>
              <w:szCs w:val="24"/>
              <w:lang w:eastAsia="en-GB"/>
            </w:rPr>
          </w:pPr>
          <w:hyperlink w:anchor="_Toc162625372" w:history="1">
            <w:r w:rsidRPr="00FB3032">
              <w:rPr>
                <w:rStyle w:val="Hyperlink"/>
                <w:noProof/>
              </w:rPr>
              <w:t>4.2 Random Forest model</w:t>
            </w:r>
            <w:r>
              <w:rPr>
                <w:noProof/>
                <w:webHidden/>
              </w:rPr>
              <w:tab/>
            </w:r>
            <w:r>
              <w:rPr>
                <w:noProof/>
                <w:webHidden/>
              </w:rPr>
              <w:fldChar w:fldCharType="begin"/>
            </w:r>
            <w:r>
              <w:rPr>
                <w:noProof/>
                <w:webHidden/>
              </w:rPr>
              <w:instrText xml:space="preserve"> PAGEREF _Toc162625372 \h </w:instrText>
            </w:r>
            <w:r>
              <w:rPr>
                <w:noProof/>
                <w:webHidden/>
              </w:rPr>
            </w:r>
            <w:r>
              <w:rPr>
                <w:noProof/>
                <w:webHidden/>
              </w:rPr>
              <w:fldChar w:fldCharType="separate"/>
            </w:r>
            <w:r>
              <w:rPr>
                <w:noProof/>
                <w:webHidden/>
              </w:rPr>
              <w:t>17</w:t>
            </w:r>
            <w:r>
              <w:rPr>
                <w:noProof/>
                <w:webHidden/>
              </w:rPr>
              <w:fldChar w:fldCharType="end"/>
            </w:r>
          </w:hyperlink>
        </w:p>
        <w:p w14:paraId="208321E8" w14:textId="3667AC81" w:rsidR="004D2BF1" w:rsidRDefault="004D2BF1">
          <w:pPr>
            <w:pStyle w:val="TOC3"/>
            <w:tabs>
              <w:tab w:val="right" w:leader="dot" w:pos="9016"/>
            </w:tabs>
            <w:rPr>
              <w:rFonts w:eastAsiaTheme="minorEastAsia"/>
              <w:noProof/>
              <w:sz w:val="24"/>
              <w:szCs w:val="24"/>
              <w:lang w:eastAsia="en-GB"/>
            </w:rPr>
          </w:pPr>
          <w:hyperlink w:anchor="_Toc162625373" w:history="1">
            <w:r w:rsidRPr="00FB3032">
              <w:rPr>
                <w:rStyle w:val="Hyperlink"/>
                <w:noProof/>
              </w:rPr>
              <w:t>4.2.1 Random Forest model [Years trained from 2009 to 2015 and tested January 2016]</w:t>
            </w:r>
            <w:r>
              <w:rPr>
                <w:noProof/>
                <w:webHidden/>
              </w:rPr>
              <w:tab/>
            </w:r>
            <w:r>
              <w:rPr>
                <w:noProof/>
                <w:webHidden/>
              </w:rPr>
              <w:fldChar w:fldCharType="begin"/>
            </w:r>
            <w:r>
              <w:rPr>
                <w:noProof/>
                <w:webHidden/>
              </w:rPr>
              <w:instrText xml:space="preserve"> PAGEREF _Toc162625373 \h </w:instrText>
            </w:r>
            <w:r>
              <w:rPr>
                <w:noProof/>
                <w:webHidden/>
              </w:rPr>
            </w:r>
            <w:r>
              <w:rPr>
                <w:noProof/>
                <w:webHidden/>
              </w:rPr>
              <w:fldChar w:fldCharType="separate"/>
            </w:r>
            <w:r>
              <w:rPr>
                <w:noProof/>
                <w:webHidden/>
              </w:rPr>
              <w:t>18</w:t>
            </w:r>
            <w:r>
              <w:rPr>
                <w:noProof/>
                <w:webHidden/>
              </w:rPr>
              <w:fldChar w:fldCharType="end"/>
            </w:r>
          </w:hyperlink>
        </w:p>
        <w:p w14:paraId="61B87C66" w14:textId="464E1C41" w:rsidR="004D2BF1" w:rsidRDefault="004D2BF1">
          <w:pPr>
            <w:pStyle w:val="TOC3"/>
            <w:tabs>
              <w:tab w:val="right" w:leader="dot" w:pos="9016"/>
            </w:tabs>
            <w:rPr>
              <w:rFonts w:eastAsiaTheme="minorEastAsia"/>
              <w:noProof/>
              <w:sz w:val="24"/>
              <w:szCs w:val="24"/>
              <w:lang w:eastAsia="en-GB"/>
            </w:rPr>
          </w:pPr>
          <w:hyperlink w:anchor="_Toc162625374" w:history="1">
            <w:r w:rsidRPr="00FB3032">
              <w:rPr>
                <w:rStyle w:val="Hyperlink"/>
                <w:noProof/>
              </w:rPr>
              <w:t>4.2.2 Random Forest model [Years trained from 2014 to 2018 and tested January 2019]</w:t>
            </w:r>
            <w:r>
              <w:rPr>
                <w:noProof/>
                <w:webHidden/>
              </w:rPr>
              <w:tab/>
            </w:r>
            <w:r>
              <w:rPr>
                <w:noProof/>
                <w:webHidden/>
              </w:rPr>
              <w:fldChar w:fldCharType="begin"/>
            </w:r>
            <w:r>
              <w:rPr>
                <w:noProof/>
                <w:webHidden/>
              </w:rPr>
              <w:instrText xml:space="preserve"> PAGEREF _Toc162625374 \h </w:instrText>
            </w:r>
            <w:r>
              <w:rPr>
                <w:noProof/>
                <w:webHidden/>
              </w:rPr>
            </w:r>
            <w:r>
              <w:rPr>
                <w:noProof/>
                <w:webHidden/>
              </w:rPr>
              <w:fldChar w:fldCharType="separate"/>
            </w:r>
            <w:r>
              <w:rPr>
                <w:noProof/>
                <w:webHidden/>
              </w:rPr>
              <w:t>20</w:t>
            </w:r>
            <w:r>
              <w:rPr>
                <w:noProof/>
                <w:webHidden/>
              </w:rPr>
              <w:fldChar w:fldCharType="end"/>
            </w:r>
          </w:hyperlink>
        </w:p>
        <w:p w14:paraId="7D893AF4" w14:textId="3304F622" w:rsidR="004D2BF1" w:rsidRDefault="004D2BF1">
          <w:pPr>
            <w:pStyle w:val="TOC3"/>
            <w:tabs>
              <w:tab w:val="right" w:leader="dot" w:pos="9016"/>
            </w:tabs>
            <w:rPr>
              <w:rFonts w:eastAsiaTheme="minorEastAsia"/>
              <w:noProof/>
              <w:sz w:val="24"/>
              <w:szCs w:val="24"/>
              <w:lang w:eastAsia="en-GB"/>
            </w:rPr>
          </w:pPr>
          <w:hyperlink w:anchor="_Toc162625375" w:history="1">
            <w:r w:rsidRPr="00FB3032">
              <w:rPr>
                <w:rStyle w:val="Hyperlink"/>
                <w:noProof/>
              </w:rPr>
              <w:t>4.2.3 Random Forest model [Trained 70 percent and predicted 30 percent for each year] (2010-2023)</w:t>
            </w:r>
            <w:r>
              <w:rPr>
                <w:noProof/>
                <w:webHidden/>
              </w:rPr>
              <w:tab/>
            </w:r>
            <w:r>
              <w:rPr>
                <w:noProof/>
                <w:webHidden/>
              </w:rPr>
              <w:fldChar w:fldCharType="begin"/>
            </w:r>
            <w:r>
              <w:rPr>
                <w:noProof/>
                <w:webHidden/>
              </w:rPr>
              <w:instrText xml:space="preserve"> PAGEREF _Toc162625375 \h </w:instrText>
            </w:r>
            <w:r>
              <w:rPr>
                <w:noProof/>
                <w:webHidden/>
              </w:rPr>
            </w:r>
            <w:r>
              <w:rPr>
                <w:noProof/>
                <w:webHidden/>
              </w:rPr>
              <w:fldChar w:fldCharType="separate"/>
            </w:r>
            <w:r>
              <w:rPr>
                <w:noProof/>
                <w:webHidden/>
              </w:rPr>
              <w:t>23</w:t>
            </w:r>
            <w:r>
              <w:rPr>
                <w:noProof/>
                <w:webHidden/>
              </w:rPr>
              <w:fldChar w:fldCharType="end"/>
            </w:r>
          </w:hyperlink>
        </w:p>
        <w:p w14:paraId="14A7A40B" w14:textId="5908AF3B" w:rsidR="004D2BF1" w:rsidRDefault="004D2BF1">
          <w:pPr>
            <w:pStyle w:val="TOC3"/>
            <w:tabs>
              <w:tab w:val="right" w:leader="dot" w:pos="9016"/>
            </w:tabs>
            <w:rPr>
              <w:rFonts w:eastAsiaTheme="minorEastAsia"/>
              <w:noProof/>
              <w:sz w:val="24"/>
              <w:szCs w:val="24"/>
              <w:lang w:eastAsia="en-GB"/>
            </w:rPr>
          </w:pPr>
          <w:hyperlink w:anchor="_Toc162625376" w:history="1">
            <w:r w:rsidRPr="00FB3032">
              <w:rPr>
                <w:rStyle w:val="Hyperlink"/>
                <w:noProof/>
              </w:rPr>
              <w:t>4.2.4 Random Forest model [Trained 70 percent and predicted 30 percent for each year] along with net imbalance volume (2019-2023)</w:t>
            </w:r>
            <w:r>
              <w:rPr>
                <w:noProof/>
                <w:webHidden/>
              </w:rPr>
              <w:tab/>
            </w:r>
            <w:r>
              <w:rPr>
                <w:noProof/>
                <w:webHidden/>
              </w:rPr>
              <w:fldChar w:fldCharType="begin"/>
            </w:r>
            <w:r>
              <w:rPr>
                <w:noProof/>
                <w:webHidden/>
              </w:rPr>
              <w:instrText xml:space="preserve"> PAGEREF _Toc162625376 \h </w:instrText>
            </w:r>
            <w:r>
              <w:rPr>
                <w:noProof/>
                <w:webHidden/>
              </w:rPr>
            </w:r>
            <w:r>
              <w:rPr>
                <w:noProof/>
                <w:webHidden/>
              </w:rPr>
              <w:fldChar w:fldCharType="separate"/>
            </w:r>
            <w:r>
              <w:rPr>
                <w:noProof/>
                <w:webHidden/>
              </w:rPr>
              <w:t>23</w:t>
            </w:r>
            <w:r>
              <w:rPr>
                <w:noProof/>
                <w:webHidden/>
              </w:rPr>
              <w:fldChar w:fldCharType="end"/>
            </w:r>
          </w:hyperlink>
        </w:p>
        <w:p w14:paraId="7E4D0825" w14:textId="7633433C" w:rsidR="004D2BF1" w:rsidRDefault="004D2BF1">
          <w:pPr>
            <w:pStyle w:val="TOC2"/>
            <w:tabs>
              <w:tab w:val="right" w:leader="dot" w:pos="9016"/>
            </w:tabs>
            <w:rPr>
              <w:rFonts w:eastAsiaTheme="minorEastAsia"/>
              <w:noProof/>
              <w:sz w:val="24"/>
              <w:szCs w:val="24"/>
              <w:lang w:eastAsia="en-GB"/>
            </w:rPr>
          </w:pPr>
          <w:hyperlink w:anchor="_Toc162625377" w:history="1">
            <w:r w:rsidRPr="00FB3032">
              <w:rPr>
                <w:rStyle w:val="Hyperlink"/>
                <w:noProof/>
                <w:lang w:eastAsia="en-GB"/>
              </w:rPr>
              <w:t xml:space="preserve">4.3 Gradient </w:t>
            </w:r>
            <w:r w:rsidRPr="00FB3032">
              <w:rPr>
                <w:rStyle w:val="Hyperlink"/>
                <w:noProof/>
              </w:rPr>
              <w:t>Boosting</w:t>
            </w:r>
            <w:r>
              <w:rPr>
                <w:noProof/>
                <w:webHidden/>
              </w:rPr>
              <w:tab/>
            </w:r>
            <w:r>
              <w:rPr>
                <w:noProof/>
                <w:webHidden/>
              </w:rPr>
              <w:fldChar w:fldCharType="begin"/>
            </w:r>
            <w:r>
              <w:rPr>
                <w:noProof/>
                <w:webHidden/>
              </w:rPr>
              <w:instrText xml:space="preserve"> PAGEREF _Toc162625377 \h </w:instrText>
            </w:r>
            <w:r>
              <w:rPr>
                <w:noProof/>
                <w:webHidden/>
              </w:rPr>
            </w:r>
            <w:r>
              <w:rPr>
                <w:noProof/>
                <w:webHidden/>
              </w:rPr>
              <w:fldChar w:fldCharType="separate"/>
            </w:r>
            <w:r>
              <w:rPr>
                <w:noProof/>
                <w:webHidden/>
              </w:rPr>
              <w:t>24</w:t>
            </w:r>
            <w:r>
              <w:rPr>
                <w:noProof/>
                <w:webHidden/>
              </w:rPr>
              <w:fldChar w:fldCharType="end"/>
            </w:r>
          </w:hyperlink>
        </w:p>
        <w:p w14:paraId="6C3E5E96" w14:textId="7AE8D798" w:rsidR="004D2BF1" w:rsidRDefault="004D2BF1">
          <w:pPr>
            <w:pStyle w:val="TOC3"/>
            <w:tabs>
              <w:tab w:val="right" w:leader="dot" w:pos="9016"/>
            </w:tabs>
            <w:rPr>
              <w:rFonts w:eastAsiaTheme="minorEastAsia"/>
              <w:noProof/>
              <w:sz w:val="24"/>
              <w:szCs w:val="24"/>
              <w:lang w:eastAsia="en-GB"/>
            </w:rPr>
          </w:pPr>
          <w:hyperlink w:anchor="_Toc162625378" w:history="1">
            <w:r w:rsidRPr="00FB3032">
              <w:rPr>
                <w:rStyle w:val="Hyperlink"/>
                <w:noProof/>
                <w:lang w:eastAsia="en-GB"/>
              </w:rPr>
              <w:t xml:space="preserve">4.3.1Gradient boosting </w:t>
            </w:r>
            <w:r w:rsidRPr="00FB3032">
              <w:rPr>
                <w:rStyle w:val="Hyperlink"/>
                <w:noProof/>
              </w:rPr>
              <w:t>regressor model [Years trained from 2009 to 2015 and tested January 2016]</w:t>
            </w:r>
            <w:r>
              <w:rPr>
                <w:noProof/>
                <w:webHidden/>
              </w:rPr>
              <w:tab/>
            </w:r>
            <w:r>
              <w:rPr>
                <w:noProof/>
                <w:webHidden/>
              </w:rPr>
              <w:fldChar w:fldCharType="begin"/>
            </w:r>
            <w:r>
              <w:rPr>
                <w:noProof/>
                <w:webHidden/>
              </w:rPr>
              <w:instrText xml:space="preserve"> PAGEREF _Toc162625378 \h </w:instrText>
            </w:r>
            <w:r>
              <w:rPr>
                <w:noProof/>
                <w:webHidden/>
              </w:rPr>
            </w:r>
            <w:r>
              <w:rPr>
                <w:noProof/>
                <w:webHidden/>
              </w:rPr>
              <w:fldChar w:fldCharType="separate"/>
            </w:r>
            <w:r>
              <w:rPr>
                <w:noProof/>
                <w:webHidden/>
              </w:rPr>
              <w:t>24</w:t>
            </w:r>
            <w:r>
              <w:rPr>
                <w:noProof/>
                <w:webHidden/>
              </w:rPr>
              <w:fldChar w:fldCharType="end"/>
            </w:r>
          </w:hyperlink>
        </w:p>
        <w:p w14:paraId="2FBF971B" w14:textId="23CD2072" w:rsidR="004D2BF1" w:rsidRDefault="004D2BF1">
          <w:pPr>
            <w:pStyle w:val="TOC3"/>
            <w:tabs>
              <w:tab w:val="right" w:leader="dot" w:pos="9016"/>
            </w:tabs>
            <w:rPr>
              <w:rFonts w:eastAsiaTheme="minorEastAsia"/>
              <w:noProof/>
              <w:sz w:val="24"/>
              <w:szCs w:val="24"/>
              <w:lang w:eastAsia="en-GB"/>
            </w:rPr>
          </w:pPr>
          <w:hyperlink w:anchor="_Toc162625379" w:history="1">
            <w:r w:rsidRPr="00FB3032">
              <w:rPr>
                <w:rStyle w:val="Hyperlink"/>
                <w:noProof/>
                <w:lang w:eastAsia="en-GB"/>
              </w:rPr>
              <w:t>4.3.1Gradient boosting regressor</w:t>
            </w:r>
            <w:r w:rsidRPr="00FB3032">
              <w:rPr>
                <w:rStyle w:val="Hyperlink"/>
                <w:noProof/>
              </w:rPr>
              <w:t xml:space="preserve"> model [Years trained from 2014 to 2018 and tested January 2019]</w:t>
            </w:r>
            <w:r>
              <w:rPr>
                <w:noProof/>
                <w:webHidden/>
              </w:rPr>
              <w:tab/>
            </w:r>
            <w:r>
              <w:rPr>
                <w:noProof/>
                <w:webHidden/>
              </w:rPr>
              <w:fldChar w:fldCharType="begin"/>
            </w:r>
            <w:r>
              <w:rPr>
                <w:noProof/>
                <w:webHidden/>
              </w:rPr>
              <w:instrText xml:space="preserve"> PAGEREF _Toc162625379 \h </w:instrText>
            </w:r>
            <w:r>
              <w:rPr>
                <w:noProof/>
                <w:webHidden/>
              </w:rPr>
            </w:r>
            <w:r>
              <w:rPr>
                <w:noProof/>
                <w:webHidden/>
              </w:rPr>
              <w:fldChar w:fldCharType="separate"/>
            </w:r>
            <w:r>
              <w:rPr>
                <w:noProof/>
                <w:webHidden/>
              </w:rPr>
              <w:t>24</w:t>
            </w:r>
            <w:r>
              <w:rPr>
                <w:noProof/>
                <w:webHidden/>
              </w:rPr>
              <w:fldChar w:fldCharType="end"/>
            </w:r>
          </w:hyperlink>
        </w:p>
        <w:p w14:paraId="6414AEF6" w14:textId="4541E366" w:rsidR="004D2BF1" w:rsidRDefault="004D2BF1">
          <w:pPr>
            <w:pStyle w:val="TOC1"/>
            <w:tabs>
              <w:tab w:val="right" w:leader="dot" w:pos="9016"/>
            </w:tabs>
            <w:rPr>
              <w:rFonts w:eastAsiaTheme="minorEastAsia"/>
              <w:noProof/>
              <w:sz w:val="24"/>
              <w:szCs w:val="24"/>
              <w:lang w:eastAsia="en-GB"/>
            </w:rPr>
          </w:pPr>
          <w:hyperlink w:anchor="_Toc162625380" w:history="1">
            <w:r w:rsidRPr="00FB3032">
              <w:rPr>
                <w:rStyle w:val="Hyperlink"/>
                <w:noProof/>
              </w:rPr>
              <w:t>5. Seasonal prediction using Random Forest model, Gradient boosting regressor and Linear regression.</w:t>
            </w:r>
            <w:r>
              <w:rPr>
                <w:noProof/>
                <w:webHidden/>
              </w:rPr>
              <w:tab/>
            </w:r>
            <w:r>
              <w:rPr>
                <w:noProof/>
                <w:webHidden/>
              </w:rPr>
              <w:fldChar w:fldCharType="begin"/>
            </w:r>
            <w:r>
              <w:rPr>
                <w:noProof/>
                <w:webHidden/>
              </w:rPr>
              <w:instrText xml:space="preserve"> PAGEREF _Toc162625380 \h </w:instrText>
            </w:r>
            <w:r>
              <w:rPr>
                <w:noProof/>
                <w:webHidden/>
              </w:rPr>
            </w:r>
            <w:r>
              <w:rPr>
                <w:noProof/>
                <w:webHidden/>
              </w:rPr>
              <w:fldChar w:fldCharType="separate"/>
            </w:r>
            <w:r>
              <w:rPr>
                <w:noProof/>
                <w:webHidden/>
              </w:rPr>
              <w:t>25</w:t>
            </w:r>
            <w:r>
              <w:rPr>
                <w:noProof/>
                <w:webHidden/>
              </w:rPr>
              <w:fldChar w:fldCharType="end"/>
            </w:r>
          </w:hyperlink>
        </w:p>
        <w:p w14:paraId="08891080" w14:textId="68F10B20" w:rsidR="004D2BF1" w:rsidRDefault="004D2BF1">
          <w:pPr>
            <w:pStyle w:val="TOC1"/>
            <w:tabs>
              <w:tab w:val="right" w:leader="dot" w:pos="9016"/>
            </w:tabs>
            <w:rPr>
              <w:rFonts w:eastAsiaTheme="minorEastAsia"/>
              <w:noProof/>
              <w:sz w:val="24"/>
              <w:szCs w:val="24"/>
              <w:lang w:eastAsia="en-GB"/>
            </w:rPr>
          </w:pPr>
          <w:hyperlink w:anchor="_Toc162625381" w:history="1">
            <w:r w:rsidRPr="00FB3032">
              <w:rPr>
                <w:rStyle w:val="Hyperlink"/>
                <w:noProof/>
              </w:rPr>
              <w:t>6.Observations and Discussion</w:t>
            </w:r>
            <w:r>
              <w:rPr>
                <w:noProof/>
                <w:webHidden/>
              </w:rPr>
              <w:tab/>
            </w:r>
            <w:r>
              <w:rPr>
                <w:noProof/>
                <w:webHidden/>
              </w:rPr>
              <w:fldChar w:fldCharType="begin"/>
            </w:r>
            <w:r>
              <w:rPr>
                <w:noProof/>
                <w:webHidden/>
              </w:rPr>
              <w:instrText xml:space="preserve"> PAGEREF _Toc162625381 \h </w:instrText>
            </w:r>
            <w:r>
              <w:rPr>
                <w:noProof/>
                <w:webHidden/>
              </w:rPr>
            </w:r>
            <w:r>
              <w:rPr>
                <w:noProof/>
                <w:webHidden/>
              </w:rPr>
              <w:fldChar w:fldCharType="separate"/>
            </w:r>
            <w:r>
              <w:rPr>
                <w:noProof/>
                <w:webHidden/>
              </w:rPr>
              <w:t>26</w:t>
            </w:r>
            <w:r>
              <w:rPr>
                <w:noProof/>
                <w:webHidden/>
              </w:rPr>
              <w:fldChar w:fldCharType="end"/>
            </w:r>
          </w:hyperlink>
        </w:p>
        <w:p w14:paraId="0D4ABF04" w14:textId="0B6EA6D5" w:rsidR="004D2BF1" w:rsidRDefault="004D2BF1">
          <w:pPr>
            <w:pStyle w:val="TOC1"/>
            <w:tabs>
              <w:tab w:val="right" w:leader="dot" w:pos="9016"/>
            </w:tabs>
            <w:rPr>
              <w:rFonts w:eastAsiaTheme="minorEastAsia"/>
              <w:noProof/>
              <w:sz w:val="24"/>
              <w:szCs w:val="24"/>
              <w:lang w:eastAsia="en-GB"/>
            </w:rPr>
          </w:pPr>
          <w:hyperlink w:anchor="_Toc162625382" w:history="1">
            <w:r w:rsidRPr="00FB3032">
              <w:rPr>
                <w:rStyle w:val="Hyperlink"/>
                <w:noProof/>
              </w:rPr>
              <w:t>7.References:</w:t>
            </w:r>
            <w:r>
              <w:rPr>
                <w:noProof/>
                <w:webHidden/>
              </w:rPr>
              <w:tab/>
            </w:r>
            <w:r>
              <w:rPr>
                <w:noProof/>
                <w:webHidden/>
              </w:rPr>
              <w:fldChar w:fldCharType="begin"/>
            </w:r>
            <w:r>
              <w:rPr>
                <w:noProof/>
                <w:webHidden/>
              </w:rPr>
              <w:instrText xml:space="preserve"> PAGEREF _Toc162625382 \h </w:instrText>
            </w:r>
            <w:r>
              <w:rPr>
                <w:noProof/>
                <w:webHidden/>
              </w:rPr>
            </w:r>
            <w:r>
              <w:rPr>
                <w:noProof/>
                <w:webHidden/>
              </w:rPr>
              <w:fldChar w:fldCharType="separate"/>
            </w:r>
            <w:r>
              <w:rPr>
                <w:noProof/>
                <w:webHidden/>
              </w:rPr>
              <w:t>27</w:t>
            </w:r>
            <w:r>
              <w:rPr>
                <w:noProof/>
                <w:webHidden/>
              </w:rPr>
              <w:fldChar w:fldCharType="end"/>
            </w:r>
          </w:hyperlink>
        </w:p>
        <w:p w14:paraId="2EFF296F" w14:textId="078EBEFE" w:rsidR="00FC4958" w:rsidRPr="007D3C0F" w:rsidRDefault="00FC4958" w:rsidP="0056552E">
          <w:pPr>
            <w:rPr>
              <w:rFonts w:ascii="Calibri" w:hAnsi="Calibri" w:cs="Calibri"/>
            </w:rPr>
          </w:pPr>
          <w:r w:rsidRPr="007D3C0F">
            <w:rPr>
              <w:rFonts w:ascii="Calibri" w:hAnsi="Calibri" w:cs="Calibri"/>
              <w:b/>
              <w:bCs/>
              <w:noProof/>
            </w:rPr>
            <w:fldChar w:fldCharType="end"/>
          </w:r>
        </w:p>
      </w:sdtContent>
    </w:sdt>
    <w:p w14:paraId="1DACBF58" w14:textId="45F8432E" w:rsidR="00FC4958" w:rsidRPr="007D3C0F" w:rsidRDefault="00FC4958" w:rsidP="0056552E">
      <w:pPr>
        <w:spacing w:after="0" w:line="240" w:lineRule="auto"/>
        <w:outlineLvl w:val="2"/>
        <w:rPr>
          <w:rFonts w:ascii="Calibri" w:eastAsia="Times New Roman" w:hAnsi="Calibri" w:cs="Calibri"/>
          <w:b/>
          <w:bCs/>
          <w:color w:val="000000" w:themeColor="text1"/>
          <w:kern w:val="0"/>
          <w:lang w:eastAsia="en-GB"/>
          <w14:ligatures w14:val="none"/>
        </w:rPr>
      </w:pPr>
    </w:p>
    <w:p w14:paraId="076D3ABD" w14:textId="3DF90F36" w:rsidR="007D5342" w:rsidRPr="007D3C0F" w:rsidRDefault="007D5342" w:rsidP="00C751C7">
      <w:pPr>
        <w:pStyle w:val="Heading1"/>
      </w:pPr>
      <w:bookmarkStart w:id="1" w:name="_Toc162625351"/>
      <w:r w:rsidRPr="00C751C7">
        <w:t>Abstract</w:t>
      </w:r>
      <w:bookmarkEnd w:id="1"/>
    </w:p>
    <w:p w14:paraId="49928E77" w14:textId="61142DED" w:rsidR="007D5342" w:rsidRPr="007D3C0F" w:rsidRDefault="00126D7C" w:rsidP="0056552E">
      <w:pPr>
        <w:pStyle w:val="NoSpacing"/>
        <w:rPr>
          <w:rFonts w:ascii="Calibri" w:hAnsi="Calibri" w:cs="Calibri"/>
        </w:rPr>
      </w:pPr>
      <w:r w:rsidRPr="007D3C0F">
        <w:rPr>
          <w:rFonts w:ascii="Calibri" w:hAnsi="Calibri" w:cs="Calibri"/>
          <w:color w:val="0D0D0D"/>
          <w:shd w:val="clear" w:color="auto" w:fill="FFFFFF"/>
        </w:rPr>
        <w:t xml:space="preserve">The integration of renewable energy sources into the power generation mix introduces significant volatility into electricity prices, owing to the inherent unpredictability of wind and solar outputs. This volatility poses challenges for energy suppliers and market participants in the UK, who are required to forecast electricity demand and supply accurately within each settlement period to minimize </w:t>
      </w:r>
      <w:r w:rsidRPr="007D3C0F">
        <w:rPr>
          <w:rFonts w:ascii="Calibri" w:hAnsi="Calibri" w:cs="Calibri"/>
          <w:i/>
          <w:iCs/>
          <w:color w:val="0D0D0D"/>
          <w:shd w:val="clear" w:color="auto" w:fill="FFFFFF"/>
        </w:rPr>
        <w:t>imbalance</w:t>
      </w:r>
      <w:r w:rsidRPr="007D3C0F">
        <w:rPr>
          <w:rFonts w:ascii="Calibri" w:hAnsi="Calibri" w:cs="Calibri"/>
          <w:color w:val="0D0D0D"/>
          <w:shd w:val="clear" w:color="auto" w:fill="FFFFFF"/>
        </w:rPr>
        <w:t xml:space="preserve"> costs. In this context, our study aims to develop and assess predictive models that can accurately forecast electricity prices in the UK, considering the fluctuating share of renewable energies. Utilizing historical data on power generation mix and electricity prices from 1st January 2009 to 31st December 2023, we employed both statistical and machine learning techniques, including linear regression, random forest, and gradient boosting regressors, to construct our models. Our evaluation metrics—Mean Absolute Error (MAE), Mean Squared Error (MSE), Root Mean Squared Error (RMSE), and R-Squared (R²)—facilitated a comprehensive performance assessment of each model. The results indicate that while renewable energies significantly impact price volatility, models that incorporate detailed generation data can improve price predictions. This study contributes to the ongoing efforts to enhance electricity market efficiency, offering insights that could aid energy suppliers in optimizing purchasing strategies and reducing operational risks amidst the growing share of renewable energies.</w:t>
      </w:r>
    </w:p>
    <w:p w14:paraId="404BF042" w14:textId="77777777" w:rsidR="007D5342" w:rsidRPr="007D3C0F" w:rsidRDefault="007D5342" w:rsidP="0056552E">
      <w:pPr>
        <w:rPr>
          <w:rFonts w:ascii="Calibri" w:hAnsi="Calibri" w:cs="Calibri"/>
        </w:rPr>
      </w:pPr>
    </w:p>
    <w:p w14:paraId="52B9C969" w14:textId="16C96775" w:rsidR="004D7C88" w:rsidRPr="007D3C0F" w:rsidRDefault="005062D5" w:rsidP="00C751C7">
      <w:pPr>
        <w:pStyle w:val="Heading1"/>
      </w:pPr>
      <w:bookmarkStart w:id="2" w:name="_Toc162625352"/>
      <w:r w:rsidRPr="007D3C0F">
        <w:t>1.</w:t>
      </w:r>
      <w:r w:rsidR="004C6854" w:rsidRPr="00C751C7">
        <w:t>Introduction</w:t>
      </w:r>
      <w:bookmarkEnd w:id="2"/>
    </w:p>
    <w:p w14:paraId="210EACE7" w14:textId="4792C001" w:rsidR="00D26251" w:rsidRPr="007D3C0F" w:rsidRDefault="009524A6" w:rsidP="00A94520">
      <w:pPr>
        <w:pStyle w:val="Heading2"/>
      </w:pPr>
      <w:bookmarkStart w:id="3" w:name="_Toc162625353"/>
      <w:r w:rsidRPr="007D3C0F">
        <w:t>1.1 Context</w:t>
      </w:r>
      <w:r w:rsidR="00944658" w:rsidRPr="007D3C0F">
        <w:t xml:space="preserve"> </w:t>
      </w:r>
      <w:r w:rsidR="00EA1F36" w:rsidRPr="007D3C0F">
        <w:t xml:space="preserve">and </w:t>
      </w:r>
      <w:r w:rsidR="00EA1F36" w:rsidRPr="00A94520">
        <w:t>background</w:t>
      </w:r>
      <w:r w:rsidR="00EA1F36" w:rsidRPr="007D3C0F">
        <w:t xml:space="preserve"> </w:t>
      </w:r>
      <w:r w:rsidR="00944658" w:rsidRPr="007D3C0F">
        <w:t>of UK electricity pricing</w:t>
      </w:r>
      <w:bookmarkEnd w:id="3"/>
    </w:p>
    <w:p w14:paraId="65729482" w14:textId="0985BB2D" w:rsidR="00F37ECF" w:rsidRPr="007D3C0F" w:rsidRDefault="00931FB8" w:rsidP="0056552E">
      <w:pPr>
        <w:rPr>
          <w:rFonts w:ascii="Calibri" w:eastAsia="Times New Roman" w:hAnsi="Calibri" w:cs="Calibri"/>
          <w:kern w:val="0"/>
          <w:lang w:eastAsia="en-GB"/>
          <w14:ligatures w14:val="none"/>
        </w:rPr>
      </w:pPr>
      <w:r w:rsidRPr="007D3C0F">
        <w:rPr>
          <w:rFonts w:ascii="Calibri" w:eastAsia="Times New Roman" w:hAnsi="Calibri" w:cs="Calibri"/>
          <w:color w:val="000000" w:themeColor="text1"/>
          <w:kern w:val="0"/>
          <w:lang w:eastAsia="en-GB"/>
          <w14:ligatures w14:val="none"/>
        </w:rPr>
        <w:t>In the U</w:t>
      </w:r>
      <w:r w:rsidR="002E5CE9" w:rsidRPr="007D3C0F">
        <w:rPr>
          <w:rFonts w:ascii="Calibri" w:eastAsia="Times New Roman" w:hAnsi="Calibri" w:cs="Calibri"/>
          <w:color w:val="000000" w:themeColor="text1"/>
          <w:kern w:val="0"/>
          <w:lang w:eastAsia="en-GB"/>
          <w14:ligatures w14:val="none"/>
        </w:rPr>
        <w:t>nited King</w:t>
      </w:r>
      <w:r w:rsidR="00BF6D4B" w:rsidRPr="007D3C0F">
        <w:rPr>
          <w:rFonts w:ascii="Calibri" w:eastAsia="Times New Roman" w:hAnsi="Calibri" w:cs="Calibri"/>
          <w:color w:val="000000" w:themeColor="text1"/>
          <w:kern w:val="0"/>
          <w:lang w:eastAsia="en-GB"/>
          <w14:ligatures w14:val="none"/>
        </w:rPr>
        <w:t>dom</w:t>
      </w:r>
      <w:r w:rsidRPr="007D3C0F">
        <w:rPr>
          <w:rFonts w:ascii="Calibri" w:eastAsia="Times New Roman" w:hAnsi="Calibri" w:cs="Calibri"/>
          <w:color w:val="000000" w:themeColor="text1"/>
          <w:kern w:val="0"/>
          <w:lang w:eastAsia="en-GB"/>
          <w14:ligatures w14:val="none"/>
        </w:rPr>
        <w:t>, the process of setting electricity prices is intricate and involves several different market players and regulatory bodies.</w:t>
      </w:r>
      <w:r w:rsidR="008C5697" w:rsidRPr="007D3C0F">
        <w:rPr>
          <w:rFonts w:ascii="Calibri" w:eastAsia="Times New Roman" w:hAnsi="Calibri" w:cs="Calibri"/>
          <w:color w:val="000000" w:themeColor="text1"/>
          <w:kern w:val="0"/>
          <w:lang w:eastAsia="en-GB"/>
          <w14:ligatures w14:val="none"/>
        </w:rPr>
        <w:t xml:space="preserve"> </w:t>
      </w:r>
      <w:r w:rsidR="00BF6B0A" w:rsidRPr="007D3C0F">
        <w:rPr>
          <w:rFonts w:ascii="Calibri" w:eastAsia="Times New Roman" w:hAnsi="Calibri" w:cs="Calibri"/>
          <w:color w:val="000000" w:themeColor="text1"/>
          <w:kern w:val="0"/>
          <w:lang w:eastAsia="en-GB"/>
          <w14:ligatures w14:val="none"/>
        </w:rPr>
        <w:t>E</w:t>
      </w:r>
      <w:r w:rsidR="00C12310" w:rsidRPr="007D3C0F">
        <w:rPr>
          <w:rFonts w:ascii="Calibri" w:eastAsia="Times New Roman" w:hAnsi="Calibri" w:cs="Calibri"/>
          <w:color w:val="000000" w:themeColor="text1"/>
          <w:kern w:val="0"/>
          <w:lang w:eastAsia="en-GB"/>
          <w14:ligatures w14:val="none"/>
        </w:rPr>
        <w:t>lexon is a non-profit for organisation</w:t>
      </w:r>
      <w:r w:rsidR="007919EB" w:rsidRPr="007D3C0F">
        <w:rPr>
          <w:rFonts w:ascii="Calibri" w:eastAsia="Times New Roman" w:hAnsi="Calibri" w:cs="Calibri"/>
          <w:color w:val="000000" w:themeColor="text1"/>
          <w:kern w:val="0"/>
          <w:lang w:eastAsia="en-GB"/>
          <w14:ligatures w14:val="none"/>
        </w:rPr>
        <w:t xml:space="preserve">. </w:t>
      </w:r>
      <w:r w:rsidR="002C5D7A" w:rsidRPr="007D3C0F">
        <w:rPr>
          <w:rFonts w:ascii="Calibri" w:eastAsia="Times New Roman" w:hAnsi="Calibri" w:cs="Calibri"/>
          <w:color w:val="000000" w:themeColor="text1"/>
          <w:kern w:val="0"/>
          <w:lang w:eastAsia="en-GB"/>
          <w14:ligatures w14:val="none"/>
        </w:rPr>
        <w:t xml:space="preserve">Elexon </w:t>
      </w:r>
      <w:r w:rsidR="001F6ADF" w:rsidRPr="007D3C0F">
        <w:rPr>
          <w:rFonts w:ascii="Calibri" w:eastAsia="Times New Roman" w:hAnsi="Calibri" w:cs="Calibri"/>
          <w:color w:val="000000" w:themeColor="text1"/>
          <w:kern w:val="0"/>
          <w:lang w:eastAsia="en-GB"/>
          <w14:ligatures w14:val="none"/>
        </w:rPr>
        <w:t>settles</w:t>
      </w:r>
      <w:r w:rsidR="002C5D7A" w:rsidRPr="007D3C0F">
        <w:rPr>
          <w:rFonts w:ascii="Calibri" w:eastAsia="Times New Roman" w:hAnsi="Calibri" w:cs="Calibri"/>
          <w:color w:val="000000" w:themeColor="text1"/>
          <w:kern w:val="0"/>
          <w:lang w:eastAsia="en-GB"/>
          <w14:ligatures w14:val="none"/>
        </w:rPr>
        <w:t xml:space="preserve"> contracts for the electricity </w:t>
      </w:r>
      <w:r w:rsidR="001F6ADF" w:rsidRPr="007D3C0F">
        <w:rPr>
          <w:rFonts w:ascii="Calibri" w:eastAsia="Times New Roman" w:hAnsi="Calibri" w:cs="Calibri"/>
          <w:color w:val="000000" w:themeColor="text1"/>
          <w:kern w:val="0"/>
          <w:lang w:eastAsia="en-GB"/>
          <w14:ligatures w14:val="none"/>
        </w:rPr>
        <w:t>industry.</w:t>
      </w:r>
      <w:r w:rsidR="00C17D3A" w:rsidRPr="007D3C0F">
        <w:rPr>
          <w:rFonts w:ascii="Calibri" w:eastAsia="Times New Roman" w:hAnsi="Calibri" w:cs="Calibri"/>
          <w:color w:val="000000" w:themeColor="text1"/>
          <w:kern w:val="0"/>
          <w:lang w:eastAsia="en-GB"/>
          <w14:ligatures w14:val="none"/>
        </w:rPr>
        <w:t xml:space="preserve"> </w:t>
      </w:r>
      <w:r w:rsidR="001F6ADF" w:rsidRPr="007D3C0F">
        <w:rPr>
          <w:rFonts w:ascii="Calibri" w:eastAsia="Times New Roman" w:hAnsi="Calibri" w:cs="Calibri"/>
          <w:color w:val="000000" w:themeColor="text1"/>
          <w:kern w:val="0"/>
          <w:lang w:eastAsia="en-GB"/>
          <w14:ligatures w14:val="none"/>
        </w:rPr>
        <w:t>The</w:t>
      </w:r>
      <w:r w:rsidR="00FA193D" w:rsidRPr="007D3C0F">
        <w:rPr>
          <w:rFonts w:ascii="Calibri" w:eastAsia="Times New Roman" w:hAnsi="Calibri" w:cs="Calibri"/>
          <w:color w:val="000000" w:themeColor="text1"/>
          <w:kern w:val="0"/>
          <w:lang w:eastAsia="en-GB"/>
          <w14:ligatures w14:val="none"/>
        </w:rPr>
        <w:t xml:space="preserve"> electricity cannot be stored</w:t>
      </w:r>
      <w:r w:rsidR="00833CF9" w:rsidRPr="007D3C0F">
        <w:rPr>
          <w:rFonts w:ascii="Calibri" w:eastAsia="Times New Roman" w:hAnsi="Calibri" w:cs="Calibri"/>
          <w:color w:val="000000" w:themeColor="text1"/>
          <w:kern w:val="0"/>
          <w:lang w:eastAsia="en-GB"/>
          <w14:ligatures w14:val="none"/>
        </w:rPr>
        <w:t>. So</w:t>
      </w:r>
      <w:r w:rsidR="001A68CB" w:rsidRPr="007D3C0F">
        <w:rPr>
          <w:rFonts w:ascii="Calibri" w:eastAsia="Times New Roman" w:hAnsi="Calibri" w:cs="Calibri"/>
          <w:color w:val="000000" w:themeColor="text1"/>
          <w:kern w:val="0"/>
          <w:lang w:eastAsia="en-GB"/>
          <w14:ligatures w14:val="none"/>
        </w:rPr>
        <w:t>,</w:t>
      </w:r>
      <w:r w:rsidR="00833CF9" w:rsidRPr="007D3C0F">
        <w:rPr>
          <w:rFonts w:ascii="Calibri" w:eastAsia="Times New Roman" w:hAnsi="Calibri" w:cs="Calibri"/>
          <w:color w:val="000000" w:themeColor="text1"/>
          <w:kern w:val="0"/>
          <w:lang w:eastAsia="en-GB"/>
          <w14:ligatures w14:val="none"/>
        </w:rPr>
        <w:t xml:space="preserve"> that makes it intrinsically difficult to manage </w:t>
      </w:r>
      <w:r w:rsidR="00C51C67" w:rsidRPr="007D3C0F">
        <w:rPr>
          <w:rFonts w:ascii="Calibri" w:eastAsia="Times New Roman" w:hAnsi="Calibri" w:cs="Calibri"/>
          <w:color w:val="000000" w:themeColor="text1"/>
          <w:kern w:val="0"/>
          <w:lang w:eastAsia="en-GB"/>
          <w14:ligatures w14:val="none"/>
        </w:rPr>
        <w:t xml:space="preserve">on the network. </w:t>
      </w:r>
      <w:r w:rsidR="006670D9" w:rsidRPr="007D3C0F">
        <w:rPr>
          <w:rFonts w:ascii="Calibri" w:eastAsia="Times New Roman" w:hAnsi="Calibri" w:cs="Calibri"/>
          <w:color w:val="000000" w:themeColor="text1"/>
          <w:kern w:val="0"/>
          <w:lang w:eastAsia="en-GB"/>
          <w14:ligatures w14:val="none"/>
        </w:rPr>
        <w:t xml:space="preserve">Balance on </w:t>
      </w:r>
      <w:r w:rsidR="001F6ADF" w:rsidRPr="007D3C0F">
        <w:rPr>
          <w:rFonts w:ascii="Calibri" w:eastAsia="Times New Roman" w:hAnsi="Calibri" w:cs="Calibri"/>
          <w:color w:val="000000" w:themeColor="text1"/>
          <w:kern w:val="0"/>
          <w:lang w:eastAsia="en-GB"/>
          <w14:ligatures w14:val="none"/>
        </w:rPr>
        <w:t>second-to-second</w:t>
      </w:r>
      <w:r w:rsidR="006670D9" w:rsidRPr="007D3C0F">
        <w:rPr>
          <w:rFonts w:ascii="Calibri" w:eastAsia="Times New Roman" w:hAnsi="Calibri" w:cs="Calibri"/>
          <w:color w:val="000000" w:themeColor="text1"/>
          <w:kern w:val="0"/>
          <w:lang w:eastAsia="en-GB"/>
          <w14:ligatures w14:val="none"/>
        </w:rPr>
        <w:t xml:space="preserve"> basis is taken by the electricity system operato</w:t>
      </w:r>
      <w:r w:rsidR="00746ED2" w:rsidRPr="007D3C0F">
        <w:rPr>
          <w:rFonts w:ascii="Calibri" w:eastAsia="Times New Roman" w:hAnsi="Calibri" w:cs="Calibri"/>
          <w:color w:val="000000" w:themeColor="text1"/>
          <w:kern w:val="0"/>
          <w:lang w:eastAsia="en-GB"/>
          <w14:ligatures w14:val="none"/>
        </w:rPr>
        <w:t xml:space="preserve">r which is national grid. </w:t>
      </w:r>
      <w:r w:rsidR="006628D0" w:rsidRPr="007D3C0F">
        <w:rPr>
          <w:rFonts w:ascii="Calibri" w:eastAsia="Times New Roman" w:hAnsi="Calibri" w:cs="Calibri"/>
          <w:color w:val="000000" w:themeColor="text1"/>
          <w:kern w:val="0"/>
          <w:lang w:eastAsia="en-GB"/>
          <w14:ligatures w14:val="none"/>
        </w:rPr>
        <w:t xml:space="preserve">This is where </w:t>
      </w:r>
      <w:r w:rsidR="001F6ADF" w:rsidRPr="007D3C0F">
        <w:rPr>
          <w:rFonts w:ascii="Calibri" w:eastAsia="Times New Roman" w:hAnsi="Calibri" w:cs="Calibri"/>
          <w:color w:val="000000" w:themeColor="text1"/>
          <w:kern w:val="0"/>
          <w:lang w:eastAsia="en-GB"/>
          <w14:ligatures w14:val="none"/>
        </w:rPr>
        <w:t>Elexon</w:t>
      </w:r>
      <w:r w:rsidR="006628D0" w:rsidRPr="007D3C0F">
        <w:rPr>
          <w:rFonts w:ascii="Calibri" w:eastAsia="Times New Roman" w:hAnsi="Calibri" w:cs="Calibri"/>
          <w:color w:val="000000" w:themeColor="text1"/>
          <w:kern w:val="0"/>
          <w:lang w:eastAsia="en-GB"/>
          <w14:ligatures w14:val="none"/>
        </w:rPr>
        <w:t xml:space="preserve"> comes into </w:t>
      </w:r>
      <w:r w:rsidR="00C53943" w:rsidRPr="007D3C0F">
        <w:rPr>
          <w:rFonts w:ascii="Calibri" w:eastAsia="Times New Roman" w:hAnsi="Calibri" w:cs="Calibri"/>
          <w:color w:val="000000" w:themeColor="text1"/>
          <w:kern w:val="0"/>
          <w:lang w:eastAsia="en-GB"/>
          <w14:ligatures w14:val="none"/>
        </w:rPr>
        <w:t xml:space="preserve">picture where all of this </w:t>
      </w:r>
      <w:r w:rsidR="009C00F2" w:rsidRPr="007D3C0F">
        <w:rPr>
          <w:rFonts w:ascii="Calibri" w:eastAsia="Times New Roman" w:hAnsi="Calibri" w:cs="Calibri"/>
          <w:color w:val="000000" w:themeColor="text1"/>
          <w:kern w:val="0"/>
          <w:lang w:eastAsia="en-GB"/>
          <w14:ligatures w14:val="none"/>
        </w:rPr>
        <w:t>must</w:t>
      </w:r>
      <w:r w:rsidR="00C53943" w:rsidRPr="007D3C0F">
        <w:rPr>
          <w:rFonts w:ascii="Calibri" w:eastAsia="Times New Roman" w:hAnsi="Calibri" w:cs="Calibri"/>
          <w:color w:val="000000" w:themeColor="text1"/>
          <w:kern w:val="0"/>
          <w:lang w:eastAsia="en-GB"/>
          <w14:ligatures w14:val="none"/>
        </w:rPr>
        <w:t xml:space="preserve"> be commercialized as an activity or </w:t>
      </w:r>
      <w:r w:rsidR="008E5D87" w:rsidRPr="007D3C0F">
        <w:rPr>
          <w:rFonts w:ascii="Calibri" w:eastAsia="Times New Roman" w:hAnsi="Calibri" w:cs="Calibri"/>
          <w:color w:val="000000" w:themeColor="text1"/>
          <w:kern w:val="0"/>
          <w:lang w:eastAsia="en-GB"/>
          <w14:ligatures w14:val="none"/>
        </w:rPr>
        <w:t>contract</w:t>
      </w:r>
      <w:r w:rsidR="00580ACD" w:rsidRPr="007D3C0F">
        <w:rPr>
          <w:rFonts w:ascii="Calibri" w:eastAsia="Times New Roman" w:hAnsi="Calibri" w:cs="Calibri"/>
          <w:color w:val="000000" w:themeColor="text1"/>
          <w:kern w:val="0"/>
          <w:lang w:eastAsia="en-GB"/>
          <w14:ligatures w14:val="none"/>
        </w:rPr>
        <w:t xml:space="preserve">ed out </w:t>
      </w:r>
      <w:r w:rsidR="001F6ADF" w:rsidRPr="007D3C0F">
        <w:rPr>
          <w:rFonts w:ascii="Calibri" w:eastAsia="Times New Roman" w:hAnsi="Calibri" w:cs="Calibri"/>
          <w:color w:val="000000" w:themeColor="text1"/>
          <w:kern w:val="0"/>
          <w:lang w:eastAsia="en-GB"/>
          <w14:ligatures w14:val="none"/>
        </w:rPr>
        <w:t>and that’s usually done in wholesale markets</w:t>
      </w:r>
      <w:r w:rsidR="008E5D87" w:rsidRPr="007D3C0F">
        <w:rPr>
          <w:rFonts w:ascii="Calibri" w:eastAsia="Times New Roman" w:hAnsi="Calibri" w:cs="Calibri"/>
          <w:color w:val="000000" w:themeColor="text1"/>
          <w:kern w:val="0"/>
          <w:lang w:eastAsia="en-GB"/>
          <w14:ligatures w14:val="none"/>
        </w:rPr>
        <w:t>.</w:t>
      </w:r>
      <w:r w:rsidR="004F6645" w:rsidRPr="007D3C0F">
        <w:rPr>
          <w:rFonts w:ascii="Calibri" w:eastAsia="Times New Roman" w:hAnsi="Calibri" w:cs="Calibri"/>
          <w:color w:val="000000" w:themeColor="text1"/>
          <w:kern w:val="0"/>
          <w:lang w:eastAsia="en-GB"/>
          <w14:ligatures w14:val="none"/>
        </w:rPr>
        <w:t xml:space="preserve"> Suppliers and generators</w:t>
      </w:r>
      <w:r w:rsidR="00B102DC" w:rsidRPr="007D3C0F">
        <w:rPr>
          <w:rFonts w:ascii="Calibri" w:eastAsia="Times New Roman" w:hAnsi="Calibri" w:cs="Calibri"/>
          <w:color w:val="000000" w:themeColor="text1"/>
          <w:kern w:val="0"/>
          <w:lang w:eastAsia="en-GB"/>
          <w14:ligatures w14:val="none"/>
        </w:rPr>
        <w:t xml:space="preserve"> meet at the marketplace called wholesale market. They decide how much electricity they are buying or selling</w:t>
      </w:r>
      <w:r w:rsidR="00E02915" w:rsidRPr="007D3C0F">
        <w:rPr>
          <w:rFonts w:ascii="Calibri" w:eastAsia="Times New Roman" w:hAnsi="Calibri" w:cs="Calibri"/>
          <w:color w:val="000000" w:themeColor="text1"/>
          <w:kern w:val="0"/>
          <w:lang w:eastAsia="en-GB"/>
          <w14:ligatures w14:val="none"/>
        </w:rPr>
        <w:t xml:space="preserve"> in future that can be a day ahead, it can be </w:t>
      </w:r>
      <w:r w:rsidR="009C00F2" w:rsidRPr="007D3C0F">
        <w:rPr>
          <w:rFonts w:ascii="Calibri" w:eastAsia="Times New Roman" w:hAnsi="Calibri" w:cs="Calibri"/>
          <w:color w:val="000000" w:themeColor="text1"/>
          <w:kern w:val="0"/>
          <w:lang w:eastAsia="en-GB"/>
          <w14:ligatures w14:val="none"/>
        </w:rPr>
        <w:t xml:space="preserve">intraday as in same </w:t>
      </w:r>
      <w:r w:rsidR="003D30E6" w:rsidRPr="007D3C0F">
        <w:rPr>
          <w:rFonts w:ascii="Calibri" w:eastAsia="Times New Roman" w:hAnsi="Calibri" w:cs="Calibri"/>
          <w:color w:val="000000" w:themeColor="text1"/>
          <w:kern w:val="0"/>
          <w:lang w:eastAsia="en-GB"/>
          <w14:ligatures w14:val="none"/>
        </w:rPr>
        <w:t>day. And</w:t>
      </w:r>
      <w:r w:rsidR="009C00F2" w:rsidRPr="007D3C0F">
        <w:rPr>
          <w:rFonts w:ascii="Calibri" w:eastAsia="Times New Roman" w:hAnsi="Calibri" w:cs="Calibri"/>
          <w:color w:val="000000" w:themeColor="text1"/>
          <w:kern w:val="0"/>
          <w:lang w:eastAsia="en-GB"/>
          <w14:ligatures w14:val="none"/>
        </w:rPr>
        <w:t xml:space="preserve"> those contracts are then sent to </w:t>
      </w:r>
      <w:r w:rsidR="002E5CE9" w:rsidRPr="007D3C0F">
        <w:rPr>
          <w:rFonts w:ascii="Calibri" w:eastAsia="Times New Roman" w:hAnsi="Calibri" w:cs="Calibri"/>
          <w:color w:val="000000" w:themeColor="text1"/>
          <w:kern w:val="0"/>
          <w:lang w:eastAsia="en-GB"/>
          <w14:ligatures w14:val="none"/>
        </w:rPr>
        <w:t>E</w:t>
      </w:r>
      <w:r w:rsidR="009C00F2" w:rsidRPr="007D3C0F">
        <w:rPr>
          <w:rFonts w:ascii="Calibri" w:eastAsia="Times New Roman" w:hAnsi="Calibri" w:cs="Calibri"/>
          <w:color w:val="000000" w:themeColor="text1"/>
          <w:kern w:val="0"/>
          <w:lang w:eastAsia="en-GB"/>
          <w14:ligatures w14:val="none"/>
        </w:rPr>
        <w:t>lexon</w:t>
      </w:r>
      <w:r w:rsidR="003D30E6" w:rsidRPr="007D3C0F">
        <w:rPr>
          <w:rFonts w:ascii="Calibri" w:eastAsia="Times New Roman" w:hAnsi="Calibri" w:cs="Calibri"/>
          <w:color w:val="000000" w:themeColor="text1"/>
          <w:kern w:val="0"/>
          <w:lang w:eastAsia="en-GB"/>
          <w14:ligatures w14:val="none"/>
        </w:rPr>
        <w:t>.</w:t>
      </w:r>
      <w:r w:rsidR="00E02915" w:rsidRPr="007D3C0F">
        <w:rPr>
          <w:rFonts w:ascii="Calibri" w:eastAsia="Times New Roman" w:hAnsi="Calibri" w:cs="Calibri"/>
          <w:color w:val="000000" w:themeColor="text1"/>
          <w:kern w:val="0"/>
          <w:lang w:eastAsia="en-GB"/>
          <w14:ligatures w14:val="none"/>
        </w:rPr>
        <w:t xml:space="preserve"> </w:t>
      </w:r>
      <w:r w:rsidR="003D30E6" w:rsidRPr="007D3C0F">
        <w:rPr>
          <w:rFonts w:ascii="Calibri" w:eastAsia="Times New Roman" w:hAnsi="Calibri" w:cs="Calibri"/>
          <w:color w:val="000000" w:themeColor="text1"/>
          <w:kern w:val="0"/>
          <w:lang w:eastAsia="en-GB"/>
          <w14:ligatures w14:val="none"/>
        </w:rPr>
        <w:t xml:space="preserve">And Elexon checks whether </w:t>
      </w:r>
      <w:r w:rsidR="005B4276" w:rsidRPr="007D3C0F">
        <w:rPr>
          <w:rFonts w:ascii="Calibri" w:eastAsia="Times New Roman" w:hAnsi="Calibri" w:cs="Calibri"/>
          <w:color w:val="000000" w:themeColor="text1"/>
          <w:kern w:val="0"/>
          <w:lang w:eastAsia="en-GB"/>
          <w14:ligatures w14:val="none"/>
        </w:rPr>
        <w:t xml:space="preserve">they </w:t>
      </w:r>
      <w:r w:rsidR="004179F1" w:rsidRPr="007D3C0F">
        <w:rPr>
          <w:rFonts w:ascii="Calibri" w:eastAsia="Times New Roman" w:hAnsi="Calibri" w:cs="Calibri"/>
          <w:color w:val="000000" w:themeColor="text1"/>
          <w:kern w:val="0"/>
          <w:lang w:eastAsia="en-GB"/>
          <w14:ligatures w14:val="none"/>
        </w:rPr>
        <w:t>did</w:t>
      </w:r>
      <w:r w:rsidR="005B4276" w:rsidRPr="007D3C0F">
        <w:rPr>
          <w:rFonts w:ascii="Calibri" w:eastAsia="Times New Roman" w:hAnsi="Calibri" w:cs="Calibri"/>
          <w:color w:val="000000" w:themeColor="text1"/>
          <w:kern w:val="0"/>
          <w:lang w:eastAsia="en-GB"/>
          <w14:ligatures w14:val="none"/>
        </w:rPr>
        <w:t xml:space="preserve"> what they said they would be buying or selling. </w:t>
      </w:r>
      <w:r w:rsidR="009B0BC4" w:rsidRPr="007D3C0F">
        <w:rPr>
          <w:rFonts w:ascii="Calibri" w:eastAsia="Times New Roman" w:hAnsi="Calibri" w:cs="Calibri"/>
          <w:color w:val="000000" w:themeColor="text1"/>
          <w:kern w:val="0"/>
          <w:lang w:eastAsia="en-GB"/>
          <w14:ligatures w14:val="none"/>
        </w:rPr>
        <w:t xml:space="preserve">In UK that is calculated for each </w:t>
      </w:r>
      <w:r w:rsidR="009B0BC4" w:rsidRPr="007D3C0F">
        <w:rPr>
          <w:rFonts w:ascii="Calibri" w:eastAsia="Times New Roman" w:hAnsi="Calibri" w:cs="Calibri"/>
          <w:i/>
          <w:iCs/>
          <w:color w:val="000000" w:themeColor="text1"/>
          <w:kern w:val="0"/>
          <w:lang w:eastAsia="en-GB"/>
          <w14:ligatures w14:val="none"/>
        </w:rPr>
        <w:t>settlement period</w:t>
      </w:r>
      <w:r w:rsidR="003E1B7F" w:rsidRPr="007D3C0F">
        <w:rPr>
          <w:rFonts w:ascii="Calibri" w:eastAsia="Times New Roman" w:hAnsi="Calibri" w:cs="Calibri"/>
          <w:color w:val="000000" w:themeColor="text1"/>
          <w:kern w:val="0"/>
          <w:lang w:eastAsia="en-GB"/>
          <w14:ligatures w14:val="none"/>
        </w:rPr>
        <w:t xml:space="preserve"> which is for every 30-minute time frame. </w:t>
      </w:r>
      <w:r w:rsidR="00F37ECF" w:rsidRPr="007D3C0F">
        <w:rPr>
          <w:rFonts w:ascii="Calibri" w:eastAsia="Times New Roman" w:hAnsi="Calibri" w:cs="Calibri"/>
          <w:i/>
          <w:iCs/>
          <w:kern w:val="0"/>
          <w:lang w:eastAsia="en-GB"/>
          <w14:ligatures w14:val="none"/>
        </w:rPr>
        <w:t xml:space="preserve">Net </w:t>
      </w:r>
      <w:r w:rsidR="00647481" w:rsidRPr="007D3C0F">
        <w:rPr>
          <w:rFonts w:ascii="Calibri" w:eastAsia="Times New Roman" w:hAnsi="Calibri" w:cs="Calibri"/>
          <w:i/>
          <w:iCs/>
          <w:kern w:val="0"/>
          <w:lang w:eastAsia="en-GB"/>
          <w14:ligatures w14:val="none"/>
        </w:rPr>
        <w:t xml:space="preserve">imbalance volume </w:t>
      </w:r>
      <w:r w:rsidR="00F37ECF" w:rsidRPr="007D3C0F">
        <w:rPr>
          <w:rFonts w:ascii="Calibri" w:eastAsia="Times New Roman" w:hAnsi="Calibri" w:cs="Calibri"/>
          <w:kern w:val="0"/>
          <w:lang w:eastAsia="en-GB"/>
          <w14:ligatures w14:val="none"/>
        </w:rPr>
        <w:t xml:space="preserve">is the difference, within </w:t>
      </w:r>
      <w:r w:rsidR="00647481" w:rsidRPr="007D3C0F">
        <w:rPr>
          <w:rFonts w:ascii="Calibri" w:eastAsia="Times New Roman" w:hAnsi="Calibri" w:cs="Calibri"/>
          <w:kern w:val="0"/>
          <w:lang w:eastAsia="en-GB"/>
          <w14:ligatures w14:val="none"/>
        </w:rPr>
        <w:t xml:space="preserve">that </w:t>
      </w:r>
      <w:r w:rsidR="00F37ECF" w:rsidRPr="007D3C0F">
        <w:rPr>
          <w:rFonts w:ascii="Calibri" w:eastAsia="Times New Roman" w:hAnsi="Calibri" w:cs="Calibri"/>
          <w:kern w:val="0"/>
          <w:lang w:eastAsia="en-GB"/>
          <w14:ligatures w14:val="none"/>
        </w:rPr>
        <w:t xml:space="preserve">given half-hour </w:t>
      </w:r>
      <w:r w:rsidR="00F37ECF" w:rsidRPr="007D3C0F">
        <w:rPr>
          <w:rFonts w:ascii="Calibri" w:eastAsia="Times New Roman" w:hAnsi="Calibri" w:cs="Calibri"/>
          <w:i/>
          <w:iCs/>
          <w:kern w:val="0"/>
          <w:lang w:eastAsia="en-GB"/>
          <w14:ligatures w14:val="none"/>
        </w:rPr>
        <w:t>settlement period,</w:t>
      </w:r>
      <w:r w:rsidR="00F37ECF" w:rsidRPr="007D3C0F">
        <w:rPr>
          <w:rFonts w:ascii="Calibri" w:eastAsia="Times New Roman" w:hAnsi="Calibri" w:cs="Calibri"/>
          <w:kern w:val="0"/>
          <w:lang w:eastAsia="en-GB"/>
          <w14:ligatures w14:val="none"/>
        </w:rPr>
        <w:t xml:space="preserve"> between the contracted volumes for suppliers and generators and the actual metered electricity volumes.</w:t>
      </w:r>
      <w:r w:rsidR="0007698E" w:rsidRPr="007D3C0F">
        <w:rPr>
          <w:rFonts w:ascii="Calibri" w:eastAsia="Times New Roman" w:hAnsi="Calibri" w:cs="Calibri"/>
          <w:kern w:val="0"/>
          <w:lang w:eastAsia="en-GB"/>
          <w14:ligatures w14:val="none"/>
        </w:rPr>
        <w:t xml:space="preserve"> Th</w:t>
      </w:r>
      <w:r w:rsidR="00D250C6" w:rsidRPr="007D3C0F">
        <w:rPr>
          <w:rFonts w:ascii="Calibri" w:eastAsia="Times New Roman" w:hAnsi="Calibri" w:cs="Calibri"/>
          <w:kern w:val="0"/>
          <w:lang w:eastAsia="en-GB"/>
          <w14:ligatures w14:val="none"/>
        </w:rPr>
        <w:t>i</w:t>
      </w:r>
      <w:r w:rsidR="0007698E" w:rsidRPr="007D3C0F">
        <w:rPr>
          <w:rFonts w:ascii="Calibri" w:eastAsia="Times New Roman" w:hAnsi="Calibri" w:cs="Calibri"/>
          <w:kern w:val="0"/>
          <w:lang w:eastAsia="en-GB"/>
          <w14:ligatures w14:val="none"/>
        </w:rPr>
        <w:t xml:space="preserve">s </w:t>
      </w:r>
      <w:r w:rsidR="00D250C6" w:rsidRPr="007D3C0F">
        <w:rPr>
          <w:rFonts w:ascii="Calibri" w:eastAsia="Times New Roman" w:hAnsi="Calibri" w:cs="Calibri"/>
          <w:kern w:val="0"/>
          <w:lang w:eastAsia="en-GB"/>
          <w14:ligatures w14:val="none"/>
        </w:rPr>
        <w:t xml:space="preserve">has </w:t>
      </w:r>
      <w:r w:rsidR="0007698E" w:rsidRPr="007D3C0F">
        <w:rPr>
          <w:rFonts w:ascii="Calibri" w:eastAsia="Times New Roman" w:hAnsi="Calibri" w:cs="Calibri"/>
          <w:kern w:val="0"/>
          <w:lang w:eastAsia="en-GB"/>
          <w14:ligatures w14:val="none"/>
        </w:rPr>
        <w:t>a direct influence on the balancing price of electricity</w:t>
      </w:r>
      <w:r w:rsidR="00D250C6" w:rsidRPr="007D3C0F">
        <w:rPr>
          <w:rFonts w:ascii="Calibri" w:eastAsia="Times New Roman" w:hAnsi="Calibri" w:cs="Calibri"/>
          <w:kern w:val="0"/>
          <w:lang w:eastAsia="en-GB"/>
          <w14:ligatures w14:val="none"/>
        </w:rPr>
        <w:t>.</w:t>
      </w:r>
      <w:r w:rsidR="00F37ECF" w:rsidRPr="007D3C0F">
        <w:rPr>
          <w:rFonts w:ascii="Calibri" w:eastAsia="Times New Roman" w:hAnsi="Calibri" w:cs="Calibri"/>
          <w:kern w:val="0"/>
          <w:lang w:eastAsia="en-GB"/>
          <w14:ligatures w14:val="none"/>
        </w:rPr>
        <w:t xml:space="preserve"> Imbalances can result in either a surplus or deficit of power and can be caused by generation problems, transportation challenges, or inaccurate predictions. </w:t>
      </w:r>
      <w:r w:rsidR="001D51F3" w:rsidRPr="007D3C0F">
        <w:rPr>
          <w:rFonts w:ascii="Calibri" w:eastAsia="Times New Roman" w:hAnsi="Calibri" w:cs="Calibri"/>
          <w:kern w:val="0"/>
          <w:lang w:eastAsia="en-GB"/>
          <w14:ligatures w14:val="none"/>
        </w:rPr>
        <w:t>To</w:t>
      </w:r>
      <w:r w:rsidR="00F37ECF" w:rsidRPr="007D3C0F">
        <w:rPr>
          <w:rFonts w:ascii="Calibri" w:eastAsia="Times New Roman" w:hAnsi="Calibri" w:cs="Calibri"/>
          <w:kern w:val="0"/>
          <w:lang w:eastAsia="en-GB"/>
          <w14:ligatures w14:val="none"/>
        </w:rPr>
        <w:t xml:space="preserve"> maintain the efficiency and balance of the electrical system, these discrepancies are calculated and a fee for the imbalances is assigned through the imbalance settlement process.</w:t>
      </w:r>
    </w:p>
    <w:p w14:paraId="3C0E610A" w14:textId="3E3932E0" w:rsidR="004C6854" w:rsidRPr="007D3C0F" w:rsidRDefault="00EB4E91" w:rsidP="0056552E">
      <w:pPr>
        <w:spacing w:after="0" w:line="240" w:lineRule="auto"/>
        <w:rPr>
          <w:rFonts w:ascii="Calibri" w:eastAsia="Times New Roman" w:hAnsi="Calibri" w:cs="Calibri"/>
          <w:color w:val="000000" w:themeColor="text1"/>
          <w:kern w:val="0"/>
          <w:lang w:eastAsia="en-GB"/>
          <w14:ligatures w14:val="none"/>
        </w:rPr>
      </w:pPr>
      <w:r w:rsidRPr="007D3C0F">
        <w:rPr>
          <w:rFonts w:ascii="Calibri" w:eastAsia="Times New Roman" w:hAnsi="Calibri" w:cs="Calibri"/>
          <w:color w:val="000000" w:themeColor="text1"/>
          <w:kern w:val="0"/>
          <w:lang w:eastAsia="en-GB"/>
          <w14:ligatures w14:val="none"/>
        </w:rPr>
        <w:t>It is not possible to predict demand or generation a</w:t>
      </w:r>
      <w:r w:rsidR="00AE6A6D" w:rsidRPr="007D3C0F">
        <w:rPr>
          <w:rFonts w:ascii="Calibri" w:eastAsia="Times New Roman" w:hAnsi="Calibri" w:cs="Calibri"/>
          <w:color w:val="000000" w:themeColor="text1"/>
          <w:kern w:val="0"/>
          <w:lang w:eastAsia="en-GB"/>
          <w14:ligatures w14:val="none"/>
        </w:rPr>
        <w:t xml:space="preserve">nd because </w:t>
      </w:r>
      <w:r w:rsidR="00B75FFC" w:rsidRPr="007D3C0F">
        <w:rPr>
          <w:rFonts w:ascii="Calibri" w:eastAsia="Times New Roman" w:hAnsi="Calibri" w:cs="Calibri"/>
          <w:color w:val="000000" w:themeColor="text1"/>
          <w:kern w:val="0"/>
          <w:lang w:eastAsia="en-GB"/>
          <w14:ligatures w14:val="none"/>
        </w:rPr>
        <w:t xml:space="preserve">electricity </w:t>
      </w:r>
      <w:r w:rsidR="00382A2E" w:rsidRPr="007D3C0F">
        <w:rPr>
          <w:rFonts w:ascii="Calibri" w:eastAsia="Times New Roman" w:hAnsi="Calibri" w:cs="Calibri"/>
          <w:color w:val="000000" w:themeColor="text1"/>
          <w:kern w:val="0"/>
          <w:lang w:eastAsia="en-GB"/>
          <w14:ligatures w14:val="none"/>
        </w:rPr>
        <w:t>cannot be stored,</w:t>
      </w:r>
      <w:r w:rsidR="00B75FFC" w:rsidRPr="007D3C0F">
        <w:rPr>
          <w:rFonts w:ascii="Calibri" w:eastAsia="Times New Roman" w:hAnsi="Calibri" w:cs="Calibri"/>
          <w:color w:val="000000" w:themeColor="text1"/>
          <w:kern w:val="0"/>
          <w:lang w:eastAsia="en-GB"/>
          <w14:ligatures w14:val="none"/>
        </w:rPr>
        <w:t xml:space="preserve"> </w:t>
      </w:r>
      <w:r w:rsidR="00681BE8" w:rsidRPr="007D3C0F">
        <w:rPr>
          <w:rFonts w:ascii="Calibri" w:eastAsia="Times New Roman" w:hAnsi="Calibri" w:cs="Calibri"/>
          <w:color w:val="000000" w:themeColor="text1"/>
          <w:kern w:val="0"/>
          <w:lang w:eastAsia="en-GB"/>
          <w14:ligatures w14:val="none"/>
        </w:rPr>
        <w:t xml:space="preserve">the </w:t>
      </w:r>
      <w:r w:rsidR="00B75FFC" w:rsidRPr="007D3C0F">
        <w:rPr>
          <w:rFonts w:ascii="Calibri" w:eastAsia="Times New Roman" w:hAnsi="Calibri" w:cs="Calibri"/>
          <w:color w:val="000000" w:themeColor="text1"/>
          <w:kern w:val="0"/>
          <w:lang w:eastAsia="en-GB"/>
          <w14:ligatures w14:val="none"/>
        </w:rPr>
        <w:t>generat</w:t>
      </w:r>
      <w:r w:rsidR="00681BE8" w:rsidRPr="007D3C0F">
        <w:rPr>
          <w:rFonts w:ascii="Calibri" w:eastAsia="Times New Roman" w:hAnsi="Calibri" w:cs="Calibri"/>
          <w:color w:val="000000" w:themeColor="text1"/>
          <w:kern w:val="0"/>
          <w:lang w:eastAsia="en-GB"/>
          <w14:ligatures w14:val="none"/>
        </w:rPr>
        <w:t>ion ca</w:t>
      </w:r>
      <w:r w:rsidR="006201FB" w:rsidRPr="007D3C0F">
        <w:rPr>
          <w:rFonts w:ascii="Calibri" w:eastAsia="Times New Roman" w:hAnsi="Calibri" w:cs="Calibri"/>
          <w:color w:val="000000" w:themeColor="text1"/>
          <w:kern w:val="0"/>
          <w:lang w:eastAsia="en-GB"/>
          <w14:ligatures w14:val="none"/>
        </w:rPr>
        <w:t>nnot be precalculated precisely</w:t>
      </w:r>
      <w:r w:rsidR="00744864" w:rsidRPr="007D3C0F">
        <w:rPr>
          <w:rFonts w:ascii="Calibri" w:eastAsia="Times New Roman" w:hAnsi="Calibri" w:cs="Calibri"/>
          <w:color w:val="000000" w:themeColor="text1"/>
          <w:kern w:val="0"/>
          <w:lang w:eastAsia="en-GB"/>
          <w14:ligatures w14:val="none"/>
        </w:rPr>
        <w:t>,</w:t>
      </w:r>
      <w:r w:rsidR="00B75FFC" w:rsidRPr="007D3C0F">
        <w:rPr>
          <w:rFonts w:ascii="Calibri" w:eastAsia="Times New Roman" w:hAnsi="Calibri" w:cs="Calibri"/>
          <w:color w:val="000000" w:themeColor="text1"/>
          <w:kern w:val="0"/>
          <w:lang w:eastAsia="en-GB"/>
          <w14:ligatures w14:val="none"/>
        </w:rPr>
        <w:t xml:space="preserve"> but it </w:t>
      </w:r>
      <w:r w:rsidR="00744864" w:rsidRPr="007D3C0F">
        <w:rPr>
          <w:rFonts w:ascii="Calibri" w:eastAsia="Times New Roman" w:hAnsi="Calibri" w:cs="Calibri"/>
          <w:color w:val="000000" w:themeColor="text1"/>
          <w:kern w:val="0"/>
          <w:lang w:eastAsia="en-GB"/>
          <w14:ligatures w14:val="none"/>
        </w:rPr>
        <w:t>must</w:t>
      </w:r>
      <w:r w:rsidR="00B75FFC" w:rsidRPr="007D3C0F">
        <w:rPr>
          <w:rFonts w:ascii="Calibri" w:eastAsia="Times New Roman" w:hAnsi="Calibri" w:cs="Calibri"/>
          <w:color w:val="000000" w:themeColor="text1"/>
          <w:kern w:val="0"/>
          <w:lang w:eastAsia="en-GB"/>
          <w14:ligatures w14:val="none"/>
        </w:rPr>
        <w:t xml:space="preserve"> exceed</w:t>
      </w:r>
      <w:r w:rsidR="00995254" w:rsidRPr="007D3C0F">
        <w:rPr>
          <w:rFonts w:ascii="Calibri" w:eastAsia="Times New Roman" w:hAnsi="Calibri" w:cs="Calibri"/>
          <w:color w:val="000000" w:themeColor="text1"/>
          <w:kern w:val="0"/>
          <w:lang w:eastAsia="en-GB"/>
          <w14:ligatures w14:val="none"/>
        </w:rPr>
        <w:t xml:space="preserve"> the demand on the network. </w:t>
      </w:r>
      <w:r w:rsidR="0004520F" w:rsidRPr="007D3C0F">
        <w:rPr>
          <w:rFonts w:ascii="Calibri" w:eastAsia="Times New Roman" w:hAnsi="Calibri" w:cs="Calibri"/>
          <w:color w:val="000000" w:themeColor="text1"/>
          <w:kern w:val="0"/>
          <w:lang w:eastAsia="en-GB"/>
          <w14:ligatures w14:val="none"/>
        </w:rPr>
        <w:t>T</w:t>
      </w:r>
      <w:r w:rsidR="00995254" w:rsidRPr="007D3C0F">
        <w:rPr>
          <w:rFonts w:ascii="Calibri" w:eastAsia="Times New Roman" w:hAnsi="Calibri" w:cs="Calibri"/>
          <w:color w:val="000000" w:themeColor="text1"/>
          <w:kern w:val="0"/>
          <w:lang w:eastAsia="en-GB"/>
          <w14:ligatures w14:val="none"/>
        </w:rPr>
        <w:t>he increase in</w:t>
      </w:r>
      <w:r w:rsidR="003E7653" w:rsidRPr="007D3C0F">
        <w:rPr>
          <w:rFonts w:ascii="Calibri" w:eastAsia="Times New Roman" w:hAnsi="Calibri" w:cs="Calibri"/>
          <w:color w:val="000000" w:themeColor="text1"/>
          <w:kern w:val="0"/>
          <w:lang w:eastAsia="en-GB"/>
          <w14:ligatures w14:val="none"/>
        </w:rPr>
        <w:t xml:space="preserve"> demand, which again </w:t>
      </w:r>
      <w:r w:rsidR="007D64BB" w:rsidRPr="007D3C0F">
        <w:rPr>
          <w:rFonts w:ascii="Calibri" w:eastAsia="Times New Roman" w:hAnsi="Calibri" w:cs="Calibri"/>
          <w:color w:val="000000" w:themeColor="text1"/>
          <w:kern w:val="0"/>
          <w:lang w:eastAsia="en-GB"/>
          <w14:ligatures w14:val="none"/>
        </w:rPr>
        <w:t xml:space="preserve">is becoming unpredictable because </w:t>
      </w:r>
      <w:r w:rsidR="0004520F" w:rsidRPr="007D3C0F">
        <w:rPr>
          <w:rFonts w:ascii="Calibri" w:eastAsia="Times New Roman" w:hAnsi="Calibri" w:cs="Calibri"/>
          <w:color w:val="000000" w:themeColor="text1"/>
          <w:kern w:val="0"/>
          <w:lang w:eastAsia="en-GB"/>
          <w14:ligatures w14:val="none"/>
        </w:rPr>
        <w:t>of the</w:t>
      </w:r>
      <w:r w:rsidR="007D64BB" w:rsidRPr="007D3C0F">
        <w:rPr>
          <w:rFonts w:ascii="Calibri" w:eastAsia="Times New Roman" w:hAnsi="Calibri" w:cs="Calibri"/>
          <w:color w:val="000000" w:themeColor="text1"/>
          <w:kern w:val="0"/>
          <w:lang w:eastAsia="en-GB"/>
          <w14:ligatures w14:val="none"/>
        </w:rPr>
        <w:t xml:space="preserve"> </w:t>
      </w:r>
      <w:r w:rsidR="00E60ABF" w:rsidRPr="007D3C0F">
        <w:rPr>
          <w:rFonts w:ascii="Calibri" w:eastAsia="Times New Roman" w:hAnsi="Calibri" w:cs="Calibri"/>
          <w:color w:val="000000" w:themeColor="text1"/>
          <w:kern w:val="0"/>
          <w:lang w:eastAsia="en-GB"/>
          <w14:ligatures w14:val="none"/>
        </w:rPr>
        <w:t>large</w:t>
      </w:r>
      <w:r w:rsidR="007D64BB" w:rsidRPr="007D3C0F">
        <w:rPr>
          <w:rFonts w:ascii="Calibri" w:eastAsia="Times New Roman" w:hAnsi="Calibri" w:cs="Calibri"/>
          <w:color w:val="000000" w:themeColor="text1"/>
          <w:kern w:val="0"/>
          <w:lang w:eastAsia="en-GB"/>
          <w14:ligatures w14:val="none"/>
        </w:rPr>
        <w:t xml:space="preserve"> amount of electrification happening in the country, many </w:t>
      </w:r>
      <w:r w:rsidR="008D5917" w:rsidRPr="007D3C0F">
        <w:rPr>
          <w:rFonts w:ascii="Calibri" w:eastAsia="Times New Roman" w:hAnsi="Calibri" w:cs="Calibri"/>
          <w:color w:val="000000" w:themeColor="text1"/>
          <w:kern w:val="0"/>
          <w:lang w:eastAsia="en-GB"/>
          <w14:ligatures w14:val="none"/>
        </w:rPr>
        <w:t>people are shifting towards electric vehicles</w:t>
      </w:r>
      <w:r w:rsidR="00360E2B" w:rsidRPr="007D3C0F">
        <w:rPr>
          <w:rFonts w:ascii="Calibri" w:eastAsia="Times New Roman" w:hAnsi="Calibri" w:cs="Calibri"/>
          <w:color w:val="000000" w:themeColor="text1"/>
          <w:kern w:val="0"/>
          <w:lang w:eastAsia="en-GB"/>
          <w14:ligatures w14:val="none"/>
        </w:rPr>
        <w:t xml:space="preserve">. Many are shifting from </w:t>
      </w:r>
      <w:r w:rsidR="00835395" w:rsidRPr="007D3C0F">
        <w:rPr>
          <w:rFonts w:ascii="Calibri" w:eastAsia="Times New Roman" w:hAnsi="Calibri" w:cs="Calibri"/>
          <w:color w:val="000000" w:themeColor="text1"/>
          <w:kern w:val="0"/>
          <w:lang w:eastAsia="en-GB"/>
          <w14:ligatures w14:val="none"/>
        </w:rPr>
        <w:t>gas-based</w:t>
      </w:r>
      <w:r w:rsidR="00360E2B" w:rsidRPr="007D3C0F">
        <w:rPr>
          <w:rFonts w:ascii="Calibri" w:eastAsia="Times New Roman" w:hAnsi="Calibri" w:cs="Calibri"/>
          <w:color w:val="000000" w:themeColor="text1"/>
          <w:kern w:val="0"/>
          <w:lang w:eastAsia="en-GB"/>
          <w14:ligatures w14:val="none"/>
        </w:rPr>
        <w:t xml:space="preserve"> heating to un</w:t>
      </w:r>
      <w:r w:rsidR="00135884" w:rsidRPr="007D3C0F">
        <w:rPr>
          <w:rFonts w:ascii="Calibri" w:eastAsia="Times New Roman" w:hAnsi="Calibri" w:cs="Calibri"/>
          <w:color w:val="000000" w:themeColor="text1"/>
          <w:kern w:val="0"/>
          <w:lang w:eastAsia="en-GB"/>
          <w14:ligatures w14:val="none"/>
        </w:rPr>
        <w:t>derfloor heating which is largely electric to do the right thing to the environment.</w:t>
      </w:r>
      <w:r w:rsidR="00077D49" w:rsidRPr="007D3C0F">
        <w:rPr>
          <w:rFonts w:ascii="Calibri" w:eastAsia="Times New Roman" w:hAnsi="Calibri" w:cs="Calibri"/>
          <w:color w:val="000000" w:themeColor="text1"/>
          <w:kern w:val="0"/>
          <w:lang w:eastAsia="en-GB"/>
          <w14:ligatures w14:val="none"/>
        </w:rPr>
        <w:t xml:space="preserve"> </w:t>
      </w:r>
      <w:r w:rsidR="001D51F3" w:rsidRPr="007D3C0F">
        <w:rPr>
          <w:rFonts w:ascii="Calibri" w:eastAsia="Times New Roman" w:hAnsi="Calibri" w:cs="Calibri"/>
          <w:color w:val="000000" w:themeColor="text1"/>
          <w:kern w:val="0"/>
          <w:lang w:eastAsia="en-GB"/>
          <w14:ligatures w14:val="none"/>
        </w:rPr>
        <w:t xml:space="preserve">The </w:t>
      </w:r>
      <w:r w:rsidR="00077D49" w:rsidRPr="007D3C0F">
        <w:rPr>
          <w:rFonts w:ascii="Calibri" w:eastAsia="Times New Roman" w:hAnsi="Calibri" w:cs="Calibri"/>
          <w:color w:val="000000" w:themeColor="text1"/>
          <w:kern w:val="0"/>
          <w:lang w:eastAsia="en-GB"/>
          <w14:ligatures w14:val="none"/>
        </w:rPr>
        <w:t>demand aspect is also b</w:t>
      </w:r>
      <w:r w:rsidR="00835395" w:rsidRPr="007D3C0F">
        <w:rPr>
          <w:rFonts w:ascii="Calibri" w:eastAsia="Times New Roman" w:hAnsi="Calibri" w:cs="Calibri"/>
          <w:color w:val="000000" w:themeColor="text1"/>
          <w:kern w:val="0"/>
          <w:lang w:eastAsia="en-GB"/>
          <w14:ligatures w14:val="none"/>
        </w:rPr>
        <w:t>eing unpredicting</w:t>
      </w:r>
      <w:r w:rsidR="001D51F3" w:rsidRPr="007D3C0F">
        <w:rPr>
          <w:rFonts w:ascii="Calibri" w:eastAsia="Times New Roman" w:hAnsi="Calibri" w:cs="Calibri"/>
          <w:color w:val="000000" w:themeColor="text1"/>
          <w:kern w:val="0"/>
          <w:lang w:eastAsia="en-GB"/>
          <w14:ligatures w14:val="none"/>
        </w:rPr>
        <w:t xml:space="preserve">, </w:t>
      </w:r>
      <w:r w:rsidR="00835395" w:rsidRPr="007D3C0F">
        <w:rPr>
          <w:rFonts w:ascii="Calibri" w:eastAsia="Times New Roman" w:hAnsi="Calibri" w:cs="Calibri"/>
          <w:color w:val="000000" w:themeColor="text1"/>
          <w:kern w:val="0"/>
          <w:lang w:eastAsia="en-GB"/>
          <w14:ligatures w14:val="none"/>
        </w:rPr>
        <w:t>resulting in the creation of imbalance.</w:t>
      </w:r>
      <w:r w:rsidR="00A81D4E" w:rsidRPr="007D3C0F">
        <w:rPr>
          <w:rFonts w:ascii="Calibri" w:eastAsia="Times New Roman" w:hAnsi="Calibri" w:cs="Calibri"/>
          <w:color w:val="000000" w:themeColor="text1"/>
          <w:kern w:val="0"/>
          <w:lang w:eastAsia="en-GB"/>
          <w14:ligatures w14:val="none"/>
        </w:rPr>
        <w:t xml:space="preserve"> Hence more balancing actions </w:t>
      </w:r>
      <w:r w:rsidR="0091455B" w:rsidRPr="007D3C0F">
        <w:rPr>
          <w:rFonts w:ascii="Calibri" w:eastAsia="Times New Roman" w:hAnsi="Calibri" w:cs="Calibri"/>
          <w:color w:val="000000" w:themeColor="text1"/>
          <w:kern w:val="0"/>
          <w:lang w:eastAsia="en-GB"/>
          <w14:ligatures w14:val="none"/>
        </w:rPr>
        <w:t>must</w:t>
      </w:r>
      <w:r w:rsidR="00725414" w:rsidRPr="007D3C0F">
        <w:rPr>
          <w:rFonts w:ascii="Calibri" w:eastAsia="Times New Roman" w:hAnsi="Calibri" w:cs="Calibri"/>
          <w:color w:val="000000" w:themeColor="text1"/>
          <w:kern w:val="0"/>
          <w:lang w:eastAsia="en-GB"/>
          <w14:ligatures w14:val="none"/>
        </w:rPr>
        <w:t xml:space="preserve"> be taken by the electricity system operators.</w:t>
      </w:r>
    </w:p>
    <w:p w14:paraId="20554361" w14:textId="77777777" w:rsidR="009E2C2F" w:rsidRPr="007D3C0F" w:rsidRDefault="009E2C2F" w:rsidP="0056552E">
      <w:pPr>
        <w:spacing w:after="0" w:line="240" w:lineRule="auto"/>
        <w:rPr>
          <w:rFonts w:ascii="Calibri" w:eastAsia="Times New Roman" w:hAnsi="Calibri" w:cs="Calibri"/>
          <w:color w:val="000000" w:themeColor="text1"/>
          <w:kern w:val="0"/>
          <w:lang w:eastAsia="en-GB"/>
          <w14:ligatures w14:val="none"/>
        </w:rPr>
      </w:pPr>
    </w:p>
    <w:p w14:paraId="5A0D6226" w14:textId="63DCD1A9" w:rsidR="005B7E3A" w:rsidRPr="007D3C0F" w:rsidRDefault="009524A6" w:rsidP="00A94520">
      <w:pPr>
        <w:pStyle w:val="Heading2"/>
        <w:rPr>
          <w:rFonts w:eastAsia="Times New Roman"/>
          <w:lang w:eastAsia="en-GB"/>
        </w:rPr>
      </w:pPr>
      <w:bookmarkStart w:id="4" w:name="_Toc162625354"/>
      <w:r w:rsidRPr="007D3C0F">
        <w:rPr>
          <w:rFonts w:eastAsia="Times New Roman"/>
          <w:lang w:eastAsia="en-GB"/>
        </w:rPr>
        <w:t>1.2 Why</w:t>
      </w:r>
      <w:r w:rsidR="005B7E3A" w:rsidRPr="007D3C0F">
        <w:rPr>
          <w:rFonts w:eastAsia="Times New Roman"/>
          <w:lang w:eastAsia="en-GB"/>
        </w:rPr>
        <w:t xml:space="preserve"> Predicting Electricity Prices Accurately Is Essential</w:t>
      </w:r>
      <w:bookmarkEnd w:id="4"/>
    </w:p>
    <w:p w14:paraId="3C26F50E" w14:textId="2D51B142" w:rsidR="00A533F8" w:rsidRPr="007D3C0F" w:rsidRDefault="005F3031" w:rsidP="0056552E">
      <w:pPr>
        <w:rPr>
          <w:rFonts w:ascii="Calibri" w:hAnsi="Calibri" w:cs="Calibri"/>
          <w:color w:val="000000" w:themeColor="text1"/>
          <w:lang w:eastAsia="en-GB"/>
        </w:rPr>
      </w:pPr>
      <w:r w:rsidRPr="007D3C0F">
        <w:rPr>
          <w:rFonts w:ascii="Calibri" w:hAnsi="Calibri" w:cs="Calibri"/>
          <w:color w:val="000000" w:themeColor="text1"/>
          <w:lang w:eastAsia="en-GB"/>
        </w:rPr>
        <w:t xml:space="preserve">The estimation of </w:t>
      </w:r>
      <w:r w:rsidR="006C0770" w:rsidRPr="007D3C0F">
        <w:rPr>
          <w:rFonts w:ascii="Calibri" w:hAnsi="Calibri" w:cs="Calibri"/>
          <w:color w:val="000000" w:themeColor="text1"/>
          <w:lang w:eastAsia="en-GB"/>
        </w:rPr>
        <w:t>prices</w:t>
      </w:r>
      <w:r w:rsidRPr="007D3C0F">
        <w:rPr>
          <w:rFonts w:ascii="Calibri" w:hAnsi="Calibri" w:cs="Calibri"/>
          <w:color w:val="000000" w:themeColor="text1"/>
          <w:lang w:eastAsia="en-GB"/>
        </w:rPr>
        <w:t xml:space="preserve"> is essential </w:t>
      </w:r>
      <w:r w:rsidR="006E02BC" w:rsidRPr="007D3C0F">
        <w:rPr>
          <w:rFonts w:ascii="Calibri" w:hAnsi="Calibri" w:cs="Calibri"/>
          <w:color w:val="000000" w:themeColor="text1"/>
          <w:lang w:eastAsia="en-GB"/>
        </w:rPr>
        <w:t xml:space="preserve">for the energy markets efficiency and stability. It helps the </w:t>
      </w:r>
      <w:r w:rsidR="00144FF0" w:rsidRPr="007D3C0F">
        <w:rPr>
          <w:rFonts w:ascii="Calibri" w:hAnsi="Calibri" w:cs="Calibri"/>
          <w:color w:val="000000" w:themeColor="text1"/>
          <w:lang w:eastAsia="en-GB"/>
        </w:rPr>
        <w:t>providers to lower operational risks, optimise th</w:t>
      </w:r>
      <w:r w:rsidR="006D0590" w:rsidRPr="007D3C0F">
        <w:rPr>
          <w:rFonts w:ascii="Calibri" w:hAnsi="Calibri" w:cs="Calibri"/>
          <w:color w:val="000000" w:themeColor="text1"/>
          <w:lang w:eastAsia="en-GB"/>
        </w:rPr>
        <w:t xml:space="preserve">eir purchasing models and provide customers with competitive pricing. </w:t>
      </w:r>
      <w:r w:rsidR="00051298" w:rsidRPr="007D3C0F">
        <w:rPr>
          <w:rFonts w:ascii="Calibri" w:hAnsi="Calibri" w:cs="Calibri"/>
          <w:color w:val="000000" w:themeColor="text1"/>
          <w:lang w:eastAsia="en-GB"/>
        </w:rPr>
        <w:t xml:space="preserve">It also helps the electricity system </w:t>
      </w:r>
      <w:r w:rsidR="006C0770" w:rsidRPr="007D3C0F">
        <w:rPr>
          <w:rFonts w:ascii="Calibri" w:hAnsi="Calibri" w:cs="Calibri"/>
          <w:color w:val="000000" w:themeColor="text1"/>
          <w:lang w:eastAsia="en-GB"/>
        </w:rPr>
        <w:t>operator</w:t>
      </w:r>
      <w:r w:rsidR="00051298" w:rsidRPr="007D3C0F">
        <w:rPr>
          <w:rFonts w:ascii="Calibri" w:hAnsi="Calibri" w:cs="Calibri"/>
          <w:color w:val="000000" w:themeColor="text1"/>
          <w:lang w:eastAsia="en-GB"/>
        </w:rPr>
        <w:t xml:space="preserve"> </w:t>
      </w:r>
      <w:r w:rsidR="00A57FF5" w:rsidRPr="007D3C0F">
        <w:rPr>
          <w:rFonts w:ascii="Calibri" w:hAnsi="Calibri" w:cs="Calibri"/>
          <w:color w:val="000000" w:themeColor="text1"/>
          <w:lang w:eastAsia="en-GB"/>
        </w:rPr>
        <w:t>(</w:t>
      </w:r>
      <w:r w:rsidR="00051298" w:rsidRPr="007D3C0F">
        <w:rPr>
          <w:rFonts w:ascii="Calibri" w:hAnsi="Calibri" w:cs="Calibri"/>
          <w:color w:val="000000" w:themeColor="text1"/>
          <w:lang w:eastAsia="en-GB"/>
        </w:rPr>
        <w:t>national grid</w:t>
      </w:r>
      <w:r w:rsidR="00A57FF5" w:rsidRPr="007D3C0F">
        <w:rPr>
          <w:rFonts w:ascii="Calibri" w:hAnsi="Calibri" w:cs="Calibri"/>
          <w:color w:val="000000" w:themeColor="text1"/>
          <w:lang w:eastAsia="en-GB"/>
        </w:rPr>
        <w:t>)</w:t>
      </w:r>
      <w:r w:rsidR="00051298" w:rsidRPr="007D3C0F">
        <w:rPr>
          <w:rFonts w:ascii="Calibri" w:hAnsi="Calibri" w:cs="Calibri"/>
          <w:color w:val="000000" w:themeColor="text1"/>
          <w:lang w:eastAsia="en-GB"/>
        </w:rPr>
        <w:t xml:space="preserve"> </w:t>
      </w:r>
      <w:r w:rsidR="00AD2B31" w:rsidRPr="007D3C0F">
        <w:rPr>
          <w:rFonts w:ascii="Calibri" w:hAnsi="Calibri" w:cs="Calibri"/>
          <w:color w:val="000000" w:themeColor="text1"/>
          <w:lang w:eastAsia="en-GB"/>
        </w:rPr>
        <w:t>to keep system balanced and to provide steady supply of electricity.</w:t>
      </w:r>
    </w:p>
    <w:p w14:paraId="512147DE" w14:textId="29641E6E" w:rsidR="009E2C2F" w:rsidRPr="007D3C0F" w:rsidRDefault="009524A6" w:rsidP="00A94520">
      <w:pPr>
        <w:pStyle w:val="Heading2"/>
      </w:pPr>
      <w:bookmarkStart w:id="5" w:name="_Toc162625355"/>
      <w:r w:rsidRPr="007D3C0F">
        <w:t xml:space="preserve">1.3 </w:t>
      </w:r>
      <w:r w:rsidR="00DB67E9" w:rsidRPr="007D3C0F">
        <w:t>Impact of renewable energies on electricity prices</w:t>
      </w:r>
      <w:bookmarkEnd w:id="5"/>
    </w:p>
    <w:p w14:paraId="36B7D8B8" w14:textId="670E8B54" w:rsidR="00202066" w:rsidRPr="007D3C0F" w:rsidRDefault="00FD47BB" w:rsidP="0056552E">
      <w:pPr>
        <w:rPr>
          <w:rFonts w:ascii="Calibri" w:hAnsi="Calibri" w:cs="Calibri"/>
          <w:color w:val="000000" w:themeColor="text1"/>
          <w:lang w:eastAsia="en-GB"/>
        </w:rPr>
      </w:pPr>
      <w:r w:rsidRPr="007D3C0F">
        <w:rPr>
          <w:rFonts w:ascii="Calibri" w:eastAsia="Times New Roman" w:hAnsi="Calibri" w:cs="Calibri"/>
          <w:color w:val="000000" w:themeColor="text1"/>
          <w:kern w:val="0"/>
          <w:lang w:eastAsia="en-GB"/>
          <w14:ligatures w14:val="none"/>
        </w:rPr>
        <w:t xml:space="preserve">Price volatility </w:t>
      </w:r>
      <w:r w:rsidR="006C0770" w:rsidRPr="007D3C0F">
        <w:rPr>
          <w:rFonts w:ascii="Calibri" w:eastAsia="Times New Roman" w:hAnsi="Calibri" w:cs="Calibri"/>
          <w:color w:val="000000" w:themeColor="text1"/>
          <w:kern w:val="0"/>
          <w:lang w:eastAsia="en-GB"/>
          <w14:ligatures w14:val="none"/>
        </w:rPr>
        <w:t>increases when power market changes and integrates more renewable energy sources. There</w:t>
      </w:r>
      <w:r w:rsidR="003045FD" w:rsidRPr="007D3C0F">
        <w:rPr>
          <w:rFonts w:ascii="Calibri" w:eastAsia="Times New Roman" w:hAnsi="Calibri" w:cs="Calibri"/>
          <w:color w:val="000000" w:themeColor="text1"/>
          <w:kern w:val="0"/>
          <w:lang w:eastAsia="en-GB"/>
          <w14:ligatures w14:val="none"/>
        </w:rPr>
        <w:t xml:space="preserve"> is a large part of intermittent generation playing a large part or the supplying the pool of generation</w:t>
      </w:r>
      <w:r w:rsidR="007330C6" w:rsidRPr="007D3C0F">
        <w:rPr>
          <w:rFonts w:ascii="Calibri" w:eastAsia="Times New Roman" w:hAnsi="Calibri" w:cs="Calibri"/>
          <w:color w:val="000000" w:themeColor="text1"/>
          <w:kern w:val="0"/>
          <w:lang w:eastAsia="en-GB"/>
          <w14:ligatures w14:val="none"/>
        </w:rPr>
        <w:t xml:space="preserve"> from renewable energy sources.</w:t>
      </w:r>
      <w:r w:rsidR="00694C05" w:rsidRPr="007D3C0F">
        <w:rPr>
          <w:rFonts w:ascii="Calibri" w:eastAsia="Times New Roman" w:hAnsi="Calibri" w:cs="Calibri"/>
          <w:color w:val="000000" w:themeColor="text1"/>
          <w:kern w:val="0"/>
          <w:lang w:eastAsia="en-GB"/>
          <w14:ligatures w14:val="none"/>
        </w:rPr>
        <w:t xml:space="preserve"> A large part of </w:t>
      </w:r>
      <w:r w:rsidR="006132B7" w:rsidRPr="007D3C0F">
        <w:rPr>
          <w:rFonts w:ascii="Calibri" w:eastAsia="Times New Roman" w:hAnsi="Calibri" w:cs="Calibri"/>
          <w:color w:val="000000" w:themeColor="text1"/>
          <w:kern w:val="0"/>
          <w:lang w:eastAsia="en-GB"/>
          <w14:ligatures w14:val="none"/>
        </w:rPr>
        <w:t>renewable</w:t>
      </w:r>
      <w:r w:rsidR="00E12446" w:rsidRPr="007D3C0F">
        <w:rPr>
          <w:rFonts w:ascii="Calibri" w:eastAsia="Times New Roman" w:hAnsi="Calibri" w:cs="Calibri"/>
          <w:color w:val="000000" w:themeColor="text1"/>
          <w:kern w:val="0"/>
          <w:lang w:eastAsia="en-GB"/>
          <w14:ligatures w14:val="none"/>
        </w:rPr>
        <w:t xml:space="preserve"> </w:t>
      </w:r>
      <w:r w:rsidR="00694C05" w:rsidRPr="007D3C0F">
        <w:rPr>
          <w:rFonts w:ascii="Calibri" w:eastAsia="Times New Roman" w:hAnsi="Calibri" w:cs="Calibri"/>
          <w:color w:val="000000" w:themeColor="text1"/>
          <w:kern w:val="0"/>
          <w:lang w:eastAsia="en-GB"/>
          <w14:ligatures w14:val="none"/>
        </w:rPr>
        <w:t xml:space="preserve">generation </w:t>
      </w:r>
      <w:r w:rsidR="00E56EA8" w:rsidRPr="007D3C0F">
        <w:rPr>
          <w:rFonts w:ascii="Calibri" w:eastAsia="Times New Roman" w:hAnsi="Calibri" w:cs="Calibri"/>
          <w:color w:val="000000" w:themeColor="text1"/>
          <w:kern w:val="0"/>
          <w:lang w:eastAsia="en-GB"/>
          <w14:ligatures w14:val="none"/>
        </w:rPr>
        <w:t xml:space="preserve">happens from wind and solar. </w:t>
      </w:r>
      <w:r w:rsidR="00D153A2" w:rsidRPr="007D3C0F">
        <w:rPr>
          <w:rFonts w:ascii="Calibri" w:eastAsia="Times New Roman" w:hAnsi="Calibri" w:cs="Calibri"/>
          <w:color w:val="000000" w:themeColor="text1"/>
          <w:kern w:val="0"/>
          <w:lang w:eastAsia="en-GB"/>
          <w14:ligatures w14:val="none"/>
        </w:rPr>
        <w:t>Accurate forecasts for wind and sun are not always reliable, especially in the UK</w:t>
      </w:r>
      <w:r w:rsidR="006132B7" w:rsidRPr="007D3C0F">
        <w:rPr>
          <w:rFonts w:ascii="Calibri" w:eastAsia="Times New Roman" w:hAnsi="Calibri" w:cs="Calibri"/>
          <w:color w:val="000000" w:themeColor="text1"/>
          <w:kern w:val="0"/>
          <w:lang w:eastAsia="en-GB"/>
          <w14:ligatures w14:val="none"/>
        </w:rPr>
        <w:t xml:space="preserve">. </w:t>
      </w:r>
      <w:r w:rsidR="003D4476" w:rsidRPr="007D3C0F">
        <w:rPr>
          <w:rFonts w:ascii="Calibri" w:eastAsia="Times New Roman" w:hAnsi="Calibri" w:cs="Calibri"/>
          <w:color w:val="000000" w:themeColor="text1"/>
          <w:kern w:val="0"/>
          <w:lang w:eastAsia="en-GB"/>
          <w14:ligatures w14:val="none"/>
        </w:rPr>
        <w:t xml:space="preserve">This leads to </w:t>
      </w:r>
      <w:r w:rsidR="0068522E" w:rsidRPr="007D3C0F">
        <w:rPr>
          <w:rFonts w:ascii="Calibri" w:eastAsia="Times New Roman" w:hAnsi="Calibri" w:cs="Calibri"/>
          <w:color w:val="000000" w:themeColor="text1"/>
          <w:kern w:val="0"/>
          <w:lang w:eastAsia="en-GB"/>
          <w14:ligatures w14:val="none"/>
        </w:rPr>
        <w:t>unpredictability in the production of electricity</w:t>
      </w:r>
      <w:r w:rsidR="0058043A" w:rsidRPr="007D3C0F">
        <w:rPr>
          <w:rFonts w:ascii="Calibri" w:eastAsia="Times New Roman" w:hAnsi="Calibri" w:cs="Calibri"/>
          <w:color w:val="000000" w:themeColor="text1"/>
          <w:kern w:val="0"/>
          <w:lang w:eastAsia="en-GB"/>
          <w14:ligatures w14:val="none"/>
        </w:rPr>
        <w:t xml:space="preserve"> and thereby resulting in price swings. </w:t>
      </w:r>
      <w:r w:rsidR="003223AF" w:rsidRPr="007D3C0F">
        <w:rPr>
          <w:rFonts w:ascii="Calibri" w:eastAsia="Times New Roman" w:hAnsi="Calibri" w:cs="Calibri"/>
          <w:color w:val="000000" w:themeColor="text1"/>
          <w:kern w:val="0"/>
          <w:lang w:eastAsia="en-GB"/>
          <w14:ligatures w14:val="none"/>
        </w:rPr>
        <w:t>Particularly when demand is low or renewable</w:t>
      </w:r>
      <w:r w:rsidR="001D1CD3" w:rsidRPr="007D3C0F">
        <w:rPr>
          <w:rFonts w:ascii="Calibri" w:eastAsia="Times New Roman" w:hAnsi="Calibri" w:cs="Calibri"/>
          <w:color w:val="000000" w:themeColor="text1"/>
          <w:kern w:val="0"/>
          <w:lang w:eastAsia="en-GB"/>
          <w14:ligatures w14:val="none"/>
        </w:rPr>
        <w:t xml:space="preserve"> output is high. Hence it is necessary to </w:t>
      </w:r>
      <w:r w:rsidR="00154326" w:rsidRPr="007D3C0F">
        <w:rPr>
          <w:rFonts w:ascii="Calibri" w:eastAsia="Times New Roman" w:hAnsi="Calibri" w:cs="Calibri"/>
          <w:color w:val="000000" w:themeColor="text1"/>
          <w:kern w:val="0"/>
          <w:lang w:eastAsia="en-GB"/>
          <w14:ligatures w14:val="none"/>
        </w:rPr>
        <w:t xml:space="preserve">see how </w:t>
      </w:r>
      <w:r w:rsidR="00A533F8" w:rsidRPr="007D3C0F">
        <w:rPr>
          <w:rFonts w:ascii="Calibri" w:eastAsia="Times New Roman" w:hAnsi="Calibri" w:cs="Calibri"/>
          <w:color w:val="000000" w:themeColor="text1"/>
          <w:kern w:val="0"/>
          <w:lang w:eastAsia="en-GB"/>
          <w14:ligatures w14:val="none"/>
        </w:rPr>
        <w:t>renewable</w:t>
      </w:r>
      <w:r w:rsidR="00154326" w:rsidRPr="007D3C0F">
        <w:rPr>
          <w:rFonts w:ascii="Calibri" w:eastAsia="Times New Roman" w:hAnsi="Calibri" w:cs="Calibri"/>
          <w:color w:val="000000" w:themeColor="text1"/>
          <w:kern w:val="0"/>
          <w:lang w:eastAsia="en-GB"/>
          <w14:ligatures w14:val="none"/>
        </w:rPr>
        <w:t xml:space="preserve"> </w:t>
      </w:r>
      <w:r w:rsidR="00AB755D" w:rsidRPr="007D3C0F">
        <w:rPr>
          <w:rFonts w:ascii="Calibri" w:eastAsia="Times New Roman" w:hAnsi="Calibri" w:cs="Calibri"/>
          <w:color w:val="000000" w:themeColor="text1"/>
          <w:kern w:val="0"/>
          <w:lang w:eastAsia="en-GB"/>
          <w14:ligatures w14:val="none"/>
        </w:rPr>
        <w:t xml:space="preserve">energies effect the electricity prices </w:t>
      </w:r>
      <w:r w:rsidR="00A964A0" w:rsidRPr="007D3C0F">
        <w:rPr>
          <w:rFonts w:ascii="Calibri" w:eastAsia="Times New Roman" w:hAnsi="Calibri" w:cs="Calibri"/>
          <w:color w:val="000000" w:themeColor="text1"/>
          <w:kern w:val="0"/>
          <w:lang w:eastAsia="en-GB"/>
          <w14:ligatures w14:val="none"/>
        </w:rPr>
        <w:t xml:space="preserve">so that it could help us in increasing sustainability and </w:t>
      </w:r>
      <w:r w:rsidR="00A533F8" w:rsidRPr="007D3C0F">
        <w:rPr>
          <w:rFonts w:ascii="Calibri" w:eastAsia="Times New Roman" w:hAnsi="Calibri" w:cs="Calibri"/>
          <w:color w:val="000000" w:themeColor="text1"/>
          <w:kern w:val="0"/>
          <w:lang w:eastAsia="en-GB"/>
          <w14:ligatures w14:val="none"/>
        </w:rPr>
        <w:t>to reduce price volatility.</w:t>
      </w:r>
    </w:p>
    <w:p w14:paraId="3FA9D68C" w14:textId="77777777" w:rsidR="00DB67E9" w:rsidRPr="007D3C0F" w:rsidRDefault="00DB67E9" w:rsidP="0056552E">
      <w:pPr>
        <w:rPr>
          <w:rFonts w:ascii="Calibri" w:hAnsi="Calibri" w:cs="Calibri"/>
          <w:color w:val="000000" w:themeColor="text1"/>
          <w:lang w:eastAsia="en-GB"/>
        </w:rPr>
      </w:pPr>
    </w:p>
    <w:p w14:paraId="52654602" w14:textId="77777777" w:rsidR="00DB00D6" w:rsidRDefault="00DB00D6" w:rsidP="0056552E">
      <w:pPr>
        <w:pStyle w:val="Heading1"/>
        <w:rPr>
          <w:rFonts w:cs="Calibri"/>
          <w:sz w:val="22"/>
          <w:szCs w:val="22"/>
        </w:rPr>
      </w:pPr>
    </w:p>
    <w:p w14:paraId="50C600EB" w14:textId="1791E0AF" w:rsidR="009524A6" w:rsidRPr="007D3C0F" w:rsidRDefault="009524A6" w:rsidP="00A94520">
      <w:pPr>
        <w:pStyle w:val="Heading1"/>
      </w:pPr>
      <w:bookmarkStart w:id="6" w:name="_Toc162625356"/>
      <w:r w:rsidRPr="007D3C0F">
        <w:t xml:space="preserve">2. </w:t>
      </w:r>
      <w:r w:rsidR="00D67A73" w:rsidRPr="007D3C0F">
        <w:t xml:space="preserve">Data </w:t>
      </w:r>
      <w:r w:rsidR="00525010" w:rsidRPr="007D3C0F">
        <w:t>and exploratory data analysis</w:t>
      </w:r>
      <w:bookmarkEnd w:id="6"/>
    </w:p>
    <w:p w14:paraId="282B63B8" w14:textId="7E0B71CA" w:rsidR="00E551D1" w:rsidRPr="007D3C0F" w:rsidRDefault="00D003D4" w:rsidP="00A94520">
      <w:pPr>
        <w:pStyle w:val="Heading2"/>
      </w:pPr>
      <w:r w:rsidRPr="007D3C0F">
        <w:rPr>
          <w:lang w:eastAsia="en-GB"/>
        </w:rPr>
        <w:t xml:space="preserve"> </w:t>
      </w:r>
      <w:bookmarkStart w:id="7" w:name="_Toc162625357"/>
      <w:r w:rsidR="0086507A" w:rsidRPr="007D3C0F">
        <w:t>2.1 Data</w:t>
      </w:r>
      <w:r w:rsidR="00C66784" w:rsidRPr="007D3C0F">
        <w:t xml:space="preserve"> </w:t>
      </w:r>
      <w:r w:rsidR="00C66784" w:rsidRPr="00A94520">
        <w:t>Preprocessing</w:t>
      </w:r>
      <w:bookmarkEnd w:id="7"/>
      <w:r w:rsidR="00C66784" w:rsidRPr="007D3C0F">
        <w:t xml:space="preserve"> </w:t>
      </w:r>
    </w:p>
    <w:p w14:paraId="793023DA" w14:textId="5FD1580C" w:rsidR="00D003D4" w:rsidRPr="007D3C0F" w:rsidRDefault="006678B1" w:rsidP="0056552E">
      <w:pPr>
        <w:rPr>
          <w:rFonts w:ascii="Calibri" w:eastAsia="Times New Roman" w:hAnsi="Calibri" w:cs="Calibri"/>
          <w:color w:val="000000" w:themeColor="text1"/>
          <w:kern w:val="0"/>
          <w:lang w:eastAsia="en-GB"/>
          <w14:ligatures w14:val="none"/>
        </w:rPr>
      </w:pPr>
      <w:r w:rsidRPr="007D3C0F">
        <w:rPr>
          <w:rFonts w:ascii="Calibri" w:hAnsi="Calibri" w:cs="Calibri"/>
          <w:color w:val="000000" w:themeColor="text1"/>
          <w:lang w:eastAsia="en-GB"/>
        </w:rPr>
        <w:t xml:space="preserve">Table 1 </w:t>
      </w:r>
      <w:r w:rsidR="001409B2" w:rsidRPr="007D3C0F">
        <w:rPr>
          <w:rFonts w:ascii="Calibri" w:hAnsi="Calibri" w:cs="Calibri"/>
          <w:color w:val="000000" w:themeColor="text1"/>
          <w:lang w:eastAsia="en-GB"/>
        </w:rPr>
        <w:t xml:space="preserve">consists of </w:t>
      </w:r>
      <w:r w:rsidR="00E94718" w:rsidRPr="007D3C0F">
        <w:rPr>
          <w:rFonts w:ascii="Calibri" w:hAnsi="Calibri" w:cs="Calibri"/>
          <w:color w:val="000000" w:themeColor="text1"/>
          <w:lang w:eastAsia="en-GB"/>
        </w:rPr>
        <w:t>data from 1</w:t>
      </w:r>
      <w:r w:rsidR="00E94718" w:rsidRPr="007D3C0F">
        <w:rPr>
          <w:rFonts w:ascii="Calibri" w:hAnsi="Calibri" w:cs="Calibri"/>
          <w:color w:val="000000" w:themeColor="text1"/>
          <w:vertAlign w:val="superscript"/>
          <w:lang w:eastAsia="en-GB"/>
        </w:rPr>
        <w:t>st</w:t>
      </w:r>
      <w:r w:rsidR="00E94718" w:rsidRPr="007D3C0F">
        <w:rPr>
          <w:rFonts w:ascii="Calibri" w:hAnsi="Calibri" w:cs="Calibri"/>
          <w:color w:val="000000" w:themeColor="text1"/>
          <w:lang w:eastAsia="en-GB"/>
        </w:rPr>
        <w:t xml:space="preserve"> January 2009 to </w:t>
      </w:r>
      <w:r w:rsidR="00337B45" w:rsidRPr="007D3C0F">
        <w:rPr>
          <w:rFonts w:ascii="Calibri" w:hAnsi="Calibri" w:cs="Calibri"/>
          <w:color w:val="000000" w:themeColor="text1"/>
          <w:lang w:eastAsia="en-GB"/>
        </w:rPr>
        <w:t>31</w:t>
      </w:r>
      <w:r w:rsidR="00337B45" w:rsidRPr="007D3C0F">
        <w:rPr>
          <w:rFonts w:ascii="Calibri" w:hAnsi="Calibri" w:cs="Calibri"/>
          <w:color w:val="000000" w:themeColor="text1"/>
          <w:vertAlign w:val="superscript"/>
          <w:lang w:eastAsia="en-GB"/>
        </w:rPr>
        <w:t>st</w:t>
      </w:r>
      <w:r w:rsidR="00337B45" w:rsidRPr="007D3C0F">
        <w:rPr>
          <w:rFonts w:ascii="Calibri" w:hAnsi="Calibri" w:cs="Calibri"/>
          <w:color w:val="000000" w:themeColor="text1"/>
          <w:lang w:eastAsia="en-GB"/>
        </w:rPr>
        <w:t xml:space="preserve"> December 2023</w:t>
      </w:r>
      <w:r w:rsidR="001C7375" w:rsidRPr="007D3C0F">
        <w:rPr>
          <w:rFonts w:ascii="Calibri" w:hAnsi="Calibri" w:cs="Calibri"/>
          <w:color w:val="000000" w:themeColor="text1"/>
          <w:lang w:eastAsia="en-GB"/>
        </w:rPr>
        <w:t xml:space="preserve">. It includes </w:t>
      </w:r>
      <w:r w:rsidR="001C7375" w:rsidRPr="007D3C0F">
        <w:rPr>
          <w:rFonts w:ascii="Calibri" w:eastAsia="Times New Roman" w:hAnsi="Calibri" w:cs="Calibri"/>
          <w:color w:val="000000" w:themeColor="text1"/>
          <w:kern w:val="0"/>
          <w:lang w:eastAsia="en-GB"/>
          <w14:ligatures w14:val="none"/>
        </w:rPr>
        <w:t>DATETIME</w:t>
      </w:r>
      <w:r w:rsidR="00FA7EA4" w:rsidRPr="007D3C0F">
        <w:rPr>
          <w:rFonts w:ascii="Calibri" w:eastAsia="Times New Roman" w:hAnsi="Calibri" w:cs="Calibri"/>
          <w:color w:val="000000" w:themeColor="text1"/>
          <w:kern w:val="0"/>
          <w:lang w:eastAsia="en-GB"/>
          <w14:ligatures w14:val="none"/>
        </w:rPr>
        <w:t xml:space="preserve"> column with date </w:t>
      </w:r>
      <w:r w:rsidR="008B1AE4" w:rsidRPr="007D3C0F">
        <w:rPr>
          <w:rFonts w:ascii="Calibri" w:eastAsia="Times New Roman" w:hAnsi="Calibri" w:cs="Calibri"/>
          <w:color w:val="000000" w:themeColor="text1"/>
          <w:kern w:val="0"/>
          <w:lang w:eastAsia="en-GB"/>
          <w14:ligatures w14:val="none"/>
        </w:rPr>
        <w:t>along with</w:t>
      </w:r>
      <w:r w:rsidR="00FA7EA4" w:rsidRPr="007D3C0F">
        <w:rPr>
          <w:rFonts w:ascii="Calibri" w:eastAsia="Times New Roman" w:hAnsi="Calibri" w:cs="Calibri"/>
          <w:color w:val="000000" w:themeColor="text1"/>
          <w:kern w:val="0"/>
          <w:lang w:eastAsia="en-GB"/>
          <w14:ligatures w14:val="none"/>
        </w:rPr>
        <w:t xml:space="preserve"> every settlement </w:t>
      </w:r>
      <w:r w:rsidR="00EB2580" w:rsidRPr="007D3C0F">
        <w:rPr>
          <w:rFonts w:ascii="Calibri" w:eastAsia="Times New Roman" w:hAnsi="Calibri" w:cs="Calibri"/>
          <w:color w:val="000000" w:themeColor="text1"/>
          <w:kern w:val="0"/>
          <w:lang w:eastAsia="en-GB"/>
          <w14:ligatures w14:val="none"/>
        </w:rPr>
        <w:t>period [</w:t>
      </w:r>
      <w:r w:rsidR="008B1AE4" w:rsidRPr="007D3C0F">
        <w:rPr>
          <w:rFonts w:ascii="Calibri" w:eastAsia="Times New Roman" w:hAnsi="Calibri" w:cs="Calibri"/>
          <w:color w:val="000000" w:themeColor="text1"/>
          <w:kern w:val="0"/>
          <w:lang w:eastAsia="en-GB"/>
          <w14:ligatures w14:val="none"/>
        </w:rPr>
        <w:t>30-min time frame]</w:t>
      </w:r>
      <w:r w:rsidR="00A76054" w:rsidRPr="007D3C0F">
        <w:rPr>
          <w:rFonts w:ascii="Calibri" w:eastAsia="Times New Roman" w:hAnsi="Calibri" w:cs="Calibri"/>
          <w:color w:val="000000" w:themeColor="text1"/>
          <w:kern w:val="0"/>
          <w:lang w:eastAsia="en-GB"/>
          <w14:ligatures w14:val="none"/>
        </w:rPr>
        <w:t>, and the amount of energy generated</w:t>
      </w:r>
      <w:r w:rsidR="007F0109" w:rsidRPr="007D3C0F">
        <w:rPr>
          <w:rFonts w:ascii="Calibri" w:eastAsia="Times New Roman" w:hAnsi="Calibri" w:cs="Calibri"/>
          <w:color w:val="000000" w:themeColor="text1"/>
          <w:kern w:val="0"/>
          <w:lang w:eastAsia="en-GB"/>
          <w14:ligatures w14:val="none"/>
        </w:rPr>
        <w:t xml:space="preserve"> by different energy sources</w:t>
      </w:r>
      <w:r w:rsidR="005C6D2D" w:rsidRPr="007D3C0F">
        <w:rPr>
          <w:rFonts w:ascii="Calibri" w:eastAsia="Times New Roman" w:hAnsi="Calibri" w:cs="Calibri"/>
          <w:color w:val="000000" w:themeColor="text1"/>
          <w:kern w:val="0"/>
          <w:lang w:eastAsia="en-GB"/>
          <w14:ligatures w14:val="none"/>
        </w:rPr>
        <w:t xml:space="preserve"> in M</w:t>
      </w:r>
      <w:r w:rsidR="00EC7ACC" w:rsidRPr="007D3C0F">
        <w:rPr>
          <w:rFonts w:ascii="Calibri" w:eastAsia="Times New Roman" w:hAnsi="Calibri" w:cs="Calibri"/>
          <w:color w:val="000000" w:themeColor="text1"/>
          <w:kern w:val="0"/>
          <w:lang w:eastAsia="en-GB"/>
          <w14:ligatures w14:val="none"/>
        </w:rPr>
        <w:t xml:space="preserve">WH and percentage of generation </w:t>
      </w:r>
      <w:r w:rsidR="003A02FC" w:rsidRPr="007D3C0F">
        <w:rPr>
          <w:rFonts w:ascii="Calibri" w:eastAsia="Times New Roman" w:hAnsi="Calibri" w:cs="Calibri"/>
          <w:color w:val="000000" w:themeColor="text1"/>
          <w:kern w:val="0"/>
          <w:lang w:eastAsia="en-GB"/>
          <w14:ligatures w14:val="none"/>
        </w:rPr>
        <w:t>of each energy source out of total generation,</w:t>
      </w:r>
      <w:r w:rsidR="007F0109" w:rsidRPr="007D3C0F">
        <w:rPr>
          <w:rFonts w:ascii="Calibri" w:eastAsia="Times New Roman" w:hAnsi="Calibri" w:cs="Calibri"/>
          <w:color w:val="000000" w:themeColor="text1"/>
          <w:kern w:val="0"/>
          <w:lang w:eastAsia="en-GB"/>
          <w14:ligatures w14:val="none"/>
        </w:rPr>
        <w:t xml:space="preserve"> for each settlement period of each day</w:t>
      </w:r>
      <w:r w:rsidR="00264E79" w:rsidRPr="007D3C0F">
        <w:rPr>
          <w:rFonts w:ascii="Calibri" w:eastAsia="Times New Roman" w:hAnsi="Calibri" w:cs="Calibri"/>
          <w:color w:val="000000" w:themeColor="text1"/>
          <w:kern w:val="0"/>
          <w:lang w:eastAsia="en-GB"/>
          <w14:ligatures w14:val="none"/>
        </w:rPr>
        <w:t xml:space="preserve"> from historic generation mix, demand data and prices e</w:t>
      </w:r>
      <w:r w:rsidR="00337B45" w:rsidRPr="007D3C0F">
        <w:rPr>
          <w:rFonts w:ascii="Calibri" w:eastAsia="Times New Roman" w:hAnsi="Calibri" w:cs="Calibri"/>
          <w:color w:val="000000" w:themeColor="text1"/>
          <w:kern w:val="0"/>
          <w:lang w:eastAsia="en-GB"/>
          <w14:ligatures w14:val="none"/>
        </w:rPr>
        <w:t>xcel sheet.</w:t>
      </w:r>
    </w:p>
    <w:p w14:paraId="4F28E2B1" w14:textId="66BF5629" w:rsidR="00337B45" w:rsidRPr="007D3C0F" w:rsidRDefault="00337B45" w:rsidP="0056552E">
      <w:pPr>
        <w:rPr>
          <w:rFonts w:ascii="Calibri" w:eastAsia="Times New Roman" w:hAnsi="Calibri" w:cs="Calibri"/>
          <w:color w:val="000000" w:themeColor="text1"/>
          <w:kern w:val="0"/>
          <w:lang w:eastAsia="en-GB"/>
          <w14:ligatures w14:val="none"/>
        </w:rPr>
      </w:pPr>
      <w:r w:rsidRPr="007D3C0F">
        <w:rPr>
          <w:rFonts w:ascii="Calibri" w:eastAsia="Times New Roman" w:hAnsi="Calibri" w:cs="Calibri"/>
          <w:color w:val="000000" w:themeColor="text1"/>
          <w:kern w:val="0"/>
          <w:lang w:eastAsia="en-GB"/>
          <w14:ligatures w14:val="none"/>
        </w:rPr>
        <w:t>Table 2 consists of data from 1</w:t>
      </w:r>
      <w:r w:rsidRPr="007D3C0F">
        <w:rPr>
          <w:rFonts w:ascii="Calibri" w:eastAsia="Times New Roman" w:hAnsi="Calibri" w:cs="Calibri"/>
          <w:color w:val="000000" w:themeColor="text1"/>
          <w:kern w:val="0"/>
          <w:vertAlign w:val="superscript"/>
          <w:lang w:eastAsia="en-GB"/>
          <w14:ligatures w14:val="none"/>
        </w:rPr>
        <w:t>st</w:t>
      </w:r>
      <w:r w:rsidRPr="007D3C0F">
        <w:rPr>
          <w:rFonts w:ascii="Calibri" w:eastAsia="Times New Roman" w:hAnsi="Calibri" w:cs="Calibri"/>
          <w:color w:val="000000" w:themeColor="text1"/>
          <w:kern w:val="0"/>
          <w:lang w:eastAsia="en-GB"/>
          <w14:ligatures w14:val="none"/>
        </w:rPr>
        <w:t xml:space="preserve"> January 2019 to </w:t>
      </w:r>
      <w:r w:rsidR="00043534" w:rsidRPr="007D3C0F">
        <w:rPr>
          <w:rFonts w:ascii="Calibri" w:eastAsia="Times New Roman" w:hAnsi="Calibri" w:cs="Calibri"/>
          <w:color w:val="000000" w:themeColor="text1"/>
          <w:kern w:val="0"/>
          <w:lang w:eastAsia="en-GB"/>
          <w14:ligatures w14:val="none"/>
        </w:rPr>
        <w:t>31</w:t>
      </w:r>
      <w:r w:rsidR="00043534" w:rsidRPr="007D3C0F">
        <w:rPr>
          <w:rFonts w:ascii="Calibri" w:eastAsia="Times New Roman" w:hAnsi="Calibri" w:cs="Calibri"/>
          <w:color w:val="000000" w:themeColor="text1"/>
          <w:kern w:val="0"/>
          <w:vertAlign w:val="superscript"/>
          <w:lang w:eastAsia="en-GB"/>
          <w14:ligatures w14:val="none"/>
        </w:rPr>
        <w:t>st</w:t>
      </w:r>
      <w:r w:rsidR="00043534" w:rsidRPr="007D3C0F">
        <w:rPr>
          <w:rFonts w:ascii="Calibri" w:eastAsia="Times New Roman" w:hAnsi="Calibri" w:cs="Calibri"/>
          <w:color w:val="000000" w:themeColor="text1"/>
          <w:kern w:val="0"/>
          <w:lang w:eastAsia="en-GB"/>
          <w14:ligatures w14:val="none"/>
        </w:rPr>
        <w:t xml:space="preserve"> December 2023. It contains all the columns from table 1, and along with them i</w:t>
      </w:r>
      <w:r w:rsidR="0053357F" w:rsidRPr="007D3C0F">
        <w:rPr>
          <w:rFonts w:ascii="Calibri" w:eastAsia="Times New Roman" w:hAnsi="Calibri" w:cs="Calibri"/>
          <w:color w:val="000000" w:themeColor="text1"/>
          <w:kern w:val="0"/>
          <w:lang w:eastAsia="en-GB"/>
          <w14:ligatures w14:val="none"/>
        </w:rPr>
        <w:t>t</w:t>
      </w:r>
      <w:r w:rsidR="00043534" w:rsidRPr="007D3C0F">
        <w:rPr>
          <w:rFonts w:ascii="Calibri" w:eastAsia="Times New Roman" w:hAnsi="Calibri" w:cs="Calibri"/>
          <w:color w:val="000000" w:themeColor="text1"/>
          <w:kern w:val="0"/>
          <w:lang w:eastAsia="en-GB"/>
          <w14:ligatures w14:val="none"/>
        </w:rPr>
        <w:t xml:space="preserve"> also has Net imbalance volume which is the difference </w:t>
      </w:r>
      <w:r w:rsidR="00072C9E" w:rsidRPr="007D3C0F">
        <w:rPr>
          <w:rFonts w:ascii="Calibri" w:eastAsia="Times New Roman" w:hAnsi="Calibri" w:cs="Calibri"/>
          <w:color w:val="000000" w:themeColor="text1"/>
          <w:kern w:val="0"/>
          <w:lang w:eastAsia="en-GB"/>
          <w14:ligatures w14:val="none"/>
        </w:rPr>
        <w:t>between total generation and total demand. The variables present in the table</w:t>
      </w:r>
      <w:r w:rsidR="00612D1B" w:rsidRPr="007D3C0F">
        <w:rPr>
          <w:rFonts w:ascii="Calibri" w:eastAsia="Times New Roman" w:hAnsi="Calibri" w:cs="Calibri"/>
          <w:color w:val="000000" w:themeColor="text1"/>
          <w:kern w:val="0"/>
          <w:lang w:eastAsia="en-GB"/>
          <w14:ligatures w14:val="none"/>
        </w:rPr>
        <w:t xml:space="preserve">s are defined in the supplementary file </w:t>
      </w:r>
      <w:r w:rsidR="00952B2C" w:rsidRPr="007D3C0F">
        <w:rPr>
          <w:rFonts w:ascii="Calibri" w:eastAsia="Times New Roman" w:hAnsi="Calibri" w:cs="Calibri"/>
          <w:color w:val="000000" w:themeColor="text1"/>
          <w:kern w:val="0"/>
          <w:lang w:eastAsia="en-GB"/>
          <w14:ligatures w14:val="none"/>
        </w:rPr>
        <w:t>(</w:t>
      </w:r>
      <w:r w:rsidR="0053357F" w:rsidRPr="007D3C0F">
        <w:rPr>
          <w:rFonts w:ascii="Calibri" w:eastAsia="Times New Roman" w:hAnsi="Calibri" w:cs="Calibri"/>
          <w:color w:val="000000" w:themeColor="text1"/>
          <w:kern w:val="0"/>
          <w:lang w:eastAsia="en-GB"/>
          <w14:ligatures w14:val="none"/>
        </w:rPr>
        <w:t>1. Variables</w:t>
      </w:r>
      <w:r w:rsidR="00952B2C" w:rsidRPr="007D3C0F">
        <w:rPr>
          <w:rFonts w:ascii="Calibri" w:eastAsia="Times New Roman" w:hAnsi="Calibri" w:cs="Calibri"/>
          <w:color w:val="000000" w:themeColor="text1"/>
          <w:kern w:val="0"/>
          <w:lang w:eastAsia="en-GB"/>
          <w14:ligatures w14:val="none"/>
        </w:rPr>
        <w:t xml:space="preserve"> Definition)</w:t>
      </w:r>
      <w:r w:rsidR="0053357F" w:rsidRPr="007D3C0F">
        <w:rPr>
          <w:rFonts w:ascii="Calibri" w:eastAsia="Times New Roman" w:hAnsi="Calibri" w:cs="Calibri"/>
          <w:color w:val="000000" w:themeColor="text1"/>
          <w:kern w:val="0"/>
          <w:lang w:eastAsia="en-GB"/>
          <w14:ligatures w14:val="none"/>
        </w:rPr>
        <w:t xml:space="preserve"> </w:t>
      </w:r>
      <w:r w:rsidR="0017594B" w:rsidRPr="007D3C0F">
        <w:rPr>
          <w:rFonts w:ascii="Calibri" w:eastAsia="Times New Roman" w:hAnsi="Calibri" w:cs="Calibri"/>
          <w:color w:val="000000" w:themeColor="text1"/>
          <w:kern w:val="0"/>
          <w:lang w:eastAsia="en-GB"/>
          <w14:ligatures w14:val="none"/>
        </w:rPr>
        <w:t>because of the inclusion of ss</w:t>
      </w:r>
      <w:r w:rsidR="00981312" w:rsidRPr="007D3C0F">
        <w:rPr>
          <w:rFonts w:ascii="Calibri" w:eastAsia="Times New Roman" w:hAnsi="Calibri" w:cs="Calibri"/>
          <w:color w:val="000000" w:themeColor="text1"/>
          <w:kern w:val="0"/>
          <w:lang w:eastAsia="en-GB"/>
          <w14:ligatures w14:val="none"/>
        </w:rPr>
        <w:t>psbpniv file.</w:t>
      </w:r>
    </w:p>
    <w:p w14:paraId="6D2DDF52" w14:textId="0A59D085" w:rsidR="009E178E" w:rsidRPr="007D3C0F" w:rsidRDefault="009E178E" w:rsidP="0056552E">
      <w:pPr>
        <w:rPr>
          <w:rFonts w:ascii="Calibri" w:hAnsi="Calibri" w:cs="Calibri"/>
          <w:color w:val="000000" w:themeColor="text1"/>
          <w:lang w:eastAsia="en-GB"/>
        </w:rPr>
      </w:pPr>
    </w:p>
    <w:p w14:paraId="0DC0038C" w14:textId="6D4B7C13" w:rsidR="008C16D8" w:rsidRPr="007D3C0F" w:rsidRDefault="008C16D8" w:rsidP="0056552E">
      <w:pPr>
        <w:pStyle w:val="Caption"/>
        <w:keepNext/>
        <w:rPr>
          <w:rFonts w:ascii="Calibri" w:hAnsi="Calibri" w:cs="Calibri"/>
          <w:sz w:val="22"/>
          <w:szCs w:val="22"/>
        </w:rPr>
      </w:pPr>
      <w:r w:rsidRPr="007D3C0F">
        <w:rPr>
          <w:rFonts w:ascii="Calibri" w:hAnsi="Calibri" w:cs="Calibri"/>
          <w:sz w:val="22"/>
          <w:szCs w:val="22"/>
        </w:rPr>
        <w:t xml:space="preserve">Table </w:t>
      </w:r>
      <w:r w:rsidR="00DA0AF2" w:rsidRPr="007D3C0F">
        <w:rPr>
          <w:rFonts w:ascii="Calibri" w:hAnsi="Calibri" w:cs="Calibri"/>
          <w:sz w:val="22"/>
          <w:szCs w:val="22"/>
        </w:rPr>
        <w:fldChar w:fldCharType="begin"/>
      </w:r>
      <w:r w:rsidR="00DA0AF2" w:rsidRPr="007D3C0F">
        <w:rPr>
          <w:rFonts w:ascii="Calibri" w:hAnsi="Calibri" w:cs="Calibri"/>
          <w:sz w:val="22"/>
          <w:szCs w:val="22"/>
        </w:rPr>
        <w:instrText xml:space="preserve"> SEQ Table \* ARABIC </w:instrText>
      </w:r>
      <w:r w:rsidR="00DA0AF2" w:rsidRPr="007D3C0F">
        <w:rPr>
          <w:rFonts w:ascii="Calibri" w:hAnsi="Calibri" w:cs="Calibri"/>
          <w:sz w:val="22"/>
          <w:szCs w:val="22"/>
        </w:rPr>
        <w:fldChar w:fldCharType="separate"/>
      </w:r>
      <w:r w:rsidR="001F7301" w:rsidRPr="007D3C0F">
        <w:rPr>
          <w:rFonts w:ascii="Calibri" w:hAnsi="Calibri" w:cs="Calibri"/>
          <w:noProof/>
          <w:sz w:val="22"/>
          <w:szCs w:val="22"/>
        </w:rPr>
        <w:t>1</w:t>
      </w:r>
      <w:r w:rsidR="00DA0AF2" w:rsidRPr="007D3C0F">
        <w:rPr>
          <w:rFonts w:ascii="Calibri" w:hAnsi="Calibri" w:cs="Calibri"/>
          <w:sz w:val="22"/>
          <w:szCs w:val="22"/>
        </w:rPr>
        <w:fldChar w:fldCharType="end"/>
      </w:r>
      <w:r w:rsidRPr="007D3C0F">
        <w:rPr>
          <w:rFonts w:ascii="Calibri" w:hAnsi="Calibri" w:cs="Calibri"/>
          <w:sz w:val="22"/>
          <w:szCs w:val="22"/>
        </w:rPr>
        <w:t xml:space="preserve"> pre-processed data from 2009 to 2023</w:t>
      </w:r>
      <w:r w:rsidR="00561D65" w:rsidRPr="007D3C0F">
        <w:rPr>
          <w:rFonts w:ascii="Calibri" w:hAnsi="Calibri" w:cs="Calibri"/>
          <w:sz w:val="22"/>
          <w:szCs w:val="22"/>
        </w:rPr>
        <w:t>.</w:t>
      </w:r>
    </w:p>
    <w:p w14:paraId="6EAB4C78" w14:textId="2909CB8B" w:rsidR="009E178E" w:rsidRPr="007D3C0F" w:rsidRDefault="00412D6A" w:rsidP="0056552E">
      <w:pPr>
        <w:rPr>
          <w:rFonts w:ascii="Calibri" w:hAnsi="Calibri" w:cs="Calibri"/>
          <w:color w:val="000000" w:themeColor="text1"/>
          <w:lang w:eastAsia="en-GB"/>
        </w:rPr>
      </w:pPr>
      <w:r w:rsidRPr="007D3C0F">
        <w:rPr>
          <w:rFonts w:ascii="Calibri" w:hAnsi="Calibri" w:cs="Calibri"/>
          <w:noProof/>
        </w:rPr>
        <w:drawing>
          <wp:inline distT="0" distB="0" distL="0" distR="0" wp14:anchorId="585ABA04" wp14:editId="00AC300B">
            <wp:extent cx="5273899" cy="3110818"/>
            <wp:effectExtent l="0" t="0" r="3175" b="0"/>
            <wp:docPr id="16603985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7692" cy="3118954"/>
                    </a:xfrm>
                    <a:prstGeom prst="rect">
                      <a:avLst/>
                    </a:prstGeom>
                    <a:noFill/>
                    <a:ln>
                      <a:noFill/>
                    </a:ln>
                  </pic:spPr>
                </pic:pic>
              </a:graphicData>
            </a:graphic>
          </wp:inline>
        </w:drawing>
      </w:r>
    </w:p>
    <w:p w14:paraId="123E3274" w14:textId="77777777" w:rsidR="00561D65" w:rsidRPr="007D3C0F" w:rsidRDefault="00561D65" w:rsidP="0056552E">
      <w:pPr>
        <w:rPr>
          <w:rFonts w:ascii="Calibri" w:hAnsi="Calibri" w:cs="Calibri"/>
          <w:color w:val="000000" w:themeColor="text1"/>
          <w:lang w:eastAsia="en-GB"/>
        </w:rPr>
      </w:pPr>
    </w:p>
    <w:p w14:paraId="18ADFED0" w14:textId="1687B8A5" w:rsidR="008C16D8" w:rsidRPr="007D3C0F" w:rsidRDefault="008C16D8" w:rsidP="0056552E">
      <w:pPr>
        <w:pStyle w:val="Caption"/>
        <w:keepNext/>
        <w:rPr>
          <w:rFonts w:ascii="Calibri" w:hAnsi="Calibri" w:cs="Calibri"/>
          <w:sz w:val="22"/>
          <w:szCs w:val="22"/>
        </w:rPr>
      </w:pPr>
      <w:r w:rsidRPr="007D3C0F">
        <w:rPr>
          <w:rFonts w:ascii="Calibri" w:hAnsi="Calibri" w:cs="Calibri"/>
          <w:sz w:val="22"/>
          <w:szCs w:val="22"/>
        </w:rPr>
        <w:t xml:space="preserve">Table </w:t>
      </w:r>
      <w:r w:rsidR="00DA0AF2" w:rsidRPr="007D3C0F">
        <w:rPr>
          <w:rFonts w:ascii="Calibri" w:hAnsi="Calibri" w:cs="Calibri"/>
          <w:sz w:val="22"/>
          <w:szCs w:val="22"/>
        </w:rPr>
        <w:fldChar w:fldCharType="begin"/>
      </w:r>
      <w:r w:rsidR="00DA0AF2" w:rsidRPr="007D3C0F">
        <w:rPr>
          <w:rFonts w:ascii="Calibri" w:hAnsi="Calibri" w:cs="Calibri"/>
          <w:sz w:val="22"/>
          <w:szCs w:val="22"/>
        </w:rPr>
        <w:instrText xml:space="preserve"> SEQ Table \* ARABIC </w:instrText>
      </w:r>
      <w:r w:rsidR="00DA0AF2" w:rsidRPr="007D3C0F">
        <w:rPr>
          <w:rFonts w:ascii="Calibri" w:hAnsi="Calibri" w:cs="Calibri"/>
          <w:sz w:val="22"/>
          <w:szCs w:val="22"/>
        </w:rPr>
        <w:fldChar w:fldCharType="separate"/>
      </w:r>
      <w:r w:rsidR="001F7301" w:rsidRPr="007D3C0F">
        <w:rPr>
          <w:rFonts w:ascii="Calibri" w:hAnsi="Calibri" w:cs="Calibri"/>
          <w:noProof/>
          <w:sz w:val="22"/>
          <w:szCs w:val="22"/>
        </w:rPr>
        <w:t>2</w:t>
      </w:r>
      <w:r w:rsidR="00DA0AF2" w:rsidRPr="007D3C0F">
        <w:rPr>
          <w:rFonts w:ascii="Calibri" w:hAnsi="Calibri" w:cs="Calibri"/>
          <w:sz w:val="22"/>
          <w:szCs w:val="22"/>
        </w:rPr>
        <w:fldChar w:fldCharType="end"/>
      </w:r>
      <w:r w:rsidRPr="007D3C0F">
        <w:rPr>
          <w:rFonts w:ascii="Calibri" w:hAnsi="Calibri" w:cs="Calibri"/>
          <w:sz w:val="22"/>
          <w:szCs w:val="22"/>
        </w:rPr>
        <w:t xml:space="preserve"> pre-processed data from 2019 to 2023 along with net imbalance </w:t>
      </w:r>
      <w:r w:rsidR="00561D65" w:rsidRPr="007D3C0F">
        <w:rPr>
          <w:rFonts w:ascii="Calibri" w:hAnsi="Calibri" w:cs="Calibri"/>
          <w:sz w:val="22"/>
          <w:szCs w:val="22"/>
        </w:rPr>
        <w:t>volume.</w:t>
      </w:r>
    </w:p>
    <w:p w14:paraId="2CB4148C" w14:textId="226DF131" w:rsidR="00D003D4" w:rsidRPr="007D3C0F" w:rsidRDefault="00F62250" w:rsidP="0056552E">
      <w:pPr>
        <w:rPr>
          <w:rFonts w:ascii="Calibri" w:hAnsi="Calibri" w:cs="Calibri"/>
          <w:color w:val="000000" w:themeColor="text1"/>
          <w:lang w:eastAsia="en-GB"/>
        </w:rPr>
      </w:pPr>
      <w:r w:rsidRPr="007D3C0F">
        <w:rPr>
          <w:rFonts w:ascii="Calibri" w:hAnsi="Calibri" w:cs="Calibri"/>
          <w:noProof/>
        </w:rPr>
        <w:drawing>
          <wp:inline distT="0" distB="0" distL="0" distR="0" wp14:anchorId="75948198" wp14:editId="21D546DA">
            <wp:extent cx="5334000" cy="4372509"/>
            <wp:effectExtent l="0" t="0" r="0" b="9525"/>
            <wp:docPr id="1663096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8713" cy="4392767"/>
                    </a:xfrm>
                    <a:prstGeom prst="rect">
                      <a:avLst/>
                    </a:prstGeom>
                    <a:noFill/>
                    <a:ln>
                      <a:noFill/>
                    </a:ln>
                  </pic:spPr>
                </pic:pic>
              </a:graphicData>
            </a:graphic>
          </wp:inline>
        </w:drawing>
      </w:r>
    </w:p>
    <w:p w14:paraId="366A55CF" w14:textId="225DA76F" w:rsidR="00D63920" w:rsidRPr="007D3C0F" w:rsidRDefault="00D63920" w:rsidP="0056552E">
      <w:pPr>
        <w:keepNext/>
        <w:spacing w:after="0" w:line="240" w:lineRule="auto"/>
        <w:outlineLvl w:val="2"/>
        <w:rPr>
          <w:rFonts w:ascii="Calibri" w:hAnsi="Calibri" w:cs="Calibri"/>
        </w:rPr>
      </w:pPr>
    </w:p>
    <w:p w14:paraId="3B0C7238" w14:textId="26C85926" w:rsidR="00D63920" w:rsidRPr="007D3C0F" w:rsidRDefault="00CD6364" w:rsidP="0056552E">
      <w:pPr>
        <w:rPr>
          <w:rFonts w:ascii="Calibri" w:hAnsi="Calibri" w:cs="Calibri"/>
          <w:color w:val="000000" w:themeColor="text1"/>
        </w:rPr>
      </w:pPr>
      <w:r w:rsidRPr="007D3C0F">
        <w:rPr>
          <w:rFonts w:ascii="Calibri" w:hAnsi="Calibri" w:cs="Calibri"/>
          <w:color w:val="000000" w:themeColor="text1"/>
        </w:rPr>
        <w:t xml:space="preserve">The code used for combining different data sets to make them suitable for exploratory analysis are placed in in the supplementary </w:t>
      </w:r>
      <w:r w:rsidR="002501AE" w:rsidRPr="007D3C0F">
        <w:rPr>
          <w:rFonts w:ascii="Calibri" w:hAnsi="Calibri" w:cs="Calibri"/>
          <w:color w:val="000000" w:themeColor="text1"/>
        </w:rPr>
        <w:t>file (</w:t>
      </w:r>
      <w:r w:rsidRPr="007D3C0F">
        <w:rPr>
          <w:rFonts w:ascii="Calibri" w:hAnsi="Calibri" w:cs="Calibri"/>
          <w:color w:val="000000" w:themeColor="text1"/>
        </w:rPr>
        <w:t>2.1 combining historic generation mix and demand data</w:t>
      </w:r>
      <w:r w:rsidR="008E41F5" w:rsidRPr="007D3C0F">
        <w:rPr>
          <w:rFonts w:ascii="Calibri" w:hAnsi="Calibri" w:cs="Calibri"/>
          <w:color w:val="000000" w:themeColor="text1"/>
        </w:rPr>
        <w:t>)</w:t>
      </w:r>
    </w:p>
    <w:p w14:paraId="6802614E" w14:textId="10A80F16" w:rsidR="00395611" w:rsidRPr="007D3C0F" w:rsidRDefault="00863D66" w:rsidP="0056552E">
      <w:pPr>
        <w:rPr>
          <w:rFonts w:ascii="Calibri" w:hAnsi="Calibri" w:cs="Calibri"/>
          <w:color w:val="000000" w:themeColor="text1"/>
        </w:rPr>
      </w:pPr>
      <w:r w:rsidRPr="007D3C0F">
        <w:rPr>
          <w:rFonts w:ascii="Calibri" w:hAnsi="Calibri" w:cs="Calibri"/>
          <w:color w:val="000000" w:themeColor="text1"/>
        </w:rPr>
        <w:t>These processed datasets</w:t>
      </w:r>
      <w:r w:rsidR="00895A9A" w:rsidRPr="007D3C0F">
        <w:rPr>
          <w:rFonts w:ascii="Calibri" w:hAnsi="Calibri" w:cs="Calibri"/>
          <w:color w:val="000000" w:themeColor="text1"/>
        </w:rPr>
        <w:t xml:space="preserve"> </w:t>
      </w:r>
      <w:r w:rsidR="008E41F5" w:rsidRPr="007D3C0F">
        <w:rPr>
          <w:rFonts w:ascii="Calibri" w:hAnsi="Calibri" w:cs="Calibri"/>
          <w:color w:val="000000" w:themeColor="text1"/>
        </w:rPr>
        <w:t>are</w:t>
      </w:r>
      <w:r w:rsidR="00895A9A" w:rsidRPr="007D3C0F">
        <w:rPr>
          <w:rFonts w:ascii="Calibri" w:hAnsi="Calibri" w:cs="Calibri"/>
          <w:color w:val="000000" w:themeColor="text1"/>
        </w:rPr>
        <w:t xml:space="preserve"> used for exploratory analysis and building prediction models</w:t>
      </w:r>
      <w:r w:rsidR="00620E92" w:rsidRPr="007D3C0F">
        <w:rPr>
          <w:rFonts w:ascii="Calibri" w:hAnsi="Calibri" w:cs="Calibri"/>
          <w:color w:val="000000" w:themeColor="text1"/>
        </w:rPr>
        <w:t>.</w:t>
      </w:r>
      <w:r w:rsidR="001B2C86" w:rsidRPr="007D3C0F">
        <w:rPr>
          <w:rFonts w:ascii="Calibri" w:hAnsi="Calibri" w:cs="Calibri"/>
          <w:color w:val="000000" w:themeColor="text1"/>
        </w:rPr>
        <w:t xml:space="preserve"> </w:t>
      </w:r>
    </w:p>
    <w:p w14:paraId="7374370C" w14:textId="01C62A22" w:rsidR="00C04267" w:rsidRPr="007D3C0F" w:rsidRDefault="004B0A89" w:rsidP="00A94520">
      <w:pPr>
        <w:pStyle w:val="Heading2"/>
      </w:pPr>
      <w:bookmarkStart w:id="8" w:name="_Toc162625358"/>
      <w:r w:rsidRPr="007D3C0F">
        <w:t xml:space="preserve">2.2 </w:t>
      </w:r>
      <w:r w:rsidRPr="00A94520">
        <w:t>Tools</w:t>
      </w:r>
      <w:bookmarkEnd w:id="8"/>
    </w:p>
    <w:p w14:paraId="57205513" w14:textId="1AC16762" w:rsidR="00863D66" w:rsidRPr="007D3C0F" w:rsidRDefault="00863D66" w:rsidP="0056552E">
      <w:pPr>
        <w:rPr>
          <w:rFonts w:ascii="Calibri" w:hAnsi="Calibri" w:cs="Calibri"/>
        </w:rPr>
      </w:pPr>
      <w:r w:rsidRPr="007D3C0F">
        <w:rPr>
          <w:rFonts w:ascii="Calibri" w:hAnsi="Calibri" w:cs="Calibri"/>
        </w:rPr>
        <w:t>The too</w:t>
      </w:r>
      <w:r w:rsidR="00F627AC" w:rsidRPr="007D3C0F">
        <w:rPr>
          <w:rFonts w:ascii="Calibri" w:hAnsi="Calibri" w:cs="Calibri"/>
        </w:rPr>
        <w:t>l</w:t>
      </w:r>
      <w:r w:rsidRPr="007D3C0F">
        <w:rPr>
          <w:rFonts w:ascii="Calibri" w:hAnsi="Calibri" w:cs="Calibri"/>
        </w:rPr>
        <w:t xml:space="preserve">s used </w:t>
      </w:r>
      <w:r w:rsidR="000F02AE" w:rsidRPr="007D3C0F">
        <w:rPr>
          <w:rFonts w:ascii="Calibri" w:hAnsi="Calibri" w:cs="Calibri"/>
        </w:rPr>
        <w:t>are python and tableau.</w:t>
      </w:r>
    </w:p>
    <w:p w14:paraId="73E40E8B" w14:textId="3A5C095B" w:rsidR="00F627AC" w:rsidRPr="007D3C0F" w:rsidRDefault="00F627AC" w:rsidP="0056552E">
      <w:pPr>
        <w:rPr>
          <w:rFonts w:ascii="Calibri" w:hAnsi="Calibri" w:cs="Calibri"/>
        </w:rPr>
      </w:pPr>
      <w:r w:rsidRPr="007D3C0F">
        <w:rPr>
          <w:rFonts w:ascii="Calibri" w:hAnsi="Calibri" w:cs="Calibri"/>
          <w:noProof/>
        </w:rPr>
        <w:drawing>
          <wp:inline distT="0" distB="0" distL="0" distR="0" wp14:anchorId="792DB982" wp14:editId="28AD9427">
            <wp:extent cx="2297508" cy="993648"/>
            <wp:effectExtent l="0" t="0" r="7620" b="0"/>
            <wp:docPr id="2105917048" name="Picture 6"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17048" name="Picture 6" descr="A logo of a compan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29484" cy="1007477"/>
                    </a:xfrm>
                    <a:prstGeom prst="rect">
                      <a:avLst/>
                    </a:prstGeom>
                  </pic:spPr>
                </pic:pic>
              </a:graphicData>
            </a:graphic>
          </wp:inline>
        </w:drawing>
      </w:r>
      <w:r w:rsidRPr="007D3C0F">
        <w:rPr>
          <w:rFonts w:ascii="Calibri" w:hAnsi="Calibri" w:cs="Calibri"/>
        </w:rPr>
        <w:t xml:space="preserve">       </w:t>
      </w:r>
      <w:r w:rsidR="00BA19DC" w:rsidRPr="007D3C0F">
        <w:rPr>
          <w:rFonts w:ascii="Calibri" w:hAnsi="Calibri" w:cs="Calibri"/>
          <w:noProof/>
        </w:rPr>
        <w:drawing>
          <wp:inline distT="0" distB="0" distL="0" distR="0" wp14:anchorId="77DFCA36" wp14:editId="6DB6BCDA">
            <wp:extent cx="1966166" cy="1103376"/>
            <wp:effectExtent l="0" t="0" r="0" b="1905"/>
            <wp:docPr id="1331615867" name="Picture 7"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15867" name="Picture 7" descr="A blue and white 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78519" cy="1110308"/>
                    </a:xfrm>
                    <a:prstGeom prst="rect">
                      <a:avLst/>
                    </a:prstGeom>
                  </pic:spPr>
                </pic:pic>
              </a:graphicData>
            </a:graphic>
          </wp:inline>
        </w:drawing>
      </w:r>
    </w:p>
    <w:p w14:paraId="11C2A82B" w14:textId="77777777" w:rsidR="00BA19DC" w:rsidRPr="007D3C0F" w:rsidRDefault="00BA19DC" w:rsidP="0056552E">
      <w:pPr>
        <w:rPr>
          <w:rFonts w:ascii="Calibri" w:hAnsi="Calibri" w:cs="Calibri"/>
        </w:rPr>
      </w:pPr>
    </w:p>
    <w:p w14:paraId="414A6579" w14:textId="3CB0FB62" w:rsidR="00731F05" w:rsidRPr="007D3C0F" w:rsidRDefault="0048682B" w:rsidP="00A94520">
      <w:pPr>
        <w:pStyle w:val="Heading2"/>
        <w:rPr>
          <w:i/>
        </w:rPr>
      </w:pPr>
      <w:bookmarkStart w:id="9" w:name="_Toc162625359"/>
      <w:r w:rsidRPr="007D3C0F">
        <w:t>2.</w:t>
      </w:r>
      <w:r w:rsidR="003047BE" w:rsidRPr="007D3C0F">
        <w:t>3</w:t>
      </w:r>
      <w:r w:rsidRPr="007D3C0F">
        <w:t xml:space="preserve"> </w:t>
      </w:r>
      <w:r w:rsidR="00731F05" w:rsidRPr="007D3C0F">
        <w:t>Exploratory Data Analysis of Renewable Energy Impact on Electricity Prices</w:t>
      </w:r>
      <w:r w:rsidR="00B06FA0" w:rsidRPr="007D3C0F">
        <w:t xml:space="preserve"> using </w:t>
      </w:r>
      <w:r w:rsidRPr="007D3C0F">
        <w:t>tableau</w:t>
      </w:r>
      <w:r w:rsidR="00961B82" w:rsidRPr="007D3C0F">
        <w:rPr>
          <w:i/>
        </w:rPr>
        <w:t>.</w:t>
      </w:r>
      <w:bookmarkEnd w:id="9"/>
    </w:p>
    <w:p w14:paraId="3C0CE69F" w14:textId="5ABAEBBB" w:rsidR="00117622" w:rsidRPr="007D3C0F" w:rsidRDefault="00117622" w:rsidP="0056552E">
      <w:pPr>
        <w:rPr>
          <w:rFonts w:ascii="Calibri" w:hAnsi="Calibri" w:cs="Calibri"/>
        </w:rPr>
      </w:pPr>
      <w:r w:rsidRPr="007D3C0F">
        <w:rPr>
          <w:rFonts w:ascii="Calibri" w:hAnsi="Calibri" w:cs="Calibri"/>
        </w:rPr>
        <w:t xml:space="preserve">Figure 1 shows us the trend in the average energy generated by different energy sources for each year ranging from 2009 to 2023. That represents the average annual production of energy in MWH from each energy source. For instance, the average quantity of energy produced by petrol in 2009, and so forth. From the plot we could see that over the years gas and coal used to contribute more to the total generation. However, after 2015 the coal declined drastically. This is because of the </w:t>
      </w:r>
      <w:r w:rsidRPr="007D3C0F">
        <w:rPr>
          <w:rFonts w:ascii="Calibri" w:hAnsi="Calibri" w:cs="Calibri"/>
          <w:i/>
          <w:iCs/>
        </w:rPr>
        <w:t>large combustion plant directive (LCPD)</w:t>
      </w:r>
      <w:r w:rsidRPr="007D3C0F">
        <w:rPr>
          <w:rFonts w:ascii="Calibri" w:hAnsi="Calibri" w:cs="Calibri"/>
        </w:rPr>
        <w:t xml:space="preserve"> and the </w:t>
      </w:r>
      <w:r w:rsidRPr="007D3C0F">
        <w:rPr>
          <w:rFonts w:ascii="Calibri" w:hAnsi="Calibri" w:cs="Calibri"/>
          <w:i/>
          <w:iCs/>
        </w:rPr>
        <w:t xml:space="preserve">industrial Emissions directive (IED) </w:t>
      </w:r>
      <w:r w:rsidRPr="007D3C0F">
        <w:rPr>
          <w:rFonts w:ascii="Calibri" w:hAnsi="Calibri" w:cs="Calibri"/>
        </w:rPr>
        <w:t xml:space="preserve">which required coal plants to either install pollution control equipment or to opt out and shut down the plants. </w:t>
      </w:r>
      <w:r w:rsidR="004A600E" w:rsidRPr="007D3C0F">
        <w:rPr>
          <w:rFonts w:ascii="Calibri" w:hAnsi="Calibri" w:cs="Calibri"/>
        </w:rPr>
        <w:t>Most</w:t>
      </w:r>
      <w:r w:rsidRPr="007D3C0F">
        <w:rPr>
          <w:rFonts w:ascii="Calibri" w:hAnsi="Calibri" w:cs="Calibri"/>
        </w:rPr>
        <w:t xml:space="preserve"> coal plants increased their production before they could discontinue their operations. Gas remained to be the largest contributor in the total generation of electricity in UK. </w:t>
      </w:r>
    </w:p>
    <w:p w14:paraId="3F410295" w14:textId="77777777" w:rsidR="00117622" w:rsidRPr="007D3C0F" w:rsidRDefault="00117622" w:rsidP="0056552E">
      <w:pPr>
        <w:rPr>
          <w:rFonts w:ascii="Calibri" w:hAnsi="Calibri" w:cs="Calibri"/>
        </w:rPr>
      </w:pPr>
    </w:p>
    <w:p w14:paraId="657F168C" w14:textId="77777777" w:rsidR="00AB314E" w:rsidRPr="007D3C0F" w:rsidRDefault="00EB60F9" w:rsidP="0056552E">
      <w:pPr>
        <w:keepNext/>
        <w:rPr>
          <w:rFonts w:ascii="Calibri" w:hAnsi="Calibri" w:cs="Calibri"/>
        </w:rPr>
      </w:pPr>
      <w:r w:rsidRPr="007D3C0F">
        <w:rPr>
          <w:rFonts w:ascii="Calibri" w:hAnsi="Calibri" w:cs="Calibri"/>
          <w:noProof/>
          <w:lang w:eastAsia="en-GB"/>
        </w:rPr>
        <w:drawing>
          <wp:inline distT="0" distB="0" distL="0" distR="0" wp14:anchorId="7E8FCBC5" wp14:editId="13D8F217">
            <wp:extent cx="4646502" cy="2620800"/>
            <wp:effectExtent l="0" t="0" r="1905" b="8255"/>
            <wp:docPr id="6"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different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5665" cy="2631609"/>
                    </a:xfrm>
                    <a:prstGeom prst="rect">
                      <a:avLst/>
                    </a:prstGeom>
                  </pic:spPr>
                </pic:pic>
              </a:graphicData>
            </a:graphic>
          </wp:inline>
        </w:drawing>
      </w:r>
    </w:p>
    <w:p w14:paraId="63A45DF8" w14:textId="5ED5B947" w:rsidR="00D63920" w:rsidRPr="007D3C0F" w:rsidRDefault="00AB314E" w:rsidP="0056552E">
      <w:pPr>
        <w:pStyle w:val="Caption"/>
        <w:rPr>
          <w:rFonts w:ascii="Calibri" w:hAnsi="Calibri" w:cs="Calibri"/>
          <w:sz w:val="22"/>
          <w:szCs w:val="22"/>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1</w:t>
      </w:r>
      <w:r w:rsidRPr="007D3C0F">
        <w:rPr>
          <w:rFonts w:ascii="Calibri" w:hAnsi="Calibri" w:cs="Calibri"/>
          <w:sz w:val="22"/>
          <w:szCs w:val="22"/>
        </w:rPr>
        <w:fldChar w:fldCharType="end"/>
      </w:r>
      <w:r w:rsidRPr="007D3C0F">
        <w:rPr>
          <w:rFonts w:ascii="Calibri" w:hAnsi="Calibri" w:cs="Calibri"/>
          <w:sz w:val="22"/>
          <w:szCs w:val="22"/>
        </w:rPr>
        <w:t xml:space="preserve"> Average of energy generated by different energy sources over the years (2009-2023)</w:t>
      </w:r>
    </w:p>
    <w:p w14:paraId="1524684C" w14:textId="2786AB2B" w:rsidR="002B78A1" w:rsidRPr="007D3C0F" w:rsidRDefault="002B78A1" w:rsidP="0056552E">
      <w:pPr>
        <w:pStyle w:val="NoSpacing"/>
        <w:rPr>
          <w:rFonts w:ascii="Calibri" w:hAnsi="Calibri" w:cs="Calibri"/>
        </w:rPr>
      </w:pPr>
      <w:r w:rsidRPr="007D3C0F">
        <w:rPr>
          <w:rFonts w:ascii="Calibri" w:hAnsi="Calibri" w:cs="Calibri"/>
        </w:rPr>
        <w:t xml:space="preserve">Figure 2 presents a comparison between the average amount of renewable energy generated and the total amount generated between 2009 and 2023. People are becoming more interested in </w:t>
      </w:r>
      <w:r w:rsidR="00323333" w:rsidRPr="007D3C0F">
        <w:rPr>
          <w:rFonts w:ascii="Calibri" w:hAnsi="Calibri" w:cs="Calibri"/>
        </w:rPr>
        <w:t>adopting</w:t>
      </w:r>
      <w:r w:rsidRPr="007D3C0F">
        <w:rPr>
          <w:rFonts w:ascii="Calibri" w:hAnsi="Calibri" w:cs="Calibri"/>
        </w:rPr>
        <w:t xml:space="preserve"> sustainable lifestyles, which can be explained by the rise in usage of renewable energy sources. </w:t>
      </w:r>
    </w:p>
    <w:p w14:paraId="1176EA2A" w14:textId="77777777" w:rsidR="00FD19CB" w:rsidRPr="007D3C0F" w:rsidRDefault="00742CD7" w:rsidP="0056552E">
      <w:pPr>
        <w:keepNext/>
        <w:spacing w:after="0" w:line="240" w:lineRule="auto"/>
        <w:outlineLvl w:val="2"/>
        <w:rPr>
          <w:rFonts w:ascii="Calibri" w:hAnsi="Calibri" w:cs="Calibri"/>
        </w:rPr>
      </w:pPr>
      <w:bookmarkStart w:id="10" w:name="_Toc161759186"/>
      <w:bookmarkStart w:id="11" w:name="_Toc161850116"/>
      <w:bookmarkStart w:id="12" w:name="_Toc161852071"/>
      <w:bookmarkStart w:id="13" w:name="_Toc162540215"/>
      <w:bookmarkStart w:id="14" w:name="_Toc162549499"/>
      <w:bookmarkStart w:id="15" w:name="_Toc162549739"/>
      <w:bookmarkStart w:id="16" w:name="_Toc162553088"/>
      <w:bookmarkStart w:id="17" w:name="_Toc162553180"/>
      <w:bookmarkStart w:id="18" w:name="_Toc162617682"/>
      <w:bookmarkStart w:id="19" w:name="_Toc162618858"/>
      <w:bookmarkStart w:id="20" w:name="_Toc162625360"/>
      <w:r w:rsidRPr="007D3C0F">
        <w:rPr>
          <w:rFonts w:ascii="Calibri" w:eastAsia="Times New Roman" w:hAnsi="Calibri" w:cs="Calibri"/>
          <w:b/>
          <w:bCs/>
          <w:noProof/>
          <w:color w:val="000000" w:themeColor="text1"/>
          <w:kern w:val="0"/>
          <w:lang w:eastAsia="en-GB"/>
        </w:rPr>
        <w:drawing>
          <wp:inline distT="0" distB="0" distL="0" distR="0" wp14:anchorId="3DEC9FE2" wp14:editId="706BC570">
            <wp:extent cx="3606085" cy="2355981"/>
            <wp:effectExtent l="0" t="0" r="0" b="6350"/>
            <wp:docPr id="8" name="Picture 8" descr="A graph showing the growth of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showing the growth of energ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9681" cy="2371397"/>
                    </a:xfrm>
                    <a:prstGeom prst="rect">
                      <a:avLst/>
                    </a:prstGeom>
                  </pic:spPr>
                </pic:pic>
              </a:graphicData>
            </a:graphic>
          </wp:inline>
        </w:drawing>
      </w:r>
      <w:bookmarkEnd w:id="10"/>
      <w:bookmarkEnd w:id="11"/>
      <w:bookmarkEnd w:id="12"/>
      <w:bookmarkEnd w:id="13"/>
      <w:bookmarkEnd w:id="14"/>
      <w:bookmarkEnd w:id="15"/>
      <w:bookmarkEnd w:id="16"/>
      <w:bookmarkEnd w:id="17"/>
      <w:bookmarkEnd w:id="18"/>
      <w:bookmarkEnd w:id="19"/>
      <w:bookmarkEnd w:id="20"/>
    </w:p>
    <w:p w14:paraId="51641C62" w14:textId="0429CC70" w:rsidR="002D0E92" w:rsidRPr="007D3C0F" w:rsidRDefault="00FD19CB" w:rsidP="0056552E">
      <w:pPr>
        <w:pStyle w:val="Caption"/>
        <w:rPr>
          <w:rFonts w:ascii="Calibri" w:hAnsi="Calibri" w:cs="Calibri"/>
          <w:sz w:val="22"/>
          <w:szCs w:val="22"/>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2</w:t>
      </w:r>
      <w:r w:rsidRPr="007D3C0F">
        <w:rPr>
          <w:rFonts w:ascii="Calibri" w:hAnsi="Calibri" w:cs="Calibri"/>
          <w:sz w:val="22"/>
          <w:szCs w:val="22"/>
        </w:rPr>
        <w:fldChar w:fldCharType="end"/>
      </w:r>
      <w:r w:rsidRPr="007D3C0F">
        <w:rPr>
          <w:rFonts w:ascii="Calibri" w:hAnsi="Calibri" w:cs="Calibri"/>
          <w:sz w:val="22"/>
          <w:szCs w:val="22"/>
        </w:rPr>
        <w:t xml:space="preserve"> Average of generation and renewable energy (2009-2023)</w:t>
      </w:r>
    </w:p>
    <w:p w14:paraId="4EEFE07E" w14:textId="77777777" w:rsidR="002B78A1" w:rsidRPr="007D3C0F" w:rsidRDefault="002B78A1" w:rsidP="0056552E">
      <w:pPr>
        <w:rPr>
          <w:rFonts w:ascii="Calibri" w:hAnsi="Calibri" w:cs="Calibri"/>
        </w:rPr>
      </w:pPr>
      <w:r w:rsidRPr="007D3C0F">
        <w:rPr>
          <w:rFonts w:ascii="Calibri" w:hAnsi="Calibri" w:cs="Calibri"/>
        </w:rPr>
        <w:t>The average generation of renewable energy sources—wind, solar, hydro, and biomass—from 2009 to 2023 is depicted in Figure 3. Although biomass generation began in 2017, it grew to 4.9% of total power by 2023 because, in contrast to solar energy, biomass can always be converted into biofuel and used to generate electricity. A further factor is the UK government's investment in the conversion of coal-fired power facilities to biomass. Because of the UK's flat terrain and low annual rainfall, there is less potential and resource availability to produce hydropower, which results in lower volumes of hydro energy being created. Since solar energy is, as far as we know, produced by the sun, it can only be produced during the day. Because of that there are irregularities in the generation resulting in high generation during summer months of the year.</w:t>
      </w:r>
    </w:p>
    <w:p w14:paraId="6A565653" w14:textId="77777777" w:rsidR="00684525" w:rsidRPr="007D3C0F" w:rsidRDefault="009969B3" w:rsidP="0056552E">
      <w:pPr>
        <w:keepNext/>
        <w:rPr>
          <w:rFonts w:ascii="Calibri" w:hAnsi="Calibri" w:cs="Calibri"/>
        </w:rPr>
      </w:pPr>
      <w:r w:rsidRPr="007D3C0F">
        <w:rPr>
          <w:rFonts w:ascii="Calibri" w:hAnsi="Calibri" w:cs="Calibri"/>
          <w:noProof/>
        </w:rPr>
        <w:drawing>
          <wp:inline distT="0" distB="0" distL="0" distR="0" wp14:anchorId="4FF7C2E3" wp14:editId="3B05C245">
            <wp:extent cx="3652943" cy="2541600"/>
            <wp:effectExtent l="0" t="0" r="5080" b="0"/>
            <wp:docPr id="10" name="Picture 10" descr="A graph of a graph showing the growth of energ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graph showing the growth of energy&#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5654" cy="2550444"/>
                    </a:xfrm>
                    <a:prstGeom prst="rect">
                      <a:avLst/>
                    </a:prstGeom>
                  </pic:spPr>
                </pic:pic>
              </a:graphicData>
            </a:graphic>
          </wp:inline>
        </w:drawing>
      </w:r>
    </w:p>
    <w:p w14:paraId="335181FA" w14:textId="602D342E" w:rsidR="0043177A" w:rsidRPr="007D3C0F" w:rsidRDefault="00684525" w:rsidP="0056552E">
      <w:pPr>
        <w:pStyle w:val="Caption"/>
        <w:rPr>
          <w:rFonts w:ascii="Calibri" w:hAnsi="Calibri" w:cs="Calibri"/>
          <w:sz w:val="22"/>
          <w:szCs w:val="22"/>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3</w:t>
      </w:r>
      <w:r w:rsidRPr="007D3C0F">
        <w:rPr>
          <w:rFonts w:ascii="Calibri" w:hAnsi="Calibri" w:cs="Calibri"/>
          <w:sz w:val="22"/>
          <w:szCs w:val="22"/>
        </w:rPr>
        <w:fldChar w:fldCharType="end"/>
      </w:r>
      <w:r w:rsidRPr="007D3C0F">
        <w:rPr>
          <w:rFonts w:ascii="Calibri" w:hAnsi="Calibri" w:cs="Calibri"/>
          <w:sz w:val="22"/>
          <w:szCs w:val="22"/>
        </w:rPr>
        <w:t xml:space="preserve"> average generation of renewable energy </w:t>
      </w:r>
      <w:r w:rsidR="002B78A1" w:rsidRPr="007D3C0F">
        <w:rPr>
          <w:rFonts w:ascii="Calibri" w:hAnsi="Calibri" w:cs="Calibri"/>
          <w:sz w:val="22"/>
          <w:szCs w:val="22"/>
        </w:rPr>
        <w:t>sources [</w:t>
      </w:r>
      <w:r w:rsidRPr="007D3C0F">
        <w:rPr>
          <w:rFonts w:ascii="Calibri" w:hAnsi="Calibri" w:cs="Calibri"/>
          <w:sz w:val="22"/>
          <w:szCs w:val="22"/>
        </w:rPr>
        <w:t xml:space="preserve">wind, solar, hydro, and </w:t>
      </w:r>
      <w:r w:rsidR="001A7E32" w:rsidRPr="007D3C0F">
        <w:rPr>
          <w:rFonts w:ascii="Calibri" w:hAnsi="Calibri" w:cs="Calibri"/>
          <w:sz w:val="22"/>
          <w:szCs w:val="22"/>
        </w:rPr>
        <w:t xml:space="preserve">biomass] </w:t>
      </w:r>
      <w:r w:rsidR="001F4BA8" w:rsidRPr="007D3C0F">
        <w:rPr>
          <w:rFonts w:ascii="Calibri" w:hAnsi="Calibri" w:cs="Calibri"/>
          <w:sz w:val="22"/>
          <w:szCs w:val="22"/>
        </w:rPr>
        <w:t>(2009</w:t>
      </w:r>
      <w:r w:rsidRPr="007D3C0F">
        <w:rPr>
          <w:rFonts w:ascii="Calibri" w:hAnsi="Calibri" w:cs="Calibri"/>
          <w:sz w:val="22"/>
          <w:szCs w:val="22"/>
        </w:rPr>
        <w:t xml:space="preserve"> to </w:t>
      </w:r>
      <w:r w:rsidR="00AA43D6" w:rsidRPr="007D3C0F">
        <w:rPr>
          <w:rFonts w:ascii="Calibri" w:hAnsi="Calibri" w:cs="Calibri"/>
          <w:sz w:val="22"/>
          <w:szCs w:val="22"/>
        </w:rPr>
        <w:t>2023)</w:t>
      </w:r>
    </w:p>
    <w:p w14:paraId="11BB1AE6" w14:textId="77777777" w:rsidR="00985E83" w:rsidRPr="007D3C0F" w:rsidRDefault="00985E83" w:rsidP="0056552E">
      <w:pPr>
        <w:spacing w:after="0" w:line="240" w:lineRule="auto"/>
        <w:rPr>
          <w:rFonts w:ascii="Calibri" w:eastAsia="Times New Roman" w:hAnsi="Calibri" w:cs="Calibri"/>
          <w:color w:val="000000" w:themeColor="text1"/>
          <w:kern w:val="0"/>
          <w:lang w:eastAsia="en-GB"/>
          <w14:ligatures w14:val="none"/>
        </w:rPr>
      </w:pPr>
    </w:p>
    <w:p w14:paraId="349BC2D8" w14:textId="2E79F31D" w:rsidR="00731F05" w:rsidRPr="007D3C0F" w:rsidRDefault="008B7496" w:rsidP="00A94520">
      <w:pPr>
        <w:pStyle w:val="Heading2"/>
        <w:rPr>
          <w:rFonts w:eastAsia="Times New Roman"/>
          <w:i/>
          <w:lang w:eastAsia="en-GB"/>
        </w:rPr>
      </w:pPr>
      <w:bookmarkStart w:id="21" w:name="_Toc162625361"/>
      <w:r w:rsidRPr="007D3C0F">
        <w:rPr>
          <w:rFonts w:eastAsia="Times New Roman"/>
          <w:lang w:eastAsia="en-GB"/>
        </w:rPr>
        <w:t>2.</w:t>
      </w:r>
      <w:r w:rsidR="003047BE" w:rsidRPr="007D3C0F">
        <w:rPr>
          <w:rFonts w:eastAsia="Times New Roman"/>
          <w:lang w:eastAsia="en-GB"/>
        </w:rPr>
        <w:t>4</w:t>
      </w:r>
      <w:r w:rsidR="002113EA" w:rsidRPr="007D3C0F">
        <w:rPr>
          <w:rFonts w:eastAsia="Times New Roman"/>
          <w:lang w:eastAsia="en-GB"/>
        </w:rPr>
        <w:t xml:space="preserve"> </w:t>
      </w:r>
      <w:r w:rsidR="00731F05" w:rsidRPr="007D3C0F">
        <w:rPr>
          <w:rFonts w:eastAsia="Times New Roman"/>
          <w:lang w:eastAsia="en-GB"/>
        </w:rPr>
        <w:t xml:space="preserve">The Correlational Weave </w:t>
      </w:r>
      <w:r w:rsidR="00731F05" w:rsidRPr="00A94520">
        <w:t>between</w:t>
      </w:r>
      <w:r w:rsidR="00731F05" w:rsidRPr="007D3C0F">
        <w:rPr>
          <w:rFonts w:eastAsia="Times New Roman"/>
          <w:lang w:eastAsia="en-GB"/>
        </w:rPr>
        <w:t xml:space="preserve"> Energy and Economics</w:t>
      </w:r>
      <w:bookmarkEnd w:id="21"/>
    </w:p>
    <w:p w14:paraId="33342FAF" w14:textId="28E18E60" w:rsidR="00172803" w:rsidRDefault="00DE5B05" w:rsidP="0056552E">
      <w:pPr>
        <w:pStyle w:val="NoSpacing"/>
        <w:rPr>
          <w:rFonts w:ascii="Calibri" w:eastAsia="Times New Roman" w:hAnsi="Calibri" w:cs="Calibri"/>
          <w:color w:val="000000" w:themeColor="text1"/>
          <w:kern w:val="0"/>
          <w:lang w:eastAsia="en-GB"/>
          <w14:ligatures w14:val="none"/>
        </w:rPr>
      </w:pPr>
      <w:r w:rsidRPr="007D3C0F">
        <w:rPr>
          <w:rFonts w:ascii="Calibri" w:hAnsi="Calibri" w:cs="Calibri"/>
          <w:lang w:eastAsia="en-GB"/>
        </w:rPr>
        <w:t xml:space="preserve">Analytically creating correlation matrices sheds light on the relationships between the economic counterparts of energy production sources and electricity pricing. The matrix's complex colour gradients convey a narrative of complex variable interaction that go against </w:t>
      </w:r>
      <w:r w:rsidR="00323333" w:rsidRPr="007D3C0F">
        <w:rPr>
          <w:rFonts w:ascii="Calibri" w:hAnsi="Calibri" w:cs="Calibri"/>
          <w:lang w:eastAsia="en-GB"/>
        </w:rPr>
        <w:t>conventional</w:t>
      </w:r>
      <w:r w:rsidRPr="007D3C0F">
        <w:rPr>
          <w:rFonts w:ascii="Calibri" w:hAnsi="Calibri" w:cs="Calibri"/>
          <w:lang w:eastAsia="en-GB"/>
        </w:rPr>
        <w:t xml:space="preserve"> thinking in the field of energy economics by displaying both positive and negative </w:t>
      </w:r>
      <w:r w:rsidR="00323333" w:rsidRPr="007D3C0F">
        <w:rPr>
          <w:rFonts w:ascii="Calibri" w:hAnsi="Calibri" w:cs="Calibri"/>
          <w:lang w:eastAsia="en-GB"/>
        </w:rPr>
        <w:t>correlations.</w:t>
      </w:r>
      <w:r w:rsidR="00323333" w:rsidRPr="007D3C0F">
        <w:rPr>
          <w:rFonts w:ascii="Calibri" w:eastAsia="Times New Roman" w:hAnsi="Calibri" w:cs="Calibri"/>
          <w:color w:val="000000" w:themeColor="text1"/>
          <w:kern w:val="0"/>
          <w:lang w:eastAsia="en-GB"/>
          <w14:ligatures w14:val="none"/>
        </w:rPr>
        <w:t xml:space="preserve"> The</w:t>
      </w:r>
      <w:r w:rsidR="00172803" w:rsidRPr="007D3C0F">
        <w:rPr>
          <w:rFonts w:ascii="Calibri" w:eastAsia="Times New Roman" w:hAnsi="Calibri" w:cs="Calibri"/>
          <w:color w:val="000000" w:themeColor="text1"/>
          <w:kern w:val="0"/>
          <w:lang w:eastAsia="en-GB"/>
          <w14:ligatures w14:val="none"/>
        </w:rPr>
        <w:t xml:space="preserve"> codes for the below generated correlation heat maps are included in the supplementary </w:t>
      </w:r>
      <w:r w:rsidR="00923CB7" w:rsidRPr="007D3C0F">
        <w:rPr>
          <w:rFonts w:ascii="Calibri" w:eastAsia="Times New Roman" w:hAnsi="Calibri" w:cs="Calibri"/>
          <w:color w:val="000000" w:themeColor="text1"/>
          <w:kern w:val="0"/>
          <w:lang w:eastAsia="en-GB"/>
          <w14:ligatures w14:val="none"/>
        </w:rPr>
        <w:t xml:space="preserve">file (2.2.3. </w:t>
      </w:r>
      <w:r w:rsidR="005730CE" w:rsidRPr="007D3C0F">
        <w:rPr>
          <w:rFonts w:ascii="Calibri" w:hAnsi="Calibri" w:cs="Calibri"/>
        </w:rPr>
        <w:t xml:space="preserve">correlation heat map (2009 to 2023) and </w:t>
      </w:r>
      <w:r w:rsidR="009D0EAF" w:rsidRPr="007D3C0F">
        <w:rPr>
          <w:rFonts w:ascii="Calibri" w:hAnsi="Calibri" w:cs="Calibri"/>
        </w:rPr>
        <w:t>2.2.4 correlation heat map (2019 to 2023)</w:t>
      </w:r>
      <w:r w:rsidR="00923CB7" w:rsidRPr="007D3C0F">
        <w:rPr>
          <w:rFonts w:ascii="Calibri" w:eastAsia="Times New Roman" w:hAnsi="Calibri" w:cs="Calibri"/>
          <w:color w:val="000000" w:themeColor="text1"/>
          <w:kern w:val="0"/>
          <w:lang w:eastAsia="en-GB"/>
          <w14:ligatures w14:val="none"/>
        </w:rPr>
        <w:t>)</w:t>
      </w:r>
    </w:p>
    <w:p w14:paraId="1064BD32" w14:textId="77777777" w:rsidR="008526F8" w:rsidRDefault="008526F8" w:rsidP="0056552E">
      <w:pPr>
        <w:pStyle w:val="NoSpacing"/>
        <w:rPr>
          <w:rFonts w:ascii="Calibri" w:eastAsia="Times New Roman" w:hAnsi="Calibri" w:cs="Calibri"/>
          <w:color w:val="000000" w:themeColor="text1"/>
          <w:kern w:val="0"/>
          <w:lang w:eastAsia="en-GB"/>
          <w14:ligatures w14:val="none"/>
        </w:rPr>
      </w:pPr>
    </w:p>
    <w:p w14:paraId="3406445F" w14:textId="77777777" w:rsidR="008526F8" w:rsidRPr="007D3C0F" w:rsidRDefault="008526F8" w:rsidP="0056552E">
      <w:pPr>
        <w:pStyle w:val="NoSpacing"/>
        <w:rPr>
          <w:rFonts w:ascii="Calibri" w:eastAsia="Times New Roman" w:hAnsi="Calibri" w:cs="Calibri"/>
          <w:noProof/>
          <w:kern w:val="0"/>
          <w:lang w:eastAsia="en-GB"/>
          <w14:ligatures w14:val="none"/>
        </w:rPr>
      </w:pPr>
    </w:p>
    <w:p w14:paraId="353F1DB4" w14:textId="77777777" w:rsidR="008C24FC" w:rsidRPr="007D3C0F" w:rsidRDefault="00B14D7E" w:rsidP="0056552E">
      <w:pPr>
        <w:keepNext/>
        <w:rPr>
          <w:rFonts w:ascii="Calibri" w:hAnsi="Calibri" w:cs="Calibri"/>
        </w:rPr>
      </w:pPr>
      <w:r w:rsidRPr="007D3C0F">
        <w:rPr>
          <w:rFonts w:ascii="Calibri" w:hAnsi="Calibri" w:cs="Calibri"/>
          <w:noProof/>
        </w:rPr>
        <w:drawing>
          <wp:inline distT="0" distB="0" distL="0" distR="0" wp14:anchorId="0F38FE9C" wp14:editId="60E758B8">
            <wp:extent cx="6181805" cy="5955792"/>
            <wp:effectExtent l="0" t="0" r="1270" b="5080"/>
            <wp:docPr id="1128907231"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07231" name="Picture 8" descr="A screen 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1805" cy="5955792"/>
                    </a:xfrm>
                    <a:prstGeom prst="rect">
                      <a:avLst/>
                    </a:prstGeom>
                  </pic:spPr>
                </pic:pic>
              </a:graphicData>
            </a:graphic>
          </wp:inline>
        </w:drawing>
      </w:r>
    </w:p>
    <w:p w14:paraId="0AE0EF34" w14:textId="2B593814" w:rsidR="003A1AA4" w:rsidRPr="007D3C0F" w:rsidRDefault="008C24FC" w:rsidP="0056552E">
      <w:pPr>
        <w:pStyle w:val="Caption"/>
        <w:rPr>
          <w:rFonts w:ascii="Calibri" w:hAnsi="Calibri" w:cs="Calibri"/>
          <w:sz w:val="22"/>
          <w:szCs w:val="22"/>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4</w:t>
      </w:r>
      <w:r w:rsidRPr="007D3C0F">
        <w:rPr>
          <w:rFonts w:ascii="Calibri" w:hAnsi="Calibri" w:cs="Calibri"/>
          <w:sz w:val="22"/>
          <w:szCs w:val="22"/>
        </w:rPr>
        <w:fldChar w:fldCharType="end"/>
      </w:r>
      <w:r w:rsidRPr="007D3C0F">
        <w:rPr>
          <w:rFonts w:ascii="Calibri" w:hAnsi="Calibri" w:cs="Calibri"/>
          <w:sz w:val="22"/>
          <w:szCs w:val="22"/>
        </w:rPr>
        <w:t xml:space="preserve"> correlation heatmap (2009 to 2023)</w:t>
      </w:r>
    </w:p>
    <w:p w14:paraId="2747CB9E" w14:textId="77777777" w:rsidR="004D4BD3" w:rsidRPr="007D3C0F" w:rsidRDefault="00A428BB" w:rsidP="0056552E">
      <w:pPr>
        <w:keepNext/>
        <w:rPr>
          <w:rFonts w:ascii="Calibri" w:hAnsi="Calibri" w:cs="Calibri"/>
        </w:rPr>
      </w:pPr>
      <w:r w:rsidRPr="007D3C0F">
        <w:rPr>
          <w:rFonts w:ascii="Calibri" w:hAnsi="Calibri" w:cs="Calibri"/>
          <w:noProof/>
        </w:rPr>
        <w:drawing>
          <wp:inline distT="0" distB="0" distL="0" distR="0" wp14:anchorId="33CAE351" wp14:editId="35738B24">
            <wp:extent cx="5731510" cy="5548630"/>
            <wp:effectExtent l="0" t="0" r="2540" b="0"/>
            <wp:docPr id="474432798" name="Picture 10"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32798" name="Picture 10" descr="A close-up of a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548630"/>
                    </a:xfrm>
                    <a:prstGeom prst="rect">
                      <a:avLst/>
                    </a:prstGeom>
                  </pic:spPr>
                </pic:pic>
              </a:graphicData>
            </a:graphic>
          </wp:inline>
        </w:drawing>
      </w:r>
    </w:p>
    <w:p w14:paraId="0F2B38A0" w14:textId="08540E21" w:rsidR="00FB19E5" w:rsidRPr="007D3C0F" w:rsidRDefault="004D4BD3" w:rsidP="0056552E">
      <w:pPr>
        <w:pStyle w:val="Caption"/>
        <w:rPr>
          <w:rFonts w:ascii="Calibri" w:hAnsi="Calibri" w:cs="Calibri"/>
          <w:sz w:val="22"/>
          <w:szCs w:val="22"/>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5</w:t>
      </w:r>
      <w:r w:rsidRPr="007D3C0F">
        <w:rPr>
          <w:rFonts w:ascii="Calibri" w:hAnsi="Calibri" w:cs="Calibri"/>
          <w:sz w:val="22"/>
          <w:szCs w:val="22"/>
        </w:rPr>
        <w:fldChar w:fldCharType="end"/>
      </w:r>
      <w:r w:rsidRPr="007D3C0F">
        <w:rPr>
          <w:rFonts w:ascii="Calibri" w:hAnsi="Calibri" w:cs="Calibri"/>
          <w:sz w:val="22"/>
          <w:szCs w:val="22"/>
        </w:rPr>
        <w:t xml:space="preserve"> correlation heat map (2019 to 2023)</w:t>
      </w:r>
    </w:p>
    <w:p w14:paraId="6EE707B9" w14:textId="5644DB41" w:rsidR="000D3C12" w:rsidRPr="007D3C0F" w:rsidRDefault="00A5256C" w:rsidP="0056552E">
      <w:pPr>
        <w:rPr>
          <w:rFonts w:ascii="Calibri" w:hAnsi="Calibri" w:cs="Calibri"/>
          <w:lang w:eastAsia="en-GB"/>
        </w:rPr>
      </w:pPr>
      <w:r w:rsidRPr="007D3C0F">
        <w:rPr>
          <w:rFonts w:ascii="Calibri" w:hAnsi="Calibri" w:cs="Calibri"/>
          <w:lang w:eastAsia="en-GB"/>
        </w:rPr>
        <w:t xml:space="preserve">Figure </w:t>
      </w:r>
      <w:r w:rsidR="004F4BF6" w:rsidRPr="007D3C0F">
        <w:rPr>
          <w:rFonts w:ascii="Calibri" w:hAnsi="Calibri" w:cs="Calibri"/>
          <w:lang w:eastAsia="en-GB"/>
        </w:rPr>
        <w:t>4</w:t>
      </w:r>
      <w:r w:rsidRPr="007D3C0F">
        <w:rPr>
          <w:rFonts w:ascii="Calibri" w:hAnsi="Calibri" w:cs="Calibri"/>
          <w:lang w:eastAsia="en-GB"/>
        </w:rPr>
        <w:t xml:space="preserve"> </w:t>
      </w:r>
      <w:r w:rsidR="00E07180" w:rsidRPr="007D3C0F">
        <w:rPr>
          <w:rFonts w:ascii="Calibri" w:hAnsi="Calibri" w:cs="Calibri"/>
          <w:lang w:eastAsia="en-GB"/>
        </w:rPr>
        <w:t>show</w:t>
      </w:r>
      <w:r w:rsidR="00020E6C" w:rsidRPr="007D3C0F">
        <w:rPr>
          <w:rFonts w:ascii="Calibri" w:hAnsi="Calibri" w:cs="Calibri"/>
          <w:lang w:eastAsia="en-GB"/>
        </w:rPr>
        <w:t xml:space="preserve"> the correlation matrix heatmap between different energy sources</w:t>
      </w:r>
      <w:r w:rsidRPr="007D3C0F">
        <w:rPr>
          <w:rFonts w:ascii="Calibri" w:hAnsi="Calibri" w:cs="Calibri"/>
          <w:lang w:eastAsia="en-GB"/>
        </w:rPr>
        <w:t>, flows(interconnectors)</w:t>
      </w:r>
      <w:r w:rsidR="00400F80" w:rsidRPr="007D3C0F">
        <w:rPr>
          <w:rFonts w:ascii="Calibri" w:hAnsi="Calibri" w:cs="Calibri"/>
          <w:lang w:eastAsia="en-GB"/>
        </w:rPr>
        <w:t xml:space="preserve">, Embedded generations, embedded </w:t>
      </w:r>
      <w:r w:rsidR="00923CB7" w:rsidRPr="007D3C0F">
        <w:rPr>
          <w:rFonts w:ascii="Calibri" w:hAnsi="Calibri" w:cs="Calibri"/>
          <w:lang w:eastAsia="en-GB"/>
        </w:rPr>
        <w:t>capacities and</w:t>
      </w:r>
      <w:r w:rsidR="00020E6C" w:rsidRPr="007D3C0F">
        <w:rPr>
          <w:rFonts w:ascii="Calibri" w:hAnsi="Calibri" w:cs="Calibri"/>
          <w:lang w:eastAsia="en-GB"/>
        </w:rPr>
        <w:t xml:space="preserve"> the </w:t>
      </w:r>
      <w:r w:rsidR="00FB302F" w:rsidRPr="007D3C0F">
        <w:rPr>
          <w:rFonts w:ascii="Calibri" w:hAnsi="Calibri" w:cs="Calibri"/>
          <w:lang w:eastAsia="en-GB"/>
        </w:rPr>
        <w:t>system buy price during the years 20</w:t>
      </w:r>
      <w:r w:rsidR="00663885" w:rsidRPr="007D3C0F">
        <w:rPr>
          <w:rFonts w:ascii="Calibri" w:hAnsi="Calibri" w:cs="Calibri"/>
          <w:lang w:eastAsia="en-GB"/>
        </w:rPr>
        <w:t>09</w:t>
      </w:r>
      <w:r w:rsidR="00FB302F" w:rsidRPr="007D3C0F">
        <w:rPr>
          <w:rFonts w:ascii="Calibri" w:hAnsi="Calibri" w:cs="Calibri"/>
          <w:lang w:eastAsia="en-GB"/>
        </w:rPr>
        <w:t xml:space="preserve"> and 20</w:t>
      </w:r>
      <w:r w:rsidR="00663885" w:rsidRPr="007D3C0F">
        <w:rPr>
          <w:rFonts w:ascii="Calibri" w:hAnsi="Calibri" w:cs="Calibri"/>
          <w:lang w:eastAsia="en-GB"/>
        </w:rPr>
        <w:t>23</w:t>
      </w:r>
      <w:r w:rsidR="001372E1" w:rsidRPr="007D3C0F">
        <w:rPr>
          <w:rFonts w:ascii="Calibri" w:hAnsi="Calibri" w:cs="Calibri"/>
          <w:lang w:eastAsia="en-GB"/>
        </w:rPr>
        <w:t>.</w:t>
      </w:r>
      <w:r w:rsidR="00931146" w:rsidRPr="007D3C0F">
        <w:rPr>
          <w:rFonts w:ascii="Calibri" w:hAnsi="Calibri" w:cs="Calibri"/>
          <w:lang w:eastAsia="en-GB"/>
        </w:rPr>
        <w:t xml:space="preserve"> Moderate correlation is shown between </w:t>
      </w:r>
      <w:r w:rsidR="000D3C12" w:rsidRPr="007D3C0F">
        <w:rPr>
          <w:rFonts w:ascii="Calibri" w:hAnsi="Calibri" w:cs="Calibri"/>
          <w:lang w:eastAsia="en-GB"/>
        </w:rPr>
        <w:t>EMBEDDED_WIND_</w:t>
      </w:r>
      <w:r w:rsidR="00C820B8" w:rsidRPr="007D3C0F">
        <w:rPr>
          <w:rFonts w:ascii="Calibri" w:hAnsi="Calibri" w:cs="Calibri"/>
          <w:lang w:eastAsia="en-GB"/>
        </w:rPr>
        <w:t>CAPACITY (</w:t>
      </w:r>
      <w:r w:rsidR="006D3E3A" w:rsidRPr="007D3C0F">
        <w:rPr>
          <w:rFonts w:ascii="Calibri" w:hAnsi="Calibri" w:cs="Calibri"/>
          <w:lang w:eastAsia="en-GB"/>
        </w:rPr>
        <w:t xml:space="preserve">0.24) and </w:t>
      </w:r>
      <w:r w:rsidR="000D3C12" w:rsidRPr="007D3C0F">
        <w:rPr>
          <w:rFonts w:ascii="Calibri" w:hAnsi="Calibri" w:cs="Calibri"/>
          <w:lang w:eastAsia="en-GB"/>
        </w:rPr>
        <w:t>EMBEDDED_SOLAR_</w:t>
      </w:r>
      <w:r w:rsidR="00FB371F" w:rsidRPr="007D3C0F">
        <w:rPr>
          <w:rFonts w:ascii="Calibri" w:hAnsi="Calibri" w:cs="Calibri"/>
          <w:lang w:eastAsia="en-GB"/>
        </w:rPr>
        <w:t>CAPACITY (</w:t>
      </w:r>
      <w:r w:rsidR="006D3E3A" w:rsidRPr="007D3C0F">
        <w:rPr>
          <w:rFonts w:ascii="Calibri" w:hAnsi="Calibri" w:cs="Calibri"/>
          <w:lang w:eastAsia="en-GB"/>
        </w:rPr>
        <w:t>0.21).</w:t>
      </w:r>
    </w:p>
    <w:p w14:paraId="0CD9B2D6" w14:textId="432E654E" w:rsidR="000F5878" w:rsidRPr="007D3C0F" w:rsidRDefault="001372E1" w:rsidP="0056552E">
      <w:pPr>
        <w:rPr>
          <w:rFonts w:ascii="Calibri" w:hAnsi="Calibri" w:cs="Calibri"/>
          <w:lang w:eastAsia="en-GB"/>
        </w:rPr>
      </w:pPr>
      <w:r w:rsidRPr="007D3C0F">
        <w:rPr>
          <w:rFonts w:ascii="Calibri" w:hAnsi="Calibri" w:cs="Calibri"/>
          <w:lang w:eastAsia="en-GB"/>
        </w:rPr>
        <w:t xml:space="preserve">Figure </w:t>
      </w:r>
      <w:r w:rsidR="004F4BF6" w:rsidRPr="007D3C0F">
        <w:rPr>
          <w:rFonts w:ascii="Calibri" w:hAnsi="Calibri" w:cs="Calibri"/>
          <w:lang w:eastAsia="en-GB"/>
        </w:rPr>
        <w:t>5</w:t>
      </w:r>
      <w:r w:rsidRPr="007D3C0F">
        <w:rPr>
          <w:rFonts w:ascii="Calibri" w:hAnsi="Calibri" w:cs="Calibri"/>
          <w:lang w:eastAsia="en-GB"/>
        </w:rPr>
        <w:t xml:space="preserve"> show the correlation matrix heatmap between different energy sources, flows(interconnectors), Embedded generations, embedded capacities </w:t>
      </w:r>
      <w:r w:rsidR="00E50AFC" w:rsidRPr="007D3C0F">
        <w:rPr>
          <w:rFonts w:ascii="Calibri" w:hAnsi="Calibri" w:cs="Calibri"/>
          <w:lang w:eastAsia="en-GB"/>
        </w:rPr>
        <w:t xml:space="preserve">along with net imbalance volume </w:t>
      </w:r>
      <w:r w:rsidRPr="007D3C0F">
        <w:rPr>
          <w:rFonts w:ascii="Calibri" w:hAnsi="Calibri" w:cs="Calibri"/>
          <w:lang w:eastAsia="en-GB"/>
        </w:rPr>
        <w:t>and the system buy price during the years 20</w:t>
      </w:r>
      <w:r w:rsidR="009D0EAF" w:rsidRPr="007D3C0F">
        <w:rPr>
          <w:rFonts w:ascii="Calibri" w:hAnsi="Calibri" w:cs="Calibri"/>
          <w:lang w:eastAsia="en-GB"/>
        </w:rPr>
        <w:t>1</w:t>
      </w:r>
      <w:r w:rsidRPr="007D3C0F">
        <w:rPr>
          <w:rFonts w:ascii="Calibri" w:hAnsi="Calibri" w:cs="Calibri"/>
          <w:lang w:eastAsia="en-GB"/>
        </w:rPr>
        <w:t>9 and 2023.</w:t>
      </w:r>
      <w:r w:rsidR="000F5878" w:rsidRPr="007D3C0F">
        <w:rPr>
          <w:rFonts w:ascii="Calibri" w:hAnsi="Calibri" w:cs="Calibri"/>
          <w:lang w:eastAsia="en-GB"/>
        </w:rPr>
        <w:t xml:space="preserve"> The System Buy Price may tend to rise in accordance with an increase in fossil generation, as suggested by a positive correlation with a variable such as "FOSSIL" (0.24).</w:t>
      </w:r>
      <w:r w:rsidR="00BE28F6" w:rsidRPr="007D3C0F">
        <w:rPr>
          <w:rFonts w:ascii="Calibri" w:hAnsi="Calibri" w:cs="Calibri"/>
          <w:lang w:eastAsia="en-GB"/>
        </w:rPr>
        <w:t xml:space="preserve"> T</w:t>
      </w:r>
      <w:r w:rsidR="000F5878" w:rsidRPr="007D3C0F">
        <w:rPr>
          <w:rFonts w:ascii="Calibri" w:hAnsi="Calibri" w:cs="Calibri"/>
          <w:lang w:eastAsia="en-GB"/>
        </w:rPr>
        <w:t>he negative correlation between "EMBEDDED_WIND_GENERATION" and higher wind generation (-0.1</w:t>
      </w:r>
      <w:r w:rsidR="00036191" w:rsidRPr="007D3C0F">
        <w:rPr>
          <w:rFonts w:ascii="Calibri" w:hAnsi="Calibri" w:cs="Calibri"/>
          <w:lang w:eastAsia="en-GB"/>
        </w:rPr>
        <w:t>3</w:t>
      </w:r>
      <w:r w:rsidR="000F5878" w:rsidRPr="007D3C0F">
        <w:rPr>
          <w:rFonts w:ascii="Calibri" w:hAnsi="Calibri" w:cs="Calibri"/>
          <w:lang w:eastAsia="en-GB"/>
        </w:rPr>
        <w:t xml:space="preserve">) implies that wind power may be linked to a drop in the system buy price. The strong and positive connection with "Net Imbalance </w:t>
      </w:r>
      <w:r w:rsidR="00E86151" w:rsidRPr="007D3C0F">
        <w:rPr>
          <w:rFonts w:ascii="Calibri" w:hAnsi="Calibri" w:cs="Calibri"/>
          <w:lang w:eastAsia="en-GB"/>
        </w:rPr>
        <w:t>Volume (</w:t>
      </w:r>
      <w:r w:rsidR="000F5878" w:rsidRPr="007D3C0F">
        <w:rPr>
          <w:rFonts w:ascii="Calibri" w:hAnsi="Calibri" w:cs="Calibri"/>
          <w:lang w:eastAsia="en-GB"/>
        </w:rPr>
        <w:t>MWh)" (0.32) suggests that more substantial imbalances in the energy system may result in higher system buy prices.</w:t>
      </w:r>
    </w:p>
    <w:p w14:paraId="04A01231" w14:textId="7D1C8B52" w:rsidR="00912254" w:rsidRPr="007D3C0F" w:rsidRDefault="00165C12" w:rsidP="00A94520">
      <w:pPr>
        <w:pStyle w:val="Heading1"/>
        <w:rPr>
          <w:color w:val="000000" w:themeColor="text1"/>
        </w:rPr>
      </w:pPr>
      <w:bookmarkStart w:id="22" w:name="_Toc162625362"/>
      <w:r w:rsidRPr="007D3C0F">
        <w:t xml:space="preserve">3 </w:t>
      </w:r>
      <w:r w:rsidR="001B1621" w:rsidRPr="007D3C0F">
        <w:t xml:space="preserve">Evaluation </w:t>
      </w:r>
      <w:r w:rsidR="001B1621" w:rsidRPr="00A94520">
        <w:t>metrices</w:t>
      </w:r>
      <w:bookmarkEnd w:id="22"/>
    </w:p>
    <w:p w14:paraId="0D4C2342" w14:textId="17CDB27C" w:rsidR="00AF6304" w:rsidRPr="00A94520" w:rsidRDefault="00165C12" w:rsidP="00A94520">
      <w:pPr>
        <w:pStyle w:val="Heading2"/>
      </w:pPr>
      <w:bookmarkStart w:id="23" w:name="_Toc162625363"/>
      <w:r w:rsidRPr="00A94520">
        <w:rPr>
          <w:rStyle w:val="Heading3Char"/>
          <w:rFonts w:asciiTheme="majorHAnsi" w:hAnsiTheme="majorHAnsi"/>
          <w:b/>
          <w:szCs w:val="32"/>
        </w:rPr>
        <w:t xml:space="preserve">3.1 </w:t>
      </w:r>
      <w:r w:rsidR="003263AE" w:rsidRPr="00A94520">
        <w:rPr>
          <w:rStyle w:val="Heading3Char"/>
          <w:rFonts w:asciiTheme="majorHAnsi" w:hAnsiTheme="majorHAnsi"/>
          <w:b/>
          <w:szCs w:val="32"/>
        </w:rPr>
        <w:t>Mean Absolute Error (MAE):</w:t>
      </w:r>
      <w:bookmarkEnd w:id="23"/>
      <w:r w:rsidR="003263AE" w:rsidRPr="00A94520">
        <w:t xml:space="preserve"> </w:t>
      </w:r>
    </w:p>
    <w:p w14:paraId="3DFB9344" w14:textId="13B47729" w:rsidR="003263AE" w:rsidRPr="007D3C0F" w:rsidRDefault="003263AE" w:rsidP="0056552E">
      <w:pPr>
        <w:rPr>
          <w:rFonts w:ascii="Calibri" w:hAnsi="Calibri" w:cs="Calibri"/>
          <w:color w:val="000000" w:themeColor="text1"/>
        </w:rPr>
      </w:pPr>
      <w:r w:rsidRPr="007D3C0F">
        <w:rPr>
          <w:rFonts w:ascii="Calibri" w:hAnsi="Calibri" w:cs="Calibri"/>
          <w:color w:val="000000" w:themeColor="text1"/>
        </w:rPr>
        <w:t>This is the average of the absolute errors between predicted and actual values. It gives an idea of how big the errors are on average.</w:t>
      </w:r>
    </w:p>
    <w:p w14:paraId="1A2232D2" w14:textId="69192344" w:rsidR="000614C9" w:rsidRPr="007D3C0F" w:rsidRDefault="000614C9" w:rsidP="0056552E">
      <w:pPr>
        <w:rPr>
          <w:rFonts w:ascii="Calibri" w:eastAsiaTheme="minorEastAsia" w:hAnsi="Calibri" w:cs="Calibri"/>
          <w:color w:val="000000" w:themeColor="text1"/>
        </w:rPr>
      </w:pPr>
      <w:r w:rsidRPr="007D3C0F">
        <w:rPr>
          <w:rFonts w:ascii="Calibri" w:hAnsi="Calibri" w:cs="Calibri"/>
          <w:color w:val="000000" w:themeColor="text1"/>
        </w:rPr>
        <w:t xml:space="preserve">MAE = </w:t>
      </w:r>
      <m:oMath>
        <m:f>
          <m:fPr>
            <m:ctrlPr>
              <w:rPr>
                <w:rFonts w:ascii="Cambria Math" w:hAnsi="Cambria Math" w:cs="Calibri"/>
                <w:i/>
                <w:color w:val="000000" w:themeColor="text1"/>
              </w:rPr>
            </m:ctrlPr>
          </m:fPr>
          <m:num>
            <m:nary>
              <m:naryPr>
                <m:chr m:val="∑"/>
                <m:limLoc m:val="undOvr"/>
                <m:ctrlPr>
                  <w:rPr>
                    <w:rFonts w:ascii="Cambria Math" w:hAnsi="Cambria Math" w:cs="Calibri"/>
                    <w:i/>
                    <w:color w:val="000000" w:themeColor="text1"/>
                  </w:rPr>
                </m:ctrlPr>
              </m:naryPr>
              <m:sub>
                <m:r>
                  <w:rPr>
                    <w:rFonts w:ascii="Cambria Math" w:hAnsi="Cambria Math" w:cs="Calibri"/>
                    <w:color w:val="000000" w:themeColor="text1"/>
                  </w:rPr>
                  <m:t>i=1</m:t>
                </m:r>
              </m:sub>
              <m:sup>
                <m:r>
                  <w:rPr>
                    <w:rFonts w:ascii="Cambria Math" w:hAnsi="Cambria Math" w:cs="Calibri"/>
                    <w:color w:val="000000" w:themeColor="text1"/>
                  </w:rPr>
                  <m:t>n</m:t>
                </m:r>
              </m:sup>
              <m:e>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i</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i</m:t>
                    </m:r>
                  </m:sub>
                </m:sSub>
                <m:r>
                  <w:rPr>
                    <w:rFonts w:ascii="Cambria Math" w:hAnsi="Cambria Math" w:cs="Calibri"/>
                    <w:color w:val="000000" w:themeColor="text1"/>
                  </w:rPr>
                  <m:t>|</m:t>
                </m:r>
              </m:e>
            </m:nary>
          </m:num>
          <m:den>
            <m:r>
              <w:rPr>
                <w:rFonts w:ascii="Cambria Math" w:hAnsi="Cambria Math" w:cs="Calibri"/>
                <w:color w:val="000000" w:themeColor="text1"/>
              </w:rPr>
              <m:t>n</m:t>
            </m:r>
          </m:den>
        </m:f>
      </m:oMath>
    </w:p>
    <w:p w14:paraId="5C7238D6" w14:textId="39307334" w:rsidR="004E2B5F" w:rsidRPr="007D3C0F" w:rsidRDefault="00810390" w:rsidP="0056552E">
      <w:pPr>
        <w:spacing w:after="0"/>
        <w:rPr>
          <w:rFonts w:ascii="Calibri" w:eastAsiaTheme="minorEastAsia" w:hAnsi="Calibri" w:cs="Calibri"/>
          <w:color w:val="000000" w:themeColor="text1"/>
        </w:rPr>
      </w:pPr>
      <w:r w:rsidRPr="007D3C0F">
        <w:rPr>
          <w:rFonts w:ascii="Calibri" w:eastAsiaTheme="minorEastAsia" w:hAnsi="Calibri" w:cs="Calibri"/>
          <w:color w:val="000000" w:themeColor="text1"/>
        </w:rPr>
        <w:t>MAE = Mean absolute error</w:t>
      </w:r>
    </w:p>
    <w:p w14:paraId="03EC831D" w14:textId="70EA843B" w:rsidR="004E2B5F" w:rsidRPr="007D3C0F" w:rsidRDefault="00C11A68" w:rsidP="0056552E">
      <w:pPr>
        <w:spacing w:after="0"/>
        <w:rPr>
          <w:rFonts w:ascii="Calibri" w:eastAsiaTheme="minorEastAsia" w:hAnsi="Calibri" w:cs="Calibri"/>
          <w:color w:val="000000" w:themeColor="text1"/>
        </w:rPr>
      </w:pPr>
      <m:oMath>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i</m:t>
            </m:r>
          </m:sub>
        </m:sSub>
      </m:oMath>
      <w:r w:rsidR="004E2B5F" w:rsidRPr="007D3C0F">
        <w:rPr>
          <w:rFonts w:ascii="Calibri" w:eastAsiaTheme="minorEastAsia" w:hAnsi="Calibri" w:cs="Calibri"/>
          <w:color w:val="000000" w:themeColor="text1"/>
        </w:rPr>
        <w:t>= Prediction</w:t>
      </w:r>
    </w:p>
    <w:p w14:paraId="0570443F" w14:textId="1694C038" w:rsidR="004E2B5F" w:rsidRPr="007D3C0F" w:rsidRDefault="00C11A68" w:rsidP="0056552E">
      <w:pPr>
        <w:spacing w:after="0"/>
        <w:rPr>
          <w:rFonts w:ascii="Calibri" w:eastAsiaTheme="minorEastAsia" w:hAnsi="Calibri" w:cs="Calibri"/>
          <w:color w:val="000000" w:themeColor="text1"/>
        </w:rPr>
      </w:pPr>
      <m:oMath>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i</m:t>
            </m:r>
          </m:sub>
        </m:sSub>
      </m:oMath>
      <w:r w:rsidR="004E2B5F" w:rsidRPr="007D3C0F">
        <w:rPr>
          <w:rFonts w:ascii="Calibri" w:eastAsiaTheme="minorEastAsia" w:hAnsi="Calibri" w:cs="Calibri"/>
          <w:color w:val="000000" w:themeColor="text1"/>
        </w:rPr>
        <w:t>= True Value</w:t>
      </w:r>
    </w:p>
    <w:p w14:paraId="624E47FD" w14:textId="297764D9" w:rsidR="004E2B5F" w:rsidRPr="007D3C0F" w:rsidRDefault="004E2B5F" w:rsidP="0056552E">
      <w:pPr>
        <w:spacing w:after="0"/>
        <w:rPr>
          <w:rFonts w:ascii="Calibri" w:eastAsiaTheme="minorEastAsia" w:hAnsi="Calibri" w:cs="Calibri"/>
          <w:color w:val="000000" w:themeColor="text1"/>
        </w:rPr>
      </w:pPr>
      <w:r w:rsidRPr="007D3C0F">
        <w:rPr>
          <w:rFonts w:ascii="Calibri" w:eastAsiaTheme="minorEastAsia" w:hAnsi="Calibri" w:cs="Calibri"/>
          <w:color w:val="000000" w:themeColor="text1"/>
        </w:rPr>
        <w:t>N= Total number of dat</w:t>
      </w:r>
      <w:r w:rsidR="001C048C" w:rsidRPr="007D3C0F">
        <w:rPr>
          <w:rFonts w:ascii="Calibri" w:eastAsiaTheme="minorEastAsia" w:hAnsi="Calibri" w:cs="Calibri"/>
          <w:color w:val="000000" w:themeColor="text1"/>
        </w:rPr>
        <w:t>a points</w:t>
      </w:r>
    </w:p>
    <w:p w14:paraId="7C23A37B" w14:textId="222B1B31" w:rsidR="00EF65F8" w:rsidRPr="007D3C0F" w:rsidRDefault="00EF65F8" w:rsidP="0056552E">
      <w:pPr>
        <w:rPr>
          <w:rFonts w:ascii="Calibri" w:hAnsi="Calibri" w:cs="Calibri"/>
          <w:color w:val="000000" w:themeColor="text1"/>
        </w:rPr>
      </w:pPr>
    </w:p>
    <w:p w14:paraId="79883D44" w14:textId="6530684F" w:rsidR="00AF6304" w:rsidRPr="00A94520" w:rsidRDefault="0023082B" w:rsidP="00A94520">
      <w:pPr>
        <w:pStyle w:val="Heading2"/>
      </w:pPr>
      <w:bookmarkStart w:id="24" w:name="_Toc162625364"/>
      <w:r w:rsidRPr="00A94520">
        <w:rPr>
          <w:rStyle w:val="Heading3Char"/>
          <w:rFonts w:asciiTheme="majorHAnsi" w:hAnsiTheme="majorHAnsi"/>
          <w:b/>
          <w:szCs w:val="32"/>
        </w:rPr>
        <w:t xml:space="preserve">3.2 </w:t>
      </w:r>
      <w:r w:rsidR="003263AE" w:rsidRPr="00A94520">
        <w:rPr>
          <w:rStyle w:val="Heading3Char"/>
          <w:rFonts w:asciiTheme="majorHAnsi" w:hAnsiTheme="majorHAnsi"/>
          <w:b/>
          <w:szCs w:val="32"/>
        </w:rPr>
        <w:t>Mean Squared Error (MSE):</w:t>
      </w:r>
      <w:bookmarkEnd w:id="24"/>
      <w:r w:rsidR="003263AE" w:rsidRPr="00A94520">
        <w:t xml:space="preserve"> </w:t>
      </w:r>
    </w:p>
    <w:p w14:paraId="709C7814" w14:textId="4945101E" w:rsidR="003263AE" w:rsidRPr="007D3C0F" w:rsidRDefault="003263AE" w:rsidP="0056552E">
      <w:pPr>
        <w:rPr>
          <w:rFonts w:ascii="Calibri" w:hAnsi="Calibri" w:cs="Calibri"/>
          <w:color w:val="000000" w:themeColor="text1"/>
        </w:rPr>
      </w:pPr>
      <w:r w:rsidRPr="007D3C0F">
        <w:rPr>
          <w:rFonts w:ascii="Calibri" w:hAnsi="Calibri" w:cs="Calibri"/>
          <w:color w:val="000000" w:themeColor="text1"/>
        </w:rPr>
        <w:t>This is the average of the squares of the errors. It penalizes larger errors more than MAE does.</w:t>
      </w:r>
    </w:p>
    <w:p w14:paraId="75D5F571" w14:textId="24AE33D0" w:rsidR="00C20006" w:rsidRPr="007D3C0F" w:rsidRDefault="00C20006" w:rsidP="0056552E">
      <w:pPr>
        <w:rPr>
          <w:rFonts w:ascii="Calibri" w:eastAsiaTheme="minorEastAsia" w:hAnsi="Calibri" w:cs="Calibri"/>
          <w:color w:val="000000" w:themeColor="text1"/>
        </w:rPr>
      </w:pPr>
      <w:r w:rsidRPr="007D3C0F">
        <w:rPr>
          <w:rFonts w:ascii="Calibri" w:eastAsiaTheme="minorEastAsia" w:hAnsi="Calibri" w:cs="Calibri"/>
          <w:color w:val="000000" w:themeColor="text1"/>
        </w:rPr>
        <w:t xml:space="preserve">MSE </w:t>
      </w:r>
      <w:r w:rsidR="007768CF" w:rsidRPr="007D3C0F">
        <w:rPr>
          <w:rFonts w:ascii="Calibri" w:eastAsiaTheme="minorEastAsia" w:hAnsi="Calibri" w:cs="Calibri"/>
          <w:color w:val="000000" w:themeColor="text1"/>
        </w:rPr>
        <w:t>=</w:t>
      </w:r>
      <m:oMath>
        <m:f>
          <m:fPr>
            <m:ctrlPr>
              <w:rPr>
                <w:rFonts w:ascii="Cambria Math" w:hAnsi="Cambria Math" w:cs="Calibri"/>
                <w:i/>
                <w:color w:val="000000" w:themeColor="text1"/>
              </w:rPr>
            </m:ctrlPr>
          </m:fPr>
          <m:num>
            <m:r>
              <w:rPr>
                <w:rFonts w:ascii="Cambria Math" w:hAnsi="Cambria Math" w:cs="Calibri"/>
                <w:color w:val="000000" w:themeColor="text1"/>
              </w:rPr>
              <m:t>1</m:t>
            </m:r>
          </m:num>
          <m:den>
            <m:r>
              <w:rPr>
                <w:rFonts w:ascii="Cambria Math" w:hAnsi="Cambria Math" w:cs="Calibri"/>
                <w:color w:val="000000" w:themeColor="text1"/>
              </w:rPr>
              <m:t>n</m:t>
            </m:r>
          </m:den>
        </m:f>
        <m:nary>
          <m:naryPr>
            <m:chr m:val="∑"/>
            <m:limLoc m:val="undOvr"/>
            <m:ctrlPr>
              <w:rPr>
                <w:rFonts w:ascii="Cambria Math" w:hAnsi="Cambria Math" w:cs="Calibri"/>
                <w:i/>
                <w:color w:val="000000" w:themeColor="text1"/>
              </w:rPr>
            </m:ctrlPr>
          </m:naryPr>
          <m:sub>
            <m:r>
              <w:rPr>
                <w:rFonts w:ascii="Cambria Math" w:hAnsi="Cambria Math" w:cs="Calibri"/>
                <w:color w:val="000000" w:themeColor="text1"/>
              </w:rPr>
              <m:t>i=1</m:t>
            </m:r>
          </m:sub>
          <m:sup>
            <m:r>
              <w:rPr>
                <w:rFonts w:ascii="Cambria Math" w:hAnsi="Cambria Math" w:cs="Calibri"/>
                <w:color w:val="000000" w:themeColor="text1"/>
              </w:rPr>
              <m:t>n</m:t>
            </m:r>
          </m:sup>
          <m:e>
            <m:sSup>
              <m:sSupPr>
                <m:ctrlPr>
                  <w:rPr>
                    <w:rFonts w:ascii="Cambria Math" w:hAnsi="Cambria Math" w:cs="Calibri"/>
                    <w:i/>
                    <w:color w:val="000000" w:themeColor="text1"/>
                  </w:rPr>
                </m:ctrlPr>
              </m:sSupPr>
              <m:e>
                <m:d>
                  <m:dPr>
                    <m:ctrlPr>
                      <w:rPr>
                        <w:rFonts w:ascii="Cambria Math" w:hAnsi="Cambria Math" w:cs="Calibri"/>
                        <w:i/>
                        <w:color w:val="000000" w:themeColor="text1"/>
                      </w:rPr>
                    </m:ctrlPr>
                  </m:dPr>
                  <m:e>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i</m:t>
                        </m:r>
                      </m:sub>
                    </m:sSub>
                    <m:r>
                      <w:rPr>
                        <w:rFonts w:ascii="Cambria Math" w:hAnsi="Cambria Math" w:cs="Calibri"/>
                        <w:color w:val="000000" w:themeColor="text1"/>
                      </w:rPr>
                      <m:t>-</m:t>
                    </m:r>
                    <m:sSub>
                      <m:sSubPr>
                        <m:ctrlPr>
                          <w:rPr>
                            <w:rFonts w:ascii="Cambria Math" w:hAnsi="Cambria Math" w:cs="Calibri"/>
                            <w:i/>
                            <w:color w:val="000000" w:themeColor="text1"/>
                          </w:rPr>
                        </m:ctrlPr>
                      </m:sSubPr>
                      <m:e>
                        <m:acc>
                          <m:accPr>
                            <m:ctrlPr>
                              <w:rPr>
                                <w:rFonts w:ascii="Cambria Math" w:hAnsi="Cambria Math" w:cs="Calibri"/>
                                <w:i/>
                                <w:color w:val="000000" w:themeColor="text1"/>
                              </w:rPr>
                            </m:ctrlPr>
                          </m:accPr>
                          <m:e>
                            <m:r>
                              <w:rPr>
                                <w:rFonts w:ascii="Cambria Math" w:hAnsi="Cambria Math" w:cs="Calibri"/>
                                <w:color w:val="000000" w:themeColor="text1"/>
                              </w:rPr>
                              <m:t xml:space="preserve">Y </m:t>
                            </m:r>
                          </m:e>
                        </m:acc>
                      </m:e>
                      <m:sub>
                        <m:r>
                          <w:rPr>
                            <w:rFonts w:ascii="Cambria Math" w:hAnsi="Cambria Math" w:cs="Calibri"/>
                            <w:color w:val="000000" w:themeColor="text1"/>
                          </w:rPr>
                          <m:t>i</m:t>
                        </m:r>
                      </m:sub>
                    </m:sSub>
                  </m:e>
                </m:d>
              </m:e>
              <m:sup>
                <m:r>
                  <w:rPr>
                    <w:rFonts w:ascii="Cambria Math" w:hAnsi="Cambria Math" w:cs="Calibri"/>
                    <w:color w:val="000000" w:themeColor="text1"/>
                  </w:rPr>
                  <m:t>2</m:t>
                </m:r>
              </m:sup>
            </m:sSup>
          </m:e>
        </m:nary>
      </m:oMath>
      <w:r w:rsidRPr="007D3C0F">
        <w:rPr>
          <w:rFonts w:ascii="Calibri" w:eastAsiaTheme="minorEastAsia" w:hAnsi="Calibri" w:cs="Calibri"/>
          <w:color w:val="000000" w:themeColor="text1"/>
        </w:rPr>
        <w:t xml:space="preserve"> </w:t>
      </w:r>
    </w:p>
    <w:p w14:paraId="75F7D799" w14:textId="7ABCF559" w:rsidR="00C20006" w:rsidRPr="007D3C0F" w:rsidRDefault="00C20006" w:rsidP="0056552E">
      <w:pPr>
        <w:spacing w:after="0"/>
        <w:rPr>
          <w:rFonts w:ascii="Calibri" w:eastAsiaTheme="minorEastAsia" w:hAnsi="Calibri" w:cs="Calibri"/>
          <w:color w:val="000000" w:themeColor="text1"/>
        </w:rPr>
      </w:pPr>
      <w:r w:rsidRPr="007D3C0F">
        <w:rPr>
          <w:rFonts w:ascii="Calibri" w:eastAsiaTheme="minorEastAsia" w:hAnsi="Calibri" w:cs="Calibri"/>
          <w:color w:val="000000" w:themeColor="text1"/>
        </w:rPr>
        <w:t>MSE= Mean Squared error</w:t>
      </w:r>
    </w:p>
    <w:p w14:paraId="17B27628" w14:textId="77777777" w:rsidR="00C340B6" w:rsidRPr="007D3C0F" w:rsidRDefault="00C20006" w:rsidP="0056552E">
      <w:pPr>
        <w:spacing w:after="0"/>
        <w:rPr>
          <w:rFonts w:ascii="Calibri" w:eastAsiaTheme="minorEastAsia" w:hAnsi="Calibri" w:cs="Calibri"/>
          <w:color w:val="000000" w:themeColor="text1"/>
        </w:rPr>
      </w:pPr>
      <w:r w:rsidRPr="007D3C0F">
        <w:rPr>
          <w:rFonts w:ascii="Calibri" w:eastAsiaTheme="minorEastAsia" w:hAnsi="Calibri" w:cs="Calibri"/>
          <w:color w:val="000000" w:themeColor="text1"/>
        </w:rPr>
        <w:t>n= Number of data points</w:t>
      </w:r>
    </w:p>
    <w:p w14:paraId="7B6CB642" w14:textId="73170C77" w:rsidR="00763AB6" w:rsidRPr="007D3C0F" w:rsidRDefault="00C11A68" w:rsidP="0056552E">
      <w:pPr>
        <w:spacing w:after="0"/>
        <w:rPr>
          <w:rFonts w:ascii="Calibri" w:eastAsiaTheme="minorEastAsia" w:hAnsi="Calibri" w:cs="Calibri"/>
          <w:color w:val="000000" w:themeColor="text1"/>
        </w:rPr>
      </w:pPr>
      <m:oMath>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i</m:t>
            </m:r>
          </m:sub>
        </m:sSub>
        <m:r>
          <w:rPr>
            <w:rFonts w:ascii="Cambria Math" w:hAnsi="Cambria Math" w:cs="Calibri"/>
            <w:color w:val="000000" w:themeColor="text1"/>
          </w:rPr>
          <m:t>=</m:t>
        </m:r>
      </m:oMath>
      <w:r w:rsidR="00751C26" w:rsidRPr="007D3C0F">
        <w:rPr>
          <w:rFonts w:ascii="Calibri" w:eastAsiaTheme="minorEastAsia" w:hAnsi="Calibri" w:cs="Calibri"/>
          <w:color w:val="000000" w:themeColor="text1"/>
        </w:rPr>
        <w:t xml:space="preserve"> </w:t>
      </w:r>
      <w:r w:rsidR="00880E5B" w:rsidRPr="007D3C0F">
        <w:rPr>
          <w:rFonts w:ascii="Calibri" w:eastAsiaTheme="minorEastAsia" w:hAnsi="Calibri" w:cs="Calibri"/>
          <w:color w:val="000000" w:themeColor="text1"/>
        </w:rPr>
        <w:t>Observed Values</w:t>
      </w:r>
    </w:p>
    <w:p w14:paraId="604EA9A9" w14:textId="5FB69BD4" w:rsidR="00912254" w:rsidRPr="007D3C0F" w:rsidRDefault="00C11A68" w:rsidP="0056552E">
      <w:pPr>
        <w:spacing w:after="0"/>
        <w:rPr>
          <w:rFonts w:ascii="Calibri" w:eastAsiaTheme="minorEastAsia" w:hAnsi="Calibri" w:cs="Calibri"/>
          <w:color w:val="000000" w:themeColor="text1"/>
        </w:rPr>
      </w:pPr>
      <m:oMath>
        <m:sSub>
          <m:sSubPr>
            <m:ctrlPr>
              <w:rPr>
                <w:rFonts w:ascii="Cambria Math" w:hAnsi="Cambria Math" w:cs="Calibri"/>
                <w:i/>
                <w:color w:val="000000" w:themeColor="text1"/>
              </w:rPr>
            </m:ctrlPr>
          </m:sSubPr>
          <m:e>
            <m:acc>
              <m:accPr>
                <m:ctrlPr>
                  <w:rPr>
                    <w:rFonts w:ascii="Cambria Math" w:hAnsi="Cambria Math" w:cs="Calibri"/>
                    <w:i/>
                    <w:color w:val="000000" w:themeColor="text1"/>
                  </w:rPr>
                </m:ctrlPr>
              </m:accPr>
              <m:e>
                <m:r>
                  <w:rPr>
                    <w:rFonts w:ascii="Cambria Math" w:hAnsi="Cambria Math" w:cs="Calibri"/>
                    <w:color w:val="000000" w:themeColor="text1"/>
                  </w:rPr>
                  <m:t xml:space="preserve">Y </m:t>
                </m:r>
              </m:e>
            </m:acc>
          </m:e>
          <m:sub>
            <m:r>
              <w:rPr>
                <w:rFonts w:ascii="Cambria Math" w:hAnsi="Cambria Math" w:cs="Calibri"/>
                <w:color w:val="000000" w:themeColor="text1"/>
              </w:rPr>
              <m:t>i</m:t>
            </m:r>
          </m:sub>
        </m:sSub>
      </m:oMath>
      <w:r w:rsidR="00880E5B" w:rsidRPr="007D3C0F">
        <w:rPr>
          <w:rFonts w:ascii="Calibri" w:eastAsiaTheme="minorEastAsia" w:hAnsi="Calibri" w:cs="Calibri"/>
          <w:color w:val="000000" w:themeColor="text1"/>
        </w:rPr>
        <w:t xml:space="preserve">= </w:t>
      </w:r>
      <w:r w:rsidR="000614C9" w:rsidRPr="007D3C0F">
        <w:rPr>
          <w:rFonts w:ascii="Calibri" w:eastAsiaTheme="minorEastAsia" w:hAnsi="Calibri" w:cs="Calibri"/>
          <w:color w:val="000000" w:themeColor="text1"/>
        </w:rPr>
        <w:t>Predicted values</w:t>
      </w:r>
    </w:p>
    <w:p w14:paraId="3909D52D" w14:textId="77777777" w:rsidR="000614C9" w:rsidRPr="007D3C0F" w:rsidRDefault="000614C9" w:rsidP="0056552E">
      <w:pPr>
        <w:spacing w:after="0"/>
        <w:rPr>
          <w:rFonts w:ascii="Calibri" w:eastAsiaTheme="minorEastAsia" w:hAnsi="Calibri" w:cs="Calibri"/>
          <w:color w:val="000000" w:themeColor="text1"/>
        </w:rPr>
      </w:pPr>
    </w:p>
    <w:p w14:paraId="7F6457F5" w14:textId="61D87B69" w:rsidR="00AF6304" w:rsidRPr="00A94520" w:rsidRDefault="0023082B" w:rsidP="00A94520">
      <w:pPr>
        <w:pStyle w:val="Heading2"/>
      </w:pPr>
      <w:bookmarkStart w:id="25" w:name="_Toc162625365"/>
      <w:r w:rsidRPr="00A94520">
        <w:rPr>
          <w:rStyle w:val="Heading3Char"/>
          <w:rFonts w:asciiTheme="majorHAnsi" w:hAnsiTheme="majorHAnsi"/>
          <w:b/>
          <w:szCs w:val="32"/>
        </w:rPr>
        <w:t xml:space="preserve">3.3 </w:t>
      </w:r>
      <w:r w:rsidR="003263AE" w:rsidRPr="00A94520">
        <w:rPr>
          <w:rStyle w:val="Heading3Char"/>
          <w:rFonts w:asciiTheme="majorHAnsi" w:hAnsiTheme="majorHAnsi"/>
          <w:b/>
          <w:szCs w:val="32"/>
        </w:rPr>
        <w:t xml:space="preserve">Root Mean Squared </w:t>
      </w:r>
      <w:r w:rsidR="002D2B47" w:rsidRPr="00A94520">
        <w:rPr>
          <w:rStyle w:val="Heading3Char"/>
          <w:rFonts w:asciiTheme="majorHAnsi" w:hAnsiTheme="majorHAnsi"/>
          <w:b/>
          <w:szCs w:val="32"/>
        </w:rPr>
        <w:t>Deviation (</w:t>
      </w:r>
      <w:r w:rsidR="003263AE" w:rsidRPr="00A94520">
        <w:rPr>
          <w:rStyle w:val="Heading3Char"/>
          <w:rFonts w:asciiTheme="majorHAnsi" w:hAnsiTheme="majorHAnsi"/>
          <w:b/>
          <w:szCs w:val="32"/>
        </w:rPr>
        <w:t>RMS</w:t>
      </w:r>
      <w:r w:rsidR="002E2025" w:rsidRPr="00A94520">
        <w:rPr>
          <w:rStyle w:val="Heading3Char"/>
          <w:rFonts w:asciiTheme="majorHAnsi" w:hAnsiTheme="majorHAnsi"/>
          <w:b/>
          <w:szCs w:val="32"/>
        </w:rPr>
        <w:t>D</w:t>
      </w:r>
      <w:r w:rsidR="003263AE" w:rsidRPr="00A94520">
        <w:rPr>
          <w:rStyle w:val="Heading3Char"/>
          <w:rFonts w:asciiTheme="majorHAnsi" w:hAnsiTheme="majorHAnsi"/>
          <w:b/>
          <w:szCs w:val="32"/>
        </w:rPr>
        <w:t>):</w:t>
      </w:r>
      <w:bookmarkEnd w:id="25"/>
      <w:r w:rsidR="003263AE" w:rsidRPr="00A94520">
        <w:t xml:space="preserve"> </w:t>
      </w:r>
    </w:p>
    <w:p w14:paraId="47A223AF" w14:textId="5874E506" w:rsidR="003263AE" w:rsidRPr="007D3C0F" w:rsidRDefault="00255A92" w:rsidP="0056552E">
      <w:pPr>
        <w:rPr>
          <w:rFonts w:ascii="Calibri" w:hAnsi="Calibri" w:cs="Calibri"/>
          <w:color w:val="000000" w:themeColor="text1"/>
        </w:rPr>
      </w:pPr>
      <w:r w:rsidRPr="007D3C0F">
        <w:rPr>
          <w:rFonts w:ascii="Calibri" w:hAnsi="Calibri" w:cs="Calibri"/>
          <w:color w:val="000000" w:themeColor="text1"/>
        </w:rPr>
        <w:t>Root Mean Squared Deviation also known a</w:t>
      </w:r>
      <w:r w:rsidR="002D2B47" w:rsidRPr="007D3C0F">
        <w:rPr>
          <w:rFonts w:ascii="Calibri" w:hAnsi="Calibri" w:cs="Calibri"/>
          <w:color w:val="000000" w:themeColor="text1"/>
        </w:rPr>
        <w:t xml:space="preserve">s Root Mean squared error. </w:t>
      </w:r>
      <w:r w:rsidR="003263AE" w:rsidRPr="007D3C0F">
        <w:rPr>
          <w:rFonts w:ascii="Calibri" w:hAnsi="Calibri" w:cs="Calibri"/>
          <w:color w:val="000000" w:themeColor="text1"/>
        </w:rPr>
        <w:t>This is the square root of the MSE</w:t>
      </w:r>
      <w:r w:rsidR="00866B49" w:rsidRPr="007D3C0F">
        <w:rPr>
          <w:rFonts w:ascii="Calibri" w:hAnsi="Calibri" w:cs="Calibri"/>
          <w:color w:val="000000" w:themeColor="text1"/>
        </w:rPr>
        <w:t>.</w:t>
      </w:r>
    </w:p>
    <w:p w14:paraId="42831DE4" w14:textId="3681A465" w:rsidR="006E2075" w:rsidRPr="007D3C0F" w:rsidRDefault="006E2075" w:rsidP="0056552E">
      <w:pPr>
        <w:rPr>
          <w:rFonts w:ascii="Calibri" w:eastAsiaTheme="minorEastAsia" w:hAnsi="Calibri" w:cs="Calibri"/>
          <w:color w:val="000000" w:themeColor="text1"/>
        </w:rPr>
      </w:pPr>
      <w:r w:rsidRPr="007D3C0F">
        <w:rPr>
          <w:rFonts w:ascii="Calibri" w:hAnsi="Calibri" w:cs="Calibri"/>
          <w:color w:val="000000" w:themeColor="text1"/>
        </w:rPr>
        <w:t xml:space="preserve">RMSD= </w:t>
      </w:r>
      <m:oMath>
        <m:rad>
          <m:radPr>
            <m:degHide m:val="1"/>
            <m:ctrlPr>
              <w:rPr>
                <w:rFonts w:ascii="Cambria Math" w:hAnsi="Cambria Math" w:cs="Calibri"/>
                <w:i/>
                <w:color w:val="000000" w:themeColor="text1"/>
              </w:rPr>
            </m:ctrlPr>
          </m:radPr>
          <m:deg/>
          <m:e>
            <m:f>
              <m:fPr>
                <m:ctrlPr>
                  <w:rPr>
                    <w:rFonts w:ascii="Cambria Math" w:hAnsi="Cambria Math" w:cs="Calibri"/>
                    <w:i/>
                    <w:color w:val="000000" w:themeColor="text1"/>
                  </w:rPr>
                </m:ctrlPr>
              </m:fPr>
              <m:num>
                <m:nary>
                  <m:naryPr>
                    <m:chr m:val="∑"/>
                    <m:limLoc m:val="undOvr"/>
                    <m:ctrlPr>
                      <w:rPr>
                        <w:rFonts w:ascii="Cambria Math" w:hAnsi="Cambria Math" w:cs="Calibri"/>
                        <w:i/>
                        <w:color w:val="000000" w:themeColor="text1"/>
                      </w:rPr>
                    </m:ctrlPr>
                  </m:naryPr>
                  <m:sub>
                    <m:r>
                      <w:rPr>
                        <w:rFonts w:ascii="Cambria Math" w:hAnsi="Cambria Math" w:cs="Calibri"/>
                        <w:color w:val="000000" w:themeColor="text1"/>
                      </w:rPr>
                      <m:t>i=1</m:t>
                    </m:r>
                  </m:sub>
                  <m:sup>
                    <m:r>
                      <w:rPr>
                        <w:rFonts w:ascii="Cambria Math" w:hAnsi="Cambria Math" w:cs="Calibri"/>
                        <w:color w:val="000000" w:themeColor="text1"/>
                      </w:rPr>
                      <m:t>N</m:t>
                    </m:r>
                  </m:sup>
                  <m:e>
                    <m:sSup>
                      <m:sSupPr>
                        <m:ctrlPr>
                          <w:rPr>
                            <w:rFonts w:ascii="Cambria Math" w:hAnsi="Cambria Math" w:cs="Calibri"/>
                            <w:i/>
                            <w:color w:val="000000" w:themeColor="text1"/>
                          </w:rPr>
                        </m:ctrlPr>
                      </m:sSupPr>
                      <m:e>
                        <m:d>
                          <m:dPr>
                            <m:ctrlPr>
                              <w:rPr>
                                <w:rFonts w:ascii="Cambria Math" w:hAnsi="Cambria Math" w:cs="Calibri"/>
                                <w:i/>
                                <w:color w:val="000000" w:themeColor="text1"/>
                              </w:rPr>
                            </m:ctrlPr>
                          </m:dPr>
                          <m:e>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i</m:t>
                                </m:r>
                              </m:sub>
                            </m:sSub>
                            <m:r>
                              <w:rPr>
                                <w:rFonts w:ascii="Cambria Math" w:hAnsi="Cambria Math" w:cs="Calibri"/>
                                <w:color w:val="000000" w:themeColor="text1"/>
                              </w:rPr>
                              <m:t>-</m:t>
                            </m:r>
                            <m:sSub>
                              <m:sSubPr>
                                <m:ctrlPr>
                                  <w:rPr>
                                    <w:rFonts w:ascii="Cambria Math" w:hAnsi="Cambria Math" w:cs="Calibri"/>
                                    <w:i/>
                                    <w:color w:val="000000" w:themeColor="text1"/>
                                  </w:rPr>
                                </m:ctrlPr>
                              </m:sSubPr>
                              <m:e>
                                <m:acc>
                                  <m:accPr>
                                    <m:ctrlPr>
                                      <w:rPr>
                                        <w:rFonts w:ascii="Cambria Math" w:hAnsi="Cambria Math" w:cs="Calibri"/>
                                        <w:i/>
                                        <w:color w:val="000000" w:themeColor="text1"/>
                                      </w:rPr>
                                    </m:ctrlPr>
                                  </m:accPr>
                                  <m:e>
                                    <m:r>
                                      <w:rPr>
                                        <w:rFonts w:ascii="Cambria Math" w:hAnsi="Cambria Math" w:cs="Calibri"/>
                                        <w:color w:val="000000" w:themeColor="text1"/>
                                      </w:rPr>
                                      <m:t>x</m:t>
                                    </m:r>
                                  </m:e>
                                </m:acc>
                              </m:e>
                              <m:sub>
                                <m:r>
                                  <w:rPr>
                                    <w:rFonts w:ascii="Cambria Math" w:hAnsi="Cambria Math" w:cs="Calibri"/>
                                    <w:color w:val="000000" w:themeColor="text1"/>
                                  </w:rPr>
                                  <m:t>i</m:t>
                                </m:r>
                              </m:sub>
                            </m:sSub>
                          </m:e>
                        </m:d>
                      </m:e>
                      <m:sup>
                        <m:r>
                          <w:rPr>
                            <w:rFonts w:ascii="Cambria Math" w:hAnsi="Cambria Math" w:cs="Calibri"/>
                            <w:color w:val="000000" w:themeColor="text1"/>
                          </w:rPr>
                          <m:t>2</m:t>
                        </m:r>
                      </m:sup>
                    </m:sSup>
                  </m:e>
                </m:nary>
              </m:num>
              <m:den>
                <m:r>
                  <w:rPr>
                    <w:rFonts w:ascii="Cambria Math" w:hAnsi="Cambria Math" w:cs="Calibri"/>
                    <w:color w:val="000000" w:themeColor="text1"/>
                  </w:rPr>
                  <m:t>N</m:t>
                </m:r>
              </m:den>
            </m:f>
          </m:e>
        </m:rad>
      </m:oMath>
    </w:p>
    <w:p w14:paraId="55780CE9" w14:textId="04CE5CA4" w:rsidR="00907E7A" w:rsidRPr="007D3C0F" w:rsidRDefault="00907E7A" w:rsidP="0056552E">
      <w:pPr>
        <w:spacing w:after="0"/>
        <w:rPr>
          <w:rFonts w:ascii="Calibri" w:eastAsiaTheme="minorEastAsia" w:hAnsi="Calibri" w:cs="Calibri"/>
          <w:color w:val="000000" w:themeColor="text1"/>
        </w:rPr>
      </w:pPr>
      <w:r w:rsidRPr="007D3C0F">
        <w:rPr>
          <w:rFonts w:ascii="Calibri" w:eastAsiaTheme="minorEastAsia" w:hAnsi="Calibri" w:cs="Calibri"/>
          <w:color w:val="000000" w:themeColor="text1"/>
        </w:rPr>
        <w:t>RMSD=Root mean square deviation</w:t>
      </w:r>
    </w:p>
    <w:p w14:paraId="3C4FC890" w14:textId="4023A73B" w:rsidR="00907E7A" w:rsidRPr="007D3C0F" w:rsidRDefault="00907E7A" w:rsidP="0056552E">
      <w:pPr>
        <w:spacing w:after="0"/>
        <w:rPr>
          <w:rFonts w:ascii="Calibri" w:eastAsiaTheme="minorEastAsia" w:hAnsi="Calibri" w:cs="Calibri"/>
          <w:color w:val="000000" w:themeColor="text1"/>
        </w:rPr>
      </w:pPr>
      <w:r w:rsidRPr="007D3C0F">
        <w:rPr>
          <w:rFonts w:ascii="Calibri" w:eastAsiaTheme="minorEastAsia" w:hAnsi="Calibri" w:cs="Calibri"/>
          <w:color w:val="000000" w:themeColor="text1"/>
        </w:rPr>
        <w:t>i= variable i</w:t>
      </w:r>
    </w:p>
    <w:p w14:paraId="6F545472" w14:textId="0613A251" w:rsidR="00907E7A" w:rsidRPr="007D3C0F" w:rsidRDefault="004503F7" w:rsidP="0056552E">
      <w:pPr>
        <w:spacing w:after="0"/>
        <w:rPr>
          <w:rFonts w:ascii="Calibri" w:eastAsiaTheme="minorEastAsia" w:hAnsi="Calibri" w:cs="Calibri"/>
          <w:color w:val="000000" w:themeColor="text1"/>
        </w:rPr>
      </w:pPr>
      <w:r w:rsidRPr="007D3C0F">
        <w:rPr>
          <w:rFonts w:ascii="Calibri" w:eastAsiaTheme="minorEastAsia" w:hAnsi="Calibri" w:cs="Calibri"/>
          <w:color w:val="000000" w:themeColor="text1"/>
        </w:rPr>
        <w:t>N= Number of non-missing data points</w:t>
      </w:r>
    </w:p>
    <w:p w14:paraId="4256FE1C" w14:textId="5FEB34CE" w:rsidR="004503F7" w:rsidRPr="007D3C0F" w:rsidRDefault="00C11A68" w:rsidP="0056552E">
      <w:pPr>
        <w:spacing w:after="0"/>
        <w:rPr>
          <w:rFonts w:ascii="Calibri" w:eastAsiaTheme="minorEastAsia" w:hAnsi="Calibri" w:cs="Calibri"/>
          <w:color w:val="000000" w:themeColor="text1"/>
        </w:rPr>
      </w:pPr>
      <m:oMath>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i</m:t>
            </m:r>
          </m:sub>
        </m:sSub>
      </m:oMath>
      <w:r w:rsidR="007251AB" w:rsidRPr="007D3C0F">
        <w:rPr>
          <w:rFonts w:ascii="Calibri" w:eastAsiaTheme="minorEastAsia" w:hAnsi="Calibri" w:cs="Calibri"/>
          <w:color w:val="000000" w:themeColor="text1"/>
        </w:rPr>
        <w:t>= actual observations time series</w:t>
      </w:r>
    </w:p>
    <w:p w14:paraId="3C8A3AEE" w14:textId="0DA46614" w:rsidR="007251AB" w:rsidRPr="007D3C0F" w:rsidRDefault="00C11A68" w:rsidP="0056552E">
      <w:pPr>
        <w:spacing w:after="0"/>
        <w:rPr>
          <w:rFonts w:ascii="Calibri" w:eastAsiaTheme="minorEastAsia" w:hAnsi="Calibri" w:cs="Calibri"/>
          <w:color w:val="000000" w:themeColor="text1"/>
        </w:rPr>
      </w:pPr>
      <m:oMath>
        <m:sSub>
          <m:sSubPr>
            <m:ctrlPr>
              <w:rPr>
                <w:rFonts w:ascii="Cambria Math" w:hAnsi="Cambria Math" w:cs="Calibri"/>
                <w:i/>
                <w:color w:val="000000" w:themeColor="text1"/>
              </w:rPr>
            </m:ctrlPr>
          </m:sSubPr>
          <m:e>
            <m:acc>
              <m:accPr>
                <m:ctrlPr>
                  <w:rPr>
                    <w:rFonts w:ascii="Cambria Math" w:hAnsi="Cambria Math" w:cs="Calibri"/>
                    <w:i/>
                    <w:color w:val="000000" w:themeColor="text1"/>
                  </w:rPr>
                </m:ctrlPr>
              </m:accPr>
              <m:e>
                <m:r>
                  <w:rPr>
                    <w:rFonts w:ascii="Cambria Math" w:hAnsi="Cambria Math" w:cs="Calibri"/>
                    <w:color w:val="000000" w:themeColor="text1"/>
                  </w:rPr>
                  <m:t>x</m:t>
                </m:r>
              </m:e>
            </m:acc>
          </m:e>
          <m:sub>
            <m:r>
              <w:rPr>
                <w:rFonts w:ascii="Cambria Math" w:hAnsi="Cambria Math" w:cs="Calibri"/>
                <w:color w:val="000000" w:themeColor="text1"/>
              </w:rPr>
              <m:t>i</m:t>
            </m:r>
          </m:sub>
        </m:sSub>
      </m:oMath>
      <w:r w:rsidR="007251AB" w:rsidRPr="007D3C0F">
        <w:rPr>
          <w:rFonts w:ascii="Calibri" w:eastAsiaTheme="minorEastAsia" w:hAnsi="Calibri" w:cs="Calibri"/>
          <w:color w:val="000000" w:themeColor="text1"/>
        </w:rPr>
        <w:t xml:space="preserve">= Estimated </w:t>
      </w:r>
      <w:r w:rsidR="00B22C21" w:rsidRPr="007D3C0F">
        <w:rPr>
          <w:rFonts w:ascii="Calibri" w:eastAsiaTheme="minorEastAsia" w:hAnsi="Calibri" w:cs="Calibri"/>
          <w:color w:val="000000" w:themeColor="text1"/>
        </w:rPr>
        <w:t>time series</w:t>
      </w:r>
    </w:p>
    <w:p w14:paraId="2B1CD7B7" w14:textId="77777777" w:rsidR="00AD299B" w:rsidRPr="007D3C0F" w:rsidRDefault="00AD299B" w:rsidP="0056552E">
      <w:pPr>
        <w:spacing w:after="0"/>
        <w:rPr>
          <w:rFonts w:ascii="Calibri" w:eastAsiaTheme="minorEastAsia" w:hAnsi="Calibri" w:cs="Calibri"/>
          <w:color w:val="000000" w:themeColor="text1"/>
        </w:rPr>
      </w:pPr>
    </w:p>
    <w:p w14:paraId="0ACCC7B6" w14:textId="77777777" w:rsidR="00B22C21" w:rsidRPr="007D3C0F" w:rsidRDefault="00B22C21" w:rsidP="0056552E">
      <w:pPr>
        <w:spacing w:after="0"/>
        <w:rPr>
          <w:rFonts w:ascii="Calibri" w:eastAsiaTheme="minorEastAsia" w:hAnsi="Calibri" w:cs="Calibri"/>
          <w:color w:val="000000" w:themeColor="text1"/>
        </w:rPr>
      </w:pPr>
    </w:p>
    <w:p w14:paraId="126389B4" w14:textId="7F76A2CD" w:rsidR="00AF6304" w:rsidRPr="00A94520" w:rsidRDefault="0023082B" w:rsidP="00A94520">
      <w:pPr>
        <w:pStyle w:val="Heading2"/>
      </w:pPr>
      <w:bookmarkStart w:id="26" w:name="_Toc162625366"/>
      <w:r w:rsidRPr="00A94520">
        <w:rPr>
          <w:rStyle w:val="Heading3Char"/>
          <w:rFonts w:asciiTheme="majorHAnsi" w:hAnsiTheme="majorHAnsi"/>
          <w:b/>
          <w:szCs w:val="32"/>
        </w:rPr>
        <w:t xml:space="preserve">3.4 </w:t>
      </w:r>
      <w:r w:rsidR="003263AE" w:rsidRPr="00A94520">
        <w:rPr>
          <w:rStyle w:val="Heading3Char"/>
          <w:rFonts w:asciiTheme="majorHAnsi" w:hAnsiTheme="majorHAnsi"/>
          <w:b/>
          <w:szCs w:val="32"/>
        </w:rPr>
        <w:t>R-Squared (R²):</w:t>
      </w:r>
      <w:bookmarkEnd w:id="26"/>
      <w:r w:rsidR="003263AE" w:rsidRPr="00A94520">
        <w:t xml:space="preserve"> </w:t>
      </w:r>
    </w:p>
    <w:p w14:paraId="5602A222" w14:textId="75A69308" w:rsidR="003263AE" w:rsidRPr="007D3C0F" w:rsidRDefault="003263AE" w:rsidP="0056552E">
      <w:pPr>
        <w:rPr>
          <w:rFonts w:ascii="Calibri" w:hAnsi="Calibri" w:cs="Calibri"/>
          <w:color w:val="000000" w:themeColor="text1"/>
        </w:rPr>
      </w:pPr>
      <w:r w:rsidRPr="007D3C0F">
        <w:rPr>
          <w:rFonts w:ascii="Calibri" w:hAnsi="Calibri" w:cs="Calibri"/>
          <w:color w:val="000000" w:themeColor="text1"/>
        </w:rPr>
        <w:t>This is the proportion of the variance in the dependent variable that is predictable from the independent variables. It provides a measure of how well the model captures the variation in the data.</w:t>
      </w:r>
    </w:p>
    <w:p w14:paraId="2682EE64" w14:textId="2B03BDEA" w:rsidR="00B22C21" w:rsidRPr="007D3C0F" w:rsidRDefault="00C11A68" w:rsidP="0056552E">
      <w:pPr>
        <w:rPr>
          <w:rFonts w:ascii="Calibri" w:hAnsi="Calibri" w:cs="Calibri"/>
          <w:color w:val="000000" w:themeColor="text1"/>
        </w:rPr>
      </w:pPr>
      <m:oMath>
        <m:sSup>
          <m:sSupPr>
            <m:ctrlPr>
              <w:rPr>
                <w:rFonts w:ascii="Cambria Math" w:hAnsi="Cambria Math" w:cs="Calibri"/>
                <w:i/>
                <w:color w:val="000000" w:themeColor="text1"/>
              </w:rPr>
            </m:ctrlPr>
          </m:sSupPr>
          <m:e>
            <m:r>
              <w:rPr>
                <w:rFonts w:ascii="Cambria Math" w:hAnsi="Cambria Math" w:cs="Calibri"/>
                <w:color w:val="000000" w:themeColor="text1"/>
              </w:rPr>
              <m:t>R</m:t>
            </m:r>
          </m:e>
          <m:sup>
            <m:r>
              <w:rPr>
                <w:rFonts w:ascii="Cambria Math" w:hAnsi="Cambria Math" w:cs="Calibri"/>
                <w:color w:val="000000" w:themeColor="text1"/>
              </w:rPr>
              <m:t>2</m:t>
            </m:r>
          </m:sup>
        </m:sSup>
      </m:oMath>
      <w:r w:rsidR="00B22C21" w:rsidRPr="007D3C0F">
        <w:rPr>
          <w:rFonts w:ascii="Calibri" w:eastAsiaTheme="minorEastAsia" w:hAnsi="Calibri" w:cs="Calibri"/>
          <w:color w:val="000000" w:themeColor="text1"/>
        </w:rPr>
        <w:t>=</w:t>
      </w:r>
      <m:oMath>
        <m:r>
          <w:rPr>
            <w:rFonts w:ascii="Cambria Math" w:eastAsiaTheme="minorEastAsia" w:hAnsi="Cambria Math" w:cs="Calibri"/>
            <w:color w:val="000000" w:themeColor="text1"/>
          </w:rPr>
          <m:t>1-</m:t>
        </m:r>
        <m:f>
          <m:fPr>
            <m:ctrlPr>
              <w:rPr>
                <w:rFonts w:ascii="Cambria Math" w:eastAsiaTheme="minorEastAsia" w:hAnsi="Cambria Math" w:cs="Calibri"/>
                <w:i/>
                <w:color w:val="000000" w:themeColor="text1"/>
              </w:rPr>
            </m:ctrlPr>
          </m:fPr>
          <m:num>
            <m:nary>
              <m:naryPr>
                <m:chr m:val="∑"/>
                <m:limLoc m:val="undOvr"/>
                <m:ctrlPr>
                  <w:rPr>
                    <w:rFonts w:ascii="Cambria Math" w:eastAsiaTheme="minorEastAsia" w:hAnsi="Cambria Math" w:cs="Calibri"/>
                    <w:i/>
                    <w:color w:val="000000" w:themeColor="text1"/>
                  </w:rPr>
                </m:ctrlPr>
              </m:naryPr>
              <m:sub>
                <m:r>
                  <w:rPr>
                    <w:rFonts w:ascii="Cambria Math" w:eastAsiaTheme="minorEastAsia" w:hAnsi="Cambria Math" w:cs="Calibri"/>
                    <w:color w:val="000000" w:themeColor="text1"/>
                  </w:rPr>
                  <m:t>i=1</m:t>
                </m:r>
              </m:sub>
              <m:sup>
                <m:r>
                  <w:rPr>
                    <w:rFonts w:ascii="Cambria Math" w:eastAsiaTheme="minorEastAsia" w:hAnsi="Cambria Math" w:cs="Calibri"/>
                    <w:color w:val="000000" w:themeColor="text1"/>
                  </w:rPr>
                  <m:t>n</m:t>
                </m:r>
              </m:sup>
              <m:e>
                <m:sSup>
                  <m:sSupPr>
                    <m:ctrlPr>
                      <w:rPr>
                        <w:rFonts w:ascii="Cambria Math" w:eastAsiaTheme="minorEastAsia" w:hAnsi="Cambria Math" w:cs="Calibri"/>
                        <w:i/>
                        <w:color w:val="000000" w:themeColor="text1"/>
                      </w:rPr>
                    </m:ctrlPr>
                  </m:sSupPr>
                  <m:e>
                    <m:d>
                      <m:dPr>
                        <m:ctrlPr>
                          <w:rPr>
                            <w:rFonts w:ascii="Cambria Math" w:eastAsiaTheme="minorEastAsia" w:hAnsi="Cambria Math" w:cs="Calibri"/>
                            <w:i/>
                            <w:color w:val="000000" w:themeColor="text1"/>
                          </w:rPr>
                        </m:ctrlPr>
                      </m:dPr>
                      <m:e>
                        <m:sSub>
                          <m:sSubPr>
                            <m:ctrlPr>
                              <w:rPr>
                                <w:rFonts w:ascii="Cambria Math" w:eastAsiaTheme="minorEastAsia" w:hAnsi="Cambria Math" w:cs="Calibri"/>
                                <w:i/>
                                <w:color w:val="000000" w:themeColor="text1"/>
                              </w:rPr>
                            </m:ctrlPr>
                          </m:sSubPr>
                          <m:e>
                            <m:r>
                              <w:rPr>
                                <w:rFonts w:ascii="Cambria Math" w:eastAsiaTheme="minorEastAsia" w:hAnsi="Cambria Math" w:cs="Calibri"/>
                                <w:color w:val="000000" w:themeColor="text1"/>
                              </w:rPr>
                              <m:t>y</m:t>
                            </m:r>
                          </m:e>
                          <m:sub>
                            <m:r>
                              <w:rPr>
                                <w:rFonts w:ascii="Cambria Math" w:eastAsiaTheme="minorEastAsia" w:hAnsi="Cambria Math" w:cs="Calibri"/>
                                <w:color w:val="000000" w:themeColor="text1"/>
                              </w:rPr>
                              <m:t>i</m:t>
                            </m:r>
                          </m:sub>
                        </m:sSub>
                        <m:r>
                          <w:rPr>
                            <w:rFonts w:ascii="Cambria Math" w:eastAsiaTheme="minorEastAsia" w:hAnsi="Cambria Math" w:cs="Calibri"/>
                            <w:color w:val="000000" w:themeColor="text1"/>
                          </w:rPr>
                          <m:t>-</m:t>
                        </m:r>
                        <m:acc>
                          <m:accPr>
                            <m:ctrlPr>
                              <w:rPr>
                                <w:rFonts w:ascii="Cambria Math" w:eastAsiaTheme="minorEastAsia" w:hAnsi="Cambria Math" w:cs="Calibri"/>
                                <w:i/>
                                <w:color w:val="000000" w:themeColor="text1"/>
                              </w:rPr>
                            </m:ctrlPr>
                          </m:accPr>
                          <m:e>
                            <m:sSub>
                              <m:sSubPr>
                                <m:ctrlPr>
                                  <w:rPr>
                                    <w:rFonts w:ascii="Cambria Math" w:eastAsiaTheme="minorEastAsia" w:hAnsi="Cambria Math" w:cs="Calibri"/>
                                    <w:i/>
                                    <w:color w:val="000000" w:themeColor="text1"/>
                                  </w:rPr>
                                </m:ctrlPr>
                              </m:sSubPr>
                              <m:e>
                                <m:r>
                                  <w:rPr>
                                    <w:rFonts w:ascii="Cambria Math" w:eastAsiaTheme="minorEastAsia" w:hAnsi="Cambria Math" w:cs="Calibri"/>
                                    <w:color w:val="000000" w:themeColor="text1"/>
                                  </w:rPr>
                                  <m:t>y</m:t>
                                </m:r>
                              </m:e>
                              <m:sub>
                                <m:r>
                                  <w:rPr>
                                    <w:rFonts w:ascii="Cambria Math" w:eastAsiaTheme="minorEastAsia" w:hAnsi="Cambria Math" w:cs="Calibri"/>
                                    <w:color w:val="000000" w:themeColor="text1"/>
                                  </w:rPr>
                                  <m:t>i</m:t>
                                </m:r>
                              </m:sub>
                            </m:sSub>
                          </m:e>
                        </m:acc>
                      </m:e>
                    </m:d>
                  </m:e>
                  <m:sup>
                    <m:r>
                      <w:rPr>
                        <w:rFonts w:ascii="Cambria Math" w:eastAsiaTheme="minorEastAsia" w:hAnsi="Cambria Math" w:cs="Calibri"/>
                        <w:color w:val="000000" w:themeColor="text1"/>
                      </w:rPr>
                      <m:t>2</m:t>
                    </m:r>
                  </m:sup>
                </m:sSup>
              </m:e>
            </m:nary>
          </m:num>
          <m:den>
            <m:nary>
              <m:naryPr>
                <m:chr m:val="∑"/>
                <m:limLoc m:val="undOvr"/>
                <m:ctrlPr>
                  <w:rPr>
                    <w:rFonts w:ascii="Cambria Math" w:eastAsiaTheme="minorEastAsia" w:hAnsi="Cambria Math" w:cs="Calibri"/>
                    <w:i/>
                    <w:color w:val="000000" w:themeColor="text1"/>
                  </w:rPr>
                </m:ctrlPr>
              </m:naryPr>
              <m:sub>
                <m:r>
                  <w:rPr>
                    <w:rFonts w:ascii="Cambria Math" w:eastAsiaTheme="minorEastAsia" w:hAnsi="Cambria Math" w:cs="Calibri"/>
                    <w:color w:val="000000" w:themeColor="text1"/>
                  </w:rPr>
                  <m:t>i=1</m:t>
                </m:r>
              </m:sub>
              <m:sup>
                <m:r>
                  <w:rPr>
                    <w:rFonts w:ascii="Cambria Math" w:eastAsiaTheme="minorEastAsia" w:hAnsi="Cambria Math" w:cs="Calibri"/>
                    <w:color w:val="000000" w:themeColor="text1"/>
                  </w:rPr>
                  <m:t>n</m:t>
                </m:r>
              </m:sup>
              <m:e>
                <m:sSup>
                  <m:sSupPr>
                    <m:ctrlPr>
                      <w:rPr>
                        <w:rFonts w:ascii="Cambria Math" w:eastAsiaTheme="minorEastAsia" w:hAnsi="Cambria Math" w:cs="Calibri"/>
                        <w:i/>
                        <w:color w:val="000000" w:themeColor="text1"/>
                      </w:rPr>
                    </m:ctrlPr>
                  </m:sSupPr>
                  <m:e>
                    <m:d>
                      <m:dPr>
                        <m:ctrlPr>
                          <w:rPr>
                            <w:rFonts w:ascii="Cambria Math" w:eastAsiaTheme="minorEastAsia" w:hAnsi="Cambria Math" w:cs="Calibri"/>
                            <w:i/>
                            <w:color w:val="000000" w:themeColor="text1"/>
                          </w:rPr>
                        </m:ctrlPr>
                      </m:dPr>
                      <m:e>
                        <m:sSub>
                          <m:sSubPr>
                            <m:ctrlPr>
                              <w:rPr>
                                <w:rFonts w:ascii="Cambria Math" w:eastAsiaTheme="minorEastAsia" w:hAnsi="Cambria Math" w:cs="Calibri"/>
                                <w:i/>
                                <w:color w:val="000000" w:themeColor="text1"/>
                              </w:rPr>
                            </m:ctrlPr>
                          </m:sSubPr>
                          <m:e>
                            <m:r>
                              <w:rPr>
                                <w:rFonts w:ascii="Cambria Math" w:eastAsiaTheme="minorEastAsia" w:hAnsi="Cambria Math" w:cs="Calibri"/>
                                <w:color w:val="000000" w:themeColor="text1"/>
                              </w:rPr>
                              <m:t>y</m:t>
                            </m:r>
                          </m:e>
                          <m:sub>
                            <m:r>
                              <w:rPr>
                                <w:rFonts w:ascii="Cambria Math" w:eastAsiaTheme="minorEastAsia" w:hAnsi="Cambria Math" w:cs="Calibri"/>
                                <w:color w:val="000000" w:themeColor="text1"/>
                              </w:rPr>
                              <m:t>i</m:t>
                            </m:r>
                          </m:sub>
                        </m:sSub>
                        <m:r>
                          <w:rPr>
                            <w:rFonts w:ascii="Cambria Math" w:eastAsiaTheme="minorEastAsia" w:hAnsi="Cambria Math" w:cs="Calibri"/>
                            <w:color w:val="000000" w:themeColor="text1"/>
                          </w:rPr>
                          <m:t>-</m:t>
                        </m:r>
                        <m:acc>
                          <m:accPr>
                            <m:chr m:val="̅"/>
                            <m:ctrlPr>
                              <w:rPr>
                                <w:rFonts w:ascii="Cambria Math" w:eastAsiaTheme="minorEastAsia" w:hAnsi="Cambria Math" w:cs="Calibri"/>
                                <w:i/>
                                <w:color w:val="000000" w:themeColor="text1"/>
                              </w:rPr>
                            </m:ctrlPr>
                          </m:accPr>
                          <m:e>
                            <m:r>
                              <w:rPr>
                                <w:rFonts w:ascii="Cambria Math" w:eastAsiaTheme="minorEastAsia" w:hAnsi="Cambria Math" w:cs="Calibri"/>
                                <w:color w:val="000000" w:themeColor="text1"/>
                              </w:rPr>
                              <m:t>y</m:t>
                            </m:r>
                          </m:e>
                        </m:acc>
                      </m:e>
                    </m:d>
                  </m:e>
                  <m:sup>
                    <m:r>
                      <w:rPr>
                        <w:rFonts w:ascii="Cambria Math" w:eastAsiaTheme="minorEastAsia" w:hAnsi="Cambria Math" w:cs="Calibri"/>
                        <w:color w:val="000000" w:themeColor="text1"/>
                      </w:rPr>
                      <m:t>2</m:t>
                    </m:r>
                  </m:sup>
                </m:sSup>
              </m:e>
            </m:nary>
          </m:den>
        </m:f>
      </m:oMath>
    </w:p>
    <w:p w14:paraId="08AF8092" w14:textId="7E274446" w:rsidR="007F09F3" w:rsidRPr="007D3C0F" w:rsidRDefault="00C11A68" w:rsidP="0056552E">
      <w:pPr>
        <w:spacing w:after="0"/>
        <w:rPr>
          <w:rFonts w:ascii="Calibri" w:eastAsiaTheme="minorEastAsia" w:hAnsi="Calibri" w:cs="Calibri"/>
          <w:color w:val="000000" w:themeColor="text1"/>
        </w:rPr>
      </w:pPr>
      <m:oMath>
        <m:sSup>
          <m:sSupPr>
            <m:ctrlPr>
              <w:rPr>
                <w:rFonts w:ascii="Cambria Math" w:hAnsi="Cambria Math" w:cs="Calibri"/>
                <w:i/>
                <w:color w:val="000000" w:themeColor="text1"/>
              </w:rPr>
            </m:ctrlPr>
          </m:sSupPr>
          <m:e>
            <m:r>
              <w:rPr>
                <w:rFonts w:ascii="Cambria Math" w:hAnsi="Cambria Math" w:cs="Calibri"/>
                <w:color w:val="000000" w:themeColor="text1"/>
              </w:rPr>
              <m:t>R</m:t>
            </m:r>
          </m:e>
          <m:sup>
            <m:r>
              <w:rPr>
                <w:rFonts w:ascii="Cambria Math" w:hAnsi="Cambria Math" w:cs="Calibri"/>
                <w:color w:val="000000" w:themeColor="text1"/>
              </w:rPr>
              <m:t>2</m:t>
            </m:r>
          </m:sup>
        </m:sSup>
      </m:oMath>
      <w:r w:rsidR="007306B2" w:rsidRPr="007D3C0F">
        <w:rPr>
          <w:rFonts w:ascii="Calibri" w:eastAsiaTheme="minorEastAsia" w:hAnsi="Calibri" w:cs="Calibri"/>
          <w:color w:val="000000" w:themeColor="text1"/>
        </w:rPr>
        <w:t xml:space="preserve">: </w:t>
      </w:r>
      <w:r w:rsidR="00984B30" w:rsidRPr="007D3C0F">
        <w:rPr>
          <w:rFonts w:ascii="Calibri" w:eastAsiaTheme="minorEastAsia" w:hAnsi="Calibri" w:cs="Calibri"/>
          <w:color w:val="000000" w:themeColor="text1"/>
        </w:rPr>
        <w:t xml:space="preserve">The </w:t>
      </w:r>
      <w:r w:rsidR="007F09F3" w:rsidRPr="007D3C0F">
        <w:rPr>
          <w:rFonts w:ascii="Calibri" w:eastAsiaTheme="minorEastAsia" w:hAnsi="Calibri" w:cs="Calibri"/>
          <w:color w:val="000000" w:themeColor="text1"/>
        </w:rPr>
        <w:t>coefficient of determination</w:t>
      </w:r>
    </w:p>
    <w:p w14:paraId="7B05134A" w14:textId="791A2D13" w:rsidR="00AF5CAA" w:rsidRPr="007D3C0F" w:rsidRDefault="00C11A68" w:rsidP="0056552E">
      <w:pPr>
        <w:spacing w:after="0"/>
        <w:rPr>
          <w:rFonts w:ascii="Calibri" w:eastAsiaTheme="minorEastAsia" w:hAnsi="Calibri" w:cs="Calibri"/>
          <w:color w:val="000000" w:themeColor="text1"/>
        </w:rPr>
      </w:pPr>
      <m:oMath>
        <m:sSub>
          <m:sSubPr>
            <m:ctrlPr>
              <w:rPr>
                <w:rFonts w:ascii="Cambria Math" w:eastAsiaTheme="minorEastAsia" w:hAnsi="Cambria Math" w:cs="Calibri"/>
                <w:i/>
                <w:color w:val="000000" w:themeColor="text1"/>
              </w:rPr>
            </m:ctrlPr>
          </m:sSubPr>
          <m:e>
            <m:r>
              <w:rPr>
                <w:rFonts w:ascii="Cambria Math" w:eastAsiaTheme="minorEastAsia" w:hAnsi="Cambria Math" w:cs="Calibri"/>
                <w:color w:val="000000" w:themeColor="text1"/>
              </w:rPr>
              <m:t>y</m:t>
            </m:r>
          </m:e>
          <m:sub>
            <m:r>
              <w:rPr>
                <w:rFonts w:ascii="Cambria Math" w:eastAsiaTheme="minorEastAsia" w:hAnsi="Cambria Math" w:cs="Calibri"/>
                <w:color w:val="000000" w:themeColor="text1"/>
              </w:rPr>
              <m:t>i</m:t>
            </m:r>
          </m:sub>
        </m:sSub>
      </m:oMath>
      <w:r w:rsidR="007F09F3" w:rsidRPr="007D3C0F">
        <w:rPr>
          <w:rFonts w:ascii="Calibri" w:eastAsiaTheme="minorEastAsia" w:hAnsi="Calibri" w:cs="Calibri"/>
          <w:color w:val="000000" w:themeColor="text1"/>
        </w:rPr>
        <w:t>:</w:t>
      </w:r>
      <w:r w:rsidR="00AF5CAA" w:rsidRPr="007D3C0F">
        <w:rPr>
          <w:rFonts w:ascii="Calibri" w:eastAsiaTheme="minorEastAsia" w:hAnsi="Calibri" w:cs="Calibri"/>
          <w:color w:val="000000" w:themeColor="text1"/>
        </w:rPr>
        <w:t xml:space="preserve"> Actual values of the variable being predicted.</w:t>
      </w:r>
    </w:p>
    <w:p w14:paraId="6DF0CA90" w14:textId="7E392B3A" w:rsidR="00866C28" w:rsidRPr="007D3C0F" w:rsidRDefault="00C11A68" w:rsidP="0056552E">
      <w:pPr>
        <w:spacing w:after="0"/>
        <w:rPr>
          <w:rFonts w:ascii="Calibri" w:eastAsiaTheme="minorEastAsia" w:hAnsi="Calibri" w:cs="Calibri"/>
          <w:color w:val="000000" w:themeColor="text1"/>
        </w:rPr>
      </w:pPr>
      <m:oMath>
        <m:acc>
          <m:accPr>
            <m:ctrlPr>
              <w:rPr>
                <w:rFonts w:ascii="Cambria Math" w:eastAsiaTheme="minorEastAsia" w:hAnsi="Cambria Math" w:cs="Calibri"/>
                <w:i/>
                <w:color w:val="000000" w:themeColor="text1"/>
              </w:rPr>
            </m:ctrlPr>
          </m:accPr>
          <m:e>
            <m:sSub>
              <m:sSubPr>
                <m:ctrlPr>
                  <w:rPr>
                    <w:rFonts w:ascii="Cambria Math" w:eastAsiaTheme="minorEastAsia" w:hAnsi="Cambria Math" w:cs="Calibri"/>
                    <w:i/>
                    <w:color w:val="000000" w:themeColor="text1"/>
                  </w:rPr>
                </m:ctrlPr>
              </m:sSubPr>
              <m:e>
                <m:r>
                  <w:rPr>
                    <w:rFonts w:ascii="Cambria Math" w:eastAsiaTheme="minorEastAsia" w:hAnsi="Cambria Math" w:cs="Calibri"/>
                    <w:color w:val="000000" w:themeColor="text1"/>
                  </w:rPr>
                  <m:t>y</m:t>
                </m:r>
              </m:e>
              <m:sub>
                <m:r>
                  <w:rPr>
                    <w:rFonts w:ascii="Cambria Math" w:eastAsiaTheme="minorEastAsia" w:hAnsi="Cambria Math" w:cs="Calibri"/>
                    <w:color w:val="000000" w:themeColor="text1"/>
                  </w:rPr>
                  <m:t>i</m:t>
                </m:r>
              </m:sub>
            </m:sSub>
          </m:e>
        </m:acc>
      </m:oMath>
      <w:r w:rsidR="0081772C" w:rsidRPr="007D3C0F">
        <w:rPr>
          <w:rFonts w:ascii="Calibri" w:eastAsiaTheme="minorEastAsia" w:hAnsi="Calibri" w:cs="Calibri"/>
          <w:color w:val="000000" w:themeColor="text1"/>
        </w:rPr>
        <w:t>: The</w:t>
      </w:r>
      <w:r w:rsidR="00AF5CAA" w:rsidRPr="007D3C0F">
        <w:rPr>
          <w:rFonts w:ascii="Calibri" w:eastAsiaTheme="minorEastAsia" w:hAnsi="Calibri" w:cs="Calibri"/>
          <w:color w:val="000000" w:themeColor="text1"/>
        </w:rPr>
        <w:t xml:space="preserve"> predicted values generated by regression model </w:t>
      </w:r>
      <w:r w:rsidR="00811F0B" w:rsidRPr="007D3C0F">
        <w:rPr>
          <w:rFonts w:ascii="Calibri" w:hAnsi="Calibri" w:cs="Calibri"/>
          <w:color w:val="000000" w:themeColor="text1"/>
          <w:shd w:val="clear" w:color="auto" w:fill="FFFFFF"/>
        </w:rPr>
        <w:br/>
      </w:r>
      <m:oMath>
        <m:acc>
          <m:accPr>
            <m:chr m:val="̅"/>
            <m:ctrlPr>
              <w:rPr>
                <w:rFonts w:ascii="Cambria Math" w:eastAsiaTheme="minorEastAsia" w:hAnsi="Cambria Math" w:cs="Calibri"/>
                <w:i/>
                <w:color w:val="000000" w:themeColor="text1"/>
              </w:rPr>
            </m:ctrlPr>
          </m:accPr>
          <m:e>
            <m:r>
              <w:rPr>
                <w:rFonts w:ascii="Cambria Math" w:eastAsiaTheme="minorEastAsia" w:hAnsi="Cambria Math" w:cs="Calibri"/>
                <w:color w:val="000000" w:themeColor="text1"/>
              </w:rPr>
              <m:t>y</m:t>
            </m:r>
          </m:e>
        </m:acc>
      </m:oMath>
      <w:r w:rsidR="00725EF5" w:rsidRPr="007D3C0F">
        <w:rPr>
          <w:rFonts w:ascii="Calibri" w:eastAsiaTheme="minorEastAsia" w:hAnsi="Calibri" w:cs="Calibri"/>
          <w:color w:val="000000" w:themeColor="text1"/>
        </w:rPr>
        <w:t xml:space="preserve">: </w:t>
      </w:r>
      <w:r w:rsidR="00ED7FE1" w:rsidRPr="007D3C0F">
        <w:rPr>
          <w:rFonts w:ascii="Calibri" w:eastAsiaTheme="minorEastAsia" w:hAnsi="Calibri" w:cs="Calibri"/>
          <w:color w:val="000000" w:themeColor="text1"/>
        </w:rPr>
        <w:t>The mean value of the actual values</w:t>
      </w:r>
      <m:oMath>
        <m:r>
          <w:rPr>
            <w:rFonts w:ascii="Cambria Math" w:eastAsiaTheme="minorEastAsia" w:hAnsi="Cambria Math" w:cs="Calibri"/>
            <w:color w:val="000000" w:themeColor="text1"/>
          </w:rPr>
          <m:t xml:space="preserve"> </m:t>
        </m:r>
        <m:d>
          <m:dPr>
            <m:ctrlPr>
              <w:rPr>
                <w:rFonts w:ascii="Cambria Math" w:eastAsiaTheme="minorEastAsia" w:hAnsi="Cambria Math" w:cs="Calibri"/>
                <w:i/>
                <w:color w:val="000000" w:themeColor="text1"/>
              </w:rPr>
            </m:ctrlPr>
          </m:dPr>
          <m:e>
            <m:sSub>
              <m:sSubPr>
                <m:ctrlPr>
                  <w:rPr>
                    <w:rFonts w:ascii="Cambria Math" w:eastAsiaTheme="minorEastAsia" w:hAnsi="Cambria Math" w:cs="Calibri"/>
                    <w:i/>
                    <w:color w:val="000000" w:themeColor="text1"/>
                  </w:rPr>
                </m:ctrlPr>
              </m:sSubPr>
              <m:e>
                <m:r>
                  <w:rPr>
                    <w:rFonts w:ascii="Cambria Math" w:eastAsiaTheme="minorEastAsia" w:hAnsi="Cambria Math" w:cs="Calibri"/>
                    <w:color w:val="000000" w:themeColor="text1"/>
                  </w:rPr>
                  <m:t>y</m:t>
                </m:r>
              </m:e>
              <m:sub>
                <m:r>
                  <w:rPr>
                    <w:rFonts w:ascii="Cambria Math" w:eastAsiaTheme="minorEastAsia" w:hAnsi="Cambria Math" w:cs="Calibri"/>
                    <w:color w:val="000000" w:themeColor="text1"/>
                  </w:rPr>
                  <m:t>i</m:t>
                </m:r>
              </m:sub>
            </m:sSub>
          </m:e>
        </m:d>
      </m:oMath>
    </w:p>
    <w:p w14:paraId="3CE95AE2" w14:textId="332395B5" w:rsidR="00866C28" w:rsidRPr="007D3C0F" w:rsidRDefault="00866C28" w:rsidP="0056552E">
      <w:pPr>
        <w:spacing w:after="0"/>
        <w:rPr>
          <w:rFonts w:ascii="Calibri" w:eastAsiaTheme="minorEastAsia" w:hAnsi="Calibri" w:cs="Calibri"/>
          <w:color w:val="000000" w:themeColor="text1"/>
        </w:rPr>
      </w:pPr>
      <m:oMath>
        <m:r>
          <w:rPr>
            <w:rFonts w:ascii="Cambria Math" w:eastAsiaTheme="minorEastAsia" w:hAnsi="Cambria Math" w:cs="Calibri"/>
            <w:color w:val="000000" w:themeColor="text1"/>
          </w:rPr>
          <m:t>n</m:t>
        </m:r>
      </m:oMath>
      <w:r w:rsidRPr="007D3C0F">
        <w:rPr>
          <w:rFonts w:ascii="Calibri" w:eastAsiaTheme="minorEastAsia" w:hAnsi="Calibri" w:cs="Calibri"/>
          <w:color w:val="000000" w:themeColor="text1"/>
        </w:rPr>
        <w:t>: The number of observations or data points</w:t>
      </w:r>
    </w:p>
    <w:p w14:paraId="3B3A8E39" w14:textId="77777777" w:rsidR="00D26136" w:rsidRPr="007D3C0F" w:rsidRDefault="00D26136" w:rsidP="0056552E">
      <w:pPr>
        <w:spacing w:after="0"/>
        <w:rPr>
          <w:rFonts w:ascii="Calibri" w:eastAsiaTheme="minorEastAsia" w:hAnsi="Calibri" w:cs="Calibri"/>
          <w:color w:val="000000" w:themeColor="text1"/>
        </w:rPr>
      </w:pPr>
    </w:p>
    <w:p w14:paraId="4B4CAD04" w14:textId="28BBBFBC" w:rsidR="00D26136" w:rsidRPr="007D3C0F" w:rsidRDefault="00C11A68" w:rsidP="0056552E">
      <w:pPr>
        <w:spacing w:after="0"/>
        <w:rPr>
          <w:rFonts w:ascii="Calibri" w:eastAsiaTheme="minorEastAsia" w:hAnsi="Calibri" w:cs="Calibri"/>
          <w:color w:val="000000" w:themeColor="text1"/>
        </w:rPr>
      </w:pPr>
      <m:oMath>
        <m:sSup>
          <m:sSupPr>
            <m:ctrlPr>
              <w:rPr>
                <w:rFonts w:ascii="Cambria Math" w:hAnsi="Cambria Math" w:cs="Calibri"/>
                <w:i/>
                <w:color w:val="000000" w:themeColor="text1"/>
              </w:rPr>
            </m:ctrlPr>
          </m:sSupPr>
          <m:e>
            <m:r>
              <w:rPr>
                <w:rFonts w:ascii="Cambria Math" w:hAnsi="Cambria Math" w:cs="Calibri"/>
                <w:color w:val="000000" w:themeColor="text1"/>
              </w:rPr>
              <m:t>R</m:t>
            </m:r>
          </m:e>
          <m:sup>
            <m:r>
              <w:rPr>
                <w:rFonts w:ascii="Cambria Math" w:hAnsi="Cambria Math" w:cs="Calibri"/>
                <w:color w:val="000000" w:themeColor="text1"/>
              </w:rPr>
              <m:t>2</m:t>
            </m:r>
          </m:sup>
        </m:sSup>
      </m:oMath>
      <w:r w:rsidR="00D26136" w:rsidRPr="007D3C0F">
        <w:rPr>
          <w:rFonts w:ascii="Calibri" w:eastAsiaTheme="minorEastAsia" w:hAnsi="Calibri" w:cs="Calibri"/>
          <w:color w:val="000000" w:themeColor="text1"/>
        </w:rPr>
        <w:t xml:space="preserve"> ranges from 0 to 1</w:t>
      </w:r>
      <w:r w:rsidR="00D63C37" w:rsidRPr="007D3C0F">
        <w:rPr>
          <w:rFonts w:ascii="Calibri" w:eastAsiaTheme="minorEastAsia" w:hAnsi="Calibri" w:cs="Calibri"/>
          <w:color w:val="000000" w:themeColor="text1"/>
        </w:rPr>
        <w:t xml:space="preserve">, with both 0 and 1 included. </w:t>
      </w:r>
      <w:r w:rsidR="00D04BB5" w:rsidRPr="007D3C0F">
        <w:rPr>
          <w:rFonts w:ascii="Calibri" w:eastAsiaTheme="minorEastAsia" w:hAnsi="Calibri" w:cs="Calibri"/>
          <w:color w:val="000000" w:themeColor="text1"/>
        </w:rPr>
        <w:t xml:space="preserve">The higher the </w:t>
      </w:r>
      <m:oMath>
        <m:sSup>
          <m:sSupPr>
            <m:ctrlPr>
              <w:rPr>
                <w:rFonts w:ascii="Cambria Math" w:hAnsi="Cambria Math" w:cs="Calibri"/>
                <w:i/>
                <w:color w:val="000000" w:themeColor="text1"/>
              </w:rPr>
            </m:ctrlPr>
          </m:sSupPr>
          <m:e>
            <m:r>
              <w:rPr>
                <w:rFonts w:ascii="Cambria Math" w:hAnsi="Cambria Math" w:cs="Calibri"/>
                <w:color w:val="000000" w:themeColor="text1"/>
              </w:rPr>
              <m:t>R</m:t>
            </m:r>
          </m:e>
          <m:sup>
            <m:r>
              <w:rPr>
                <w:rFonts w:ascii="Cambria Math" w:hAnsi="Cambria Math" w:cs="Calibri"/>
                <w:color w:val="000000" w:themeColor="text1"/>
              </w:rPr>
              <m:t>2</m:t>
            </m:r>
          </m:sup>
        </m:sSup>
      </m:oMath>
      <w:r w:rsidR="00D04BB5" w:rsidRPr="007D3C0F">
        <w:rPr>
          <w:rFonts w:ascii="Calibri" w:eastAsiaTheme="minorEastAsia" w:hAnsi="Calibri" w:cs="Calibri"/>
          <w:color w:val="000000" w:themeColor="text1"/>
        </w:rPr>
        <w:t xml:space="preserve"> value </w:t>
      </w:r>
      <w:r w:rsidR="00DA3C44" w:rsidRPr="007D3C0F">
        <w:rPr>
          <w:rFonts w:ascii="Calibri" w:eastAsiaTheme="minorEastAsia" w:hAnsi="Calibri" w:cs="Calibri"/>
          <w:color w:val="000000" w:themeColor="text1"/>
        </w:rPr>
        <w:t xml:space="preserve">tells us that there is better fit between the model </w:t>
      </w:r>
      <w:r w:rsidR="000A783E" w:rsidRPr="007D3C0F">
        <w:rPr>
          <w:rFonts w:ascii="Calibri" w:eastAsiaTheme="minorEastAsia" w:hAnsi="Calibri" w:cs="Calibri"/>
          <w:color w:val="000000" w:themeColor="text1"/>
        </w:rPr>
        <w:t>and the data.</w:t>
      </w:r>
    </w:p>
    <w:p w14:paraId="426ECE4B" w14:textId="77777777" w:rsidR="000A783E" w:rsidRPr="007D3C0F" w:rsidRDefault="000A783E" w:rsidP="0056552E">
      <w:pPr>
        <w:spacing w:after="0"/>
        <w:rPr>
          <w:rFonts w:ascii="Calibri" w:eastAsiaTheme="minorEastAsia" w:hAnsi="Calibri" w:cs="Calibri"/>
          <w:color w:val="000000" w:themeColor="text1"/>
        </w:rPr>
      </w:pPr>
    </w:p>
    <w:p w14:paraId="0FF124B0" w14:textId="3B00C83D" w:rsidR="00661C8A" w:rsidRPr="00A94520" w:rsidRDefault="00D23A17" w:rsidP="00A94520">
      <w:pPr>
        <w:pStyle w:val="Heading2"/>
      </w:pPr>
      <w:bookmarkStart w:id="27" w:name="_Toc162625367"/>
      <w:r w:rsidRPr="00A94520">
        <w:t xml:space="preserve">3.5 Feature </w:t>
      </w:r>
      <w:r w:rsidR="00597254" w:rsidRPr="00A94520">
        <w:t>importance (</w:t>
      </w:r>
      <w:r w:rsidR="002A09F7" w:rsidRPr="00A94520">
        <w:t>Random Forest</w:t>
      </w:r>
      <w:r w:rsidRPr="00A94520">
        <w:t xml:space="preserve"> regressor):</w:t>
      </w:r>
      <w:bookmarkEnd w:id="27"/>
      <w:r w:rsidR="002F11B6" w:rsidRPr="00A94520">
        <w:t xml:space="preserve"> </w:t>
      </w:r>
    </w:p>
    <w:p w14:paraId="568A0E15" w14:textId="799510AA" w:rsidR="002F11B6" w:rsidRPr="007D3C0F" w:rsidRDefault="002F11B6" w:rsidP="0056552E">
      <w:pPr>
        <w:rPr>
          <w:rFonts w:ascii="Calibri" w:hAnsi="Calibri" w:cs="Calibri"/>
        </w:rPr>
      </w:pPr>
      <w:r w:rsidRPr="007D3C0F">
        <w:rPr>
          <w:rFonts w:ascii="Calibri" w:hAnsi="Calibri" w:cs="Calibri"/>
        </w:rPr>
        <w:t>Finds out which feature is most</w:t>
      </w:r>
      <w:r w:rsidR="00B80039" w:rsidRPr="007D3C0F">
        <w:rPr>
          <w:rFonts w:ascii="Calibri" w:hAnsi="Calibri" w:cs="Calibri"/>
        </w:rPr>
        <w:t xml:space="preserve">ly used by random forest in taking </w:t>
      </w:r>
      <w:r w:rsidR="00FB371F" w:rsidRPr="007D3C0F">
        <w:rPr>
          <w:rFonts w:ascii="Calibri" w:hAnsi="Calibri" w:cs="Calibri"/>
        </w:rPr>
        <w:t>decision (</w:t>
      </w:r>
      <w:r w:rsidR="00B80039" w:rsidRPr="007D3C0F">
        <w:rPr>
          <w:rFonts w:ascii="Calibri" w:hAnsi="Calibri" w:cs="Calibri"/>
        </w:rPr>
        <w:t>most influenced feature in decision tree</w:t>
      </w:r>
      <w:r w:rsidR="00AF2F36" w:rsidRPr="007D3C0F">
        <w:rPr>
          <w:rFonts w:ascii="Calibri" w:hAnsi="Calibri" w:cs="Calibri"/>
        </w:rPr>
        <w:t>s)</w:t>
      </w:r>
    </w:p>
    <w:p w14:paraId="32D68F74" w14:textId="77777777" w:rsidR="00747FBE" w:rsidRPr="007D3C0F" w:rsidRDefault="00747FBE" w:rsidP="0056552E">
      <w:pPr>
        <w:rPr>
          <w:rFonts w:ascii="Calibri" w:hAnsi="Calibri" w:cs="Calibri"/>
        </w:rPr>
      </w:pPr>
    </w:p>
    <w:p w14:paraId="253A416A" w14:textId="303517D3" w:rsidR="002A09F7" w:rsidRPr="007D3C0F" w:rsidRDefault="00C11A68" w:rsidP="0056552E">
      <w:pPr>
        <w:rPr>
          <w:rFonts w:ascii="Calibri" w:eastAsiaTheme="minorEastAsia" w:hAnsi="Calibri" w:cs="Calibri"/>
        </w:rPr>
      </w:pPr>
      <m:oMathPara>
        <m:oMathParaPr>
          <m:jc m:val="left"/>
        </m:oMathParaPr>
        <m:oMath>
          <m:sSub>
            <m:sSubPr>
              <m:ctrlPr>
                <w:rPr>
                  <w:rFonts w:ascii="Cambria Math" w:hAnsi="Cambria Math" w:cs="Calibri"/>
                  <w:i/>
                </w:rPr>
              </m:ctrlPr>
            </m:sSubPr>
            <m:e>
              <m:r>
                <w:rPr>
                  <w:rFonts w:ascii="Cambria Math" w:hAnsi="Cambria Math" w:cs="Calibri"/>
                </w:rPr>
                <m:t>n</m:t>
              </m:r>
            </m:e>
            <m:sub>
              <m:r>
                <w:rPr>
                  <w:rFonts w:ascii="Cambria Math" w:hAnsi="Cambria Math" w:cs="Calibri"/>
                </w:rPr>
                <m:t>i</m:t>
              </m:r>
            </m:sub>
          </m:sSub>
          <m:r>
            <w:rPr>
              <w:rFonts w:ascii="Cambria Math" w:hAnsi="Cambria Math" w:cs="Calibri"/>
            </w:rPr>
            <m:t>=</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N</m:t>
                  </m:r>
                </m:e>
                <m:sub>
                  <m:r>
                    <w:rPr>
                      <w:rFonts w:ascii="Cambria Math" w:hAnsi="Cambria Math" w:cs="Calibri"/>
                    </w:rPr>
                    <m:t>t</m:t>
                  </m:r>
                </m:sub>
              </m:sSub>
            </m:num>
            <m:den>
              <m:r>
                <w:rPr>
                  <w:rFonts w:ascii="Cambria Math" w:hAnsi="Cambria Math" w:cs="Calibri"/>
                </w:rPr>
                <m:t>N</m:t>
              </m:r>
            </m:den>
          </m:f>
          <m:r>
            <w:rPr>
              <w:rFonts w:ascii="Cambria Math" w:hAnsi="Cambria Math" w:cs="Calibri"/>
            </w:rPr>
            <m:t>[impurity-</m:t>
          </m:r>
          <m:d>
            <m:dPr>
              <m:ctrlPr>
                <w:rPr>
                  <w:rFonts w:ascii="Cambria Math" w:hAnsi="Cambria Math" w:cs="Calibri"/>
                  <w:i/>
                </w:rPr>
              </m:ctrlPr>
            </m:dPr>
            <m:e>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N</m:t>
                      </m:r>
                    </m:e>
                    <m:sub>
                      <m:r>
                        <w:rPr>
                          <w:rFonts w:ascii="Cambria Math" w:hAnsi="Cambria Math" w:cs="Calibri"/>
                        </w:rPr>
                        <m:t>t</m:t>
                      </m:r>
                      <m:d>
                        <m:dPr>
                          <m:ctrlPr>
                            <w:rPr>
                              <w:rFonts w:ascii="Cambria Math" w:hAnsi="Cambria Math" w:cs="Calibri"/>
                              <w:i/>
                            </w:rPr>
                          </m:ctrlPr>
                        </m:dPr>
                        <m:e>
                          <m:r>
                            <w:rPr>
                              <w:rFonts w:ascii="Cambria Math" w:hAnsi="Cambria Math" w:cs="Calibri"/>
                            </w:rPr>
                            <m:t>right</m:t>
                          </m:r>
                        </m:e>
                      </m:d>
                    </m:sub>
                  </m:sSub>
                </m:num>
                <m:den>
                  <m:sSub>
                    <m:sSubPr>
                      <m:ctrlPr>
                        <w:rPr>
                          <w:rFonts w:ascii="Cambria Math" w:hAnsi="Cambria Math" w:cs="Calibri"/>
                          <w:i/>
                        </w:rPr>
                      </m:ctrlPr>
                    </m:sSubPr>
                    <m:e>
                      <m:r>
                        <w:rPr>
                          <w:rFonts w:ascii="Cambria Math" w:hAnsi="Cambria Math" w:cs="Calibri"/>
                        </w:rPr>
                        <m:t>N</m:t>
                      </m:r>
                    </m:e>
                    <m:sub>
                      <m:r>
                        <w:rPr>
                          <w:rFonts w:ascii="Cambria Math" w:hAnsi="Cambria Math" w:cs="Calibri"/>
                        </w:rPr>
                        <m:t>t</m:t>
                      </m:r>
                    </m:sub>
                  </m:sSub>
                </m:den>
              </m:f>
              <m:r>
                <w:rPr>
                  <w:rFonts w:ascii="Cambria Math" w:hAnsi="Cambria Math" w:cs="Calibri"/>
                </w:rPr>
                <m:t>*right impurity</m:t>
              </m:r>
            </m:e>
          </m:d>
          <m:r>
            <w:rPr>
              <w:rFonts w:ascii="Cambria Math" w:hAnsi="Cambria Math" w:cs="Calibri"/>
            </w:rPr>
            <m:t>-</m:t>
          </m:r>
          <m:d>
            <m:dPr>
              <m:ctrlPr>
                <w:rPr>
                  <w:rFonts w:ascii="Cambria Math" w:hAnsi="Cambria Math" w:cs="Calibri"/>
                  <w:i/>
                </w:rPr>
              </m:ctrlPr>
            </m:dPr>
            <m:e>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N</m:t>
                      </m:r>
                    </m:e>
                    <m:sub>
                      <m:r>
                        <w:rPr>
                          <w:rFonts w:ascii="Cambria Math" w:hAnsi="Cambria Math" w:cs="Calibri"/>
                        </w:rPr>
                        <m:t>t</m:t>
                      </m:r>
                      <m:d>
                        <m:dPr>
                          <m:ctrlPr>
                            <w:rPr>
                              <w:rFonts w:ascii="Cambria Math" w:hAnsi="Cambria Math" w:cs="Calibri"/>
                              <w:i/>
                            </w:rPr>
                          </m:ctrlPr>
                        </m:dPr>
                        <m:e>
                          <m:r>
                            <w:rPr>
                              <w:rFonts w:ascii="Cambria Math" w:hAnsi="Cambria Math" w:cs="Calibri"/>
                            </w:rPr>
                            <m:t>left</m:t>
                          </m:r>
                        </m:e>
                      </m:d>
                    </m:sub>
                  </m:sSub>
                </m:num>
                <m:den>
                  <m:sSub>
                    <m:sSubPr>
                      <m:ctrlPr>
                        <w:rPr>
                          <w:rFonts w:ascii="Cambria Math" w:hAnsi="Cambria Math" w:cs="Calibri"/>
                          <w:i/>
                        </w:rPr>
                      </m:ctrlPr>
                    </m:sSubPr>
                    <m:e>
                      <m:r>
                        <w:rPr>
                          <w:rFonts w:ascii="Cambria Math" w:hAnsi="Cambria Math" w:cs="Calibri"/>
                        </w:rPr>
                        <m:t>N</m:t>
                      </m:r>
                    </m:e>
                    <m:sub>
                      <m:r>
                        <w:rPr>
                          <w:rFonts w:ascii="Cambria Math" w:hAnsi="Cambria Math" w:cs="Calibri"/>
                        </w:rPr>
                        <m:t>t</m:t>
                      </m:r>
                    </m:sub>
                  </m:sSub>
                </m:den>
              </m:f>
              <m:r>
                <w:rPr>
                  <w:rFonts w:ascii="Cambria Math" w:hAnsi="Cambria Math" w:cs="Calibri"/>
                </w:rPr>
                <m:t>*left impurity</m:t>
              </m:r>
            </m:e>
          </m:d>
          <m:r>
            <w:rPr>
              <w:rFonts w:ascii="Cambria Math" w:hAnsi="Cambria Math" w:cs="Calibri"/>
            </w:rPr>
            <m:t>]</m:t>
          </m:r>
        </m:oMath>
      </m:oMathPara>
    </w:p>
    <w:p w14:paraId="14143412" w14:textId="77777777" w:rsidR="00747FBE" w:rsidRPr="007D3C0F" w:rsidRDefault="00747FBE" w:rsidP="0056552E">
      <w:pPr>
        <w:rPr>
          <w:rFonts w:ascii="Calibri" w:eastAsiaTheme="minorEastAsia" w:hAnsi="Calibri" w:cs="Calibri"/>
        </w:rPr>
      </w:pPr>
    </w:p>
    <w:p w14:paraId="6E96FD75" w14:textId="07FFAC8B" w:rsidR="00715C51" w:rsidRPr="007D3C0F" w:rsidRDefault="00C11A68" w:rsidP="0056552E">
      <w:pPr>
        <w:rPr>
          <w:rFonts w:ascii="Calibri" w:eastAsiaTheme="minorEastAsia" w:hAnsi="Calibri" w:cs="Calibri"/>
        </w:rPr>
      </w:pPr>
      <m:oMathPara>
        <m:oMathParaPr>
          <m:jc m:val="left"/>
        </m:oMathParaPr>
        <m:oMath>
          <m:sSub>
            <m:sSubPr>
              <m:ctrlPr>
                <w:rPr>
                  <w:rFonts w:ascii="Cambria Math" w:hAnsi="Cambria Math" w:cs="Calibri"/>
                  <w:i/>
                </w:rPr>
              </m:ctrlPr>
            </m:sSubPr>
            <m:e>
              <m:r>
                <w:rPr>
                  <w:rFonts w:ascii="Cambria Math" w:hAnsi="Cambria Math" w:cs="Calibri"/>
                </w:rPr>
                <m:t>f</m:t>
              </m:r>
            </m:e>
            <m:sub>
              <m:sSub>
                <m:sSubPr>
                  <m:ctrlPr>
                    <w:rPr>
                      <w:rFonts w:ascii="Cambria Math" w:hAnsi="Cambria Math" w:cs="Calibri"/>
                      <w:i/>
                    </w:rPr>
                  </m:ctrlPr>
                </m:sSubPr>
                <m:e>
                  <m:r>
                    <w:rPr>
                      <w:rFonts w:ascii="Cambria Math" w:hAnsi="Cambria Math" w:cs="Calibri"/>
                    </w:rPr>
                    <m:t>i</m:t>
                  </m:r>
                </m:e>
                <m:sub>
                  <m:r>
                    <w:rPr>
                      <w:rFonts w:ascii="Cambria Math" w:hAnsi="Cambria Math" w:cs="Calibri"/>
                    </w:rPr>
                    <m:t>k</m:t>
                  </m:r>
                </m:sub>
              </m:sSub>
            </m:sub>
          </m:sSub>
          <m:r>
            <w:rPr>
              <w:rFonts w:ascii="Cambria Math" w:hAnsi="Cambria Math" w:cs="Calibri"/>
            </w:rPr>
            <m:t>=</m:t>
          </m:r>
          <m:f>
            <m:fPr>
              <m:ctrlPr>
                <w:rPr>
                  <w:rFonts w:ascii="Cambria Math" w:hAnsi="Cambria Math" w:cs="Calibri"/>
                  <w:i/>
                </w:rPr>
              </m:ctrlPr>
            </m:fPr>
            <m:num>
              <m:nary>
                <m:naryPr>
                  <m:chr m:val="∑"/>
                  <m:limLoc m:val="undOvr"/>
                  <m:supHide m:val="1"/>
                  <m:ctrlPr>
                    <w:rPr>
                      <w:rFonts w:ascii="Cambria Math" w:hAnsi="Cambria Math" w:cs="Calibri"/>
                      <w:i/>
                    </w:rPr>
                  </m:ctrlPr>
                </m:naryPr>
                <m:sub>
                  <m:r>
                    <w:rPr>
                      <w:rFonts w:ascii="Cambria Math" w:hAnsi="Cambria Math" w:cs="Calibri"/>
                    </w:rPr>
                    <m:t xml:space="preserve">jε node split on feature k </m:t>
                  </m:r>
                </m:sub>
                <m:sup/>
                <m:e>
                  <m:sSub>
                    <m:sSubPr>
                      <m:ctrlPr>
                        <w:rPr>
                          <w:rFonts w:ascii="Cambria Math" w:hAnsi="Cambria Math" w:cs="Calibri"/>
                          <w:i/>
                        </w:rPr>
                      </m:ctrlPr>
                    </m:sSubPr>
                    <m:e>
                      <m:r>
                        <w:rPr>
                          <w:rFonts w:ascii="Cambria Math" w:hAnsi="Cambria Math" w:cs="Calibri"/>
                        </w:rPr>
                        <m:t>n</m:t>
                      </m:r>
                    </m:e>
                    <m:sub>
                      <m:r>
                        <w:rPr>
                          <w:rFonts w:ascii="Cambria Math" w:hAnsi="Cambria Math" w:cs="Calibri"/>
                        </w:rPr>
                        <m:t>i</m:t>
                      </m:r>
                    </m:sub>
                  </m:sSub>
                </m:e>
              </m:nary>
            </m:num>
            <m:den>
              <m:nary>
                <m:naryPr>
                  <m:chr m:val="∑"/>
                  <m:limLoc m:val="undOvr"/>
                  <m:supHide m:val="1"/>
                  <m:ctrlPr>
                    <w:rPr>
                      <w:rFonts w:ascii="Cambria Math" w:hAnsi="Cambria Math" w:cs="Calibri"/>
                      <w:i/>
                    </w:rPr>
                  </m:ctrlPr>
                </m:naryPr>
                <m:sub>
                  <m:r>
                    <w:rPr>
                      <w:rFonts w:ascii="Cambria Math" w:hAnsi="Cambria Math" w:cs="Calibri"/>
                    </w:rPr>
                    <m:t>j ε all nodes</m:t>
                  </m:r>
                </m:sub>
                <m:sup/>
                <m:e>
                  <m:sSub>
                    <m:sSubPr>
                      <m:ctrlPr>
                        <w:rPr>
                          <w:rFonts w:ascii="Cambria Math" w:hAnsi="Cambria Math" w:cs="Calibri"/>
                          <w:i/>
                        </w:rPr>
                      </m:ctrlPr>
                    </m:sSubPr>
                    <m:e>
                      <m:r>
                        <w:rPr>
                          <w:rFonts w:ascii="Cambria Math" w:hAnsi="Cambria Math" w:cs="Calibri"/>
                        </w:rPr>
                        <m:t>n</m:t>
                      </m:r>
                    </m:e>
                    <m:sub>
                      <m:r>
                        <w:rPr>
                          <w:rFonts w:ascii="Cambria Math" w:hAnsi="Cambria Math" w:cs="Calibri"/>
                        </w:rPr>
                        <m:t>i</m:t>
                      </m:r>
                    </m:sub>
                  </m:sSub>
                </m:e>
              </m:nary>
            </m:den>
          </m:f>
        </m:oMath>
      </m:oMathPara>
    </w:p>
    <w:p w14:paraId="7834DBB6" w14:textId="77777777" w:rsidR="00BE0F7D" w:rsidRPr="007D3C0F" w:rsidRDefault="00BE0F7D" w:rsidP="0056552E">
      <w:pPr>
        <w:rPr>
          <w:rFonts w:ascii="Calibri" w:eastAsiaTheme="minorEastAsia" w:hAnsi="Calibri" w:cs="Calibri"/>
        </w:rPr>
      </w:pPr>
    </w:p>
    <w:p w14:paraId="353C39FA" w14:textId="725F84DB" w:rsidR="00747FBE" w:rsidRPr="007D3C0F" w:rsidRDefault="00C11A68" w:rsidP="0056552E">
      <w:pPr>
        <w:rPr>
          <w:rFonts w:ascii="Calibri" w:eastAsiaTheme="minorEastAsia" w:hAnsi="Calibri" w:cs="Calibri"/>
        </w:rPr>
      </w:pPr>
      <m:oMath>
        <m:sSub>
          <m:sSubPr>
            <m:ctrlPr>
              <w:rPr>
                <w:rFonts w:ascii="Cambria Math" w:hAnsi="Cambria Math" w:cs="Calibri"/>
                <w:i/>
              </w:rPr>
            </m:ctrlPr>
          </m:sSubPr>
          <m:e>
            <m:r>
              <w:rPr>
                <w:rFonts w:ascii="Cambria Math" w:hAnsi="Cambria Math" w:cs="Calibri"/>
              </w:rPr>
              <m:t>N</m:t>
            </m:r>
          </m:e>
          <m:sub>
            <m:r>
              <w:rPr>
                <w:rFonts w:ascii="Cambria Math" w:hAnsi="Cambria Math" w:cs="Calibri"/>
              </w:rPr>
              <m:t>t</m:t>
            </m:r>
          </m:sub>
        </m:sSub>
      </m:oMath>
      <w:r w:rsidR="00935A38" w:rsidRPr="007D3C0F">
        <w:rPr>
          <w:rFonts w:ascii="Calibri" w:eastAsiaTheme="minorEastAsia" w:hAnsi="Calibri" w:cs="Calibri"/>
        </w:rPr>
        <w:t xml:space="preserve">= number of rows </w:t>
      </w:r>
      <w:r w:rsidR="005B4980" w:rsidRPr="007D3C0F">
        <w:rPr>
          <w:rFonts w:ascii="Calibri" w:eastAsiaTheme="minorEastAsia" w:hAnsi="Calibri" w:cs="Calibri"/>
        </w:rPr>
        <w:t>that particular node has</w:t>
      </w:r>
    </w:p>
    <w:p w14:paraId="3E8E07DD" w14:textId="62F08D25" w:rsidR="006D5BE2" w:rsidRPr="007D3C0F" w:rsidRDefault="00C11A68" w:rsidP="0056552E">
      <w:pPr>
        <w:rPr>
          <w:rFonts w:ascii="Calibri" w:eastAsiaTheme="minorEastAsia" w:hAnsi="Calibri" w:cs="Calibri"/>
        </w:rPr>
      </w:pPr>
      <m:oMath>
        <m:sSub>
          <m:sSubPr>
            <m:ctrlPr>
              <w:rPr>
                <w:rFonts w:ascii="Cambria Math" w:hAnsi="Cambria Math" w:cs="Calibri"/>
                <w:i/>
              </w:rPr>
            </m:ctrlPr>
          </m:sSubPr>
          <m:e>
            <m:r>
              <w:rPr>
                <w:rFonts w:ascii="Cambria Math" w:hAnsi="Cambria Math" w:cs="Calibri"/>
              </w:rPr>
              <m:t>n</m:t>
            </m:r>
          </m:e>
          <m:sub>
            <m:r>
              <w:rPr>
                <w:rFonts w:ascii="Cambria Math" w:hAnsi="Cambria Math" w:cs="Calibri"/>
              </w:rPr>
              <m:t>i</m:t>
            </m:r>
          </m:sub>
        </m:sSub>
      </m:oMath>
      <w:r w:rsidR="005B4980" w:rsidRPr="007D3C0F">
        <w:rPr>
          <w:rFonts w:ascii="Calibri" w:eastAsiaTheme="minorEastAsia" w:hAnsi="Calibri" w:cs="Calibri"/>
        </w:rPr>
        <w:t>= the total number of rows present in data</w:t>
      </w:r>
    </w:p>
    <w:p w14:paraId="341E4414" w14:textId="1AB3673E" w:rsidR="006D5BE2" w:rsidRPr="007D3C0F" w:rsidRDefault="00BE0F7D" w:rsidP="0056552E">
      <w:pPr>
        <w:rPr>
          <w:rFonts w:ascii="Calibri" w:eastAsiaTheme="minorEastAsia" w:hAnsi="Calibri" w:cs="Calibri"/>
        </w:rPr>
      </w:pPr>
      <w:r w:rsidRPr="007D3C0F">
        <w:rPr>
          <w:rFonts w:ascii="Calibri" w:eastAsiaTheme="minorEastAsia" w:hAnsi="Calibri" w:cs="Calibri"/>
        </w:rPr>
        <w:t>Impurity is gini index value.</w:t>
      </w:r>
    </w:p>
    <w:p w14:paraId="7DBC0DAF" w14:textId="6F16D032" w:rsidR="00077D20" w:rsidRPr="007D3C0F" w:rsidRDefault="00077D20" w:rsidP="0056552E">
      <w:pPr>
        <w:rPr>
          <w:rFonts w:ascii="Calibri" w:eastAsiaTheme="minorEastAsia" w:hAnsi="Calibri" w:cs="Calibri"/>
        </w:rPr>
      </w:pPr>
      <w:r w:rsidRPr="007D3C0F">
        <w:rPr>
          <w:rFonts w:ascii="Calibri" w:eastAsiaTheme="minorEastAsia" w:hAnsi="Calibri" w:cs="Calibri"/>
        </w:rPr>
        <w:t>Gini index=</w:t>
      </w:r>
      <m:oMath>
        <m:r>
          <w:rPr>
            <w:rFonts w:ascii="Cambria Math" w:eastAsiaTheme="minorEastAsia" w:hAnsi="Cambria Math" w:cs="Calibri"/>
          </w:rPr>
          <m:t>1-</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m:t>
                        </m:r>
                      </m:sub>
                    </m:sSub>
                  </m:e>
                </m:d>
              </m:e>
              <m:sup>
                <m:r>
                  <w:rPr>
                    <w:rFonts w:ascii="Cambria Math" w:eastAsiaTheme="minorEastAsia" w:hAnsi="Cambria Math" w:cs="Calibri"/>
                  </w:rPr>
                  <m:t>2</m:t>
                </m:r>
              </m:sup>
            </m:sSup>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m:t>
                        </m:r>
                      </m:sub>
                    </m:sSub>
                  </m:e>
                </m:d>
              </m:e>
              <m:sup>
                <m:r>
                  <w:rPr>
                    <w:rFonts w:ascii="Cambria Math" w:eastAsiaTheme="minorEastAsia" w:hAnsi="Cambria Math" w:cs="Calibri"/>
                  </w:rPr>
                  <m:t>2</m:t>
                </m:r>
              </m:sup>
            </m:sSup>
          </m:e>
        </m:d>
      </m:oMath>
    </w:p>
    <w:p w14:paraId="3D8EB453" w14:textId="2CBF3302" w:rsidR="00DD050D" w:rsidRPr="007D3C0F" w:rsidRDefault="00DD050D" w:rsidP="0056552E">
      <w:pPr>
        <w:rPr>
          <w:rFonts w:ascii="Calibri" w:eastAsiaTheme="minorEastAsia" w:hAnsi="Calibri" w:cs="Calibri"/>
        </w:rPr>
      </w:pPr>
      <w:r w:rsidRPr="007D3C0F">
        <w:rPr>
          <w:rFonts w:ascii="Calibri" w:eastAsiaTheme="minorEastAsia" w:hAnsi="Calibri" w:cs="Calibri"/>
        </w:rPr>
        <w:t>Where P+ is the probability of a positive class and P_ is the probability of a negative class.</w:t>
      </w:r>
    </w:p>
    <w:p w14:paraId="3AEBEC0A" w14:textId="63976C61" w:rsidR="006D5BE2" w:rsidRPr="007D3C0F" w:rsidRDefault="00C11A68" w:rsidP="0056552E">
      <w:pPr>
        <w:rPr>
          <w:rFonts w:ascii="Calibri" w:eastAsiaTheme="minorEastAsia" w:hAnsi="Calibri" w:cs="Calibri"/>
        </w:rPr>
      </w:pPr>
      <m:oMath>
        <m:sSub>
          <m:sSubPr>
            <m:ctrlPr>
              <w:rPr>
                <w:rFonts w:ascii="Cambria Math" w:hAnsi="Cambria Math" w:cs="Calibri"/>
                <w:i/>
              </w:rPr>
            </m:ctrlPr>
          </m:sSubPr>
          <m:e>
            <m:r>
              <w:rPr>
                <w:rFonts w:ascii="Cambria Math" w:hAnsi="Cambria Math" w:cs="Calibri"/>
              </w:rPr>
              <m:t>N</m:t>
            </m:r>
          </m:e>
          <m:sub>
            <m:r>
              <w:rPr>
                <w:rFonts w:ascii="Cambria Math" w:hAnsi="Cambria Math" w:cs="Calibri"/>
              </w:rPr>
              <m:t>t</m:t>
            </m:r>
            <m:d>
              <m:dPr>
                <m:ctrlPr>
                  <w:rPr>
                    <w:rFonts w:ascii="Cambria Math" w:hAnsi="Cambria Math" w:cs="Calibri"/>
                    <w:i/>
                  </w:rPr>
                </m:ctrlPr>
              </m:dPr>
              <m:e>
                <m:r>
                  <w:rPr>
                    <w:rFonts w:ascii="Cambria Math" w:hAnsi="Cambria Math" w:cs="Calibri"/>
                  </w:rPr>
                  <m:t>right</m:t>
                </m:r>
              </m:e>
            </m:d>
          </m:sub>
        </m:sSub>
      </m:oMath>
      <w:r w:rsidR="00BE0F7D" w:rsidRPr="007D3C0F">
        <w:rPr>
          <w:rFonts w:ascii="Calibri" w:eastAsiaTheme="minorEastAsia" w:hAnsi="Calibri" w:cs="Calibri"/>
        </w:rPr>
        <w:t>= number of nodes in right node</w:t>
      </w:r>
    </w:p>
    <w:p w14:paraId="2897DD0C" w14:textId="0CD5E14D" w:rsidR="00935A38" w:rsidRPr="007D3C0F" w:rsidRDefault="00C11A68" w:rsidP="0056552E">
      <w:pPr>
        <w:rPr>
          <w:rFonts w:ascii="Calibri" w:eastAsiaTheme="minorEastAsia" w:hAnsi="Calibri" w:cs="Calibri"/>
        </w:rPr>
      </w:pPr>
      <m:oMath>
        <m:sSub>
          <m:sSubPr>
            <m:ctrlPr>
              <w:rPr>
                <w:rFonts w:ascii="Cambria Math" w:hAnsi="Cambria Math" w:cs="Calibri"/>
                <w:i/>
              </w:rPr>
            </m:ctrlPr>
          </m:sSubPr>
          <m:e>
            <m:r>
              <w:rPr>
                <w:rFonts w:ascii="Cambria Math" w:hAnsi="Cambria Math" w:cs="Calibri"/>
              </w:rPr>
              <m:t>N</m:t>
            </m:r>
          </m:e>
          <m:sub>
            <m:r>
              <w:rPr>
                <w:rFonts w:ascii="Cambria Math" w:hAnsi="Cambria Math" w:cs="Calibri"/>
              </w:rPr>
              <m:t>t</m:t>
            </m:r>
            <m:d>
              <m:dPr>
                <m:ctrlPr>
                  <w:rPr>
                    <w:rFonts w:ascii="Cambria Math" w:hAnsi="Cambria Math" w:cs="Calibri"/>
                    <w:i/>
                  </w:rPr>
                </m:ctrlPr>
              </m:dPr>
              <m:e>
                <m:r>
                  <w:rPr>
                    <w:rFonts w:ascii="Cambria Math" w:hAnsi="Cambria Math" w:cs="Calibri"/>
                  </w:rPr>
                  <m:t>left</m:t>
                </m:r>
              </m:e>
            </m:d>
          </m:sub>
        </m:sSub>
      </m:oMath>
      <w:r w:rsidR="00BE0F7D" w:rsidRPr="007D3C0F">
        <w:rPr>
          <w:rFonts w:ascii="Calibri" w:eastAsiaTheme="minorEastAsia" w:hAnsi="Calibri" w:cs="Calibri"/>
        </w:rPr>
        <w:t>= number of nodes in left node</w:t>
      </w:r>
    </w:p>
    <w:p w14:paraId="5C61E60A" w14:textId="77777777" w:rsidR="00935A38" w:rsidRPr="007D3C0F" w:rsidRDefault="00935A38" w:rsidP="0056552E">
      <w:pPr>
        <w:rPr>
          <w:rFonts w:ascii="Calibri" w:eastAsiaTheme="minorEastAsia" w:hAnsi="Calibri" w:cs="Calibri"/>
        </w:rPr>
      </w:pPr>
    </w:p>
    <w:p w14:paraId="726A3747" w14:textId="77777777" w:rsidR="006D5BE2" w:rsidRPr="007D3C0F" w:rsidRDefault="006D5BE2" w:rsidP="0056552E">
      <w:pPr>
        <w:rPr>
          <w:rFonts w:ascii="Calibri" w:eastAsiaTheme="minorEastAsia" w:hAnsi="Calibri" w:cs="Calibri"/>
        </w:rPr>
      </w:pPr>
    </w:p>
    <w:p w14:paraId="3977E66F" w14:textId="77777777" w:rsidR="00747FBE" w:rsidRPr="007D3C0F" w:rsidRDefault="00747FBE" w:rsidP="0056552E">
      <w:pPr>
        <w:rPr>
          <w:rFonts w:ascii="Calibri" w:hAnsi="Calibri" w:cs="Calibri"/>
        </w:rPr>
      </w:pPr>
    </w:p>
    <w:p w14:paraId="34597D43" w14:textId="77777777" w:rsidR="00D23A17" w:rsidRPr="007D3C0F" w:rsidRDefault="00D23A17" w:rsidP="0056552E">
      <w:pPr>
        <w:rPr>
          <w:rFonts w:ascii="Calibri" w:hAnsi="Calibri" w:cs="Calibri"/>
        </w:rPr>
      </w:pPr>
    </w:p>
    <w:p w14:paraId="75909378" w14:textId="38C00613" w:rsidR="00D77D13" w:rsidRPr="007D3C0F" w:rsidRDefault="00CF39F0" w:rsidP="00A94520">
      <w:pPr>
        <w:pStyle w:val="Heading1"/>
      </w:pPr>
      <w:bookmarkStart w:id="28" w:name="_Toc162625368"/>
      <w:r w:rsidRPr="007D3C0F">
        <w:t>4.</w:t>
      </w:r>
      <w:r w:rsidR="00A4344C" w:rsidRPr="007D3C0F">
        <w:t>Methods and Results:</w:t>
      </w:r>
      <w:bookmarkEnd w:id="28"/>
    </w:p>
    <w:p w14:paraId="06A5788C" w14:textId="3774269D" w:rsidR="000B2ED3" w:rsidRPr="007D3C0F" w:rsidRDefault="004E5F3E" w:rsidP="00A94520">
      <w:pPr>
        <w:pStyle w:val="NoSpacing"/>
      </w:pPr>
      <w:bookmarkStart w:id="29" w:name="_Toc162617691"/>
      <w:bookmarkStart w:id="30" w:name="_Toc162618867"/>
      <w:r w:rsidRPr="007D3C0F">
        <w:t xml:space="preserve">ND, TSD, ENGLAND_WALES_DEMAND, NON_BM_STOR, GAS, STORAGE, GENERATION, FOSSIL, non_renewable, PUMP_STORAGE_PUMPING, MOYLE_FLOW, EAST_WEST_FLOW, NUCLEAR, OTHER, SOLAR, BIOMASS, WIND, HYDRO, RENEWABLE, are the independent variables </w:t>
      </w:r>
      <w:r w:rsidR="000B2ED3" w:rsidRPr="007D3C0F">
        <w:t xml:space="preserve">and System buy price is the dependant variable that is </w:t>
      </w:r>
      <w:r w:rsidRPr="007D3C0F">
        <w:t>taken into consideration for building</w:t>
      </w:r>
      <w:r w:rsidR="000B2ED3" w:rsidRPr="007D3C0F">
        <w:t xml:space="preserve"> models</w:t>
      </w:r>
      <w:r w:rsidRPr="007D3C0F">
        <w:t xml:space="preserve">. This is due to the correlation </w:t>
      </w:r>
      <w:r w:rsidR="00BF3343" w:rsidRPr="007D3C0F">
        <w:t xml:space="preserve">done during exploratory analysis showing correlation </w:t>
      </w:r>
      <w:r w:rsidR="00054461" w:rsidRPr="007D3C0F">
        <w:t xml:space="preserve">with buy </w:t>
      </w:r>
      <w:r w:rsidRPr="007D3C0F">
        <w:t>price, as well as t</w:t>
      </w:r>
      <w:r w:rsidR="00054461" w:rsidRPr="007D3C0F">
        <w:t xml:space="preserve">o </w:t>
      </w:r>
      <w:r w:rsidRPr="007D3C0F">
        <w:t>observ</w:t>
      </w:r>
      <w:r w:rsidR="00054461" w:rsidRPr="007D3C0F">
        <w:t>e</w:t>
      </w:r>
      <w:r w:rsidRPr="007D3C0F">
        <w:t xml:space="preserve"> the impact of renewable energy sources on buy price.</w:t>
      </w:r>
      <w:bookmarkEnd w:id="29"/>
      <w:bookmarkEnd w:id="30"/>
    </w:p>
    <w:p w14:paraId="6D7D2784" w14:textId="485308D1" w:rsidR="003368F4" w:rsidRPr="007D3C0F" w:rsidRDefault="003368F4" w:rsidP="0056552E">
      <w:pPr>
        <w:rPr>
          <w:rFonts w:ascii="Calibri" w:hAnsi="Calibri" w:cs="Calibri"/>
        </w:rPr>
      </w:pPr>
      <w:r w:rsidRPr="007D3C0F">
        <w:rPr>
          <w:rFonts w:ascii="Calibri" w:hAnsi="Calibri" w:cs="Calibri"/>
        </w:rPr>
        <w:t xml:space="preserve">The correlation heaps maps are included in supplementary </w:t>
      </w:r>
      <w:r w:rsidR="000C54F1" w:rsidRPr="007D3C0F">
        <w:rPr>
          <w:rFonts w:ascii="Calibri" w:hAnsi="Calibri" w:cs="Calibri"/>
        </w:rPr>
        <w:t xml:space="preserve">file. </w:t>
      </w:r>
      <w:r w:rsidR="003043DA" w:rsidRPr="007D3C0F">
        <w:rPr>
          <w:rFonts w:ascii="Calibri" w:hAnsi="Calibri" w:cs="Calibri"/>
        </w:rPr>
        <w:t>(2.2.5</w:t>
      </w:r>
      <w:r w:rsidR="000D440E" w:rsidRPr="007D3C0F">
        <w:rPr>
          <w:rFonts w:ascii="Calibri" w:hAnsi="Calibri" w:cs="Calibri"/>
        </w:rPr>
        <w:t xml:space="preserve"> correlation heat map (2009 to 2015) and </w:t>
      </w:r>
      <w:r w:rsidR="000C54F1" w:rsidRPr="007D3C0F">
        <w:rPr>
          <w:rFonts w:ascii="Calibri" w:hAnsi="Calibri" w:cs="Calibri"/>
        </w:rPr>
        <w:t>2.2.6 correlation heat map (2014 to 2018))</w:t>
      </w:r>
    </w:p>
    <w:p w14:paraId="467CA0A6" w14:textId="3F60FBB7" w:rsidR="00D77D13" w:rsidRPr="007D3C0F" w:rsidRDefault="00CF39F0" w:rsidP="00F053CF">
      <w:pPr>
        <w:pStyle w:val="Heading2"/>
      </w:pPr>
      <w:bookmarkStart w:id="31" w:name="_Toc162625369"/>
      <w:r w:rsidRPr="007D3C0F">
        <w:t xml:space="preserve">4.1 </w:t>
      </w:r>
      <w:r w:rsidR="00AF56C7" w:rsidRPr="007D3C0F">
        <w:t xml:space="preserve">Linear </w:t>
      </w:r>
      <w:r w:rsidR="00AF56C7" w:rsidRPr="00F053CF">
        <w:t>Regression</w:t>
      </w:r>
      <w:r w:rsidR="00AF56C7" w:rsidRPr="007D3C0F">
        <w:t xml:space="preserve"> model</w:t>
      </w:r>
      <w:bookmarkEnd w:id="31"/>
    </w:p>
    <w:p w14:paraId="46018E2F" w14:textId="05A89EF6" w:rsidR="00850F21" w:rsidRPr="007D3C0F" w:rsidRDefault="00160D37" w:rsidP="0056552E">
      <w:pPr>
        <w:rPr>
          <w:rFonts w:ascii="Calibri" w:hAnsi="Calibri" w:cs="Calibri"/>
          <w:color w:val="000000" w:themeColor="text1"/>
        </w:rPr>
      </w:pPr>
      <w:r w:rsidRPr="007D3C0F">
        <w:rPr>
          <w:rFonts w:ascii="Calibri" w:hAnsi="Calibri" w:cs="Calibri"/>
          <w:color w:val="000000" w:themeColor="text1"/>
        </w:rPr>
        <w:t xml:space="preserve">Linear regression model </w:t>
      </w:r>
      <w:r w:rsidR="00587248" w:rsidRPr="007D3C0F">
        <w:rPr>
          <w:rFonts w:ascii="Calibri" w:hAnsi="Calibri" w:cs="Calibri"/>
          <w:color w:val="000000" w:themeColor="text1"/>
        </w:rPr>
        <w:t xml:space="preserve">tries to fit model into a mathematical </w:t>
      </w:r>
      <w:r w:rsidR="00E74DC3" w:rsidRPr="007D3C0F">
        <w:rPr>
          <w:rFonts w:ascii="Calibri" w:hAnsi="Calibri" w:cs="Calibri"/>
          <w:color w:val="000000" w:themeColor="text1"/>
        </w:rPr>
        <w:t xml:space="preserve">representation </w:t>
      </w:r>
      <w:r w:rsidR="003B623B" w:rsidRPr="007D3C0F">
        <w:rPr>
          <w:rFonts w:ascii="Calibri" w:hAnsi="Calibri" w:cs="Calibri"/>
          <w:color w:val="000000" w:themeColor="text1"/>
        </w:rPr>
        <w:t xml:space="preserve">which </w:t>
      </w:r>
      <w:r w:rsidR="00F634D6" w:rsidRPr="007D3C0F">
        <w:rPr>
          <w:rFonts w:ascii="Calibri" w:hAnsi="Calibri" w:cs="Calibri"/>
          <w:color w:val="000000" w:themeColor="text1"/>
        </w:rPr>
        <w:t xml:space="preserve">helps </w:t>
      </w:r>
      <w:r w:rsidR="00D6579C" w:rsidRPr="007D3C0F">
        <w:rPr>
          <w:rFonts w:ascii="Calibri" w:hAnsi="Calibri" w:cs="Calibri"/>
          <w:color w:val="000000" w:themeColor="text1"/>
        </w:rPr>
        <w:t>to predict a</w:t>
      </w:r>
      <w:r w:rsidR="00C66E7A" w:rsidRPr="007D3C0F">
        <w:rPr>
          <w:rFonts w:ascii="Calibri" w:hAnsi="Calibri" w:cs="Calibri"/>
          <w:color w:val="000000" w:themeColor="text1"/>
        </w:rPr>
        <w:t xml:space="preserve"> response</w:t>
      </w:r>
      <w:r w:rsidR="00B569AA" w:rsidRPr="007D3C0F">
        <w:rPr>
          <w:rFonts w:ascii="Calibri" w:hAnsi="Calibri" w:cs="Calibri"/>
          <w:color w:val="000000" w:themeColor="text1"/>
        </w:rPr>
        <w:t xml:space="preserve"> </w:t>
      </w:r>
      <w:r w:rsidR="00735142" w:rsidRPr="007D3C0F">
        <w:rPr>
          <w:rFonts w:ascii="Calibri" w:hAnsi="Calibri" w:cs="Calibri"/>
          <w:color w:val="000000" w:themeColor="text1"/>
        </w:rPr>
        <w:t>y (</w:t>
      </w:r>
      <w:r w:rsidR="00C42255" w:rsidRPr="007D3C0F">
        <w:rPr>
          <w:rFonts w:ascii="Calibri" w:hAnsi="Calibri" w:cs="Calibri"/>
          <w:color w:val="000000" w:themeColor="text1"/>
        </w:rPr>
        <w:t xml:space="preserve">dependant </w:t>
      </w:r>
      <w:r w:rsidR="007B75CA" w:rsidRPr="007D3C0F">
        <w:rPr>
          <w:rFonts w:ascii="Calibri" w:hAnsi="Calibri" w:cs="Calibri"/>
          <w:color w:val="000000" w:themeColor="text1"/>
        </w:rPr>
        <w:t>variable</w:t>
      </w:r>
      <w:r w:rsidR="00C42255" w:rsidRPr="007D3C0F">
        <w:rPr>
          <w:rFonts w:ascii="Calibri" w:hAnsi="Calibri" w:cs="Calibri"/>
          <w:color w:val="000000" w:themeColor="text1"/>
        </w:rPr>
        <w:t>)</w:t>
      </w:r>
      <w:r w:rsidR="00B569AA" w:rsidRPr="007D3C0F">
        <w:rPr>
          <w:rFonts w:ascii="Calibri" w:hAnsi="Calibri" w:cs="Calibri"/>
          <w:color w:val="000000" w:themeColor="text1"/>
        </w:rPr>
        <w:t xml:space="preserve"> </w:t>
      </w:r>
      <w:r w:rsidR="00C66E7A" w:rsidRPr="007D3C0F">
        <w:rPr>
          <w:rFonts w:ascii="Calibri" w:hAnsi="Calibri" w:cs="Calibri"/>
          <w:color w:val="000000" w:themeColor="text1"/>
        </w:rPr>
        <w:t>with</w:t>
      </w:r>
      <w:r w:rsidR="00D6579C" w:rsidRPr="007D3C0F">
        <w:rPr>
          <w:rFonts w:ascii="Calibri" w:hAnsi="Calibri" w:cs="Calibri"/>
          <w:color w:val="000000" w:themeColor="text1"/>
        </w:rPr>
        <w:t xml:space="preserve"> </w:t>
      </w:r>
      <w:r w:rsidR="00C66E7A" w:rsidRPr="007D3C0F">
        <w:rPr>
          <w:rFonts w:ascii="Calibri" w:hAnsi="Calibri" w:cs="Calibri"/>
          <w:color w:val="000000" w:themeColor="text1"/>
        </w:rPr>
        <w:t xml:space="preserve">one or more </w:t>
      </w:r>
      <w:r w:rsidR="008E5B68" w:rsidRPr="007D3C0F">
        <w:rPr>
          <w:rFonts w:ascii="Calibri" w:hAnsi="Calibri" w:cs="Calibri"/>
          <w:color w:val="000000" w:themeColor="text1"/>
        </w:rPr>
        <w:t>predict</w:t>
      </w:r>
      <w:r w:rsidR="00267F1C" w:rsidRPr="007D3C0F">
        <w:rPr>
          <w:rFonts w:ascii="Calibri" w:hAnsi="Calibri" w:cs="Calibri"/>
          <w:color w:val="000000" w:themeColor="text1"/>
        </w:rPr>
        <w:t>or</w:t>
      </w:r>
      <w:r w:rsidR="007B75CA" w:rsidRPr="007D3C0F">
        <w:rPr>
          <w:rFonts w:ascii="Calibri" w:hAnsi="Calibri" w:cs="Calibri"/>
          <w:color w:val="000000" w:themeColor="text1"/>
        </w:rPr>
        <w:t>(independent)</w:t>
      </w:r>
      <w:r w:rsidR="00267F1C" w:rsidRPr="007D3C0F">
        <w:rPr>
          <w:rFonts w:ascii="Calibri" w:hAnsi="Calibri" w:cs="Calibri"/>
          <w:color w:val="000000" w:themeColor="text1"/>
        </w:rPr>
        <w:t xml:space="preserve"> </w:t>
      </w:r>
      <w:r w:rsidR="00297831" w:rsidRPr="007D3C0F">
        <w:rPr>
          <w:rFonts w:ascii="Calibri" w:hAnsi="Calibri" w:cs="Calibri"/>
          <w:color w:val="000000" w:themeColor="text1"/>
        </w:rPr>
        <w:t>variables.</w:t>
      </w:r>
      <w:r w:rsidR="00096380" w:rsidRPr="007D3C0F">
        <w:rPr>
          <w:rFonts w:ascii="Calibri" w:hAnsi="Calibri" w:cs="Calibri"/>
          <w:color w:val="000000" w:themeColor="text1"/>
        </w:rPr>
        <w:t xml:space="preserve"> </w:t>
      </w:r>
    </w:p>
    <w:p w14:paraId="662F147E" w14:textId="75B1D3DE" w:rsidR="00E70CA2" w:rsidRPr="007D3C0F" w:rsidRDefault="00E70CA2" w:rsidP="0056552E">
      <w:pPr>
        <w:rPr>
          <w:rFonts w:ascii="Calibri" w:eastAsiaTheme="minorEastAsia" w:hAnsi="Calibri" w:cs="Calibri"/>
          <w:color w:val="000000" w:themeColor="text1"/>
        </w:rPr>
      </w:pPr>
      <m:oMathPara>
        <m:oMathParaPr>
          <m:jc m:val="left"/>
        </m:oMathParaPr>
        <m:oMath>
          <m:r>
            <w:rPr>
              <w:rFonts w:ascii="Cambria Math" w:hAnsi="Cambria Math" w:cs="Calibri"/>
              <w:color w:val="000000" w:themeColor="text1"/>
            </w:rPr>
            <m:t xml:space="preserve">y= </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0</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1</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1</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2</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2</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n</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n</m:t>
              </m:r>
            </m:sub>
          </m:sSub>
          <m:r>
            <w:rPr>
              <w:rFonts w:ascii="Cambria Math" w:hAnsi="Cambria Math" w:cs="Calibri"/>
              <w:color w:val="000000" w:themeColor="text1"/>
            </w:rPr>
            <m:t>+ε</m:t>
          </m:r>
        </m:oMath>
      </m:oMathPara>
    </w:p>
    <w:p w14:paraId="6240529A" w14:textId="77777777" w:rsidR="006615CE" w:rsidRPr="007D3C0F" w:rsidRDefault="006615CE" w:rsidP="0056552E">
      <w:pPr>
        <w:rPr>
          <w:rFonts w:ascii="Calibri" w:hAnsi="Calibri" w:cs="Calibri"/>
          <w:color w:val="000000" w:themeColor="text1"/>
        </w:rPr>
      </w:pPr>
    </w:p>
    <w:p w14:paraId="71712E0B" w14:textId="3A39F00A" w:rsidR="008B0529" w:rsidRPr="007D3C0F" w:rsidRDefault="008B0529" w:rsidP="0056552E">
      <w:pPr>
        <w:rPr>
          <w:rFonts w:ascii="Calibri" w:eastAsiaTheme="minorEastAsia" w:hAnsi="Calibri" w:cs="Calibri"/>
          <w:color w:val="000000" w:themeColor="text1"/>
        </w:rPr>
      </w:pPr>
      <m:oMath>
        <m:r>
          <w:rPr>
            <w:rFonts w:ascii="Cambria Math" w:hAnsi="Cambria Math" w:cs="Calibri"/>
            <w:color w:val="000000" w:themeColor="text1"/>
          </w:rPr>
          <m:t>y</m:t>
        </m:r>
      </m:oMath>
      <w:r w:rsidRPr="007D3C0F">
        <w:rPr>
          <w:rFonts w:ascii="Calibri" w:eastAsiaTheme="minorEastAsia" w:hAnsi="Calibri" w:cs="Calibri"/>
          <w:color w:val="000000" w:themeColor="text1"/>
        </w:rPr>
        <w:t xml:space="preserve"> is the variable that is getting predicted </w:t>
      </w:r>
      <w:r w:rsidR="00931416" w:rsidRPr="007D3C0F">
        <w:rPr>
          <w:rFonts w:ascii="Calibri" w:eastAsiaTheme="minorEastAsia" w:hAnsi="Calibri" w:cs="Calibri"/>
          <w:color w:val="000000" w:themeColor="text1"/>
        </w:rPr>
        <w:t>(</w:t>
      </w:r>
      <w:r w:rsidRPr="007D3C0F">
        <w:rPr>
          <w:rFonts w:ascii="Calibri" w:eastAsiaTheme="minorEastAsia" w:hAnsi="Calibri" w:cs="Calibri"/>
          <w:color w:val="000000" w:themeColor="text1"/>
        </w:rPr>
        <w:t>System Buy price</w:t>
      </w:r>
      <w:r w:rsidR="00931416" w:rsidRPr="007D3C0F">
        <w:rPr>
          <w:rFonts w:ascii="Calibri" w:eastAsiaTheme="minorEastAsia" w:hAnsi="Calibri" w:cs="Calibri"/>
          <w:color w:val="000000" w:themeColor="text1"/>
        </w:rPr>
        <w:t>).</w:t>
      </w:r>
    </w:p>
    <w:p w14:paraId="7FDFEA12" w14:textId="269E989D" w:rsidR="008B0529" w:rsidRPr="007D3C0F" w:rsidRDefault="00C11A68" w:rsidP="0056552E">
      <w:pPr>
        <w:rPr>
          <w:rFonts w:ascii="Calibri" w:hAnsi="Calibri" w:cs="Calibri"/>
          <w:color w:val="000000" w:themeColor="text1"/>
        </w:rPr>
      </w:pPr>
      <m:oMath>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1</m:t>
            </m:r>
          </m:sub>
        </m:sSub>
      </m:oMath>
      <w:r w:rsidR="008B0529" w:rsidRPr="007D3C0F">
        <w:rPr>
          <w:rFonts w:ascii="Calibri" w:eastAsiaTheme="minorEastAsia" w:hAnsi="Calibri" w:cs="Calibri"/>
          <w:color w:val="000000" w:themeColor="text1"/>
        </w:rPr>
        <w:t>,</w:t>
      </w:r>
      <w:r w:rsidR="008B0529" w:rsidRPr="007D3C0F">
        <w:rPr>
          <w:rFonts w:ascii="Calibri" w:hAnsi="Calibri" w:cs="Calibri"/>
          <w:i/>
          <w:color w:val="000000" w:themeColor="text1"/>
        </w:rPr>
        <w:t xml:space="preserve"> </w:t>
      </w:r>
      <m:oMath>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2</m:t>
            </m:r>
          </m:sub>
        </m:sSub>
      </m:oMath>
      <w:r w:rsidR="008B0529" w:rsidRPr="007D3C0F">
        <w:rPr>
          <w:rFonts w:ascii="Calibri" w:eastAsiaTheme="minorEastAsia" w:hAnsi="Calibri" w:cs="Calibri"/>
          <w:color w:val="000000" w:themeColor="text1"/>
        </w:rPr>
        <w:t>,……</w:t>
      </w:r>
      <w:r w:rsidR="008B0529" w:rsidRPr="007D3C0F">
        <w:rPr>
          <w:rFonts w:ascii="Calibri" w:hAnsi="Calibri" w:cs="Calibri"/>
          <w:i/>
          <w:color w:val="000000" w:themeColor="text1"/>
        </w:rPr>
        <w:t xml:space="preserve"> </w:t>
      </w:r>
      <m:oMath>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n</m:t>
            </m:r>
          </m:sub>
        </m:sSub>
      </m:oMath>
      <w:r w:rsidR="008B0529" w:rsidRPr="007D3C0F">
        <w:rPr>
          <w:rFonts w:ascii="Calibri" w:eastAsiaTheme="minorEastAsia" w:hAnsi="Calibri" w:cs="Calibri"/>
          <w:i/>
          <w:color w:val="000000" w:themeColor="text1"/>
        </w:rPr>
        <w:t xml:space="preserve">  </w:t>
      </w:r>
      <w:r w:rsidR="00ED6468" w:rsidRPr="007D3C0F">
        <w:rPr>
          <w:rFonts w:ascii="Calibri" w:eastAsiaTheme="minorEastAsia" w:hAnsi="Calibri" w:cs="Calibri"/>
          <w:color w:val="000000" w:themeColor="text1"/>
        </w:rPr>
        <w:t xml:space="preserve">are the independent variables used to predict </w:t>
      </w:r>
      <w:r w:rsidR="001D4A1D" w:rsidRPr="007D3C0F">
        <w:rPr>
          <w:rFonts w:ascii="Calibri" w:eastAsiaTheme="minorEastAsia" w:hAnsi="Calibri" w:cs="Calibri"/>
          <w:color w:val="000000" w:themeColor="text1"/>
        </w:rPr>
        <w:t>y.</w:t>
      </w:r>
    </w:p>
    <w:p w14:paraId="30F4C12F" w14:textId="331320EC" w:rsidR="007852BD" w:rsidRPr="007D3C0F" w:rsidRDefault="00C11A68" w:rsidP="0056552E">
      <w:pPr>
        <w:rPr>
          <w:rFonts w:ascii="Calibri" w:eastAsiaTheme="minorEastAsia" w:hAnsi="Calibri" w:cs="Calibri"/>
          <w:color w:val="000000" w:themeColor="text1"/>
        </w:rPr>
      </w:pPr>
      <m:oMath>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0</m:t>
            </m:r>
          </m:sub>
        </m:sSub>
      </m:oMath>
      <w:r w:rsidR="00E81A57" w:rsidRPr="007D3C0F">
        <w:rPr>
          <w:rFonts w:ascii="Calibri" w:eastAsiaTheme="minorEastAsia" w:hAnsi="Calibri" w:cs="Calibri"/>
          <w:color w:val="000000" w:themeColor="text1"/>
        </w:rPr>
        <w:t xml:space="preserve"> is the </w:t>
      </w:r>
      <w:r w:rsidR="00D5200A" w:rsidRPr="007D3C0F">
        <w:rPr>
          <w:rFonts w:ascii="Calibri" w:eastAsiaTheme="minorEastAsia" w:hAnsi="Calibri" w:cs="Calibri"/>
          <w:color w:val="000000" w:themeColor="text1"/>
        </w:rPr>
        <w:t>y-</w:t>
      </w:r>
      <w:r w:rsidR="00E81A57" w:rsidRPr="007D3C0F">
        <w:rPr>
          <w:rFonts w:ascii="Calibri" w:eastAsiaTheme="minorEastAsia" w:hAnsi="Calibri" w:cs="Calibri"/>
          <w:color w:val="000000" w:themeColor="text1"/>
        </w:rPr>
        <w:t>intercept when</w:t>
      </w:r>
      <w:r w:rsidR="00D5200A" w:rsidRPr="007D3C0F">
        <w:rPr>
          <w:rFonts w:ascii="Calibri" w:eastAsiaTheme="minorEastAsia" w:hAnsi="Calibri" w:cs="Calibri"/>
          <w:color w:val="000000" w:themeColor="text1"/>
        </w:rPr>
        <w:t xml:space="preserve"> all the predicted value of </w:t>
      </w:r>
      <w:r w:rsidR="00D34606" w:rsidRPr="007D3C0F">
        <w:rPr>
          <w:rFonts w:ascii="Calibri" w:eastAsiaTheme="minorEastAsia" w:hAnsi="Calibri" w:cs="Calibri"/>
          <w:color w:val="000000" w:themeColor="text1"/>
        </w:rPr>
        <w:t xml:space="preserve">y when all the </w:t>
      </w:r>
      <w:r w:rsidR="006904C9" w:rsidRPr="007D3C0F">
        <w:rPr>
          <w:rFonts w:ascii="Calibri" w:eastAsiaTheme="minorEastAsia" w:hAnsi="Calibri" w:cs="Calibri"/>
          <w:color w:val="000000" w:themeColor="text1"/>
        </w:rPr>
        <w:t>independent variables are 0.</w:t>
      </w:r>
    </w:p>
    <w:p w14:paraId="3D01F619" w14:textId="0173E657" w:rsidR="00087A90" w:rsidRPr="007D3C0F" w:rsidRDefault="00C11A68" w:rsidP="0056552E">
      <w:pPr>
        <w:rPr>
          <w:rFonts w:ascii="Calibri" w:eastAsiaTheme="minorEastAsia" w:hAnsi="Calibri" w:cs="Calibri"/>
          <w:color w:val="000000" w:themeColor="text1"/>
        </w:rPr>
      </w:pPr>
      <m:oMath>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1</m:t>
            </m:r>
          </m:sub>
        </m:sSub>
      </m:oMath>
      <w:r w:rsidR="00087A90" w:rsidRPr="007D3C0F">
        <w:rPr>
          <w:rFonts w:ascii="Calibri" w:eastAsiaTheme="minorEastAsia" w:hAnsi="Calibri" w:cs="Calibri"/>
          <w:color w:val="000000" w:themeColor="text1"/>
        </w:rPr>
        <w:t xml:space="preserve">, </w:t>
      </w:r>
      <m:oMath>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2</m:t>
            </m:r>
          </m:sub>
        </m:sSub>
      </m:oMath>
      <w:r w:rsidR="0014715F" w:rsidRPr="007D3C0F">
        <w:rPr>
          <w:rFonts w:ascii="Calibri" w:eastAsiaTheme="minorEastAsia" w:hAnsi="Calibri" w:cs="Calibri"/>
          <w:color w:val="000000" w:themeColor="text1"/>
        </w:rPr>
        <w:t>,…,</w:t>
      </w:r>
      <w:r w:rsidR="0014715F" w:rsidRPr="007D3C0F">
        <w:rPr>
          <w:rFonts w:ascii="Calibri" w:hAnsi="Calibri" w:cs="Calibri"/>
          <w:i/>
          <w:color w:val="000000" w:themeColor="text1"/>
        </w:rPr>
        <w:t xml:space="preserve"> </w:t>
      </w:r>
      <m:oMath>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n</m:t>
            </m:r>
          </m:sub>
        </m:sSub>
      </m:oMath>
      <w:r w:rsidR="00145C08" w:rsidRPr="007D3C0F">
        <w:rPr>
          <w:rFonts w:ascii="Calibri" w:eastAsiaTheme="minorEastAsia" w:hAnsi="Calibri" w:cs="Calibri"/>
          <w:i/>
          <w:color w:val="000000" w:themeColor="text1"/>
        </w:rPr>
        <w:t xml:space="preserve"> </w:t>
      </w:r>
      <w:r w:rsidR="00145C08" w:rsidRPr="007D3C0F">
        <w:rPr>
          <w:rFonts w:ascii="Calibri" w:eastAsiaTheme="minorEastAsia" w:hAnsi="Calibri" w:cs="Calibri"/>
          <w:b/>
          <w:color w:val="000000" w:themeColor="text1"/>
        </w:rPr>
        <w:t xml:space="preserve"> </w:t>
      </w:r>
      <w:r w:rsidR="00145C08" w:rsidRPr="007D3C0F">
        <w:rPr>
          <w:rFonts w:ascii="Calibri" w:eastAsiaTheme="minorEastAsia" w:hAnsi="Calibri" w:cs="Calibri"/>
          <w:color w:val="000000" w:themeColor="text1"/>
        </w:rPr>
        <w:t xml:space="preserve">are the coefficients of </w:t>
      </w:r>
      <w:r w:rsidR="00E5595B" w:rsidRPr="007D3C0F">
        <w:rPr>
          <w:rFonts w:ascii="Calibri" w:eastAsiaTheme="minorEastAsia" w:hAnsi="Calibri" w:cs="Calibri"/>
          <w:color w:val="000000" w:themeColor="text1"/>
        </w:rPr>
        <w:t xml:space="preserve">independent variables representing the change in the dependent </w:t>
      </w:r>
      <w:r w:rsidR="006205ED" w:rsidRPr="007D3C0F">
        <w:rPr>
          <w:rFonts w:ascii="Calibri" w:eastAsiaTheme="minorEastAsia" w:hAnsi="Calibri" w:cs="Calibri"/>
          <w:color w:val="000000" w:themeColor="text1"/>
        </w:rPr>
        <w:t>variable y</w:t>
      </w:r>
      <w:r w:rsidR="00E5595B" w:rsidRPr="007D3C0F">
        <w:rPr>
          <w:rFonts w:ascii="Calibri" w:eastAsiaTheme="minorEastAsia" w:hAnsi="Calibri" w:cs="Calibri"/>
          <w:color w:val="000000" w:themeColor="text1"/>
        </w:rPr>
        <w:t xml:space="preserve"> [</w:t>
      </w:r>
      <w:r w:rsidR="006205ED" w:rsidRPr="007D3C0F">
        <w:rPr>
          <w:rFonts w:ascii="Calibri" w:eastAsiaTheme="minorEastAsia" w:hAnsi="Calibri" w:cs="Calibri"/>
          <w:color w:val="000000" w:themeColor="text1"/>
        </w:rPr>
        <w:t>System Buy price]</w:t>
      </w:r>
      <w:r w:rsidR="00C861F8" w:rsidRPr="007D3C0F">
        <w:rPr>
          <w:rFonts w:ascii="Calibri" w:eastAsiaTheme="minorEastAsia" w:hAnsi="Calibri" w:cs="Calibri"/>
          <w:color w:val="000000" w:themeColor="text1"/>
        </w:rPr>
        <w:t xml:space="preserve"> </w:t>
      </w:r>
      <w:r w:rsidR="00DA3756" w:rsidRPr="007D3C0F">
        <w:rPr>
          <w:rFonts w:ascii="Calibri" w:eastAsiaTheme="minorEastAsia" w:hAnsi="Calibri" w:cs="Calibri"/>
          <w:color w:val="000000" w:themeColor="text1"/>
        </w:rPr>
        <w:t xml:space="preserve">for one unit change in </w:t>
      </w:r>
      <w:r w:rsidR="00E07A6A" w:rsidRPr="007D3C0F">
        <w:rPr>
          <w:rFonts w:ascii="Calibri" w:eastAsiaTheme="minorEastAsia" w:hAnsi="Calibri" w:cs="Calibri"/>
          <w:color w:val="000000" w:themeColor="text1"/>
        </w:rPr>
        <w:t xml:space="preserve">in the respective x variable, holding all other predictors constant. </w:t>
      </w:r>
    </w:p>
    <w:p w14:paraId="3E930132" w14:textId="4DACAD79" w:rsidR="00861BBC" w:rsidRPr="007D3C0F" w:rsidRDefault="00ED6468" w:rsidP="0056552E">
      <w:pPr>
        <w:rPr>
          <w:rFonts w:ascii="Calibri" w:eastAsiaTheme="minorEastAsia" w:hAnsi="Calibri" w:cs="Calibri"/>
          <w:color w:val="000000" w:themeColor="text1"/>
        </w:rPr>
      </w:pPr>
      <m:oMath>
        <m:r>
          <w:rPr>
            <w:rFonts w:ascii="Cambria Math" w:hAnsi="Cambria Math" w:cs="Calibri"/>
            <w:color w:val="000000" w:themeColor="text1"/>
          </w:rPr>
          <m:t>ε</m:t>
        </m:r>
      </m:oMath>
      <w:r w:rsidRPr="007D3C0F">
        <w:rPr>
          <w:rFonts w:ascii="Calibri" w:eastAsiaTheme="minorEastAsia" w:hAnsi="Calibri" w:cs="Calibri"/>
          <w:color w:val="000000" w:themeColor="text1"/>
        </w:rPr>
        <w:t xml:space="preserve"> is the error term</w:t>
      </w:r>
      <w:r w:rsidR="003671C1" w:rsidRPr="007D3C0F">
        <w:rPr>
          <w:rFonts w:ascii="Calibri" w:eastAsiaTheme="minorEastAsia" w:hAnsi="Calibri" w:cs="Calibri"/>
          <w:color w:val="000000" w:themeColor="text1"/>
        </w:rPr>
        <w:t xml:space="preserve">, </w:t>
      </w:r>
      <w:r w:rsidR="0065356D" w:rsidRPr="007D3C0F">
        <w:rPr>
          <w:rFonts w:ascii="Calibri" w:eastAsiaTheme="minorEastAsia" w:hAnsi="Calibri" w:cs="Calibri"/>
          <w:color w:val="000000" w:themeColor="text1"/>
        </w:rPr>
        <w:t>it is the difference between observed and predicted values of y.</w:t>
      </w:r>
    </w:p>
    <w:p w14:paraId="3B8B0840" w14:textId="77777777" w:rsidR="0068570C" w:rsidRPr="007D3C0F" w:rsidRDefault="0068570C" w:rsidP="0056552E">
      <w:pPr>
        <w:pStyle w:val="Heading3"/>
        <w:rPr>
          <w:rFonts w:eastAsia="Times New Roman" w:cs="Calibri"/>
          <w:kern w:val="0"/>
          <w:sz w:val="22"/>
          <w:szCs w:val="22"/>
          <w:lang w:eastAsia="en-GB"/>
          <w14:ligatures w14:val="none"/>
        </w:rPr>
      </w:pPr>
    </w:p>
    <w:p w14:paraId="242F418D" w14:textId="17941593" w:rsidR="00C8218B" w:rsidRPr="007D3C0F" w:rsidRDefault="00E24B2E" w:rsidP="00F053CF">
      <w:pPr>
        <w:pStyle w:val="Heading3"/>
      </w:pPr>
      <w:bookmarkStart w:id="32" w:name="_Toc162625370"/>
      <w:r w:rsidRPr="007D3C0F">
        <w:t xml:space="preserve">4.1.1 </w:t>
      </w:r>
      <w:r w:rsidR="00940AEE" w:rsidRPr="007D3C0F">
        <w:t>Linear Regression</w:t>
      </w:r>
      <w:r w:rsidR="00CF39F0" w:rsidRPr="007D3C0F">
        <w:t xml:space="preserve"> [Years </w:t>
      </w:r>
      <w:r w:rsidR="00CF39F0" w:rsidRPr="00F053CF">
        <w:t>trained</w:t>
      </w:r>
      <w:r w:rsidR="00CF39F0" w:rsidRPr="007D3C0F">
        <w:t xml:space="preserve"> 20</w:t>
      </w:r>
      <w:r w:rsidR="00A439EF" w:rsidRPr="007D3C0F">
        <w:t>09</w:t>
      </w:r>
      <w:r w:rsidR="00CF39F0" w:rsidRPr="007D3C0F">
        <w:t xml:space="preserve"> to 201</w:t>
      </w:r>
      <w:r w:rsidR="00A439EF" w:rsidRPr="007D3C0F">
        <w:t>5</w:t>
      </w:r>
      <w:r w:rsidR="00CF39F0" w:rsidRPr="007D3C0F">
        <w:t xml:space="preserve"> and predicted </w:t>
      </w:r>
      <w:r w:rsidR="00297831" w:rsidRPr="007D3C0F">
        <w:t xml:space="preserve">January </w:t>
      </w:r>
      <w:r w:rsidR="00CF39F0" w:rsidRPr="007D3C0F">
        <w:t>201</w:t>
      </w:r>
      <w:r w:rsidR="00A439EF" w:rsidRPr="007D3C0F">
        <w:t>6</w:t>
      </w:r>
      <w:r w:rsidR="00CF39F0" w:rsidRPr="007D3C0F">
        <w:t>]</w:t>
      </w:r>
      <w:bookmarkEnd w:id="32"/>
    </w:p>
    <w:p w14:paraId="0BAE6946" w14:textId="0AF7988E" w:rsidR="002161FA" w:rsidRPr="007D3C0F" w:rsidRDefault="00F67011" w:rsidP="0056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themeColor="text1"/>
          <w:kern w:val="0"/>
          <w:lang w:eastAsia="en-GB"/>
          <w14:ligatures w14:val="none"/>
        </w:rPr>
      </w:pPr>
      <w:r w:rsidRPr="007D3C0F">
        <w:rPr>
          <w:rFonts w:ascii="Calibri" w:eastAsia="Times New Roman" w:hAnsi="Calibri" w:cs="Calibri"/>
          <w:color w:val="000000" w:themeColor="text1"/>
          <w:kern w:val="0"/>
          <w:lang w:eastAsia="en-GB"/>
          <w14:ligatures w14:val="none"/>
        </w:rPr>
        <w:t xml:space="preserve">The code for this is included in supplementary </w:t>
      </w:r>
      <w:r w:rsidR="002161FA" w:rsidRPr="007D3C0F">
        <w:rPr>
          <w:rFonts w:ascii="Calibri" w:eastAsia="Times New Roman" w:hAnsi="Calibri" w:cs="Calibri"/>
          <w:color w:val="000000" w:themeColor="text1"/>
          <w:kern w:val="0"/>
          <w:lang w:eastAsia="en-GB"/>
          <w14:ligatures w14:val="none"/>
        </w:rPr>
        <w:t>file (</w:t>
      </w:r>
      <w:r w:rsidRPr="007D3C0F">
        <w:rPr>
          <w:rFonts w:ascii="Calibri" w:hAnsi="Calibri" w:cs="Calibri"/>
        </w:rPr>
        <w:t>3.1</w:t>
      </w:r>
      <w:r w:rsidR="00CB2FC6" w:rsidRPr="007D3C0F">
        <w:rPr>
          <w:rFonts w:ascii="Calibri" w:hAnsi="Calibri" w:cs="Calibri"/>
        </w:rPr>
        <w:t>.1</w:t>
      </w:r>
      <w:r w:rsidRPr="007D3C0F">
        <w:rPr>
          <w:rFonts w:ascii="Calibri" w:eastAsia="Times New Roman" w:hAnsi="Calibri" w:cs="Calibri"/>
          <w:color w:val="000000" w:themeColor="text1"/>
          <w:kern w:val="0"/>
          <w:lang w:eastAsia="en-GB"/>
          <w14:ligatures w14:val="none"/>
        </w:rPr>
        <w:t>)</w:t>
      </w:r>
      <w:r w:rsidR="00CC6F02" w:rsidRPr="007D3C0F">
        <w:rPr>
          <w:rFonts w:ascii="Calibri" w:eastAsia="Times New Roman" w:hAnsi="Calibri" w:cs="Calibri"/>
          <w:color w:val="000000" w:themeColor="text1"/>
          <w:kern w:val="0"/>
          <w:lang w:eastAsia="en-GB"/>
          <w14:ligatures w14:val="none"/>
        </w:rPr>
        <w:t>.</w:t>
      </w:r>
    </w:p>
    <w:p w14:paraId="4E15ABD9" w14:textId="77777777" w:rsidR="00CB2FC6" w:rsidRPr="007D3C0F" w:rsidRDefault="00CB2FC6" w:rsidP="0056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themeColor="text1"/>
          <w:kern w:val="0"/>
          <w:lang w:eastAsia="en-GB"/>
          <w14:ligatures w14:val="none"/>
        </w:rPr>
      </w:pPr>
    </w:p>
    <w:p w14:paraId="527590E8" w14:textId="08825682" w:rsidR="00CB2FC6" w:rsidRPr="007D3C0F" w:rsidRDefault="00CB2FC6" w:rsidP="0056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b/>
          <w:bCs/>
          <w:color w:val="000000" w:themeColor="text1"/>
          <w:kern w:val="0"/>
          <w:lang w:eastAsia="en-GB"/>
          <w14:ligatures w14:val="none"/>
        </w:rPr>
      </w:pPr>
      <w:r w:rsidRPr="007D3C0F">
        <w:rPr>
          <w:rFonts w:ascii="Calibri" w:eastAsia="Times New Roman" w:hAnsi="Calibri" w:cs="Calibri"/>
          <w:b/>
          <w:bCs/>
          <w:color w:val="000000" w:themeColor="text1"/>
          <w:kern w:val="0"/>
          <w:lang w:eastAsia="en-GB"/>
          <w14:ligatures w14:val="none"/>
        </w:rPr>
        <w:t>Linear regression equation:</w:t>
      </w:r>
    </w:p>
    <w:p w14:paraId="7634714E" w14:textId="77777777" w:rsidR="00CB2FC6" w:rsidRPr="007D3C0F" w:rsidRDefault="00CB2FC6" w:rsidP="0056552E">
      <w:pPr>
        <w:pStyle w:val="HTMLPreformatted"/>
        <w:shd w:val="clear" w:color="auto" w:fill="FFFFFF"/>
        <w:wordWrap w:val="0"/>
        <w:textAlignment w:val="baseline"/>
        <w:rPr>
          <w:rFonts w:ascii="Calibri" w:hAnsi="Calibri" w:cs="Calibri"/>
          <w:color w:val="000000"/>
          <w:sz w:val="22"/>
          <w:szCs w:val="22"/>
        </w:rPr>
      </w:pPr>
      <w:r w:rsidRPr="007D3C0F">
        <w:rPr>
          <w:rFonts w:ascii="Calibri" w:hAnsi="Calibri" w:cs="Calibri"/>
          <w:color w:val="000000"/>
          <w:sz w:val="22"/>
          <w:szCs w:val="22"/>
        </w:rPr>
        <w:t>y = 29.15859 - 0.00108 * GAS + 0.24775 * WIND + 0.23828 * HYDRO + 0.24881 * SOLAR + 0.00000 * BIOMASS + 0.03147 * STORAGE + 0.00301 * ND + 0.00010 * TSD - 0.00019 * ENGLAND_WALES_DEMAND + 0.01174 * MOYLE_FLOW - 0.00127 * EAST_WEST_FLOW - 0.36881 * non_renewable + 0.00118 * FOSSIL + 0.36602 * GENERATION - 0.00526 * EMBEDDED_WIND_GENERATION - 0.61551 * RENEWABLE + 0.07779 * NON_BM_STOR + 0.00482 * PUMP_STORAGE_PUMPING</w:t>
      </w:r>
    </w:p>
    <w:p w14:paraId="3D568731" w14:textId="77777777" w:rsidR="00CB2FC6" w:rsidRPr="007D3C0F" w:rsidRDefault="00CB2FC6" w:rsidP="0056552E">
      <w:pPr>
        <w:pStyle w:val="HTMLPreformatted"/>
        <w:shd w:val="clear" w:color="auto" w:fill="FFFFFF"/>
        <w:wordWrap w:val="0"/>
        <w:textAlignment w:val="baseline"/>
        <w:rPr>
          <w:rFonts w:ascii="Calibri" w:hAnsi="Calibri" w:cs="Calibri"/>
          <w:color w:val="000000"/>
          <w:sz w:val="22"/>
          <w:szCs w:val="22"/>
        </w:rPr>
      </w:pPr>
    </w:p>
    <w:p w14:paraId="29EB5945" w14:textId="23969929" w:rsidR="002A671B" w:rsidRPr="007D3C0F" w:rsidRDefault="002A671B" w:rsidP="0056552E">
      <w:pPr>
        <w:pStyle w:val="HTMLPreformatted"/>
        <w:shd w:val="clear" w:color="auto" w:fill="FFFFFF"/>
        <w:wordWrap w:val="0"/>
        <w:textAlignment w:val="baseline"/>
        <w:rPr>
          <w:rFonts w:ascii="Calibri" w:hAnsi="Calibri" w:cs="Calibri"/>
          <w:b/>
          <w:bCs/>
          <w:color w:val="000000"/>
          <w:sz w:val="22"/>
          <w:szCs w:val="22"/>
        </w:rPr>
      </w:pPr>
      <w:r w:rsidRPr="007D3C0F">
        <w:rPr>
          <w:rFonts w:ascii="Calibri" w:hAnsi="Calibri" w:cs="Calibri"/>
          <w:b/>
          <w:bCs/>
          <w:color w:val="000000"/>
          <w:sz w:val="22"/>
          <w:szCs w:val="22"/>
        </w:rPr>
        <w:t>Evaluation metrices:</w:t>
      </w:r>
    </w:p>
    <w:p w14:paraId="04AC81E3" w14:textId="58B6ACDB" w:rsidR="002A671B" w:rsidRPr="007D3C0F" w:rsidRDefault="002A671B" w:rsidP="0056552E">
      <w:pPr>
        <w:pStyle w:val="HTMLPreformatted"/>
        <w:shd w:val="clear" w:color="auto" w:fill="FFFFFF"/>
        <w:wordWrap w:val="0"/>
        <w:textAlignment w:val="baseline"/>
        <w:rPr>
          <w:rFonts w:ascii="Calibri" w:hAnsi="Calibri" w:cs="Calibri"/>
          <w:color w:val="000000"/>
          <w:sz w:val="22"/>
          <w:szCs w:val="22"/>
        </w:rPr>
      </w:pPr>
      <w:r w:rsidRPr="007D3C0F">
        <w:rPr>
          <w:rFonts w:ascii="Calibri" w:hAnsi="Calibri" w:cs="Calibri"/>
          <w:color w:val="000000"/>
          <w:sz w:val="22"/>
          <w:szCs w:val="22"/>
        </w:rPr>
        <w:t xml:space="preserve">MAE: 14.346757145776504 </w:t>
      </w:r>
    </w:p>
    <w:p w14:paraId="2D9D6EC5" w14:textId="7312290B" w:rsidR="002A671B" w:rsidRPr="007D3C0F" w:rsidRDefault="002A671B" w:rsidP="0056552E">
      <w:pPr>
        <w:pStyle w:val="HTMLPreformatted"/>
        <w:shd w:val="clear" w:color="auto" w:fill="FFFFFF"/>
        <w:wordWrap w:val="0"/>
        <w:textAlignment w:val="baseline"/>
        <w:rPr>
          <w:rFonts w:ascii="Calibri" w:hAnsi="Calibri" w:cs="Calibri"/>
          <w:color w:val="000000"/>
          <w:sz w:val="22"/>
          <w:szCs w:val="22"/>
        </w:rPr>
      </w:pPr>
      <w:r w:rsidRPr="007D3C0F">
        <w:rPr>
          <w:rFonts w:ascii="Calibri" w:hAnsi="Calibri" w:cs="Calibri"/>
          <w:color w:val="000000"/>
          <w:sz w:val="22"/>
          <w:szCs w:val="22"/>
        </w:rPr>
        <w:t xml:space="preserve">MSE: 402.49715983949795 </w:t>
      </w:r>
    </w:p>
    <w:p w14:paraId="5FABB11E" w14:textId="1ABD82E2" w:rsidR="002A671B" w:rsidRPr="007D3C0F" w:rsidRDefault="002A671B" w:rsidP="0056552E">
      <w:pPr>
        <w:pStyle w:val="HTMLPreformatted"/>
        <w:shd w:val="clear" w:color="auto" w:fill="FFFFFF"/>
        <w:wordWrap w:val="0"/>
        <w:textAlignment w:val="baseline"/>
        <w:rPr>
          <w:rFonts w:ascii="Calibri" w:hAnsi="Calibri" w:cs="Calibri"/>
          <w:color w:val="000000"/>
          <w:sz w:val="22"/>
          <w:szCs w:val="22"/>
        </w:rPr>
      </w:pPr>
      <w:r w:rsidRPr="007D3C0F">
        <w:rPr>
          <w:rFonts w:ascii="Calibri" w:hAnsi="Calibri" w:cs="Calibri"/>
          <w:color w:val="000000"/>
          <w:sz w:val="22"/>
          <w:szCs w:val="22"/>
        </w:rPr>
        <w:t xml:space="preserve">RMSE: 20.06233186445429 </w:t>
      </w:r>
    </w:p>
    <w:p w14:paraId="315F93A7" w14:textId="0BAF5064" w:rsidR="00CB2FC6" w:rsidRPr="007D3C0F" w:rsidRDefault="002A671B" w:rsidP="0056552E">
      <w:pPr>
        <w:pStyle w:val="HTMLPreformatted"/>
        <w:shd w:val="clear" w:color="auto" w:fill="FFFFFF"/>
        <w:wordWrap w:val="0"/>
        <w:textAlignment w:val="baseline"/>
        <w:rPr>
          <w:rFonts w:ascii="Calibri" w:hAnsi="Calibri" w:cs="Calibri"/>
          <w:color w:val="000000"/>
          <w:sz w:val="22"/>
          <w:szCs w:val="22"/>
        </w:rPr>
      </w:pPr>
      <w:r w:rsidRPr="007D3C0F">
        <w:rPr>
          <w:rFonts w:ascii="Calibri" w:hAnsi="Calibri" w:cs="Calibri"/>
          <w:color w:val="000000"/>
          <w:sz w:val="22"/>
          <w:szCs w:val="22"/>
        </w:rPr>
        <w:t>R²: 0.17748118969032822</w:t>
      </w:r>
    </w:p>
    <w:p w14:paraId="373DB3B1" w14:textId="77777777" w:rsidR="00117960" w:rsidRPr="007D3C0F" w:rsidRDefault="00117960" w:rsidP="0056552E">
      <w:pPr>
        <w:pStyle w:val="HTMLPreformatted"/>
        <w:shd w:val="clear" w:color="auto" w:fill="FFFFFF"/>
        <w:wordWrap w:val="0"/>
        <w:textAlignment w:val="baseline"/>
        <w:rPr>
          <w:rFonts w:ascii="Calibri" w:hAnsi="Calibri" w:cs="Calibri"/>
          <w:color w:val="000000"/>
          <w:sz w:val="22"/>
          <w:szCs w:val="22"/>
        </w:rPr>
      </w:pPr>
    </w:p>
    <w:p w14:paraId="045811AE" w14:textId="77777777" w:rsidR="00101FA3" w:rsidRPr="007D3C0F" w:rsidRDefault="00117960" w:rsidP="0056552E">
      <w:pPr>
        <w:pStyle w:val="HTMLPreformatted"/>
        <w:keepNext/>
        <w:shd w:val="clear" w:color="auto" w:fill="FFFFFF"/>
        <w:wordWrap w:val="0"/>
        <w:textAlignment w:val="baseline"/>
        <w:rPr>
          <w:rFonts w:ascii="Calibri" w:hAnsi="Calibri" w:cs="Calibri"/>
          <w:sz w:val="22"/>
          <w:szCs w:val="22"/>
        </w:rPr>
      </w:pPr>
      <w:r w:rsidRPr="007D3C0F">
        <w:rPr>
          <w:rFonts w:ascii="Calibri" w:hAnsi="Calibri" w:cs="Calibri"/>
          <w:noProof/>
          <w:sz w:val="22"/>
          <w:szCs w:val="22"/>
        </w:rPr>
        <w:drawing>
          <wp:inline distT="0" distB="0" distL="0" distR="0" wp14:anchorId="2E1472BE" wp14:editId="2FB670B8">
            <wp:extent cx="5731510" cy="3418205"/>
            <wp:effectExtent l="0" t="0" r="2540" b="0"/>
            <wp:docPr id="2065396335"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96335" name="Picture 1" descr="A graph with blue rectangl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AB43C30" w14:textId="45FC1197" w:rsidR="00117960" w:rsidRPr="007D3C0F" w:rsidRDefault="00101FA3" w:rsidP="0056552E">
      <w:pPr>
        <w:pStyle w:val="Caption"/>
        <w:rPr>
          <w:rFonts w:ascii="Calibri" w:hAnsi="Calibri" w:cs="Calibri"/>
          <w:color w:val="000000"/>
          <w:sz w:val="22"/>
          <w:szCs w:val="22"/>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6</w:t>
      </w:r>
      <w:r w:rsidRPr="007D3C0F">
        <w:rPr>
          <w:rFonts w:ascii="Calibri" w:hAnsi="Calibri" w:cs="Calibri"/>
          <w:sz w:val="22"/>
          <w:szCs w:val="22"/>
        </w:rPr>
        <w:fldChar w:fldCharType="end"/>
      </w:r>
      <w:r w:rsidRPr="007D3C0F">
        <w:rPr>
          <w:rFonts w:ascii="Calibri" w:hAnsi="Calibri" w:cs="Calibri"/>
          <w:sz w:val="22"/>
          <w:szCs w:val="22"/>
        </w:rPr>
        <w:t xml:space="preserve"> Linear regression: Feature importance while predicting January 2016</w:t>
      </w:r>
    </w:p>
    <w:p w14:paraId="747EAB3D" w14:textId="77777777" w:rsidR="00533C64" w:rsidRPr="007D3C0F" w:rsidRDefault="00533C64" w:rsidP="0056552E">
      <w:pPr>
        <w:pStyle w:val="HTMLPreformatted"/>
        <w:shd w:val="clear" w:color="auto" w:fill="FFFFFF"/>
        <w:wordWrap w:val="0"/>
        <w:textAlignment w:val="baseline"/>
        <w:rPr>
          <w:rFonts w:ascii="Calibri" w:hAnsi="Calibri" w:cs="Calibri"/>
          <w:color w:val="000000"/>
          <w:sz w:val="22"/>
          <w:szCs w:val="22"/>
        </w:rPr>
      </w:pPr>
    </w:p>
    <w:p w14:paraId="48058563" w14:textId="77777777" w:rsidR="00533C64" w:rsidRPr="007D3C0F" w:rsidRDefault="00533C64" w:rsidP="0056552E">
      <w:pPr>
        <w:pStyle w:val="HTMLPreformatted"/>
        <w:keepNext/>
        <w:shd w:val="clear" w:color="auto" w:fill="FFFFFF"/>
        <w:wordWrap w:val="0"/>
        <w:textAlignment w:val="baseline"/>
        <w:rPr>
          <w:rFonts w:ascii="Calibri" w:hAnsi="Calibri" w:cs="Calibri"/>
          <w:sz w:val="22"/>
          <w:szCs w:val="22"/>
        </w:rPr>
      </w:pPr>
      <w:r w:rsidRPr="007D3C0F">
        <w:rPr>
          <w:rFonts w:ascii="Calibri" w:hAnsi="Calibri" w:cs="Calibri"/>
          <w:noProof/>
          <w:sz w:val="22"/>
          <w:szCs w:val="22"/>
        </w:rPr>
        <w:drawing>
          <wp:inline distT="0" distB="0" distL="0" distR="0" wp14:anchorId="41893E9D" wp14:editId="15EFF632">
            <wp:extent cx="5731510" cy="3675380"/>
            <wp:effectExtent l="0" t="0" r="2540" b="1270"/>
            <wp:docPr id="1775634168" name="Picture 14" descr="A graph of a graph showing a number of electricity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34168" name="Picture 14" descr="A graph of a graph showing a number of electricity price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75380"/>
                    </a:xfrm>
                    <a:prstGeom prst="rect">
                      <a:avLst/>
                    </a:prstGeom>
                    <a:noFill/>
                    <a:ln>
                      <a:noFill/>
                    </a:ln>
                  </pic:spPr>
                </pic:pic>
              </a:graphicData>
            </a:graphic>
          </wp:inline>
        </w:drawing>
      </w:r>
    </w:p>
    <w:p w14:paraId="49991655" w14:textId="140AB059" w:rsidR="00533C64" w:rsidRPr="007D3C0F" w:rsidRDefault="00533C64" w:rsidP="0056552E">
      <w:pPr>
        <w:pStyle w:val="Caption"/>
        <w:rPr>
          <w:rFonts w:ascii="Calibri" w:hAnsi="Calibri" w:cs="Calibri"/>
          <w:color w:val="000000"/>
          <w:sz w:val="22"/>
          <w:szCs w:val="22"/>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7</w:t>
      </w:r>
      <w:r w:rsidRPr="007D3C0F">
        <w:rPr>
          <w:rFonts w:ascii="Calibri" w:hAnsi="Calibri" w:cs="Calibri"/>
          <w:sz w:val="22"/>
          <w:szCs w:val="22"/>
        </w:rPr>
        <w:fldChar w:fldCharType="end"/>
      </w:r>
      <w:r w:rsidRPr="007D3C0F">
        <w:rPr>
          <w:rFonts w:ascii="Calibri" w:hAnsi="Calibri" w:cs="Calibri"/>
          <w:sz w:val="22"/>
          <w:szCs w:val="22"/>
        </w:rPr>
        <w:t xml:space="preserve"> Linear regression actual vs predicted for January 2016</w:t>
      </w:r>
    </w:p>
    <w:p w14:paraId="287F8D6D" w14:textId="2AEDEB26" w:rsidR="00083F90" w:rsidRPr="007D3C0F" w:rsidRDefault="0085187F" w:rsidP="0056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themeColor="text1"/>
          <w:kern w:val="0"/>
          <w:lang w:eastAsia="en-GB"/>
          <w14:ligatures w14:val="none"/>
        </w:rPr>
      </w:pPr>
      <w:r w:rsidRPr="007D3C0F">
        <w:rPr>
          <w:rFonts w:ascii="Calibri" w:hAnsi="Calibri" w:cs="Calibri"/>
          <w:noProof/>
        </w:rPr>
        <mc:AlternateContent>
          <mc:Choice Requires="wps">
            <w:drawing>
              <wp:inline distT="0" distB="0" distL="0" distR="0" wp14:anchorId="5D604C29" wp14:editId="537CE888">
                <wp:extent cx="3034665" cy="635"/>
                <wp:effectExtent l="0" t="0" r="0" b="0"/>
                <wp:docPr id="423090749" name="Text Box 1"/>
                <wp:cNvGraphicFramePr/>
                <a:graphic xmlns:a="http://schemas.openxmlformats.org/drawingml/2006/main">
                  <a:graphicData uri="http://schemas.microsoft.com/office/word/2010/wordprocessingShape">
                    <wps:wsp>
                      <wps:cNvSpPr txBox="1"/>
                      <wps:spPr>
                        <a:xfrm>
                          <a:off x="0" y="0"/>
                          <a:ext cx="3034665" cy="635"/>
                        </a:xfrm>
                        <a:prstGeom prst="rect">
                          <a:avLst/>
                        </a:prstGeom>
                        <a:solidFill>
                          <a:prstClr val="white"/>
                        </a:solidFill>
                        <a:ln>
                          <a:noFill/>
                        </a:ln>
                      </wps:spPr>
                      <wps:txbx>
                        <w:txbxContent>
                          <w:p w14:paraId="24957247" w14:textId="2356A438" w:rsidR="00083F90" w:rsidRPr="00650801" w:rsidRDefault="00083F90" w:rsidP="00FE5EC1">
                            <w:pPr>
                              <w:pStyle w:val="Caption"/>
                              <w:jc w:val="center"/>
                              <w:rPr>
                                <w:rFonts w:ascii="Calibri" w:eastAsia="Times New Roman" w:hAnsi="Calibri" w:cs="Calibri"/>
                                <w:color w:val="000000" w:themeColor="text1"/>
                                <w:kern w:val="0"/>
                                <w14:ligatures w14:val="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D604C29" id="_x0000_t202" coordsize="21600,21600" o:spt="202" path="m,l,21600r21600,l21600,xe">
                <v:stroke joinstyle="miter"/>
                <v:path gradientshapeok="t" o:connecttype="rect"/>
              </v:shapetype>
              <v:shape id="Text Box 1" o:spid="_x0000_s1026" type="#_x0000_t202" style="width:238.9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" stroked="f">
                <v:textbox style="mso-fit-shape-to-text:t" inset="0,0,0,0">
                  <w:txbxContent>
                    <w:p w14:paraId="24957247" w14:textId="2356A438" w:rsidR="00083F90" w:rsidRPr="00650801" w:rsidRDefault="00083F90" w:rsidP="00FE5EC1">
                      <w:pPr>
                        <w:pStyle w:val="Caption"/>
                        <w:jc w:val="center"/>
                        <w:rPr>
                          <w:rFonts w:ascii="Calibri" w:eastAsia="Times New Roman" w:hAnsi="Calibri" w:cs="Calibri"/>
                          <w:color w:val="000000" w:themeColor="text1"/>
                          <w:kern w:val="0"/>
                          <w14:ligatures w14:val="none"/>
                        </w:rPr>
                      </w:pPr>
                    </w:p>
                  </w:txbxContent>
                </v:textbox>
                <w10:anchorlock/>
              </v:shape>
            </w:pict>
          </mc:Fallback>
        </mc:AlternateContent>
      </w:r>
    </w:p>
    <w:p w14:paraId="3FE9293B" w14:textId="77777777" w:rsidR="00BC379B" w:rsidRPr="007D3C0F" w:rsidRDefault="00BC379B" w:rsidP="0056552E">
      <w:pPr>
        <w:pStyle w:val="NoSpacing"/>
        <w:keepNext/>
        <w:rPr>
          <w:rFonts w:ascii="Calibri" w:hAnsi="Calibri" w:cs="Calibri"/>
        </w:rPr>
      </w:pPr>
      <w:r w:rsidRPr="007D3C0F">
        <w:rPr>
          <w:rFonts w:ascii="Calibri" w:hAnsi="Calibri" w:cs="Calibri"/>
          <w:noProof/>
        </w:rPr>
        <w:drawing>
          <wp:inline distT="0" distB="0" distL="0" distR="0" wp14:anchorId="60524CC0" wp14:editId="64C351EF">
            <wp:extent cx="5731510" cy="3675380"/>
            <wp:effectExtent l="0" t="0" r="2540" b="1270"/>
            <wp:docPr id="1798653534" name="Picture 15" descr="A graph showing a graph of electricity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53534" name="Picture 15" descr="A graph showing a graph of electricity price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75380"/>
                    </a:xfrm>
                    <a:prstGeom prst="rect">
                      <a:avLst/>
                    </a:prstGeom>
                    <a:noFill/>
                    <a:ln>
                      <a:noFill/>
                    </a:ln>
                  </pic:spPr>
                </pic:pic>
              </a:graphicData>
            </a:graphic>
          </wp:inline>
        </w:drawing>
      </w:r>
    </w:p>
    <w:p w14:paraId="14CF633F" w14:textId="759E58FE" w:rsidR="002117C9" w:rsidRPr="007D3C0F" w:rsidRDefault="00BC379B" w:rsidP="0056552E">
      <w:pPr>
        <w:pStyle w:val="Caption"/>
        <w:rPr>
          <w:rFonts w:ascii="Calibri" w:hAnsi="Calibri" w:cs="Calibri"/>
          <w:sz w:val="22"/>
          <w:szCs w:val="22"/>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8</w:t>
      </w:r>
      <w:r w:rsidRPr="007D3C0F">
        <w:rPr>
          <w:rFonts w:ascii="Calibri" w:hAnsi="Calibri" w:cs="Calibri"/>
          <w:sz w:val="22"/>
          <w:szCs w:val="22"/>
        </w:rPr>
        <w:fldChar w:fldCharType="end"/>
      </w:r>
      <w:r w:rsidRPr="007D3C0F">
        <w:rPr>
          <w:rFonts w:ascii="Calibri" w:hAnsi="Calibri" w:cs="Calibri"/>
          <w:sz w:val="22"/>
          <w:szCs w:val="22"/>
        </w:rPr>
        <w:t xml:space="preserve"> Linear regression actual vs predicted for January 2016(200 samples)</w:t>
      </w:r>
    </w:p>
    <w:p w14:paraId="70F5BF37" w14:textId="77777777" w:rsidR="00253A40" w:rsidRPr="007D3C0F" w:rsidRDefault="004D4FC8" w:rsidP="0056552E">
      <w:pPr>
        <w:rPr>
          <w:rFonts w:ascii="Calibri" w:hAnsi="Calibri" w:cs="Calibri"/>
        </w:rPr>
      </w:pPr>
      <w:r w:rsidRPr="007D3C0F">
        <w:rPr>
          <w:rFonts w:ascii="Calibri" w:hAnsi="Calibri" w:cs="Calibri"/>
        </w:rPr>
        <w:t xml:space="preserve">From figure 6 we could see that </w:t>
      </w:r>
      <w:r w:rsidR="008758BD" w:rsidRPr="007D3C0F">
        <w:rPr>
          <w:rFonts w:ascii="Calibri" w:hAnsi="Calibri" w:cs="Calibri"/>
        </w:rPr>
        <w:t>there</w:t>
      </w:r>
      <w:r w:rsidRPr="007D3C0F">
        <w:rPr>
          <w:rFonts w:ascii="Calibri" w:hAnsi="Calibri" w:cs="Calibri"/>
        </w:rPr>
        <w:t xml:space="preserve"> is no effect of biomass on the model</w:t>
      </w:r>
      <w:r w:rsidR="008758BD" w:rsidRPr="007D3C0F">
        <w:rPr>
          <w:rFonts w:ascii="Calibri" w:hAnsi="Calibri" w:cs="Calibri"/>
        </w:rPr>
        <w:t>. This is because there was no biomass generation during this period.</w:t>
      </w:r>
    </w:p>
    <w:p w14:paraId="151E4867" w14:textId="62B5BBE2" w:rsidR="006E22B2" w:rsidRPr="007D3C0F" w:rsidRDefault="006E22B2" w:rsidP="0056552E">
      <w:pPr>
        <w:rPr>
          <w:rFonts w:ascii="Calibri" w:hAnsi="Calibri" w:cs="Calibri"/>
        </w:rPr>
      </w:pPr>
      <w:r w:rsidRPr="007D3C0F">
        <w:rPr>
          <w:rFonts w:ascii="Calibri" w:hAnsi="Calibri" w:cs="Calibri"/>
        </w:rPr>
        <w:t xml:space="preserve">This model suggests </w:t>
      </w:r>
      <w:r w:rsidR="00101FA3" w:rsidRPr="007D3C0F">
        <w:rPr>
          <w:rFonts w:ascii="Calibri" w:hAnsi="Calibri" w:cs="Calibri"/>
        </w:rPr>
        <w:t>that</w:t>
      </w:r>
      <w:r w:rsidRPr="007D3C0F">
        <w:rPr>
          <w:rFonts w:ascii="Calibri" w:hAnsi="Calibri" w:cs="Calibri"/>
        </w:rPr>
        <w:t xml:space="preserve"> the dependent variable's variation can be predicted by the independent factors to the extent of 17.7%.</w:t>
      </w:r>
    </w:p>
    <w:p w14:paraId="37C29F14" w14:textId="45CC51DD" w:rsidR="00C12E4D" w:rsidRPr="007D3C0F" w:rsidRDefault="00C12E4D" w:rsidP="0056552E">
      <w:pPr>
        <w:rPr>
          <w:rFonts w:ascii="Calibri" w:hAnsi="Calibri" w:cs="Calibri"/>
          <w:b/>
          <w:bCs/>
          <w:color w:val="000000" w:themeColor="text1"/>
        </w:rPr>
      </w:pPr>
    </w:p>
    <w:p w14:paraId="6BC0DEC2" w14:textId="77777777" w:rsidR="007F12F1" w:rsidRPr="007D3C0F" w:rsidRDefault="007F12F1" w:rsidP="0056552E">
      <w:pPr>
        <w:pStyle w:val="HTMLPreformatted"/>
        <w:shd w:val="clear" w:color="auto" w:fill="FFFFFF"/>
        <w:wordWrap w:val="0"/>
        <w:textAlignment w:val="baseline"/>
        <w:rPr>
          <w:rFonts w:ascii="Calibri" w:hAnsi="Calibri" w:cs="Calibri"/>
          <w:color w:val="000000" w:themeColor="text1"/>
          <w:sz w:val="22"/>
          <w:szCs w:val="22"/>
        </w:rPr>
      </w:pPr>
    </w:p>
    <w:p w14:paraId="0784161C" w14:textId="05CD5880" w:rsidR="00262404" w:rsidRPr="007D3C0F" w:rsidRDefault="00E24B2E" w:rsidP="00F053CF">
      <w:pPr>
        <w:pStyle w:val="Heading3"/>
      </w:pPr>
      <w:bookmarkStart w:id="33" w:name="_Toc162625371"/>
      <w:r w:rsidRPr="007D3C0F">
        <w:t xml:space="preserve">4.1.2 </w:t>
      </w:r>
      <w:r w:rsidR="007D28AB" w:rsidRPr="007D3C0F">
        <w:t xml:space="preserve">Linear </w:t>
      </w:r>
      <w:r w:rsidR="00BD6F06" w:rsidRPr="007D3C0F">
        <w:t>Regression [</w:t>
      </w:r>
      <w:r w:rsidR="00262404" w:rsidRPr="007D3C0F">
        <w:t xml:space="preserve">Years </w:t>
      </w:r>
      <w:r w:rsidR="00262404" w:rsidRPr="00F053CF">
        <w:t>trained</w:t>
      </w:r>
      <w:r w:rsidR="00262404" w:rsidRPr="007D3C0F">
        <w:t xml:space="preserve"> 20</w:t>
      </w:r>
      <w:r w:rsidR="00D71E1C" w:rsidRPr="007D3C0F">
        <w:t>14</w:t>
      </w:r>
      <w:r w:rsidR="00262404" w:rsidRPr="007D3C0F">
        <w:t xml:space="preserve"> to 201</w:t>
      </w:r>
      <w:r w:rsidR="00D71E1C" w:rsidRPr="007D3C0F">
        <w:t>8</w:t>
      </w:r>
      <w:r w:rsidR="00262404" w:rsidRPr="007D3C0F">
        <w:t xml:space="preserve"> and predicted </w:t>
      </w:r>
      <w:r w:rsidR="00BC379B" w:rsidRPr="007D3C0F">
        <w:t xml:space="preserve">January </w:t>
      </w:r>
      <w:r w:rsidR="00262404" w:rsidRPr="007D3C0F">
        <w:t>201</w:t>
      </w:r>
      <w:r w:rsidR="00D71E1C" w:rsidRPr="007D3C0F">
        <w:t>9</w:t>
      </w:r>
      <w:r w:rsidR="00262404" w:rsidRPr="007D3C0F">
        <w:t>]</w:t>
      </w:r>
      <w:bookmarkEnd w:id="33"/>
    </w:p>
    <w:p w14:paraId="01E79DC6" w14:textId="62429C07" w:rsidR="00BD6F06" w:rsidRPr="007D3C0F" w:rsidRDefault="00BD6F06" w:rsidP="0056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themeColor="text1"/>
          <w:kern w:val="0"/>
          <w:lang w:eastAsia="en-GB"/>
          <w14:ligatures w14:val="none"/>
        </w:rPr>
      </w:pPr>
      <w:r w:rsidRPr="007D3C0F">
        <w:rPr>
          <w:rFonts w:ascii="Calibri" w:eastAsia="Times New Roman" w:hAnsi="Calibri" w:cs="Calibri"/>
          <w:color w:val="000000" w:themeColor="text1"/>
          <w:kern w:val="0"/>
          <w:lang w:eastAsia="en-GB"/>
          <w14:ligatures w14:val="none"/>
        </w:rPr>
        <w:t>The code for this is included in supplementary file (</w:t>
      </w:r>
      <w:r w:rsidRPr="007D3C0F">
        <w:rPr>
          <w:rFonts w:ascii="Calibri" w:hAnsi="Calibri" w:cs="Calibri"/>
        </w:rPr>
        <w:t>3.</w:t>
      </w:r>
      <w:r w:rsidR="0015391F" w:rsidRPr="007D3C0F">
        <w:rPr>
          <w:rFonts w:ascii="Calibri" w:hAnsi="Calibri" w:cs="Calibri"/>
        </w:rPr>
        <w:t>2.1</w:t>
      </w:r>
      <w:r w:rsidRPr="007D3C0F">
        <w:rPr>
          <w:rFonts w:ascii="Calibri" w:eastAsia="Times New Roman" w:hAnsi="Calibri" w:cs="Calibri"/>
          <w:color w:val="000000" w:themeColor="text1"/>
          <w:kern w:val="0"/>
          <w:lang w:eastAsia="en-GB"/>
          <w14:ligatures w14:val="none"/>
        </w:rPr>
        <w:t>).</w:t>
      </w:r>
    </w:p>
    <w:p w14:paraId="40B24D70" w14:textId="77777777" w:rsidR="00B27443" w:rsidRPr="007D3C0F" w:rsidRDefault="00B27443" w:rsidP="0056552E">
      <w:pPr>
        <w:spacing w:after="0"/>
        <w:rPr>
          <w:rFonts w:ascii="Calibri" w:eastAsia="Times New Roman" w:hAnsi="Calibri" w:cs="Calibri"/>
          <w:b/>
          <w:bCs/>
          <w:color w:val="000000" w:themeColor="text1"/>
          <w:kern w:val="0"/>
          <w:lang w:eastAsia="en-GB"/>
          <w14:ligatures w14:val="none"/>
        </w:rPr>
      </w:pPr>
    </w:p>
    <w:p w14:paraId="4BC64A5B" w14:textId="5154E3C1" w:rsidR="009C6E0D" w:rsidRPr="007D3C0F" w:rsidRDefault="00951EA3" w:rsidP="0056552E">
      <w:pPr>
        <w:spacing w:after="0"/>
        <w:rPr>
          <w:rFonts w:ascii="Calibri" w:eastAsia="Times New Roman" w:hAnsi="Calibri" w:cs="Calibri"/>
          <w:b/>
          <w:bCs/>
          <w:color w:val="000000" w:themeColor="text1"/>
          <w:kern w:val="0"/>
          <w:lang w:eastAsia="en-GB"/>
          <w14:ligatures w14:val="none"/>
        </w:rPr>
      </w:pPr>
      <w:r w:rsidRPr="007D3C0F">
        <w:rPr>
          <w:rFonts w:ascii="Calibri" w:eastAsia="Times New Roman" w:hAnsi="Calibri" w:cs="Calibri"/>
          <w:b/>
          <w:bCs/>
          <w:color w:val="000000" w:themeColor="text1"/>
          <w:kern w:val="0"/>
          <w:lang w:eastAsia="en-GB"/>
          <w14:ligatures w14:val="none"/>
        </w:rPr>
        <w:t>Linear regression equation:</w:t>
      </w:r>
    </w:p>
    <w:p w14:paraId="39FFA058" w14:textId="77777777" w:rsidR="00951EA3" w:rsidRPr="007D3C0F" w:rsidRDefault="00951EA3" w:rsidP="0056552E">
      <w:pPr>
        <w:pStyle w:val="HTMLPreformatted"/>
        <w:shd w:val="clear" w:color="auto" w:fill="FFFFFF"/>
        <w:wordWrap w:val="0"/>
        <w:textAlignment w:val="baseline"/>
        <w:rPr>
          <w:rFonts w:ascii="Calibri" w:eastAsiaTheme="minorHAnsi" w:hAnsi="Calibri" w:cs="Calibri"/>
          <w:color w:val="000000" w:themeColor="text1"/>
          <w:kern w:val="2"/>
          <w:sz w:val="22"/>
          <w:szCs w:val="22"/>
          <w:lang w:eastAsia="en-US"/>
          <w14:ligatures w14:val="standardContextual"/>
        </w:rPr>
      </w:pPr>
      <w:r w:rsidRPr="007D3C0F">
        <w:rPr>
          <w:rFonts w:ascii="Calibri" w:eastAsiaTheme="minorHAnsi" w:hAnsi="Calibri" w:cs="Calibri"/>
          <w:color w:val="000000" w:themeColor="text1"/>
          <w:kern w:val="2"/>
          <w:sz w:val="22"/>
          <w:szCs w:val="22"/>
          <w:lang w:eastAsia="en-US"/>
          <w14:ligatures w14:val="standardContextual"/>
        </w:rPr>
        <w:t>y = 42.93923 + 0.00481 * ND - 0.00611 * TSD - 0.00080 * ENGLAND_WALES_DEMAND + 0.08570 * NON_BM_STOR - 0.00047 * GAS + 0.02923 * STORAGE + 0.78920 * GENERATION + 0.00312 * FOSSIL - 0.78923 * non_renewable + 0.00477 * PUMP_STORAGE_PUMPING + 0.01008 * MOYLE_FLOW - 0.00152 * EAST_WEST_FLOW + 0.00096 * NUCLEAR + 0.00008 * OTHER + 0.78381 * SOLAR - 0.77927 * BIOMASS + 0.78717 * WIND + 0.78672 * HYDRO - 1.57492 * RENEWABLE</w:t>
      </w:r>
    </w:p>
    <w:p w14:paraId="7042449B" w14:textId="77777777" w:rsidR="00951EA3" w:rsidRPr="007D3C0F" w:rsidRDefault="00951EA3" w:rsidP="0056552E">
      <w:pPr>
        <w:pStyle w:val="HTMLPreformatted"/>
        <w:shd w:val="clear" w:color="auto" w:fill="FFFFFF"/>
        <w:wordWrap w:val="0"/>
        <w:textAlignment w:val="baseline"/>
        <w:rPr>
          <w:rFonts w:ascii="Calibri" w:eastAsiaTheme="minorHAnsi" w:hAnsi="Calibri" w:cs="Calibri"/>
          <w:color w:val="000000" w:themeColor="text1"/>
          <w:kern w:val="2"/>
          <w:sz w:val="22"/>
          <w:szCs w:val="22"/>
          <w:lang w:eastAsia="en-US"/>
          <w14:ligatures w14:val="standardContextual"/>
        </w:rPr>
      </w:pPr>
    </w:p>
    <w:p w14:paraId="01BB44E4" w14:textId="1EB71235" w:rsidR="00B77249" w:rsidRPr="007D3C0F" w:rsidRDefault="00B77249" w:rsidP="0056552E">
      <w:pPr>
        <w:pStyle w:val="HTMLPreformatted"/>
        <w:shd w:val="clear" w:color="auto" w:fill="FFFFFF"/>
        <w:wordWrap w:val="0"/>
        <w:textAlignment w:val="baseline"/>
        <w:rPr>
          <w:rFonts w:ascii="Calibri" w:hAnsi="Calibri" w:cs="Calibri"/>
          <w:b/>
          <w:bCs/>
          <w:color w:val="000000" w:themeColor="text1"/>
          <w:sz w:val="22"/>
          <w:szCs w:val="22"/>
        </w:rPr>
      </w:pPr>
      <w:r w:rsidRPr="007D3C0F">
        <w:rPr>
          <w:rFonts w:ascii="Calibri" w:hAnsi="Calibri" w:cs="Calibri"/>
          <w:b/>
          <w:bCs/>
          <w:color w:val="000000" w:themeColor="text1"/>
          <w:sz w:val="22"/>
          <w:szCs w:val="22"/>
        </w:rPr>
        <w:t>Evaluation Matrices:</w:t>
      </w:r>
    </w:p>
    <w:p w14:paraId="6A4E15BB" w14:textId="49053B3F" w:rsidR="00D62612" w:rsidRPr="007D3C0F" w:rsidRDefault="00D62612" w:rsidP="0056552E">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 xml:space="preserve">MAE: 16.535552377209964, </w:t>
      </w:r>
    </w:p>
    <w:p w14:paraId="530C70AB" w14:textId="77777777" w:rsidR="00D62612" w:rsidRPr="007D3C0F" w:rsidRDefault="00D62612" w:rsidP="0056552E">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 xml:space="preserve">MSE: 446.63336118562006, </w:t>
      </w:r>
    </w:p>
    <w:p w14:paraId="22FFC3BF" w14:textId="77777777" w:rsidR="00D62612" w:rsidRPr="007D3C0F" w:rsidRDefault="00D62612" w:rsidP="0056552E">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 xml:space="preserve">RMSE: 21.133702022731846, </w:t>
      </w:r>
    </w:p>
    <w:p w14:paraId="566D385E" w14:textId="1F4B3367" w:rsidR="00B77249" w:rsidRPr="007D3C0F" w:rsidRDefault="00D62612" w:rsidP="0056552E">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R²: 0.2617454571123552</w:t>
      </w:r>
    </w:p>
    <w:p w14:paraId="7E6B8367" w14:textId="77777777" w:rsidR="007D28AB" w:rsidRPr="007D3C0F" w:rsidRDefault="007D28AB" w:rsidP="0056552E">
      <w:pPr>
        <w:rPr>
          <w:rFonts w:ascii="Calibri" w:hAnsi="Calibri" w:cs="Calibri"/>
          <w:b/>
          <w:bCs/>
          <w:color w:val="000000" w:themeColor="text1"/>
        </w:rPr>
      </w:pPr>
    </w:p>
    <w:p w14:paraId="1FD14098" w14:textId="77777777" w:rsidR="00F5144B" w:rsidRPr="007D3C0F" w:rsidRDefault="00F5144B" w:rsidP="0056552E">
      <w:pPr>
        <w:keepNext/>
        <w:rPr>
          <w:rFonts w:ascii="Calibri" w:hAnsi="Calibri" w:cs="Calibri"/>
        </w:rPr>
      </w:pPr>
      <w:r w:rsidRPr="007D3C0F">
        <w:rPr>
          <w:rFonts w:ascii="Calibri" w:hAnsi="Calibri" w:cs="Calibri"/>
          <w:noProof/>
        </w:rPr>
        <w:drawing>
          <wp:inline distT="0" distB="0" distL="0" distR="0" wp14:anchorId="77D197E5" wp14:editId="2C78A7AD">
            <wp:extent cx="5731510" cy="3663315"/>
            <wp:effectExtent l="0" t="0" r="2540" b="0"/>
            <wp:docPr id="214347578" name="Picture 16" descr="A graph of a graph showing a graph of electricity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7578" name="Picture 16" descr="A graph of a graph showing a graph of electricity price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63315"/>
                    </a:xfrm>
                    <a:prstGeom prst="rect">
                      <a:avLst/>
                    </a:prstGeom>
                    <a:noFill/>
                    <a:ln>
                      <a:noFill/>
                    </a:ln>
                  </pic:spPr>
                </pic:pic>
              </a:graphicData>
            </a:graphic>
          </wp:inline>
        </w:drawing>
      </w:r>
    </w:p>
    <w:p w14:paraId="3955F453" w14:textId="1DD9051D" w:rsidR="007F6AA6" w:rsidRPr="007D3C0F" w:rsidRDefault="00F5144B" w:rsidP="0056552E">
      <w:pPr>
        <w:pStyle w:val="Caption"/>
        <w:rPr>
          <w:rFonts w:ascii="Calibri" w:hAnsi="Calibri" w:cs="Calibri"/>
          <w:sz w:val="22"/>
          <w:szCs w:val="22"/>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9</w:t>
      </w:r>
      <w:r w:rsidRPr="007D3C0F">
        <w:rPr>
          <w:rFonts w:ascii="Calibri" w:hAnsi="Calibri" w:cs="Calibri"/>
          <w:sz w:val="22"/>
          <w:szCs w:val="22"/>
        </w:rPr>
        <w:fldChar w:fldCharType="end"/>
      </w:r>
      <w:r w:rsidRPr="007D3C0F">
        <w:rPr>
          <w:rFonts w:ascii="Calibri" w:hAnsi="Calibri" w:cs="Calibri"/>
          <w:sz w:val="22"/>
          <w:szCs w:val="22"/>
        </w:rPr>
        <w:t xml:space="preserve"> Linear regression actual vs predicted for January 2019</w:t>
      </w:r>
    </w:p>
    <w:p w14:paraId="0CC66DBA" w14:textId="77777777" w:rsidR="00BD6F06" w:rsidRPr="007D3C0F" w:rsidRDefault="00BD6F06" w:rsidP="0056552E">
      <w:pPr>
        <w:keepNext/>
        <w:rPr>
          <w:rFonts w:ascii="Calibri" w:hAnsi="Calibri" w:cs="Calibri"/>
        </w:rPr>
      </w:pPr>
      <w:r w:rsidRPr="007D3C0F">
        <w:rPr>
          <w:rFonts w:ascii="Calibri" w:hAnsi="Calibri" w:cs="Calibri"/>
          <w:noProof/>
        </w:rPr>
        <w:drawing>
          <wp:inline distT="0" distB="0" distL="0" distR="0" wp14:anchorId="141F2D84" wp14:editId="09AFD875">
            <wp:extent cx="5731510" cy="3675380"/>
            <wp:effectExtent l="0" t="0" r="2540" b="1270"/>
            <wp:docPr id="84707536" name="Picture 17" descr="A graph showing a graph of electricity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7536" name="Picture 17" descr="A graph showing a graph of electricity pric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75380"/>
                    </a:xfrm>
                    <a:prstGeom prst="rect">
                      <a:avLst/>
                    </a:prstGeom>
                    <a:noFill/>
                    <a:ln>
                      <a:noFill/>
                    </a:ln>
                  </pic:spPr>
                </pic:pic>
              </a:graphicData>
            </a:graphic>
          </wp:inline>
        </w:drawing>
      </w:r>
    </w:p>
    <w:p w14:paraId="2C5ADB48" w14:textId="6ECB9AF1" w:rsidR="00F5144B" w:rsidRPr="007D3C0F" w:rsidRDefault="00BD6F06" w:rsidP="0056552E">
      <w:pPr>
        <w:pStyle w:val="Caption"/>
        <w:rPr>
          <w:rFonts w:ascii="Calibri" w:hAnsi="Calibri" w:cs="Calibri"/>
          <w:sz w:val="22"/>
          <w:szCs w:val="22"/>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10</w:t>
      </w:r>
      <w:r w:rsidRPr="007D3C0F">
        <w:rPr>
          <w:rFonts w:ascii="Calibri" w:hAnsi="Calibri" w:cs="Calibri"/>
          <w:sz w:val="22"/>
          <w:szCs w:val="22"/>
        </w:rPr>
        <w:fldChar w:fldCharType="end"/>
      </w:r>
      <w:r w:rsidRPr="007D3C0F">
        <w:rPr>
          <w:rFonts w:ascii="Calibri" w:hAnsi="Calibri" w:cs="Calibri"/>
          <w:sz w:val="22"/>
          <w:szCs w:val="22"/>
        </w:rPr>
        <w:t xml:space="preserve"> Linear regression actual vs predicted for January 2019(200 samples)</w:t>
      </w:r>
    </w:p>
    <w:p w14:paraId="52A7F521" w14:textId="77777777" w:rsidR="0029709F" w:rsidRPr="007D3C0F" w:rsidRDefault="0029709F" w:rsidP="0056552E">
      <w:pPr>
        <w:keepNext/>
        <w:rPr>
          <w:rFonts w:ascii="Calibri" w:hAnsi="Calibri" w:cs="Calibri"/>
        </w:rPr>
      </w:pPr>
      <w:r w:rsidRPr="007D3C0F">
        <w:rPr>
          <w:rFonts w:ascii="Calibri" w:hAnsi="Calibri" w:cs="Calibri"/>
          <w:noProof/>
        </w:rPr>
        <w:drawing>
          <wp:inline distT="0" distB="0" distL="0" distR="0" wp14:anchorId="45B025D8" wp14:editId="0BC8EC5E">
            <wp:extent cx="5731510" cy="3420745"/>
            <wp:effectExtent l="0" t="0" r="2540" b="8255"/>
            <wp:docPr id="977743621" name="Picture 1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43621" name="Picture 18" descr="A graph with blue squar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20745"/>
                    </a:xfrm>
                    <a:prstGeom prst="rect">
                      <a:avLst/>
                    </a:prstGeom>
                    <a:noFill/>
                    <a:ln>
                      <a:noFill/>
                    </a:ln>
                  </pic:spPr>
                </pic:pic>
              </a:graphicData>
            </a:graphic>
          </wp:inline>
        </w:drawing>
      </w:r>
    </w:p>
    <w:p w14:paraId="47EFAFFB" w14:textId="63B20033" w:rsidR="001575A7" w:rsidRPr="007D3C0F" w:rsidRDefault="0029709F" w:rsidP="0056552E">
      <w:pPr>
        <w:pStyle w:val="Caption"/>
        <w:rPr>
          <w:rFonts w:ascii="Calibri" w:hAnsi="Calibri" w:cs="Calibri"/>
          <w:sz w:val="22"/>
          <w:szCs w:val="22"/>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11</w:t>
      </w:r>
      <w:r w:rsidRPr="007D3C0F">
        <w:rPr>
          <w:rFonts w:ascii="Calibri" w:hAnsi="Calibri" w:cs="Calibri"/>
          <w:sz w:val="22"/>
          <w:szCs w:val="22"/>
        </w:rPr>
        <w:fldChar w:fldCharType="end"/>
      </w:r>
      <w:r w:rsidRPr="007D3C0F">
        <w:rPr>
          <w:rFonts w:ascii="Calibri" w:hAnsi="Calibri" w:cs="Calibri"/>
          <w:sz w:val="22"/>
          <w:szCs w:val="22"/>
        </w:rPr>
        <w:t xml:space="preserve"> linear regression: feature importance while predicting January 2019</w:t>
      </w:r>
    </w:p>
    <w:p w14:paraId="31060045" w14:textId="777D8B06" w:rsidR="007F6AA6" w:rsidRPr="007D3C0F" w:rsidRDefault="007F6AA6" w:rsidP="0056552E">
      <w:pPr>
        <w:keepNext/>
        <w:rPr>
          <w:rFonts w:ascii="Calibri" w:hAnsi="Calibri" w:cs="Calibri"/>
        </w:rPr>
      </w:pPr>
    </w:p>
    <w:p w14:paraId="637316C1" w14:textId="36E191D2" w:rsidR="00EA6C25" w:rsidRPr="007D3C0F" w:rsidRDefault="00EA6C25" w:rsidP="0056552E">
      <w:pPr>
        <w:rPr>
          <w:rFonts w:ascii="Calibri" w:hAnsi="Calibri" w:cs="Calibri"/>
        </w:rPr>
      </w:pPr>
      <w:r w:rsidRPr="007D3C0F">
        <w:rPr>
          <w:rFonts w:ascii="Calibri" w:hAnsi="Calibri" w:cs="Calibri"/>
        </w:rPr>
        <w:t xml:space="preserve">This model suggests </w:t>
      </w:r>
      <w:r w:rsidR="00253A40" w:rsidRPr="007D3C0F">
        <w:rPr>
          <w:rFonts w:ascii="Calibri" w:hAnsi="Calibri" w:cs="Calibri"/>
        </w:rPr>
        <w:t>that</w:t>
      </w:r>
      <w:r w:rsidRPr="007D3C0F">
        <w:rPr>
          <w:rFonts w:ascii="Calibri" w:hAnsi="Calibri" w:cs="Calibri"/>
        </w:rPr>
        <w:t xml:space="preserve"> the dependent variable's variation can be predicted by the independent factors to the extent of 26.1%.</w:t>
      </w:r>
    </w:p>
    <w:p w14:paraId="06436B2B" w14:textId="77777777" w:rsidR="00EA6C25" w:rsidRPr="007D3C0F" w:rsidRDefault="00EA6C25" w:rsidP="0056552E">
      <w:pPr>
        <w:pStyle w:val="HTMLPreformatted"/>
        <w:shd w:val="clear" w:color="auto" w:fill="FFFFFF"/>
        <w:wordWrap w:val="0"/>
        <w:textAlignment w:val="baseline"/>
        <w:rPr>
          <w:rFonts w:ascii="Calibri" w:hAnsi="Calibri" w:cs="Calibri"/>
          <w:color w:val="000000" w:themeColor="text1"/>
          <w:sz w:val="22"/>
          <w:szCs w:val="22"/>
        </w:rPr>
      </w:pPr>
    </w:p>
    <w:p w14:paraId="68CF4407" w14:textId="65CE0590" w:rsidR="001A3405" w:rsidRPr="007D3C0F" w:rsidRDefault="0056757E" w:rsidP="0056552E">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 xml:space="preserve">When the model is trained with all the data points that is for every settlement period </w:t>
      </w:r>
      <w:r w:rsidR="00BC7CC9" w:rsidRPr="007D3C0F">
        <w:rPr>
          <w:rFonts w:ascii="Calibri" w:hAnsi="Calibri" w:cs="Calibri"/>
          <w:color w:val="000000" w:themeColor="text1"/>
          <w:sz w:val="22"/>
          <w:szCs w:val="22"/>
        </w:rPr>
        <w:t xml:space="preserve">and </w:t>
      </w:r>
      <w:r w:rsidR="00E872F4" w:rsidRPr="007D3C0F">
        <w:rPr>
          <w:rFonts w:ascii="Calibri" w:hAnsi="Calibri" w:cs="Calibri"/>
          <w:color w:val="000000" w:themeColor="text1"/>
          <w:sz w:val="22"/>
          <w:szCs w:val="22"/>
        </w:rPr>
        <w:t xml:space="preserve">   </w:t>
      </w:r>
      <w:r w:rsidR="00BC7CC9" w:rsidRPr="007D3C0F">
        <w:rPr>
          <w:rFonts w:ascii="Calibri" w:hAnsi="Calibri" w:cs="Calibri"/>
          <w:color w:val="000000" w:themeColor="text1"/>
          <w:sz w:val="22"/>
          <w:szCs w:val="22"/>
        </w:rPr>
        <w:t>every day between the years 20</w:t>
      </w:r>
      <w:r w:rsidR="00050F2B" w:rsidRPr="007D3C0F">
        <w:rPr>
          <w:rFonts w:ascii="Calibri" w:hAnsi="Calibri" w:cs="Calibri"/>
          <w:color w:val="000000" w:themeColor="text1"/>
          <w:sz w:val="22"/>
          <w:szCs w:val="22"/>
        </w:rPr>
        <w:t>14</w:t>
      </w:r>
      <w:r w:rsidR="00BC7CC9" w:rsidRPr="007D3C0F">
        <w:rPr>
          <w:rFonts w:ascii="Calibri" w:hAnsi="Calibri" w:cs="Calibri"/>
          <w:color w:val="000000" w:themeColor="text1"/>
          <w:sz w:val="22"/>
          <w:szCs w:val="22"/>
        </w:rPr>
        <w:t xml:space="preserve"> and 201</w:t>
      </w:r>
      <w:r w:rsidR="00050F2B" w:rsidRPr="007D3C0F">
        <w:rPr>
          <w:rFonts w:ascii="Calibri" w:hAnsi="Calibri" w:cs="Calibri"/>
          <w:color w:val="000000" w:themeColor="text1"/>
          <w:sz w:val="22"/>
          <w:szCs w:val="22"/>
        </w:rPr>
        <w:t>8</w:t>
      </w:r>
      <w:r w:rsidR="00BC7CC9" w:rsidRPr="007D3C0F">
        <w:rPr>
          <w:rFonts w:ascii="Calibri" w:hAnsi="Calibri" w:cs="Calibri"/>
          <w:color w:val="000000" w:themeColor="text1"/>
          <w:sz w:val="22"/>
          <w:szCs w:val="22"/>
        </w:rPr>
        <w:t xml:space="preserve"> and predicted </w:t>
      </w:r>
      <w:r w:rsidR="00050F2B" w:rsidRPr="007D3C0F">
        <w:rPr>
          <w:rFonts w:ascii="Calibri" w:hAnsi="Calibri" w:cs="Calibri"/>
          <w:color w:val="000000" w:themeColor="text1"/>
          <w:sz w:val="22"/>
          <w:szCs w:val="22"/>
        </w:rPr>
        <w:t xml:space="preserve">January </w:t>
      </w:r>
      <w:r w:rsidR="00BC7CC9" w:rsidRPr="007D3C0F">
        <w:rPr>
          <w:rFonts w:ascii="Calibri" w:hAnsi="Calibri" w:cs="Calibri"/>
          <w:color w:val="000000" w:themeColor="text1"/>
          <w:sz w:val="22"/>
          <w:szCs w:val="22"/>
        </w:rPr>
        <w:t>201</w:t>
      </w:r>
      <w:r w:rsidR="00050F2B" w:rsidRPr="007D3C0F">
        <w:rPr>
          <w:rFonts w:ascii="Calibri" w:hAnsi="Calibri" w:cs="Calibri"/>
          <w:color w:val="000000" w:themeColor="text1"/>
          <w:sz w:val="22"/>
          <w:szCs w:val="22"/>
        </w:rPr>
        <w:t>9</w:t>
      </w:r>
      <w:r w:rsidR="00BC7CC9" w:rsidRPr="007D3C0F">
        <w:rPr>
          <w:rFonts w:ascii="Calibri" w:hAnsi="Calibri" w:cs="Calibri"/>
          <w:color w:val="000000" w:themeColor="text1"/>
          <w:sz w:val="22"/>
          <w:szCs w:val="22"/>
        </w:rPr>
        <w:t xml:space="preserve">. The model </w:t>
      </w:r>
      <w:r w:rsidR="004474F5" w:rsidRPr="007D3C0F">
        <w:rPr>
          <w:rFonts w:ascii="Calibri" w:hAnsi="Calibri" w:cs="Calibri"/>
          <w:color w:val="000000" w:themeColor="text1"/>
          <w:sz w:val="22"/>
          <w:szCs w:val="22"/>
        </w:rPr>
        <w:t>fitted</w:t>
      </w:r>
      <w:r w:rsidR="00E872F4" w:rsidRPr="007D3C0F">
        <w:rPr>
          <w:rFonts w:ascii="Calibri" w:hAnsi="Calibri" w:cs="Calibri"/>
          <w:color w:val="000000" w:themeColor="text1"/>
          <w:sz w:val="22"/>
          <w:szCs w:val="22"/>
        </w:rPr>
        <w:t xml:space="preserve">     </w:t>
      </w:r>
      <w:r w:rsidR="004474F5" w:rsidRPr="007D3C0F">
        <w:rPr>
          <w:rFonts w:ascii="Calibri" w:hAnsi="Calibri" w:cs="Calibri"/>
          <w:color w:val="000000" w:themeColor="text1"/>
          <w:sz w:val="22"/>
          <w:szCs w:val="22"/>
        </w:rPr>
        <w:t xml:space="preserve"> better than the previous </w:t>
      </w:r>
      <w:r w:rsidR="00996055" w:rsidRPr="007D3C0F">
        <w:rPr>
          <w:rFonts w:ascii="Calibri" w:hAnsi="Calibri" w:cs="Calibri"/>
          <w:color w:val="000000" w:themeColor="text1"/>
          <w:sz w:val="22"/>
          <w:szCs w:val="22"/>
        </w:rPr>
        <w:t>one</w:t>
      </w:r>
      <w:r w:rsidR="0014157B" w:rsidRPr="007D3C0F">
        <w:rPr>
          <w:rFonts w:ascii="Calibri" w:hAnsi="Calibri" w:cs="Calibri"/>
          <w:color w:val="000000" w:themeColor="text1"/>
          <w:sz w:val="22"/>
          <w:szCs w:val="22"/>
        </w:rPr>
        <w:t xml:space="preserve"> with R²:</w:t>
      </w:r>
      <w:r w:rsidR="00D27BDB" w:rsidRPr="007D3C0F">
        <w:rPr>
          <w:rFonts w:ascii="Calibri" w:hAnsi="Calibri" w:cs="Calibri"/>
          <w:color w:val="000000" w:themeColor="text1"/>
          <w:sz w:val="22"/>
          <w:szCs w:val="22"/>
        </w:rPr>
        <w:t xml:space="preserve"> </w:t>
      </w:r>
      <w:r w:rsidR="00050F2B" w:rsidRPr="007D3C0F">
        <w:rPr>
          <w:rFonts w:ascii="Calibri" w:hAnsi="Calibri" w:cs="Calibri"/>
          <w:color w:val="000000" w:themeColor="text1"/>
          <w:sz w:val="22"/>
          <w:szCs w:val="22"/>
        </w:rPr>
        <w:t>0.</w:t>
      </w:r>
      <w:r w:rsidR="00EF0556" w:rsidRPr="007D3C0F">
        <w:rPr>
          <w:rFonts w:ascii="Calibri" w:hAnsi="Calibri" w:cs="Calibri"/>
          <w:color w:val="000000" w:themeColor="text1"/>
          <w:sz w:val="22"/>
          <w:szCs w:val="22"/>
        </w:rPr>
        <w:t>26. The</w:t>
      </w:r>
      <w:r w:rsidR="002E0C93" w:rsidRPr="007D3C0F">
        <w:rPr>
          <w:rFonts w:ascii="Calibri" w:hAnsi="Calibri" w:cs="Calibri"/>
          <w:color w:val="000000" w:themeColor="text1"/>
          <w:sz w:val="22"/>
          <w:szCs w:val="22"/>
        </w:rPr>
        <w:t xml:space="preserve"> introduction of Biomass during this period</w:t>
      </w:r>
      <w:r w:rsidR="00EB7980" w:rsidRPr="007D3C0F">
        <w:rPr>
          <w:rFonts w:ascii="Calibri" w:hAnsi="Calibri" w:cs="Calibri"/>
          <w:color w:val="000000" w:themeColor="text1"/>
          <w:sz w:val="22"/>
          <w:szCs w:val="22"/>
        </w:rPr>
        <w:t xml:space="preserve"> resulted in influencing the </w:t>
      </w:r>
      <w:r w:rsidR="00F7253D" w:rsidRPr="007D3C0F">
        <w:rPr>
          <w:rFonts w:ascii="Calibri" w:hAnsi="Calibri" w:cs="Calibri"/>
          <w:color w:val="000000" w:themeColor="text1"/>
          <w:sz w:val="22"/>
          <w:szCs w:val="22"/>
        </w:rPr>
        <w:t>model’s</w:t>
      </w:r>
      <w:r w:rsidR="00EB7980" w:rsidRPr="007D3C0F">
        <w:rPr>
          <w:rFonts w:ascii="Calibri" w:hAnsi="Calibri" w:cs="Calibri"/>
          <w:color w:val="000000" w:themeColor="text1"/>
          <w:sz w:val="22"/>
          <w:szCs w:val="22"/>
        </w:rPr>
        <w:t xml:space="preserve"> </w:t>
      </w:r>
      <w:r w:rsidR="0052691C" w:rsidRPr="007D3C0F">
        <w:rPr>
          <w:rFonts w:ascii="Calibri" w:hAnsi="Calibri" w:cs="Calibri"/>
          <w:color w:val="000000" w:themeColor="text1"/>
          <w:sz w:val="22"/>
          <w:szCs w:val="22"/>
        </w:rPr>
        <w:t>prediction. Unlike</w:t>
      </w:r>
      <w:r w:rsidR="001A3405" w:rsidRPr="007D3C0F">
        <w:rPr>
          <w:rFonts w:ascii="Calibri" w:hAnsi="Calibri" w:cs="Calibri"/>
          <w:color w:val="000000" w:themeColor="text1"/>
          <w:sz w:val="22"/>
          <w:szCs w:val="22"/>
        </w:rPr>
        <w:t xml:space="preserve"> </w:t>
      </w:r>
      <w:r w:rsidR="00F7253D" w:rsidRPr="007D3C0F">
        <w:rPr>
          <w:rFonts w:ascii="Calibri" w:hAnsi="Calibri" w:cs="Calibri"/>
          <w:color w:val="000000" w:themeColor="text1"/>
          <w:sz w:val="22"/>
          <w:szCs w:val="22"/>
        </w:rPr>
        <w:t>S</w:t>
      </w:r>
      <w:r w:rsidR="001A3405" w:rsidRPr="007D3C0F">
        <w:rPr>
          <w:rFonts w:ascii="Calibri" w:hAnsi="Calibri" w:cs="Calibri"/>
          <w:color w:val="000000" w:themeColor="text1"/>
          <w:sz w:val="22"/>
          <w:szCs w:val="22"/>
        </w:rPr>
        <w:t>olar</w:t>
      </w:r>
      <w:r w:rsidR="00F7253D" w:rsidRPr="007D3C0F">
        <w:rPr>
          <w:rFonts w:ascii="Calibri" w:hAnsi="Calibri" w:cs="Calibri"/>
          <w:color w:val="000000" w:themeColor="text1"/>
          <w:sz w:val="22"/>
          <w:szCs w:val="22"/>
        </w:rPr>
        <w:t>,</w:t>
      </w:r>
      <w:r w:rsidR="001A3405" w:rsidRPr="007D3C0F">
        <w:rPr>
          <w:rFonts w:ascii="Calibri" w:hAnsi="Calibri" w:cs="Calibri"/>
          <w:color w:val="000000" w:themeColor="text1"/>
          <w:sz w:val="22"/>
          <w:szCs w:val="22"/>
        </w:rPr>
        <w:t xml:space="preserve"> </w:t>
      </w:r>
      <w:r w:rsidR="00F7253D" w:rsidRPr="007D3C0F">
        <w:rPr>
          <w:rFonts w:ascii="Calibri" w:hAnsi="Calibri" w:cs="Calibri"/>
          <w:color w:val="000000" w:themeColor="text1"/>
          <w:sz w:val="22"/>
          <w:szCs w:val="22"/>
        </w:rPr>
        <w:t>Biomass</w:t>
      </w:r>
      <w:r w:rsidR="001A3405" w:rsidRPr="007D3C0F">
        <w:rPr>
          <w:rFonts w:ascii="Calibri" w:hAnsi="Calibri" w:cs="Calibri"/>
          <w:color w:val="000000" w:themeColor="text1"/>
          <w:sz w:val="22"/>
          <w:szCs w:val="22"/>
        </w:rPr>
        <w:t xml:space="preserve"> can be generated at any </w:t>
      </w:r>
      <w:r w:rsidR="00F7253D" w:rsidRPr="007D3C0F">
        <w:rPr>
          <w:rFonts w:ascii="Calibri" w:hAnsi="Calibri" w:cs="Calibri"/>
          <w:color w:val="000000" w:themeColor="text1"/>
          <w:sz w:val="22"/>
          <w:szCs w:val="22"/>
        </w:rPr>
        <w:t>time of the day,</w:t>
      </w:r>
      <w:r w:rsidR="001A3405" w:rsidRPr="007D3C0F">
        <w:rPr>
          <w:rFonts w:ascii="Calibri" w:hAnsi="Calibri" w:cs="Calibri"/>
          <w:color w:val="000000" w:themeColor="text1"/>
          <w:sz w:val="22"/>
          <w:szCs w:val="22"/>
        </w:rPr>
        <w:t xml:space="preserve"> government started t</w:t>
      </w:r>
      <w:r w:rsidR="00EF0556" w:rsidRPr="007D3C0F">
        <w:rPr>
          <w:rFonts w:ascii="Calibri" w:hAnsi="Calibri" w:cs="Calibri"/>
          <w:color w:val="000000" w:themeColor="text1"/>
          <w:sz w:val="22"/>
          <w:szCs w:val="22"/>
        </w:rPr>
        <w:t>o</w:t>
      </w:r>
      <w:r w:rsidR="0052691C" w:rsidRPr="007D3C0F">
        <w:rPr>
          <w:rFonts w:ascii="Calibri" w:hAnsi="Calibri" w:cs="Calibri"/>
          <w:color w:val="000000" w:themeColor="text1"/>
          <w:sz w:val="22"/>
          <w:szCs w:val="22"/>
        </w:rPr>
        <w:t xml:space="preserve"> </w:t>
      </w:r>
      <w:r w:rsidR="001A3405" w:rsidRPr="007D3C0F">
        <w:rPr>
          <w:rFonts w:ascii="Calibri" w:hAnsi="Calibri" w:cs="Calibri"/>
          <w:color w:val="000000" w:themeColor="text1"/>
          <w:sz w:val="22"/>
          <w:szCs w:val="22"/>
        </w:rPr>
        <w:t xml:space="preserve">invest more on </w:t>
      </w:r>
      <w:r w:rsidR="00F7253D" w:rsidRPr="007D3C0F">
        <w:rPr>
          <w:rFonts w:ascii="Calibri" w:hAnsi="Calibri" w:cs="Calibri"/>
          <w:color w:val="000000" w:themeColor="text1"/>
          <w:sz w:val="22"/>
          <w:szCs w:val="22"/>
        </w:rPr>
        <w:t>Biomass</w:t>
      </w:r>
      <w:r w:rsidR="001A3405" w:rsidRPr="007D3C0F">
        <w:rPr>
          <w:rFonts w:ascii="Calibri" w:hAnsi="Calibri" w:cs="Calibri"/>
          <w:color w:val="000000" w:themeColor="text1"/>
          <w:sz w:val="22"/>
          <w:szCs w:val="22"/>
        </w:rPr>
        <w:t xml:space="preserve"> generation</w:t>
      </w:r>
      <w:r w:rsidR="00D2079C" w:rsidRPr="007D3C0F">
        <w:rPr>
          <w:rFonts w:ascii="Calibri" w:hAnsi="Calibri" w:cs="Calibri"/>
          <w:color w:val="000000" w:themeColor="text1"/>
          <w:sz w:val="22"/>
          <w:szCs w:val="22"/>
        </w:rPr>
        <w:t xml:space="preserve"> by converting Coal based stations into biomass stations.</w:t>
      </w:r>
    </w:p>
    <w:p w14:paraId="68460CB5" w14:textId="77777777" w:rsidR="00EF0556" w:rsidRPr="007D3C0F" w:rsidRDefault="00EF0556" w:rsidP="0056552E">
      <w:pPr>
        <w:pStyle w:val="HTMLPreformatted"/>
        <w:shd w:val="clear" w:color="auto" w:fill="FFFFFF"/>
        <w:wordWrap w:val="0"/>
        <w:textAlignment w:val="baseline"/>
        <w:rPr>
          <w:rFonts w:ascii="Calibri" w:hAnsi="Calibri" w:cs="Calibri"/>
          <w:color w:val="000000" w:themeColor="text1"/>
          <w:sz w:val="22"/>
          <w:szCs w:val="22"/>
        </w:rPr>
      </w:pPr>
    </w:p>
    <w:p w14:paraId="1D6E0FC2" w14:textId="1EE5DDCA" w:rsidR="00C71A24" w:rsidRPr="007D3C0F" w:rsidRDefault="00C71A24" w:rsidP="0056552E">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 xml:space="preserve">The possible reasons for </w:t>
      </w:r>
      <w:r w:rsidR="00E50890" w:rsidRPr="007D3C0F">
        <w:rPr>
          <w:rFonts w:ascii="Calibri" w:hAnsi="Calibri" w:cs="Calibri"/>
          <w:color w:val="000000" w:themeColor="text1"/>
          <w:sz w:val="22"/>
          <w:szCs w:val="22"/>
        </w:rPr>
        <w:t>relative</w:t>
      </w:r>
      <w:r w:rsidR="009B6F27" w:rsidRPr="007D3C0F">
        <w:rPr>
          <w:rFonts w:ascii="Calibri" w:hAnsi="Calibri" w:cs="Calibri"/>
          <w:color w:val="000000" w:themeColor="text1"/>
          <w:sz w:val="22"/>
          <w:szCs w:val="22"/>
        </w:rPr>
        <w:t>ly</w:t>
      </w:r>
      <w:r w:rsidR="00E50890" w:rsidRPr="007D3C0F">
        <w:rPr>
          <w:rFonts w:ascii="Calibri" w:hAnsi="Calibri" w:cs="Calibri"/>
          <w:color w:val="000000" w:themeColor="text1"/>
          <w:sz w:val="22"/>
          <w:szCs w:val="22"/>
        </w:rPr>
        <w:t xml:space="preserve"> low </w:t>
      </w:r>
      <w:r w:rsidR="009B6F27" w:rsidRPr="007D3C0F">
        <w:rPr>
          <w:rFonts w:ascii="Calibri" w:hAnsi="Calibri" w:cs="Calibri"/>
          <w:color w:val="000000" w:themeColor="text1"/>
          <w:sz w:val="22"/>
          <w:szCs w:val="22"/>
        </w:rPr>
        <w:t xml:space="preserve">performance linear regression model </w:t>
      </w:r>
      <w:r w:rsidR="0079357D" w:rsidRPr="007D3C0F">
        <w:rPr>
          <w:rFonts w:ascii="Calibri" w:hAnsi="Calibri" w:cs="Calibri"/>
          <w:color w:val="000000" w:themeColor="text1"/>
          <w:sz w:val="22"/>
          <w:szCs w:val="22"/>
        </w:rPr>
        <w:t>are</w:t>
      </w:r>
      <w:r w:rsidR="009B6F27" w:rsidRPr="007D3C0F">
        <w:rPr>
          <w:rFonts w:ascii="Calibri" w:hAnsi="Calibri" w:cs="Calibri"/>
          <w:color w:val="000000" w:themeColor="text1"/>
          <w:sz w:val="22"/>
          <w:szCs w:val="22"/>
        </w:rPr>
        <w:t xml:space="preserve"> that</w:t>
      </w:r>
      <w:r w:rsidR="006B3F05" w:rsidRPr="007D3C0F">
        <w:rPr>
          <w:rFonts w:ascii="Calibri" w:hAnsi="Calibri" w:cs="Calibri"/>
          <w:color w:val="000000" w:themeColor="text1"/>
          <w:sz w:val="22"/>
          <w:szCs w:val="22"/>
        </w:rPr>
        <w:t>,</w:t>
      </w:r>
      <w:r w:rsidR="00506327" w:rsidRPr="007D3C0F">
        <w:rPr>
          <w:rFonts w:ascii="Calibri" w:hAnsi="Calibri" w:cs="Calibri"/>
          <w:color w:val="000000" w:themeColor="text1"/>
          <w:sz w:val="22"/>
          <w:szCs w:val="22"/>
        </w:rPr>
        <w:t xml:space="preserve"> the model assumes a linear relationship between dependant and independent variables which is not the case here. </w:t>
      </w:r>
      <w:r w:rsidR="004902B2" w:rsidRPr="007D3C0F">
        <w:rPr>
          <w:rFonts w:ascii="Calibri" w:hAnsi="Calibri" w:cs="Calibri"/>
          <w:color w:val="000000" w:themeColor="text1"/>
          <w:sz w:val="22"/>
          <w:szCs w:val="22"/>
        </w:rPr>
        <w:t>Multicollinearity problems</w:t>
      </w:r>
      <w:r w:rsidR="00A2169F" w:rsidRPr="007D3C0F">
        <w:rPr>
          <w:rFonts w:ascii="Calibri" w:hAnsi="Calibri" w:cs="Calibri"/>
          <w:color w:val="000000" w:themeColor="text1"/>
          <w:sz w:val="22"/>
          <w:szCs w:val="22"/>
        </w:rPr>
        <w:t xml:space="preserve"> arises because the independent variables are correlated among themselves considering the</w:t>
      </w:r>
      <w:r w:rsidR="00030F7F" w:rsidRPr="007D3C0F">
        <w:rPr>
          <w:rFonts w:ascii="Calibri" w:hAnsi="Calibri" w:cs="Calibri"/>
          <w:color w:val="000000" w:themeColor="text1"/>
          <w:sz w:val="22"/>
          <w:szCs w:val="22"/>
        </w:rPr>
        <w:t xml:space="preserve"> trends, </w:t>
      </w:r>
      <w:r w:rsidR="004902B2" w:rsidRPr="007D3C0F">
        <w:rPr>
          <w:rFonts w:ascii="Calibri" w:hAnsi="Calibri" w:cs="Calibri"/>
          <w:color w:val="000000" w:themeColor="text1"/>
          <w:sz w:val="22"/>
          <w:szCs w:val="22"/>
        </w:rPr>
        <w:t xml:space="preserve">seasonality </w:t>
      </w:r>
      <w:r w:rsidR="00446090" w:rsidRPr="007D3C0F">
        <w:rPr>
          <w:rFonts w:ascii="Calibri" w:hAnsi="Calibri" w:cs="Calibri"/>
          <w:color w:val="000000" w:themeColor="text1"/>
          <w:sz w:val="22"/>
          <w:szCs w:val="22"/>
        </w:rPr>
        <w:t xml:space="preserve">relations. </w:t>
      </w:r>
    </w:p>
    <w:p w14:paraId="2F0AE23B" w14:textId="77777777" w:rsidR="008E7CDC" w:rsidRPr="007D3C0F" w:rsidRDefault="008E7CDC" w:rsidP="0056552E">
      <w:pPr>
        <w:pStyle w:val="HTMLPreformatted"/>
        <w:shd w:val="clear" w:color="auto" w:fill="FFFFFF"/>
        <w:wordWrap w:val="0"/>
        <w:textAlignment w:val="baseline"/>
        <w:rPr>
          <w:rFonts w:ascii="Calibri" w:hAnsi="Calibri" w:cs="Calibri"/>
          <w:color w:val="000000" w:themeColor="text1"/>
          <w:sz w:val="22"/>
          <w:szCs w:val="22"/>
        </w:rPr>
      </w:pPr>
    </w:p>
    <w:p w14:paraId="6A08634C" w14:textId="77777777" w:rsidR="001B5A4A" w:rsidRPr="007D3C0F" w:rsidRDefault="001B5A4A" w:rsidP="0056552E">
      <w:pPr>
        <w:rPr>
          <w:rFonts w:ascii="Calibri" w:hAnsi="Calibri" w:cs="Calibri"/>
          <w:b/>
          <w:bCs/>
          <w:color w:val="000000" w:themeColor="text1"/>
        </w:rPr>
      </w:pPr>
    </w:p>
    <w:p w14:paraId="04E555E8" w14:textId="28D1B950" w:rsidR="00432D19" w:rsidRPr="007D3C0F" w:rsidRDefault="00062D98" w:rsidP="00F053CF">
      <w:pPr>
        <w:pStyle w:val="Heading2"/>
      </w:pPr>
      <w:bookmarkStart w:id="34" w:name="_Toc162625372"/>
      <w:r w:rsidRPr="007D3C0F">
        <w:t xml:space="preserve">4.2 </w:t>
      </w:r>
      <w:r w:rsidR="00906B2E" w:rsidRPr="007D3C0F">
        <w:t>Random Forest</w:t>
      </w:r>
      <w:r w:rsidR="00432D19" w:rsidRPr="007D3C0F">
        <w:t xml:space="preserve"> </w:t>
      </w:r>
      <w:r w:rsidR="00432D19" w:rsidRPr="00F053CF">
        <w:t>model</w:t>
      </w:r>
      <w:bookmarkEnd w:id="34"/>
    </w:p>
    <w:p w14:paraId="2A800DDC" w14:textId="7E307CE2" w:rsidR="00EF6F9D" w:rsidRDefault="00BD7ACB" w:rsidP="0056552E">
      <w:pPr>
        <w:rPr>
          <w:rFonts w:ascii="Calibri" w:hAnsi="Calibri" w:cs="Calibri"/>
          <w:color w:val="000000" w:themeColor="text1"/>
        </w:rPr>
      </w:pPr>
      <w:r w:rsidRPr="007D3C0F">
        <w:rPr>
          <w:rFonts w:ascii="Calibri" w:hAnsi="Calibri" w:cs="Calibri"/>
        </w:rPr>
        <w:t xml:space="preserve">A random forest is an ensemble learning method that constructs multiple decision trees during </w:t>
      </w:r>
      <w:r w:rsidR="00A97E88" w:rsidRPr="007D3C0F">
        <w:rPr>
          <w:rFonts w:ascii="Calibri" w:hAnsi="Calibri" w:cs="Calibri"/>
        </w:rPr>
        <w:t>training.</w:t>
      </w:r>
      <w:r w:rsidR="00A97E88" w:rsidRPr="007D3C0F">
        <w:rPr>
          <w:rFonts w:ascii="Calibri" w:hAnsi="Calibri" w:cs="Calibri"/>
          <w:color w:val="000000" w:themeColor="text1"/>
        </w:rPr>
        <w:t xml:space="preserve"> For</w:t>
      </w:r>
      <w:r w:rsidRPr="007D3C0F">
        <w:rPr>
          <w:rFonts w:ascii="Calibri" w:hAnsi="Calibri" w:cs="Calibri"/>
          <w:color w:val="000000" w:themeColor="text1"/>
        </w:rPr>
        <w:t xml:space="preserve"> regression, it returns the average prediction from all the </w:t>
      </w:r>
      <w:r w:rsidR="00A97E88" w:rsidRPr="007D3C0F">
        <w:rPr>
          <w:rFonts w:ascii="Calibri" w:hAnsi="Calibri" w:cs="Calibri"/>
          <w:color w:val="000000" w:themeColor="text1"/>
        </w:rPr>
        <w:t>trees. A</w:t>
      </w:r>
      <w:r w:rsidR="00432D19" w:rsidRPr="007D3C0F">
        <w:rPr>
          <w:rFonts w:ascii="Calibri" w:hAnsi="Calibri" w:cs="Calibri"/>
          <w:color w:val="000000" w:themeColor="text1"/>
        </w:rPr>
        <w:t xml:space="preserve"> random forest model grows many decision trees based on different subsets of the dataset. Each tree is trained on a random sample of data, a method known as bootstrap aggregating, or bagging. When splitting a node during the construction of a tree, the split is chosen from a random subset of features, rather than all features. </w:t>
      </w:r>
      <w:r w:rsidR="005F16E7" w:rsidRPr="007D3C0F">
        <w:rPr>
          <w:rFonts w:ascii="Calibri" w:hAnsi="Calibri" w:cs="Calibri"/>
          <w:color w:val="000000" w:themeColor="text1"/>
        </w:rPr>
        <w:t xml:space="preserve">It considers the predictions made by all the decision tress and </w:t>
      </w:r>
      <w:r w:rsidR="00E2427D" w:rsidRPr="007D3C0F">
        <w:rPr>
          <w:rFonts w:ascii="Calibri" w:hAnsi="Calibri" w:cs="Calibri"/>
          <w:color w:val="000000" w:themeColor="text1"/>
        </w:rPr>
        <w:t>give us the final predicted value.</w:t>
      </w:r>
    </w:p>
    <w:p w14:paraId="3670F436" w14:textId="77777777" w:rsidR="00B13F3A" w:rsidRPr="007D3C0F" w:rsidRDefault="00B13F3A" w:rsidP="0056552E">
      <w:pPr>
        <w:rPr>
          <w:rFonts w:ascii="Calibri" w:hAnsi="Calibri" w:cs="Calibri"/>
          <w:color w:val="000000" w:themeColor="text1"/>
        </w:rPr>
      </w:pPr>
    </w:p>
    <w:p w14:paraId="7849170E" w14:textId="187BC4FF" w:rsidR="00EF4B3D" w:rsidRPr="007D3C0F" w:rsidRDefault="00EF4B3D" w:rsidP="0056552E">
      <w:pPr>
        <w:spacing w:line="240" w:lineRule="auto"/>
        <w:rPr>
          <w:rFonts w:ascii="Calibri" w:hAnsi="Calibri" w:cs="Calibri"/>
          <w:b/>
          <w:bCs/>
          <w:color w:val="000000" w:themeColor="text1"/>
        </w:rPr>
      </w:pPr>
      <w:r w:rsidRPr="007D3C0F">
        <w:rPr>
          <w:rFonts w:ascii="Calibri" w:hAnsi="Calibri" w:cs="Calibri"/>
          <w:b/>
          <w:bCs/>
          <w:color w:val="000000" w:themeColor="text1"/>
        </w:rPr>
        <w:t>Why Random Forest model</w:t>
      </w:r>
    </w:p>
    <w:p w14:paraId="168BE11D" w14:textId="5D80C544" w:rsidR="00EF4B3D" w:rsidRPr="0093747B" w:rsidRDefault="00BD660C" w:rsidP="0093747B">
      <w:pPr>
        <w:pStyle w:val="ListParagraph"/>
        <w:numPr>
          <w:ilvl w:val="0"/>
          <w:numId w:val="2"/>
        </w:numPr>
        <w:spacing w:after="0" w:line="240" w:lineRule="auto"/>
        <w:rPr>
          <w:rFonts w:ascii="Calibri" w:hAnsi="Calibri" w:cs="Calibri"/>
          <w:color w:val="000000" w:themeColor="text1"/>
        </w:rPr>
      </w:pPr>
      <w:r w:rsidRPr="0093747B">
        <w:rPr>
          <w:rFonts w:ascii="Calibri" w:hAnsi="Calibri" w:cs="Calibri"/>
          <w:color w:val="000000" w:themeColor="text1"/>
        </w:rPr>
        <w:t>No overfitting</w:t>
      </w:r>
    </w:p>
    <w:p w14:paraId="10F95CEB" w14:textId="301CA522" w:rsidR="00BD660C" w:rsidRPr="0093747B" w:rsidRDefault="00BD660C" w:rsidP="0093747B">
      <w:pPr>
        <w:pStyle w:val="ListParagraph"/>
        <w:numPr>
          <w:ilvl w:val="0"/>
          <w:numId w:val="2"/>
        </w:numPr>
        <w:spacing w:after="0" w:line="240" w:lineRule="auto"/>
        <w:rPr>
          <w:rFonts w:ascii="Calibri" w:hAnsi="Calibri" w:cs="Calibri"/>
          <w:color w:val="000000" w:themeColor="text1"/>
        </w:rPr>
      </w:pPr>
      <w:r w:rsidRPr="0093747B">
        <w:rPr>
          <w:rFonts w:ascii="Calibri" w:hAnsi="Calibri" w:cs="Calibri"/>
          <w:color w:val="000000" w:themeColor="text1"/>
        </w:rPr>
        <w:t>High accuracy</w:t>
      </w:r>
    </w:p>
    <w:p w14:paraId="314B5D43" w14:textId="55F7E49D" w:rsidR="00BD660C" w:rsidRPr="0093747B" w:rsidRDefault="00BD660C" w:rsidP="0093747B">
      <w:pPr>
        <w:pStyle w:val="ListParagraph"/>
        <w:numPr>
          <w:ilvl w:val="0"/>
          <w:numId w:val="2"/>
        </w:numPr>
        <w:spacing w:after="0" w:line="240" w:lineRule="auto"/>
        <w:rPr>
          <w:rFonts w:ascii="Calibri" w:hAnsi="Calibri" w:cs="Calibri"/>
          <w:color w:val="000000" w:themeColor="text1"/>
        </w:rPr>
      </w:pPr>
      <w:r w:rsidRPr="0093747B">
        <w:rPr>
          <w:rFonts w:ascii="Calibri" w:hAnsi="Calibri" w:cs="Calibri"/>
          <w:color w:val="000000" w:themeColor="text1"/>
        </w:rPr>
        <w:t>Estimates missing data</w:t>
      </w:r>
    </w:p>
    <w:p w14:paraId="67386994" w14:textId="77777777" w:rsidR="00871D0B" w:rsidRPr="007D3C0F" w:rsidRDefault="00871D0B" w:rsidP="0056552E">
      <w:pPr>
        <w:spacing w:after="0" w:line="240" w:lineRule="auto"/>
        <w:rPr>
          <w:rFonts w:ascii="Calibri" w:hAnsi="Calibri" w:cs="Calibri"/>
          <w:color w:val="000000" w:themeColor="text1"/>
        </w:rPr>
      </w:pPr>
    </w:p>
    <w:p w14:paraId="37572730" w14:textId="2F134FEA" w:rsidR="00871D0B" w:rsidRPr="007D3C0F" w:rsidRDefault="007E598B" w:rsidP="00F053CF">
      <w:pPr>
        <w:pStyle w:val="Heading3"/>
      </w:pPr>
      <w:bookmarkStart w:id="35" w:name="_Toc162625373"/>
      <w:r w:rsidRPr="007D3C0F">
        <w:t xml:space="preserve">4.2.1 </w:t>
      </w:r>
      <w:r w:rsidR="00202F96" w:rsidRPr="007D3C0F">
        <w:t>Random Forest</w:t>
      </w:r>
      <w:r w:rsidR="004C31B2" w:rsidRPr="007D3C0F">
        <w:t xml:space="preserve"> </w:t>
      </w:r>
      <w:r w:rsidR="004C31B2" w:rsidRPr="00F053CF">
        <w:t>model</w:t>
      </w:r>
      <w:r w:rsidR="004C31B2" w:rsidRPr="007D3C0F">
        <w:t xml:space="preserve"> </w:t>
      </w:r>
      <w:r w:rsidR="00202F96" w:rsidRPr="007D3C0F">
        <w:t>[</w:t>
      </w:r>
      <w:r w:rsidR="00342510" w:rsidRPr="007D3C0F">
        <w:t>Years tr</w:t>
      </w:r>
      <w:r w:rsidR="00601D61" w:rsidRPr="007D3C0F">
        <w:t>a</w:t>
      </w:r>
      <w:r w:rsidR="00342510" w:rsidRPr="007D3C0F">
        <w:t>ined from 20</w:t>
      </w:r>
      <w:r w:rsidR="001D0E41" w:rsidRPr="007D3C0F">
        <w:t>09</w:t>
      </w:r>
      <w:r w:rsidR="00342510" w:rsidRPr="007D3C0F">
        <w:t xml:space="preserve"> to </w:t>
      </w:r>
      <w:r w:rsidR="00406252" w:rsidRPr="007D3C0F">
        <w:t>201</w:t>
      </w:r>
      <w:r w:rsidR="001D0E41" w:rsidRPr="007D3C0F">
        <w:t>5 and tested January 2016</w:t>
      </w:r>
      <w:r w:rsidR="00202F96" w:rsidRPr="007D3C0F">
        <w:t>]</w:t>
      </w:r>
      <w:bookmarkEnd w:id="35"/>
    </w:p>
    <w:p w14:paraId="141335B5" w14:textId="5F2BF82C" w:rsidR="00CF7949" w:rsidRPr="007D3C0F" w:rsidRDefault="008B6DBD" w:rsidP="0056552E">
      <w:pPr>
        <w:rPr>
          <w:rFonts w:ascii="Calibri" w:hAnsi="Calibri" w:cs="Calibri"/>
          <w:color w:val="000000" w:themeColor="text1"/>
        </w:rPr>
      </w:pPr>
      <w:r w:rsidRPr="007D3C0F">
        <w:rPr>
          <w:rFonts w:ascii="Calibri" w:hAnsi="Calibri" w:cs="Calibri"/>
        </w:rPr>
        <w:t>The independent variables used are GAS,</w:t>
      </w:r>
      <w:r w:rsidR="00C73C43" w:rsidRPr="007D3C0F">
        <w:rPr>
          <w:rFonts w:ascii="Calibri" w:hAnsi="Calibri" w:cs="Calibri"/>
        </w:rPr>
        <w:t xml:space="preserve"> </w:t>
      </w:r>
      <w:r w:rsidRPr="007D3C0F">
        <w:rPr>
          <w:rFonts w:ascii="Calibri" w:hAnsi="Calibri" w:cs="Calibri"/>
        </w:rPr>
        <w:t>COAL,</w:t>
      </w:r>
      <w:r w:rsidR="00C73C43" w:rsidRPr="007D3C0F">
        <w:rPr>
          <w:rFonts w:ascii="Calibri" w:hAnsi="Calibri" w:cs="Calibri"/>
        </w:rPr>
        <w:t xml:space="preserve"> </w:t>
      </w:r>
      <w:r w:rsidR="0021586B" w:rsidRPr="007D3C0F">
        <w:rPr>
          <w:rFonts w:ascii="Calibri" w:hAnsi="Calibri" w:cs="Calibri"/>
        </w:rPr>
        <w:t xml:space="preserve">WIND, </w:t>
      </w:r>
      <w:r w:rsidR="00882DD5" w:rsidRPr="007D3C0F">
        <w:rPr>
          <w:rFonts w:ascii="Calibri" w:hAnsi="Calibri" w:cs="Calibri"/>
        </w:rPr>
        <w:t>HYDRO, SOLAR</w:t>
      </w:r>
      <w:r w:rsidRPr="007D3C0F">
        <w:rPr>
          <w:rFonts w:ascii="Calibri" w:hAnsi="Calibri" w:cs="Calibri"/>
        </w:rPr>
        <w:t>, BIOMASS</w:t>
      </w:r>
      <w:r w:rsidR="007D43CB" w:rsidRPr="007D3C0F">
        <w:rPr>
          <w:rFonts w:ascii="Calibri" w:hAnsi="Calibri" w:cs="Calibri"/>
        </w:rPr>
        <w:t xml:space="preserve">, </w:t>
      </w:r>
      <w:r w:rsidRPr="007D3C0F">
        <w:rPr>
          <w:rFonts w:ascii="Calibri" w:hAnsi="Calibri" w:cs="Calibri"/>
        </w:rPr>
        <w:t>STORAGE</w:t>
      </w:r>
      <w:r w:rsidR="00AB68E0" w:rsidRPr="007D3C0F">
        <w:rPr>
          <w:rFonts w:ascii="Calibri" w:hAnsi="Calibri" w:cs="Calibri"/>
        </w:rPr>
        <w:t xml:space="preserve">, </w:t>
      </w:r>
      <w:r w:rsidRPr="007D3C0F">
        <w:rPr>
          <w:rFonts w:ascii="Calibri" w:hAnsi="Calibri" w:cs="Calibri"/>
        </w:rPr>
        <w:t>ND</w:t>
      </w:r>
      <w:r w:rsidR="00AB68E0" w:rsidRPr="007D3C0F">
        <w:rPr>
          <w:rFonts w:ascii="Calibri" w:hAnsi="Calibri" w:cs="Calibri"/>
        </w:rPr>
        <w:t>,</w:t>
      </w:r>
      <w:r w:rsidRPr="007D3C0F">
        <w:rPr>
          <w:rFonts w:ascii="Calibri" w:hAnsi="Calibri" w:cs="Calibri"/>
        </w:rPr>
        <w:t xml:space="preserve"> TSD</w:t>
      </w:r>
      <w:r w:rsidR="00AB68E0" w:rsidRPr="007D3C0F">
        <w:rPr>
          <w:rFonts w:ascii="Calibri" w:hAnsi="Calibri" w:cs="Calibri"/>
        </w:rPr>
        <w:t>,</w:t>
      </w:r>
      <w:r w:rsidRPr="007D3C0F">
        <w:rPr>
          <w:rFonts w:ascii="Calibri" w:hAnsi="Calibri" w:cs="Calibri"/>
        </w:rPr>
        <w:t xml:space="preserve"> ENGLAND_WALES_DEMAND</w:t>
      </w:r>
      <w:r w:rsidR="00A843B9" w:rsidRPr="007D3C0F">
        <w:rPr>
          <w:rFonts w:ascii="Calibri" w:hAnsi="Calibri" w:cs="Calibri"/>
        </w:rPr>
        <w:t>,</w:t>
      </w:r>
      <w:r w:rsidRPr="007D3C0F">
        <w:rPr>
          <w:rFonts w:ascii="Calibri" w:hAnsi="Calibri" w:cs="Calibri"/>
        </w:rPr>
        <w:t xml:space="preserve"> MOYLE_FLOW</w:t>
      </w:r>
      <w:r w:rsidR="00A843B9" w:rsidRPr="007D3C0F">
        <w:rPr>
          <w:rFonts w:ascii="Calibri" w:hAnsi="Calibri" w:cs="Calibri"/>
        </w:rPr>
        <w:t>,</w:t>
      </w:r>
      <w:r w:rsidRPr="007D3C0F">
        <w:rPr>
          <w:rFonts w:ascii="Calibri" w:hAnsi="Calibri" w:cs="Calibri"/>
        </w:rPr>
        <w:t xml:space="preserve"> EAST_WEST_FLOW</w:t>
      </w:r>
      <w:r w:rsidR="00A843B9" w:rsidRPr="007D3C0F">
        <w:rPr>
          <w:rFonts w:ascii="Calibri" w:hAnsi="Calibri" w:cs="Calibri"/>
        </w:rPr>
        <w:t>,</w:t>
      </w:r>
      <w:r w:rsidRPr="007D3C0F">
        <w:rPr>
          <w:rFonts w:ascii="Calibri" w:hAnsi="Calibri" w:cs="Calibri"/>
        </w:rPr>
        <w:t xml:space="preserve"> non_renewable, FOSSIL, GENERATION, EMBEDDED_WIND_GENERATION, RENEWABLE</w:t>
      </w:r>
      <w:r w:rsidR="00A843B9" w:rsidRPr="007D3C0F">
        <w:rPr>
          <w:rFonts w:ascii="Calibri" w:hAnsi="Calibri" w:cs="Calibri"/>
        </w:rPr>
        <w:t>,</w:t>
      </w:r>
      <w:r w:rsidRPr="007D3C0F">
        <w:rPr>
          <w:rFonts w:ascii="Calibri" w:hAnsi="Calibri" w:cs="Calibri"/>
        </w:rPr>
        <w:t xml:space="preserve"> NON_BM_STOR, PUMP_STORAGE_PUMPING</w:t>
      </w:r>
      <w:r w:rsidR="00A843B9" w:rsidRPr="007D3C0F">
        <w:rPr>
          <w:rFonts w:ascii="Calibri" w:hAnsi="Calibri" w:cs="Calibri"/>
        </w:rPr>
        <w:t xml:space="preserve"> </w:t>
      </w:r>
      <w:r w:rsidRPr="007D3C0F">
        <w:rPr>
          <w:rFonts w:ascii="Calibri" w:hAnsi="Calibri" w:cs="Calibri"/>
        </w:rPr>
        <w:t>and dependen</w:t>
      </w:r>
      <w:r w:rsidR="002A513C" w:rsidRPr="007D3C0F">
        <w:rPr>
          <w:rFonts w:ascii="Calibri" w:hAnsi="Calibri" w:cs="Calibri"/>
        </w:rPr>
        <w:t>t variable is System Buy price.</w:t>
      </w:r>
      <w:r w:rsidR="00882DD5" w:rsidRPr="007D3C0F">
        <w:rPr>
          <w:rFonts w:ascii="Calibri" w:hAnsi="Calibri" w:cs="Calibri"/>
        </w:rPr>
        <w:t xml:space="preserve"> </w:t>
      </w:r>
      <w:r w:rsidR="00040302" w:rsidRPr="007D3C0F">
        <w:rPr>
          <w:rFonts w:ascii="Calibri" w:hAnsi="Calibri" w:cs="Calibri"/>
          <w:color w:val="000000" w:themeColor="text1"/>
        </w:rPr>
        <w:t xml:space="preserve">Similar years used while doing the linear regression </w:t>
      </w:r>
      <w:r w:rsidR="007A4EBC" w:rsidRPr="007D3C0F">
        <w:rPr>
          <w:rFonts w:ascii="Calibri" w:hAnsi="Calibri" w:cs="Calibri"/>
          <w:color w:val="000000" w:themeColor="text1"/>
        </w:rPr>
        <w:t xml:space="preserve">model are </w:t>
      </w:r>
      <w:r w:rsidR="00040302" w:rsidRPr="007D3C0F">
        <w:rPr>
          <w:rFonts w:ascii="Calibri" w:hAnsi="Calibri" w:cs="Calibri"/>
          <w:color w:val="000000" w:themeColor="text1"/>
        </w:rPr>
        <w:t>considered</w:t>
      </w:r>
      <w:r w:rsidR="007A4EBC" w:rsidRPr="007D3C0F">
        <w:rPr>
          <w:rFonts w:ascii="Calibri" w:hAnsi="Calibri" w:cs="Calibri"/>
          <w:color w:val="000000" w:themeColor="text1"/>
        </w:rPr>
        <w:t>. The model is trained from years 20</w:t>
      </w:r>
      <w:r w:rsidR="009A6044" w:rsidRPr="007D3C0F">
        <w:rPr>
          <w:rFonts w:ascii="Calibri" w:hAnsi="Calibri" w:cs="Calibri"/>
          <w:color w:val="000000" w:themeColor="text1"/>
        </w:rPr>
        <w:t>09</w:t>
      </w:r>
      <w:r w:rsidR="007A4EBC" w:rsidRPr="007D3C0F">
        <w:rPr>
          <w:rFonts w:ascii="Calibri" w:hAnsi="Calibri" w:cs="Calibri"/>
          <w:color w:val="000000" w:themeColor="text1"/>
        </w:rPr>
        <w:t xml:space="preserve"> to 201</w:t>
      </w:r>
      <w:r w:rsidR="009A6044" w:rsidRPr="007D3C0F">
        <w:rPr>
          <w:rFonts w:ascii="Calibri" w:hAnsi="Calibri" w:cs="Calibri"/>
          <w:color w:val="000000" w:themeColor="text1"/>
        </w:rPr>
        <w:t>5</w:t>
      </w:r>
      <w:r w:rsidR="007A4EBC" w:rsidRPr="007D3C0F">
        <w:rPr>
          <w:rFonts w:ascii="Calibri" w:hAnsi="Calibri" w:cs="Calibri"/>
          <w:color w:val="000000" w:themeColor="text1"/>
        </w:rPr>
        <w:t xml:space="preserve"> and tried to predict </w:t>
      </w:r>
      <w:r w:rsidR="009A6044" w:rsidRPr="007D3C0F">
        <w:rPr>
          <w:rFonts w:ascii="Calibri" w:hAnsi="Calibri" w:cs="Calibri"/>
          <w:color w:val="000000" w:themeColor="text1"/>
        </w:rPr>
        <w:t xml:space="preserve">January </w:t>
      </w:r>
      <w:r w:rsidR="007A4EBC" w:rsidRPr="007D3C0F">
        <w:rPr>
          <w:rFonts w:ascii="Calibri" w:hAnsi="Calibri" w:cs="Calibri"/>
          <w:color w:val="000000" w:themeColor="text1"/>
        </w:rPr>
        <w:t>201</w:t>
      </w:r>
      <w:r w:rsidR="009A6044" w:rsidRPr="007D3C0F">
        <w:rPr>
          <w:rFonts w:ascii="Calibri" w:hAnsi="Calibri" w:cs="Calibri"/>
          <w:color w:val="000000" w:themeColor="text1"/>
        </w:rPr>
        <w:t>6</w:t>
      </w:r>
      <w:r w:rsidR="007F140A" w:rsidRPr="007D3C0F">
        <w:rPr>
          <w:rFonts w:ascii="Calibri" w:hAnsi="Calibri" w:cs="Calibri"/>
          <w:color w:val="000000" w:themeColor="text1"/>
        </w:rPr>
        <w:t>.</w:t>
      </w:r>
      <w:r w:rsidR="00F26543" w:rsidRPr="007D3C0F">
        <w:rPr>
          <w:rFonts w:ascii="Calibri" w:hAnsi="Calibri" w:cs="Calibri"/>
          <w:color w:val="000000" w:themeColor="text1"/>
        </w:rPr>
        <w:t xml:space="preserve"> </w:t>
      </w:r>
    </w:p>
    <w:p w14:paraId="6FAC3EB9" w14:textId="51D283B2" w:rsidR="00BC6838" w:rsidRPr="007D3C0F" w:rsidRDefault="001D0E41" w:rsidP="0056552E">
      <w:pPr>
        <w:spacing w:after="0" w:line="240" w:lineRule="auto"/>
        <w:rPr>
          <w:rFonts w:ascii="Calibri" w:hAnsi="Calibri" w:cs="Calibri"/>
          <w:b/>
          <w:bCs/>
          <w:color w:val="000000" w:themeColor="text1"/>
        </w:rPr>
      </w:pPr>
      <w:r w:rsidRPr="007D3C0F">
        <w:rPr>
          <w:rFonts w:ascii="Calibri" w:hAnsi="Calibri" w:cs="Calibri"/>
          <w:b/>
          <w:bCs/>
          <w:color w:val="000000" w:themeColor="text1"/>
        </w:rPr>
        <w:t>Evaluation metrices:</w:t>
      </w:r>
    </w:p>
    <w:p w14:paraId="54C3B393" w14:textId="3DEF202A" w:rsidR="003B2F9E" w:rsidRPr="007D3C0F" w:rsidRDefault="00BC6838" w:rsidP="0056552E">
      <w:pPr>
        <w:spacing w:after="0" w:line="240" w:lineRule="auto"/>
        <w:rPr>
          <w:rFonts w:ascii="Calibri" w:hAnsi="Calibri" w:cs="Calibri"/>
          <w:color w:val="000000" w:themeColor="text1"/>
        </w:rPr>
      </w:pPr>
      <w:r w:rsidRPr="007D3C0F">
        <w:rPr>
          <w:rFonts w:ascii="Calibri" w:hAnsi="Calibri" w:cs="Calibri"/>
          <w:color w:val="000000" w:themeColor="text1"/>
        </w:rPr>
        <w:t>MAE: 14.756, MSE: 429.901, RMSE: 20.734, R²: 0.121</w:t>
      </w:r>
    </w:p>
    <w:p w14:paraId="563FD353" w14:textId="77777777" w:rsidR="00FE0029" w:rsidRPr="007D3C0F" w:rsidRDefault="00FE0029" w:rsidP="0056552E">
      <w:pPr>
        <w:spacing w:after="0" w:line="240" w:lineRule="auto"/>
        <w:rPr>
          <w:rFonts w:ascii="Calibri" w:hAnsi="Calibri" w:cs="Calibri"/>
          <w:color w:val="000000" w:themeColor="text1"/>
        </w:rPr>
      </w:pPr>
    </w:p>
    <w:p w14:paraId="501DB0AE" w14:textId="5CD57BC7" w:rsidR="00FE0029" w:rsidRPr="007D3C0F" w:rsidRDefault="00FE0029" w:rsidP="0056552E">
      <w:pPr>
        <w:rPr>
          <w:rFonts w:ascii="Calibri" w:hAnsi="Calibri" w:cs="Calibri"/>
        </w:rPr>
      </w:pPr>
      <w:r w:rsidRPr="007D3C0F">
        <w:rPr>
          <w:rFonts w:ascii="Calibri" w:hAnsi="Calibri" w:cs="Calibri"/>
        </w:rPr>
        <w:t>This model suggests that the dependent variable's variation can be predicted by the independent factors to the extent of 12.1%.</w:t>
      </w:r>
    </w:p>
    <w:p w14:paraId="79190690" w14:textId="77777777" w:rsidR="00FE0029" w:rsidRPr="007D3C0F" w:rsidRDefault="00FE0029" w:rsidP="0056552E">
      <w:pPr>
        <w:spacing w:after="0" w:line="240" w:lineRule="auto"/>
        <w:rPr>
          <w:rFonts w:ascii="Calibri" w:hAnsi="Calibri" w:cs="Calibri"/>
          <w:color w:val="000000" w:themeColor="text1"/>
        </w:rPr>
      </w:pPr>
    </w:p>
    <w:p w14:paraId="7A4C67B9" w14:textId="77777777" w:rsidR="00E31B27" w:rsidRPr="007D3C0F" w:rsidRDefault="005B01D5" w:rsidP="0056552E">
      <w:pPr>
        <w:keepNext/>
        <w:spacing w:after="0" w:line="240" w:lineRule="auto"/>
        <w:rPr>
          <w:rFonts w:ascii="Calibri" w:hAnsi="Calibri" w:cs="Calibri"/>
        </w:rPr>
      </w:pPr>
      <w:r w:rsidRPr="007D3C0F">
        <w:rPr>
          <w:rFonts w:ascii="Calibri" w:hAnsi="Calibri" w:cs="Calibri"/>
          <w:noProof/>
        </w:rPr>
        <w:drawing>
          <wp:inline distT="0" distB="0" distL="0" distR="0" wp14:anchorId="5A05BA43" wp14:editId="57839A69">
            <wp:extent cx="4443490" cy="2847457"/>
            <wp:effectExtent l="0" t="0" r="0" b="0"/>
            <wp:docPr id="1533254109" name="Picture 1" descr="A graph of a graph showing a number of electricity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54109" name="Picture 1" descr="A graph of a graph showing a number of electricity price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9614" cy="2857790"/>
                    </a:xfrm>
                    <a:prstGeom prst="rect">
                      <a:avLst/>
                    </a:prstGeom>
                    <a:noFill/>
                    <a:ln>
                      <a:noFill/>
                    </a:ln>
                  </pic:spPr>
                </pic:pic>
              </a:graphicData>
            </a:graphic>
          </wp:inline>
        </w:drawing>
      </w:r>
    </w:p>
    <w:p w14:paraId="60F168C8" w14:textId="166095AB" w:rsidR="00F26543" w:rsidRPr="007D3C0F" w:rsidRDefault="00E31B27" w:rsidP="0056552E">
      <w:pPr>
        <w:pStyle w:val="Caption"/>
        <w:rPr>
          <w:rFonts w:ascii="Calibri" w:hAnsi="Calibri" w:cs="Calibri"/>
          <w:sz w:val="22"/>
          <w:szCs w:val="22"/>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12</w:t>
      </w:r>
      <w:r w:rsidRPr="007D3C0F">
        <w:rPr>
          <w:rFonts w:ascii="Calibri" w:hAnsi="Calibri" w:cs="Calibri"/>
          <w:sz w:val="22"/>
          <w:szCs w:val="22"/>
        </w:rPr>
        <w:fldChar w:fldCharType="end"/>
      </w:r>
      <w:r w:rsidRPr="007D3C0F">
        <w:rPr>
          <w:rFonts w:ascii="Calibri" w:hAnsi="Calibri" w:cs="Calibri"/>
          <w:sz w:val="22"/>
          <w:szCs w:val="22"/>
        </w:rPr>
        <w:t xml:space="preserve"> </w:t>
      </w:r>
      <w:r w:rsidR="00B40DB9" w:rsidRPr="007D3C0F">
        <w:rPr>
          <w:rFonts w:ascii="Calibri" w:hAnsi="Calibri" w:cs="Calibri"/>
          <w:sz w:val="22"/>
          <w:szCs w:val="22"/>
        </w:rPr>
        <w:t>Random Forest</w:t>
      </w:r>
      <w:r w:rsidR="00831491" w:rsidRPr="007D3C0F">
        <w:rPr>
          <w:rFonts w:ascii="Calibri" w:hAnsi="Calibri" w:cs="Calibri"/>
          <w:sz w:val="22"/>
          <w:szCs w:val="22"/>
        </w:rPr>
        <w:t>:</w:t>
      </w:r>
      <w:r w:rsidRPr="007D3C0F">
        <w:rPr>
          <w:rFonts w:ascii="Calibri" w:hAnsi="Calibri" w:cs="Calibri"/>
          <w:sz w:val="22"/>
          <w:szCs w:val="22"/>
        </w:rPr>
        <w:t xml:space="preserve"> trained from 2009 to 2015 and predicted January 2016</w:t>
      </w:r>
    </w:p>
    <w:p w14:paraId="090C196F" w14:textId="77777777" w:rsidR="00FE0029" w:rsidRPr="007D3C0F" w:rsidRDefault="00BB158F" w:rsidP="0056552E">
      <w:pPr>
        <w:keepNext/>
        <w:spacing w:after="0" w:line="240" w:lineRule="auto"/>
        <w:rPr>
          <w:rFonts w:ascii="Calibri" w:hAnsi="Calibri" w:cs="Calibri"/>
        </w:rPr>
      </w:pPr>
      <w:r w:rsidRPr="007D3C0F">
        <w:rPr>
          <w:rFonts w:ascii="Calibri" w:hAnsi="Calibri" w:cs="Calibri"/>
          <w:noProof/>
        </w:rPr>
        <w:drawing>
          <wp:inline distT="0" distB="0" distL="0" distR="0" wp14:anchorId="3A3E5C0F" wp14:editId="40485DCD">
            <wp:extent cx="4697949" cy="3010518"/>
            <wp:effectExtent l="0" t="0" r="7620" b="0"/>
            <wp:docPr id="306782197" name="Picture 2" descr="A graph of a graph showing a blu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82197" name="Picture 2" descr="A graph of a graph showing a blue and red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6145" cy="3015770"/>
                    </a:xfrm>
                    <a:prstGeom prst="rect">
                      <a:avLst/>
                    </a:prstGeom>
                    <a:noFill/>
                    <a:ln>
                      <a:noFill/>
                    </a:ln>
                  </pic:spPr>
                </pic:pic>
              </a:graphicData>
            </a:graphic>
          </wp:inline>
        </w:drawing>
      </w:r>
    </w:p>
    <w:p w14:paraId="00F95B8F" w14:textId="3F3BFB45" w:rsidR="00601D61" w:rsidRPr="007D3C0F" w:rsidRDefault="00FE0029" w:rsidP="0056552E">
      <w:pPr>
        <w:pStyle w:val="Caption"/>
        <w:rPr>
          <w:rFonts w:ascii="Calibri" w:hAnsi="Calibri" w:cs="Calibri"/>
          <w:color w:val="000000" w:themeColor="text1"/>
          <w:sz w:val="22"/>
          <w:szCs w:val="22"/>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13</w:t>
      </w:r>
      <w:r w:rsidRPr="007D3C0F">
        <w:rPr>
          <w:rFonts w:ascii="Calibri" w:hAnsi="Calibri" w:cs="Calibri"/>
          <w:sz w:val="22"/>
          <w:szCs w:val="22"/>
        </w:rPr>
        <w:fldChar w:fldCharType="end"/>
      </w:r>
      <w:r w:rsidRPr="007D3C0F">
        <w:rPr>
          <w:rFonts w:ascii="Calibri" w:hAnsi="Calibri" w:cs="Calibri"/>
          <w:sz w:val="22"/>
          <w:szCs w:val="22"/>
        </w:rPr>
        <w:t xml:space="preserve"> </w:t>
      </w:r>
      <w:r w:rsidR="005153C5" w:rsidRPr="007D3C0F">
        <w:rPr>
          <w:rFonts w:ascii="Calibri" w:hAnsi="Calibri" w:cs="Calibri"/>
          <w:sz w:val="22"/>
          <w:szCs w:val="22"/>
        </w:rPr>
        <w:t>Random Forest</w:t>
      </w:r>
      <w:r w:rsidRPr="007D3C0F">
        <w:rPr>
          <w:rFonts w:ascii="Calibri" w:hAnsi="Calibri" w:cs="Calibri"/>
          <w:sz w:val="22"/>
          <w:szCs w:val="22"/>
        </w:rPr>
        <w:t>: trained from 2009 to 2015 and predicted January 2016(first 200 samples)</w:t>
      </w:r>
    </w:p>
    <w:p w14:paraId="6DF98343" w14:textId="77777777" w:rsidR="00BB158F" w:rsidRPr="007D3C0F" w:rsidRDefault="00BB158F" w:rsidP="0056552E">
      <w:pPr>
        <w:spacing w:after="0" w:line="240" w:lineRule="auto"/>
        <w:rPr>
          <w:rFonts w:ascii="Calibri" w:hAnsi="Calibri" w:cs="Calibri"/>
          <w:color w:val="000000" w:themeColor="text1"/>
        </w:rPr>
      </w:pPr>
    </w:p>
    <w:p w14:paraId="59790B4D" w14:textId="77777777" w:rsidR="00FE0029" w:rsidRPr="007D3C0F" w:rsidRDefault="000378CE" w:rsidP="0056552E">
      <w:pPr>
        <w:keepNext/>
        <w:spacing w:after="0" w:line="240" w:lineRule="auto"/>
        <w:rPr>
          <w:rFonts w:ascii="Calibri" w:hAnsi="Calibri" w:cs="Calibri"/>
        </w:rPr>
      </w:pPr>
      <w:r w:rsidRPr="007D3C0F">
        <w:rPr>
          <w:rFonts w:ascii="Calibri" w:hAnsi="Calibri" w:cs="Calibri"/>
          <w:noProof/>
        </w:rPr>
        <w:drawing>
          <wp:inline distT="0" distB="0" distL="0" distR="0" wp14:anchorId="4DCABEF2" wp14:editId="1BC92DCE">
            <wp:extent cx="5731510" cy="2982595"/>
            <wp:effectExtent l="0" t="0" r="2540" b="8255"/>
            <wp:docPr id="2037596945" name="Picture 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96945" name="Picture 3" descr="A graph with blue ba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82595"/>
                    </a:xfrm>
                    <a:prstGeom prst="rect">
                      <a:avLst/>
                    </a:prstGeom>
                    <a:noFill/>
                    <a:ln>
                      <a:noFill/>
                    </a:ln>
                  </pic:spPr>
                </pic:pic>
              </a:graphicData>
            </a:graphic>
          </wp:inline>
        </w:drawing>
      </w:r>
    </w:p>
    <w:p w14:paraId="2A479B7C" w14:textId="1EB17F60" w:rsidR="00BB158F" w:rsidRPr="007D3C0F" w:rsidRDefault="00FE0029" w:rsidP="0056552E">
      <w:pPr>
        <w:pStyle w:val="Caption"/>
        <w:rPr>
          <w:rFonts w:ascii="Calibri" w:hAnsi="Calibri" w:cs="Calibri"/>
          <w:sz w:val="22"/>
          <w:szCs w:val="22"/>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14</w:t>
      </w:r>
      <w:r w:rsidRPr="007D3C0F">
        <w:rPr>
          <w:rFonts w:ascii="Calibri" w:hAnsi="Calibri" w:cs="Calibri"/>
          <w:sz w:val="22"/>
          <w:szCs w:val="22"/>
        </w:rPr>
        <w:fldChar w:fldCharType="end"/>
      </w:r>
      <w:r w:rsidRPr="007D3C0F">
        <w:rPr>
          <w:rFonts w:ascii="Calibri" w:hAnsi="Calibri" w:cs="Calibri"/>
          <w:sz w:val="22"/>
          <w:szCs w:val="22"/>
        </w:rPr>
        <w:t xml:space="preserve"> </w:t>
      </w:r>
      <w:r w:rsidR="005153C5" w:rsidRPr="007D3C0F">
        <w:rPr>
          <w:rFonts w:ascii="Calibri" w:hAnsi="Calibri" w:cs="Calibri"/>
          <w:sz w:val="22"/>
          <w:szCs w:val="22"/>
        </w:rPr>
        <w:t>Random Forest</w:t>
      </w:r>
      <w:r w:rsidRPr="007D3C0F">
        <w:rPr>
          <w:rFonts w:ascii="Calibri" w:hAnsi="Calibri" w:cs="Calibri"/>
          <w:sz w:val="22"/>
          <w:szCs w:val="22"/>
        </w:rPr>
        <w:t xml:space="preserve"> feature </w:t>
      </w:r>
      <w:r w:rsidR="005153C5" w:rsidRPr="007D3C0F">
        <w:rPr>
          <w:rFonts w:ascii="Calibri" w:hAnsi="Calibri" w:cs="Calibri"/>
          <w:sz w:val="22"/>
          <w:szCs w:val="22"/>
        </w:rPr>
        <w:t>importance (</w:t>
      </w:r>
      <w:r w:rsidRPr="007D3C0F">
        <w:rPr>
          <w:rFonts w:ascii="Calibri" w:hAnsi="Calibri" w:cs="Calibri"/>
          <w:sz w:val="22"/>
          <w:szCs w:val="22"/>
        </w:rPr>
        <w:t>trained from 2009 to 2015 and predicted January 2016)</w:t>
      </w:r>
    </w:p>
    <w:p w14:paraId="642000DB" w14:textId="66F25E59" w:rsidR="00A843B9" w:rsidRPr="007D3C0F" w:rsidRDefault="00721AEE" w:rsidP="0056552E">
      <w:pPr>
        <w:rPr>
          <w:rFonts w:ascii="Calibri" w:hAnsi="Calibri" w:cs="Calibri"/>
        </w:rPr>
      </w:pPr>
      <w:r w:rsidRPr="007D3C0F">
        <w:rPr>
          <w:rFonts w:ascii="Calibri" w:hAnsi="Calibri" w:cs="Calibri"/>
        </w:rPr>
        <w:t>Fi</w:t>
      </w:r>
      <w:r w:rsidR="00226DE7" w:rsidRPr="007D3C0F">
        <w:rPr>
          <w:rFonts w:ascii="Calibri" w:hAnsi="Calibri" w:cs="Calibri"/>
        </w:rPr>
        <w:t xml:space="preserve">gure 15 </w:t>
      </w:r>
      <w:r w:rsidR="00034A49" w:rsidRPr="007D3C0F">
        <w:rPr>
          <w:rFonts w:ascii="Calibri" w:hAnsi="Calibri" w:cs="Calibri"/>
        </w:rPr>
        <w:t>represents single</w:t>
      </w:r>
      <w:r w:rsidR="0084376D" w:rsidRPr="007D3C0F">
        <w:rPr>
          <w:rFonts w:ascii="Calibri" w:hAnsi="Calibri" w:cs="Calibri"/>
        </w:rPr>
        <w:t xml:space="preserve"> decision tree from random forest model. It shows how the model predicts using </w:t>
      </w:r>
      <w:r w:rsidR="00034A49" w:rsidRPr="007D3C0F">
        <w:rPr>
          <w:rFonts w:ascii="Calibri" w:hAnsi="Calibri" w:cs="Calibri"/>
        </w:rPr>
        <w:t xml:space="preserve">various input features. </w:t>
      </w:r>
      <w:r w:rsidR="00293324" w:rsidRPr="007D3C0F">
        <w:rPr>
          <w:rFonts w:ascii="Calibri" w:hAnsi="Calibri" w:cs="Calibri"/>
        </w:rPr>
        <w:t>The goal of each node is to minimise error by representing a decision point that divides the data according to specific thresholds.</w:t>
      </w:r>
    </w:p>
    <w:p w14:paraId="38D71481" w14:textId="429E542A" w:rsidR="00B27443" w:rsidRPr="007D3C0F" w:rsidRDefault="00B27443" w:rsidP="0056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themeColor="text1"/>
          <w:kern w:val="0"/>
          <w:lang w:eastAsia="en-GB"/>
          <w14:ligatures w14:val="none"/>
        </w:rPr>
      </w:pPr>
      <w:r w:rsidRPr="007D3C0F">
        <w:rPr>
          <w:rFonts w:ascii="Calibri" w:eastAsia="Times New Roman" w:hAnsi="Calibri" w:cs="Calibri"/>
          <w:color w:val="000000" w:themeColor="text1"/>
          <w:kern w:val="0"/>
          <w:lang w:eastAsia="en-GB"/>
          <w14:ligatures w14:val="none"/>
        </w:rPr>
        <w:t>The code for this is included in supplementary file (</w:t>
      </w:r>
      <w:r w:rsidRPr="007D3C0F">
        <w:rPr>
          <w:rFonts w:ascii="Calibri" w:hAnsi="Calibri" w:cs="Calibri"/>
        </w:rPr>
        <w:t>4</w:t>
      </w:r>
      <w:r w:rsidR="00E42F8B" w:rsidRPr="007D3C0F">
        <w:rPr>
          <w:rFonts w:ascii="Calibri" w:hAnsi="Calibri" w:cs="Calibri"/>
        </w:rPr>
        <w:t>.1</w:t>
      </w:r>
      <w:r w:rsidRPr="007D3C0F">
        <w:rPr>
          <w:rFonts w:ascii="Calibri" w:eastAsia="Times New Roman" w:hAnsi="Calibri" w:cs="Calibri"/>
          <w:color w:val="000000" w:themeColor="text1"/>
          <w:kern w:val="0"/>
          <w:lang w:eastAsia="en-GB"/>
          <w14:ligatures w14:val="none"/>
        </w:rPr>
        <w:t>).</w:t>
      </w:r>
    </w:p>
    <w:p w14:paraId="53175314" w14:textId="77777777" w:rsidR="00B27443" w:rsidRPr="007D3C0F" w:rsidRDefault="00B27443" w:rsidP="0056552E">
      <w:pPr>
        <w:rPr>
          <w:rFonts w:ascii="Calibri" w:hAnsi="Calibri" w:cs="Calibri"/>
        </w:rPr>
      </w:pPr>
    </w:p>
    <w:p w14:paraId="5E4462D7" w14:textId="77777777" w:rsidR="00FE0029" w:rsidRPr="007D3C0F" w:rsidRDefault="000378CE" w:rsidP="0056552E">
      <w:pPr>
        <w:keepNext/>
        <w:spacing w:after="0" w:line="240" w:lineRule="auto"/>
        <w:rPr>
          <w:rFonts w:ascii="Calibri" w:hAnsi="Calibri" w:cs="Calibri"/>
        </w:rPr>
      </w:pPr>
      <w:r w:rsidRPr="007D3C0F">
        <w:rPr>
          <w:rFonts w:ascii="Calibri" w:hAnsi="Calibri" w:cs="Calibri"/>
          <w:noProof/>
        </w:rPr>
        <w:drawing>
          <wp:inline distT="0" distB="0" distL="0" distR="0" wp14:anchorId="4F27DB57" wp14:editId="61E02EAE">
            <wp:extent cx="5731510" cy="2957195"/>
            <wp:effectExtent l="0" t="0" r="2540" b="0"/>
            <wp:docPr id="1855204996"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04996" name="Picture 4" descr="A diagram of a company&#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957195"/>
                    </a:xfrm>
                    <a:prstGeom prst="rect">
                      <a:avLst/>
                    </a:prstGeom>
                    <a:noFill/>
                    <a:ln>
                      <a:noFill/>
                    </a:ln>
                  </pic:spPr>
                </pic:pic>
              </a:graphicData>
            </a:graphic>
          </wp:inline>
        </w:drawing>
      </w:r>
    </w:p>
    <w:p w14:paraId="5E6C8F36" w14:textId="5241BF68" w:rsidR="000378CE" w:rsidRPr="007D3C0F" w:rsidRDefault="00FE0029" w:rsidP="0056552E">
      <w:pPr>
        <w:pStyle w:val="Caption"/>
        <w:rPr>
          <w:rFonts w:ascii="Calibri" w:hAnsi="Calibri" w:cs="Calibri"/>
          <w:color w:val="000000" w:themeColor="text1"/>
          <w:sz w:val="22"/>
          <w:szCs w:val="22"/>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15</w:t>
      </w:r>
      <w:r w:rsidRPr="007D3C0F">
        <w:rPr>
          <w:rFonts w:ascii="Calibri" w:hAnsi="Calibri" w:cs="Calibri"/>
          <w:sz w:val="22"/>
          <w:szCs w:val="22"/>
        </w:rPr>
        <w:fldChar w:fldCharType="end"/>
      </w:r>
      <w:r w:rsidRPr="007D3C0F">
        <w:rPr>
          <w:rFonts w:ascii="Calibri" w:hAnsi="Calibri" w:cs="Calibri"/>
          <w:sz w:val="22"/>
          <w:szCs w:val="22"/>
        </w:rPr>
        <w:t xml:space="preserve"> </w:t>
      </w:r>
      <w:r w:rsidR="005153C5" w:rsidRPr="007D3C0F">
        <w:rPr>
          <w:rFonts w:ascii="Calibri" w:hAnsi="Calibri" w:cs="Calibri"/>
          <w:sz w:val="22"/>
          <w:szCs w:val="22"/>
        </w:rPr>
        <w:t>Random Forest</w:t>
      </w:r>
      <w:r w:rsidRPr="007D3C0F">
        <w:rPr>
          <w:rFonts w:ascii="Calibri" w:hAnsi="Calibri" w:cs="Calibri"/>
          <w:sz w:val="22"/>
          <w:szCs w:val="22"/>
        </w:rPr>
        <w:t xml:space="preserve"> (one of the Decision </w:t>
      </w:r>
      <w:r w:rsidR="00293324" w:rsidRPr="007D3C0F">
        <w:rPr>
          <w:rFonts w:ascii="Calibri" w:hAnsi="Calibri" w:cs="Calibri"/>
          <w:sz w:val="22"/>
          <w:szCs w:val="22"/>
        </w:rPr>
        <w:t>trees</w:t>
      </w:r>
      <w:r w:rsidRPr="007D3C0F">
        <w:rPr>
          <w:rFonts w:ascii="Calibri" w:hAnsi="Calibri" w:cs="Calibri"/>
          <w:sz w:val="22"/>
          <w:szCs w:val="22"/>
        </w:rPr>
        <w:t xml:space="preserve"> among many others)</w:t>
      </w:r>
    </w:p>
    <w:p w14:paraId="166A3219" w14:textId="15DA37A0" w:rsidR="003B2F9E" w:rsidRPr="007D3C0F" w:rsidRDefault="003B2F9E" w:rsidP="0056552E">
      <w:pPr>
        <w:keepNext/>
        <w:spacing w:after="0" w:line="240" w:lineRule="auto"/>
        <w:rPr>
          <w:rFonts w:ascii="Calibri" w:hAnsi="Calibri" w:cs="Calibri"/>
        </w:rPr>
      </w:pPr>
    </w:p>
    <w:p w14:paraId="64A3922A" w14:textId="77777777" w:rsidR="000960EE" w:rsidRPr="007D3C0F" w:rsidRDefault="000960EE" w:rsidP="0056552E">
      <w:pPr>
        <w:spacing w:after="0" w:line="240" w:lineRule="auto"/>
        <w:rPr>
          <w:rFonts w:ascii="Calibri" w:hAnsi="Calibri" w:cs="Calibri"/>
          <w:color w:val="000000" w:themeColor="text1"/>
        </w:rPr>
      </w:pPr>
    </w:p>
    <w:p w14:paraId="2D3587D2" w14:textId="7E2199D1" w:rsidR="00D21C7A" w:rsidRPr="007D3C0F" w:rsidRDefault="004C31B2" w:rsidP="00F053CF">
      <w:pPr>
        <w:pStyle w:val="Heading3"/>
      </w:pPr>
      <w:bookmarkStart w:id="36" w:name="_Toc162625374"/>
      <w:r w:rsidRPr="007D3C0F">
        <w:t xml:space="preserve">4.2.2 </w:t>
      </w:r>
      <w:r w:rsidR="0021586B" w:rsidRPr="007D3C0F">
        <w:t xml:space="preserve">Random Forest model [Years </w:t>
      </w:r>
      <w:r w:rsidR="0021586B" w:rsidRPr="00F053CF">
        <w:t>trained</w:t>
      </w:r>
      <w:r w:rsidR="0021586B" w:rsidRPr="007D3C0F">
        <w:t xml:space="preserve"> from 2014 to 2018 and tested January 2019]</w:t>
      </w:r>
      <w:bookmarkEnd w:id="36"/>
    </w:p>
    <w:p w14:paraId="5165EE95" w14:textId="6EC783AA" w:rsidR="006C47A3" w:rsidRPr="007D3C0F" w:rsidRDefault="006C47A3" w:rsidP="0056552E">
      <w:pPr>
        <w:rPr>
          <w:rFonts w:ascii="Calibri" w:hAnsi="Calibri" w:cs="Calibri"/>
        </w:rPr>
      </w:pPr>
      <w:r w:rsidRPr="007D3C0F">
        <w:rPr>
          <w:rFonts w:ascii="Calibri" w:hAnsi="Calibri" w:cs="Calibri"/>
        </w:rPr>
        <w:t>When the model is trained from 20</w:t>
      </w:r>
      <w:r w:rsidR="003172D3" w:rsidRPr="007D3C0F">
        <w:rPr>
          <w:rFonts w:ascii="Calibri" w:hAnsi="Calibri" w:cs="Calibri"/>
        </w:rPr>
        <w:t>14</w:t>
      </w:r>
      <w:r w:rsidRPr="007D3C0F">
        <w:rPr>
          <w:rFonts w:ascii="Calibri" w:hAnsi="Calibri" w:cs="Calibri"/>
        </w:rPr>
        <w:t xml:space="preserve"> </w:t>
      </w:r>
      <w:r w:rsidR="003172D3" w:rsidRPr="007D3C0F">
        <w:rPr>
          <w:rFonts w:ascii="Calibri" w:hAnsi="Calibri" w:cs="Calibri"/>
        </w:rPr>
        <w:t xml:space="preserve">to </w:t>
      </w:r>
      <w:r w:rsidRPr="007D3C0F">
        <w:rPr>
          <w:rFonts w:ascii="Calibri" w:hAnsi="Calibri" w:cs="Calibri"/>
        </w:rPr>
        <w:t>201</w:t>
      </w:r>
      <w:r w:rsidR="003172D3" w:rsidRPr="007D3C0F">
        <w:rPr>
          <w:rFonts w:ascii="Calibri" w:hAnsi="Calibri" w:cs="Calibri"/>
        </w:rPr>
        <w:t>8</w:t>
      </w:r>
      <w:r w:rsidRPr="007D3C0F">
        <w:rPr>
          <w:rFonts w:ascii="Calibri" w:hAnsi="Calibri" w:cs="Calibri"/>
        </w:rPr>
        <w:t xml:space="preserve"> and tested for </w:t>
      </w:r>
      <w:r w:rsidR="003172D3" w:rsidRPr="007D3C0F">
        <w:rPr>
          <w:rFonts w:ascii="Calibri" w:hAnsi="Calibri" w:cs="Calibri"/>
        </w:rPr>
        <w:t xml:space="preserve">January </w:t>
      </w:r>
      <w:r w:rsidRPr="007D3C0F">
        <w:rPr>
          <w:rFonts w:ascii="Calibri" w:hAnsi="Calibri" w:cs="Calibri"/>
        </w:rPr>
        <w:t>201</w:t>
      </w:r>
      <w:r w:rsidR="003172D3" w:rsidRPr="007D3C0F">
        <w:rPr>
          <w:rFonts w:ascii="Calibri" w:hAnsi="Calibri" w:cs="Calibri"/>
        </w:rPr>
        <w:t>9</w:t>
      </w:r>
      <w:r w:rsidRPr="007D3C0F">
        <w:rPr>
          <w:rFonts w:ascii="Calibri" w:hAnsi="Calibri" w:cs="Calibri"/>
        </w:rPr>
        <w:t xml:space="preserve"> the following results are obtained.</w:t>
      </w:r>
    </w:p>
    <w:p w14:paraId="50AF4332" w14:textId="6E8CA460" w:rsidR="000D4E1F" w:rsidRPr="007D3C0F" w:rsidRDefault="000D4E1F" w:rsidP="00565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themeColor="text1"/>
          <w:kern w:val="0"/>
          <w:lang w:eastAsia="en-GB"/>
          <w14:ligatures w14:val="none"/>
        </w:rPr>
      </w:pPr>
      <w:r w:rsidRPr="007D3C0F">
        <w:rPr>
          <w:rFonts w:ascii="Calibri" w:eastAsia="Times New Roman" w:hAnsi="Calibri" w:cs="Calibri"/>
          <w:color w:val="000000" w:themeColor="text1"/>
          <w:kern w:val="0"/>
          <w:lang w:eastAsia="en-GB"/>
          <w14:ligatures w14:val="none"/>
        </w:rPr>
        <w:t>The code for this</w:t>
      </w:r>
      <w:r w:rsidR="008E2380" w:rsidRPr="007D3C0F">
        <w:rPr>
          <w:rFonts w:ascii="Calibri" w:eastAsia="Times New Roman" w:hAnsi="Calibri" w:cs="Calibri"/>
          <w:color w:val="000000" w:themeColor="text1"/>
          <w:kern w:val="0"/>
          <w:lang w:eastAsia="en-GB"/>
          <w14:ligatures w14:val="none"/>
        </w:rPr>
        <w:t xml:space="preserve"> model</w:t>
      </w:r>
      <w:r w:rsidRPr="007D3C0F">
        <w:rPr>
          <w:rFonts w:ascii="Calibri" w:eastAsia="Times New Roman" w:hAnsi="Calibri" w:cs="Calibri"/>
          <w:color w:val="000000" w:themeColor="text1"/>
          <w:kern w:val="0"/>
          <w:lang w:eastAsia="en-GB"/>
          <w14:ligatures w14:val="none"/>
        </w:rPr>
        <w:t xml:space="preserve"> is included in supplementary file (</w:t>
      </w:r>
      <w:r w:rsidRPr="007D3C0F">
        <w:rPr>
          <w:rFonts w:ascii="Calibri" w:hAnsi="Calibri" w:cs="Calibri"/>
        </w:rPr>
        <w:t>4.</w:t>
      </w:r>
      <w:r w:rsidR="008E2380" w:rsidRPr="007D3C0F">
        <w:rPr>
          <w:rFonts w:ascii="Calibri" w:hAnsi="Calibri" w:cs="Calibri"/>
        </w:rPr>
        <w:t>2</w:t>
      </w:r>
      <w:r w:rsidRPr="007D3C0F">
        <w:rPr>
          <w:rFonts w:ascii="Calibri" w:eastAsia="Times New Roman" w:hAnsi="Calibri" w:cs="Calibri"/>
          <w:color w:val="000000" w:themeColor="text1"/>
          <w:kern w:val="0"/>
          <w:lang w:eastAsia="en-GB"/>
          <w14:ligatures w14:val="none"/>
        </w:rPr>
        <w:t>).</w:t>
      </w:r>
    </w:p>
    <w:p w14:paraId="44E1F653" w14:textId="77777777" w:rsidR="004A385B" w:rsidRPr="007D3C0F" w:rsidRDefault="004A385B" w:rsidP="0056552E">
      <w:pPr>
        <w:pStyle w:val="NoSpacing"/>
        <w:rPr>
          <w:rFonts w:ascii="Calibri" w:hAnsi="Calibri" w:cs="Calibri"/>
        </w:rPr>
      </w:pPr>
    </w:p>
    <w:p w14:paraId="50D21020" w14:textId="77777777" w:rsidR="00C40FF1" w:rsidRPr="007D3C0F" w:rsidRDefault="004A385B" w:rsidP="0056552E">
      <w:pPr>
        <w:pStyle w:val="NoSpacing"/>
        <w:keepNext/>
        <w:rPr>
          <w:rFonts w:ascii="Calibri" w:hAnsi="Calibri" w:cs="Calibri"/>
        </w:rPr>
      </w:pPr>
      <w:r w:rsidRPr="007D3C0F">
        <w:rPr>
          <w:rFonts w:ascii="Calibri" w:hAnsi="Calibri" w:cs="Calibri"/>
          <w:noProof/>
        </w:rPr>
        <w:drawing>
          <wp:inline distT="0" distB="0" distL="0" distR="0" wp14:anchorId="4981E762" wp14:editId="17967DCF">
            <wp:extent cx="5731510" cy="3661410"/>
            <wp:effectExtent l="0" t="0" r="2540" b="0"/>
            <wp:docPr id="962151130" name="Picture 1" descr="A graph of a graph showing a graph of electricity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51130" name="Picture 1" descr="A graph of a graph showing a graph of electricity price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61410"/>
                    </a:xfrm>
                    <a:prstGeom prst="rect">
                      <a:avLst/>
                    </a:prstGeom>
                    <a:noFill/>
                    <a:ln>
                      <a:noFill/>
                    </a:ln>
                  </pic:spPr>
                </pic:pic>
              </a:graphicData>
            </a:graphic>
          </wp:inline>
        </w:drawing>
      </w:r>
    </w:p>
    <w:p w14:paraId="2BB39AA8" w14:textId="68892DF0" w:rsidR="004A385B" w:rsidRPr="007D3C0F" w:rsidRDefault="00C40FF1" w:rsidP="0056552E">
      <w:pPr>
        <w:pStyle w:val="Caption"/>
        <w:rPr>
          <w:rFonts w:ascii="Calibri" w:hAnsi="Calibri" w:cs="Calibri"/>
          <w:sz w:val="22"/>
          <w:szCs w:val="22"/>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16</w:t>
      </w:r>
      <w:r w:rsidRPr="007D3C0F">
        <w:rPr>
          <w:rFonts w:ascii="Calibri" w:hAnsi="Calibri" w:cs="Calibri"/>
          <w:sz w:val="22"/>
          <w:szCs w:val="22"/>
        </w:rPr>
        <w:fldChar w:fldCharType="end"/>
      </w:r>
      <w:r w:rsidRPr="007D3C0F">
        <w:rPr>
          <w:rFonts w:ascii="Calibri" w:hAnsi="Calibri" w:cs="Calibri"/>
          <w:sz w:val="22"/>
          <w:szCs w:val="22"/>
        </w:rPr>
        <w:t xml:space="preserve"> Random Forest: trained from 2014 to 2018 and predicted January 2019</w:t>
      </w:r>
    </w:p>
    <w:p w14:paraId="37519604" w14:textId="77777777" w:rsidR="00243305" w:rsidRPr="007D3C0F" w:rsidRDefault="004A385B" w:rsidP="0056552E">
      <w:pPr>
        <w:pStyle w:val="NoSpacing"/>
        <w:keepNext/>
        <w:rPr>
          <w:rFonts w:ascii="Calibri" w:hAnsi="Calibri" w:cs="Calibri"/>
        </w:rPr>
      </w:pPr>
      <w:r w:rsidRPr="007D3C0F">
        <w:rPr>
          <w:rFonts w:ascii="Calibri" w:hAnsi="Calibri" w:cs="Calibri"/>
          <w:noProof/>
        </w:rPr>
        <w:drawing>
          <wp:inline distT="0" distB="0" distL="0" distR="0" wp14:anchorId="03653490" wp14:editId="5C9E1AEE">
            <wp:extent cx="5731510" cy="3661410"/>
            <wp:effectExtent l="0" t="0" r="2540" b="0"/>
            <wp:docPr id="1170202162" name="Picture 2" descr="A graph showing a graph of electricity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02162" name="Picture 2" descr="A graph showing a graph of electricity pric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61410"/>
                    </a:xfrm>
                    <a:prstGeom prst="rect">
                      <a:avLst/>
                    </a:prstGeom>
                    <a:noFill/>
                    <a:ln>
                      <a:noFill/>
                    </a:ln>
                  </pic:spPr>
                </pic:pic>
              </a:graphicData>
            </a:graphic>
          </wp:inline>
        </w:drawing>
      </w:r>
    </w:p>
    <w:p w14:paraId="2440E3F8" w14:textId="4ED4E45F" w:rsidR="004A385B" w:rsidRPr="007D3C0F" w:rsidRDefault="00243305" w:rsidP="0056552E">
      <w:pPr>
        <w:pStyle w:val="Caption"/>
        <w:rPr>
          <w:rFonts w:ascii="Calibri" w:hAnsi="Calibri" w:cs="Calibri"/>
          <w:sz w:val="22"/>
          <w:szCs w:val="22"/>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17</w:t>
      </w:r>
      <w:r w:rsidRPr="007D3C0F">
        <w:rPr>
          <w:rFonts w:ascii="Calibri" w:hAnsi="Calibri" w:cs="Calibri"/>
          <w:sz w:val="22"/>
          <w:szCs w:val="22"/>
        </w:rPr>
        <w:fldChar w:fldCharType="end"/>
      </w:r>
      <w:r w:rsidRPr="007D3C0F">
        <w:rPr>
          <w:rFonts w:ascii="Calibri" w:hAnsi="Calibri" w:cs="Calibri"/>
          <w:sz w:val="22"/>
          <w:szCs w:val="22"/>
        </w:rPr>
        <w:t xml:space="preserve"> Random Forest: trained from 2014 to 2018 and predicted January 2019(first 200 samples)</w:t>
      </w:r>
    </w:p>
    <w:p w14:paraId="5FB19816" w14:textId="77777777" w:rsidR="00E26544" w:rsidRPr="007D3C0F" w:rsidRDefault="00E26544" w:rsidP="0056552E">
      <w:pPr>
        <w:rPr>
          <w:rFonts w:ascii="Calibri" w:hAnsi="Calibri" w:cs="Calibri"/>
        </w:rPr>
      </w:pPr>
    </w:p>
    <w:p w14:paraId="008EDF42" w14:textId="77777777" w:rsidR="00E26544" w:rsidRPr="007D3C0F" w:rsidRDefault="00E26544" w:rsidP="0056552E">
      <w:pPr>
        <w:rPr>
          <w:rFonts w:ascii="Calibri" w:hAnsi="Calibri" w:cs="Calibri"/>
        </w:rPr>
      </w:pPr>
    </w:p>
    <w:p w14:paraId="69C5E641" w14:textId="77777777" w:rsidR="00243305" w:rsidRPr="007D3C0F" w:rsidRDefault="004A385B" w:rsidP="0056552E">
      <w:pPr>
        <w:pStyle w:val="NoSpacing"/>
        <w:keepNext/>
        <w:rPr>
          <w:rFonts w:ascii="Calibri" w:hAnsi="Calibri" w:cs="Calibri"/>
        </w:rPr>
      </w:pPr>
      <w:r w:rsidRPr="007D3C0F">
        <w:rPr>
          <w:rFonts w:ascii="Calibri" w:hAnsi="Calibri" w:cs="Calibri"/>
          <w:noProof/>
        </w:rPr>
        <w:drawing>
          <wp:inline distT="0" distB="0" distL="0" distR="0" wp14:anchorId="387BF327" wp14:editId="062BFF14">
            <wp:extent cx="5731510" cy="2982595"/>
            <wp:effectExtent l="0" t="0" r="2540" b="8255"/>
            <wp:docPr id="509596874" name="Picture 3"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96874" name="Picture 3" descr="A graph of blue ba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82595"/>
                    </a:xfrm>
                    <a:prstGeom prst="rect">
                      <a:avLst/>
                    </a:prstGeom>
                    <a:noFill/>
                    <a:ln>
                      <a:noFill/>
                    </a:ln>
                  </pic:spPr>
                </pic:pic>
              </a:graphicData>
            </a:graphic>
          </wp:inline>
        </w:drawing>
      </w:r>
    </w:p>
    <w:p w14:paraId="687658C3" w14:textId="32A46ECE" w:rsidR="004A385B" w:rsidRPr="007D3C0F" w:rsidRDefault="00243305" w:rsidP="0056552E">
      <w:pPr>
        <w:pStyle w:val="Caption"/>
        <w:rPr>
          <w:rFonts w:ascii="Calibri" w:hAnsi="Calibri" w:cs="Calibri"/>
          <w:sz w:val="22"/>
          <w:szCs w:val="22"/>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18</w:t>
      </w:r>
      <w:r w:rsidRPr="007D3C0F">
        <w:rPr>
          <w:rFonts w:ascii="Calibri" w:hAnsi="Calibri" w:cs="Calibri"/>
          <w:sz w:val="22"/>
          <w:szCs w:val="22"/>
        </w:rPr>
        <w:fldChar w:fldCharType="end"/>
      </w:r>
      <w:r w:rsidRPr="007D3C0F">
        <w:rPr>
          <w:rFonts w:ascii="Calibri" w:hAnsi="Calibri" w:cs="Calibri"/>
          <w:sz w:val="22"/>
          <w:szCs w:val="22"/>
        </w:rPr>
        <w:t xml:space="preserve"> Random Forest feature importance (trained from </w:t>
      </w:r>
      <w:r w:rsidR="00E26544" w:rsidRPr="007D3C0F">
        <w:rPr>
          <w:rFonts w:ascii="Calibri" w:hAnsi="Calibri" w:cs="Calibri"/>
          <w:sz w:val="22"/>
          <w:szCs w:val="22"/>
        </w:rPr>
        <w:t>2014 to</w:t>
      </w:r>
      <w:r w:rsidRPr="007D3C0F">
        <w:rPr>
          <w:rFonts w:ascii="Calibri" w:hAnsi="Calibri" w:cs="Calibri"/>
          <w:sz w:val="22"/>
          <w:szCs w:val="22"/>
        </w:rPr>
        <w:t xml:space="preserve"> 2018 and predicted January 2019)</w:t>
      </w:r>
    </w:p>
    <w:p w14:paraId="71898955" w14:textId="44ECC5CA" w:rsidR="006E692D" w:rsidRPr="007D3C0F" w:rsidRDefault="008E2380" w:rsidP="0056552E">
      <w:pPr>
        <w:spacing w:after="0" w:line="240" w:lineRule="auto"/>
        <w:rPr>
          <w:rFonts w:ascii="Calibri" w:hAnsi="Calibri" w:cs="Calibri"/>
          <w:color w:val="000000"/>
        </w:rPr>
      </w:pPr>
      <w:r w:rsidRPr="007D3C0F">
        <w:rPr>
          <w:rFonts w:ascii="Calibri" w:hAnsi="Calibri" w:cs="Calibri"/>
          <w:b/>
          <w:bCs/>
          <w:color w:val="000000" w:themeColor="text1"/>
        </w:rPr>
        <w:t xml:space="preserve">Evaluation metrices: </w:t>
      </w:r>
      <w:r w:rsidRPr="007D3C0F">
        <w:rPr>
          <w:rFonts w:ascii="Calibri" w:hAnsi="Calibri" w:cs="Calibri"/>
          <w:color w:val="000000"/>
        </w:rPr>
        <w:t>MAE: 17.749, MSE: 516.312, RMSE: 22.723, R²: 0.147</w:t>
      </w:r>
    </w:p>
    <w:p w14:paraId="1F7A51D2" w14:textId="402B0D26" w:rsidR="006E692D" w:rsidRPr="007D3C0F" w:rsidRDefault="006E692D" w:rsidP="0056552E">
      <w:pPr>
        <w:rPr>
          <w:rFonts w:ascii="Calibri" w:hAnsi="Calibri" w:cs="Calibri"/>
        </w:rPr>
      </w:pPr>
      <w:r w:rsidRPr="007D3C0F">
        <w:rPr>
          <w:rFonts w:ascii="Calibri" w:hAnsi="Calibri" w:cs="Calibri"/>
        </w:rPr>
        <w:t>This model suggests that the dependent variable's variation can be predicted by the independent factors to the extent of 14</w:t>
      </w:r>
      <w:r w:rsidR="00380D46" w:rsidRPr="007D3C0F">
        <w:rPr>
          <w:rFonts w:ascii="Calibri" w:hAnsi="Calibri" w:cs="Calibri"/>
        </w:rPr>
        <w:t>.7</w:t>
      </w:r>
      <w:r w:rsidRPr="007D3C0F">
        <w:rPr>
          <w:rFonts w:ascii="Calibri" w:hAnsi="Calibri" w:cs="Calibri"/>
        </w:rPr>
        <w:t>%.</w:t>
      </w:r>
    </w:p>
    <w:p w14:paraId="1EC8FC0D" w14:textId="77777777" w:rsidR="006E692D" w:rsidRPr="007D3C0F" w:rsidRDefault="006E692D" w:rsidP="0056552E">
      <w:pPr>
        <w:spacing w:after="0" w:line="240" w:lineRule="auto"/>
        <w:rPr>
          <w:rFonts w:ascii="Calibri" w:hAnsi="Calibri" w:cs="Calibri"/>
          <w:color w:val="000000"/>
        </w:rPr>
      </w:pPr>
    </w:p>
    <w:p w14:paraId="063ACAFB" w14:textId="77777777" w:rsidR="008E2380" w:rsidRPr="007D3C0F" w:rsidRDefault="008E2380" w:rsidP="0056552E">
      <w:pPr>
        <w:rPr>
          <w:rFonts w:ascii="Calibri" w:hAnsi="Calibri" w:cs="Calibri"/>
        </w:rPr>
      </w:pPr>
    </w:p>
    <w:p w14:paraId="3D3D0B85" w14:textId="77777777" w:rsidR="008E2380" w:rsidRPr="007D3C0F" w:rsidRDefault="008E2380" w:rsidP="0056552E">
      <w:pPr>
        <w:rPr>
          <w:rFonts w:ascii="Calibri" w:hAnsi="Calibri" w:cs="Calibri"/>
        </w:rPr>
      </w:pPr>
    </w:p>
    <w:p w14:paraId="2D7B46B0" w14:textId="77777777" w:rsidR="00842FDD" w:rsidRPr="007D3C0F" w:rsidRDefault="00E26544" w:rsidP="0056552E">
      <w:pPr>
        <w:pStyle w:val="NoSpacing"/>
        <w:keepNext/>
        <w:rPr>
          <w:rFonts w:ascii="Calibri" w:hAnsi="Calibri" w:cs="Calibri"/>
        </w:rPr>
      </w:pPr>
      <w:r w:rsidRPr="007D3C0F">
        <w:rPr>
          <w:rFonts w:ascii="Calibri" w:hAnsi="Calibri" w:cs="Calibri"/>
          <w:noProof/>
        </w:rPr>
        <w:drawing>
          <wp:inline distT="0" distB="0" distL="0" distR="0" wp14:anchorId="6A0F99FC" wp14:editId="03835F00">
            <wp:extent cx="5268854" cy="2718486"/>
            <wp:effectExtent l="0" t="0" r="8255" b="5715"/>
            <wp:docPr id="1065705508"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05508" name="Picture 4" descr="A diagram of a company&#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87497" cy="2728105"/>
                    </a:xfrm>
                    <a:prstGeom prst="rect">
                      <a:avLst/>
                    </a:prstGeom>
                    <a:noFill/>
                    <a:ln>
                      <a:noFill/>
                    </a:ln>
                  </pic:spPr>
                </pic:pic>
              </a:graphicData>
            </a:graphic>
          </wp:inline>
        </w:drawing>
      </w:r>
    </w:p>
    <w:p w14:paraId="1F382F79" w14:textId="1AA63CCC" w:rsidR="004A385B" w:rsidRPr="007D3C0F" w:rsidRDefault="00842FDD" w:rsidP="0056552E">
      <w:pPr>
        <w:pStyle w:val="Caption"/>
        <w:rPr>
          <w:rFonts w:ascii="Calibri" w:hAnsi="Calibri" w:cs="Calibri"/>
          <w:sz w:val="22"/>
          <w:szCs w:val="22"/>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19</w:t>
      </w:r>
      <w:r w:rsidRPr="007D3C0F">
        <w:rPr>
          <w:rFonts w:ascii="Calibri" w:hAnsi="Calibri" w:cs="Calibri"/>
          <w:sz w:val="22"/>
          <w:szCs w:val="22"/>
        </w:rPr>
        <w:fldChar w:fldCharType="end"/>
      </w:r>
      <w:r w:rsidRPr="007D3C0F">
        <w:rPr>
          <w:rFonts w:ascii="Calibri" w:hAnsi="Calibri" w:cs="Calibri"/>
          <w:sz w:val="22"/>
          <w:szCs w:val="22"/>
        </w:rPr>
        <w:t xml:space="preserve"> Random Forest (one of the Decision trees among many others) while predicting January 2019</w:t>
      </w:r>
    </w:p>
    <w:p w14:paraId="575D5BA3" w14:textId="77777777" w:rsidR="002D1F2F" w:rsidRPr="007D3C0F" w:rsidRDefault="002D1F2F" w:rsidP="0056552E">
      <w:pPr>
        <w:spacing w:after="0" w:line="240" w:lineRule="auto"/>
        <w:rPr>
          <w:rFonts w:ascii="Calibri" w:eastAsia="Times New Roman" w:hAnsi="Calibri" w:cs="Calibri"/>
          <w:color w:val="000000" w:themeColor="text1"/>
          <w:kern w:val="0"/>
          <w:lang w:eastAsia="en-GB"/>
          <w14:ligatures w14:val="none"/>
        </w:rPr>
      </w:pPr>
    </w:p>
    <w:p w14:paraId="69DA21DC" w14:textId="5F17B72A" w:rsidR="00EE6B59" w:rsidRDefault="00211E9D" w:rsidP="00F053CF">
      <w:pPr>
        <w:pStyle w:val="Heading3"/>
      </w:pPr>
      <w:bookmarkStart w:id="37" w:name="_Toc162625375"/>
      <w:r w:rsidRPr="007D3C0F">
        <w:t xml:space="preserve">4.2.3 </w:t>
      </w:r>
      <w:r w:rsidR="00776E40" w:rsidRPr="007D3C0F">
        <w:t xml:space="preserve">Random Forest </w:t>
      </w:r>
      <w:r w:rsidR="00776E40" w:rsidRPr="00F053CF">
        <w:t>model</w:t>
      </w:r>
      <w:r w:rsidR="00776E40" w:rsidRPr="007D3C0F">
        <w:t xml:space="preserve"> [</w:t>
      </w:r>
      <w:r w:rsidR="00DC2830" w:rsidRPr="007D3C0F">
        <w:t>Trained 70 percent and predicted 30 percent f</w:t>
      </w:r>
      <w:r w:rsidR="00EE6B59" w:rsidRPr="007D3C0F">
        <w:t xml:space="preserve">or </w:t>
      </w:r>
      <w:r w:rsidR="00DC2830" w:rsidRPr="007D3C0F">
        <w:t xml:space="preserve">each </w:t>
      </w:r>
      <w:r w:rsidR="000718B2" w:rsidRPr="007D3C0F">
        <w:t>year] (2010-2023)</w:t>
      </w:r>
      <w:bookmarkEnd w:id="37"/>
    </w:p>
    <w:p w14:paraId="31485A9D" w14:textId="49414A6E" w:rsidR="00720A58" w:rsidRPr="007D3C0F" w:rsidRDefault="00720A58" w:rsidP="00720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themeColor="text1"/>
          <w:kern w:val="0"/>
          <w:lang w:eastAsia="en-GB"/>
          <w14:ligatures w14:val="none"/>
        </w:rPr>
      </w:pPr>
      <w:r w:rsidRPr="007D3C0F">
        <w:rPr>
          <w:rFonts w:ascii="Calibri" w:eastAsia="Times New Roman" w:hAnsi="Calibri" w:cs="Calibri"/>
          <w:color w:val="000000" w:themeColor="text1"/>
          <w:kern w:val="0"/>
          <w:lang w:eastAsia="en-GB"/>
          <w14:ligatures w14:val="none"/>
        </w:rPr>
        <w:t>The code for this model is included in supplementary file (</w:t>
      </w:r>
      <w:r w:rsidRPr="007D3C0F">
        <w:rPr>
          <w:rFonts w:ascii="Calibri" w:hAnsi="Calibri" w:cs="Calibri"/>
        </w:rPr>
        <w:t>4.</w:t>
      </w:r>
      <w:r>
        <w:rPr>
          <w:rFonts w:ascii="Calibri" w:hAnsi="Calibri" w:cs="Calibri"/>
        </w:rPr>
        <w:t>3</w:t>
      </w:r>
      <w:r w:rsidRPr="007D3C0F">
        <w:rPr>
          <w:rFonts w:ascii="Calibri" w:eastAsia="Times New Roman" w:hAnsi="Calibri" w:cs="Calibri"/>
          <w:color w:val="000000" w:themeColor="text1"/>
          <w:kern w:val="0"/>
          <w:lang w:eastAsia="en-GB"/>
          <w14:ligatures w14:val="none"/>
        </w:rPr>
        <w:t>).</w:t>
      </w:r>
    </w:p>
    <w:p w14:paraId="44815937" w14:textId="77777777" w:rsidR="00720A58" w:rsidRPr="00720A58" w:rsidRDefault="00720A58" w:rsidP="00720A58"/>
    <w:p w14:paraId="597F2380" w14:textId="450D70B9" w:rsidR="00DA0AF2" w:rsidRPr="007D3C0F" w:rsidRDefault="00DA0AF2" w:rsidP="0056552E">
      <w:pPr>
        <w:pStyle w:val="Caption"/>
        <w:keepNext/>
        <w:rPr>
          <w:rFonts w:ascii="Calibri" w:hAnsi="Calibri" w:cs="Calibri"/>
          <w:sz w:val="22"/>
          <w:szCs w:val="22"/>
        </w:rPr>
      </w:pPr>
      <w:r w:rsidRPr="007D3C0F">
        <w:rPr>
          <w:rFonts w:ascii="Calibri" w:hAnsi="Calibri" w:cs="Calibri"/>
          <w:sz w:val="22"/>
          <w:szCs w:val="22"/>
        </w:rPr>
        <w:t xml:space="preserve">Table </w:t>
      </w:r>
      <w:r w:rsidRPr="007D3C0F">
        <w:rPr>
          <w:rFonts w:ascii="Calibri" w:hAnsi="Calibri" w:cs="Calibri"/>
          <w:sz w:val="22"/>
          <w:szCs w:val="22"/>
        </w:rPr>
        <w:fldChar w:fldCharType="begin"/>
      </w:r>
      <w:r w:rsidRPr="007D3C0F">
        <w:rPr>
          <w:rFonts w:ascii="Calibri" w:hAnsi="Calibri" w:cs="Calibri"/>
          <w:sz w:val="22"/>
          <w:szCs w:val="22"/>
        </w:rPr>
        <w:instrText xml:space="preserve"> SEQ Table \* ARABIC </w:instrText>
      </w:r>
      <w:r w:rsidRPr="007D3C0F">
        <w:rPr>
          <w:rFonts w:ascii="Calibri" w:hAnsi="Calibri" w:cs="Calibri"/>
          <w:sz w:val="22"/>
          <w:szCs w:val="22"/>
        </w:rPr>
        <w:fldChar w:fldCharType="separate"/>
      </w:r>
      <w:r w:rsidR="001F7301" w:rsidRPr="007D3C0F">
        <w:rPr>
          <w:rFonts w:ascii="Calibri" w:hAnsi="Calibri" w:cs="Calibri"/>
          <w:noProof/>
          <w:sz w:val="22"/>
          <w:szCs w:val="22"/>
        </w:rPr>
        <w:t>3</w:t>
      </w:r>
      <w:r w:rsidRPr="007D3C0F">
        <w:rPr>
          <w:rFonts w:ascii="Calibri" w:hAnsi="Calibri" w:cs="Calibri"/>
          <w:sz w:val="22"/>
          <w:szCs w:val="22"/>
        </w:rPr>
        <w:fldChar w:fldCharType="end"/>
      </w:r>
      <w:r w:rsidRPr="007D3C0F">
        <w:rPr>
          <w:rFonts w:ascii="Calibri" w:hAnsi="Calibri" w:cs="Calibri"/>
          <w:sz w:val="22"/>
          <w:szCs w:val="22"/>
        </w:rPr>
        <w:t xml:space="preserve">  </w:t>
      </w:r>
      <w:r w:rsidR="006B4058" w:rsidRPr="007D3C0F">
        <w:rPr>
          <w:rFonts w:ascii="Calibri" w:hAnsi="Calibri" w:cs="Calibri"/>
          <w:sz w:val="22"/>
          <w:szCs w:val="22"/>
        </w:rPr>
        <w:t>Random Forest</w:t>
      </w:r>
      <w:r w:rsidRPr="007D3C0F">
        <w:rPr>
          <w:rFonts w:ascii="Calibri" w:hAnsi="Calibri" w:cs="Calibri"/>
          <w:sz w:val="22"/>
          <w:szCs w:val="22"/>
        </w:rPr>
        <w:t xml:space="preserve"> evaluation matrices when 70 percent of data is trained and predicted 30 percent for each </w:t>
      </w:r>
      <w:r w:rsidR="003349B1" w:rsidRPr="007D3C0F">
        <w:rPr>
          <w:rFonts w:ascii="Calibri" w:hAnsi="Calibri" w:cs="Calibri"/>
          <w:sz w:val="22"/>
          <w:szCs w:val="22"/>
        </w:rPr>
        <w:t>year (</w:t>
      </w:r>
      <w:r w:rsidRPr="007D3C0F">
        <w:rPr>
          <w:rFonts w:ascii="Calibri" w:hAnsi="Calibri" w:cs="Calibri"/>
          <w:sz w:val="22"/>
          <w:szCs w:val="22"/>
        </w:rPr>
        <w:t>2010 to2023)</w:t>
      </w:r>
    </w:p>
    <w:tbl>
      <w:tblPr>
        <w:tblStyle w:val="TableGrid"/>
        <w:tblW w:w="0" w:type="auto"/>
        <w:tblLook w:val="04A0" w:firstRow="1" w:lastRow="0" w:firstColumn="1" w:lastColumn="0" w:noHBand="0" w:noVBand="1"/>
      </w:tblPr>
      <w:tblGrid>
        <w:gridCol w:w="663"/>
        <w:gridCol w:w="718"/>
        <w:gridCol w:w="941"/>
        <w:gridCol w:w="744"/>
        <w:gridCol w:w="607"/>
        <w:gridCol w:w="4459"/>
      </w:tblGrid>
      <w:tr w:rsidR="00A73AB8" w:rsidRPr="007D3C0F" w14:paraId="5F903C33" w14:textId="77777777" w:rsidTr="0008307B">
        <w:trPr>
          <w:trHeight w:val="220"/>
        </w:trPr>
        <w:tc>
          <w:tcPr>
            <w:tcW w:w="663" w:type="dxa"/>
            <w:hideMark/>
          </w:tcPr>
          <w:p w14:paraId="521974A0" w14:textId="77777777" w:rsidR="007961AD" w:rsidRPr="007D3C0F" w:rsidRDefault="007961AD" w:rsidP="0056552E">
            <w:pPr>
              <w:rPr>
                <w:rFonts w:ascii="Calibri" w:hAnsi="Calibri" w:cs="Calibri"/>
                <w:b/>
                <w:bCs/>
              </w:rPr>
            </w:pPr>
            <w:r w:rsidRPr="007D3C0F">
              <w:rPr>
                <w:rFonts w:ascii="Calibri" w:hAnsi="Calibri" w:cs="Calibri"/>
                <w:b/>
                <w:bCs/>
              </w:rPr>
              <w:t>Year</w:t>
            </w:r>
          </w:p>
        </w:tc>
        <w:tc>
          <w:tcPr>
            <w:tcW w:w="718" w:type="dxa"/>
            <w:hideMark/>
          </w:tcPr>
          <w:p w14:paraId="359C0F91" w14:textId="77777777" w:rsidR="007961AD" w:rsidRPr="007D3C0F" w:rsidRDefault="007961AD" w:rsidP="0056552E">
            <w:pPr>
              <w:rPr>
                <w:rFonts w:ascii="Calibri" w:hAnsi="Calibri" w:cs="Calibri"/>
                <w:b/>
                <w:bCs/>
              </w:rPr>
            </w:pPr>
            <w:r w:rsidRPr="007D3C0F">
              <w:rPr>
                <w:rFonts w:ascii="Calibri" w:hAnsi="Calibri" w:cs="Calibri"/>
                <w:b/>
                <w:bCs/>
              </w:rPr>
              <w:t>MAE</w:t>
            </w:r>
          </w:p>
        </w:tc>
        <w:tc>
          <w:tcPr>
            <w:tcW w:w="941" w:type="dxa"/>
            <w:hideMark/>
          </w:tcPr>
          <w:p w14:paraId="3F0E07AA" w14:textId="77777777" w:rsidR="007961AD" w:rsidRPr="007D3C0F" w:rsidRDefault="007961AD" w:rsidP="0056552E">
            <w:pPr>
              <w:rPr>
                <w:rFonts w:ascii="Calibri" w:hAnsi="Calibri" w:cs="Calibri"/>
                <w:b/>
                <w:bCs/>
              </w:rPr>
            </w:pPr>
            <w:r w:rsidRPr="007D3C0F">
              <w:rPr>
                <w:rFonts w:ascii="Calibri" w:hAnsi="Calibri" w:cs="Calibri"/>
                <w:b/>
                <w:bCs/>
              </w:rPr>
              <w:t>MSE</w:t>
            </w:r>
          </w:p>
        </w:tc>
        <w:tc>
          <w:tcPr>
            <w:tcW w:w="744" w:type="dxa"/>
            <w:hideMark/>
          </w:tcPr>
          <w:p w14:paraId="1848E45E" w14:textId="77777777" w:rsidR="007961AD" w:rsidRPr="007D3C0F" w:rsidRDefault="007961AD" w:rsidP="0056552E">
            <w:pPr>
              <w:rPr>
                <w:rFonts w:ascii="Calibri" w:hAnsi="Calibri" w:cs="Calibri"/>
                <w:b/>
                <w:bCs/>
              </w:rPr>
            </w:pPr>
            <w:r w:rsidRPr="007D3C0F">
              <w:rPr>
                <w:rFonts w:ascii="Calibri" w:hAnsi="Calibri" w:cs="Calibri"/>
                <w:b/>
                <w:bCs/>
              </w:rPr>
              <w:t>RMSE</w:t>
            </w:r>
          </w:p>
        </w:tc>
        <w:tc>
          <w:tcPr>
            <w:tcW w:w="607" w:type="dxa"/>
            <w:hideMark/>
          </w:tcPr>
          <w:p w14:paraId="3F6DBB4C" w14:textId="77777777" w:rsidR="007961AD" w:rsidRPr="007D3C0F" w:rsidRDefault="007961AD" w:rsidP="0056552E">
            <w:pPr>
              <w:rPr>
                <w:rFonts w:ascii="Calibri" w:hAnsi="Calibri" w:cs="Calibri"/>
                <w:b/>
                <w:bCs/>
              </w:rPr>
            </w:pPr>
            <w:r w:rsidRPr="007D3C0F">
              <w:rPr>
                <w:rFonts w:ascii="Calibri" w:hAnsi="Calibri" w:cs="Calibri"/>
                <w:b/>
                <w:bCs/>
              </w:rPr>
              <w:t>R^2</w:t>
            </w:r>
          </w:p>
        </w:tc>
        <w:tc>
          <w:tcPr>
            <w:tcW w:w="4459" w:type="dxa"/>
            <w:hideMark/>
          </w:tcPr>
          <w:p w14:paraId="6FB72195" w14:textId="77777777" w:rsidR="007961AD" w:rsidRPr="007D3C0F" w:rsidRDefault="007961AD" w:rsidP="0056552E">
            <w:pPr>
              <w:rPr>
                <w:rFonts w:ascii="Calibri" w:hAnsi="Calibri" w:cs="Calibri"/>
                <w:b/>
                <w:bCs/>
              </w:rPr>
            </w:pPr>
            <w:r w:rsidRPr="007D3C0F">
              <w:rPr>
                <w:rFonts w:ascii="Calibri" w:hAnsi="Calibri" w:cs="Calibri"/>
                <w:b/>
                <w:bCs/>
              </w:rPr>
              <w:t>Top 3 Feature Importances</w:t>
            </w:r>
          </w:p>
        </w:tc>
      </w:tr>
      <w:tr w:rsidR="00A73AB8" w:rsidRPr="007D3C0F" w14:paraId="4D305838" w14:textId="77777777" w:rsidTr="0008307B">
        <w:trPr>
          <w:trHeight w:val="220"/>
        </w:trPr>
        <w:tc>
          <w:tcPr>
            <w:tcW w:w="663" w:type="dxa"/>
            <w:hideMark/>
          </w:tcPr>
          <w:p w14:paraId="3B626019" w14:textId="77777777" w:rsidR="007961AD" w:rsidRPr="007D3C0F" w:rsidRDefault="007961AD" w:rsidP="0056552E">
            <w:pPr>
              <w:rPr>
                <w:rFonts w:ascii="Calibri" w:hAnsi="Calibri" w:cs="Calibri"/>
              </w:rPr>
            </w:pPr>
            <w:r w:rsidRPr="007D3C0F">
              <w:rPr>
                <w:rFonts w:ascii="Calibri" w:hAnsi="Calibri" w:cs="Calibri"/>
              </w:rPr>
              <w:t>2010</w:t>
            </w:r>
          </w:p>
        </w:tc>
        <w:tc>
          <w:tcPr>
            <w:tcW w:w="718" w:type="dxa"/>
            <w:hideMark/>
          </w:tcPr>
          <w:p w14:paraId="480D6451" w14:textId="77777777" w:rsidR="007961AD" w:rsidRPr="007D3C0F" w:rsidRDefault="007961AD" w:rsidP="0056552E">
            <w:pPr>
              <w:rPr>
                <w:rFonts w:ascii="Calibri" w:hAnsi="Calibri" w:cs="Calibri"/>
              </w:rPr>
            </w:pPr>
            <w:r w:rsidRPr="007D3C0F">
              <w:rPr>
                <w:rFonts w:ascii="Calibri" w:hAnsi="Calibri" w:cs="Calibri"/>
              </w:rPr>
              <w:t>11.73</w:t>
            </w:r>
          </w:p>
        </w:tc>
        <w:tc>
          <w:tcPr>
            <w:tcW w:w="941" w:type="dxa"/>
            <w:hideMark/>
          </w:tcPr>
          <w:p w14:paraId="44CE4AF9" w14:textId="77777777" w:rsidR="007961AD" w:rsidRPr="007D3C0F" w:rsidRDefault="007961AD" w:rsidP="0056552E">
            <w:pPr>
              <w:rPr>
                <w:rFonts w:ascii="Calibri" w:hAnsi="Calibri" w:cs="Calibri"/>
              </w:rPr>
            </w:pPr>
            <w:r w:rsidRPr="007D3C0F">
              <w:rPr>
                <w:rFonts w:ascii="Calibri" w:hAnsi="Calibri" w:cs="Calibri"/>
              </w:rPr>
              <w:t>480.46</w:t>
            </w:r>
          </w:p>
        </w:tc>
        <w:tc>
          <w:tcPr>
            <w:tcW w:w="744" w:type="dxa"/>
            <w:hideMark/>
          </w:tcPr>
          <w:p w14:paraId="391EFA3D" w14:textId="77777777" w:rsidR="007961AD" w:rsidRPr="007D3C0F" w:rsidRDefault="007961AD" w:rsidP="0056552E">
            <w:pPr>
              <w:rPr>
                <w:rFonts w:ascii="Calibri" w:hAnsi="Calibri" w:cs="Calibri"/>
              </w:rPr>
            </w:pPr>
            <w:r w:rsidRPr="007D3C0F">
              <w:rPr>
                <w:rFonts w:ascii="Calibri" w:hAnsi="Calibri" w:cs="Calibri"/>
              </w:rPr>
              <w:t>21.92</w:t>
            </w:r>
          </w:p>
        </w:tc>
        <w:tc>
          <w:tcPr>
            <w:tcW w:w="607" w:type="dxa"/>
            <w:hideMark/>
          </w:tcPr>
          <w:p w14:paraId="7472D072" w14:textId="77777777" w:rsidR="007961AD" w:rsidRPr="007D3C0F" w:rsidRDefault="007961AD" w:rsidP="0056552E">
            <w:pPr>
              <w:rPr>
                <w:rFonts w:ascii="Calibri" w:hAnsi="Calibri" w:cs="Calibri"/>
              </w:rPr>
            </w:pPr>
            <w:r w:rsidRPr="007D3C0F">
              <w:rPr>
                <w:rFonts w:ascii="Calibri" w:hAnsi="Calibri" w:cs="Calibri"/>
              </w:rPr>
              <w:t>0.43</w:t>
            </w:r>
          </w:p>
        </w:tc>
        <w:tc>
          <w:tcPr>
            <w:tcW w:w="4459" w:type="dxa"/>
            <w:hideMark/>
          </w:tcPr>
          <w:p w14:paraId="73B3A0E5" w14:textId="77777777" w:rsidR="007961AD" w:rsidRPr="007D3C0F" w:rsidRDefault="007961AD" w:rsidP="0056552E">
            <w:pPr>
              <w:rPr>
                <w:rFonts w:ascii="Calibri" w:hAnsi="Calibri" w:cs="Calibri"/>
              </w:rPr>
            </w:pPr>
            <w:r w:rsidRPr="007D3C0F">
              <w:rPr>
                <w:rFonts w:ascii="Calibri" w:hAnsi="Calibri" w:cs="Calibri"/>
              </w:rPr>
              <w:t>STORAGE, COAL, WIND</w:t>
            </w:r>
          </w:p>
        </w:tc>
      </w:tr>
      <w:tr w:rsidR="00A73AB8" w:rsidRPr="007D3C0F" w14:paraId="77E96FAE" w14:textId="77777777" w:rsidTr="0008307B">
        <w:trPr>
          <w:trHeight w:val="423"/>
        </w:trPr>
        <w:tc>
          <w:tcPr>
            <w:tcW w:w="663" w:type="dxa"/>
            <w:hideMark/>
          </w:tcPr>
          <w:p w14:paraId="52B52CE4" w14:textId="77777777" w:rsidR="007961AD" w:rsidRPr="007D3C0F" w:rsidRDefault="007961AD" w:rsidP="0056552E">
            <w:pPr>
              <w:rPr>
                <w:rFonts w:ascii="Calibri" w:hAnsi="Calibri" w:cs="Calibri"/>
              </w:rPr>
            </w:pPr>
            <w:r w:rsidRPr="007D3C0F">
              <w:rPr>
                <w:rFonts w:ascii="Calibri" w:hAnsi="Calibri" w:cs="Calibri"/>
              </w:rPr>
              <w:t>2011</w:t>
            </w:r>
          </w:p>
        </w:tc>
        <w:tc>
          <w:tcPr>
            <w:tcW w:w="718" w:type="dxa"/>
            <w:hideMark/>
          </w:tcPr>
          <w:p w14:paraId="0B880AC9" w14:textId="77777777" w:rsidR="007961AD" w:rsidRPr="007D3C0F" w:rsidRDefault="007961AD" w:rsidP="0056552E">
            <w:pPr>
              <w:rPr>
                <w:rFonts w:ascii="Calibri" w:hAnsi="Calibri" w:cs="Calibri"/>
              </w:rPr>
            </w:pPr>
            <w:r w:rsidRPr="007D3C0F">
              <w:rPr>
                <w:rFonts w:ascii="Calibri" w:hAnsi="Calibri" w:cs="Calibri"/>
              </w:rPr>
              <w:t>13.41</w:t>
            </w:r>
          </w:p>
        </w:tc>
        <w:tc>
          <w:tcPr>
            <w:tcW w:w="941" w:type="dxa"/>
            <w:hideMark/>
          </w:tcPr>
          <w:p w14:paraId="7D128055" w14:textId="77777777" w:rsidR="007961AD" w:rsidRPr="007D3C0F" w:rsidRDefault="007961AD" w:rsidP="0056552E">
            <w:pPr>
              <w:rPr>
                <w:rFonts w:ascii="Calibri" w:hAnsi="Calibri" w:cs="Calibri"/>
              </w:rPr>
            </w:pPr>
            <w:r w:rsidRPr="007D3C0F">
              <w:rPr>
                <w:rFonts w:ascii="Calibri" w:hAnsi="Calibri" w:cs="Calibri"/>
              </w:rPr>
              <w:t>262</w:t>
            </w:r>
          </w:p>
        </w:tc>
        <w:tc>
          <w:tcPr>
            <w:tcW w:w="744" w:type="dxa"/>
            <w:hideMark/>
          </w:tcPr>
          <w:p w14:paraId="49D22960" w14:textId="77777777" w:rsidR="007961AD" w:rsidRPr="007D3C0F" w:rsidRDefault="007961AD" w:rsidP="0056552E">
            <w:pPr>
              <w:rPr>
                <w:rFonts w:ascii="Calibri" w:hAnsi="Calibri" w:cs="Calibri"/>
              </w:rPr>
            </w:pPr>
            <w:r w:rsidRPr="007D3C0F">
              <w:rPr>
                <w:rFonts w:ascii="Calibri" w:hAnsi="Calibri" w:cs="Calibri"/>
              </w:rPr>
              <w:t>16.19</w:t>
            </w:r>
          </w:p>
        </w:tc>
        <w:tc>
          <w:tcPr>
            <w:tcW w:w="607" w:type="dxa"/>
            <w:hideMark/>
          </w:tcPr>
          <w:p w14:paraId="1E8A2251" w14:textId="77777777" w:rsidR="007961AD" w:rsidRPr="007D3C0F" w:rsidRDefault="007961AD" w:rsidP="0056552E">
            <w:pPr>
              <w:rPr>
                <w:rFonts w:ascii="Calibri" w:hAnsi="Calibri" w:cs="Calibri"/>
              </w:rPr>
            </w:pPr>
            <w:r w:rsidRPr="007D3C0F">
              <w:rPr>
                <w:rFonts w:ascii="Calibri" w:hAnsi="Calibri" w:cs="Calibri"/>
              </w:rPr>
              <w:t>0.11</w:t>
            </w:r>
          </w:p>
        </w:tc>
        <w:tc>
          <w:tcPr>
            <w:tcW w:w="4459" w:type="dxa"/>
            <w:hideMark/>
          </w:tcPr>
          <w:p w14:paraId="34533A1E" w14:textId="77777777" w:rsidR="007961AD" w:rsidRPr="007D3C0F" w:rsidRDefault="007961AD" w:rsidP="0056552E">
            <w:pPr>
              <w:rPr>
                <w:rFonts w:ascii="Calibri" w:hAnsi="Calibri" w:cs="Calibri"/>
              </w:rPr>
            </w:pPr>
            <w:r w:rsidRPr="007D3C0F">
              <w:rPr>
                <w:rFonts w:ascii="Calibri" w:hAnsi="Calibri" w:cs="Calibri"/>
              </w:rPr>
              <w:t>STORAGE, COAL, EMBEDDED_WIND_GENERATION</w:t>
            </w:r>
          </w:p>
        </w:tc>
      </w:tr>
      <w:tr w:rsidR="00A73AB8" w:rsidRPr="007D3C0F" w14:paraId="3590D6E9" w14:textId="77777777" w:rsidTr="0008307B">
        <w:trPr>
          <w:trHeight w:val="423"/>
        </w:trPr>
        <w:tc>
          <w:tcPr>
            <w:tcW w:w="663" w:type="dxa"/>
            <w:hideMark/>
          </w:tcPr>
          <w:p w14:paraId="516E5DCC" w14:textId="77777777" w:rsidR="007961AD" w:rsidRPr="007D3C0F" w:rsidRDefault="007961AD" w:rsidP="0056552E">
            <w:pPr>
              <w:rPr>
                <w:rFonts w:ascii="Calibri" w:hAnsi="Calibri" w:cs="Calibri"/>
              </w:rPr>
            </w:pPr>
            <w:r w:rsidRPr="007D3C0F">
              <w:rPr>
                <w:rFonts w:ascii="Calibri" w:hAnsi="Calibri" w:cs="Calibri"/>
              </w:rPr>
              <w:t>2012</w:t>
            </w:r>
          </w:p>
        </w:tc>
        <w:tc>
          <w:tcPr>
            <w:tcW w:w="718" w:type="dxa"/>
            <w:hideMark/>
          </w:tcPr>
          <w:p w14:paraId="1211310E" w14:textId="77777777" w:rsidR="007961AD" w:rsidRPr="007D3C0F" w:rsidRDefault="007961AD" w:rsidP="0056552E">
            <w:pPr>
              <w:rPr>
                <w:rFonts w:ascii="Calibri" w:hAnsi="Calibri" w:cs="Calibri"/>
              </w:rPr>
            </w:pPr>
            <w:r w:rsidRPr="007D3C0F">
              <w:rPr>
                <w:rFonts w:ascii="Calibri" w:hAnsi="Calibri" w:cs="Calibri"/>
              </w:rPr>
              <w:t>10.14</w:t>
            </w:r>
          </w:p>
        </w:tc>
        <w:tc>
          <w:tcPr>
            <w:tcW w:w="941" w:type="dxa"/>
            <w:hideMark/>
          </w:tcPr>
          <w:p w14:paraId="3893A6AD" w14:textId="77777777" w:rsidR="007961AD" w:rsidRPr="007D3C0F" w:rsidRDefault="007961AD" w:rsidP="0056552E">
            <w:pPr>
              <w:rPr>
                <w:rFonts w:ascii="Calibri" w:hAnsi="Calibri" w:cs="Calibri"/>
              </w:rPr>
            </w:pPr>
            <w:r w:rsidRPr="007D3C0F">
              <w:rPr>
                <w:rFonts w:ascii="Calibri" w:hAnsi="Calibri" w:cs="Calibri"/>
              </w:rPr>
              <w:t>219.13</w:t>
            </w:r>
          </w:p>
        </w:tc>
        <w:tc>
          <w:tcPr>
            <w:tcW w:w="744" w:type="dxa"/>
            <w:hideMark/>
          </w:tcPr>
          <w:p w14:paraId="136E045B" w14:textId="77777777" w:rsidR="007961AD" w:rsidRPr="007D3C0F" w:rsidRDefault="007961AD" w:rsidP="0056552E">
            <w:pPr>
              <w:rPr>
                <w:rFonts w:ascii="Calibri" w:hAnsi="Calibri" w:cs="Calibri"/>
              </w:rPr>
            </w:pPr>
            <w:r w:rsidRPr="007D3C0F">
              <w:rPr>
                <w:rFonts w:ascii="Calibri" w:hAnsi="Calibri" w:cs="Calibri"/>
              </w:rPr>
              <w:t>14.8</w:t>
            </w:r>
          </w:p>
        </w:tc>
        <w:tc>
          <w:tcPr>
            <w:tcW w:w="607" w:type="dxa"/>
            <w:hideMark/>
          </w:tcPr>
          <w:p w14:paraId="7EA9D1CD" w14:textId="77777777" w:rsidR="007961AD" w:rsidRPr="007D3C0F" w:rsidRDefault="007961AD" w:rsidP="0056552E">
            <w:pPr>
              <w:rPr>
                <w:rFonts w:ascii="Calibri" w:hAnsi="Calibri" w:cs="Calibri"/>
              </w:rPr>
            </w:pPr>
            <w:r w:rsidRPr="007D3C0F">
              <w:rPr>
                <w:rFonts w:ascii="Calibri" w:hAnsi="Calibri" w:cs="Calibri"/>
              </w:rPr>
              <w:t>0.52</w:t>
            </w:r>
          </w:p>
        </w:tc>
        <w:tc>
          <w:tcPr>
            <w:tcW w:w="4459" w:type="dxa"/>
            <w:hideMark/>
          </w:tcPr>
          <w:p w14:paraId="53E28EE5" w14:textId="77777777" w:rsidR="007961AD" w:rsidRPr="007D3C0F" w:rsidRDefault="007961AD" w:rsidP="0056552E">
            <w:pPr>
              <w:rPr>
                <w:rFonts w:ascii="Calibri" w:hAnsi="Calibri" w:cs="Calibri"/>
              </w:rPr>
            </w:pPr>
            <w:r w:rsidRPr="007D3C0F">
              <w:rPr>
                <w:rFonts w:ascii="Calibri" w:hAnsi="Calibri" w:cs="Calibri"/>
              </w:rPr>
              <w:t>STORAGE, non_renewable, HYDRO</w:t>
            </w:r>
          </w:p>
        </w:tc>
      </w:tr>
      <w:tr w:rsidR="00A73AB8" w:rsidRPr="007D3C0F" w14:paraId="5442B89B" w14:textId="77777777" w:rsidTr="0008307B">
        <w:trPr>
          <w:trHeight w:val="423"/>
        </w:trPr>
        <w:tc>
          <w:tcPr>
            <w:tcW w:w="663" w:type="dxa"/>
            <w:hideMark/>
          </w:tcPr>
          <w:p w14:paraId="10917BD1" w14:textId="77777777" w:rsidR="007961AD" w:rsidRPr="007D3C0F" w:rsidRDefault="007961AD" w:rsidP="0056552E">
            <w:pPr>
              <w:rPr>
                <w:rFonts w:ascii="Calibri" w:hAnsi="Calibri" w:cs="Calibri"/>
              </w:rPr>
            </w:pPr>
            <w:r w:rsidRPr="007D3C0F">
              <w:rPr>
                <w:rFonts w:ascii="Calibri" w:hAnsi="Calibri" w:cs="Calibri"/>
              </w:rPr>
              <w:t>2013</w:t>
            </w:r>
          </w:p>
        </w:tc>
        <w:tc>
          <w:tcPr>
            <w:tcW w:w="718" w:type="dxa"/>
            <w:hideMark/>
          </w:tcPr>
          <w:p w14:paraId="3847CC3B" w14:textId="77777777" w:rsidR="007961AD" w:rsidRPr="007D3C0F" w:rsidRDefault="007961AD" w:rsidP="0056552E">
            <w:pPr>
              <w:rPr>
                <w:rFonts w:ascii="Calibri" w:hAnsi="Calibri" w:cs="Calibri"/>
              </w:rPr>
            </w:pPr>
            <w:r w:rsidRPr="007D3C0F">
              <w:rPr>
                <w:rFonts w:ascii="Calibri" w:hAnsi="Calibri" w:cs="Calibri"/>
              </w:rPr>
              <w:t>11.79</w:t>
            </w:r>
          </w:p>
        </w:tc>
        <w:tc>
          <w:tcPr>
            <w:tcW w:w="941" w:type="dxa"/>
            <w:hideMark/>
          </w:tcPr>
          <w:p w14:paraId="3572BBF7" w14:textId="77777777" w:rsidR="007961AD" w:rsidRPr="007D3C0F" w:rsidRDefault="007961AD" w:rsidP="0056552E">
            <w:pPr>
              <w:rPr>
                <w:rFonts w:ascii="Calibri" w:hAnsi="Calibri" w:cs="Calibri"/>
              </w:rPr>
            </w:pPr>
            <w:r w:rsidRPr="007D3C0F">
              <w:rPr>
                <w:rFonts w:ascii="Calibri" w:hAnsi="Calibri" w:cs="Calibri"/>
              </w:rPr>
              <w:t>309.72</w:t>
            </w:r>
          </w:p>
        </w:tc>
        <w:tc>
          <w:tcPr>
            <w:tcW w:w="744" w:type="dxa"/>
            <w:hideMark/>
          </w:tcPr>
          <w:p w14:paraId="0DA1C5FB" w14:textId="77777777" w:rsidR="007961AD" w:rsidRPr="007D3C0F" w:rsidRDefault="007961AD" w:rsidP="0056552E">
            <w:pPr>
              <w:rPr>
                <w:rFonts w:ascii="Calibri" w:hAnsi="Calibri" w:cs="Calibri"/>
              </w:rPr>
            </w:pPr>
            <w:r w:rsidRPr="007D3C0F">
              <w:rPr>
                <w:rFonts w:ascii="Calibri" w:hAnsi="Calibri" w:cs="Calibri"/>
              </w:rPr>
              <w:t>17.6</w:t>
            </w:r>
          </w:p>
        </w:tc>
        <w:tc>
          <w:tcPr>
            <w:tcW w:w="607" w:type="dxa"/>
            <w:hideMark/>
          </w:tcPr>
          <w:p w14:paraId="1234DA18" w14:textId="77777777" w:rsidR="007961AD" w:rsidRPr="007D3C0F" w:rsidRDefault="007961AD" w:rsidP="0056552E">
            <w:pPr>
              <w:rPr>
                <w:rFonts w:ascii="Calibri" w:hAnsi="Calibri" w:cs="Calibri"/>
              </w:rPr>
            </w:pPr>
            <w:r w:rsidRPr="007D3C0F">
              <w:rPr>
                <w:rFonts w:ascii="Calibri" w:hAnsi="Calibri" w:cs="Calibri"/>
              </w:rPr>
              <w:t>0.18</w:t>
            </w:r>
          </w:p>
        </w:tc>
        <w:tc>
          <w:tcPr>
            <w:tcW w:w="4459" w:type="dxa"/>
            <w:hideMark/>
          </w:tcPr>
          <w:p w14:paraId="109F8F22" w14:textId="77777777" w:rsidR="007961AD" w:rsidRPr="007D3C0F" w:rsidRDefault="007961AD" w:rsidP="0056552E">
            <w:pPr>
              <w:rPr>
                <w:rFonts w:ascii="Calibri" w:hAnsi="Calibri" w:cs="Calibri"/>
              </w:rPr>
            </w:pPr>
            <w:r w:rsidRPr="007D3C0F">
              <w:rPr>
                <w:rFonts w:ascii="Calibri" w:hAnsi="Calibri" w:cs="Calibri"/>
              </w:rPr>
              <w:t>non_renewable, STORAGE, EAST_WEST_FLOW</w:t>
            </w:r>
          </w:p>
        </w:tc>
      </w:tr>
      <w:tr w:rsidR="00A73AB8" w:rsidRPr="007D3C0F" w14:paraId="64383054" w14:textId="77777777" w:rsidTr="0008307B">
        <w:trPr>
          <w:trHeight w:val="220"/>
        </w:trPr>
        <w:tc>
          <w:tcPr>
            <w:tcW w:w="663" w:type="dxa"/>
            <w:hideMark/>
          </w:tcPr>
          <w:p w14:paraId="1EB1076D" w14:textId="77777777" w:rsidR="007961AD" w:rsidRPr="007D3C0F" w:rsidRDefault="007961AD" w:rsidP="0056552E">
            <w:pPr>
              <w:rPr>
                <w:rFonts w:ascii="Calibri" w:hAnsi="Calibri" w:cs="Calibri"/>
              </w:rPr>
            </w:pPr>
            <w:r w:rsidRPr="007D3C0F">
              <w:rPr>
                <w:rFonts w:ascii="Calibri" w:hAnsi="Calibri" w:cs="Calibri"/>
              </w:rPr>
              <w:t>2014</w:t>
            </w:r>
          </w:p>
        </w:tc>
        <w:tc>
          <w:tcPr>
            <w:tcW w:w="718" w:type="dxa"/>
            <w:hideMark/>
          </w:tcPr>
          <w:p w14:paraId="08769068" w14:textId="77777777" w:rsidR="007961AD" w:rsidRPr="007D3C0F" w:rsidRDefault="007961AD" w:rsidP="0056552E">
            <w:pPr>
              <w:rPr>
                <w:rFonts w:ascii="Calibri" w:hAnsi="Calibri" w:cs="Calibri"/>
              </w:rPr>
            </w:pPr>
            <w:r w:rsidRPr="007D3C0F">
              <w:rPr>
                <w:rFonts w:ascii="Calibri" w:hAnsi="Calibri" w:cs="Calibri"/>
              </w:rPr>
              <w:t>9.86</w:t>
            </w:r>
          </w:p>
        </w:tc>
        <w:tc>
          <w:tcPr>
            <w:tcW w:w="941" w:type="dxa"/>
            <w:hideMark/>
          </w:tcPr>
          <w:p w14:paraId="478E94E9" w14:textId="77777777" w:rsidR="007961AD" w:rsidRPr="007D3C0F" w:rsidRDefault="007961AD" w:rsidP="0056552E">
            <w:pPr>
              <w:rPr>
                <w:rFonts w:ascii="Calibri" w:hAnsi="Calibri" w:cs="Calibri"/>
              </w:rPr>
            </w:pPr>
            <w:r w:rsidRPr="007D3C0F">
              <w:rPr>
                <w:rFonts w:ascii="Calibri" w:hAnsi="Calibri" w:cs="Calibri"/>
              </w:rPr>
              <w:t>333.62</w:t>
            </w:r>
          </w:p>
        </w:tc>
        <w:tc>
          <w:tcPr>
            <w:tcW w:w="744" w:type="dxa"/>
            <w:hideMark/>
          </w:tcPr>
          <w:p w14:paraId="43F39226" w14:textId="77777777" w:rsidR="007961AD" w:rsidRPr="007D3C0F" w:rsidRDefault="007961AD" w:rsidP="0056552E">
            <w:pPr>
              <w:rPr>
                <w:rFonts w:ascii="Calibri" w:hAnsi="Calibri" w:cs="Calibri"/>
              </w:rPr>
            </w:pPr>
            <w:r w:rsidRPr="007D3C0F">
              <w:rPr>
                <w:rFonts w:ascii="Calibri" w:hAnsi="Calibri" w:cs="Calibri"/>
              </w:rPr>
              <w:t>18.27</w:t>
            </w:r>
          </w:p>
        </w:tc>
        <w:tc>
          <w:tcPr>
            <w:tcW w:w="607" w:type="dxa"/>
            <w:hideMark/>
          </w:tcPr>
          <w:p w14:paraId="723A9E08" w14:textId="77777777" w:rsidR="007961AD" w:rsidRPr="007D3C0F" w:rsidRDefault="007961AD" w:rsidP="0056552E">
            <w:pPr>
              <w:rPr>
                <w:rFonts w:ascii="Calibri" w:hAnsi="Calibri" w:cs="Calibri"/>
              </w:rPr>
            </w:pPr>
            <w:r w:rsidRPr="007D3C0F">
              <w:rPr>
                <w:rFonts w:ascii="Calibri" w:hAnsi="Calibri" w:cs="Calibri"/>
              </w:rPr>
              <w:t>0.36</w:t>
            </w:r>
          </w:p>
        </w:tc>
        <w:tc>
          <w:tcPr>
            <w:tcW w:w="4459" w:type="dxa"/>
            <w:hideMark/>
          </w:tcPr>
          <w:p w14:paraId="4DCD9E21" w14:textId="77777777" w:rsidR="007961AD" w:rsidRPr="007D3C0F" w:rsidRDefault="007961AD" w:rsidP="0056552E">
            <w:pPr>
              <w:rPr>
                <w:rFonts w:ascii="Calibri" w:hAnsi="Calibri" w:cs="Calibri"/>
              </w:rPr>
            </w:pPr>
            <w:r w:rsidRPr="007D3C0F">
              <w:rPr>
                <w:rFonts w:ascii="Calibri" w:hAnsi="Calibri" w:cs="Calibri"/>
              </w:rPr>
              <w:t>STORAGE, TSD, HYDRO</w:t>
            </w:r>
          </w:p>
        </w:tc>
      </w:tr>
      <w:tr w:rsidR="00A73AB8" w:rsidRPr="007D3C0F" w14:paraId="58F99760" w14:textId="77777777" w:rsidTr="0008307B">
        <w:trPr>
          <w:trHeight w:val="220"/>
        </w:trPr>
        <w:tc>
          <w:tcPr>
            <w:tcW w:w="663" w:type="dxa"/>
            <w:hideMark/>
          </w:tcPr>
          <w:p w14:paraId="5AA2E646" w14:textId="77777777" w:rsidR="007961AD" w:rsidRPr="007D3C0F" w:rsidRDefault="007961AD" w:rsidP="0056552E">
            <w:pPr>
              <w:rPr>
                <w:rFonts w:ascii="Calibri" w:hAnsi="Calibri" w:cs="Calibri"/>
              </w:rPr>
            </w:pPr>
            <w:r w:rsidRPr="007D3C0F">
              <w:rPr>
                <w:rFonts w:ascii="Calibri" w:hAnsi="Calibri" w:cs="Calibri"/>
              </w:rPr>
              <w:t>2015</w:t>
            </w:r>
          </w:p>
        </w:tc>
        <w:tc>
          <w:tcPr>
            <w:tcW w:w="718" w:type="dxa"/>
            <w:hideMark/>
          </w:tcPr>
          <w:p w14:paraId="3668EA84" w14:textId="77777777" w:rsidR="007961AD" w:rsidRPr="007D3C0F" w:rsidRDefault="007961AD" w:rsidP="0056552E">
            <w:pPr>
              <w:rPr>
                <w:rFonts w:ascii="Calibri" w:hAnsi="Calibri" w:cs="Calibri"/>
              </w:rPr>
            </w:pPr>
            <w:r w:rsidRPr="007D3C0F">
              <w:rPr>
                <w:rFonts w:ascii="Calibri" w:hAnsi="Calibri" w:cs="Calibri"/>
              </w:rPr>
              <w:t>13.26</w:t>
            </w:r>
          </w:p>
        </w:tc>
        <w:tc>
          <w:tcPr>
            <w:tcW w:w="941" w:type="dxa"/>
            <w:hideMark/>
          </w:tcPr>
          <w:p w14:paraId="71F990AF" w14:textId="77777777" w:rsidR="007961AD" w:rsidRPr="007D3C0F" w:rsidRDefault="007961AD" w:rsidP="0056552E">
            <w:pPr>
              <w:rPr>
                <w:rFonts w:ascii="Calibri" w:hAnsi="Calibri" w:cs="Calibri"/>
              </w:rPr>
            </w:pPr>
            <w:r w:rsidRPr="007D3C0F">
              <w:rPr>
                <w:rFonts w:ascii="Calibri" w:hAnsi="Calibri" w:cs="Calibri"/>
              </w:rPr>
              <w:t>373.1</w:t>
            </w:r>
          </w:p>
        </w:tc>
        <w:tc>
          <w:tcPr>
            <w:tcW w:w="744" w:type="dxa"/>
            <w:hideMark/>
          </w:tcPr>
          <w:p w14:paraId="0E307566" w14:textId="77777777" w:rsidR="007961AD" w:rsidRPr="007D3C0F" w:rsidRDefault="007961AD" w:rsidP="0056552E">
            <w:pPr>
              <w:rPr>
                <w:rFonts w:ascii="Calibri" w:hAnsi="Calibri" w:cs="Calibri"/>
              </w:rPr>
            </w:pPr>
            <w:r w:rsidRPr="007D3C0F">
              <w:rPr>
                <w:rFonts w:ascii="Calibri" w:hAnsi="Calibri" w:cs="Calibri"/>
              </w:rPr>
              <w:t>19.32</w:t>
            </w:r>
          </w:p>
        </w:tc>
        <w:tc>
          <w:tcPr>
            <w:tcW w:w="607" w:type="dxa"/>
            <w:hideMark/>
          </w:tcPr>
          <w:p w14:paraId="74148C37" w14:textId="77777777" w:rsidR="007961AD" w:rsidRPr="007D3C0F" w:rsidRDefault="007961AD" w:rsidP="0056552E">
            <w:pPr>
              <w:rPr>
                <w:rFonts w:ascii="Calibri" w:hAnsi="Calibri" w:cs="Calibri"/>
              </w:rPr>
            </w:pPr>
            <w:r w:rsidRPr="007D3C0F">
              <w:rPr>
                <w:rFonts w:ascii="Calibri" w:hAnsi="Calibri" w:cs="Calibri"/>
              </w:rPr>
              <w:t>0.22</w:t>
            </w:r>
          </w:p>
        </w:tc>
        <w:tc>
          <w:tcPr>
            <w:tcW w:w="4459" w:type="dxa"/>
            <w:hideMark/>
          </w:tcPr>
          <w:p w14:paraId="535402BB" w14:textId="77777777" w:rsidR="007961AD" w:rsidRPr="007D3C0F" w:rsidRDefault="007961AD" w:rsidP="0056552E">
            <w:pPr>
              <w:rPr>
                <w:rFonts w:ascii="Calibri" w:hAnsi="Calibri" w:cs="Calibri"/>
              </w:rPr>
            </w:pPr>
            <w:r w:rsidRPr="007D3C0F">
              <w:rPr>
                <w:rFonts w:ascii="Calibri" w:hAnsi="Calibri" w:cs="Calibri"/>
              </w:rPr>
              <w:t>STORAGE, GAS, NON_BM_STOR</w:t>
            </w:r>
          </w:p>
        </w:tc>
      </w:tr>
      <w:tr w:rsidR="00A73AB8" w:rsidRPr="007D3C0F" w14:paraId="6A891E7A" w14:textId="77777777" w:rsidTr="0008307B">
        <w:trPr>
          <w:trHeight w:val="220"/>
        </w:trPr>
        <w:tc>
          <w:tcPr>
            <w:tcW w:w="663" w:type="dxa"/>
            <w:hideMark/>
          </w:tcPr>
          <w:p w14:paraId="7A3116BD" w14:textId="77777777" w:rsidR="007961AD" w:rsidRPr="007D3C0F" w:rsidRDefault="007961AD" w:rsidP="0056552E">
            <w:pPr>
              <w:rPr>
                <w:rFonts w:ascii="Calibri" w:hAnsi="Calibri" w:cs="Calibri"/>
              </w:rPr>
            </w:pPr>
            <w:r w:rsidRPr="007D3C0F">
              <w:rPr>
                <w:rFonts w:ascii="Calibri" w:hAnsi="Calibri" w:cs="Calibri"/>
              </w:rPr>
              <w:t>2016</w:t>
            </w:r>
          </w:p>
        </w:tc>
        <w:tc>
          <w:tcPr>
            <w:tcW w:w="718" w:type="dxa"/>
            <w:hideMark/>
          </w:tcPr>
          <w:p w14:paraId="48423AD5" w14:textId="77777777" w:rsidR="007961AD" w:rsidRPr="007D3C0F" w:rsidRDefault="007961AD" w:rsidP="0056552E">
            <w:pPr>
              <w:rPr>
                <w:rFonts w:ascii="Calibri" w:hAnsi="Calibri" w:cs="Calibri"/>
              </w:rPr>
            </w:pPr>
            <w:r w:rsidRPr="007D3C0F">
              <w:rPr>
                <w:rFonts w:ascii="Calibri" w:hAnsi="Calibri" w:cs="Calibri"/>
              </w:rPr>
              <w:t>24.04</w:t>
            </w:r>
          </w:p>
        </w:tc>
        <w:tc>
          <w:tcPr>
            <w:tcW w:w="941" w:type="dxa"/>
            <w:hideMark/>
          </w:tcPr>
          <w:p w14:paraId="2FD7E60E" w14:textId="77777777" w:rsidR="007961AD" w:rsidRPr="007D3C0F" w:rsidRDefault="007961AD" w:rsidP="0056552E">
            <w:pPr>
              <w:rPr>
                <w:rFonts w:ascii="Calibri" w:hAnsi="Calibri" w:cs="Calibri"/>
              </w:rPr>
            </w:pPr>
            <w:r w:rsidRPr="007D3C0F">
              <w:rPr>
                <w:rFonts w:ascii="Calibri" w:hAnsi="Calibri" w:cs="Calibri"/>
              </w:rPr>
              <w:t>4788.07</w:t>
            </w:r>
          </w:p>
        </w:tc>
        <w:tc>
          <w:tcPr>
            <w:tcW w:w="744" w:type="dxa"/>
            <w:hideMark/>
          </w:tcPr>
          <w:p w14:paraId="08A1776A" w14:textId="77777777" w:rsidR="007961AD" w:rsidRPr="007D3C0F" w:rsidRDefault="007961AD" w:rsidP="0056552E">
            <w:pPr>
              <w:rPr>
                <w:rFonts w:ascii="Calibri" w:hAnsi="Calibri" w:cs="Calibri"/>
              </w:rPr>
            </w:pPr>
            <w:r w:rsidRPr="007D3C0F">
              <w:rPr>
                <w:rFonts w:ascii="Calibri" w:hAnsi="Calibri" w:cs="Calibri"/>
              </w:rPr>
              <w:t>69.2</w:t>
            </w:r>
          </w:p>
        </w:tc>
        <w:tc>
          <w:tcPr>
            <w:tcW w:w="607" w:type="dxa"/>
            <w:hideMark/>
          </w:tcPr>
          <w:p w14:paraId="356EC632" w14:textId="77777777" w:rsidR="007961AD" w:rsidRPr="007D3C0F" w:rsidRDefault="007961AD" w:rsidP="0056552E">
            <w:pPr>
              <w:rPr>
                <w:rFonts w:ascii="Calibri" w:hAnsi="Calibri" w:cs="Calibri"/>
              </w:rPr>
            </w:pPr>
            <w:r w:rsidRPr="007D3C0F">
              <w:rPr>
                <w:rFonts w:ascii="Calibri" w:hAnsi="Calibri" w:cs="Calibri"/>
              </w:rPr>
              <w:t>0.1</w:t>
            </w:r>
          </w:p>
        </w:tc>
        <w:tc>
          <w:tcPr>
            <w:tcW w:w="4459" w:type="dxa"/>
            <w:hideMark/>
          </w:tcPr>
          <w:p w14:paraId="75B637D7" w14:textId="77777777" w:rsidR="007961AD" w:rsidRPr="007D3C0F" w:rsidRDefault="007961AD" w:rsidP="0056552E">
            <w:pPr>
              <w:rPr>
                <w:rFonts w:ascii="Calibri" w:hAnsi="Calibri" w:cs="Calibri"/>
              </w:rPr>
            </w:pPr>
            <w:r w:rsidRPr="007D3C0F">
              <w:rPr>
                <w:rFonts w:ascii="Calibri" w:hAnsi="Calibri" w:cs="Calibri"/>
              </w:rPr>
              <w:t>NON_BM_STOR, STORAGE, GAS</w:t>
            </w:r>
          </w:p>
        </w:tc>
      </w:tr>
      <w:tr w:rsidR="00A73AB8" w:rsidRPr="007D3C0F" w14:paraId="11228F34" w14:textId="77777777" w:rsidTr="0008307B">
        <w:trPr>
          <w:trHeight w:val="423"/>
        </w:trPr>
        <w:tc>
          <w:tcPr>
            <w:tcW w:w="663" w:type="dxa"/>
            <w:hideMark/>
          </w:tcPr>
          <w:p w14:paraId="29631366" w14:textId="77777777" w:rsidR="007961AD" w:rsidRPr="007D3C0F" w:rsidRDefault="007961AD" w:rsidP="0056552E">
            <w:pPr>
              <w:rPr>
                <w:rFonts w:ascii="Calibri" w:hAnsi="Calibri" w:cs="Calibri"/>
              </w:rPr>
            </w:pPr>
            <w:r w:rsidRPr="007D3C0F">
              <w:rPr>
                <w:rFonts w:ascii="Calibri" w:hAnsi="Calibri" w:cs="Calibri"/>
              </w:rPr>
              <w:t>2017</w:t>
            </w:r>
          </w:p>
        </w:tc>
        <w:tc>
          <w:tcPr>
            <w:tcW w:w="718" w:type="dxa"/>
            <w:hideMark/>
          </w:tcPr>
          <w:p w14:paraId="58EC0B2B" w14:textId="77777777" w:rsidR="007961AD" w:rsidRPr="007D3C0F" w:rsidRDefault="007961AD" w:rsidP="0056552E">
            <w:pPr>
              <w:rPr>
                <w:rFonts w:ascii="Calibri" w:hAnsi="Calibri" w:cs="Calibri"/>
              </w:rPr>
            </w:pPr>
            <w:r w:rsidRPr="007D3C0F">
              <w:rPr>
                <w:rFonts w:ascii="Calibri" w:hAnsi="Calibri" w:cs="Calibri"/>
              </w:rPr>
              <w:t>15.51</w:t>
            </w:r>
          </w:p>
        </w:tc>
        <w:tc>
          <w:tcPr>
            <w:tcW w:w="941" w:type="dxa"/>
            <w:hideMark/>
          </w:tcPr>
          <w:p w14:paraId="727545A9" w14:textId="77777777" w:rsidR="007961AD" w:rsidRPr="007D3C0F" w:rsidRDefault="007961AD" w:rsidP="0056552E">
            <w:pPr>
              <w:rPr>
                <w:rFonts w:ascii="Calibri" w:hAnsi="Calibri" w:cs="Calibri"/>
              </w:rPr>
            </w:pPr>
            <w:r w:rsidRPr="007D3C0F">
              <w:rPr>
                <w:rFonts w:ascii="Calibri" w:hAnsi="Calibri" w:cs="Calibri"/>
              </w:rPr>
              <w:t>434.96</w:t>
            </w:r>
          </w:p>
        </w:tc>
        <w:tc>
          <w:tcPr>
            <w:tcW w:w="744" w:type="dxa"/>
            <w:hideMark/>
          </w:tcPr>
          <w:p w14:paraId="17FE6AD2" w14:textId="77777777" w:rsidR="007961AD" w:rsidRPr="007D3C0F" w:rsidRDefault="007961AD" w:rsidP="0056552E">
            <w:pPr>
              <w:rPr>
                <w:rFonts w:ascii="Calibri" w:hAnsi="Calibri" w:cs="Calibri"/>
              </w:rPr>
            </w:pPr>
            <w:r w:rsidRPr="007D3C0F">
              <w:rPr>
                <w:rFonts w:ascii="Calibri" w:hAnsi="Calibri" w:cs="Calibri"/>
              </w:rPr>
              <w:t>20.86</w:t>
            </w:r>
          </w:p>
        </w:tc>
        <w:tc>
          <w:tcPr>
            <w:tcW w:w="607" w:type="dxa"/>
            <w:hideMark/>
          </w:tcPr>
          <w:p w14:paraId="1654A8AC" w14:textId="77777777" w:rsidR="007961AD" w:rsidRPr="007D3C0F" w:rsidRDefault="007961AD" w:rsidP="0056552E">
            <w:pPr>
              <w:rPr>
                <w:rFonts w:ascii="Calibri" w:hAnsi="Calibri" w:cs="Calibri"/>
              </w:rPr>
            </w:pPr>
            <w:r w:rsidRPr="007D3C0F">
              <w:rPr>
                <w:rFonts w:ascii="Calibri" w:hAnsi="Calibri" w:cs="Calibri"/>
              </w:rPr>
              <w:t>0.15</w:t>
            </w:r>
          </w:p>
        </w:tc>
        <w:tc>
          <w:tcPr>
            <w:tcW w:w="4459" w:type="dxa"/>
            <w:hideMark/>
          </w:tcPr>
          <w:p w14:paraId="48D792AB" w14:textId="77777777" w:rsidR="007961AD" w:rsidRPr="007D3C0F" w:rsidRDefault="007961AD" w:rsidP="0056552E">
            <w:pPr>
              <w:rPr>
                <w:rFonts w:ascii="Calibri" w:hAnsi="Calibri" w:cs="Calibri"/>
              </w:rPr>
            </w:pPr>
            <w:r w:rsidRPr="007D3C0F">
              <w:rPr>
                <w:rFonts w:ascii="Calibri" w:hAnsi="Calibri" w:cs="Calibri"/>
              </w:rPr>
              <w:t>STORAGE, SOLAR, PUMP_STORAGE_PUMPING</w:t>
            </w:r>
          </w:p>
        </w:tc>
      </w:tr>
      <w:tr w:rsidR="00A73AB8" w:rsidRPr="007D3C0F" w14:paraId="4B50F44A" w14:textId="77777777" w:rsidTr="0008307B">
        <w:trPr>
          <w:trHeight w:val="423"/>
        </w:trPr>
        <w:tc>
          <w:tcPr>
            <w:tcW w:w="663" w:type="dxa"/>
            <w:hideMark/>
          </w:tcPr>
          <w:p w14:paraId="75DC72A3" w14:textId="77777777" w:rsidR="007961AD" w:rsidRPr="007D3C0F" w:rsidRDefault="007961AD" w:rsidP="0056552E">
            <w:pPr>
              <w:rPr>
                <w:rFonts w:ascii="Calibri" w:hAnsi="Calibri" w:cs="Calibri"/>
              </w:rPr>
            </w:pPr>
            <w:r w:rsidRPr="007D3C0F">
              <w:rPr>
                <w:rFonts w:ascii="Calibri" w:hAnsi="Calibri" w:cs="Calibri"/>
              </w:rPr>
              <w:t>2018</w:t>
            </w:r>
          </w:p>
        </w:tc>
        <w:tc>
          <w:tcPr>
            <w:tcW w:w="718" w:type="dxa"/>
            <w:hideMark/>
          </w:tcPr>
          <w:p w14:paraId="2526D2A0" w14:textId="77777777" w:rsidR="007961AD" w:rsidRPr="007D3C0F" w:rsidRDefault="007961AD" w:rsidP="0056552E">
            <w:pPr>
              <w:rPr>
                <w:rFonts w:ascii="Calibri" w:hAnsi="Calibri" w:cs="Calibri"/>
              </w:rPr>
            </w:pPr>
            <w:r w:rsidRPr="007D3C0F">
              <w:rPr>
                <w:rFonts w:ascii="Calibri" w:hAnsi="Calibri" w:cs="Calibri"/>
              </w:rPr>
              <w:t>18.5</w:t>
            </w:r>
          </w:p>
        </w:tc>
        <w:tc>
          <w:tcPr>
            <w:tcW w:w="941" w:type="dxa"/>
            <w:hideMark/>
          </w:tcPr>
          <w:p w14:paraId="5D6AFDE5" w14:textId="77777777" w:rsidR="007961AD" w:rsidRPr="007D3C0F" w:rsidRDefault="007961AD" w:rsidP="0056552E">
            <w:pPr>
              <w:rPr>
                <w:rFonts w:ascii="Calibri" w:hAnsi="Calibri" w:cs="Calibri"/>
              </w:rPr>
            </w:pPr>
            <w:r w:rsidRPr="007D3C0F">
              <w:rPr>
                <w:rFonts w:ascii="Calibri" w:hAnsi="Calibri" w:cs="Calibri"/>
              </w:rPr>
              <w:t>568.93</w:t>
            </w:r>
          </w:p>
        </w:tc>
        <w:tc>
          <w:tcPr>
            <w:tcW w:w="744" w:type="dxa"/>
            <w:hideMark/>
          </w:tcPr>
          <w:p w14:paraId="6C9B15C0" w14:textId="77777777" w:rsidR="007961AD" w:rsidRPr="007D3C0F" w:rsidRDefault="007961AD" w:rsidP="0056552E">
            <w:pPr>
              <w:rPr>
                <w:rFonts w:ascii="Calibri" w:hAnsi="Calibri" w:cs="Calibri"/>
              </w:rPr>
            </w:pPr>
            <w:r w:rsidRPr="007D3C0F">
              <w:rPr>
                <w:rFonts w:ascii="Calibri" w:hAnsi="Calibri" w:cs="Calibri"/>
              </w:rPr>
              <w:t>23.85</w:t>
            </w:r>
          </w:p>
        </w:tc>
        <w:tc>
          <w:tcPr>
            <w:tcW w:w="607" w:type="dxa"/>
            <w:hideMark/>
          </w:tcPr>
          <w:p w14:paraId="149E659B" w14:textId="77777777" w:rsidR="007961AD" w:rsidRPr="007D3C0F" w:rsidRDefault="007961AD" w:rsidP="0056552E">
            <w:pPr>
              <w:rPr>
                <w:rFonts w:ascii="Calibri" w:hAnsi="Calibri" w:cs="Calibri"/>
              </w:rPr>
            </w:pPr>
            <w:r w:rsidRPr="007D3C0F">
              <w:rPr>
                <w:rFonts w:ascii="Calibri" w:hAnsi="Calibri" w:cs="Calibri"/>
              </w:rPr>
              <w:t>0.04</w:t>
            </w:r>
          </w:p>
        </w:tc>
        <w:tc>
          <w:tcPr>
            <w:tcW w:w="4459" w:type="dxa"/>
            <w:hideMark/>
          </w:tcPr>
          <w:p w14:paraId="1BACB2B8" w14:textId="77777777" w:rsidR="007961AD" w:rsidRPr="007D3C0F" w:rsidRDefault="007961AD" w:rsidP="0056552E">
            <w:pPr>
              <w:rPr>
                <w:rFonts w:ascii="Calibri" w:hAnsi="Calibri" w:cs="Calibri"/>
              </w:rPr>
            </w:pPr>
            <w:r w:rsidRPr="007D3C0F">
              <w:rPr>
                <w:rFonts w:ascii="Calibri" w:hAnsi="Calibri" w:cs="Calibri"/>
              </w:rPr>
              <w:t>COAL, WIND, EMBEDDED_WIND_GENERATION</w:t>
            </w:r>
          </w:p>
        </w:tc>
      </w:tr>
      <w:tr w:rsidR="00A73AB8" w:rsidRPr="007D3C0F" w14:paraId="678FBDBD" w14:textId="77777777" w:rsidTr="0008307B">
        <w:trPr>
          <w:trHeight w:val="220"/>
        </w:trPr>
        <w:tc>
          <w:tcPr>
            <w:tcW w:w="663" w:type="dxa"/>
            <w:hideMark/>
          </w:tcPr>
          <w:p w14:paraId="7BB8A49A" w14:textId="77777777" w:rsidR="007961AD" w:rsidRPr="007D3C0F" w:rsidRDefault="007961AD" w:rsidP="0056552E">
            <w:pPr>
              <w:rPr>
                <w:rFonts w:ascii="Calibri" w:hAnsi="Calibri" w:cs="Calibri"/>
              </w:rPr>
            </w:pPr>
            <w:r w:rsidRPr="007D3C0F">
              <w:rPr>
                <w:rFonts w:ascii="Calibri" w:hAnsi="Calibri" w:cs="Calibri"/>
              </w:rPr>
              <w:t>2019</w:t>
            </w:r>
          </w:p>
        </w:tc>
        <w:tc>
          <w:tcPr>
            <w:tcW w:w="718" w:type="dxa"/>
            <w:hideMark/>
          </w:tcPr>
          <w:p w14:paraId="758FB375" w14:textId="77777777" w:rsidR="007961AD" w:rsidRPr="007D3C0F" w:rsidRDefault="007961AD" w:rsidP="0056552E">
            <w:pPr>
              <w:rPr>
                <w:rFonts w:ascii="Calibri" w:hAnsi="Calibri" w:cs="Calibri"/>
              </w:rPr>
            </w:pPr>
            <w:r w:rsidRPr="007D3C0F">
              <w:rPr>
                <w:rFonts w:ascii="Calibri" w:hAnsi="Calibri" w:cs="Calibri"/>
              </w:rPr>
              <w:t>17.78</w:t>
            </w:r>
          </w:p>
        </w:tc>
        <w:tc>
          <w:tcPr>
            <w:tcW w:w="941" w:type="dxa"/>
            <w:hideMark/>
          </w:tcPr>
          <w:p w14:paraId="24E4981A" w14:textId="77777777" w:rsidR="007961AD" w:rsidRPr="007D3C0F" w:rsidRDefault="007961AD" w:rsidP="0056552E">
            <w:pPr>
              <w:rPr>
                <w:rFonts w:ascii="Calibri" w:hAnsi="Calibri" w:cs="Calibri"/>
              </w:rPr>
            </w:pPr>
            <w:r w:rsidRPr="007D3C0F">
              <w:rPr>
                <w:rFonts w:ascii="Calibri" w:hAnsi="Calibri" w:cs="Calibri"/>
              </w:rPr>
              <w:t>488.2</w:t>
            </w:r>
          </w:p>
        </w:tc>
        <w:tc>
          <w:tcPr>
            <w:tcW w:w="744" w:type="dxa"/>
            <w:hideMark/>
          </w:tcPr>
          <w:p w14:paraId="70ABD603" w14:textId="77777777" w:rsidR="007961AD" w:rsidRPr="007D3C0F" w:rsidRDefault="007961AD" w:rsidP="0056552E">
            <w:pPr>
              <w:rPr>
                <w:rFonts w:ascii="Calibri" w:hAnsi="Calibri" w:cs="Calibri"/>
              </w:rPr>
            </w:pPr>
            <w:r w:rsidRPr="007D3C0F">
              <w:rPr>
                <w:rFonts w:ascii="Calibri" w:hAnsi="Calibri" w:cs="Calibri"/>
              </w:rPr>
              <w:t>22.1</w:t>
            </w:r>
          </w:p>
        </w:tc>
        <w:tc>
          <w:tcPr>
            <w:tcW w:w="607" w:type="dxa"/>
            <w:hideMark/>
          </w:tcPr>
          <w:p w14:paraId="0B3E369E" w14:textId="77777777" w:rsidR="007961AD" w:rsidRPr="007D3C0F" w:rsidRDefault="007961AD" w:rsidP="0056552E">
            <w:pPr>
              <w:rPr>
                <w:rFonts w:ascii="Calibri" w:hAnsi="Calibri" w:cs="Calibri"/>
              </w:rPr>
            </w:pPr>
            <w:r w:rsidRPr="007D3C0F">
              <w:rPr>
                <w:rFonts w:ascii="Calibri" w:hAnsi="Calibri" w:cs="Calibri"/>
              </w:rPr>
              <w:t>0.08</w:t>
            </w:r>
          </w:p>
        </w:tc>
        <w:tc>
          <w:tcPr>
            <w:tcW w:w="4459" w:type="dxa"/>
            <w:hideMark/>
          </w:tcPr>
          <w:p w14:paraId="6CC1F2E2" w14:textId="77777777" w:rsidR="007961AD" w:rsidRPr="007D3C0F" w:rsidRDefault="007961AD" w:rsidP="0056552E">
            <w:pPr>
              <w:rPr>
                <w:rFonts w:ascii="Calibri" w:hAnsi="Calibri" w:cs="Calibri"/>
              </w:rPr>
            </w:pPr>
            <w:r w:rsidRPr="007D3C0F">
              <w:rPr>
                <w:rFonts w:ascii="Calibri" w:hAnsi="Calibri" w:cs="Calibri"/>
              </w:rPr>
              <w:t>STORAGE, non_renewable, GAS</w:t>
            </w:r>
          </w:p>
        </w:tc>
      </w:tr>
      <w:tr w:rsidR="00A73AB8" w:rsidRPr="007D3C0F" w14:paraId="7B12F01A" w14:textId="77777777" w:rsidTr="0008307B">
        <w:trPr>
          <w:trHeight w:val="220"/>
        </w:trPr>
        <w:tc>
          <w:tcPr>
            <w:tcW w:w="663" w:type="dxa"/>
            <w:hideMark/>
          </w:tcPr>
          <w:p w14:paraId="106EDC65" w14:textId="77777777" w:rsidR="007961AD" w:rsidRPr="007D3C0F" w:rsidRDefault="007961AD" w:rsidP="0056552E">
            <w:pPr>
              <w:rPr>
                <w:rFonts w:ascii="Calibri" w:hAnsi="Calibri" w:cs="Calibri"/>
              </w:rPr>
            </w:pPr>
            <w:r w:rsidRPr="007D3C0F">
              <w:rPr>
                <w:rFonts w:ascii="Calibri" w:hAnsi="Calibri" w:cs="Calibri"/>
              </w:rPr>
              <w:t>2020</w:t>
            </w:r>
          </w:p>
        </w:tc>
        <w:tc>
          <w:tcPr>
            <w:tcW w:w="718" w:type="dxa"/>
            <w:hideMark/>
          </w:tcPr>
          <w:p w14:paraId="0809D547" w14:textId="77777777" w:rsidR="007961AD" w:rsidRPr="007D3C0F" w:rsidRDefault="007961AD" w:rsidP="0056552E">
            <w:pPr>
              <w:rPr>
                <w:rFonts w:ascii="Calibri" w:hAnsi="Calibri" w:cs="Calibri"/>
              </w:rPr>
            </w:pPr>
            <w:r w:rsidRPr="007D3C0F">
              <w:rPr>
                <w:rFonts w:ascii="Calibri" w:hAnsi="Calibri" w:cs="Calibri"/>
              </w:rPr>
              <w:t>26.33</w:t>
            </w:r>
          </w:p>
        </w:tc>
        <w:tc>
          <w:tcPr>
            <w:tcW w:w="941" w:type="dxa"/>
            <w:hideMark/>
          </w:tcPr>
          <w:p w14:paraId="7C47BC50" w14:textId="77777777" w:rsidR="007961AD" w:rsidRPr="007D3C0F" w:rsidRDefault="007961AD" w:rsidP="0056552E">
            <w:pPr>
              <w:rPr>
                <w:rFonts w:ascii="Calibri" w:hAnsi="Calibri" w:cs="Calibri"/>
              </w:rPr>
            </w:pPr>
            <w:r w:rsidRPr="007D3C0F">
              <w:rPr>
                <w:rFonts w:ascii="Calibri" w:hAnsi="Calibri" w:cs="Calibri"/>
              </w:rPr>
              <w:t>2167.97</w:t>
            </w:r>
          </w:p>
        </w:tc>
        <w:tc>
          <w:tcPr>
            <w:tcW w:w="744" w:type="dxa"/>
            <w:hideMark/>
          </w:tcPr>
          <w:p w14:paraId="671039C1" w14:textId="77777777" w:rsidR="007961AD" w:rsidRPr="007D3C0F" w:rsidRDefault="007961AD" w:rsidP="0056552E">
            <w:pPr>
              <w:rPr>
                <w:rFonts w:ascii="Calibri" w:hAnsi="Calibri" w:cs="Calibri"/>
              </w:rPr>
            </w:pPr>
            <w:r w:rsidRPr="007D3C0F">
              <w:rPr>
                <w:rFonts w:ascii="Calibri" w:hAnsi="Calibri" w:cs="Calibri"/>
              </w:rPr>
              <w:t>46.56</w:t>
            </w:r>
          </w:p>
        </w:tc>
        <w:tc>
          <w:tcPr>
            <w:tcW w:w="607" w:type="dxa"/>
            <w:hideMark/>
          </w:tcPr>
          <w:p w14:paraId="74848224" w14:textId="77777777" w:rsidR="007961AD" w:rsidRPr="007D3C0F" w:rsidRDefault="007961AD" w:rsidP="0056552E">
            <w:pPr>
              <w:rPr>
                <w:rFonts w:ascii="Calibri" w:hAnsi="Calibri" w:cs="Calibri"/>
              </w:rPr>
            </w:pPr>
            <w:r w:rsidRPr="007D3C0F">
              <w:rPr>
                <w:rFonts w:ascii="Calibri" w:hAnsi="Calibri" w:cs="Calibri"/>
              </w:rPr>
              <w:t>-0.2</w:t>
            </w:r>
          </w:p>
        </w:tc>
        <w:tc>
          <w:tcPr>
            <w:tcW w:w="4459" w:type="dxa"/>
            <w:hideMark/>
          </w:tcPr>
          <w:p w14:paraId="1A81A7E6" w14:textId="77777777" w:rsidR="007961AD" w:rsidRPr="007D3C0F" w:rsidRDefault="007961AD" w:rsidP="0056552E">
            <w:pPr>
              <w:rPr>
                <w:rFonts w:ascii="Calibri" w:hAnsi="Calibri" w:cs="Calibri"/>
              </w:rPr>
            </w:pPr>
            <w:r w:rsidRPr="007D3C0F">
              <w:rPr>
                <w:rFonts w:ascii="Calibri" w:hAnsi="Calibri" w:cs="Calibri"/>
              </w:rPr>
              <w:t>non_renewable, STORAGE, TSD</w:t>
            </w:r>
          </w:p>
        </w:tc>
      </w:tr>
      <w:tr w:rsidR="00A73AB8" w:rsidRPr="007D3C0F" w14:paraId="28A3CB1E" w14:textId="77777777" w:rsidTr="0008307B">
        <w:trPr>
          <w:trHeight w:val="423"/>
        </w:trPr>
        <w:tc>
          <w:tcPr>
            <w:tcW w:w="663" w:type="dxa"/>
            <w:hideMark/>
          </w:tcPr>
          <w:p w14:paraId="20921593" w14:textId="77777777" w:rsidR="007961AD" w:rsidRPr="007D3C0F" w:rsidRDefault="007961AD" w:rsidP="0056552E">
            <w:pPr>
              <w:rPr>
                <w:rFonts w:ascii="Calibri" w:hAnsi="Calibri" w:cs="Calibri"/>
              </w:rPr>
            </w:pPr>
            <w:r w:rsidRPr="007D3C0F">
              <w:rPr>
                <w:rFonts w:ascii="Calibri" w:hAnsi="Calibri" w:cs="Calibri"/>
              </w:rPr>
              <w:t>2021</w:t>
            </w:r>
          </w:p>
        </w:tc>
        <w:tc>
          <w:tcPr>
            <w:tcW w:w="718" w:type="dxa"/>
            <w:hideMark/>
          </w:tcPr>
          <w:p w14:paraId="1F527342" w14:textId="77777777" w:rsidR="007961AD" w:rsidRPr="007D3C0F" w:rsidRDefault="007961AD" w:rsidP="0056552E">
            <w:pPr>
              <w:rPr>
                <w:rFonts w:ascii="Calibri" w:hAnsi="Calibri" w:cs="Calibri"/>
              </w:rPr>
            </w:pPr>
            <w:r w:rsidRPr="007D3C0F">
              <w:rPr>
                <w:rFonts w:ascii="Calibri" w:hAnsi="Calibri" w:cs="Calibri"/>
              </w:rPr>
              <w:t>129.2</w:t>
            </w:r>
          </w:p>
        </w:tc>
        <w:tc>
          <w:tcPr>
            <w:tcW w:w="941" w:type="dxa"/>
            <w:hideMark/>
          </w:tcPr>
          <w:p w14:paraId="391C7010" w14:textId="77777777" w:rsidR="007961AD" w:rsidRPr="007D3C0F" w:rsidRDefault="007961AD" w:rsidP="0056552E">
            <w:pPr>
              <w:rPr>
                <w:rFonts w:ascii="Calibri" w:hAnsi="Calibri" w:cs="Calibri"/>
              </w:rPr>
            </w:pPr>
            <w:r w:rsidRPr="007D3C0F">
              <w:rPr>
                <w:rFonts w:ascii="Calibri" w:hAnsi="Calibri" w:cs="Calibri"/>
              </w:rPr>
              <w:t>45583.6</w:t>
            </w:r>
          </w:p>
        </w:tc>
        <w:tc>
          <w:tcPr>
            <w:tcW w:w="744" w:type="dxa"/>
            <w:hideMark/>
          </w:tcPr>
          <w:p w14:paraId="1303DB6D" w14:textId="77777777" w:rsidR="007961AD" w:rsidRPr="007D3C0F" w:rsidRDefault="007961AD" w:rsidP="0056552E">
            <w:pPr>
              <w:rPr>
                <w:rFonts w:ascii="Calibri" w:hAnsi="Calibri" w:cs="Calibri"/>
              </w:rPr>
            </w:pPr>
            <w:r w:rsidRPr="007D3C0F">
              <w:rPr>
                <w:rFonts w:ascii="Calibri" w:hAnsi="Calibri" w:cs="Calibri"/>
              </w:rPr>
              <w:t>213.5</w:t>
            </w:r>
          </w:p>
        </w:tc>
        <w:tc>
          <w:tcPr>
            <w:tcW w:w="607" w:type="dxa"/>
            <w:hideMark/>
          </w:tcPr>
          <w:p w14:paraId="16058E43" w14:textId="77777777" w:rsidR="007961AD" w:rsidRPr="007D3C0F" w:rsidRDefault="007961AD" w:rsidP="0056552E">
            <w:pPr>
              <w:rPr>
                <w:rFonts w:ascii="Calibri" w:hAnsi="Calibri" w:cs="Calibri"/>
              </w:rPr>
            </w:pPr>
            <w:r w:rsidRPr="007D3C0F">
              <w:rPr>
                <w:rFonts w:ascii="Calibri" w:hAnsi="Calibri" w:cs="Calibri"/>
              </w:rPr>
              <w:t>-0.9</w:t>
            </w:r>
          </w:p>
        </w:tc>
        <w:tc>
          <w:tcPr>
            <w:tcW w:w="4459" w:type="dxa"/>
            <w:hideMark/>
          </w:tcPr>
          <w:p w14:paraId="6E2F5383" w14:textId="77777777" w:rsidR="007961AD" w:rsidRPr="007D3C0F" w:rsidRDefault="007961AD" w:rsidP="0056552E">
            <w:pPr>
              <w:rPr>
                <w:rFonts w:ascii="Calibri" w:hAnsi="Calibri" w:cs="Calibri"/>
              </w:rPr>
            </w:pPr>
            <w:r w:rsidRPr="007D3C0F">
              <w:rPr>
                <w:rFonts w:ascii="Calibri" w:hAnsi="Calibri" w:cs="Calibri"/>
              </w:rPr>
              <w:t>non_renewable, EAST_WEST_FLOW, STORAGE</w:t>
            </w:r>
          </w:p>
        </w:tc>
      </w:tr>
      <w:tr w:rsidR="00A73AB8" w:rsidRPr="007D3C0F" w14:paraId="2FE5BBFC" w14:textId="77777777" w:rsidTr="0008307B">
        <w:trPr>
          <w:trHeight w:val="220"/>
        </w:trPr>
        <w:tc>
          <w:tcPr>
            <w:tcW w:w="663" w:type="dxa"/>
            <w:hideMark/>
          </w:tcPr>
          <w:p w14:paraId="2EB4018F" w14:textId="77777777" w:rsidR="007961AD" w:rsidRPr="007D3C0F" w:rsidRDefault="007961AD" w:rsidP="0056552E">
            <w:pPr>
              <w:rPr>
                <w:rFonts w:ascii="Calibri" w:hAnsi="Calibri" w:cs="Calibri"/>
              </w:rPr>
            </w:pPr>
            <w:r w:rsidRPr="007D3C0F">
              <w:rPr>
                <w:rFonts w:ascii="Calibri" w:hAnsi="Calibri" w:cs="Calibri"/>
              </w:rPr>
              <w:t>2022</w:t>
            </w:r>
          </w:p>
        </w:tc>
        <w:tc>
          <w:tcPr>
            <w:tcW w:w="718" w:type="dxa"/>
            <w:hideMark/>
          </w:tcPr>
          <w:p w14:paraId="4AACA59D" w14:textId="77777777" w:rsidR="007961AD" w:rsidRPr="007D3C0F" w:rsidRDefault="007961AD" w:rsidP="0056552E">
            <w:pPr>
              <w:rPr>
                <w:rFonts w:ascii="Calibri" w:hAnsi="Calibri" w:cs="Calibri"/>
              </w:rPr>
            </w:pPr>
            <w:r w:rsidRPr="007D3C0F">
              <w:rPr>
                <w:rFonts w:ascii="Calibri" w:hAnsi="Calibri" w:cs="Calibri"/>
              </w:rPr>
              <w:t>95.61</w:t>
            </w:r>
          </w:p>
        </w:tc>
        <w:tc>
          <w:tcPr>
            <w:tcW w:w="941" w:type="dxa"/>
            <w:hideMark/>
          </w:tcPr>
          <w:p w14:paraId="5C5A49A1" w14:textId="77777777" w:rsidR="007961AD" w:rsidRPr="007D3C0F" w:rsidRDefault="007961AD" w:rsidP="0056552E">
            <w:pPr>
              <w:rPr>
                <w:rFonts w:ascii="Calibri" w:hAnsi="Calibri" w:cs="Calibri"/>
              </w:rPr>
            </w:pPr>
            <w:r w:rsidRPr="007D3C0F">
              <w:rPr>
                <w:rFonts w:ascii="Calibri" w:hAnsi="Calibri" w:cs="Calibri"/>
              </w:rPr>
              <w:t>19931</w:t>
            </w:r>
          </w:p>
        </w:tc>
        <w:tc>
          <w:tcPr>
            <w:tcW w:w="744" w:type="dxa"/>
            <w:hideMark/>
          </w:tcPr>
          <w:p w14:paraId="0EC79E47" w14:textId="77777777" w:rsidR="007961AD" w:rsidRPr="007D3C0F" w:rsidRDefault="007961AD" w:rsidP="0056552E">
            <w:pPr>
              <w:rPr>
                <w:rFonts w:ascii="Calibri" w:hAnsi="Calibri" w:cs="Calibri"/>
              </w:rPr>
            </w:pPr>
            <w:r w:rsidRPr="007D3C0F">
              <w:rPr>
                <w:rFonts w:ascii="Calibri" w:hAnsi="Calibri" w:cs="Calibri"/>
              </w:rPr>
              <w:t>141.2</w:t>
            </w:r>
          </w:p>
        </w:tc>
        <w:tc>
          <w:tcPr>
            <w:tcW w:w="607" w:type="dxa"/>
            <w:hideMark/>
          </w:tcPr>
          <w:p w14:paraId="1B0FB5C7" w14:textId="77777777" w:rsidR="007961AD" w:rsidRPr="007D3C0F" w:rsidRDefault="007961AD" w:rsidP="0056552E">
            <w:pPr>
              <w:rPr>
                <w:rFonts w:ascii="Calibri" w:hAnsi="Calibri" w:cs="Calibri"/>
              </w:rPr>
            </w:pPr>
            <w:r w:rsidRPr="007D3C0F">
              <w:rPr>
                <w:rFonts w:ascii="Calibri" w:hAnsi="Calibri" w:cs="Calibri"/>
              </w:rPr>
              <w:t>0.04</w:t>
            </w:r>
          </w:p>
        </w:tc>
        <w:tc>
          <w:tcPr>
            <w:tcW w:w="4459" w:type="dxa"/>
            <w:hideMark/>
          </w:tcPr>
          <w:p w14:paraId="44BD5EAC" w14:textId="77777777" w:rsidR="007961AD" w:rsidRPr="007D3C0F" w:rsidRDefault="007961AD" w:rsidP="0056552E">
            <w:pPr>
              <w:rPr>
                <w:rFonts w:ascii="Calibri" w:hAnsi="Calibri" w:cs="Calibri"/>
              </w:rPr>
            </w:pPr>
            <w:r w:rsidRPr="007D3C0F">
              <w:rPr>
                <w:rFonts w:ascii="Calibri" w:hAnsi="Calibri" w:cs="Calibri"/>
              </w:rPr>
              <w:t>COAL, non_renewable, WIND</w:t>
            </w:r>
          </w:p>
        </w:tc>
      </w:tr>
      <w:tr w:rsidR="00A73AB8" w:rsidRPr="007D3C0F" w14:paraId="2E09D7D4" w14:textId="77777777" w:rsidTr="0008307B">
        <w:trPr>
          <w:trHeight w:val="220"/>
        </w:trPr>
        <w:tc>
          <w:tcPr>
            <w:tcW w:w="663" w:type="dxa"/>
            <w:hideMark/>
          </w:tcPr>
          <w:p w14:paraId="1B6981AC" w14:textId="77777777" w:rsidR="007961AD" w:rsidRPr="007D3C0F" w:rsidRDefault="007961AD" w:rsidP="0056552E">
            <w:pPr>
              <w:rPr>
                <w:rFonts w:ascii="Calibri" w:hAnsi="Calibri" w:cs="Calibri"/>
              </w:rPr>
            </w:pPr>
            <w:r w:rsidRPr="007D3C0F">
              <w:rPr>
                <w:rFonts w:ascii="Calibri" w:hAnsi="Calibri" w:cs="Calibri"/>
              </w:rPr>
              <w:t>2023</w:t>
            </w:r>
          </w:p>
        </w:tc>
        <w:tc>
          <w:tcPr>
            <w:tcW w:w="718" w:type="dxa"/>
            <w:hideMark/>
          </w:tcPr>
          <w:p w14:paraId="39A07622" w14:textId="77777777" w:rsidR="007961AD" w:rsidRPr="007D3C0F" w:rsidRDefault="007961AD" w:rsidP="0056552E">
            <w:pPr>
              <w:rPr>
                <w:rFonts w:ascii="Calibri" w:hAnsi="Calibri" w:cs="Calibri"/>
              </w:rPr>
            </w:pPr>
            <w:r w:rsidRPr="007D3C0F">
              <w:rPr>
                <w:rFonts w:ascii="Calibri" w:hAnsi="Calibri" w:cs="Calibri"/>
              </w:rPr>
              <w:t>51.47</w:t>
            </w:r>
          </w:p>
        </w:tc>
        <w:tc>
          <w:tcPr>
            <w:tcW w:w="941" w:type="dxa"/>
            <w:hideMark/>
          </w:tcPr>
          <w:p w14:paraId="5BE0B73D" w14:textId="77777777" w:rsidR="007961AD" w:rsidRPr="007D3C0F" w:rsidRDefault="007961AD" w:rsidP="0056552E">
            <w:pPr>
              <w:rPr>
                <w:rFonts w:ascii="Calibri" w:hAnsi="Calibri" w:cs="Calibri"/>
              </w:rPr>
            </w:pPr>
            <w:r w:rsidRPr="007D3C0F">
              <w:rPr>
                <w:rFonts w:ascii="Calibri" w:hAnsi="Calibri" w:cs="Calibri"/>
              </w:rPr>
              <w:t>4642.6</w:t>
            </w:r>
          </w:p>
        </w:tc>
        <w:tc>
          <w:tcPr>
            <w:tcW w:w="744" w:type="dxa"/>
            <w:hideMark/>
          </w:tcPr>
          <w:p w14:paraId="56E28489" w14:textId="77777777" w:rsidR="007961AD" w:rsidRPr="007D3C0F" w:rsidRDefault="007961AD" w:rsidP="0056552E">
            <w:pPr>
              <w:rPr>
                <w:rFonts w:ascii="Calibri" w:hAnsi="Calibri" w:cs="Calibri"/>
              </w:rPr>
            </w:pPr>
            <w:r w:rsidRPr="007D3C0F">
              <w:rPr>
                <w:rFonts w:ascii="Calibri" w:hAnsi="Calibri" w:cs="Calibri"/>
              </w:rPr>
              <w:t>68.14</w:t>
            </w:r>
          </w:p>
        </w:tc>
        <w:tc>
          <w:tcPr>
            <w:tcW w:w="607" w:type="dxa"/>
            <w:hideMark/>
          </w:tcPr>
          <w:p w14:paraId="4B0372C1" w14:textId="77777777" w:rsidR="007961AD" w:rsidRPr="007D3C0F" w:rsidRDefault="007961AD" w:rsidP="0056552E">
            <w:pPr>
              <w:rPr>
                <w:rFonts w:ascii="Calibri" w:hAnsi="Calibri" w:cs="Calibri"/>
              </w:rPr>
            </w:pPr>
            <w:r w:rsidRPr="007D3C0F">
              <w:rPr>
                <w:rFonts w:ascii="Calibri" w:hAnsi="Calibri" w:cs="Calibri"/>
              </w:rPr>
              <w:t>-0.5</w:t>
            </w:r>
          </w:p>
        </w:tc>
        <w:tc>
          <w:tcPr>
            <w:tcW w:w="4459" w:type="dxa"/>
            <w:hideMark/>
          </w:tcPr>
          <w:p w14:paraId="5E564109" w14:textId="77777777" w:rsidR="007961AD" w:rsidRPr="007D3C0F" w:rsidRDefault="007961AD" w:rsidP="0056552E">
            <w:pPr>
              <w:keepNext/>
              <w:rPr>
                <w:rFonts w:ascii="Calibri" w:hAnsi="Calibri" w:cs="Calibri"/>
              </w:rPr>
            </w:pPr>
            <w:r w:rsidRPr="007D3C0F">
              <w:rPr>
                <w:rFonts w:ascii="Calibri" w:hAnsi="Calibri" w:cs="Calibri"/>
              </w:rPr>
              <w:t>TSD, COAL, FOSSIL</w:t>
            </w:r>
          </w:p>
        </w:tc>
      </w:tr>
    </w:tbl>
    <w:p w14:paraId="7DF9F744" w14:textId="77777777" w:rsidR="0093747B" w:rsidRDefault="0093747B" w:rsidP="0056552E">
      <w:pPr>
        <w:rPr>
          <w:rFonts w:ascii="Calibri" w:hAnsi="Calibri" w:cs="Calibri"/>
        </w:rPr>
      </w:pPr>
    </w:p>
    <w:p w14:paraId="72B6D20C" w14:textId="220A3E05" w:rsidR="00860DAE" w:rsidRPr="007D3C0F" w:rsidRDefault="0008307B" w:rsidP="0056552E">
      <w:pPr>
        <w:rPr>
          <w:rFonts w:ascii="Calibri" w:hAnsi="Calibri" w:cs="Calibri"/>
        </w:rPr>
      </w:pPr>
      <w:r w:rsidRPr="007D3C0F">
        <w:rPr>
          <w:rFonts w:ascii="Calibri" w:hAnsi="Calibri" w:cs="Calibri"/>
        </w:rPr>
        <w:t>The effectiveness of Random Forest models in forecasting energy prices is shown in Table 3, which covers the years 2010 through 2023. Notable metrics include MAE, MSE, RMSE, and R^2, as well as the best predictive features for each year. Although negative R^2 values in some years indicate areas for model development or the impact of external factors not included in the model, it also highlights the significance of features like "STORAGE", "COAL", and "WIND".</w:t>
      </w:r>
    </w:p>
    <w:p w14:paraId="2768BDDA" w14:textId="3C1E2BEE" w:rsidR="00386263" w:rsidRDefault="00777D25" w:rsidP="00F053CF">
      <w:pPr>
        <w:pStyle w:val="Heading3"/>
      </w:pPr>
      <w:bookmarkStart w:id="38" w:name="_Toc162625376"/>
      <w:r>
        <w:t xml:space="preserve">4.2.4 </w:t>
      </w:r>
      <w:r w:rsidR="00CB2467" w:rsidRPr="007D3C0F">
        <w:t>Random Forest model [Trained 70 percent and predicted 30 percent for each year]</w:t>
      </w:r>
      <w:r>
        <w:t xml:space="preserve"> </w:t>
      </w:r>
      <w:r w:rsidR="00170215">
        <w:t xml:space="preserve">along with </w:t>
      </w:r>
      <w:r>
        <w:t xml:space="preserve">net </w:t>
      </w:r>
      <w:r w:rsidR="00170215">
        <w:t xml:space="preserve">imbalance </w:t>
      </w:r>
      <w:r w:rsidR="00F053CF">
        <w:t xml:space="preserve">volume </w:t>
      </w:r>
      <w:r w:rsidR="00F053CF" w:rsidRPr="007D3C0F">
        <w:t>(</w:t>
      </w:r>
      <w:r w:rsidR="00CB2467" w:rsidRPr="007D3C0F">
        <w:t>201</w:t>
      </w:r>
      <w:r>
        <w:t>9</w:t>
      </w:r>
      <w:r w:rsidR="00CB2467" w:rsidRPr="007D3C0F">
        <w:t>-2023)</w:t>
      </w:r>
      <w:bookmarkEnd w:id="38"/>
    </w:p>
    <w:p w14:paraId="4B6052C0" w14:textId="4BCEA3D2" w:rsidR="00E83FCA" w:rsidRPr="007D3C0F" w:rsidRDefault="00E83FCA" w:rsidP="00E83F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themeColor="text1"/>
          <w:kern w:val="0"/>
          <w:lang w:eastAsia="en-GB"/>
          <w14:ligatures w14:val="none"/>
        </w:rPr>
      </w:pPr>
      <w:r w:rsidRPr="007D3C0F">
        <w:rPr>
          <w:rFonts w:ascii="Calibri" w:eastAsia="Times New Roman" w:hAnsi="Calibri" w:cs="Calibri"/>
          <w:color w:val="000000" w:themeColor="text1"/>
          <w:kern w:val="0"/>
          <w:lang w:eastAsia="en-GB"/>
          <w14:ligatures w14:val="none"/>
        </w:rPr>
        <w:t>The code for this model is included in supplementary file (</w:t>
      </w:r>
      <w:r w:rsidRPr="007D3C0F">
        <w:rPr>
          <w:rFonts w:ascii="Calibri" w:hAnsi="Calibri" w:cs="Calibri"/>
        </w:rPr>
        <w:t>4.</w:t>
      </w:r>
      <w:r>
        <w:rPr>
          <w:rFonts w:ascii="Calibri" w:hAnsi="Calibri" w:cs="Calibri"/>
        </w:rPr>
        <w:t>4</w:t>
      </w:r>
      <w:r w:rsidRPr="007D3C0F">
        <w:rPr>
          <w:rFonts w:ascii="Calibri" w:eastAsia="Times New Roman" w:hAnsi="Calibri" w:cs="Calibri"/>
          <w:color w:val="000000" w:themeColor="text1"/>
          <w:kern w:val="0"/>
          <w:lang w:eastAsia="en-GB"/>
          <w14:ligatures w14:val="none"/>
        </w:rPr>
        <w:t>).</w:t>
      </w:r>
    </w:p>
    <w:p w14:paraId="0B580910" w14:textId="77777777" w:rsidR="00E83FCA" w:rsidRPr="00E83FCA" w:rsidRDefault="00E83FCA" w:rsidP="00E83FCA"/>
    <w:p w14:paraId="417C4D4D" w14:textId="32BE31CE" w:rsidR="001F7301" w:rsidRPr="007D3C0F" w:rsidRDefault="001F7301" w:rsidP="0056552E">
      <w:pPr>
        <w:pStyle w:val="Caption"/>
        <w:keepNext/>
        <w:rPr>
          <w:rFonts w:ascii="Calibri" w:hAnsi="Calibri" w:cs="Calibri"/>
          <w:sz w:val="22"/>
          <w:szCs w:val="22"/>
        </w:rPr>
      </w:pPr>
      <w:r w:rsidRPr="007D3C0F">
        <w:rPr>
          <w:rFonts w:ascii="Calibri" w:hAnsi="Calibri" w:cs="Calibri"/>
          <w:sz w:val="22"/>
          <w:szCs w:val="22"/>
        </w:rPr>
        <w:t xml:space="preserve">Table </w:t>
      </w:r>
      <w:r w:rsidRPr="007D3C0F">
        <w:rPr>
          <w:rFonts w:ascii="Calibri" w:hAnsi="Calibri" w:cs="Calibri"/>
          <w:sz w:val="22"/>
          <w:szCs w:val="22"/>
        </w:rPr>
        <w:fldChar w:fldCharType="begin"/>
      </w:r>
      <w:r w:rsidRPr="007D3C0F">
        <w:rPr>
          <w:rFonts w:ascii="Calibri" w:hAnsi="Calibri" w:cs="Calibri"/>
          <w:sz w:val="22"/>
          <w:szCs w:val="22"/>
        </w:rPr>
        <w:instrText xml:space="preserve"> SEQ Table \* ARABIC </w:instrText>
      </w:r>
      <w:r w:rsidRPr="007D3C0F">
        <w:rPr>
          <w:rFonts w:ascii="Calibri" w:hAnsi="Calibri" w:cs="Calibri"/>
          <w:sz w:val="22"/>
          <w:szCs w:val="22"/>
        </w:rPr>
        <w:fldChar w:fldCharType="separate"/>
      </w:r>
      <w:r w:rsidRPr="007D3C0F">
        <w:rPr>
          <w:rFonts w:ascii="Calibri" w:hAnsi="Calibri" w:cs="Calibri"/>
          <w:noProof/>
          <w:sz w:val="22"/>
          <w:szCs w:val="22"/>
        </w:rPr>
        <w:t>4</w:t>
      </w:r>
      <w:r w:rsidRPr="007D3C0F">
        <w:rPr>
          <w:rFonts w:ascii="Calibri" w:hAnsi="Calibri" w:cs="Calibri"/>
          <w:sz w:val="22"/>
          <w:szCs w:val="22"/>
        </w:rPr>
        <w:fldChar w:fldCharType="end"/>
      </w:r>
      <w:r w:rsidRPr="007D3C0F">
        <w:rPr>
          <w:rFonts w:ascii="Calibri" w:hAnsi="Calibri" w:cs="Calibri"/>
          <w:sz w:val="22"/>
          <w:szCs w:val="22"/>
        </w:rPr>
        <w:t xml:space="preserve"> </w:t>
      </w:r>
      <w:r w:rsidR="005342A6" w:rsidRPr="007D3C0F">
        <w:rPr>
          <w:rFonts w:ascii="Calibri" w:hAnsi="Calibri" w:cs="Calibri"/>
          <w:sz w:val="22"/>
          <w:szCs w:val="22"/>
        </w:rPr>
        <w:t>Random Forest</w:t>
      </w:r>
      <w:r w:rsidRPr="007D3C0F">
        <w:rPr>
          <w:rFonts w:ascii="Calibri" w:hAnsi="Calibri" w:cs="Calibri"/>
          <w:sz w:val="22"/>
          <w:szCs w:val="22"/>
        </w:rPr>
        <w:t xml:space="preserve"> evaluation matrices when 70 percent of data is trained and predicted 30 percent for each year along with net imbalance volume (2019 to 2023)</w:t>
      </w:r>
    </w:p>
    <w:tbl>
      <w:tblPr>
        <w:tblStyle w:val="TableGrid"/>
        <w:tblW w:w="0" w:type="auto"/>
        <w:tblLook w:val="04A0" w:firstRow="1" w:lastRow="0" w:firstColumn="1" w:lastColumn="0" w:noHBand="0" w:noVBand="1"/>
      </w:tblPr>
      <w:tblGrid>
        <w:gridCol w:w="663"/>
        <w:gridCol w:w="718"/>
        <w:gridCol w:w="941"/>
        <w:gridCol w:w="744"/>
        <w:gridCol w:w="607"/>
        <w:gridCol w:w="5111"/>
      </w:tblGrid>
      <w:tr w:rsidR="00A73AB8" w:rsidRPr="007D3C0F" w14:paraId="58A6AE9F" w14:textId="77777777" w:rsidTr="001F7301">
        <w:trPr>
          <w:trHeight w:val="288"/>
        </w:trPr>
        <w:tc>
          <w:tcPr>
            <w:tcW w:w="663" w:type="dxa"/>
            <w:hideMark/>
          </w:tcPr>
          <w:p w14:paraId="48591817" w14:textId="77777777" w:rsidR="00386263" w:rsidRPr="007D3C0F" w:rsidRDefault="00386263" w:rsidP="0056552E">
            <w:pPr>
              <w:rPr>
                <w:rFonts w:ascii="Calibri" w:hAnsi="Calibri" w:cs="Calibri"/>
                <w:b/>
                <w:bCs/>
              </w:rPr>
            </w:pPr>
            <w:r w:rsidRPr="007D3C0F">
              <w:rPr>
                <w:rFonts w:ascii="Calibri" w:hAnsi="Calibri" w:cs="Calibri"/>
                <w:b/>
                <w:bCs/>
              </w:rPr>
              <w:t>Year</w:t>
            </w:r>
          </w:p>
        </w:tc>
        <w:tc>
          <w:tcPr>
            <w:tcW w:w="718" w:type="dxa"/>
            <w:hideMark/>
          </w:tcPr>
          <w:p w14:paraId="1CFE1727" w14:textId="77777777" w:rsidR="00386263" w:rsidRPr="007D3C0F" w:rsidRDefault="00386263" w:rsidP="0056552E">
            <w:pPr>
              <w:rPr>
                <w:rFonts w:ascii="Calibri" w:hAnsi="Calibri" w:cs="Calibri"/>
                <w:b/>
                <w:bCs/>
              </w:rPr>
            </w:pPr>
            <w:r w:rsidRPr="007D3C0F">
              <w:rPr>
                <w:rFonts w:ascii="Calibri" w:hAnsi="Calibri" w:cs="Calibri"/>
                <w:b/>
                <w:bCs/>
              </w:rPr>
              <w:t>MAE</w:t>
            </w:r>
          </w:p>
        </w:tc>
        <w:tc>
          <w:tcPr>
            <w:tcW w:w="941" w:type="dxa"/>
            <w:hideMark/>
          </w:tcPr>
          <w:p w14:paraId="5ACB031D" w14:textId="77777777" w:rsidR="00386263" w:rsidRPr="007D3C0F" w:rsidRDefault="00386263" w:rsidP="0056552E">
            <w:pPr>
              <w:rPr>
                <w:rFonts w:ascii="Calibri" w:hAnsi="Calibri" w:cs="Calibri"/>
                <w:b/>
                <w:bCs/>
              </w:rPr>
            </w:pPr>
            <w:r w:rsidRPr="007D3C0F">
              <w:rPr>
                <w:rFonts w:ascii="Calibri" w:hAnsi="Calibri" w:cs="Calibri"/>
                <w:b/>
                <w:bCs/>
              </w:rPr>
              <w:t>MSE</w:t>
            </w:r>
          </w:p>
        </w:tc>
        <w:tc>
          <w:tcPr>
            <w:tcW w:w="744" w:type="dxa"/>
            <w:hideMark/>
          </w:tcPr>
          <w:p w14:paraId="39436878" w14:textId="77777777" w:rsidR="00386263" w:rsidRPr="007D3C0F" w:rsidRDefault="00386263" w:rsidP="0056552E">
            <w:pPr>
              <w:rPr>
                <w:rFonts w:ascii="Calibri" w:hAnsi="Calibri" w:cs="Calibri"/>
                <w:b/>
                <w:bCs/>
              </w:rPr>
            </w:pPr>
            <w:r w:rsidRPr="007D3C0F">
              <w:rPr>
                <w:rFonts w:ascii="Calibri" w:hAnsi="Calibri" w:cs="Calibri"/>
                <w:b/>
                <w:bCs/>
              </w:rPr>
              <w:t>RMSE</w:t>
            </w:r>
          </w:p>
        </w:tc>
        <w:tc>
          <w:tcPr>
            <w:tcW w:w="607" w:type="dxa"/>
            <w:hideMark/>
          </w:tcPr>
          <w:p w14:paraId="6A0BA3E0" w14:textId="77777777" w:rsidR="00386263" w:rsidRPr="007D3C0F" w:rsidRDefault="00386263" w:rsidP="0056552E">
            <w:pPr>
              <w:rPr>
                <w:rFonts w:ascii="Calibri" w:hAnsi="Calibri" w:cs="Calibri"/>
                <w:b/>
                <w:bCs/>
              </w:rPr>
            </w:pPr>
            <w:r w:rsidRPr="007D3C0F">
              <w:rPr>
                <w:rFonts w:ascii="Calibri" w:hAnsi="Calibri" w:cs="Calibri"/>
                <w:b/>
                <w:bCs/>
              </w:rPr>
              <w:t>R^2</w:t>
            </w:r>
          </w:p>
        </w:tc>
        <w:tc>
          <w:tcPr>
            <w:tcW w:w="5111" w:type="dxa"/>
            <w:hideMark/>
          </w:tcPr>
          <w:p w14:paraId="5B9AB1DF" w14:textId="77777777" w:rsidR="00386263" w:rsidRPr="007D3C0F" w:rsidRDefault="00386263" w:rsidP="0056552E">
            <w:pPr>
              <w:rPr>
                <w:rFonts w:ascii="Calibri" w:hAnsi="Calibri" w:cs="Calibri"/>
                <w:b/>
                <w:bCs/>
              </w:rPr>
            </w:pPr>
            <w:r w:rsidRPr="007D3C0F">
              <w:rPr>
                <w:rFonts w:ascii="Calibri" w:hAnsi="Calibri" w:cs="Calibri"/>
                <w:b/>
                <w:bCs/>
              </w:rPr>
              <w:t>Top 3 Feature Importances</w:t>
            </w:r>
          </w:p>
        </w:tc>
      </w:tr>
      <w:tr w:rsidR="00A73AB8" w:rsidRPr="007D3C0F" w14:paraId="751FCCC2" w14:textId="77777777" w:rsidTr="001F7301">
        <w:trPr>
          <w:trHeight w:val="552"/>
        </w:trPr>
        <w:tc>
          <w:tcPr>
            <w:tcW w:w="663" w:type="dxa"/>
            <w:hideMark/>
          </w:tcPr>
          <w:p w14:paraId="0D85F836" w14:textId="77777777" w:rsidR="00386263" w:rsidRPr="007D3C0F" w:rsidRDefault="00386263" w:rsidP="0056552E">
            <w:pPr>
              <w:rPr>
                <w:rFonts w:ascii="Calibri" w:hAnsi="Calibri" w:cs="Calibri"/>
              </w:rPr>
            </w:pPr>
            <w:r w:rsidRPr="007D3C0F">
              <w:rPr>
                <w:rFonts w:ascii="Calibri" w:hAnsi="Calibri" w:cs="Calibri"/>
              </w:rPr>
              <w:t>2019</w:t>
            </w:r>
          </w:p>
        </w:tc>
        <w:tc>
          <w:tcPr>
            <w:tcW w:w="718" w:type="dxa"/>
            <w:hideMark/>
          </w:tcPr>
          <w:p w14:paraId="678FD90D" w14:textId="77777777" w:rsidR="00386263" w:rsidRPr="007D3C0F" w:rsidRDefault="00386263" w:rsidP="0056552E">
            <w:pPr>
              <w:rPr>
                <w:rFonts w:ascii="Calibri" w:hAnsi="Calibri" w:cs="Calibri"/>
              </w:rPr>
            </w:pPr>
            <w:r w:rsidRPr="007D3C0F">
              <w:rPr>
                <w:rFonts w:ascii="Calibri" w:hAnsi="Calibri" w:cs="Calibri"/>
              </w:rPr>
              <w:t>10.76</w:t>
            </w:r>
          </w:p>
        </w:tc>
        <w:tc>
          <w:tcPr>
            <w:tcW w:w="941" w:type="dxa"/>
            <w:hideMark/>
          </w:tcPr>
          <w:p w14:paraId="1486B2B9" w14:textId="77777777" w:rsidR="00386263" w:rsidRPr="007D3C0F" w:rsidRDefault="00386263" w:rsidP="0056552E">
            <w:pPr>
              <w:rPr>
                <w:rFonts w:ascii="Calibri" w:hAnsi="Calibri" w:cs="Calibri"/>
              </w:rPr>
            </w:pPr>
            <w:r w:rsidRPr="007D3C0F">
              <w:rPr>
                <w:rFonts w:ascii="Calibri" w:hAnsi="Calibri" w:cs="Calibri"/>
              </w:rPr>
              <w:t>205.84</w:t>
            </w:r>
          </w:p>
        </w:tc>
        <w:tc>
          <w:tcPr>
            <w:tcW w:w="744" w:type="dxa"/>
            <w:hideMark/>
          </w:tcPr>
          <w:p w14:paraId="0E83255F" w14:textId="77777777" w:rsidR="00386263" w:rsidRPr="007D3C0F" w:rsidRDefault="00386263" w:rsidP="0056552E">
            <w:pPr>
              <w:rPr>
                <w:rFonts w:ascii="Calibri" w:hAnsi="Calibri" w:cs="Calibri"/>
              </w:rPr>
            </w:pPr>
            <w:r w:rsidRPr="007D3C0F">
              <w:rPr>
                <w:rFonts w:ascii="Calibri" w:hAnsi="Calibri" w:cs="Calibri"/>
              </w:rPr>
              <w:t>14.35</w:t>
            </w:r>
          </w:p>
        </w:tc>
        <w:tc>
          <w:tcPr>
            <w:tcW w:w="607" w:type="dxa"/>
            <w:hideMark/>
          </w:tcPr>
          <w:p w14:paraId="583D6FE6" w14:textId="77777777" w:rsidR="00386263" w:rsidRPr="007D3C0F" w:rsidRDefault="00386263" w:rsidP="0056552E">
            <w:pPr>
              <w:rPr>
                <w:rFonts w:ascii="Calibri" w:hAnsi="Calibri" w:cs="Calibri"/>
              </w:rPr>
            </w:pPr>
            <w:r w:rsidRPr="007D3C0F">
              <w:rPr>
                <w:rFonts w:ascii="Calibri" w:hAnsi="Calibri" w:cs="Calibri"/>
              </w:rPr>
              <w:t>0.61</w:t>
            </w:r>
          </w:p>
        </w:tc>
        <w:tc>
          <w:tcPr>
            <w:tcW w:w="5111" w:type="dxa"/>
            <w:hideMark/>
          </w:tcPr>
          <w:p w14:paraId="47FAA1D9" w14:textId="4BE1DACA" w:rsidR="00386263" w:rsidRPr="007D3C0F" w:rsidRDefault="00386263" w:rsidP="0056552E">
            <w:pPr>
              <w:rPr>
                <w:rFonts w:ascii="Calibri" w:hAnsi="Calibri" w:cs="Calibri"/>
              </w:rPr>
            </w:pPr>
            <w:r w:rsidRPr="007D3C0F">
              <w:rPr>
                <w:rFonts w:ascii="Calibri" w:hAnsi="Calibri" w:cs="Calibri"/>
              </w:rPr>
              <w:t xml:space="preserve">Net Imbalance </w:t>
            </w:r>
            <w:r w:rsidR="001F7301" w:rsidRPr="007D3C0F">
              <w:rPr>
                <w:rFonts w:ascii="Calibri" w:hAnsi="Calibri" w:cs="Calibri"/>
              </w:rPr>
              <w:t>Volume (</w:t>
            </w:r>
            <w:r w:rsidRPr="007D3C0F">
              <w:rPr>
                <w:rFonts w:ascii="Calibri" w:hAnsi="Calibri" w:cs="Calibri"/>
              </w:rPr>
              <w:t>MWh), FOSSIL, non_renewable</w:t>
            </w:r>
          </w:p>
        </w:tc>
      </w:tr>
      <w:tr w:rsidR="00A73AB8" w:rsidRPr="007D3C0F" w14:paraId="1B8E1DBA" w14:textId="77777777" w:rsidTr="001F7301">
        <w:trPr>
          <w:trHeight w:val="552"/>
        </w:trPr>
        <w:tc>
          <w:tcPr>
            <w:tcW w:w="663" w:type="dxa"/>
            <w:hideMark/>
          </w:tcPr>
          <w:p w14:paraId="5FFF20E4" w14:textId="77777777" w:rsidR="00386263" w:rsidRPr="007D3C0F" w:rsidRDefault="00386263" w:rsidP="0056552E">
            <w:pPr>
              <w:rPr>
                <w:rFonts w:ascii="Calibri" w:hAnsi="Calibri" w:cs="Calibri"/>
              </w:rPr>
            </w:pPr>
            <w:r w:rsidRPr="007D3C0F">
              <w:rPr>
                <w:rFonts w:ascii="Calibri" w:hAnsi="Calibri" w:cs="Calibri"/>
              </w:rPr>
              <w:t>2020</w:t>
            </w:r>
          </w:p>
        </w:tc>
        <w:tc>
          <w:tcPr>
            <w:tcW w:w="718" w:type="dxa"/>
            <w:hideMark/>
          </w:tcPr>
          <w:p w14:paraId="599DB2C1" w14:textId="77777777" w:rsidR="00386263" w:rsidRPr="007D3C0F" w:rsidRDefault="00386263" w:rsidP="0056552E">
            <w:pPr>
              <w:rPr>
                <w:rFonts w:ascii="Calibri" w:hAnsi="Calibri" w:cs="Calibri"/>
              </w:rPr>
            </w:pPr>
            <w:r w:rsidRPr="007D3C0F">
              <w:rPr>
                <w:rFonts w:ascii="Calibri" w:hAnsi="Calibri" w:cs="Calibri"/>
              </w:rPr>
              <w:t>17.76</w:t>
            </w:r>
          </w:p>
        </w:tc>
        <w:tc>
          <w:tcPr>
            <w:tcW w:w="941" w:type="dxa"/>
            <w:hideMark/>
          </w:tcPr>
          <w:p w14:paraId="11DF6D7C" w14:textId="77777777" w:rsidR="00386263" w:rsidRPr="007D3C0F" w:rsidRDefault="00386263" w:rsidP="0056552E">
            <w:pPr>
              <w:rPr>
                <w:rFonts w:ascii="Calibri" w:hAnsi="Calibri" w:cs="Calibri"/>
              </w:rPr>
            </w:pPr>
            <w:r w:rsidRPr="007D3C0F">
              <w:rPr>
                <w:rFonts w:ascii="Calibri" w:hAnsi="Calibri" w:cs="Calibri"/>
              </w:rPr>
              <w:t>1403.85</w:t>
            </w:r>
          </w:p>
        </w:tc>
        <w:tc>
          <w:tcPr>
            <w:tcW w:w="744" w:type="dxa"/>
            <w:hideMark/>
          </w:tcPr>
          <w:p w14:paraId="4377D995" w14:textId="77777777" w:rsidR="00386263" w:rsidRPr="007D3C0F" w:rsidRDefault="00386263" w:rsidP="0056552E">
            <w:pPr>
              <w:rPr>
                <w:rFonts w:ascii="Calibri" w:hAnsi="Calibri" w:cs="Calibri"/>
              </w:rPr>
            </w:pPr>
            <w:r w:rsidRPr="007D3C0F">
              <w:rPr>
                <w:rFonts w:ascii="Calibri" w:hAnsi="Calibri" w:cs="Calibri"/>
              </w:rPr>
              <w:t>37.47</w:t>
            </w:r>
          </w:p>
        </w:tc>
        <w:tc>
          <w:tcPr>
            <w:tcW w:w="607" w:type="dxa"/>
            <w:hideMark/>
          </w:tcPr>
          <w:p w14:paraId="67E2F10F" w14:textId="77777777" w:rsidR="00386263" w:rsidRPr="007D3C0F" w:rsidRDefault="00386263" w:rsidP="0056552E">
            <w:pPr>
              <w:rPr>
                <w:rFonts w:ascii="Calibri" w:hAnsi="Calibri" w:cs="Calibri"/>
              </w:rPr>
            </w:pPr>
            <w:r w:rsidRPr="007D3C0F">
              <w:rPr>
                <w:rFonts w:ascii="Calibri" w:hAnsi="Calibri" w:cs="Calibri"/>
              </w:rPr>
              <w:t>0.23</w:t>
            </w:r>
          </w:p>
        </w:tc>
        <w:tc>
          <w:tcPr>
            <w:tcW w:w="5111" w:type="dxa"/>
            <w:hideMark/>
          </w:tcPr>
          <w:p w14:paraId="0846B4AE" w14:textId="53CE8906" w:rsidR="00386263" w:rsidRPr="007D3C0F" w:rsidRDefault="00386263" w:rsidP="0056552E">
            <w:pPr>
              <w:rPr>
                <w:rFonts w:ascii="Calibri" w:hAnsi="Calibri" w:cs="Calibri"/>
              </w:rPr>
            </w:pPr>
            <w:r w:rsidRPr="007D3C0F">
              <w:rPr>
                <w:rFonts w:ascii="Calibri" w:hAnsi="Calibri" w:cs="Calibri"/>
              </w:rPr>
              <w:t xml:space="preserve">Net Imbalance </w:t>
            </w:r>
            <w:r w:rsidR="001F7301" w:rsidRPr="007D3C0F">
              <w:rPr>
                <w:rFonts w:ascii="Calibri" w:hAnsi="Calibri" w:cs="Calibri"/>
              </w:rPr>
              <w:t>Volume (</w:t>
            </w:r>
            <w:r w:rsidRPr="007D3C0F">
              <w:rPr>
                <w:rFonts w:ascii="Calibri" w:hAnsi="Calibri" w:cs="Calibri"/>
              </w:rPr>
              <w:t>MWh), non_renewable, TSD</w:t>
            </w:r>
          </w:p>
        </w:tc>
      </w:tr>
      <w:tr w:rsidR="00A73AB8" w:rsidRPr="007D3C0F" w14:paraId="4A2E2225" w14:textId="77777777" w:rsidTr="001F7301">
        <w:trPr>
          <w:trHeight w:val="552"/>
        </w:trPr>
        <w:tc>
          <w:tcPr>
            <w:tcW w:w="663" w:type="dxa"/>
            <w:hideMark/>
          </w:tcPr>
          <w:p w14:paraId="361729FC" w14:textId="77777777" w:rsidR="00386263" w:rsidRPr="007D3C0F" w:rsidRDefault="00386263" w:rsidP="0056552E">
            <w:pPr>
              <w:rPr>
                <w:rFonts w:ascii="Calibri" w:hAnsi="Calibri" w:cs="Calibri"/>
              </w:rPr>
            </w:pPr>
            <w:r w:rsidRPr="007D3C0F">
              <w:rPr>
                <w:rFonts w:ascii="Calibri" w:hAnsi="Calibri" w:cs="Calibri"/>
              </w:rPr>
              <w:t>2021</w:t>
            </w:r>
          </w:p>
        </w:tc>
        <w:tc>
          <w:tcPr>
            <w:tcW w:w="718" w:type="dxa"/>
            <w:hideMark/>
          </w:tcPr>
          <w:p w14:paraId="31B271FA" w14:textId="77777777" w:rsidR="00386263" w:rsidRPr="007D3C0F" w:rsidRDefault="00386263" w:rsidP="0056552E">
            <w:pPr>
              <w:rPr>
                <w:rFonts w:ascii="Calibri" w:hAnsi="Calibri" w:cs="Calibri"/>
              </w:rPr>
            </w:pPr>
            <w:r w:rsidRPr="007D3C0F">
              <w:rPr>
                <w:rFonts w:ascii="Calibri" w:hAnsi="Calibri" w:cs="Calibri"/>
              </w:rPr>
              <w:t>128.7</w:t>
            </w:r>
          </w:p>
        </w:tc>
        <w:tc>
          <w:tcPr>
            <w:tcW w:w="941" w:type="dxa"/>
            <w:hideMark/>
          </w:tcPr>
          <w:p w14:paraId="25CB5DF6" w14:textId="77777777" w:rsidR="00386263" w:rsidRPr="007D3C0F" w:rsidRDefault="00386263" w:rsidP="0056552E">
            <w:pPr>
              <w:rPr>
                <w:rFonts w:ascii="Calibri" w:hAnsi="Calibri" w:cs="Calibri"/>
              </w:rPr>
            </w:pPr>
            <w:r w:rsidRPr="007D3C0F">
              <w:rPr>
                <w:rFonts w:ascii="Calibri" w:hAnsi="Calibri" w:cs="Calibri"/>
              </w:rPr>
              <w:t>44312.3</w:t>
            </w:r>
          </w:p>
        </w:tc>
        <w:tc>
          <w:tcPr>
            <w:tcW w:w="744" w:type="dxa"/>
            <w:hideMark/>
          </w:tcPr>
          <w:p w14:paraId="05E06D8E" w14:textId="77777777" w:rsidR="00386263" w:rsidRPr="007D3C0F" w:rsidRDefault="00386263" w:rsidP="0056552E">
            <w:pPr>
              <w:rPr>
                <w:rFonts w:ascii="Calibri" w:hAnsi="Calibri" w:cs="Calibri"/>
              </w:rPr>
            </w:pPr>
            <w:r w:rsidRPr="007D3C0F">
              <w:rPr>
                <w:rFonts w:ascii="Calibri" w:hAnsi="Calibri" w:cs="Calibri"/>
              </w:rPr>
              <w:t>210.5</w:t>
            </w:r>
          </w:p>
        </w:tc>
        <w:tc>
          <w:tcPr>
            <w:tcW w:w="607" w:type="dxa"/>
            <w:hideMark/>
          </w:tcPr>
          <w:p w14:paraId="0DD78322" w14:textId="77777777" w:rsidR="00386263" w:rsidRPr="007D3C0F" w:rsidRDefault="00386263" w:rsidP="0056552E">
            <w:pPr>
              <w:rPr>
                <w:rFonts w:ascii="Calibri" w:hAnsi="Calibri" w:cs="Calibri"/>
              </w:rPr>
            </w:pPr>
            <w:r w:rsidRPr="007D3C0F">
              <w:rPr>
                <w:rFonts w:ascii="Calibri" w:hAnsi="Calibri" w:cs="Calibri"/>
              </w:rPr>
              <w:t>-0.9</w:t>
            </w:r>
          </w:p>
        </w:tc>
        <w:tc>
          <w:tcPr>
            <w:tcW w:w="5111" w:type="dxa"/>
            <w:hideMark/>
          </w:tcPr>
          <w:p w14:paraId="1FCE58B7" w14:textId="1B18CAE2" w:rsidR="00386263" w:rsidRPr="007D3C0F" w:rsidRDefault="00386263" w:rsidP="0056552E">
            <w:pPr>
              <w:rPr>
                <w:rFonts w:ascii="Calibri" w:hAnsi="Calibri" w:cs="Calibri"/>
              </w:rPr>
            </w:pPr>
            <w:r w:rsidRPr="007D3C0F">
              <w:rPr>
                <w:rFonts w:ascii="Calibri" w:hAnsi="Calibri" w:cs="Calibri"/>
              </w:rPr>
              <w:t xml:space="preserve">non_renewable, STORAGE, Net Imbalance </w:t>
            </w:r>
            <w:r w:rsidR="005342A6" w:rsidRPr="007D3C0F">
              <w:rPr>
                <w:rFonts w:ascii="Calibri" w:hAnsi="Calibri" w:cs="Calibri"/>
              </w:rPr>
              <w:t>Volume (</w:t>
            </w:r>
            <w:r w:rsidRPr="007D3C0F">
              <w:rPr>
                <w:rFonts w:ascii="Calibri" w:hAnsi="Calibri" w:cs="Calibri"/>
              </w:rPr>
              <w:t>MWh)</w:t>
            </w:r>
          </w:p>
        </w:tc>
      </w:tr>
      <w:tr w:rsidR="00A73AB8" w:rsidRPr="007D3C0F" w14:paraId="40F09D0C" w14:textId="77777777" w:rsidTr="001F7301">
        <w:trPr>
          <w:trHeight w:val="552"/>
        </w:trPr>
        <w:tc>
          <w:tcPr>
            <w:tcW w:w="663" w:type="dxa"/>
            <w:hideMark/>
          </w:tcPr>
          <w:p w14:paraId="66E0D216" w14:textId="77777777" w:rsidR="00386263" w:rsidRPr="007D3C0F" w:rsidRDefault="00386263" w:rsidP="0056552E">
            <w:pPr>
              <w:rPr>
                <w:rFonts w:ascii="Calibri" w:hAnsi="Calibri" w:cs="Calibri"/>
              </w:rPr>
            </w:pPr>
            <w:r w:rsidRPr="007D3C0F">
              <w:rPr>
                <w:rFonts w:ascii="Calibri" w:hAnsi="Calibri" w:cs="Calibri"/>
              </w:rPr>
              <w:t>2022</w:t>
            </w:r>
          </w:p>
        </w:tc>
        <w:tc>
          <w:tcPr>
            <w:tcW w:w="718" w:type="dxa"/>
            <w:hideMark/>
          </w:tcPr>
          <w:p w14:paraId="59E87E5E" w14:textId="77777777" w:rsidR="00386263" w:rsidRPr="007D3C0F" w:rsidRDefault="00386263" w:rsidP="0056552E">
            <w:pPr>
              <w:rPr>
                <w:rFonts w:ascii="Calibri" w:hAnsi="Calibri" w:cs="Calibri"/>
              </w:rPr>
            </w:pPr>
            <w:r w:rsidRPr="007D3C0F">
              <w:rPr>
                <w:rFonts w:ascii="Calibri" w:hAnsi="Calibri" w:cs="Calibri"/>
              </w:rPr>
              <w:t>62.28</w:t>
            </w:r>
          </w:p>
        </w:tc>
        <w:tc>
          <w:tcPr>
            <w:tcW w:w="941" w:type="dxa"/>
            <w:hideMark/>
          </w:tcPr>
          <w:p w14:paraId="4744B6F6" w14:textId="77777777" w:rsidR="00386263" w:rsidRPr="007D3C0F" w:rsidRDefault="00386263" w:rsidP="0056552E">
            <w:pPr>
              <w:rPr>
                <w:rFonts w:ascii="Calibri" w:hAnsi="Calibri" w:cs="Calibri"/>
              </w:rPr>
            </w:pPr>
            <w:r w:rsidRPr="007D3C0F">
              <w:rPr>
                <w:rFonts w:ascii="Calibri" w:hAnsi="Calibri" w:cs="Calibri"/>
              </w:rPr>
              <w:t>13057.1</w:t>
            </w:r>
          </w:p>
        </w:tc>
        <w:tc>
          <w:tcPr>
            <w:tcW w:w="744" w:type="dxa"/>
            <w:hideMark/>
          </w:tcPr>
          <w:p w14:paraId="322BDAE7" w14:textId="77777777" w:rsidR="00386263" w:rsidRPr="007D3C0F" w:rsidRDefault="00386263" w:rsidP="0056552E">
            <w:pPr>
              <w:rPr>
                <w:rFonts w:ascii="Calibri" w:hAnsi="Calibri" w:cs="Calibri"/>
              </w:rPr>
            </w:pPr>
            <w:r w:rsidRPr="007D3C0F">
              <w:rPr>
                <w:rFonts w:ascii="Calibri" w:hAnsi="Calibri" w:cs="Calibri"/>
              </w:rPr>
              <w:t>114.3</w:t>
            </w:r>
          </w:p>
        </w:tc>
        <w:tc>
          <w:tcPr>
            <w:tcW w:w="607" w:type="dxa"/>
            <w:hideMark/>
          </w:tcPr>
          <w:p w14:paraId="57799A19" w14:textId="77777777" w:rsidR="00386263" w:rsidRPr="007D3C0F" w:rsidRDefault="00386263" w:rsidP="0056552E">
            <w:pPr>
              <w:rPr>
                <w:rFonts w:ascii="Calibri" w:hAnsi="Calibri" w:cs="Calibri"/>
              </w:rPr>
            </w:pPr>
            <w:r w:rsidRPr="007D3C0F">
              <w:rPr>
                <w:rFonts w:ascii="Calibri" w:hAnsi="Calibri" w:cs="Calibri"/>
              </w:rPr>
              <w:t>0.37</w:t>
            </w:r>
          </w:p>
        </w:tc>
        <w:tc>
          <w:tcPr>
            <w:tcW w:w="5111" w:type="dxa"/>
            <w:hideMark/>
          </w:tcPr>
          <w:p w14:paraId="6F19842D" w14:textId="1B73A2CD" w:rsidR="00386263" w:rsidRPr="007D3C0F" w:rsidRDefault="00386263" w:rsidP="0056552E">
            <w:pPr>
              <w:rPr>
                <w:rFonts w:ascii="Calibri" w:hAnsi="Calibri" w:cs="Calibri"/>
              </w:rPr>
            </w:pPr>
            <w:r w:rsidRPr="007D3C0F">
              <w:rPr>
                <w:rFonts w:ascii="Calibri" w:hAnsi="Calibri" w:cs="Calibri"/>
              </w:rPr>
              <w:t xml:space="preserve">Net Imbalance </w:t>
            </w:r>
            <w:r w:rsidR="005342A6" w:rsidRPr="007D3C0F">
              <w:rPr>
                <w:rFonts w:ascii="Calibri" w:hAnsi="Calibri" w:cs="Calibri"/>
              </w:rPr>
              <w:t>Volume (</w:t>
            </w:r>
            <w:r w:rsidRPr="007D3C0F">
              <w:rPr>
                <w:rFonts w:ascii="Calibri" w:hAnsi="Calibri" w:cs="Calibri"/>
              </w:rPr>
              <w:t>MWh), COAL, non_renewable</w:t>
            </w:r>
          </w:p>
        </w:tc>
      </w:tr>
      <w:tr w:rsidR="00A73AB8" w:rsidRPr="007D3C0F" w14:paraId="29B5790B" w14:textId="77777777" w:rsidTr="001F7301">
        <w:trPr>
          <w:trHeight w:val="552"/>
        </w:trPr>
        <w:tc>
          <w:tcPr>
            <w:tcW w:w="663" w:type="dxa"/>
            <w:hideMark/>
          </w:tcPr>
          <w:p w14:paraId="69C5A202" w14:textId="77777777" w:rsidR="00386263" w:rsidRPr="007D3C0F" w:rsidRDefault="00386263" w:rsidP="0056552E">
            <w:pPr>
              <w:rPr>
                <w:rFonts w:ascii="Calibri" w:hAnsi="Calibri" w:cs="Calibri"/>
              </w:rPr>
            </w:pPr>
            <w:r w:rsidRPr="007D3C0F">
              <w:rPr>
                <w:rFonts w:ascii="Calibri" w:hAnsi="Calibri" w:cs="Calibri"/>
              </w:rPr>
              <w:t>2023</w:t>
            </w:r>
          </w:p>
        </w:tc>
        <w:tc>
          <w:tcPr>
            <w:tcW w:w="718" w:type="dxa"/>
            <w:hideMark/>
          </w:tcPr>
          <w:p w14:paraId="5DE51FF6" w14:textId="77777777" w:rsidR="00386263" w:rsidRPr="007D3C0F" w:rsidRDefault="00386263" w:rsidP="0056552E">
            <w:pPr>
              <w:rPr>
                <w:rFonts w:ascii="Calibri" w:hAnsi="Calibri" w:cs="Calibri"/>
              </w:rPr>
            </w:pPr>
            <w:r w:rsidRPr="007D3C0F">
              <w:rPr>
                <w:rFonts w:ascii="Calibri" w:hAnsi="Calibri" w:cs="Calibri"/>
              </w:rPr>
              <w:t>45.38</w:t>
            </w:r>
          </w:p>
        </w:tc>
        <w:tc>
          <w:tcPr>
            <w:tcW w:w="941" w:type="dxa"/>
            <w:hideMark/>
          </w:tcPr>
          <w:p w14:paraId="3A07F629" w14:textId="77777777" w:rsidR="00386263" w:rsidRPr="007D3C0F" w:rsidRDefault="00386263" w:rsidP="0056552E">
            <w:pPr>
              <w:rPr>
                <w:rFonts w:ascii="Calibri" w:hAnsi="Calibri" w:cs="Calibri"/>
              </w:rPr>
            </w:pPr>
            <w:r w:rsidRPr="007D3C0F">
              <w:rPr>
                <w:rFonts w:ascii="Calibri" w:hAnsi="Calibri" w:cs="Calibri"/>
              </w:rPr>
              <w:t>4113.38</w:t>
            </w:r>
          </w:p>
        </w:tc>
        <w:tc>
          <w:tcPr>
            <w:tcW w:w="744" w:type="dxa"/>
            <w:hideMark/>
          </w:tcPr>
          <w:p w14:paraId="5E7B5BE8" w14:textId="77777777" w:rsidR="00386263" w:rsidRPr="007D3C0F" w:rsidRDefault="00386263" w:rsidP="0056552E">
            <w:pPr>
              <w:rPr>
                <w:rFonts w:ascii="Calibri" w:hAnsi="Calibri" w:cs="Calibri"/>
              </w:rPr>
            </w:pPr>
            <w:r w:rsidRPr="007D3C0F">
              <w:rPr>
                <w:rFonts w:ascii="Calibri" w:hAnsi="Calibri" w:cs="Calibri"/>
              </w:rPr>
              <w:t>64.14</w:t>
            </w:r>
          </w:p>
        </w:tc>
        <w:tc>
          <w:tcPr>
            <w:tcW w:w="607" w:type="dxa"/>
            <w:hideMark/>
          </w:tcPr>
          <w:p w14:paraId="3D81CB64" w14:textId="77777777" w:rsidR="00386263" w:rsidRPr="007D3C0F" w:rsidRDefault="00386263" w:rsidP="0056552E">
            <w:pPr>
              <w:rPr>
                <w:rFonts w:ascii="Calibri" w:hAnsi="Calibri" w:cs="Calibri"/>
              </w:rPr>
            </w:pPr>
            <w:r w:rsidRPr="007D3C0F">
              <w:rPr>
                <w:rFonts w:ascii="Calibri" w:hAnsi="Calibri" w:cs="Calibri"/>
              </w:rPr>
              <w:t>-0.3</w:t>
            </w:r>
          </w:p>
        </w:tc>
        <w:tc>
          <w:tcPr>
            <w:tcW w:w="5111" w:type="dxa"/>
            <w:hideMark/>
          </w:tcPr>
          <w:p w14:paraId="37649BB0" w14:textId="1FD18610" w:rsidR="00386263" w:rsidRPr="007D3C0F" w:rsidRDefault="00386263" w:rsidP="0056552E">
            <w:pPr>
              <w:rPr>
                <w:rFonts w:ascii="Calibri" w:hAnsi="Calibri" w:cs="Calibri"/>
              </w:rPr>
            </w:pPr>
            <w:r w:rsidRPr="007D3C0F">
              <w:rPr>
                <w:rFonts w:ascii="Calibri" w:hAnsi="Calibri" w:cs="Calibri"/>
              </w:rPr>
              <w:t xml:space="preserve">Net Imbalance </w:t>
            </w:r>
            <w:r w:rsidR="005342A6" w:rsidRPr="007D3C0F">
              <w:rPr>
                <w:rFonts w:ascii="Calibri" w:hAnsi="Calibri" w:cs="Calibri"/>
              </w:rPr>
              <w:t>Volume (</w:t>
            </w:r>
            <w:r w:rsidRPr="007D3C0F">
              <w:rPr>
                <w:rFonts w:ascii="Calibri" w:hAnsi="Calibri" w:cs="Calibri"/>
              </w:rPr>
              <w:t>MWh), ND, FOSSIL</w:t>
            </w:r>
          </w:p>
        </w:tc>
      </w:tr>
    </w:tbl>
    <w:p w14:paraId="23F4BFBF" w14:textId="77777777" w:rsidR="00C075F8" w:rsidRPr="007D3C0F" w:rsidRDefault="00C075F8" w:rsidP="0056552E">
      <w:pPr>
        <w:spacing w:after="0" w:line="240" w:lineRule="auto"/>
        <w:rPr>
          <w:rFonts w:ascii="Calibri" w:eastAsia="Times New Roman" w:hAnsi="Calibri" w:cs="Calibri"/>
          <w:kern w:val="0"/>
          <w:lang w:eastAsia="en-GB"/>
          <w14:ligatures w14:val="none"/>
        </w:rPr>
      </w:pPr>
    </w:p>
    <w:p w14:paraId="69CD26B0" w14:textId="06016CEE" w:rsidR="002D1F2F" w:rsidRPr="007D3C0F" w:rsidRDefault="00C075F8" w:rsidP="0056552E">
      <w:pPr>
        <w:spacing w:after="0" w:line="240" w:lineRule="auto"/>
        <w:rPr>
          <w:rFonts w:ascii="Calibri" w:eastAsia="Times New Roman" w:hAnsi="Calibri" w:cs="Calibri"/>
          <w:kern w:val="0"/>
          <w:lang w:eastAsia="en-GB"/>
          <w14:ligatures w14:val="none"/>
        </w:rPr>
      </w:pPr>
      <w:r w:rsidRPr="007D3C0F">
        <w:rPr>
          <w:rFonts w:ascii="Calibri" w:eastAsia="Times New Roman" w:hAnsi="Calibri" w:cs="Calibri"/>
          <w:kern w:val="0"/>
          <w:lang w:eastAsia="en-GB"/>
          <w14:ligatures w14:val="none"/>
        </w:rPr>
        <w:t>Together with FOSSIL and COAL, the Table 4 shows how important Net Imbalance Volume (MWh) is for projecting energy costs, especially in 2019 and 2020 and 2023. Variable R^2 values over time demonstrate the model's varying accuracy, with substantial success in 2019 and difficulties in 2021, suggesting the need for model improvements or the impact of certain market situations.</w:t>
      </w:r>
    </w:p>
    <w:p w14:paraId="1ECDCE24" w14:textId="77777777" w:rsidR="00E00E2E" w:rsidRPr="007D3C0F" w:rsidRDefault="00E00E2E" w:rsidP="0056552E">
      <w:pPr>
        <w:spacing w:after="0" w:line="240" w:lineRule="auto"/>
        <w:rPr>
          <w:rFonts w:ascii="Calibri" w:eastAsia="Times New Roman" w:hAnsi="Calibri" w:cs="Calibri"/>
          <w:kern w:val="0"/>
          <w:lang w:eastAsia="en-GB"/>
          <w14:ligatures w14:val="none"/>
        </w:rPr>
      </w:pPr>
    </w:p>
    <w:p w14:paraId="74234009" w14:textId="5FAA0DF5" w:rsidR="00E02192" w:rsidRPr="007D3C0F" w:rsidRDefault="00844EAB" w:rsidP="00F053CF">
      <w:pPr>
        <w:pStyle w:val="Heading2"/>
        <w:rPr>
          <w:lang w:eastAsia="en-GB"/>
        </w:rPr>
      </w:pPr>
      <w:bookmarkStart w:id="39" w:name="_Toc162625377"/>
      <w:r w:rsidRPr="007D3C0F">
        <w:rPr>
          <w:lang w:eastAsia="en-GB"/>
        </w:rPr>
        <w:t>4.3</w:t>
      </w:r>
      <w:r w:rsidR="00CD0CF2" w:rsidRPr="007D3C0F">
        <w:rPr>
          <w:lang w:eastAsia="en-GB"/>
        </w:rPr>
        <w:t xml:space="preserve"> Gradient </w:t>
      </w:r>
      <w:r w:rsidR="00CD0CF2" w:rsidRPr="00F053CF">
        <w:t>Boosting</w:t>
      </w:r>
      <w:bookmarkEnd w:id="39"/>
      <w:r w:rsidR="00CD0CF2" w:rsidRPr="007D3C0F">
        <w:rPr>
          <w:lang w:eastAsia="en-GB"/>
        </w:rPr>
        <w:t xml:space="preserve"> </w:t>
      </w:r>
    </w:p>
    <w:p w14:paraId="355F67E8" w14:textId="77777777" w:rsidR="009D48CF" w:rsidRPr="007D3C0F" w:rsidRDefault="009B5AFE" w:rsidP="0056552E">
      <w:pPr>
        <w:spacing w:after="0" w:line="240" w:lineRule="auto"/>
        <w:rPr>
          <w:rFonts w:ascii="Calibri" w:eastAsia="Times New Roman" w:hAnsi="Calibri" w:cs="Calibri"/>
          <w:kern w:val="0"/>
          <w:lang w:eastAsia="en-GB"/>
          <w14:ligatures w14:val="none"/>
        </w:rPr>
      </w:pPr>
      <w:r w:rsidRPr="007D3C0F">
        <w:rPr>
          <w:rFonts w:ascii="Calibri" w:eastAsia="Times New Roman" w:hAnsi="Calibri" w:cs="Calibri"/>
          <w:kern w:val="0"/>
          <w:lang w:eastAsia="en-GB"/>
          <w14:ligatures w14:val="none"/>
        </w:rPr>
        <w:t xml:space="preserve">Gradient boosting is an ensemble strategy that combines predictions from multiple models to increase overall forecast accuracy. </w:t>
      </w:r>
      <w:r w:rsidRPr="007D3C0F">
        <w:rPr>
          <w:rFonts w:ascii="Calibri" w:eastAsia="Times New Roman" w:hAnsi="Calibri" w:cs="Calibri"/>
          <w:kern w:val="0"/>
          <w:lang w:eastAsia="en-GB"/>
          <w14:ligatures w14:val="none"/>
        </w:rPr>
        <w:br/>
        <w:t>It operates in a step-by-step additive fashion, with each subsequent model fixing the mistakes of the preceding ones.</w:t>
      </w:r>
    </w:p>
    <w:p w14:paraId="04509888" w14:textId="6EB874A2" w:rsidR="009B5AFE" w:rsidRPr="007D3C0F" w:rsidRDefault="009B5AFE" w:rsidP="0056552E">
      <w:pPr>
        <w:spacing w:after="0" w:line="240" w:lineRule="auto"/>
        <w:rPr>
          <w:rFonts w:ascii="Calibri" w:eastAsia="Times New Roman" w:hAnsi="Calibri" w:cs="Calibri"/>
          <w:kern w:val="0"/>
          <w:lang w:eastAsia="en-GB"/>
          <w14:ligatures w14:val="none"/>
        </w:rPr>
      </w:pPr>
      <w:r w:rsidRPr="007D3C0F">
        <w:rPr>
          <w:rFonts w:ascii="Calibri" w:eastAsia="Times New Roman" w:hAnsi="Calibri" w:cs="Calibri"/>
          <w:kern w:val="0"/>
          <w:lang w:eastAsia="en-GB"/>
          <w14:ligatures w14:val="none"/>
        </w:rPr>
        <w:br/>
        <w:t xml:space="preserve">Important elements of enhancing gradients: </w:t>
      </w:r>
      <w:r w:rsidRPr="007D3C0F">
        <w:rPr>
          <w:rFonts w:ascii="Calibri" w:eastAsia="Times New Roman" w:hAnsi="Calibri" w:cs="Calibri"/>
          <w:kern w:val="0"/>
          <w:lang w:eastAsia="en-GB"/>
          <w14:ligatures w14:val="none"/>
        </w:rPr>
        <w:br/>
      </w:r>
      <w:r w:rsidRPr="007D3C0F">
        <w:rPr>
          <w:rFonts w:ascii="Calibri" w:eastAsia="Times New Roman" w:hAnsi="Calibri" w:cs="Calibri"/>
          <w:b/>
          <w:bCs/>
          <w:kern w:val="0"/>
          <w:lang w:eastAsia="en-GB"/>
          <w14:ligatures w14:val="none"/>
        </w:rPr>
        <w:t>Loss function:</w:t>
      </w:r>
      <w:r w:rsidRPr="007D3C0F">
        <w:rPr>
          <w:rFonts w:ascii="Calibri" w:eastAsia="Times New Roman" w:hAnsi="Calibri" w:cs="Calibri"/>
          <w:kern w:val="0"/>
          <w:lang w:eastAsia="en-GB"/>
          <w14:ligatures w14:val="none"/>
        </w:rPr>
        <w:t xml:space="preserve"> Calculates the variation between expected and observed values. </w:t>
      </w:r>
      <w:r w:rsidRPr="007D3C0F">
        <w:rPr>
          <w:rFonts w:ascii="Calibri" w:eastAsia="Times New Roman" w:hAnsi="Calibri" w:cs="Calibri"/>
          <w:kern w:val="0"/>
          <w:lang w:eastAsia="en-GB"/>
          <w14:ligatures w14:val="none"/>
        </w:rPr>
        <w:br/>
      </w:r>
      <w:r w:rsidRPr="007D3C0F">
        <w:rPr>
          <w:rFonts w:ascii="Calibri" w:eastAsia="Times New Roman" w:hAnsi="Calibri" w:cs="Calibri"/>
          <w:b/>
          <w:bCs/>
          <w:kern w:val="0"/>
          <w:lang w:eastAsia="en-GB"/>
          <w14:ligatures w14:val="none"/>
        </w:rPr>
        <w:t>Weak learners</w:t>
      </w:r>
      <w:r w:rsidR="00E00E2E" w:rsidRPr="007D3C0F">
        <w:rPr>
          <w:rFonts w:ascii="Calibri" w:eastAsia="Times New Roman" w:hAnsi="Calibri" w:cs="Calibri"/>
          <w:b/>
          <w:bCs/>
          <w:kern w:val="0"/>
          <w:lang w:eastAsia="en-GB"/>
          <w14:ligatures w14:val="none"/>
        </w:rPr>
        <w:t>:</w:t>
      </w:r>
      <w:r w:rsidR="00E00E2E" w:rsidRPr="007D3C0F">
        <w:rPr>
          <w:rFonts w:ascii="Calibri" w:eastAsia="Times New Roman" w:hAnsi="Calibri" w:cs="Calibri"/>
          <w:kern w:val="0"/>
          <w:lang w:eastAsia="en-GB"/>
          <w14:ligatures w14:val="none"/>
        </w:rPr>
        <w:t xml:space="preserve"> </w:t>
      </w:r>
      <w:r w:rsidRPr="007D3C0F">
        <w:rPr>
          <w:rFonts w:ascii="Calibri" w:eastAsia="Times New Roman" w:hAnsi="Calibri" w:cs="Calibri"/>
          <w:kern w:val="0"/>
          <w:lang w:eastAsia="en-GB"/>
          <w14:ligatures w14:val="none"/>
        </w:rPr>
        <w:t xml:space="preserve">straightforward models (decision trees, for example) that make few assumptions about the data. </w:t>
      </w:r>
      <w:r w:rsidRPr="007D3C0F">
        <w:rPr>
          <w:rFonts w:ascii="Calibri" w:eastAsia="Times New Roman" w:hAnsi="Calibri" w:cs="Calibri"/>
          <w:kern w:val="0"/>
          <w:lang w:eastAsia="en-GB"/>
          <w14:ligatures w14:val="none"/>
        </w:rPr>
        <w:br/>
      </w:r>
      <w:r w:rsidRPr="007D3C0F">
        <w:rPr>
          <w:rFonts w:ascii="Calibri" w:eastAsia="Times New Roman" w:hAnsi="Calibri" w:cs="Calibri"/>
          <w:b/>
          <w:bCs/>
          <w:kern w:val="0"/>
          <w:lang w:eastAsia="en-GB"/>
          <w14:ligatures w14:val="none"/>
        </w:rPr>
        <w:t>Additive model:</w:t>
      </w:r>
      <w:r w:rsidRPr="007D3C0F">
        <w:rPr>
          <w:rFonts w:ascii="Calibri" w:eastAsia="Times New Roman" w:hAnsi="Calibri" w:cs="Calibri"/>
          <w:kern w:val="0"/>
          <w:lang w:eastAsia="en-GB"/>
          <w14:ligatures w14:val="none"/>
        </w:rPr>
        <w:t xml:space="preserve"> An ensemble of weak learners is the ultimate prediction.</w:t>
      </w:r>
    </w:p>
    <w:p w14:paraId="17235FCC" w14:textId="77777777" w:rsidR="009D48CF" w:rsidRPr="007D3C0F" w:rsidRDefault="009D48CF" w:rsidP="0056552E">
      <w:pPr>
        <w:spacing w:after="0" w:line="240" w:lineRule="auto"/>
        <w:rPr>
          <w:rFonts w:ascii="Calibri" w:eastAsia="Times New Roman" w:hAnsi="Calibri" w:cs="Calibri"/>
          <w:kern w:val="0"/>
          <w:lang w:eastAsia="en-GB"/>
          <w14:ligatures w14:val="none"/>
        </w:rPr>
      </w:pPr>
    </w:p>
    <w:p w14:paraId="1015E7C1" w14:textId="79F95ED8" w:rsidR="009D48CF" w:rsidRPr="007D3C0F" w:rsidRDefault="009D48CF" w:rsidP="0056552E">
      <w:pPr>
        <w:spacing w:after="0" w:line="240" w:lineRule="auto"/>
        <w:rPr>
          <w:rFonts w:ascii="Calibri" w:eastAsia="Times New Roman" w:hAnsi="Calibri" w:cs="Calibri"/>
          <w:kern w:val="0"/>
          <w:lang w:eastAsia="en-GB"/>
          <w14:ligatures w14:val="none"/>
        </w:rPr>
      </w:pPr>
      <w:r w:rsidRPr="007D3C0F">
        <w:rPr>
          <w:rFonts w:ascii="Calibri" w:eastAsia="Times New Roman" w:hAnsi="Calibri" w:cs="Calibri"/>
          <w:kern w:val="0"/>
          <w:lang w:eastAsia="en-GB"/>
          <w14:ligatures w14:val="none"/>
        </w:rPr>
        <w:t>Regression, classification, and multi-class issues can all be solved with gradient boosting.</w:t>
      </w:r>
    </w:p>
    <w:p w14:paraId="274166D4" w14:textId="3DDB660C" w:rsidR="00D27FC6" w:rsidRDefault="00D27FC6" w:rsidP="00F053CF">
      <w:pPr>
        <w:pStyle w:val="Heading3"/>
      </w:pPr>
      <w:bookmarkStart w:id="40" w:name="_Toc162625378"/>
      <w:r w:rsidRPr="007D3C0F">
        <w:rPr>
          <w:lang w:eastAsia="en-GB"/>
        </w:rPr>
        <w:t xml:space="preserve">4.3.1Gradient boosting </w:t>
      </w:r>
      <w:r w:rsidRPr="00F053CF">
        <w:t>regressor</w:t>
      </w:r>
      <w:r w:rsidRPr="007D3C0F">
        <w:t xml:space="preserve"> model [Years trained from 2009 to 2015 and tested January 2016]</w:t>
      </w:r>
      <w:bookmarkEnd w:id="40"/>
    </w:p>
    <w:p w14:paraId="7B8781D7" w14:textId="783AC0A6" w:rsidR="00C11A68" w:rsidRPr="007D3C0F" w:rsidRDefault="00C11A68" w:rsidP="00C11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themeColor="text1"/>
          <w:kern w:val="0"/>
          <w:lang w:eastAsia="en-GB"/>
          <w14:ligatures w14:val="none"/>
        </w:rPr>
      </w:pPr>
      <w:r w:rsidRPr="007D3C0F">
        <w:rPr>
          <w:rFonts w:ascii="Calibri" w:eastAsia="Times New Roman" w:hAnsi="Calibri" w:cs="Calibri"/>
          <w:color w:val="000000" w:themeColor="text1"/>
          <w:kern w:val="0"/>
          <w:lang w:eastAsia="en-GB"/>
          <w14:ligatures w14:val="none"/>
        </w:rPr>
        <w:t>The code for this model is included in supplementary file (</w:t>
      </w:r>
      <w:r w:rsidRPr="007D3C0F">
        <w:rPr>
          <w:rFonts w:ascii="Calibri" w:hAnsi="Calibri" w:cs="Calibri"/>
        </w:rPr>
        <w:t>4.</w:t>
      </w:r>
      <w:r>
        <w:rPr>
          <w:rFonts w:ascii="Calibri" w:hAnsi="Calibri" w:cs="Calibri"/>
        </w:rPr>
        <w:t>5</w:t>
      </w:r>
      <w:r w:rsidRPr="007D3C0F">
        <w:rPr>
          <w:rFonts w:ascii="Calibri" w:eastAsia="Times New Roman" w:hAnsi="Calibri" w:cs="Calibri"/>
          <w:color w:val="000000" w:themeColor="text1"/>
          <w:kern w:val="0"/>
          <w:lang w:eastAsia="en-GB"/>
          <w14:ligatures w14:val="none"/>
        </w:rPr>
        <w:t>).</w:t>
      </w:r>
    </w:p>
    <w:p w14:paraId="044C3B31" w14:textId="77777777" w:rsidR="00C11A68" w:rsidRPr="00C11A68" w:rsidRDefault="00C11A68" w:rsidP="00C11A68"/>
    <w:p w14:paraId="340D453C" w14:textId="34B1E346" w:rsidR="00D27FC6" w:rsidRPr="007D3C0F" w:rsidRDefault="00AC477A" w:rsidP="00F053CF">
      <w:pPr>
        <w:pStyle w:val="NoSpacing"/>
        <w:rPr>
          <w:lang w:eastAsia="en-GB"/>
        </w:rPr>
      </w:pPr>
      <w:bookmarkStart w:id="41" w:name="_Toc162617701"/>
      <w:bookmarkStart w:id="42" w:name="_Toc162618878"/>
      <w:r w:rsidRPr="007D3C0F">
        <w:rPr>
          <w:b/>
          <w:bCs/>
          <w:lang w:eastAsia="en-GB"/>
        </w:rPr>
        <w:t xml:space="preserve">Evaluation metrices: </w:t>
      </w:r>
      <w:r w:rsidRPr="007D43FF">
        <w:rPr>
          <w:rFonts w:ascii="Calibri" w:hAnsi="Calibri" w:cs="Calibri"/>
          <w:lang w:eastAsia="en-GB"/>
        </w:rPr>
        <w:t>MAE: 14.820319038381186, MSE: 412.5278216528103, RMSE: 20.310780921786595, R²: 0.1569831369224669</w:t>
      </w:r>
      <w:bookmarkEnd w:id="41"/>
      <w:bookmarkEnd w:id="42"/>
    </w:p>
    <w:p w14:paraId="2C3CE912" w14:textId="77777777" w:rsidR="00686656" w:rsidRPr="007D3C0F" w:rsidRDefault="000F3054" w:rsidP="0056552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alibri" w:hAnsi="Calibri" w:cs="Calibri"/>
        </w:rPr>
      </w:pPr>
      <w:r w:rsidRPr="007D3C0F">
        <w:rPr>
          <w:rFonts w:ascii="Calibri" w:eastAsia="Times New Roman" w:hAnsi="Calibri" w:cs="Calibri"/>
          <w:noProof/>
          <w:color w:val="000000"/>
          <w:kern w:val="0"/>
          <w:lang w:eastAsia="en-GB"/>
          <w14:ligatures w14:val="none"/>
        </w:rPr>
        <w:drawing>
          <wp:inline distT="0" distB="0" distL="0" distR="0" wp14:anchorId="022A343F" wp14:editId="349331DB">
            <wp:extent cx="3964557" cy="2540549"/>
            <wp:effectExtent l="0" t="0" r="0" b="0"/>
            <wp:docPr id="1758207401" name="Picture 3" descr="A graph showing a graph of electricity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07401" name="Picture 3" descr="A graph showing a graph of electricity pric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5749" cy="2560537"/>
                    </a:xfrm>
                    <a:prstGeom prst="rect">
                      <a:avLst/>
                    </a:prstGeom>
                    <a:noFill/>
                    <a:ln>
                      <a:noFill/>
                    </a:ln>
                  </pic:spPr>
                </pic:pic>
              </a:graphicData>
            </a:graphic>
          </wp:inline>
        </w:drawing>
      </w:r>
    </w:p>
    <w:p w14:paraId="653AEFFB" w14:textId="51039499" w:rsidR="000F3054" w:rsidRPr="007D3C0F" w:rsidRDefault="00686656" w:rsidP="0056552E">
      <w:pPr>
        <w:pStyle w:val="Caption"/>
        <w:rPr>
          <w:rFonts w:ascii="Calibri" w:eastAsia="Times New Roman" w:hAnsi="Calibri" w:cs="Calibri"/>
          <w:color w:val="000000"/>
          <w:kern w:val="0"/>
          <w:sz w:val="22"/>
          <w:szCs w:val="22"/>
          <w:lang w:eastAsia="en-GB"/>
          <w14:ligatures w14:val="none"/>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00F90D31" w:rsidRPr="007D3C0F">
        <w:rPr>
          <w:rFonts w:ascii="Calibri" w:hAnsi="Calibri" w:cs="Calibri"/>
          <w:noProof/>
          <w:sz w:val="22"/>
          <w:szCs w:val="22"/>
        </w:rPr>
        <w:t>20</w:t>
      </w:r>
      <w:r w:rsidRPr="007D3C0F">
        <w:rPr>
          <w:rFonts w:ascii="Calibri" w:hAnsi="Calibri" w:cs="Calibri"/>
          <w:sz w:val="22"/>
          <w:szCs w:val="22"/>
        </w:rPr>
        <w:fldChar w:fldCharType="end"/>
      </w:r>
      <w:r w:rsidRPr="007D3C0F">
        <w:rPr>
          <w:rFonts w:ascii="Calibri" w:hAnsi="Calibri" w:cs="Calibri"/>
          <w:sz w:val="22"/>
          <w:szCs w:val="22"/>
        </w:rPr>
        <w:t xml:space="preserve"> Gradient boosting trained from 2009 to 2015 and tested January 2016(first 200 samples)</w:t>
      </w:r>
    </w:p>
    <w:p w14:paraId="352125D5" w14:textId="3134596A" w:rsidR="00686656" w:rsidRDefault="00686656" w:rsidP="00303571">
      <w:pPr>
        <w:pStyle w:val="Heading3"/>
      </w:pPr>
      <w:bookmarkStart w:id="43" w:name="_Toc162625379"/>
      <w:r w:rsidRPr="007D3C0F">
        <w:rPr>
          <w:lang w:eastAsia="en-GB"/>
        </w:rPr>
        <w:t>4.3.1Gradient boosting regressor</w:t>
      </w:r>
      <w:r w:rsidRPr="007D3C0F">
        <w:t xml:space="preserve"> </w:t>
      </w:r>
      <w:r w:rsidRPr="00303571">
        <w:t>model</w:t>
      </w:r>
      <w:r w:rsidRPr="007D3C0F">
        <w:t xml:space="preserve"> [Years trained from 2014 to 2018 and tested January 201</w:t>
      </w:r>
      <w:r w:rsidR="00FA44D9" w:rsidRPr="007D3C0F">
        <w:t>9</w:t>
      </w:r>
      <w:r w:rsidRPr="007D3C0F">
        <w:t>]</w:t>
      </w:r>
      <w:bookmarkEnd w:id="43"/>
    </w:p>
    <w:p w14:paraId="6E80C23A" w14:textId="3B307709" w:rsidR="00C11A68" w:rsidRPr="007D3C0F" w:rsidRDefault="00C11A68" w:rsidP="00C11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themeColor="text1"/>
          <w:kern w:val="0"/>
          <w:lang w:eastAsia="en-GB"/>
          <w14:ligatures w14:val="none"/>
        </w:rPr>
      </w:pPr>
      <w:r w:rsidRPr="007D3C0F">
        <w:rPr>
          <w:rFonts w:ascii="Calibri" w:eastAsia="Times New Roman" w:hAnsi="Calibri" w:cs="Calibri"/>
          <w:color w:val="000000" w:themeColor="text1"/>
          <w:kern w:val="0"/>
          <w:lang w:eastAsia="en-GB"/>
          <w14:ligatures w14:val="none"/>
        </w:rPr>
        <w:t>The code for this model is included in supplementary file (</w:t>
      </w:r>
      <w:r w:rsidRPr="007D3C0F">
        <w:rPr>
          <w:rFonts w:ascii="Calibri" w:hAnsi="Calibri" w:cs="Calibri"/>
        </w:rPr>
        <w:t>4.</w:t>
      </w:r>
      <w:r>
        <w:rPr>
          <w:rFonts w:ascii="Calibri" w:hAnsi="Calibri" w:cs="Calibri"/>
        </w:rPr>
        <w:t>6</w:t>
      </w:r>
      <w:r w:rsidRPr="007D3C0F">
        <w:rPr>
          <w:rFonts w:ascii="Calibri" w:eastAsia="Times New Roman" w:hAnsi="Calibri" w:cs="Calibri"/>
          <w:color w:val="000000" w:themeColor="text1"/>
          <w:kern w:val="0"/>
          <w:lang w:eastAsia="en-GB"/>
          <w14:ligatures w14:val="none"/>
        </w:rPr>
        <w:t>).</w:t>
      </w:r>
    </w:p>
    <w:p w14:paraId="1C3D15F9" w14:textId="77777777" w:rsidR="00C11A68" w:rsidRPr="00C11A68" w:rsidRDefault="00C11A68" w:rsidP="00C11A68"/>
    <w:p w14:paraId="1B510647" w14:textId="4CF0E271" w:rsidR="009F57B5" w:rsidRPr="007D3C0F" w:rsidRDefault="00FA44D9" w:rsidP="0056552E">
      <w:pPr>
        <w:rPr>
          <w:rFonts w:ascii="Calibri" w:hAnsi="Calibri" w:cs="Calibri"/>
          <w:lang w:eastAsia="en-GB"/>
        </w:rPr>
      </w:pPr>
      <w:r w:rsidRPr="007D3C0F">
        <w:rPr>
          <w:rFonts w:ascii="Calibri" w:hAnsi="Calibri" w:cs="Calibri"/>
          <w:b/>
          <w:bCs/>
          <w:lang w:eastAsia="en-GB"/>
        </w:rPr>
        <w:t xml:space="preserve">Evaluation metrics: </w:t>
      </w:r>
      <w:r w:rsidR="00053DA6" w:rsidRPr="007D3C0F">
        <w:rPr>
          <w:rFonts w:ascii="Calibri" w:hAnsi="Calibri" w:cs="Calibri"/>
          <w:lang w:eastAsia="en-GB"/>
        </w:rPr>
        <w:t>MAE: 17.483657101928973, MSE: 517.4618773420171, RMSE: 22.74778840551356, R²: 0.14467074133285107</w:t>
      </w:r>
    </w:p>
    <w:p w14:paraId="46056A18" w14:textId="77777777" w:rsidR="00FA44D9" w:rsidRPr="007D3C0F" w:rsidRDefault="00FA44D9" w:rsidP="0056552E">
      <w:pPr>
        <w:rPr>
          <w:rFonts w:ascii="Calibri" w:hAnsi="Calibri" w:cs="Calibri"/>
          <w:lang w:eastAsia="en-GB"/>
        </w:rPr>
      </w:pPr>
    </w:p>
    <w:p w14:paraId="7F2097A2" w14:textId="77777777" w:rsidR="00F90D31" w:rsidRPr="007D3C0F" w:rsidRDefault="00931A1A" w:rsidP="0056552E">
      <w:pPr>
        <w:pStyle w:val="NoSpacing"/>
        <w:keepNext/>
        <w:rPr>
          <w:rFonts w:ascii="Calibri" w:hAnsi="Calibri" w:cs="Calibri"/>
        </w:rPr>
      </w:pPr>
      <w:r w:rsidRPr="007D3C0F">
        <w:rPr>
          <w:rFonts w:ascii="Calibri" w:hAnsi="Calibri" w:cs="Calibri"/>
          <w:noProof/>
        </w:rPr>
        <w:drawing>
          <wp:inline distT="0" distB="0" distL="0" distR="0" wp14:anchorId="1B5778E6" wp14:editId="790618A0">
            <wp:extent cx="4739640" cy="3027680"/>
            <wp:effectExtent l="0" t="0" r="3810" b="1270"/>
            <wp:docPr id="348715110" name="Picture 4" descr="A graph of a graph showing the price of electri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15110" name="Picture 4" descr="A graph of a graph showing the price of electricit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9640" cy="3027680"/>
                    </a:xfrm>
                    <a:prstGeom prst="rect">
                      <a:avLst/>
                    </a:prstGeom>
                    <a:noFill/>
                    <a:ln>
                      <a:noFill/>
                    </a:ln>
                  </pic:spPr>
                </pic:pic>
              </a:graphicData>
            </a:graphic>
          </wp:inline>
        </w:drawing>
      </w:r>
    </w:p>
    <w:p w14:paraId="2E37A8AA" w14:textId="2D173F55" w:rsidR="00053DA6" w:rsidRPr="007D3C0F" w:rsidRDefault="00F90D31" w:rsidP="0056552E">
      <w:pPr>
        <w:pStyle w:val="Caption"/>
        <w:rPr>
          <w:rFonts w:ascii="Calibri" w:hAnsi="Calibri" w:cs="Calibri"/>
          <w:sz w:val="22"/>
          <w:szCs w:val="22"/>
          <w:lang w:eastAsia="en-GB"/>
        </w:rPr>
      </w:pPr>
      <w:r w:rsidRPr="007D3C0F">
        <w:rPr>
          <w:rFonts w:ascii="Calibri" w:hAnsi="Calibri" w:cs="Calibri"/>
          <w:sz w:val="22"/>
          <w:szCs w:val="22"/>
        </w:rPr>
        <w:t xml:space="preserve">Figure </w:t>
      </w:r>
      <w:r w:rsidRPr="007D3C0F">
        <w:rPr>
          <w:rFonts w:ascii="Calibri" w:hAnsi="Calibri" w:cs="Calibri"/>
          <w:sz w:val="22"/>
          <w:szCs w:val="22"/>
        </w:rPr>
        <w:fldChar w:fldCharType="begin"/>
      </w:r>
      <w:r w:rsidRPr="007D3C0F">
        <w:rPr>
          <w:rFonts w:ascii="Calibri" w:hAnsi="Calibri" w:cs="Calibri"/>
          <w:sz w:val="22"/>
          <w:szCs w:val="22"/>
        </w:rPr>
        <w:instrText xml:space="preserve"> SEQ Figure \* ARABIC </w:instrText>
      </w:r>
      <w:r w:rsidRPr="007D3C0F">
        <w:rPr>
          <w:rFonts w:ascii="Calibri" w:hAnsi="Calibri" w:cs="Calibri"/>
          <w:sz w:val="22"/>
          <w:szCs w:val="22"/>
        </w:rPr>
        <w:fldChar w:fldCharType="separate"/>
      </w:r>
      <w:r w:rsidRPr="007D3C0F">
        <w:rPr>
          <w:rFonts w:ascii="Calibri" w:hAnsi="Calibri" w:cs="Calibri"/>
          <w:noProof/>
          <w:sz w:val="22"/>
          <w:szCs w:val="22"/>
        </w:rPr>
        <w:t>21</w:t>
      </w:r>
      <w:r w:rsidRPr="007D3C0F">
        <w:rPr>
          <w:rFonts w:ascii="Calibri" w:hAnsi="Calibri" w:cs="Calibri"/>
          <w:sz w:val="22"/>
          <w:szCs w:val="22"/>
        </w:rPr>
        <w:fldChar w:fldCharType="end"/>
      </w:r>
      <w:r w:rsidRPr="007D3C0F">
        <w:rPr>
          <w:rFonts w:ascii="Calibri" w:hAnsi="Calibri" w:cs="Calibri"/>
          <w:sz w:val="22"/>
          <w:szCs w:val="22"/>
        </w:rPr>
        <w:t xml:space="preserve"> Gradient boosting trained from 2014 to </w:t>
      </w:r>
      <w:r w:rsidR="003375EC" w:rsidRPr="007D3C0F">
        <w:rPr>
          <w:rFonts w:ascii="Calibri" w:hAnsi="Calibri" w:cs="Calibri"/>
          <w:sz w:val="22"/>
          <w:szCs w:val="22"/>
        </w:rPr>
        <w:t>2018 and</w:t>
      </w:r>
      <w:r w:rsidRPr="007D3C0F">
        <w:rPr>
          <w:rFonts w:ascii="Calibri" w:hAnsi="Calibri" w:cs="Calibri"/>
          <w:sz w:val="22"/>
          <w:szCs w:val="22"/>
        </w:rPr>
        <w:t xml:space="preserve"> tested January 2019(first 200 samples)</w:t>
      </w:r>
    </w:p>
    <w:p w14:paraId="104CD352" w14:textId="77777777" w:rsidR="009F57B5" w:rsidRPr="007D3C0F" w:rsidRDefault="009F57B5" w:rsidP="0056552E">
      <w:pPr>
        <w:rPr>
          <w:rFonts w:ascii="Calibri" w:hAnsi="Calibri" w:cs="Calibri"/>
          <w:lang w:eastAsia="en-GB"/>
        </w:rPr>
      </w:pPr>
    </w:p>
    <w:p w14:paraId="2F7882AD" w14:textId="074ED0A0" w:rsidR="006D109B" w:rsidRPr="007D3C0F" w:rsidRDefault="00892334" w:rsidP="00303571">
      <w:pPr>
        <w:pStyle w:val="Heading1"/>
      </w:pPr>
      <w:bookmarkStart w:id="44" w:name="_Toc162625380"/>
      <w:r w:rsidRPr="007D3C0F">
        <w:t>5.</w:t>
      </w:r>
      <w:r w:rsidR="004B147E" w:rsidRPr="007D3C0F">
        <w:t xml:space="preserve"> Seasonal prediction using </w:t>
      </w:r>
      <w:r w:rsidR="006D109B" w:rsidRPr="007D3C0F">
        <w:t xml:space="preserve">Random </w:t>
      </w:r>
      <w:r w:rsidR="006D109B" w:rsidRPr="007D43FF">
        <w:t>Forest</w:t>
      </w:r>
      <w:r w:rsidR="006D109B" w:rsidRPr="007D3C0F">
        <w:t xml:space="preserve"> model, Gradient boosting regressor and Linear regression.</w:t>
      </w:r>
      <w:bookmarkEnd w:id="44"/>
    </w:p>
    <w:p w14:paraId="70D29E0E" w14:textId="0AE46F91" w:rsidR="00C442BF" w:rsidRPr="007D3C0F" w:rsidRDefault="00E96548" w:rsidP="0056552E">
      <w:pPr>
        <w:spacing w:after="0" w:line="240" w:lineRule="auto"/>
        <w:rPr>
          <w:rFonts w:ascii="Calibri" w:hAnsi="Calibri" w:cs="Calibri"/>
          <w:color w:val="000000" w:themeColor="text1"/>
        </w:rPr>
      </w:pPr>
      <w:r w:rsidRPr="007D3C0F">
        <w:rPr>
          <w:rFonts w:ascii="Calibri" w:hAnsi="Calibri" w:cs="Calibri"/>
          <w:color w:val="000000" w:themeColor="text1"/>
        </w:rPr>
        <w:t>The new analysis, which looks at the various seasons of 2015, demonstrates how well three different regression models—Linear Regression, Random Forest Regression, and Gradient Boosting Regressor—perform in projecting power prices in a nuanced manner. For Spring, Summer, Autumn, and Winter, each model's performance metrics—Mean Absolute Error (MAE), Mean Squared Error (MSE), Root Mean Squared Error (RMSE), and the coefficient of determination (R^2)—are carefully put together to enable a thorough comparison.</w:t>
      </w:r>
    </w:p>
    <w:p w14:paraId="0284215C" w14:textId="77777777" w:rsidR="00E96548" w:rsidRDefault="00E96548" w:rsidP="0056552E">
      <w:pPr>
        <w:spacing w:after="0" w:line="240" w:lineRule="auto"/>
        <w:rPr>
          <w:rFonts w:ascii="Calibri" w:hAnsi="Calibri" w:cs="Calibri"/>
          <w:color w:val="000000" w:themeColor="text1"/>
        </w:rPr>
      </w:pPr>
    </w:p>
    <w:p w14:paraId="590DF7AF" w14:textId="2767D203" w:rsidR="00D77F75" w:rsidRPr="007D3C0F" w:rsidRDefault="00D77F75" w:rsidP="00D77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themeColor="text1"/>
          <w:kern w:val="0"/>
          <w:lang w:eastAsia="en-GB"/>
          <w14:ligatures w14:val="none"/>
        </w:rPr>
      </w:pPr>
      <w:r w:rsidRPr="007D3C0F">
        <w:rPr>
          <w:rFonts w:ascii="Calibri" w:eastAsia="Times New Roman" w:hAnsi="Calibri" w:cs="Calibri"/>
          <w:color w:val="000000" w:themeColor="text1"/>
          <w:kern w:val="0"/>
          <w:lang w:eastAsia="en-GB"/>
          <w14:ligatures w14:val="none"/>
        </w:rPr>
        <w:t>The code for th</w:t>
      </w:r>
      <w:r>
        <w:rPr>
          <w:rFonts w:ascii="Calibri" w:eastAsia="Times New Roman" w:hAnsi="Calibri" w:cs="Calibri"/>
          <w:color w:val="000000" w:themeColor="text1"/>
          <w:kern w:val="0"/>
          <w:lang w:eastAsia="en-GB"/>
          <w14:ligatures w14:val="none"/>
        </w:rPr>
        <w:t>ese</w:t>
      </w:r>
      <w:r w:rsidRPr="007D3C0F">
        <w:rPr>
          <w:rFonts w:ascii="Calibri" w:eastAsia="Times New Roman" w:hAnsi="Calibri" w:cs="Calibri"/>
          <w:color w:val="000000" w:themeColor="text1"/>
          <w:kern w:val="0"/>
          <w:lang w:eastAsia="en-GB"/>
          <w14:ligatures w14:val="none"/>
        </w:rPr>
        <w:t xml:space="preserve"> model</w:t>
      </w:r>
      <w:r>
        <w:rPr>
          <w:rFonts w:ascii="Calibri" w:eastAsia="Times New Roman" w:hAnsi="Calibri" w:cs="Calibri"/>
          <w:color w:val="000000" w:themeColor="text1"/>
          <w:kern w:val="0"/>
          <w:lang w:eastAsia="en-GB"/>
          <w14:ligatures w14:val="none"/>
        </w:rPr>
        <w:t>s</w:t>
      </w:r>
      <w:r w:rsidRPr="007D3C0F">
        <w:rPr>
          <w:rFonts w:ascii="Calibri" w:eastAsia="Times New Roman" w:hAnsi="Calibri" w:cs="Calibri"/>
          <w:color w:val="000000" w:themeColor="text1"/>
          <w:kern w:val="0"/>
          <w:lang w:eastAsia="en-GB"/>
          <w14:ligatures w14:val="none"/>
        </w:rPr>
        <w:t xml:space="preserve"> </w:t>
      </w:r>
      <w:r w:rsidR="00A25C73">
        <w:rPr>
          <w:rFonts w:ascii="Calibri" w:eastAsia="Times New Roman" w:hAnsi="Calibri" w:cs="Calibri"/>
          <w:color w:val="000000" w:themeColor="text1"/>
          <w:kern w:val="0"/>
          <w:lang w:eastAsia="en-GB"/>
          <w14:ligatures w14:val="none"/>
        </w:rPr>
        <w:t>is</w:t>
      </w:r>
      <w:r w:rsidRPr="007D3C0F">
        <w:rPr>
          <w:rFonts w:ascii="Calibri" w:eastAsia="Times New Roman" w:hAnsi="Calibri" w:cs="Calibri"/>
          <w:color w:val="000000" w:themeColor="text1"/>
          <w:kern w:val="0"/>
          <w:lang w:eastAsia="en-GB"/>
          <w14:ligatures w14:val="none"/>
        </w:rPr>
        <w:t xml:space="preserve"> included in supplementary file (</w:t>
      </w:r>
      <w:r>
        <w:rPr>
          <w:rFonts w:ascii="Calibri" w:hAnsi="Calibri" w:cs="Calibri"/>
        </w:rPr>
        <w:t>5</w:t>
      </w:r>
      <w:r w:rsidRPr="007D3C0F">
        <w:rPr>
          <w:rFonts w:ascii="Calibri" w:eastAsia="Times New Roman" w:hAnsi="Calibri" w:cs="Calibri"/>
          <w:color w:val="000000" w:themeColor="text1"/>
          <w:kern w:val="0"/>
          <w:lang w:eastAsia="en-GB"/>
          <w14:ligatures w14:val="none"/>
        </w:rPr>
        <w:t>).</w:t>
      </w:r>
    </w:p>
    <w:p w14:paraId="2F7FE8AD" w14:textId="77777777" w:rsidR="00D77F75" w:rsidRPr="007D3C0F" w:rsidRDefault="00D77F75" w:rsidP="0056552E">
      <w:pPr>
        <w:spacing w:after="0" w:line="240" w:lineRule="auto"/>
        <w:rPr>
          <w:rFonts w:ascii="Calibri" w:hAnsi="Calibri" w:cs="Calibri"/>
          <w:color w:val="000000" w:themeColor="text1"/>
        </w:rPr>
      </w:pPr>
    </w:p>
    <w:p w14:paraId="2E0D8950" w14:textId="3EAFF793" w:rsidR="00953960" w:rsidRPr="007D3C0F" w:rsidRDefault="00D80C13" w:rsidP="0056552E">
      <w:pPr>
        <w:rPr>
          <w:rFonts w:ascii="Calibri" w:eastAsia="Times New Roman" w:hAnsi="Calibri" w:cs="Calibri"/>
          <w:b/>
          <w:bCs/>
          <w:kern w:val="0"/>
          <w:lang w:eastAsia="en-GB"/>
          <w14:ligatures w14:val="none"/>
        </w:rPr>
      </w:pPr>
      <w:r w:rsidRPr="007D3C0F">
        <w:rPr>
          <w:rFonts w:ascii="Calibri" w:eastAsia="Times New Roman" w:hAnsi="Calibri" w:cs="Calibri"/>
          <w:b/>
          <w:bCs/>
          <w:kern w:val="0"/>
          <w:lang w:eastAsia="en-GB"/>
          <w14:ligatures w14:val="none"/>
        </w:rPr>
        <w:t>Gradient boosting regressor:</w:t>
      </w:r>
    </w:p>
    <w:tbl>
      <w:tblPr>
        <w:tblW w:w="8440" w:type="dxa"/>
        <w:tblLook w:val="04A0" w:firstRow="1" w:lastRow="0" w:firstColumn="1" w:lastColumn="0" w:noHBand="0" w:noVBand="1"/>
      </w:tblPr>
      <w:tblGrid>
        <w:gridCol w:w="1688"/>
        <w:gridCol w:w="1688"/>
        <w:gridCol w:w="1688"/>
        <w:gridCol w:w="1688"/>
        <w:gridCol w:w="1688"/>
      </w:tblGrid>
      <w:tr w:rsidR="00B121D8" w:rsidRPr="007D3C0F" w14:paraId="2213F61D" w14:textId="77777777" w:rsidTr="0066130A">
        <w:trPr>
          <w:trHeight w:val="301"/>
        </w:trPr>
        <w:tc>
          <w:tcPr>
            <w:tcW w:w="168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1CF95916" w14:textId="77777777" w:rsidR="00B121D8" w:rsidRPr="007D3C0F" w:rsidRDefault="00B121D8" w:rsidP="0056552E">
            <w:pPr>
              <w:spacing w:after="0" w:line="240" w:lineRule="auto"/>
              <w:rPr>
                <w:rFonts w:ascii="Calibri" w:eastAsia="Times New Roman" w:hAnsi="Calibri" w:cs="Calibri"/>
                <w:b/>
                <w:bCs/>
                <w:color w:val="0D0D0D"/>
                <w:kern w:val="0"/>
                <w:lang w:eastAsia="en-GB"/>
                <w14:ligatures w14:val="none"/>
              </w:rPr>
            </w:pPr>
            <w:r w:rsidRPr="007D3C0F">
              <w:rPr>
                <w:rFonts w:ascii="Calibri" w:eastAsia="Times New Roman" w:hAnsi="Calibri" w:cs="Calibri"/>
                <w:b/>
                <w:bCs/>
                <w:color w:val="0D0D0D"/>
                <w:kern w:val="0"/>
                <w:lang w:eastAsia="en-GB"/>
                <w14:ligatures w14:val="none"/>
              </w:rPr>
              <w:t>Season</w:t>
            </w:r>
          </w:p>
        </w:tc>
        <w:tc>
          <w:tcPr>
            <w:tcW w:w="1688" w:type="dxa"/>
            <w:tcBorders>
              <w:top w:val="single" w:sz="4" w:space="0" w:color="auto"/>
              <w:left w:val="nil"/>
              <w:bottom w:val="single" w:sz="4" w:space="0" w:color="auto"/>
              <w:right w:val="single" w:sz="4" w:space="0" w:color="auto"/>
            </w:tcBorders>
            <w:shd w:val="clear" w:color="000000" w:fill="FFFFFF"/>
            <w:vAlign w:val="bottom"/>
            <w:hideMark/>
          </w:tcPr>
          <w:p w14:paraId="24DB5080" w14:textId="6368E3AC" w:rsidR="00B121D8" w:rsidRPr="007D3C0F" w:rsidRDefault="00575EC2" w:rsidP="0056552E">
            <w:pPr>
              <w:spacing w:after="0" w:line="240" w:lineRule="auto"/>
              <w:rPr>
                <w:rFonts w:ascii="Calibri" w:eastAsia="Times New Roman" w:hAnsi="Calibri" w:cs="Calibri"/>
                <w:b/>
                <w:bCs/>
                <w:color w:val="0D0D0D"/>
                <w:kern w:val="0"/>
                <w:lang w:eastAsia="en-GB"/>
                <w14:ligatures w14:val="none"/>
              </w:rPr>
            </w:pPr>
            <w:r w:rsidRPr="007D3C0F">
              <w:rPr>
                <w:rFonts w:ascii="Calibri" w:eastAsia="Times New Roman" w:hAnsi="Calibri" w:cs="Calibri"/>
                <w:b/>
                <w:bCs/>
                <w:color w:val="0D0D0D"/>
                <w:kern w:val="0"/>
                <w:lang w:eastAsia="en-GB"/>
                <w14:ligatures w14:val="none"/>
              </w:rPr>
              <w:t>Mean Absolute Error (MAE)</w:t>
            </w:r>
          </w:p>
        </w:tc>
        <w:tc>
          <w:tcPr>
            <w:tcW w:w="1688" w:type="dxa"/>
            <w:tcBorders>
              <w:top w:val="single" w:sz="4" w:space="0" w:color="auto"/>
              <w:left w:val="nil"/>
              <w:bottom w:val="single" w:sz="4" w:space="0" w:color="auto"/>
              <w:right w:val="single" w:sz="4" w:space="0" w:color="auto"/>
            </w:tcBorders>
            <w:shd w:val="clear" w:color="000000" w:fill="FFFFFF"/>
            <w:vAlign w:val="bottom"/>
            <w:hideMark/>
          </w:tcPr>
          <w:p w14:paraId="0CABF820" w14:textId="286429B6" w:rsidR="00B121D8" w:rsidRPr="007D3C0F" w:rsidRDefault="00575EC2" w:rsidP="0056552E">
            <w:pPr>
              <w:spacing w:after="0" w:line="240" w:lineRule="auto"/>
              <w:rPr>
                <w:rFonts w:ascii="Calibri" w:eastAsia="Times New Roman" w:hAnsi="Calibri" w:cs="Calibri"/>
                <w:b/>
                <w:bCs/>
                <w:color w:val="0D0D0D"/>
                <w:kern w:val="0"/>
                <w:lang w:eastAsia="en-GB"/>
                <w14:ligatures w14:val="none"/>
              </w:rPr>
            </w:pPr>
            <w:r w:rsidRPr="007D3C0F">
              <w:rPr>
                <w:rFonts w:ascii="Calibri" w:eastAsia="Times New Roman" w:hAnsi="Calibri" w:cs="Calibri"/>
                <w:b/>
                <w:bCs/>
                <w:color w:val="0D0D0D"/>
                <w:kern w:val="0"/>
                <w:lang w:eastAsia="en-GB"/>
                <w14:ligatures w14:val="none"/>
              </w:rPr>
              <w:t>Mean Squared Error (MSE)</w:t>
            </w:r>
          </w:p>
        </w:tc>
        <w:tc>
          <w:tcPr>
            <w:tcW w:w="1688" w:type="dxa"/>
            <w:tcBorders>
              <w:top w:val="single" w:sz="4" w:space="0" w:color="auto"/>
              <w:left w:val="nil"/>
              <w:bottom w:val="single" w:sz="4" w:space="0" w:color="auto"/>
              <w:right w:val="single" w:sz="4" w:space="0" w:color="auto"/>
            </w:tcBorders>
            <w:shd w:val="clear" w:color="000000" w:fill="FFFFFF"/>
            <w:vAlign w:val="bottom"/>
            <w:hideMark/>
          </w:tcPr>
          <w:p w14:paraId="3C5A8AE3" w14:textId="7EEE75B8" w:rsidR="00B121D8" w:rsidRPr="007D3C0F" w:rsidRDefault="00575EC2" w:rsidP="0056552E">
            <w:pPr>
              <w:spacing w:after="0" w:line="240" w:lineRule="auto"/>
              <w:rPr>
                <w:rFonts w:ascii="Calibri" w:eastAsia="Times New Roman" w:hAnsi="Calibri" w:cs="Calibri"/>
                <w:b/>
                <w:bCs/>
                <w:color w:val="0D0D0D"/>
                <w:kern w:val="0"/>
                <w:lang w:eastAsia="en-GB"/>
                <w14:ligatures w14:val="none"/>
              </w:rPr>
            </w:pPr>
            <w:r w:rsidRPr="007D3C0F">
              <w:rPr>
                <w:rFonts w:ascii="Calibri" w:eastAsia="Times New Roman" w:hAnsi="Calibri" w:cs="Calibri"/>
                <w:b/>
                <w:bCs/>
                <w:color w:val="0D0D0D"/>
                <w:kern w:val="0"/>
                <w:lang w:eastAsia="en-GB"/>
                <w14:ligatures w14:val="none"/>
              </w:rPr>
              <w:t>Root Mean Squared Error (RMSE)</w:t>
            </w:r>
          </w:p>
        </w:tc>
        <w:tc>
          <w:tcPr>
            <w:tcW w:w="1688" w:type="dxa"/>
            <w:tcBorders>
              <w:top w:val="single" w:sz="4" w:space="0" w:color="auto"/>
              <w:left w:val="nil"/>
              <w:bottom w:val="single" w:sz="4" w:space="0" w:color="auto"/>
              <w:right w:val="single" w:sz="4" w:space="0" w:color="auto"/>
            </w:tcBorders>
            <w:shd w:val="clear" w:color="000000" w:fill="FFFFFF"/>
            <w:vAlign w:val="bottom"/>
            <w:hideMark/>
          </w:tcPr>
          <w:p w14:paraId="788F0732" w14:textId="30CCA6A3" w:rsidR="00B121D8" w:rsidRPr="007D3C0F" w:rsidRDefault="00575EC2" w:rsidP="0056552E">
            <w:pPr>
              <w:spacing w:after="0" w:line="240" w:lineRule="auto"/>
              <w:rPr>
                <w:rFonts w:ascii="Calibri" w:eastAsia="Times New Roman" w:hAnsi="Calibri" w:cs="Calibri"/>
                <w:b/>
                <w:bCs/>
                <w:color w:val="0D0D0D"/>
                <w:kern w:val="0"/>
                <w:lang w:eastAsia="en-GB"/>
                <w14:ligatures w14:val="none"/>
              </w:rPr>
            </w:pPr>
            <w:r w:rsidRPr="007D3C0F">
              <w:rPr>
                <w:rFonts w:ascii="Calibri" w:eastAsia="Times New Roman" w:hAnsi="Calibri" w:cs="Calibri"/>
                <w:b/>
                <w:bCs/>
                <w:color w:val="0D0D0D"/>
                <w:kern w:val="0"/>
                <w:lang w:eastAsia="en-GB"/>
                <w14:ligatures w14:val="none"/>
              </w:rPr>
              <w:t>R-squared (R²)</w:t>
            </w:r>
          </w:p>
        </w:tc>
      </w:tr>
      <w:tr w:rsidR="00B121D8" w:rsidRPr="007D3C0F" w14:paraId="16825D2A" w14:textId="77777777" w:rsidTr="0066130A">
        <w:trPr>
          <w:trHeight w:val="301"/>
        </w:trPr>
        <w:tc>
          <w:tcPr>
            <w:tcW w:w="1688" w:type="dxa"/>
            <w:tcBorders>
              <w:top w:val="nil"/>
              <w:left w:val="single" w:sz="4" w:space="0" w:color="auto"/>
              <w:bottom w:val="single" w:sz="4" w:space="0" w:color="auto"/>
              <w:right w:val="single" w:sz="4" w:space="0" w:color="auto"/>
            </w:tcBorders>
            <w:shd w:val="clear" w:color="000000" w:fill="FFFFFF"/>
            <w:vAlign w:val="center"/>
            <w:hideMark/>
          </w:tcPr>
          <w:p w14:paraId="72D56E34"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Spring</w:t>
            </w:r>
          </w:p>
        </w:tc>
        <w:tc>
          <w:tcPr>
            <w:tcW w:w="1688" w:type="dxa"/>
            <w:tcBorders>
              <w:top w:val="nil"/>
              <w:left w:val="nil"/>
              <w:bottom w:val="single" w:sz="4" w:space="0" w:color="auto"/>
              <w:right w:val="single" w:sz="4" w:space="0" w:color="auto"/>
            </w:tcBorders>
            <w:shd w:val="clear" w:color="000000" w:fill="FFFFFF"/>
            <w:vAlign w:val="center"/>
            <w:hideMark/>
          </w:tcPr>
          <w:p w14:paraId="00F1BF86"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9.1</w:t>
            </w:r>
          </w:p>
        </w:tc>
        <w:tc>
          <w:tcPr>
            <w:tcW w:w="1688" w:type="dxa"/>
            <w:tcBorders>
              <w:top w:val="nil"/>
              <w:left w:val="nil"/>
              <w:bottom w:val="single" w:sz="4" w:space="0" w:color="auto"/>
              <w:right w:val="single" w:sz="4" w:space="0" w:color="auto"/>
            </w:tcBorders>
            <w:shd w:val="clear" w:color="000000" w:fill="FFFFFF"/>
            <w:vAlign w:val="center"/>
            <w:hideMark/>
          </w:tcPr>
          <w:p w14:paraId="554D2A41"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208.94</w:t>
            </w:r>
          </w:p>
        </w:tc>
        <w:tc>
          <w:tcPr>
            <w:tcW w:w="1688" w:type="dxa"/>
            <w:tcBorders>
              <w:top w:val="nil"/>
              <w:left w:val="nil"/>
              <w:bottom w:val="single" w:sz="4" w:space="0" w:color="auto"/>
              <w:right w:val="single" w:sz="4" w:space="0" w:color="auto"/>
            </w:tcBorders>
            <w:shd w:val="clear" w:color="000000" w:fill="FFFFFF"/>
            <w:vAlign w:val="center"/>
            <w:hideMark/>
          </w:tcPr>
          <w:p w14:paraId="0C5AF0C2"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14.45</w:t>
            </w:r>
          </w:p>
        </w:tc>
        <w:tc>
          <w:tcPr>
            <w:tcW w:w="1688" w:type="dxa"/>
            <w:tcBorders>
              <w:top w:val="nil"/>
              <w:left w:val="nil"/>
              <w:bottom w:val="single" w:sz="4" w:space="0" w:color="auto"/>
              <w:right w:val="single" w:sz="4" w:space="0" w:color="auto"/>
            </w:tcBorders>
            <w:shd w:val="clear" w:color="000000" w:fill="FFFFFF"/>
            <w:vAlign w:val="center"/>
            <w:hideMark/>
          </w:tcPr>
          <w:p w14:paraId="17D30C0F"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0.204</w:t>
            </w:r>
          </w:p>
        </w:tc>
      </w:tr>
      <w:tr w:rsidR="00B121D8" w:rsidRPr="007D3C0F" w14:paraId="7534EABC" w14:textId="77777777" w:rsidTr="0066130A">
        <w:trPr>
          <w:trHeight w:val="301"/>
        </w:trPr>
        <w:tc>
          <w:tcPr>
            <w:tcW w:w="1688" w:type="dxa"/>
            <w:tcBorders>
              <w:top w:val="nil"/>
              <w:left w:val="single" w:sz="4" w:space="0" w:color="auto"/>
              <w:bottom w:val="single" w:sz="4" w:space="0" w:color="auto"/>
              <w:right w:val="single" w:sz="4" w:space="0" w:color="auto"/>
            </w:tcBorders>
            <w:shd w:val="clear" w:color="000000" w:fill="FFFFFF"/>
            <w:vAlign w:val="center"/>
            <w:hideMark/>
          </w:tcPr>
          <w:p w14:paraId="223CD333"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Summer</w:t>
            </w:r>
          </w:p>
        </w:tc>
        <w:tc>
          <w:tcPr>
            <w:tcW w:w="1688" w:type="dxa"/>
            <w:tcBorders>
              <w:top w:val="nil"/>
              <w:left w:val="nil"/>
              <w:bottom w:val="single" w:sz="4" w:space="0" w:color="auto"/>
              <w:right w:val="single" w:sz="4" w:space="0" w:color="auto"/>
            </w:tcBorders>
            <w:shd w:val="clear" w:color="000000" w:fill="FFFFFF"/>
            <w:vAlign w:val="center"/>
            <w:hideMark/>
          </w:tcPr>
          <w:p w14:paraId="127F152F"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10.12</w:t>
            </w:r>
          </w:p>
        </w:tc>
        <w:tc>
          <w:tcPr>
            <w:tcW w:w="1688" w:type="dxa"/>
            <w:tcBorders>
              <w:top w:val="nil"/>
              <w:left w:val="nil"/>
              <w:bottom w:val="single" w:sz="4" w:space="0" w:color="auto"/>
              <w:right w:val="single" w:sz="4" w:space="0" w:color="auto"/>
            </w:tcBorders>
            <w:shd w:val="clear" w:color="000000" w:fill="FFFFFF"/>
            <w:vAlign w:val="center"/>
            <w:hideMark/>
          </w:tcPr>
          <w:p w14:paraId="305C74C2"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203.73</w:t>
            </w:r>
          </w:p>
        </w:tc>
        <w:tc>
          <w:tcPr>
            <w:tcW w:w="1688" w:type="dxa"/>
            <w:tcBorders>
              <w:top w:val="nil"/>
              <w:left w:val="nil"/>
              <w:bottom w:val="single" w:sz="4" w:space="0" w:color="auto"/>
              <w:right w:val="single" w:sz="4" w:space="0" w:color="auto"/>
            </w:tcBorders>
            <w:shd w:val="clear" w:color="000000" w:fill="FFFFFF"/>
            <w:vAlign w:val="center"/>
            <w:hideMark/>
          </w:tcPr>
          <w:p w14:paraId="65F7F14B"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14.27</w:t>
            </w:r>
          </w:p>
        </w:tc>
        <w:tc>
          <w:tcPr>
            <w:tcW w:w="1688" w:type="dxa"/>
            <w:tcBorders>
              <w:top w:val="nil"/>
              <w:left w:val="nil"/>
              <w:bottom w:val="single" w:sz="4" w:space="0" w:color="auto"/>
              <w:right w:val="single" w:sz="4" w:space="0" w:color="auto"/>
            </w:tcBorders>
            <w:shd w:val="clear" w:color="000000" w:fill="FFFFFF"/>
            <w:vAlign w:val="center"/>
            <w:hideMark/>
          </w:tcPr>
          <w:p w14:paraId="73F0BAA3"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0.148</w:t>
            </w:r>
          </w:p>
        </w:tc>
      </w:tr>
      <w:tr w:rsidR="00B121D8" w:rsidRPr="007D3C0F" w14:paraId="40C8B936" w14:textId="77777777" w:rsidTr="0066130A">
        <w:trPr>
          <w:trHeight w:val="301"/>
        </w:trPr>
        <w:tc>
          <w:tcPr>
            <w:tcW w:w="1688" w:type="dxa"/>
            <w:tcBorders>
              <w:top w:val="nil"/>
              <w:left w:val="single" w:sz="4" w:space="0" w:color="auto"/>
              <w:bottom w:val="single" w:sz="4" w:space="0" w:color="auto"/>
              <w:right w:val="single" w:sz="4" w:space="0" w:color="auto"/>
            </w:tcBorders>
            <w:shd w:val="clear" w:color="000000" w:fill="FFFFFF"/>
            <w:vAlign w:val="center"/>
            <w:hideMark/>
          </w:tcPr>
          <w:p w14:paraId="0A1E2151"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Autumn</w:t>
            </w:r>
          </w:p>
        </w:tc>
        <w:tc>
          <w:tcPr>
            <w:tcW w:w="1688" w:type="dxa"/>
            <w:tcBorders>
              <w:top w:val="nil"/>
              <w:left w:val="nil"/>
              <w:bottom w:val="single" w:sz="4" w:space="0" w:color="auto"/>
              <w:right w:val="single" w:sz="4" w:space="0" w:color="auto"/>
            </w:tcBorders>
            <w:shd w:val="clear" w:color="000000" w:fill="FFFFFF"/>
            <w:vAlign w:val="center"/>
            <w:hideMark/>
          </w:tcPr>
          <w:p w14:paraId="40F0CD02"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11.09</w:t>
            </w:r>
          </w:p>
        </w:tc>
        <w:tc>
          <w:tcPr>
            <w:tcW w:w="1688" w:type="dxa"/>
            <w:tcBorders>
              <w:top w:val="nil"/>
              <w:left w:val="nil"/>
              <w:bottom w:val="single" w:sz="4" w:space="0" w:color="auto"/>
              <w:right w:val="single" w:sz="4" w:space="0" w:color="auto"/>
            </w:tcBorders>
            <w:shd w:val="clear" w:color="000000" w:fill="FFFFFF"/>
            <w:vAlign w:val="center"/>
            <w:hideMark/>
          </w:tcPr>
          <w:p w14:paraId="70F5A27C"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259.82</w:t>
            </w:r>
          </w:p>
        </w:tc>
        <w:tc>
          <w:tcPr>
            <w:tcW w:w="1688" w:type="dxa"/>
            <w:tcBorders>
              <w:top w:val="nil"/>
              <w:left w:val="nil"/>
              <w:bottom w:val="single" w:sz="4" w:space="0" w:color="auto"/>
              <w:right w:val="single" w:sz="4" w:space="0" w:color="auto"/>
            </w:tcBorders>
            <w:shd w:val="clear" w:color="000000" w:fill="FFFFFF"/>
            <w:vAlign w:val="center"/>
            <w:hideMark/>
          </w:tcPr>
          <w:p w14:paraId="1A676A4E"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16.12</w:t>
            </w:r>
          </w:p>
        </w:tc>
        <w:tc>
          <w:tcPr>
            <w:tcW w:w="1688" w:type="dxa"/>
            <w:tcBorders>
              <w:top w:val="nil"/>
              <w:left w:val="nil"/>
              <w:bottom w:val="single" w:sz="4" w:space="0" w:color="auto"/>
              <w:right w:val="single" w:sz="4" w:space="0" w:color="auto"/>
            </w:tcBorders>
            <w:shd w:val="clear" w:color="000000" w:fill="FFFFFF"/>
            <w:vAlign w:val="center"/>
            <w:hideMark/>
          </w:tcPr>
          <w:p w14:paraId="0C660489"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0.158</w:t>
            </w:r>
          </w:p>
        </w:tc>
      </w:tr>
      <w:tr w:rsidR="00B121D8" w:rsidRPr="007D3C0F" w14:paraId="45F08A16" w14:textId="77777777" w:rsidTr="0066130A">
        <w:trPr>
          <w:trHeight w:val="301"/>
        </w:trPr>
        <w:tc>
          <w:tcPr>
            <w:tcW w:w="1688" w:type="dxa"/>
            <w:tcBorders>
              <w:top w:val="nil"/>
              <w:left w:val="single" w:sz="4" w:space="0" w:color="auto"/>
              <w:bottom w:val="single" w:sz="4" w:space="0" w:color="auto"/>
              <w:right w:val="single" w:sz="4" w:space="0" w:color="auto"/>
            </w:tcBorders>
            <w:shd w:val="clear" w:color="000000" w:fill="FFFFFF"/>
            <w:vAlign w:val="center"/>
            <w:hideMark/>
          </w:tcPr>
          <w:p w14:paraId="6F76245B"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Winter</w:t>
            </w:r>
          </w:p>
        </w:tc>
        <w:tc>
          <w:tcPr>
            <w:tcW w:w="1688" w:type="dxa"/>
            <w:tcBorders>
              <w:top w:val="nil"/>
              <w:left w:val="nil"/>
              <w:bottom w:val="single" w:sz="4" w:space="0" w:color="auto"/>
              <w:right w:val="single" w:sz="4" w:space="0" w:color="auto"/>
            </w:tcBorders>
            <w:shd w:val="clear" w:color="000000" w:fill="FFFFFF"/>
            <w:vAlign w:val="center"/>
            <w:hideMark/>
          </w:tcPr>
          <w:p w14:paraId="225DABCD"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10.46</w:t>
            </w:r>
          </w:p>
        </w:tc>
        <w:tc>
          <w:tcPr>
            <w:tcW w:w="1688" w:type="dxa"/>
            <w:tcBorders>
              <w:top w:val="nil"/>
              <w:left w:val="nil"/>
              <w:bottom w:val="single" w:sz="4" w:space="0" w:color="auto"/>
              <w:right w:val="single" w:sz="4" w:space="0" w:color="auto"/>
            </w:tcBorders>
            <w:shd w:val="clear" w:color="000000" w:fill="FFFFFF"/>
            <w:vAlign w:val="center"/>
            <w:hideMark/>
          </w:tcPr>
          <w:p w14:paraId="7E948AF2"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215.92</w:t>
            </w:r>
          </w:p>
        </w:tc>
        <w:tc>
          <w:tcPr>
            <w:tcW w:w="1688" w:type="dxa"/>
            <w:tcBorders>
              <w:top w:val="nil"/>
              <w:left w:val="nil"/>
              <w:bottom w:val="single" w:sz="4" w:space="0" w:color="auto"/>
              <w:right w:val="single" w:sz="4" w:space="0" w:color="auto"/>
            </w:tcBorders>
            <w:shd w:val="clear" w:color="000000" w:fill="FFFFFF"/>
            <w:vAlign w:val="center"/>
            <w:hideMark/>
          </w:tcPr>
          <w:p w14:paraId="23A35DF4"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14.69</w:t>
            </w:r>
          </w:p>
        </w:tc>
        <w:tc>
          <w:tcPr>
            <w:tcW w:w="1688" w:type="dxa"/>
            <w:tcBorders>
              <w:top w:val="nil"/>
              <w:left w:val="nil"/>
              <w:bottom w:val="single" w:sz="4" w:space="0" w:color="auto"/>
              <w:right w:val="single" w:sz="4" w:space="0" w:color="auto"/>
            </w:tcBorders>
            <w:shd w:val="clear" w:color="000000" w:fill="FFFFFF"/>
            <w:vAlign w:val="center"/>
            <w:hideMark/>
          </w:tcPr>
          <w:p w14:paraId="4D580CD1" w14:textId="77777777" w:rsidR="00B121D8" w:rsidRPr="007D3C0F" w:rsidRDefault="00B121D8"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0.34</w:t>
            </w:r>
          </w:p>
        </w:tc>
      </w:tr>
    </w:tbl>
    <w:p w14:paraId="7D3B0711" w14:textId="77777777" w:rsidR="00953960" w:rsidRPr="007D3C0F" w:rsidRDefault="00953960" w:rsidP="0056552E">
      <w:pPr>
        <w:rPr>
          <w:rFonts w:ascii="Calibri" w:eastAsia="Times New Roman" w:hAnsi="Calibri" w:cs="Calibri"/>
          <w:kern w:val="0"/>
          <w:lang w:eastAsia="en-GB"/>
          <w14:ligatures w14:val="none"/>
        </w:rPr>
      </w:pPr>
    </w:p>
    <w:p w14:paraId="33CD0278" w14:textId="524E4FD8" w:rsidR="0060442B" w:rsidRPr="007D3C0F" w:rsidRDefault="0060442B" w:rsidP="0056552E">
      <w:pPr>
        <w:rPr>
          <w:rFonts w:ascii="Calibri" w:eastAsia="Times New Roman" w:hAnsi="Calibri" w:cs="Calibri"/>
          <w:b/>
          <w:bCs/>
          <w:kern w:val="0"/>
          <w:lang w:eastAsia="en-GB"/>
          <w14:ligatures w14:val="none"/>
        </w:rPr>
      </w:pPr>
      <w:r w:rsidRPr="007D3C0F">
        <w:rPr>
          <w:rFonts w:ascii="Calibri" w:eastAsia="Times New Roman" w:hAnsi="Calibri" w:cs="Calibri"/>
          <w:b/>
          <w:bCs/>
          <w:kern w:val="0"/>
          <w:lang w:eastAsia="en-GB"/>
          <w14:ligatures w14:val="none"/>
        </w:rPr>
        <w:t>Random forest Regressor:</w:t>
      </w:r>
    </w:p>
    <w:tbl>
      <w:tblPr>
        <w:tblW w:w="8365" w:type="dxa"/>
        <w:tblLook w:val="04A0" w:firstRow="1" w:lastRow="0" w:firstColumn="1" w:lastColumn="0" w:noHBand="0" w:noVBand="1"/>
      </w:tblPr>
      <w:tblGrid>
        <w:gridCol w:w="1673"/>
        <w:gridCol w:w="1673"/>
        <w:gridCol w:w="1673"/>
        <w:gridCol w:w="1673"/>
        <w:gridCol w:w="1673"/>
      </w:tblGrid>
      <w:tr w:rsidR="0066130A" w:rsidRPr="007D3C0F" w14:paraId="33BF32E1" w14:textId="77777777" w:rsidTr="0066130A">
        <w:trPr>
          <w:trHeight w:val="300"/>
        </w:trPr>
        <w:tc>
          <w:tcPr>
            <w:tcW w:w="1673"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57E35B66" w14:textId="77777777" w:rsidR="0066130A" w:rsidRPr="007D3C0F" w:rsidRDefault="0066130A" w:rsidP="0056552E">
            <w:pPr>
              <w:spacing w:after="0" w:line="240" w:lineRule="auto"/>
              <w:rPr>
                <w:rFonts w:ascii="Calibri" w:eastAsia="Times New Roman" w:hAnsi="Calibri" w:cs="Calibri"/>
                <w:b/>
                <w:bCs/>
                <w:color w:val="0D0D0D"/>
                <w:kern w:val="0"/>
                <w:lang w:eastAsia="en-GB"/>
                <w14:ligatures w14:val="none"/>
              </w:rPr>
            </w:pPr>
            <w:r w:rsidRPr="007D3C0F">
              <w:rPr>
                <w:rFonts w:ascii="Calibri" w:eastAsia="Times New Roman" w:hAnsi="Calibri" w:cs="Calibri"/>
                <w:b/>
                <w:bCs/>
                <w:color w:val="0D0D0D"/>
                <w:kern w:val="0"/>
                <w:lang w:eastAsia="en-GB"/>
                <w14:ligatures w14:val="none"/>
              </w:rPr>
              <w:t>Season</w:t>
            </w:r>
          </w:p>
        </w:tc>
        <w:tc>
          <w:tcPr>
            <w:tcW w:w="1673" w:type="dxa"/>
            <w:tcBorders>
              <w:top w:val="single" w:sz="4" w:space="0" w:color="auto"/>
              <w:left w:val="nil"/>
              <w:bottom w:val="single" w:sz="4" w:space="0" w:color="auto"/>
              <w:right w:val="single" w:sz="4" w:space="0" w:color="auto"/>
            </w:tcBorders>
            <w:shd w:val="clear" w:color="000000" w:fill="FFFFFF"/>
            <w:vAlign w:val="bottom"/>
            <w:hideMark/>
          </w:tcPr>
          <w:p w14:paraId="48364813" w14:textId="7B69E310" w:rsidR="0066130A" w:rsidRPr="007D3C0F" w:rsidRDefault="0066130A" w:rsidP="0056552E">
            <w:pPr>
              <w:spacing w:after="0" w:line="240" w:lineRule="auto"/>
              <w:rPr>
                <w:rFonts w:ascii="Calibri" w:eastAsia="Times New Roman" w:hAnsi="Calibri" w:cs="Calibri"/>
                <w:b/>
                <w:bCs/>
                <w:color w:val="0D0D0D"/>
                <w:kern w:val="0"/>
                <w:lang w:eastAsia="en-GB"/>
                <w14:ligatures w14:val="none"/>
              </w:rPr>
            </w:pPr>
            <w:r w:rsidRPr="007D3C0F">
              <w:rPr>
                <w:rFonts w:ascii="Calibri" w:eastAsia="Times New Roman" w:hAnsi="Calibri" w:cs="Calibri"/>
                <w:b/>
                <w:bCs/>
                <w:color w:val="0D0D0D"/>
                <w:kern w:val="0"/>
                <w:lang w:eastAsia="en-GB"/>
                <w14:ligatures w14:val="none"/>
              </w:rPr>
              <w:t>Mean Absolute Error (MAE)</w:t>
            </w:r>
          </w:p>
        </w:tc>
        <w:tc>
          <w:tcPr>
            <w:tcW w:w="1673" w:type="dxa"/>
            <w:tcBorders>
              <w:top w:val="single" w:sz="4" w:space="0" w:color="auto"/>
              <w:left w:val="nil"/>
              <w:bottom w:val="single" w:sz="4" w:space="0" w:color="auto"/>
              <w:right w:val="single" w:sz="4" w:space="0" w:color="auto"/>
            </w:tcBorders>
            <w:shd w:val="clear" w:color="000000" w:fill="FFFFFF"/>
            <w:vAlign w:val="bottom"/>
            <w:hideMark/>
          </w:tcPr>
          <w:p w14:paraId="6577C995" w14:textId="324FEF72" w:rsidR="0066130A" w:rsidRPr="007D3C0F" w:rsidRDefault="0066130A" w:rsidP="0056552E">
            <w:pPr>
              <w:spacing w:after="0" w:line="240" w:lineRule="auto"/>
              <w:rPr>
                <w:rFonts w:ascii="Calibri" w:eastAsia="Times New Roman" w:hAnsi="Calibri" w:cs="Calibri"/>
                <w:b/>
                <w:bCs/>
                <w:color w:val="0D0D0D"/>
                <w:kern w:val="0"/>
                <w:lang w:eastAsia="en-GB"/>
                <w14:ligatures w14:val="none"/>
              </w:rPr>
            </w:pPr>
            <w:r w:rsidRPr="007D3C0F">
              <w:rPr>
                <w:rFonts w:ascii="Calibri" w:eastAsia="Times New Roman" w:hAnsi="Calibri" w:cs="Calibri"/>
                <w:b/>
                <w:bCs/>
                <w:color w:val="0D0D0D"/>
                <w:kern w:val="0"/>
                <w:lang w:eastAsia="en-GB"/>
                <w14:ligatures w14:val="none"/>
              </w:rPr>
              <w:t>Mean Squared Error (MSE)</w:t>
            </w:r>
          </w:p>
        </w:tc>
        <w:tc>
          <w:tcPr>
            <w:tcW w:w="1673" w:type="dxa"/>
            <w:tcBorders>
              <w:top w:val="single" w:sz="4" w:space="0" w:color="auto"/>
              <w:left w:val="nil"/>
              <w:bottom w:val="single" w:sz="4" w:space="0" w:color="auto"/>
              <w:right w:val="single" w:sz="4" w:space="0" w:color="auto"/>
            </w:tcBorders>
            <w:shd w:val="clear" w:color="000000" w:fill="FFFFFF"/>
            <w:vAlign w:val="bottom"/>
            <w:hideMark/>
          </w:tcPr>
          <w:p w14:paraId="3F7D3A50" w14:textId="57A9AA6D" w:rsidR="0066130A" w:rsidRPr="007D3C0F" w:rsidRDefault="0066130A" w:rsidP="0056552E">
            <w:pPr>
              <w:spacing w:after="0" w:line="240" w:lineRule="auto"/>
              <w:rPr>
                <w:rFonts w:ascii="Calibri" w:eastAsia="Times New Roman" w:hAnsi="Calibri" w:cs="Calibri"/>
                <w:b/>
                <w:bCs/>
                <w:color w:val="0D0D0D"/>
                <w:kern w:val="0"/>
                <w:lang w:eastAsia="en-GB"/>
                <w14:ligatures w14:val="none"/>
              </w:rPr>
            </w:pPr>
            <w:r w:rsidRPr="007D3C0F">
              <w:rPr>
                <w:rFonts w:ascii="Calibri" w:eastAsia="Times New Roman" w:hAnsi="Calibri" w:cs="Calibri"/>
                <w:b/>
                <w:bCs/>
                <w:color w:val="0D0D0D"/>
                <w:kern w:val="0"/>
                <w:lang w:eastAsia="en-GB"/>
                <w14:ligatures w14:val="none"/>
              </w:rPr>
              <w:t>Root Mean Squared Error (RMSE)</w:t>
            </w:r>
          </w:p>
        </w:tc>
        <w:tc>
          <w:tcPr>
            <w:tcW w:w="1673" w:type="dxa"/>
            <w:tcBorders>
              <w:top w:val="single" w:sz="4" w:space="0" w:color="auto"/>
              <w:left w:val="nil"/>
              <w:bottom w:val="single" w:sz="4" w:space="0" w:color="auto"/>
              <w:right w:val="single" w:sz="4" w:space="0" w:color="auto"/>
            </w:tcBorders>
            <w:shd w:val="clear" w:color="000000" w:fill="FFFFFF"/>
            <w:vAlign w:val="bottom"/>
            <w:hideMark/>
          </w:tcPr>
          <w:p w14:paraId="4232D918" w14:textId="51F8410A" w:rsidR="0066130A" w:rsidRPr="007D3C0F" w:rsidRDefault="0066130A" w:rsidP="0056552E">
            <w:pPr>
              <w:spacing w:after="0" w:line="240" w:lineRule="auto"/>
              <w:rPr>
                <w:rFonts w:ascii="Calibri" w:eastAsia="Times New Roman" w:hAnsi="Calibri" w:cs="Calibri"/>
                <w:b/>
                <w:bCs/>
                <w:color w:val="0D0D0D"/>
                <w:kern w:val="0"/>
                <w:lang w:eastAsia="en-GB"/>
                <w14:ligatures w14:val="none"/>
              </w:rPr>
            </w:pPr>
            <w:r w:rsidRPr="007D3C0F">
              <w:rPr>
                <w:rFonts w:ascii="Calibri" w:eastAsia="Times New Roman" w:hAnsi="Calibri" w:cs="Calibri"/>
                <w:b/>
                <w:bCs/>
                <w:color w:val="0D0D0D"/>
                <w:kern w:val="0"/>
                <w:lang w:eastAsia="en-GB"/>
                <w14:ligatures w14:val="none"/>
              </w:rPr>
              <w:t>R-squared (R²)</w:t>
            </w:r>
          </w:p>
        </w:tc>
      </w:tr>
      <w:tr w:rsidR="0066130A" w:rsidRPr="007D3C0F" w14:paraId="12910A95" w14:textId="77777777" w:rsidTr="0066130A">
        <w:trPr>
          <w:trHeight w:val="300"/>
        </w:trPr>
        <w:tc>
          <w:tcPr>
            <w:tcW w:w="1673" w:type="dxa"/>
            <w:tcBorders>
              <w:top w:val="nil"/>
              <w:left w:val="single" w:sz="4" w:space="0" w:color="auto"/>
              <w:bottom w:val="single" w:sz="4" w:space="0" w:color="auto"/>
              <w:right w:val="single" w:sz="4" w:space="0" w:color="auto"/>
            </w:tcBorders>
            <w:shd w:val="clear" w:color="000000" w:fill="FFFFFF"/>
            <w:vAlign w:val="center"/>
            <w:hideMark/>
          </w:tcPr>
          <w:p w14:paraId="490FAE51"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Spring</w:t>
            </w:r>
          </w:p>
        </w:tc>
        <w:tc>
          <w:tcPr>
            <w:tcW w:w="1673" w:type="dxa"/>
            <w:tcBorders>
              <w:top w:val="nil"/>
              <w:left w:val="nil"/>
              <w:bottom w:val="single" w:sz="4" w:space="0" w:color="auto"/>
              <w:right w:val="single" w:sz="4" w:space="0" w:color="auto"/>
            </w:tcBorders>
            <w:shd w:val="clear" w:color="000000" w:fill="FFFFFF"/>
            <w:vAlign w:val="center"/>
            <w:hideMark/>
          </w:tcPr>
          <w:p w14:paraId="799F2553"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8.86</w:t>
            </w:r>
          </w:p>
        </w:tc>
        <w:tc>
          <w:tcPr>
            <w:tcW w:w="1673" w:type="dxa"/>
            <w:tcBorders>
              <w:top w:val="nil"/>
              <w:left w:val="nil"/>
              <w:bottom w:val="single" w:sz="4" w:space="0" w:color="auto"/>
              <w:right w:val="single" w:sz="4" w:space="0" w:color="auto"/>
            </w:tcBorders>
            <w:shd w:val="clear" w:color="000000" w:fill="FFFFFF"/>
            <w:vAlign w:val="center"/>
            <w:hideMark/>
          </w:tcPr>
          <w:p w14:paraId="6967E16D"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210.52</w:t>
            </w:r>
          </w:p>
        </w:tc>
        <w:tc>
          <w:tcPr>
            <w:tcW w:w="1673" w:type="dxa"/>
            <w:tcBorders>
              <w:top w:val="nil"/>
              <w:left w:val="nil"/>
              <w:bottom w:val="single" w:sz="4" w:space="0" w:color="auto"/>
              <w:right w:val="single" w:sz="4" w:space="0" w:color="auto"/>
            </w:tcBorders>
            <w:shd w:val="clear" w:color="000000" w:fill="FFFFFF"/>
            <w:vAlign w:val="center"/>
            <w:hideMark/>
          </w:tcPr>
          <w:p w14:paraId="5140119A"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14.51</w:t>
            </w:r>
          </w:p>
        </w:tc>
        <w:tc>
          <w:tcPr>
            <w:tcW w:w="1673" w:type="dxa"/>
            <w:tcBorders>
              <w:top w:val="nil"/>
              <w:left w:val="nil"/>
              <w:bottom w:val="single" w:sz="4" w:space="0" w:color="auto"/>
              <w:right w:val="single" w:sz="4" w:space="0" w:color="auto"/>
            </w:tcBorders>
            <w:shd w:val="clear" w:color="000000" w:fill="FFFFFF"/>
            <w:vAlign w:val="center"/>
            <w:hideMark/>
          </w:tcPr>
          <w:p w14:paraId="21F01637"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0.198</w:t>
            </w:r>
          </w:p>
        </w:tc>
      </w:tr>
      <w:tr w:rsidR="0066130A" w:rsidRPr="007D3C0F" w14:paraId="6DAD1274" w14:textId="77777777" w:rsidTr="0066130A">
        <w:trPr>
          <w:trHeight w:val="300"/>
        </w:trPr>
        <w:tc>
          <w:tcPr>
            <w:tcW w:w="1673" w:type="dxa"/>
            <w:tcBorders>
              <w:top w:val="nil"/>
              <w:left w:val="single" w:sz="4" w:space="0" w:color="auto"/>
              <w:bottom w:val="single" w:sz="4" w:space="0" w:color="auto"/>
              <w:right w:val="single" w:sz="4" w:space="0" w:color="auto"/>
            </w:tcBorders>
            <w:shd w:val="clear" w:color="000000" w:fill="FFFFFF"/>
            <w:vAlign w:val="center"/>
            <w:hideMark/>
          </w:tcPr>
          <w:p w14:paraId="614FBE5C"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Summer</w:t>
            </w:r>
          </w:p>
        </w:tc>
        <w:tc>
          <w:tcPr>
            <w:tcW w:w="1673" w:type="dxa"/>
            <w:tcBorders>
              <w:top w:val="nil"/>
              <w:left w:val="nil"/>
              <w:bottom w:val="single" w:sz="4" w:space="0" w:color="auto"/>
              <w:right w:val="single" w:sz="4" w:space="0" w:color="auto"/>
            </w:tcBorders>
            <w:shd w:val="clear" w:color="000000" w:fill="FFFFFF"/>
            <w:vAlign w:val="center"/>
            <w:hideMark/>
          </w:tcPr>
          <w:p w14:paraId="4B46AD28"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9.52</w:t>
            </w:r>
          </w:p>
        </w:tc>
        <w:tc>
          <w:tcPr>
            <w:tcW w:w="1673" w:type="dxa"/>
            <w:tcBorders>
              <w:top w:val="nil"/>
              <w:left w:val="nil"/>
              <w:bottom w:val="single" w:sz="4" w:space="0" w:color="auto"/>
              <w:right w:val="single" w:sz="4" w:space="0" w:color="auto"/>
            </w:tcBorders>
            <w:shd w:val="clear" w:color="000000" w:fill="FFFFFF"/>
            <w:vAlign w:val="center"/>
            <w:hideMark/>
          </w:tcPr>
          <w:p w14:paraId="716DBA49"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198.84</w:t>
            </w:r>
          </w:p>
        </w:tc>
        <w:tc>
          <w:tcPr>
            <w:tcW w:w="1673" w:type="dxa"/>
            <w:tcBorders>
              <w:top w:val="nil"/>
              <w:left w:val="nil"/>
              <w:bottom w:val="single" w:sz="4" w:space="0" w:color="auto"/>
              <w:right w:val="single" w:sz="4" w:space="0" w:color="auto"/>
            </w:tcBorders>
            <w:shd w:val="clear" w:color="000000" w:fill="FFFFFF"/>
            <w:vAlign w:val="center"/>
            <w:hideMark/>
          </w:tcPr>
          <w:p w14:paraId="19906BCC"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14.1</w:t>
            </w:r>
          </w:p>
        </w:tc>
        <w:tc>
          <w:tcPr>
            <w:tcW w:w="1673" w:type="dxa"/>
            <w:tcBorders>
              <w:top w:val="nil"/>
              <w:left w:val="nil"/>
              <w:bottom w:val="single" w:sz="4" w:space="0" w:color="auto"/>
              <w:right w:val="single" w:sz="4" w:space="0" w:color="auto"/>
            </w:tcBorders>
            <w:shd w:val="clear" w:color="000000" w:fill="FFFFFF"/>
            <w:vAlign w:val="center"/>
            <w:hideMark/>
          </w:tcPr>
          <w:p w14:paraId="54842C87"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0.169</w:t>
            </w:r>
          </w:p>
        </w:tc>
      </w:tr>
      <w:tr w:rsidR="0066130A" w:rsidRPr="007D3C0F" w14:paraId="7C32C8CC" w14:textId="77777777" w:rsidTr="0066130A">
        <w:trPr>
          <w:trHeight w:val="300"/>
        </w:trPr>
        <w:tc>
          <w:tcPr>
            <w:tcW w:w="1673" w:type="dxa"/>
            <w:tcBorders>
              <w:top w:val="nil"/>
              <w:left w:val="single" w:sz="4" w:space="0" w:color="auto"/>
              <w:bottom w:val="single" w:sz="4" w:space="0" w:color="auto"/>
              <w:right w:val="single" w:sz="4" w:space="0" w:color="auto"/>
            </w:tcBorders>
            <w:shd w:val="clear" w:color="000000" w:fill="FFFFFF"/>
            <w:vAlign w:val="center"/>
            <w:hideMark/>
          </w:tcPr>
          <w:p w14:paraId="23A9DD0F"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Autumn</w:t>
            </w:r>
          </w:p>
        </w:tc>
        <w:tc>
          <w:tcPr>
            <w:tcW w:w="1673" w:type="dxa"/>
            <w:tcBorders>
              <w:top w:val="nil"/>
              <w:left w:val="nil"/>
              <w:bottom w:val="single" w:sz="4" w:space="0" w:color="auto"/>
              <w:right w:val="single" w:sz="4" w:space="0" w:color="auto"/>
            </w:tcBorders>
            <w:shd w:val="clear" w:color="000000" w:fill="FFFFFF"/>
            <w:vAlign w:val="center"/>
            <w:hideMark/>
          </w:tcPr>
          <w:p w14:paraId="46925819"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10.63</w:t>
            </w:r>
          </w:p>
        </w:tc>
        <w:tc>
          <w:tcPr>
            <w:tcW w:w="1673" w:type="dxa"/>
            <w:tcBorders>
              <w:top w:val="nil"/>
              <w:left w:val="nil"/>
              <w:bottom w:val="single" w:sz="4" w:space="0" w:color="auto"/>
              <w:right w:val="single" w:sz="4" w:space="0" w:color="auto"/>
            </w:tcBorders>
            <w:shd w:val="clear" w:color="000000" w:fill="FFFFFF"/>
            <w:vAlign w:val="center"/>
            <w:hideMark/>
          </w:tcPr>
          <w:p w14:paraId="774A9424"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231.82</w:t>
            </w:r>
          </w:p>
        </w:tc>
        <w:tc>
          <w:tcPr>
            <w:tcW w:w="1673" w:type="dxa"/>
            <w:tcBorders>
              <w:top w:val="nil"/>
              <w:left w:val="nil"/>
              <w:bottom w:val="single" w:sz="4" w:space="0" w:color="auto"/>
              <w:right w:val="single" w:sz="4" w:space="0" w:color="auto"/>
            </w:tcBorders>
            <w:shd w:val="clear" w:color="000000" w:fill="FFFFFF"/>
            <w:vAlign w:val="center"/>
            <w:hideMark/>
          </w:tcPr>
          <w:p w14:paraId="032219D9"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15.23</w:t>
            </w:r>
          </w:p>
        </w:tc>
        <w:tc>
          <w:tcPr>
            <w:tcW w:w="1673" w:type="dxa"/>
            <w:tcBorders>
              <w:top w:val="nil"/>
              <w:left w:val="nil"/>
              <w:bottom w:val="single" w:sz="4" w:space="0" w:color="auto"/>
              <w:right w:val="single" w:sz="4" w:space="0" w:color="auto"/>
            </w:tcBorders>
            <w:shd w:val="clear" w:color="000000" w:fill="FFFFFF"/>
            <w:vAlign w:val="center"/>
            <w:hideMark/>
          </w:tcPr>
          <w:p w14:paraId="4E465B8B"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0.249</w:t>
            </w:r>
          </w:p>
        </w:tc>
      </w:tr>
      <w:tr w:rsidR="0066130A" w:rsidRPr="007D3C0F" w14:paraId="5B96284A" w14:textId="77777777" w:rsidTr="0066130A">
        <w:trPr>
          <w:trHeight w:val="300"/>
        </w:trPr>
        <w:tc>
          <w:tcPr>
            <w:tcW w:w="1673" w:type="dxa"/>
            <w:tcBorders>
              <w:top w:val="nil"/>
              <w:left w:val="single" w:sz="4" w:space="0" w:color="auto"/>
              <w:bottom w:val="single" w:sz="4" w:space="0" w:color="auto"/>
              <w:right w:val="single" w:sz="4" w:space="0" w:color="auto"/>
            </w:tcBorders>
            <w:shd w:val="clear" w:color="000000" w:fill="FFFFFF"/>
            <w:vAlign w:val="center"/>
            <w:hideMark/>
          </w:tcPr>
          <w:p w14:paraId="434E4121"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Winter</w:t>
            </w:r>
          </w:p>
        </w:tc>
        <w:tc>
          <w:tcPr>
            <w:tcW w:w="1673" w:type="dxa"/>
            <w:tcBorders>
              <w:top w:val="nil"/>
              <w:left w:val="nil"/>
              <w:bottom w:val="single" w:sz="4" w:space="0" w:color="auto"/>
              <w:right w:val="single" w:sz="4" w:space="0" w:color="auto"/>
            </w:tcBorders>
            <w:shd w:val="clear" w:color="000000" w:fill="FFFFFF"/>
            <w:vAlign w:val="center"/>
            <w:hideMark/>
          </w:tcPr>
          <w:p w14:paraId="2C25751E"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11.1</w:t>
            </w:r>
          </w:p>
        </w:tc>
        <w:tc>
          <w:tcPr>
            <w:tcW w:w="1673" w:type="dxa"/>
            <w:tcBorders>
              <w:top w:val="nil"/>
              <w:left w:val="nil"/>
              <w:bottom w:val="single" w:sz="4" w:space="0" w:color="auto"/>
              <w:right w:val="single" w:sz="4" w:space="0" w:color="auto"/>
            </w:tcBorders>
            <w:shd w:val="clear" w:color="000000" w:fill="FFFFFF"/>
            <w:vAlign w:val="center"/>
            <w:hideMark/>
          </w:tcPr>
          <w:p w14:paraId="340AC97B"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236.42</w:t>
            </w:r>
          </w:p>
        </w:tc>
        <w:tc>
          <w:tcPr>
            <w:tcW w:w="1673" w:type="dxa"/>
            <w:tcBorders>
              <w:top w:val="nil"/>
              <w:left w:val="nil"/>
              <w:bottom w:val="single" w:sz="4" w:space="0" w:color="auto"/>
              <w:right w:val="single" w:sz="4" w:space="0" w:color="auto"/>
            </w:tcBorders>
            <w:shd w:val="clear" w:color="000000" w:fill="FFFFFF"/>
            <w:vAlign w:val="center"/>
            <w:hideMark/>
          </w:tcPr>
          <w:p w14:paraId="1CE03566"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15.38</w:t>
            </w:r>
          </w:p>
        </w:tc>
        <w:tc>
          <w:tcPr>
            <w:tcW w:w="1673" w:type="dxa"/>
            <w:tcBorders>
              <w:top w:val="nil"/>
              <w:left w:val="nil"/>
              <w:bottom w:val="single" w:sz="4" w:space="0" w:color="auto"/>
              <w:right w:val="single" w:sz="4" w:space="0" w:color="auto"/>
            </w:tcBorders>
            <w:shd w:val="clear" w:color="000000" w:fill="FFFFFF"/>
            <w:vAlign w:val="center"/>
            <w:hideMark/>
          </w:tcPr>
          <w:p w14:paraId="606D48FE" w14:textId="77777777" w:rsidR="0066130A" w:rsidRPr="007D3C0F" w:rsidRDefault="0066130A"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0.278</w:t>
            </w:r>
          </w:p>
        </w:tc>
      </w:tr>
    </w:tbl>
    <w:p w14:paraId="2C18BAC9" w14:textId="77777777" w:rsidR="00D80C13" w:rsidRPr="007D3C0F" w:rsidRDefault="00D80C13" w:rsidP="0056552E">
      <w:pPr>
        <w:rPr>
          <w:rFonts w:ascii="Calibri" w:eastAsia="Times New Roman" w:hAnsi="Calibri" w:cs="Calibri"/>
          <w:b/>
          <w:bCs/>
          <w:kern w:val="0"/>
          <w:lang w:eastAsia="en-GB"/>
          <w14:ligatures w14:val="none"/>
        </w:rPr>
      </w:pPr>
    </w:p>
    <w:p w14:paraId="6DA028AE" w14:textId="76AAC76C" w:rsidR="00B054FD" w:rsidRPr="007D3C0F" w:rsidRDefault="00B054FD" w:rsidP="0056552E">
      <w:pPr>
        <w:rPr>
          <w:rFonts w:ascii="Calibri" w:eastAsia="Times New Roman" w:hAnsi="Calibri" w:cs="Calibri"/>
          <w:b/>
          <w:bCs/>
          <w:kern w:val="0"/>
          <w:lang w:eastAsia="en-GB"/>
          <w14:ligatures w14:val="none"/>
        </w:rPr>
      </w:pPr>
      <w:r w:rsidRPr="007D3C0F">
        <w:rPr>
          <w:rFonts w:ascii="Calibri" w:eastAsia="Times New Roman" w:hAnsi="Calibri" w:cs="Calibri"/>
          <w:b/>
          <w:bCs/>
          <w:kern w:val="0"/>
          <w:lang w:eastAsia="en-GB"/>
          <w14:ligatures w14:val="none"/>
        </w:rPr>
        <w:t>Linear regression:</w:t>
      </w:r>
    </w:p>
    <w:tbl>
      <w:tblPr>
        <w:tblW w:w="8390" w:type="dxa"/>
        <w:tblLook w:val="04A0" w:firstRow="1" w:lastRow="0" w:firstColumn="1" w:lastColumn="0" w:noHBand="0" w:noVBand="1"/>
      </w:tblPr>
      <w:tblGrid>
        <w:gridCol w:w="1678"/>
        <w:gridCol w:w="1678"/>
        <w:gridCol w:w="1678"/>
        <w:gridCol w:w="1678"/>
        <w:gridCol w:w="1678"/>
      </w:tblGrid>
      <w:tr w:rsidR="00B054FD" w:rsidRPr="007D3C0F" w14:paraId="0E16098A" w14:textId="77777777" w:rsidTr="0066130A">
        <w:trPr>
          <w:trHeight w:val="307"/>
        </w:trPr>
        <w:tc>
          <w:tcPr>
            <w:tcW w:w="167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4518ADC2" w14:textId="77777777" w:rsidR="00B054FD" w:rsidRPr="007D3C0F" w:rsidRDefault="00B054FD" w:rsidP="0056552E">
            <w:pPr>
              <w:spacing w:after="0" w:line="240" w:lineRule="auto"/>
              <w:rPr>
                <w:rFonts w:ascii="Calibri" w:eastAsia="Times New Roman" w:hAnsi="Calibri" w:cs="Calibri"/>
                <w:b/>
                <w:bCs/>
                <w:color w:val="0D0D0D"/>
                <w:kern w:val="0"/>
                <w:lang w:eastAsia="en-GB"/>
                <w14:ligatures w14:val="none"/>
              </w:rPr>
            </w:pPr>
            <w:r w:rsidRPr="007D3C0F">
              <w:rPr>
                <w:rFonts w:ascii="Calibri" w:eastAsia="Times New Roman" w:hAnsi="Calibri" w:cs="Calibri"/>
                <w:b/>
                <w:bCs/>
                <w:color w:val="0D0D0D"/>
                <w:kern w:val="0"/>
                <w:lang w:eastAsia="en-GB"/>
                <w14:ligatures w14:val="none"/>
              </w:rPr>
              <w:t>Season</w:t>
            </w:r>
          </w:p>
        </w:tc>
        <w:tc>
          <w:tcPr>
            <w:tcW w:w="1678" w:type="dxa"/>
            <w:tcBorders>
              <w:top w:val="single" w:sz="4" w:space="0" w:color="auto"/>
              <w:left w:val="nil"/>
              <w:bottom w:val="single" w:sz="4" w:space="0" w:color="auto"/>
              <w:right w:val="single" w:sz="4" w:space="0" w:color="auto"/>
            </w:tcBorders>
            <w:shd w:val="clear" w:color="000000" w:fill="FFFFFF"/>
            <w:vAlign w:val="bottom"/>
            <w:hideMark/>
          </w:tcPr>
          <w:p w14:paraId="5ECECF34" w14:textId="4B8DC251" w:rsidR="00B054FD" w:rsidRPr="007D3C0F" w:rsidRDefault="0066130A" w:rsidP="0056552E">
            <w:pPr>
              <w:spacing w:after="0" w:line="240" w:lineRule="auto"/>
              <w:rPr>
                <w:rFonts w:ascii="Calibri" w:eastAsia="Times New Roman" w:hAnsi="Calibri" w:cs="Calibri"/>
                <w:b/>
                <w:bCs/>
                <w:color w:val="0D0D0D"/>
                <w:kern w:val="0"/>
                <w:lang w:eastAsia="en-GB"/>
                <w14:ligatures w14:val="none"/>
              </w:rPr>
            </w:pPr>
            <w:r w:rsidRPr="007D3C0F">
              <w:rPr>
                <w:rFonts w:ascii="Calibri" w:eastAsia="Times New Roman" w:hAnsi="Calibri" w:cs="Calibri"/>
                <w:b/>
                <w:bCs/>
                <w:color w:val="0D0D0D"/>
                <w:kern w:val="0"/>
                <w:lang w:eastAsia="en-GB"/>
                <w14:ligatures w14:val="none"/>
              </w:rPr>
              <w:t>Mean Absolute Error (MAE)</w:t>
            </w:r>
          </w:p>
        </w:tc>
        <w:tc>
          <w:tcPr>
            <w:tcW w:w="1678" w:type="dxa"/>
            <w:tcBorders>
              <w:top w:val="single" w:sz="4" w:space="0" w:color="auto"/>
              <w:left w:val="nil"/>
              <w:bottom w:val="single" w:sz="4" w:space="0" w:color="auto"/>
              <w:right w:val="single" w:sz="4" w:space="0" w:color="auto"/>
            </w:tcBorders>
            <w:shd w:val="clear" w:color="000000" w:fill="FFFFFF"/>
            <w:vAlign w:val="bottom"/>
            <w:hideMark/>
          </w:tcPr>
          <w:p w14:paraId="3EEFF507" w14:textId="2CD916C5" w:rsidR="00B054FD" w:rsidRPr="007D3C0F" w:rsidRDefault="0066130A" w:rsidP="0056552E">
            <w:pPr>
              <w:spacing w:after="0" w:line="240" w:lineRule="auto"/>
              <w:rPr>
                <w:rFonts w:ascii="Calibri" w:eastAsia="Times New Roman" w:hAnsi="Calibri" w:cs="Calibri"/>
                <w:b/>
                <w:bCs/>
                <w:color w:val="0D0D0D"/>
                <w:kern w:val="0"/>
                <w:lang w:eastAsia="en-GB"/>
                <w14:ligatures w14:val="none"/>
              </w:rPr>
            </w:pPr>
            <w:r w:rsidRPr="007D3C0F">
              <w:rPr>
                <w:rFonts w:ascii="Calibri" w:eastAsia="Times New Roman" w:hAnsi="Calibri" w:cs="Calibri"/>
                <w:b/>
                <w:bCs/>
                <w:color w:val="0D0D0D"/>
                <w:kern w:val="0"/>
                <w:lang w:eastAsia="en-GB"/>
                <w14:ligatures w14:val="none"/>
              </w:rPr>
              <w:t>Mean Squared Error (MSE)</w:t>
            </w:r>
          </w:p>
        </w:tc>
        <w:tc>
          <w:tcPr>
            <w:tcW w:w="1678" w:type="dxa"/>
            <w:tcBorders>
              <w:top w:val="single" w:sz="4" w:space="0" w:color="auto"/>
              <w:left w:val="nil"/>
              <w:bottom w:val="single" w:sz="4" w:space="0" w:color="auto"/>
              <w:right w:val="single" w:sz="4" w:space="0" w:color="auto"/>
            </w:tcBorders>
            <w:shd w:val="clear" w:color="000000" w:fill="FFFFFF"/>
            <w:vAlign w:val="bottom"/>
            <w:hideMark/>
          </w:tcPr>
          <w:p w14:paraId="1697E00B" w14:textId="5B8DD298" w:rsidR="00B054FD" w:rsidRPr="007D3C0F" w:rsidRDefault="0066130A" w:rsidP="0056552E">
            <w:pPr>
              <w:spacing w:after="0" w:line="240" w:lineRule="auto"/>
              <w:rPr>
                <w:rFonts w:ascii="Calibri" w:eastAsia="Times New Roman" w:hAnsi="Calibri" w:cs="Calibri"/>
                <w:b/>
                <w:bCs/>
                <w:color w:val="0D0D0D"/>
                <w:kern w:val="0"/>
                <w:lang w:eastAsia="en-GB"/>
                <w14:ligatures w14:val="none"/>
              </w:rPr>
            </w:pPr>
            <w:r w:rsidRPr="007D3C0F">
              <w:rPr>
                <w:rFonts w:ascii="Calibri" w:eastAsia="Times New Roman" w:hAnsi="Calibri" w:cs="Calibri"/>
                <w:b/>
                <w:bCs/>
                <w:color w:val="0D0D0D"/>
                <w:kern w:val="0"/>
                <w:lang w:eastAsia="en-GB"/>
                <w14:ligatures w14:val="none"/>
              </w:rPr>
              <w:t>Root Mean Squared Error (RMSE)</w:t>
            </w:r>
          </w:p>
        </w:tc>
        <w:tc>
          <w:tcPr>
            <w:tcW w:w="1678" w:type="dxa"/>
            <w:tcBorders>
              <w:top w:val="single" w:sz="4" w:space="0" w:color="auto"/>
              <w:left w:val="nil"/>
              <w:bottom w:val="single" w:sz="4" w:space="0" w:color="auto"/>
              <w:right w:val="single" w:sz="4" w:space="0" w:color="auto"/>
            </w:tcBorders>
            <w:shd w:val="clear" w:color="000000" w:fill="FFFFFF"/>
            <w:vAlign w:val="bottom"/>
            <w:hideMark/>
          </w:tcPr>
          <w:p w14:paraId="5B7AB8F2" w14:textId="14FE80A6" w:rsidR="00B054FD" w:rsidRPr="007D3C0F" w:rsidRDefault="0066130A" w:rsidP="0056552E">
            <w:pPr>
              <w:spacing w:after="0" w:line="240" w:lineRule="auto"/>
              <w:rPr>
                <w:rFonts w:ascii="Calibri" w:eastAsia="Times New Roman" w:hAnsi="Calibri" w:cs="Calibri"/>
                <w:b/>
                <w:bCs/>
                <w:color w:val="0D0D0D"/>
                <w:kern w:val="0"/>
                <w:lang w:eastAsia="en-GB"/>
                <w14:ligatures w14:val="none"/>
              </w:rPr>
            </w:pPr>
            <w:r w:rsidRPr="007D3C0F">
              <w:rPr>
                <w:rFonts w:ascii="Calibri" w:eastAsia="Times New Roman" w:hAnsi="Calibri" w:cs="Calibri"/>
                <w:b/>
                <w:bCs/>
                <w:color w:val="0D0D0D"/>
                <w:kern w:val="0"/>
                <w:lang w:eastAsia="en-GB"/>
                <w14:ligatures w14:val="none"/>
              </w:rPr>
              <w:t>R-squared (R²)</w:t>
            </w:r>
          </w:p>
        </w:tc>
      </w:tr>
      <w:tr w:rsidR="00B054FD" w:rsidRPr="007D3C0F" w14:paraId="3BE2BAF7" w14:textId="77777777" w:rsidTr="0066130A">
        <w:trPr>
          <w:trHeight w:val="307"/>
        </w:trPr>
        <w:tc>
          <w:tcPr>
            <w:tcW w:w="1678" w:type="dxa"/>
            <w:tcBorders>
              <w:top w:val="nil"/>
              <w:left w:val="single" w:sz="4" w:space="0" w:color="auto"/>
              <w:bottom w:val="single" w:sz="4" w:space="0" w:color="auto"/>
              <w:right w:val="single" w:sz="4" w:space="0" w:color="auto"/>
            </w:tcBorders>
            <w:shd w:val="clear" w:color="000000" w:fill="FFFFFF"/>
            <w:vAlign w:val="center"/>
            <w:hideMark/>
          </w:tcPr>
          <w:p w14:paraId="7E789CA4"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Spring</w:t>
            </w:r>
          </w:p>
        </w:tc>
        <w:tc>
          <w:tcPr>
            <w:tcW w:w="1678" w:type="dxa"/>
            <w:tcBorders>
              <w:top w:val="nil"/>
              <w:left w:val="nil"/>
              <w:bottom w:val="single" w:sz="4" w:space="0" w:color="auto"/>
              <w:right w:val="single" w:sz="4" w:space="0" w:color="auto"/>
            </w:tcBorders>
            <w:shd w:val="clear" w:color="000000" w:fill="FFFFFF"/>
            <w:vAlign w:val="center"/>
            <w:hideMark/>
          </w:tcPr>
          <w:p w14:paraId="741E318B"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10.83</w:t>
            </w:r>
          </w:p>
        </w:tc>
        <w:tc>
          <w:tcPr>
            <w:tcW w:w="1678" w:type="dxa"/>
            <w:tcBorders>
              <w:top w:val="nil"/>
              <w:left w:val="nil"/>
              <w:bottom w:val="single" w:sz="4" w:space="0" w:color="auto"/>
              <w:right w:val="single" w:sz="4" w:space="0" w:color="auto"/>
            </w:tcBorders>
            <w:shd w:val="clear" w:color="000000" w:fill="FFFFFF"/>
            <w:vAlign w:val="center"/>
            <w:hideMark/>
          </w:tcPr>
          <w:p w14:paraId="455F85FA"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252.79</w:t>
            </w:r>
          </w:p>
        </w:tc>
        <w:tc>
          <w:tcPr>
            <w:tcW w:w="1678" w:type="dxa"/>
            <w:tcBorders>
              <w:top w:val="nil"/>
              <w:left w:val="nil"/>
              <w:bottom w:val="single" w:sz="4" w:space="0" w:color="auto"/>
              <w:right w:val="single" w:sz="4" w:space="0" w:color="auto"/>
            </w:tcBorders>
            <w:shd w:val="clear" w:color="000000" w:fill="FFFFFF"/>
            <w:vAlign w:val="center"/>
            <w:hideMark/>
          </w:tcPr>
          <w:p w14:paraId="7CA3919F"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15.9</w:t>
            </w:r>
          </w:p>
        </w:tc>
        <w:tc>
          <w:tcPr>
            <w:tcW w:w="1678" w:type="dxa"/>
            <w:tcBorders>
              <w:top w:val="nil"/>
              <w:left w:val="nil"/>
              <w:bottom w:val="single" w:sz="4" w:space="0" w:color="auto"/>
              <w:right w:val="single" w:sz="4" w:space="0" w:color="auto"/>
            </w:tcBorders>
            <w:shd w:val="clear" w:color="000000" w:fill="FFFFFF"/>
            <w:vAlign w:val="center"/>
            <w:hideMark/>
          </w:tcPr>
          <w:p w14:paraId="2A167DBE"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0.037</w:t>
            </w:r>
          </w:p>
        </w:tc>
      </w:tr>
      <w:tr w:rsidR="00B054FD" w:rsidRPr="007D3C0F" w14:paraId="2E72EEFA" w14:textId="77777777" w:rsidTr="0066130A">
        <w:trPr>
          <w:trHeight w:val="307"/>
        </w:trPr>
        <w:tc>
          <w:tcPr>
            <w:tcW w:w="1678" w:type="dxa"/>
            <w:tcBorders>
              <w:top w:val="nil"/>
              <w:left w:val="single" w:sz="4" w:space="0" w:color="auto"/>
              <w:bottom w:val="single" w:sz="4" w:space="0" w:color="auto"/>
              <w:right w:val="single" w:sz="4" w:space="0" w:color="auto"/>
            </w:tcBorders>
            <w:shd w:val="clear" w:color="000000" w:fill="FFFFFF"/>
            <w:vAlign w:val="center"/>
            <w:hideMark/>
          </w:tcPr>
          <w:p w14:paraId="042B6083"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Summer</w:t>
            </w:r>
          </w:p>
        </w:tc>
        <w:tc>
          <w:tcPr>
            <w:tcW w:w="1678" w:type="dxa"/>
            <w:tcBorders>
              <w:top w:val="nil"/>
              <w:left w:val="nil"/>
              <w:bottom w:val="single" w:sz="4" w:space="0" w:color="auto"/>
              <w:right w:val="single" w:sz="4" w:space="0" w:color="auto"/>
            </w:tcBorders>
            <w:shd w:val="clear" w:color="000000" w:fill="FFFFFF"/>
            <w:vAlign w:val="center"/>
            <w:hideMark/>
          </w:tcPr>
          <w:p w14:paraId="0F223FB5"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9.67</w:t>
            </w:r>
          </w:p>
        </w:tc>
        <w:tc>
          <w:tcPr>
            <w:tcW w:w="1678" w:type="dxa"/>
            <w:tcBorders>
              <w:top w:val="nil"/>
              <w:left w:val="nil"/>
              <w:bottom w:val="single" w:sz="4" w:space="0" w:color="auto"/>
              <w:right w:val="single" w:sz="4" w:space="0" w:color="auto"/>
            </w:tcBorders>
            <w:shd w:val="clear" w:color="000000" w:fill="FFFFFF"/>
            <w:vAlign w:val="center"/>
            <w:hideMark/>
          </w:tcPr>
          <w:p w14:paraId="2FF2CC7C"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195.42</w:t>
            </w:r>
          </w:p>
        </w:tc>
        <w:tc>
          <w:tcPr>
            <w:tcW w:w="1678" w:type="dxa"/>
            <w:tcBorders>
              <w:top w:val="nil"/>
              <w:left w:val="nil"/>
              <w:bottom w:val="single" w:sz="4" w:space="0" w:color="auto"/>
              <w:right w:val="single" w:sz="4" w:space="0" w:color="auto"/>
            </w:tcBorders>
            <w:shd w:val="clear" w:color="000000" w:fill="FFFFFF"/>
            <w:vAlign w:val="center"/>
            <w:hideMark/>
          </w:tcPr>
          <w:p w14:paraId="109B80B3"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13.98</w:t>
            </w:r>
          </w:p>
        </w:tc>
        <w:tc>
          <w:tcPr>
            <w:tcW w:w="1678" w:type="dxa"/>
            <w:tcBorders>
              <w:top w:val="nil"/>
              <w:left w:val="nil"/>
              <w:bottom w:val="single" w:sz="4" w:space="0" w:color="auto"/>
              <w:right w:val="single" w:sz="4" w:space="0" w:color="auto"/>
            </w:tcBorders>
            <w:shd w:val="clear" w:color="000000" w:fill="FFFFFF"/>
            <w:vAlign w:val="center"/>
            <w:hideMark/>
          </w:tcPr>
          <w:p w14:paraId="38A509BA"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0.183</w:t>
            </w:r>
          </w:p>
        </w:tc>
      </w:tr>
      <w:tr w:rsidR="00B054FD" w:rsidRPr="007D3C0F" w14:paraId="719D90AE" w14:textId="77777777" w:rsidTr="0066130A">
        <w:trPr>
          <w:trHeight w:val="307"/>
        </w:trPr>
        <w:tc>
          <w:tcPr>
            <w:tcW w:w="1678" w:type="dxa"/>
            <w:tcBorders>
              <w:top w:val="nil"/>
              <w:left w:val="single" w:sz="4" w:space="0" w:color="auto"/>
              <w:bottom w:val="single" w:sz="4" w:space="0" w:color="auto"/>
              <w:right w:val="single" w:sz="4" w:space="0" w:color="auto"/>
            </w:tcBorders>
            <w:shd w:val="clear" w:color="000000" w:fill="FFFFFF"/>
            <w:vAlign w:val="center"/>
            <w:hideMark/>
          </w:tcPr>
          <w:p w14:paraId="0A46AE76"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Autumn</w:t>
            </w:r>
          </w:p>
        </w:tc>
        <w:tc>
          <w:tcPr>
            <w:tcW w:w="1678" w:type="dxa"/>
            <w:tcBorders>
              <w:top w:val="nil"/>
              <w:left w:val="nil"/>
              <w:bottom w:val="single" w:sz="4" w:space="0" w:color="auto"/>
              <w:right w:val="single" w:sz="4" w:space="0" w:color="auto"/>
            </w:tcBorders>
            <w:shd w:val="clear" w:color="000000" w:fill="FFFFFF"/>
            <w:vAlign w:val="center"/>
            <w:hideMark/>
          </w:tcPr>
          <w:p w14:paraId="549F9CD6"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9.76</w:t>
            </w:r>
          </w:p>
        </w:tc>
        <w:tc>
          <w:tcPr>
            <w:tcW w:w="1678" w:type="dxa"/>
            <w:tcBorders>
              <w:top w:val="nil"/>
              <w:left w:val="nil"/>
              <w:bottom w:val="single" w:sz="4" w:space="0" w:color="auto"/>
              <w:right w:val="single" w:sz="4" w:space="0" w:color="auto"/>
            </w:tcBorders>
            <w:shd w:val="clear" w:color="000000" w:fill="FFFFFF"/>
            <w:vAlign w:val="center"/>
            <w:hideMark/>
          </w:tcPr>
          <w:p w14:paraId="0A50B1E2"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182.57</w:t>
            </w:r>
          </w:p>
        </w:tc>
        <w:tc>
          <w:tcPr>
            <w:tcW w:w="1678" w:type="dxa"/>
            <w:tcBorders>
              <w:top w:val="nil"/>
              <w:left w:val="nil"/>
              <w:bottom w:val="single" w:sz="4" w:space="0" w:color="auto"/>
              <w:right w:val="single" w:sz="4" w:space="0" w:color="auto"/>
            </w:tcBorders>
            <w:shd w:val="clear" w:color="000000" w:fill="FFFFFF"/>
            <w:vAlign w:val="center"/>
            <w:hideMark/>
          </w:tcPr>
          <w:p w14:paraId="54C4F368"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13.51</w:t>
            </w:r>
          </w:p>
        </w:tc>
        <w:tc>
          <w:tcPr>
            <w:tcW w:w="1678" w:type="dxa"/>
            <w:tcBorders>
              <w:top w:val="nil"/>
              <w:left w:val="nil"/>
              <w:bottom w:val="single" w:sz="4" w:space="0" w:color="auto"/>
              <w:right w:val="single" w:sz="4" w:space="0" w:color="auto"/>
            </w:tcBorders>
            <w:shd w:val="clear" w:color="000000" w:fill="FFFFFF"/>
            <w:vAlign w:val="center"/>
            <w:hideMark/>
          </w:tcPr>
          <w:p w14:paraId="22BAC17D"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0.409</w:t>
            </w:r>
          </w:p>
        </w:tc>
      </w:tr>
      <w:tr w:rsidR="00B054FD" w:rsidRPr="007D3C0F" w14:paraId="293EDA0A" w14:textId="77777777" w:rsidTr="0066130A">
        <w:trPr>
          <w:trHeight w:val="307"/>
        </w:trPr>
        <w:tc>
          <w:tcPr>
            <w:tcW w:w="1678" w:type="dxa"/>
            <w:tcBorders>
              <w:top w:val="nil"/>
              <w:left w:val="single" w:sz="4" w:space="0" w:color="auto"/>
              <w:bottom w:val="single" w:sz="4" w:space="0" w:color="auto"/>
              <w:right w:val="single" w:sz="4" w:space="0" w:color="auto"/>
            </w:tcBorders>
            <w:shd w:val="clear" w:color="000000" w:fill="FFFFFF"/>
            <w:vAlign w:val="center"/>
            <w:hideMark/>
          </w:tcPr>
          <w:p w14:paraId="44C44CDC"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Winter</w:t>
            </w:r>
          </w:p>
        </w:tc>
        <w:tc>
          <w:tcPr>
            <w:tcW w:w="1678" w:type="dxa"/>
            <w:tcBorders>
              <w:top w:val="nil"/>
              <w:left w:val="nil"/>
              <w:bottom w:val="single" w:sz="4" w:space="0" w:color="auto"/>
              <w:right w:val="single" w:sz="4" w:space="0" w:color="auto"/>
            </w:tcBorders>
            <w:shd w:val="clear" w:color="000000" w:fill="FFFFFF"/>
            <w:vAlign w:val="center"/>
            <w:hideMark/>
          </w:tcPr>
          <w:p w14:paraId="39C57242"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10.35</w:t>
            </w:r>
          </w:p>
        </w:tc>
        <w:tc>
          <w:tcPr>
            <w:tcW w:w="1678" w:type="dxa"/>
            <w:tcBorders>
              <w:top w:val="nil"/>
              <w:left w:val="nil"/>
              <w:bottom w:val="single" w:sz="4" w:space="0" w:color="auto"/>
              <w:right w:val="single" w:sz="4" w:space="0" w:color="auto"/>
            </w:tcBorders>
            <w:shd w:val="clear" w:color="000000" w:fill="FFFFFF"/>
            <w:vAlign w:val="center"/>
            <w:hideMark/>
          </w:tcPr>
          <w:p w14:paraId="66BD1BC0"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210.68</w:t>
            </w:r>
          </w:p>
        </w:tc>
        <w:tc>
          <w:tcPr>
            <w:tcW w:w="1678" w:type="dxa"/>
            <w:tcBorders>
              <w:top w:val="nil"/>
              <w:left w:val="nil"/>
              <w:bottom w:val="single" w:sz="4" w:space="0" w:color="auto"/>
              <w:right w:val="single" w:sz="4" w:space="0" w:color="auto"/>
            </w:tcBorders>
            <w:shd w:val="clear" w:color="000000" w:fill="FFFFFF"/>
            <w:vAlign w:val="center"/>
            <w:hideMark/>
          </w:tcPr>
          <w:p w14:paraId="7FDE836A"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14.51</w:t>
            </w:r>
          </w:p>
        </w:tc>
        <w:tc>
          <w:tcPr>
            <w:tcW w:w="1678" w:type="dxa"/>
            <w:tcBorders>
              <w:top w:val="nil"/>
              <w:left w:val="nil"/>
              <w:bottom w:val="single" w:sz="4" w:space="0" w:color="auto"/>
              <w:right w:val="single" w:sz="4" w:space="0" w:color="auto"/>
            </w:tcBorders>
            <w:shd w:val="clear" w:color="000000" w:fill="FFFFFF"/>
            <w:vAlign w:val="center"/>
            <w:hideMark/>
          </w:tcPr>
          <w:p w14:paraId="16648494" w14:textId="77777777" w:rsidR="00B054FD" w:rsidRPr="007D3C0F" w:rsidRDefault="00B054FD" w:rsidP="0056552E">
            <w:pPr>
              <w:spacing w:after="0" w:line="240" w:lineRule="auto"/>
              <w:rPr>
                <w:rFonts w:ascii="Calibri" w:eastAsia="Times New Roman" w:hAnsi="Calibri" w:cs="Calibri"/>
                <w:color w:val="0D0D0D"/>
                <w:kern w:val="0"/>
                <w:lang w:eastAsia="en-GB"/>
                <w14:ligatures w14:val="none"/>
              </w:rPr>
            </w:pPr>
            <w:r w:rsidRPr="007D3C0F">
              <w:rPr>
                <w:rFonts w:ascii="Calibri" w:eastAsia="Times New Roman" w:hAnsi="Calibri" w:cs="Calibri"/>
                <w:color w:val="0D0D0D"/>
                <w:kern w:val="0"/>
                <w:lang w:eastAsia="en-GB"/>
                <w14:ligatures w14:val="none"/>
              </w:rPr>
              <w:t>0.356</w:t>
            </w:r>
          </w:p>
        </w:tc>
      </w:tr>
    </w:tbl>
    <w:p w14:paraId="13097756" w14:textId="77777777" w:rsidR="0060442B" w:rsidRPr="007D3C0F" w:rsidRDefault="0060442B" w:rsidP="0056552E">
      <w:pPr>
        <w:rPr>
          <w:rFonts w:ascii="Calibri" w:eastAsia="Times New Roman" w:hAnsi="Calibri" w:cs="Calibri"/>
          <w:kern w:val="0"/>
          <w:lang w:eastAsia="en-GB"/>
          <w14:ligatures w14:val="none"/>
        </w:rPr>
      </w:pPr>
    </w:p>
    <w:p w14:paraId="434EBDD8" w14:textId="43D3C7CF" w:rsidR="008E7D87" w:rsidRPr="007D3C0F" w:rsidRDefault="00DB5AB7" w:rsidP="0056552E">
      <w:pPr>
        <w:rPr>
          <w:rFonts w:ascii="Calibri" w:eastAsia="Times New Roman" w:hAnsi="Calibri" w:cs="Calibri"/>
          <w:kern w:val="0"/>
          <w:lang w:eastAsia="en-GB"/>
          <w14:ligatures w14:val="none"/>
        </w:rPr>
      </w:pPr>
      <w:r w:rsidRPr="007D3C0F">
        <w:rPr>
          <w:rFonts w:ascii="Calibri" w:eastAsia="Times New Roman" w:hAnsi="Calibri" w:cs="Calibri"/>
          <w:kern w:val="0"/>
          <w:lang w:eastAsia="en-GB"/>
          <w14:ligatures w14:val="none"/>
        </w:rPr>
        <w:t xml:space="preserve">The models of Gradient Boosting and Random Forest exhibit noteworthy uniformity throughout the </w:t>
      </w:r>
      <w:r w:rsidR="00811FD8" w:rsidRPr="007D3C0F">
        <w:rPr>
          <w:rFonts w:ascii="Calibri" w:eastAsia="Times New Roman" w:hAnsi="Calibri" w:cs="Calibri"/>
          <w:kern w:val="0"/>
          <w:lang w:eastAsia="en-GB"/>
          <w14:ligatures w14:val="none"/>
        </w:rPr>
        <w:t>seasons</w:t>
      </w:r>
      <w:r w:rsidRPr="007D3C0F">
        <w:rPr>
          <w:rFonts w:ascii="Calibri" w:eastAsia="Times New Roman" w:hAnsi="Calibri" w:cs="Calibri"/>
          <w:kern w:val="0"/>
          <w:lang w:eastAsia="en-GB"/>
          <w14:ligatures w14:val="none"/>
        </w:rPr>
        <w:t>, highlighting their resilience and dependability in identifying intricate patterns present in the data. Conversely, while performing inconsistently in the spring and summer, linear regression significantly improves in the autumn and winter. The R^2 values, which indicate the percentage of the dependent variable's variation that can be predicted from the independent variables, show how much the improvement has improved. Because seasonal changes in Autumn and Winter more closely match the linear assumptions of the model, higher R^2 values in these seasons indicate that Linear Regression fits the data better throughout these seasons.</w:t>
      </w:r>
    </w:p>
    <w:p w14:paraId="7900C8E3" w14:textId="7C062A5F" w:rsidR="00A04F5A" w:rsidRPr="007D3C0F" w:rsidRDefault="007C2CCB" w:rsidP="00303571">
      <w:pPr>
        <w:pStyle w:val="Heading1"/>
      </w:pPr>
      <w:bookmarkStart w:id="45" w:name="_Toc162625381"/>
      <w:r w:rsidRPr="007D3C0F">
        <w:t>6</w:t>
      </w:r>
      <w:r w:rsidR="00A04F5A" w:rsidRPr="007D3C0F">
        <w:t>.</w:t>
      </w:r>
      <w:r w:rsidR="00FE4B0B" w:rsidRPr="007D3C0F">
        <w:t xml:space="preserve">Observations and </w:t>
      </w:r>
      <w:r w:rsidR="00A04F5A" w:rsidRPr="00303571">
        <w:t>Discussion</w:t>
      </w:r>
      <w:bookmarkEnd w:id="45"/>
    </w:p>
    <w:p w14:paraId="411D4857" w14:textId="0A234C15" w:rsidR="0016123C" w:rsidRPr="007D3C0F" w:rsidRDefault="0016123C" w:rsidP="00D75DAF">
      <w:pPr>
        <w:pStyle w:val="NoSpacing"/>
        <w:rPr>
          <w:rFonts w:ascii="Calibri" w:hAnsi="Calibri" w:cs="Calibri"/>
          <w:lang w:eastAsia="en-GB"/>
        </w:rPr>
      </w:pPr>
      <w:r w:rsidRPr="007D3C0F">
        <w:rPr>
          <w:rFonts w:ascii="Calibri" w:hAnsi="Calibri" w:cs="Calibri"/>
          <w:lang w:eastAsia="en-GB"/>
        </w:rPr>
        <w:t xml:space="preserve">This thesis </w:t>
      </w:r>
      <w:r w:rsidR="001D79B5" w:rsidRPr="007D3C0F">
        <w:rPr>
          <w:rFonts w:ascii="Calibri" w:hAnsi="Calibri" w:cs="Calibri"/>
          <w:lang w:eastAsia="en-GB"/>
        </w:rPr>
        <w:t>tries</w:t>
      </w:r>
      <w:r w:rsidRPr="007D3C0F">
        <w:rPr>
          <w:rFonts w:ascii="Calibri" w:hAnsi="Calibri" w:cs="Calibri"/>
          <w:lang w:eastAsia="en-GB"/>
        </w:rPr>
        <w:t xml:space="preserve"> to close the gap between the difficulty of precisely forecasting power costs in the UK and the uncertain nature of renewable energy sources. To traverse the complicated dynamics of power pricing in the context of rising renewable energy integration, we used models such as gradient boosting, random forest, and linear regression. Although every model had distinct advantages and disadvantages, our research adds to the larger conversation on energy economics, especially when it comes to predictive modelling and the effect of renewable energy on market stability.</w:t>
      </w:r>
    </w:p>
    <w:p w14:paraId="21C127B4" w14:textId="77777777" w:rsidR="00D75DAF" w:rsidRPr="007D3C0F" w:rsidRDefault="00136275" w:rsidP="00D75DAF">
      <w:pPr>
        <w:pStyle w:val="NoSpacing"/>
        <w:rPr>
          <w:rFonts w:ascii="Calibri" w:hAnsi="Calibri" w:cs="Calibri"/>
        </w:rPr>
      </w:pPr>
      <w:r w:rsidRPr="007D3C0F">
        <w:rPr>
          <w:rFonts w:ascii="Calibri" w:hAnsi="Calibri" w:cs="Calibri"/>
        </w:rPr>
        <w:t>Previous studies have looked at this problem from several angles. Deep learning networks may be used to estimate electricity prices, according to Zhang, Cheema, and Srinivasan (2018) [2]. This suggests that sophisticated machine learning methods may be able to identify the intricate patterns present in energy markets. By contrasting machine learning techniques with conventional statistical models, our study broadens this viewpoint and highlights the distinct capabilities of each technique over a range of time scales.</w:t>
      </w:r>
    </w:p>
    <w:p w14:paraId="55F550A8" w14:textId="339622C8" w:rsidR="00BE7DC7" w:rsidRPr="007D3C0F" w:rsidRDefault="003E3E16" w:rsidP="00D75DAF">
      <w:pPr>
        <w:pStyle w:val="NoSpacing"/>
        <w:rPr>
          <w:rFonts w:ascii="Calibri" w:hAnsi="Calibri" w:cs="Calibri"/>
          <w:color w:val="0D0D0D"/>
          <w:shd w:val="clear" w:color="auto" w:fill="FFFFFF"/>
        </w:rPr>
      </w:pPr>
      <w:r w:rsidRPr="007D3C0F">
        <w:rPr>
          <w:rFonts w:ascii="Calibri" w:hAnsi="Calibri" w:cs="Calibri"/>
          <w:color w:val="0D0D0D"/>
          <w:shd w:val="clear" w:color="auto" w:fill="FFFFFF"/>
        </w:rPr>
        <w:t xml:space="preserve">Because renewable energy sources like solar and wind power are intermittent, it has been observed that their incorporation into the electricity markets has increased price volatility. The authors of Aitor Ciarreta, Blanca Martinez, and Shahriyar Nasirov (2022) [3] stressed the need of having reliable forecasting techniques that can adjust quickly to changes in demand and generation capacity. Their findings are consistent with our investigation of seasonal fluctuations in prediction accuracy, which shows how seasonal variations can have a big impact on model </w:t>
      </w:r>
      <w:r w:rsidR="008D6818" w:rsidRPr="007D3C0F">
        <w:rPr>
          <w:rFonts w:ascii="Calibri" w:hAnsi="Calibri" w:cs="Calibri"/>
          <w:color w:val="0D0D0D"/>
          <w:shd w:val="clear" w:color="auto" w:fill="FFFFFF"/>
        </w:rPr>
        <w:t>performance.</w:t>
      </w:r>
    </w:p>
    <w:p w14:paraId="472E2F4A" w14:textId="4742DF5D" w:rsidR="002C2E05" w:rsidRPr="007D3C0F" w:rsidRDefault="003D01AB" w:rsidP="00D75DAF">
      <w:pPr>
        <w:pStyle w:val="NoSpacing"/>
        <w:rPr>
          <w:rFonts w:ascii="Calibri" w:hAnsi="Calibri" w:cs="Calibri"/>
        </w:rPr>
      </w:pPr>
      <w:r w:rsidRPr="007D3C0F">
        <w:rPr>
          <w:rFonts w:ascii="Calibri" w:hAnsi="Calibri" w:cs="Calibri"/>
        </w:rPr>
        <w:t>Lago, Marcjasz, De Schutter, and Weron (2021) [4] offered a thorough analysis of cutting-edge algorithms for projecting electricity prices for the next day, highlighting significant issues and areas in need of development. Their suggestion to use ensemble techniques and external factors to increase accuracy is in line with our methodology, especially when it comes to our usage of gradient boosting and random forest models, which combine several forecasts to increase reliability.</w:t>
      </w:r>
    </w:p>
    <w:p w14:paraId="4182F7F0" w14:textId="3B39EAC3" w:rsidR="00DF2398" w:rsidRPr="007D3C0F" w:rsidRDefault="003C7025" w:rsidP="00D75DAF">
      <w:pPr>
        <w:pStyle w:val="NoSpacing"/>
        <w:rPr>
          <w:rFonts w:ascii="Calibri" w:hAnsi="Calibri" w:cs="Calibri"/>
        </w:rPr>
      </w:pPr>
      <w:r w:rsidRPr="007D3C0F">
        <w:rPr>
          <w:rFonts w:ascii="Calibri" w:hAnsi="Calibri" w:cs="Calibri"/>
        </w:rPr>
        <w:t>Our research supports the notion put forth by a number of writers [1-4] regarding the significance of comprehending the financial effects of integrating renewable energy. Because renewable energy sources fluctuate, new forecasting models that can handle the inherent uncertainty are needed to maintain market stability and efficiency. Our results highlight the complexity of forecasting energy prices and the crucial role of renewable energies in influencing market dynamics, with varied degrees of prediction accuracy across models and seasons.</w:t>
      </w:r>
    </w:p>
    <w:p w14:paraId="1CF9E534" w14:textId="46E0703E" w:rsidR="00A04F5A" w:rsidRPr="007D3C0F" w:rsidRDefault="00A4670E" w:rsidP="00D75DAF">
      <w:pPr>
        <w:pStyle w:val="NoSpacing"/>
        <w:rPr>
          <w:rFonts w:ascii="Calibri" w:hAnsi="Calibri" w:cs="Calibri"/>
        </w:rPr>
      </w:pPr>
      <w:r w:rsidRPr="007D3C0F">
        <w:rPr>
          <w:rFonts w:ascii="Calibri" w:hAnsi="Calibri" w:cs="Calibri"/>
        </w:rPr>
        <w:t xml:space="preserve">The investigation of how to forecast UK electricity prices in the face of fluctuation in renewable energy produces important new information for the field of energy economics. Low R-squared values were the result of the linear regression model's struggles with the non-linear intricacies of the data, particularly when taking new energy sources and regulatory changes into account. On the other hand, the random forest model was adaptable in handling extensive datasets and robust against overfitting; </w:t>
      </w:r>
      <w:r w:rsidR="0056552E" w:rsidRPr="007D3C0F">
        <w:rPr>
          <w:rFonts w:ascii="Calibri" w:hAnsi="Calibri" w:cs="Calibri"/>
          <w:vanish/>
        </w:rPr>
        <w:t>yet</w:t>
      </w:r>
      <w:r w:rsidRPr="007D3C0F">
        <w:rPr>
          <w:rFonts w:ascii="Calibri" w:hAnsi="Calibri" w:cs="Calibri"/>
        </w:rPr>
        <w:t xml:space="preserve"> its forecast accuracy varied yearly </w:t>
      </w:r>
      <w:r w:rsidR="00FE4B0B" w:rsidRPr="007D3C0F">
        <w:rPr>
          <w:rFonts w:ascii="Calibri" w:hAnsi="Calibri" w:cs="Calibri"/>
        </w:rPr>
        <w:t>because of</w:t>
      </w:r>
      <w:r w:rsidRPr="007D3C0F">
        <w:rPr>
          <w:rFonts w:ascii="Calibri" w:hAnsi="Calibri" w:cs="Calibri"/>
        </w:rPr>
        <w:t xml:space="preserve"> external market factors including policy modifications and technological breakthroughs. The unstable dataset and the changing energy situation posed additional difficulties for the gradient boosting regressor, which sought to improve accuracy by fixing earlier mistakes. The significance of taking temporal dynamics into account was highlighted by seasonal analysis, which also suggested that models customised for </w:t>
      </w:r>
      <w:r w:rsidRPr="007D3C0F">
        <w:rPr>
          <w:rFonts w:ascii="Calibri" w:hAnsi="Calibri" w:cs="Calibri"/>
          <w:vanish/>
        </w:rPr>
        <w:t>seasons</w:t>
      </w:r>
      <w:r w:rsidRPr="007D3C0F">
        <w:rPr>
          <w:rFonts w:ascii="Calibri" w:hAnsi="Calibri" w:cs="Calibri"/>
        </w:rPr>
        <w:t xml:space="preserve"> could increase accuracy. </w:t>
      </w:r>
    </w:p>
    <w:p w14:paraId="69EF8361" w14:textId="6A87C512" w:rsidR="00FE4B0B" w:rsidRPr="007D3C0F" w:rsidRDefault="00040CA5" w:rsidP="00D75DAF">
      <w:pPr>
        <w:pStyle w:val="NoSpacing"/>
        <w:rPr>
          <w:rFonts w:ascii="Calibri" w:hAnsi="Calibri" w:cs="Calibri"/>
        </w:rPr>
      </w:pPr>
      <w:r w:rsidRPr="007D3C0F">
        <w:rPr>
          <w:rFonts w:ascii="Calibri" w:hAnsi="Calibri" w:cs="Calibri"/>
        </w:rPr>
        <w:t>To further improve forecasting accuracy and market stability, future research should keep investigating the incorporation of external variables, the creation of more complex modelling tools, and the use of real-time data analysis.</w:t>
      </w:r>
    </w:p>
    <w:p w14:paraId="185283B8" w14:textId="77777777" w:rsidR="00A04F5A" w:rsidRPr="007D3C0F" w:rsidRDefault="00A04F5A" w:rsidP="00D75DAF">
      <w:pPr>
        <w:pStyle w:val="NoSpacing"/>
        <w:rPr>
          <w:rFonts w:ascii="Calibri" w:hAnsi="Calibri" w:cs="Calibri"/>
        </w:rPr>
      </w:pPr>
    </w:p>
    <w:p w14:paraId="7EA564B5" w14:textId="77777777" w:rsidR="00A04F5A" w:rsidRPr="007D3C0F" w:rsidRDefault="00A04F5A" w:rsidP="00D75DAF">
      <w:pPr>
        <w:pStyle w:val="NoSpacing"/>
        <w:rPr>
          <w:rFonts w:ascii="Calibri" w:hAnsi="Calibri" w:cs="Calibri"/>
        </w:rPr>
      </w:pPr>
    </w:p>
    <w:p w14:paraId="58BBB69F" w14:textId="77777777" w:rsidR="00040CA5" w:rsidRPr="007D3C0F" w:rsidRDefault="00040CA5" w:rsidP="0056552E">
      <w:pPr>
        <w:pStyle w:val="Heading1"/>
        <w:rPr>
          <w:rFonts w:cs="Calibri"/>
          <w:sz w:val="22"/>
          <w:szCs w:val="22"/>
        </w:rPr>
      </w:pPr>
    </w:p>
    <w:p w14:paraId="64B6ABAB" w14:textId="77777777" w:rsidR="007D3C0F" w:rsidRPr="007D3C0F" w:rsidRDefault="007D3C0F" w:rsidP="007D3C0F">
      <w:pPr>
        <w:rPr>
          <w:rFonts w:ascii="Calibri" w:hAnsi="Calibri" w:cs="Calibri"/>
        </w:rPr>
      </w:pPr>
    </w:p>
    <w:p w14:paraId="37C08E02" w14:textId="77777777" w:rsidR="007D3C0F" w:rsidRPr="007D3C0F" w:rsidRDefault="007D3C0F" w:rsidP="007D3C0F">
      <w:pPr>
        <w:rPr>
          <w:rFonts w:ascii="Calibri" w:hAnsi="Calibri" w:cs="Calibri"/>
        </w:rPr>
      </w:pPr>
    </w:p>
    <w:p w14:paraId="11414647" w14:textId="4F1E9A6C" w:rsidR="007D3C0F" w:rsidRPr="007D3C0F" w:rsidRDefault="007D3C0F" w:rsidP="00303571">
      <w:pPr>
        <w:pStyle w:val="Heading1"/>
      </w:pPr>
      <w:bookmarkStart w:id="46" w:name="_Toc162625382"/>
      <w:r w:rsidRPr="007D3C0F">
        <w:t>7.</w:t>
      </w:r>
      <w:r w:rsidRPr="00303571">
        <w:t>References</w:t>
      </w:r>
      <w:r w:rsidRPr="007D3C0F">
        <w:t>:</w:t>
      </w:r>
      <w:bookmarkEnd w:id="46"/>
    </w:p>
    <w:p w14:paraId="396E053D" w14:textId="77777777" w:rsidR="007D3C0F" w:rsidRPr="007D3C0F" w:rsidRDefault="007D3C0F" w:rsidP="007D3C0F">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[1] https://www.elexon.com/about-elexon/</w:t>
      </w:r>
    </w:p>
    <w:p w14:paraId="4CCBC64F" w14:textId="77777777" w:rsidR="007D3C0F" w:rsidRPr="007D3C0F" w:rsidRDefault="007D3C0F" w:rsidP="007D3C0F">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[2] W. Zhang, F. Cheema, and D. Srinivasan, "Forecasting of Electricity Prices Using Deep Learning Networks," 2018 IEEE PES Asia-Pacific Power and Energy Engineering Conference (APPEEC), Kota Kinabalu, Malaysia, 2018, pp. 451-456, doi: 10.1109/APPEEC.2018.8566313.</w:t>
      </w:r>
    </w:p>
    <w:p w14:paraId="408393AD" w14:textId="77777777" w:rsidR="007D3C0F" w:rsidRPr="007D3C0F" w:rsidRDefault="007D3C0F" w:rsidP="007D3C0F">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[3] Aitor Ciarreta, Blanca Martinez, Shahriyar Nasirov, "Forecasting electricity prices using bid data," International Journal of Forecasting, 2022, ISSN 0169-2070, https://doi.org/10.1016/j.ijforecast.2022.05.011.</w:t>
      </w:r>
    </w:p>
    <w:p w14:paraId="12C5188F" w14:textId="77777777" w:rsidR="007D3C0F" w:rsidRPr="007D3C0F" w:rsidRDefault="007D3C0F" w:rsidP="007D3C0F">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[4] Jesus Lago, Grzegorz Marcjasz, Bart De Schutter, Rafał Weron, "Forecasting day-ahead electricity prices: A review of state-of-the-art algorithms, best practices, and an open-access benchmark," Applied Energy, Volume 293, 2021, 116983, ISSN 0306-2619, https://doi.org/10.1016/j.apenergy.2021.116983.</w:t>
      </w:r>
    </w:p>
    <w:p w14:paraId="2E4BEF15" w14:textId="77777777" w:rsidR="007D3C0F" w:rsidRPr="007D3C0F" w:rsidRDefault="007D3C0F" w:rsidP="007D3C0F">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[5] https://www.elexonportal.co.uk/category/view/175?cachebust=yvxb0b7syw</w:t>
      </w:r>
    </w:p>
    <w:p w14:paraId="321FB6E5" w14:textId="77777777" w:rsidR="007D3C0F" w:rsidRPr="007D3C0F" w:rsidRDefault="007D3C0F" w:rsidP="007D3C0F">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[6] https://www.nationalgrideso.com/data-portal/historic-generation-mix/historic_gb_generation_mix</w:t>
      </w:r>
    </w:p>
    <w:p w14:paraId="05B846DD" w14:textId="77777777" w:rsidR="007D3C0F" w:rsidRPr="007D3C0F" w:rsidRDefault="007D3C0F" w:rsidP="007D3C0F">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[7] https://www.nationalgrideso.com/data-portal/historic-demand-data?page=1</w:t>
      </w:r>
    </w:p>
    <w:p w14:paraId="09832D55" w14:textId="77777777" w:rsidR="007D3C0F" w:rsidRPr="007D3C0F" w:rsidRDefault="007D3C0F" w:rsidP="007D3C0F">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[8] https://www.tableau.com/trial/what-is-tableau</w:t>
      </w:r>
    </w:p>
    <w:p w14:paraId="086ECD54" w14:textId="77777777" w:rsidR="007D3C0F" w:rsidRPr="007D3C0F" w:rsidRDefault="007D3C0F" w:rsidP="007D3C0F">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[9] M. Shahidehpour, H. Yamin, Z. Li, "Market Operations in Electric Power Systems: Forecasting, Scheduling, and Risk Management," IEEE Press, Wiley-Interscience, 2002.</w:t>
      </w:r>
    </w:p>
    <w:p w14:paraId="1DC7D2E1" w14:textId="77777777" w:rsidR="007D3C0F" w:rsidRPr="007D3C0F" w:rsidRDefault="007D3C0F" w:rsidP="007D3C0F">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[10] R. Weron, "Electricity price forecasting: A review of the state-of-the-art with a look into the future," International Journal of Forecasting, Volume 30, Issue 4, 2014, Pages 1030-1081, ISSN 0169-2070, https://doi.org/10.1016/j.ijforecast.2014.08.008.</w:t>
      </w:r>
    </w:p>
    <w:p w14:paraId="15F1C088" w14:textId="77777777" w:rsidR="007D3C0F" w:rsidRPr="007D3C0F" w:rsidRDefault="007D3C0F" w:rsidP="007D3C0F">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lastRenderedPageBreak/>
        <w:t>[11] S. Fan, R. Hyndman, "Short-term load forecasting based on a semi-parametric additive model," IEEE Transactions on Power Systems, Volume 27, Issue 1, 2012, Pages 134-141, doi: 10.1109/TPWRS.2011.2159218.</w:t>
      </w:r>
    </w:p>
    <w:p w14:paraId="7673DD1F" w14:textId="77777777" w:rsidR="007D3C0F" w:rsidRPr="007D3C0F" w:rsidRDefault="007D3C0F" w:rsidP="007D3C0F">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[12] P. Pinson, H. Madsen, "Adaptive modelling and forecasting of offshore wind power fluctuations with Markov-switching autoregressive models," Journal of Forecasting, Volume 31, Issue 4, 2012, Pages 281-313, https://doi.org/10.1002/for.1237.</w:t>
      </w:r>
    </w:p>
    <w:p w14:paraId="55F6E58C" w14:textId="77777777" w:rsidR="007D3C0F" w:rsidRPr="007D3C0F" w:rsidRDefault="007D3C0F" w:rsidP="007D3C0F">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[13] K. Zhou, S. Yang, Z. Shao, "Electricity price forecasting with confidence-interval estimation through an extended ARIMA approach," IEEE Transactions on Power Systems, Volume 31, Issue 1, 2016, Pages 782-791, doi: 10.1109/TPWRS.2015.2409119.</w:t>
      </w:r>
    </w:p>
    <w:p w14:paraId="7BD10C4A" w14:textId="77777777" w:rsidR="007D3C0F" w:rsidRPr="007D3C0F" w:rsidRDefault="007D3C0F" w:rsidP="007D3C0F">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[14] L. G. Papageorgiou, E. S. Fraga, "Optimisation of electricity market bidding strategies for power producers," International Journal of Electrical Power &amp; Energy Systems, Volume 29, Issue 3, 2007, Pages 230-238, ISSN 0142-0615, https://doi.org/10.1016/j.ijepes.2006.08.005.</w:t>
      </w:r>
    </w:p>
    <w:p w14:paraId="5066D501" w14:textId="1DD16A52" w:rsidR="005004D9" w:rsidRPr="007D3C0F" w:rsidRDefault="007D3C0F" w:rsidP="007D3C0F">
      <w:pPr>
        <w:pStyle w:val="HTMLPreformatted"/>
        <w:shd w:val="clear" w:color="auto" w:fill="FFFFFF"/>
        <w:wordWrap w:val="0"/>
        <w:textAlignment w:val="baseline"/>
        <w:rPr>
          <w:rFonts w:ascii="Calibri" w:hAnsi="Calibri" w:cs="Calibri"/>
          <w:color w:val="000000" w:themeColor="text1"/>
          <w:sz w:val="22"/>
          <w:szCs w:val="22"/>
        </w:rPr>
      </w:pPr>
      <w:r w:rsidRPr="007D3C0F">
        <w:rPr>
          <w:rFonts w:ascii="Calibri" w:hAnsi="Calibri" w:cs="Calibri"/>
          <w:color w:val="000000" w:themeColor="text1"/>
          <w:sz w:val="22"/>
          <w:szCs w:val="22"/>
        </w:rPr>
        <w:t>[15] N. Amjady, F. Keynia, "Day-ahead price forecasting of electricity markets by a new fuzzy neural network with market condition analysis," IEEE Transactions on Power Systems, Volume 25, Issue 4, 2010, Pages 1784-1794, doi: 10.1109/TPWRS.2010.2045883.</w:t>
      </w:r>
    </w:p>
    <w:sectPr w:rsidR="005004D9" w:rsidRPr="007D3C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35A95" w14:textId="77777777" w:rsidR="0016099F" w:rsidRDefault="0016099F" w:rsidP="007F0339">
      <w:pPr>
        <w:spacing w:after="0" w:line="240" w:lineRule="auto"/>
      </w:pPr>
      <w:r>
        <w:separator/>
      </w:r>
    </w:p>
  </w:endnote>
  <w:endnote w:type="continuationSeparator" w:id="0">
    <w:p w14:paraId="08210B21" w14:textId="77777777" w:rsidR="0016099F" w:rsidRDefault="0016099F" w:rsidP="007F0339">
      <w:pPr>
        <w:spacing w:after="0" w:line="240" w:lineRule="auto"/>
      </w:pPr>
      <w:r>
        <w:continuationSeparator/>
      </w:r>
    </w:p>
  </w:endnote>
  <w:endnote w:type="continuationNotice" w:id="1">
    <w:p w14:paraId="0A21E5E6" w14:textId="77777777" w:rsidR="0016099F" w:rsidRDefault="001609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0AC6E" w14:textId="77777777" w:rsidR="0016099F" w:rsidRDefault="0016099F" w:rsidP="007F0339">
      <w:pPr>
        <w:spacing w:after="0" w:line="240" w:lineRule="auto"/>
      </w:pPr>
      <w:r>
        <w:separator/>
      </w:r>
    </w:p>
  </w:footnote>
  <w:footnote w:type="continuationSeparator" w:id="0">
    <w:p w14:paraId="72AFD144" w14:textId="77777777" w:rsidR="0016099F" w:rsidRDefault="0016099F" w:rsidP="007F0339">
      <w:pPr>
        <w:spacing w:after="0" w:line="240" w:lineRule="auto"/>
      </w:pPr>
      <w:r>
        <w:continuationSeparator/>
      </w:r>
    </w:p>
  </w:footnote>
  <w:footnote w:type="continuationNotice" w:id="1">
    <w:p w14:paraId="2A4833B9" w14:textId="77777777" w:rsidR="0016099F" w:rsidRDefault="0016099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E4CD3"/>
    <w:multiLevelType w:val="multilevel"/>
    <w:tmpl w:val="F43E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7D3380"/>
    <w:multiLevelType w:val="hybridMultilevel"/>
    <w:tmpl w:val="FB3E1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48660683">
    <w:abstractNumId w:val="0"/>
  </w:num>
  <w:num w:numId="2" w16cid:durableId="8809388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F05"/>
    <w:rsid w:val="00004432"/>
    <w:rsid w:val="000058E5"/>
    <w:rsid w:val="00005D45"/>
    <w:rsid w:val="00006EE8"/>
    <w:rsid w:val="000070A9"/>
    <w:rsid w:val="0000768A"/>
    <w:rsid w:val="0001110D"/>
    <w:rsid w:val="00011321"/>
    <w:rsid w:val="00012845"/>
    <w:rsid w:val="00012DBC"/>
    <w:rsid w:val="000153B0"/>
    <w:rsid w:val="00020E6C"/>
    <w:rsid w:val="000276D5"/>
    <w:rsid w:val="00027DF5"/>
    <w:rsid w:val="00030F7F"/>
    <w:rsid w:val="00032569"/>
    <w:rsid w:val="0003275C"/>
    <w:rsid w:val="0003459A"/>
    <w:rsid w:val="00034A49"/>
    <w:rsid w:val="00036191"/>
    <w:rsid w:val="00036F31"/>
    <w:rsid w:val="000378CE"/>
    <w:rsid w:val="00040302"/>
    <w:rsid w:val="00040CA5"/>
    <w:rsid w:val="00043534"/>
    <w:rsid w:val="0004398E"/>
    <w:rsid w:val="0004520F"/>
    <w:rsid w:val="00045846"/>
    <w:rsid w:val="0004596E"/>
    <w:rsid w:val="00046315"/>
    <w:rsid w:val="00050F2B"/>
    <w:rsid w:val="00051298"/>
    <w:rsid w:val="00053DA6"/>
    <w:rsid w:val="00054461"/>
    <w:rsid w:val="00054FE2"/>
    <w:rsid w:val="000556E6"/>
    <w:rsid w:val="000559B1"/>
    <w:rsid w:val="00057F8F"/>
    <w:rsid w:val="000614C9"/>
    <w:rsid w:val="00062D98"/>
    <w:rsid w:val="000715AF"/>
    <w:rsid w:val="000718B2"/>
    <w:rsid w:val="00072C9E"/>
    <w:rsid w:val="00074A10"/>
    <w:rsid w:val="00076932"/>
    <w:rsid w:val="0007698E"/>
    <w:rsid w:val="00077D20"/>
    <w:rsid w:val="00077D49"/>
    <w:rsid w:val="0008179C"/>
    <w:rsid w:val="0008307B"/>
    <w:rsid w:val="00083F90"/>
    <w:rsid w:val="000874B2"/>
    <w:rsid w:val="00087A60"/>
    <w:rsid w:val="00087A90"/>
    <w:rsid w:val="00094FB4"/>
    <w:rsid w:val="000960EE"/>
    <w:rsid w:val="00096380"/>
    <w:rsid w:val="000A01B6"/>
    <w:rsid w:val="000A4C59"/>
    <w:rsid w:val="000A5A96"/>
    <w:rsid w:val="000A5D58"/>
    <w:rsid w:val="000A783E"/>
    <w:rsid w:val="000B0346"/>
    <w:rsid w:val="000B22AB"/>
    <w:rsid w:val="000B2ED3"/>
    <w:rsid w:val="000B50CC"/>
    <w:rsid w:val="000B5D58"/>
    <w:rsid w:val="000B5DF4"/>
    <w:rsid w:val="000B7085"/>
    <w:rsid w:val="000C1F6D"/>
    <w:rsid w:val="000C54F1"/>
    <w:rsid w:val="000C76A8"/>
    <w:rsid w:val="000D2AE3"/>
    <w:rsid w:val="000D2FCB"/>
    <w:rsid w:val="000D392B"/>
    <w:rsid w:val="000D3C12"/>
    <w:rsid w:val="000D440E"/>
    <w:rsid w:val="000D4E1F"/>
    <w:rsid w:val="000D542E"/>
    <w:rsid w:val="000D7F04"/>
    <w:rsid w:val="000E053C"/>
    <w:rsid w:val="000E2ECA"/>
    <w:rsid w:val="000E38EE"/>
    <w:rsid w:val="000E3A43"/>
    <w:rsid w:val="000E411F"/>
    <w:rsid w:val="000E7F59"/>
    <w:rsid w:val="000F02AE"/>
    <w:rsid w:val="000F075F"/>
    <w:rsid w:val="000F1B22"/>
    <w:rsid w:val="000F3054"/>
    <w:rsid w:val="000F404E"/>
    <w:rsid w:val="000F5878"/>
    <w:rsid w:val="000F5DD6"/>
    <w:rsid w:val="000F7D92"/>
    <w:rsid w:val="00101FA3"/>
    <w:rsid w:val="0010659F"/>
    <w:rsid w:val="00110C98"/>
    <w:rsid w:val="00117622"/>
    <w:rsid w:val="00117960"/>
    <w:rsid w:val="0012033F"/>
    <w:rsid w:val="00124746"/>
    <w:rsid w:val="00125DF4"/>
    <w:rsid w:val="00126D7C"/>
    <w:rsid w:val="0013019D"/>
    <w:rsid w:val="001344D7"/>
    <w:rsid w:val="00134C0A"/>
    <w:rsid w:val="00135884"/>
    <w:rsid w:val="00136275"/>
    <w:rsid w:val="001372E1"/>
    <w:rsid w:val="001409B2"/>
    <w:rsid w:val="001412E0"/>
    <w:rsid w:val="0014157B"/>
    <w:rsid w:val="00144FF0"/>
    <w:rsid w:val="00145C08"/>
    <w:rsid w:val="0014715F"/>
    <w:rsid w:val="00150800"/>
    <w:rsid w:val="001511D5"/>
    <w:rsid w:val="00152795"/>
    <w:rsid w:val="0015391F"/>
    <w:rsid w:val="00153B29"/>
    <w:rsid w:val="00154326"/>
    <w:rsid w:val="001555F4"/>
    <w:rsid w:val="00156D28"/>
    <w:rsid w:val="001575A7"/>
    <w:rsid w:val="0016099F"/>
    <w:rsid w:val="00160D37"/>
    <w:rsid w:val="0016123C"/>
    <w:rsid w:val="00162489"/>
    <w:rsid w:val="00165C12"/>
    <w:rsid w:val="00170215"/>
    <w:rsid w:val="001725CD"/>
    <w:rsid w:val="00172796"/>
    <w:rsid w:val="00172803"/>
    <w:rsid w:val="0017594B"/>
    <w:rsid w:val="001843D7"/>
    <w:rsid w:val="001850B9"/>
    <w:rsid w:val="00185E46"/>
    <w:rsid w:val="001901E6"/>
    <w:rsid w:val="00192087"/>
    <w:rsid w:val="00192DAC"/>
    <w:rsid w:val="00197065"/>
    <w:rsid w:val="001A01FE"/>
    <w:rsid w:val="001A2B35"/>
    <w:rsid w:val="001A337C"/>
    <w:rsid w:val="001A3405"/>
    <w:rsid w:val="001A343E"/>
    <w:rsid w:val="001A68CB"/>
    <w:rsid w:val="001A6BD7"/>
    <w:rsid w:val="001A7141"/>
    <w:rsid w:val="001A7E32"/>
    <w:rsid w:val="001B092E"/>
    <w:rsid w:val="001B1621"/>
    <w:rsid w:val="001B2C86"/>
    <w:rsid w:val="001B3C83"/>
    <w:rsid w:val="001B3E55"/>
    <w:rsid w:val="001B5A4A"/>
    <w:rsid w:val="001C048C"/>
    <w:rsid w:val="001C20F4"/>
    <w:rsid w:val="001C2E14"/>
    <w:rsid w:val="001C4E0E"/>
    <w:rsid w:val="001C7375"/>
    <w:rsid w:val="001D07C4"/>
    <w:rsid w:val="001D0E41"/>
    <w:rsid w:val="001D1CD3"/>
    <w:rsid w:val="001D2375"/>
    <w:rsid w:val="001D294D"/>
    <w:rsid w:val="001D3BB1"/>
    <w:rsid w:val="001D4A1D"/>
    <w:rsid w:val="001D51F3"/>
    <w:rsid w:val="001D55D8"/>
    <w:rsid w:val="001D5CD6"/>
    <w:rsid w:val="001D625D"/>
    <w:rsid w:val="001D6EF4"/>
    <w:rsid w:val="001D79B5"/>
    <w:rsid w:val="001E127B"/>
    <w:rsid w:val="001E27F1"/>
    <w:rsid w:val="001E2B4F"/>
    <w:rsid w:val="001E3186"/>
    <w:rsid w:val="001E3442"/>
    <w:rsid w:val="001F4BA8"/>
    <w:rsid w:val="001F6ADF"/>
    <w:rsid w:val="001F7301"/>
    <w:rsid w:val="00202066"/>
    <w:rsid w:val="00202F96"/>
    <w:rsid w:val="0020591E"/>
    <w:rsid w:val="00210D21"/>
    <w:rsid w:val="002113EA"/>
    <w:rsid w:val="002117C9"/>
    <w:rsid w:val="00211E9D"/>
    <w:rsid w:val="002132C1"/>
    <w:rsid w:val="002134BF"/>
    <w:rsid w:val="00213F11"/>
    <w:rsid w:val="0021413F"/>
    <w:rsid w:val="0021586B"/>
    <w:rsid w:val="002161FA"/>
    <w:rsid w:val="00226DE7"/>
    <w:rsid w:val="0023082B"/>
    <w:rsid w:val="00233358"/>
    <w:rsid w:val="00241AF3"/>
    <w:rsid w:val="00242012"/>
    <w:rsid w:val="002429BD"/>
    <w:rsid w:val="00243305"/>
    <w:rsid w:val="00244A5C"/>
    <w:rsid w:val="0024526C"/>
    <w:rsid w:val="002501AE"/>
    <w:rsid w:val="002508F9"/>
    <w:rsid w:val="00253A40"/>
    <w:rsid w:val="002546E9"/>
    <w:rsid w:val="00255A92"/>
    <w:rsid w:val="00262404"/>
    <w:rsid w:val="0026437B"/>
    <w:rsid w:val="00264E79"/>
    <w:rsid w:val="00267F1C"/>
    <w:rsid w:val="00270366"/>
    <w:rsid w:val="00272684"/>
    <w:rsid w:val="00272F7E"/>
    <w:rsid w:val="002736D8"/>
    <w:rsid w:val="00274187"/>
    <w:rsid w:val="00277ECD"/>
    <w:rsid w:val="002800BA"/>
    <w:rsid w:val="00281A48"/>
    <w:rsid w:val="00283960"/>
    <w:rsid w:val="00285B40"/>
    <w:rsid w:val="00293324"/>
    <w:rsid w:val="002967E2"/>
    <w:rsid w:val="0029709F"/>
    <w:rsid w:val="0029773E"/>
    <w:rsid w:val="00297831"/>
    <w:rsid w:val="002A09F7"/>
    <w:rsid w:val="002A0DD1"/>
    <w:rsid w:val="002A1D2B"/>
    <w:rsid w:val="002A513C"/>
    <w:rsid w:val="002A671B"/>
    <w:rsid w:val="002B011C"/>
    <w:rsid w:val="002B4124"/>
    <w:rsid w:val="002B6248"/>
    <w:rsid w:val="002B78A1"/>
    <w:rsid w:val="002C13CC"/>
    <w:rsid w:val="002C2E05"/>
    <w:rsid w:val="002C5D7A"/>
    <w:rsid w:val="002C6D05"/>
    <w:rsid w:val="002D0E92"/>
    <w:rsid w:val="002D1F2F"/>
    <w:rsid w:val="002D2B47"/>
    <w:rsid w:val="002D7CAA"/>
    <w:rsid w:val="002E0777"/>
    <w:rsid w:val="002E0C93"/>
    <w:rsid w:val="002E2025"/>
    <w:rsid w:val="002E23DB"/>
    <w:rsid w:val="002E40E5"/>
    <w:rsid w:val="002E5063"/>
    <w:rsid w:val="002E5B68"/>
    <w:rsid w:val="002E5CE9"/>
    <w:rsid w:val="002E5E4F"/>
    <w:rsid w:val="002E699C"/>
    <w:rsid w:val="002F0038"/>
    <w:rsid w:val="002F11B6"/>
    <w:rsid w:val="00300982"/>
    <w:rsid w:val="00303571"/>
    <w:rsid w:val="003043DA"/>
    <w:rsid w:val="003045FD"/>
    <w:rsid w:val="003047BE"/>
    <w:rsid w:val="0030589B"/>
    <w:rsid w:val="003070E0"/>
    <w:rsid w:val="00307CBD"/>
    <w:rsid w:val="003106C0"/>
    <w:rsid w:val="00313B27"/>
    <w:rsid w:val="0031525C"/>
    <w:rsid w:val="003172D3"/>
    <w:rsid w:val="003223AF"/>
    <w:rsid w:val="00322434"/>
    <w:rsid w:val="00323333"/>
    <w:rsid w:val="003256BB"/>
    <w:rsid w:val="003263AE"/>
    <w:rsid w:val="00330E7A"/>
    <w:rsid w:val="003349B1"/>
    <w:rsid w:val="003368F4"/>
    <w:rsid w:val="00336B24"/>
    <w:rsid w:val="003375EC"/>
    <w:rsid w:val="00337B45"/>
    <w:rsid w:val="00340BAD"/>
    <w:rsid w:val="00340D72"/>
    <w:rsid w:val="00342510"/>
    <w:rsid w:val="00344022"/>
    <w:rsid w:val="00346D3E"/>
    <w:rsid w:val="0035084E"/>
    <w:rsid w:val="00351481"/>
    <w:rsid w:val="00354133"/>
    <w:rsid w:val="00357C5F"/>
    <w:rsid w:val="00360E2B"/>
    <w:rsid w:val="003612DD"/>
    <w:rsid w:val="00361D79"/>
    <w:rsid w:val="00362958"/>
    <w:rsid w:val="0036348D"/>
    <w:rsid w:val="00364407"/>
    <w:rsid w:val="003671C1"/>
    <w:rsid w:val="0036741B"/>
    <w:rsid w:val="00367A63"/>
    <w:rsid w:val="00370D4A"/>
    <w:rsid w:val="0037599C"/>
    <w:rsid w:val="00376964"/>
    <w:rsid w:val="00380210"/>
    <w:rsid w:val="00380C7E"/>
    <w:rsid w:val="00380D46"/>
    <w:rsid w:val="00382A2E"/>
    <w:rsid w:val="00382B93"/>
    <w:rsid w:val="00383911"/>
    <w:rsid w:val="00383E62"/>
    <w:rsid w:val="00385D3F"/>
    <w:rsid w:val="00386263"/>
    <w:rsid w:val="00387595"/>
    <w:rsid w:val="003927B0"/>
    <w:rsid w:val="00394A1E"/>
    <w:rsid w:val="00395611"/>
    <w:rsid w:val="003960F7"/>
    <w:rsid w:val="0039694C"/>
    <w:rsid w:val="003A02FC"/>
    <w:rsid w:val="003A0D31"/>
    <w:rsid w:val="003A1AA4"/>
    <w:rsid w:val="003A5C55"/>
    <w:rsid w:val="003B1A10"/>
    <w:rsid w:val="003B2F9E"/>
    <w:rsid w:val="003B623B"/>
    <w:rsid w:val="003B62CB"/>
    <w:rsid w:val="003B7B17"/>
    <w:rsid w:val="003C295C"/>
    <w:rsid w:val="003C688B"/>
    <w:rsid w:val="003C7025"/>
    <w:rsid w:val="003C790A"/>
    <w:rsid w:val="003D01AB"/>
    <w:rsid w:val="003D30E6"/>
    <w:rsid w:val="003D4476"/>
    <w:rsid w:val="003D6EDE"/>
    <w:rsid w:val="003E1B7F"/>
    <w:rsid w:val="003E259B"/>
    <w:rsid w:val="003E2732"/>
    <w:rsid w:val="003E3480"/>
    <w:rsid w:val="003E3E16"/>
    <w:rsid w:val="003E7653"/>
    <w:rsid w:val="003F0154"/>
    <w:rsid w:val="003F71FA"/>
    <w:rsid w:val="003F7E94"/>
    <w:rsid w:val="00400F80"/>
    <w:rsid w:val="00401C2D"/>
    <w:rsid w:val="00403DC3"/>
    <w:rsid w:val="00406252"/>
    <w:rsid w:val="004064B1"/>
    <w:rsid w:val="00412D6A"/>
    <w:rsid w:val="004141A8"/>
    <w:rsid w:val="00415B5C"/>
    <w:rsid w:val="004173E4"/>
    <w:rsid w:val="004179F1"/>
    <w:rsid w:val="004207DC"/>
    <w:rsid w:val="00421AA3"/>
    <w:rsid w:val="0042301A"/>
    <w:rsid w:val="00424779"/>
    <w:rsid w:val="00426991"/>
    <w:rsid w:val="0043177A"/>
    <w:rsid w:val="00431D06"/>
    <w:rsid w:val="00432D19"/>
    <w:rsid w:val="0043773E"/>
    <w:rsid w:val="00445F05"/>
    <w:rsid w:val="00446090"/>
    <w:rsid w:val="004474F5"/>
    <w:rsid w:val="00447E9A"/>
    <w:rsid w:val="004503F7"/>
    <w:rsid w:val="004522A9"/>
    <w:rsid w:val="004526DC"/>
    <w:rsid w:val="00452F41"/>
    <w:rsid w:val="00455D25"/>
    <w:rsid w:val="00456FB8"/>
    <w:rsid w:val="00457501"/>
    <w:rsid w:val="00457E20"/>
    <w:rsid w:val="004604A3"/>
    <w:rsid w:val="00473E0B"/>
    <w:rsid w:val="00476C0E"/>
    <w:rsid w:val="00485350"/>
    <w:rsid w:val="0048682B"/>
    <w:rsid w:val="00487871"/>
    <w:rsid w:val="00487F8C"/>
    <w:rsid w:val="004902B2"/>
    <w:rsid w:val="00491654"/>
    <w:rsid w:val="004916F3"/>
    <w:rsid w:val="00493C3E"/>
    <w:rsid w:val="00494EC5"/>
    <w:rsid w:val="00495115"/>
    <w:rsid w:val="004967A2"/>
    <w:rsid w:val="004A07EA"/>
    <w:rsid w:val="004A3366"/>
    <w:rsid w:val="004A385B"/>
    <w:rsid w:val="004A415F"/>
    <w:rsid w:val="004A600E"/>
    <w:rsid w:val="004B086F"/>
    <w:rsid w:val="004B0A89"/>
    <w:rsid w:val="004B147E"/>
    <w:rsid w:val="004B14C6"/>
    <w:rsid w:val="004B2A1F"/>
    <w:rsid w:val="004B6A35"/>
    <w:rsid w:val="004C035D"/>
    <w:rsid w:val="004C050D"/>
    <w:rsid w:val="004C31B2"/>
    <w:rsid w:val="004C6854"/>
    <w:rsid w:val="004C6AFD"/>
    <w:rsid w:val="004C6C35"/>
    <w:rsid w:val="004D03E9"/>
    <w:rsid w:val="004D1CDE"/>
    <w:rsid w:val="004D2B52"/>
    <w:rsid w:val="004D2BF1"/>
    <w:rsid w:val="004D2E5B"/>
    <w:rsid w:val="004D3476"/>
    <w:rsid w:val="004D4BD3"/>
    <w:rsid w:val="004D4FC8"/>
    <w:rsid w:val="004D7C88"/>
    <w:rsid w:val="004E2889"/>
    <w:rsid w:val="004E2B5F"/>
    <w:rsid w:val="004E4D18"/>
    <w:rsid w:val="004E516A"/>
    <w:rsid w:val="004E5241"/>
    <w:rsid w:val="004E55F3"/>
    <w:rsid w:val="004E5F3E"/>
    <w:rsid w:val="004E68B5"/>
    <w:rsid w:val="004F1866"/>
    <w:rsid w:val="004F1877"/>
    <w:rsid w:val="004F4BF6"/>
    <w:rsid w:val="004F5FDC"/>
    <w:rsid w:val="004F630A"/>
    <w:rsid w:val="004F6645"/>
    <w:rsid w:val="004F78CC"/>
    <w:rsid w:val="005004D9"/>
    <w:rsid w:val="00503059"/>
    <w:rsid w:val="00505856"/>
    <w:rsid w:val="0050602F"/>
    <w:rsid w:val="005062D5"/>
    <w:rsid w:val="00506327"/>
    <w:rsid w:val="005070C6"/>
    <w:rsid w:val="00507CA3"/>
    <w:rsid w:val="005119CF"/>
    <w:rsid w:val="005153C5"/>
    <w:rsid w:val="00515449"/>
    <w:rsid w:val="00517D94"/>
    <w:rsid w:val="005225BB"/>
    <w:rsid w:val="00522686"/>
    <w:rsid w:val="00525010"/>
    <w:rsid w:val="0052691C"/>
    <w:rsid w:val="00530205"/>
    <w:rsid w:val="00530D76"/>
    <w:rsid w:val="0053357F"/>
    <w:rsid w:val="00533C64"/>
    <w:rsid w:val="005342A6"/>
    <w:rsid w:val="00537CD6"/>
    <w:rsid w:val="005427A4"/>
    <w:rsid w:val="005471DC"/>
    <w:rsid w:val="00551A05"/>
    <w:rsid w:val="00554510"/>
    <w:rsid w:val="00556A04"/>
    <w:rsid w:val="00561578"/>
    <w:rsid w:val="0056174A"/>
    <w:rsid w:val="00561D65"/>
    <w:rsid w:val="0056424E"/>
    <w:rsid w:val="00564602"/>
    <w:rsid w:val="0056552E"/>
    <w:rsid w:val="0056757E"/>
    <w:rsid w:val="005730CE"/>
    <w:rsid w:val="00575EC2"/>
    <w:rsid w:val="00576BF2"/>
    <w:rsid w:val="0058043A"/>
    <w:rsid w:val="00580ACD"/>
    <w:rsid w:val="0058184A"/>
    <w:rsid w:val="00582E49"/>
    <w:rsid w:val="00584502"/>
    <w:rsid w:val="0058723E"/>
    <w:rsid w:val="00587248"/>
    <w:rsid w:val="0059696C"/>
    <w:rsid w:val="00597254"/>
    <w:rsid w:val="005A0B59"/>
    <w:rsid w:val="005A0CC1"/>
    <w:rsid w:val="005A0F21"/>
    <w:rsid w:val="005A5C03"/>
    <w:rsid w:val="005A7D0A"/>
    <w:rsid w:val="005B01D5"/>
    <w:rsid w:val="005B0602"/>
    <w:rsid w:val="005B2658"/>
    <w:rsid w:val="005B4276"/>
    <w:rsid w:val="005B4980"/>
    <w:rsid w:val="005B6E47"/>
    <w:rsid w:val="005B7E3A"/>
    <w:rsid w:val="005C1592"/>
    <w:rsid w:val="005C6B31"/>
    <w:rsid w:val="005C6D2D"/>
    <w:rsid w:val="005C715A"/>
    <w:rsid w:val="005C7A52"/>
    <w:rsid w:val="005D0637"/>
    <w:rsid w:val="005D4727"/>
    <w:rsid w:val="005D57F1"/>
    <w:rsid w:val="005D65D3"/>
    <w:rsid w:val="005D6DB2"/>
    <w:rsid w:val="005D6E77"/>
    <w:rsid w:val="005E3ABA"/>
    <w:rsid w:val="005E40D7"/>
    <w:rsid w:val="005E44CE"/>
    <w:rsid w:val="005E638F"/>
    <w:rsid w:val="005F006B"/>
    <w:rsid w:val="005F07AF"/>
    <w:rsid w:val="005F0F51"/>
    <w:rsid w:val="005F16E7"/>
    <w:rsid w:val="005F24FB"/>
    <w:rsid w:val="005F2577"/>
    <w:rsid w:val="005F28A4"/>
    <w:rsid w:val="005F29D3"/>
    <w:rsid w:val="005F3031"/>
    <w:rsid w:val="005F4295"/>
    <w:rsid w:val="005F7830"/>
    <w:rsid w:val="005F7EF3"/>
    <w:rsid w:val="00601D61"/>
    <w:rsid w:val="0060442B"/>
    <w:rsid w:val="006044E7"/>
    <w:rsid w:val="00606B1C"/>
    <w:rsid w:val="00610761"/>
    <w:rsid w:val="00612D1B"/>
    <w:rsid w:val="006130BA"/>
    <w:rsid w:val="006132B7"/>
    <w:rsid w:val="0061476D"/>
    <w:rsid w:val="006154FB"/>
    <w:rsid w:val="006201FB"/>
    <w:rsid w:val="006205ED"/>
    <w:rsid w:val="00620E92"/>
    <w:rsid w:val="00623650"/>
    <w:rsid w:val="0062504B"/>
    <w:rsid w:val="0063158D"/>
    <w:rsid w:val="006429B4"/>
    <w:rsid w:val="006433EA"/>
    <w:rsid w:val="00645695"/>
    <w:rsid w:val="00647481"/>
    <w:rsid w:val="00651B9A"/>
    <w:rsid w:val="00652227"/>
    <w:rsid w:val="0065356D"/>
    <w:rsid w:val="006564C2"/>
    <w:rsid w:val="00657696"/>
    <w:rsid w:val="006604B7"/>
    <w:rsid w:val="0066130A"/>
    <w:rsid w:val="006615CE"/>
    <w:rsid w:val="006616F9"/>
    <w:rsid w:val="00661C8A"/>
    <w:rsid w:val="006628D0"/>
    <w:rsid w:val="00663885"/>
    <w:rsid w:val="006670D9"/>
    <w:rsid w:val="006678B1"/>
    <w:rsid w:val="00671D7B"/>
    <w:rsid w:val="006724E5"/>
    <w:rsid w:val="00674A2A"/>
    <w:rsid w:val="00675150"/>
    <w:rsid w:val="00681BE8"/>
    <w:rsid w:val="00682C04"/>
    <w:rsid w:val="00684525"/>
    <w:rsid w:val="0068522E"/>
    <w:rsid w:val="0068570C"/>
    <w:rsid w:val="00685CF8"/>
    <w:rsid w:val="00686656"/>
    <w:rsid w:val="00686CEB"/>
    <w:rsid w:val="00687B1F"/>
    <w:rsid w:val="006904C9"/>
    <w:rsid w:val="006931FC"/>
    <w:rsid w:val="00693BC5"/>
    <w:rsid w:val="00694C05"/>
    <w:rsid w:val="006A0A07"/>
    <w:rsid w:val="006A0F81"/>
    <w:rsid w:val="006A136A"/>
    <w:rsid w:val="006A1E85"/>
    <w:rsid w:val="006A2CAF"/>
    <w:rsid w:val="006A42E7"/>
    <w:rsid w:val="006A550F"/>
    <w:rsid w:val="006A653C"/>
    <w:rsid w:val="006A67B8"/>
    <w:rsid w:val="006A7A6D"/>
    <w:rsid w:val="006B01E9"/>
    <w:rsid w:val="006B3294"/>
    <w:rsid w:val="006B3F05"/>
    <w:rsid w:val="006B4058"/>
    <w:rsid w:val="006B4160"/>
    <w:rsid w:val="006B451B"/>
    <w:rsid w:val="006B6C55"/>
    <w:rsid w:val="006C0770"/>
    <w:rsid w:val="006C47A3"/>
    <w:rsid w:val="006C496A"/>
    <w:rsid w:val="006D037A"/>
    <w:rsid w:val="006D0590"/>
    <w:rsid w:val="006D109B"/>
    <w:rsid w:val="006D1966"/>
    <w:rsid w:val="006D1F9E"/>
    <w:rsid w:val="006D3E3A"/>
    <w:rsid w:val="006D5BE2"/>
    <w:rsid w:val="006D61FF"/>
    <w:rsid w:val="006E02BC"/>
    <w:rsid w:val="006E04FE"/>
    <w:rsid w:val="006E2075"/>
    <w:rsid w:val="006E22B2"/>
    <w:rsid w:val="006E2356"/>
    <w:rsid w:val="006E4AAD"/>
    <w:rsid w:val="006E5BA4"/>
    <w:rsid w:val="006E5ED1"/>
    <w:rsid w:val="006E692D"/>
    <w:rsid w:val="006E787E"/>
    <w:rsid w:val="006E7BB3"/>
    <w:rsid w:val="006F2E15"/>
    <w:rsid w:val="006F3AA0"/>
    <w:rsid w:val="006F3F60"/>
    <w:rsid w:val="007014EA"/>
    <w:rsid w:val="00707AFF"/>
    <w:rsid w:val="00707C2C"/>
    <w:rsid w:val="00713787"/>
    <w:rsid w:val="00714F89"/>
    <w:rsid w:val="00715C51"/>
    <w:rsid w:val="00716841"/>
    <w:rsid w:val="007200FB"/>
    <w:rsid w:val="00720A58"/>
    <w:rsid w:val="00721AEE"/>
    <w:rsid w:val="00722A9B"/>
    <w:rsid w:val="00724A3D"/>
    <w:rsid w:val="007251AB"/>
    <w:rsid w:val="00725414"/>
    <w:rsid w:val="00725D96"/>
    <w:rsid w:val="00725EF5"/>
    <w:rsid w:val="00725FA9"/>
    <w:rsid w:val="00726308"/>
    <w:rsid w:val="007306B2"/>
    <w:rsid w:val="00731F05"/>
    <w:rsid w:val="007323CA"/>
    <w:rsid w:val="00732615"/>
    <w:rsid w:val="007330C6"/>
    <w:rsid w:val="00735142"/>
    <w:rsid w:val="00737463"/>
    <w:rsid w:val="00737D1A"/>
    <w:rsid w:val="00742CD7"/>
    <w:rsid w:val="00744864"/>
    <w:rsid w:val="00746ED2"/>
    <w:rsid w:val="00747FBE"/>
    <w:rsid w:val="00750723"/>
    <w:rsid w:val="00751C26"/>
    <w:rsid w:val="00756FAF"/>
    <w:rsid w:val="00757E39"/>
    <w:rsid w:val="007601B0"/>
    <w:rsid w:val="007622C2"/>
    <w:rsid w:val="0076288B"/>
    <w:rsid w:val="00763AB6"/>
    <w:rsid w:val="00770AA3"/>
    <w:rsid w:val="00772EC5"/>
    <w:rsid w:val="00773622"/>
    <w:rsid w:val="00774F13"/>
    <w:rsid w:val="007768CF"/>
    <w:rsid w:val="007768E8"/>
    <w:rsid w:val="00776CB9"/>
    <w:rsid w:val="00776E40"/>
    <w:rsid w:val="0077736B"/>
    <w:rsid w:val="00777D25"/>
    <w:rsid w:val="00780CEB"/>
    <w:rsid w:val="00783A2D"/>
    <w:rsid w:val="007852BD"/>
    <w:rsid w:val="00790CB8"/>
    <w:rsid w:val="007919EB"/>
    <w:rsid w:val="00792BCA"/>
    <w:rsid w:val="0079357D"/>
    <w:rsid w:val="007947EF"/>
    <w:rsid w:val="007961AD"/>
    <w:rsid w:val="00797AAF"/>
    <w:rsid w:val="00797F57"/>
    <w:rsid w:val="007A0842"/>
    <w:rsid w:val="007A4EBC"/>
    <w:rsid w:val="007A7ACE"/>
    <w:rsid w:val="007B721E"/>
    <w:rsid w:val="007B75CA"/>
    <w:rsid w:val="007C2CCB"/>
    <w:rsid w:val="007D109F"/>
    <w:rsid w:val="007D17C2"/>
    <w:rsid w:val="007D28AB"/>
    <w:rsid w:val="007D3C0F"/>
    <w:rsid w:val="007D43CB"/>
    <w:rsid w:val="007D43FF"/>
    <w:rsid w:val="007D52BF"/>
    <w:rsid w:val="007D5342"/>
    <w:rsid w:val="007D64BB"/>
    <w:rsid w:val="007E3F6A"/>
    <w:rsid w:val="007E43F9"/>
    <w:rsid w:val="007E598B"/>
    <w:rsid w:val="007E5A45"/>
    <w:rsid w:val="007E6DBE"/>
    <w:rsid w:val="007F0109"/>
    <w:rsid w:val="007F032A"/>
    <w:rsid w:val="007F0339"/>
    <w:rsid w:val="007F09F3"/>
    <w:rsid w:val="007F0D90"/>
    <w:rsid w:val="007F12F1"/>
    <w:rsid w:val="007F140A"/>
    <w:rsid w:val="007F1C39"/>
    <w:rsid w:val="007F3003"/>
    <w:rsid w:val="007F3439"/>
    <w:rsid w:val="007F6AA6"/>
    <w:rsid w:val="007F6EF9"/>
    <w:rsid w:val="007F7112"/>
    <w:rsid w:val="00800DE7"/>
    <w:rsid w:val="0080367E"/>
    <w:rsid w:val="00804991"/>
    <w:rsid w:val="0080669B"/>
    <w:rsid w:val="008068F2"/>
    <w:rsid w:val="00810390"/>
    <w:rsid w:val="00811F0B"/>
    <w:rsid w:val="00811FD8"/>
    <w:rsid w:val="0081772C"/>
    <w:rsid w:val="0082051B"/>
    <w:rsid w:val="008228DC"/>
    <w:rsid w:val="00824C64"/>
    <w:rsid w:val="00827EA5"/>
    <w:rsid w:val="00830536"/>
    <w:rsid w:val="00831491"/>
    <w:rsid w:val="00832BE6"/>
    <w:rsid w:val="00832C5C"/>
    <w:rsid w:val="00833CF9"/>
    <w:rsid w:val="00835395"/>
    <w:rsid w:val="0084113E"/>
    <w:rsid w:val="00841336"/>
    <w:rsid w:val="00841A3A"/>
    <w:rsid w:val="00841D34"/>
    <w:rsid w:val="00841DBD"/>
    <w:rsid w:val="00841E54"/>
    <w:rsid w:val="008426E5"/>
    <w:rsid w:val="00842FDD"/>
    <w:rsid w:val="0084376D"/>
    <w:rsid w:val="00844EAB"/>
    <w:rsid w:val="0084530E"/>
    <w:rsid w:val="008475F3"/>
    <w:rsid w:val="00850F21"/>
    <w:rsid w:val="0085187F"/>
    <w:rsid w:val="008526F8"/>
    <w:rsid w:val="00852E51"/>
    <w:rsid w:val="00853B8F"/>
    <w:rsid w:val="00853E46"/>
    <w:rsid w:val="00854561"/>
    <w:rsid w:val="008556B3"/>
    <w:rsid w:val="008567E5"/>
    <w:rsid w:val="00860DAE"/>
    <w:rsid w:val="00861BBC"/>
    <w:rsid w:val="00863D66"/>
    <w:rsid w:val="00863F31"/>
    <w:rsid w:val="0086507A"/>
    <w:rsid w:val="00866B49"/>
    <w:rsid w:val="00866C28"/>
    <w:rsid w:val="00870406"/>
    <w:rsid w:val="00870CC2"/>
    <w:rsid w:val="008719F1"/>
    <w:rsid w:val="00871AD8"/>
    <w:rsid w:val="00871D0B"/>
    <w:rsid w:val="0087427F"/>
    <w:rsid w:val="008758BD"/>
    <w:rsid w:val="00880089"/>
    <w:rsid w:val="00880E5B"/>
    <w:rsid w:val="00880F41"/>
    <w:rsid w:val="00882DD5"/>
    <w:rsid w:val="0088349F"/>
    <w:rsid w:val="0089057A"/>
    <w:rsid w:val="008922D9"/>
    <w:rsid w:val="00892334"/>
    <w:rsid w:val="008927C3"/>
    <w:rsid w:val="00895A9A"/>
    <w:rsid w:val="008A7C68"/>
    <w:rsid w:val="008A7F24"/>
    <w:rsid w:val="008B0529"/>
    <w:rsid w:val="008B1AE4"/>
    <w:rsid w:val="008B6DBD"/>
    <w:rsid w:val="008B7496"/>
    <w:rsid w:val="008C16D8"/>
    <w:rsid w:val="008C24FC"/>
    <w:rsid w:val="008C32D4"/>
    <w:rsid w:val="008C5697"/>
    <w:rsid w:val="008D2071"/>
    <w:rsid w:val="008D2130"/>
    <w:rsid w:val="008D361C"/>
    <w:rsid w:val="008D3A8C"/>
    <w:rsid w:val="008D52FB"/>
    <w:rsid w:val="008D5917"/>
    <w:rsid w:val="008D6818"/>
    <w:rsid w:val="008D6F2F"/>
    <w:rsid w:val="008E2380"/>
    <w:rsid w:val="008E3F92"/>
    <w:rsid w:val="008E3FB7"/>
    <w:rsid w:val="008E41F5"/>
    <w:rsid w:val="008E42E8"/>
    <w:rsid w:val="008E5B68"/>
    <w:rsid w:val="008E5D87"/>
    <w:rsid w:val="008E7CDC"/>
    <w:rsid w:val="008E7D87"/>
    <w:rsid w:val="008F0AD7"/>
    <w:rsid w:val="008F7304"/>
    <w:rsid w:val="00904F38"/>
    <w:rsid w:val="00905AA6"/>
    <w:rsid w:val="00906B2E"/>
    <w:rsid w:val="00907E7A"/>
    <w:rsid w:val="0091163A"/>
    <w:rsid w:val="00911A83"/>
    <w:rsid w:val="00912254"/>
    <w:rsid w:val="0091455B"/>
    <w:rsid w:val="009206E7"/>
    <w:rsid w:val="009223F8"/>
    <w:rsid w:val="00922757"/>
    <w:rsid w:val="00923CB7"/>
    <w:rsid w:val="00930687"/>
    <w:rsid w:val="00931146"/>
    <w:rsid w:val="00931416"/>
    <w:rsid w:val="00931A1A"/>
    <w:rsid w:val="00931FB8"/>
    <w:rsid w:val="0093481B"/>
    <w:rsid w:val="00935A38"/>
    <w:rsid w:val="0093747B"/>
    <w:rsid w:val="00940AEE"/>
    <w:rsid w:val="00942D86"/>
    <w:rsid w:val="00944658"/>
    <w:rsid w:val="00951EA3"/>
    <w:rsid w:val="009524A6"/>
    <w:rsid w:val="00952655"/>
    <w:rsid w:val="00952B2C"/>
    <w:rsid w:val="00953960"/>
    <w:rsid w:val="00955C4D"/>
    <w:rsid w:val="00957963"/>
    <w:rsid w:val="0096096B"/>
    <w:rsid w:val="009609BB"/>
    <w:rsid w:val="00961B82"/>
    <w:rsid w:val="00964A50"/>
    <w:rsid w:val="009670B9"/>
    <w:rsid w:val="00970A26"/>
    <w:rsid w:val="00972933"/>
    <w:rsid w:val="00974A6C"/>
    <w:rsid w:val="00975C3A"/>
    <w:rsid w:val="0097774F"/>
    <w:rsid w:val="00977FD0"/>
    <w:rsid w:val="0098052E"/>
    <w:rsid w:val="00980F8B"/>
    <w:rsid w:val="00981312"/>
    <w:rsid w:val="00984B30"/>
    <w:rsid w:val="00985E83"/>
    <w:rsid w:val="00986002"/>
    <w:rsid w:val="00987DCA"/>
    <w:rsid w:val="009915AF"/>
    <w:rsid w:val="00995254"/>
    <w:rsid w:val="00996055"/>
    <w:rsid w:val="00996780"/>
    <w:rsid w:val="009969B3"/>
    <w:rsid w:val="00997F68"/>
    <w:rsid w:val="009A2961"/>
    <w:rsid w:val="009A2E7B"/>
    <w:rsid w:val="009A3B63"/>
    <w:rsid w:val="009A54D0"/>
    <w:rsid w:val="009A55DD"/>
    <w:rsid w:val="009A5DAA"/>
    <w:rsid w:val="009A6044"/>
    <w:rsid w:val="009A628D"/>
    <w:rsid w:val="009A68F9"/>
    <w:rsid w:val="009A6B2E"/>
    <w:rsid w:val="009B0BC4"/>
    <w:rsid w:val="009B4157"/>
    <w:rsid w:val="009B52BF"/>
    <w:rsid w:val="009B5AFE"/>
    <w:rsid w:val="009B60B1"/>
    <w:rsid w:val="009B6F27"/>
    <w:rsid w:val="009C00F2"/>
    <w:rsid w:val="009C4EB4"/>
    <w:rsid w:val="009C6810"/>
    <w:rsid w:val="009C6E0D"/>
    <w:rsid w:val="009C7766"/>
    <w:rsid w:val="009D019C"/>
    <w:rsid w:val="009D0825"/>
    <w:rsid w:val="009D0982"/>
    <w:rsid w:val="009D0E40"/>
    <w:rsid w:val="009D0EAF"/>
    <w:rsid w:val="009D18BC"/>
    <w:rsid w:val="009D1C5A"/>
    <w:rsid w:val="009D2142"/>
    <w:rsid w:val="009D48CF"/>
    <w:rsid w:val="009D5698"/>
    <w:rsid w:val="009D6331"/>
    <w:rsid w:val="009E02ED"/>
    <w:rsid w:val="009E178E"/>
    <w:rsid w:val="009E2461"/>
    <w:rsid w:val="009E2802"/>
    <w:rsid w:val="009E2867"/>
    <w:rsid w:val="009E2C2F"/>
    <w:rsid w:val="009E4525"/>
    <w:rsid w:val="009E7872"/>
    <w:rsid w:val="009F0591"/>
    <w:rsid w:val="009F08DE"/>
    <w:rsid w:val="009F57B5"/>
    <w:rsid w:val="009F5F41"/>
    <w:rsid w:val="009F6191"/>
    <w:rsid w:val="009F61E1"/>
    <w:rsid w:val="009F680E"/>
    <w:rsid w:val="00A000F3"/>
    <w:rsid w:val="00A00B40"/>
    <w:rsid w:val="00A032DC"/>
    <w:rsid w:val="00A04F5A"/>
    <w:rsid w:val="00A13FB3"/>
    <w:rsid w:val="00A14138"/>
    <w:rsid w:val="00A1481E"/>
    <w:rsid w:val="00A20A04"/>
    <w:rsid w:val="00A2169F"/>
    <w:rsid w:val="00A216E8"/>
    <w:rsid w:val="00A2179C"/>
    <w:rsid w:val="00A25C73"/>
    <w:rsid w:val="00A26979"/>
    <w:rsid w:val="00A4253C"/>
    <w:rsid w:val="00A428BB"/>
    <w:rsid w:val="00A4344C"/>
    <w:rsid w:val="00A439EF"/>
    <w:rsid w:val="00A43C85"/>
    <w:rsid w:val="00A44883"/>
    <w:rsid w:val="00A4670E"/>
    <w:rsid w:val="00A5256C"/>
    <w:rsid w:val="00A52F55"/>
    <w:rsid w:val="00A533F8"/>
    <w:rsid w:val="00A55E9D"/>
    <w:rsid w:val="00A56D58"/>
    <w:rsid w:val="00A57031"/>
    <w:rsid w:val="00A57AA7"/>
    <w:rsid w:val="00A57FF5"/>
    <w:rsid w:val="00A6202B"/>
    <w:rsid w:val="00A64BFA"/>
    <w:rsid w:val="00A65960"/>
    <w:rsid w:val="00A659E6"/>
    <w:rsid w:val="00A72A48"/>
    <w:rsid w:val="00A73537"/>
    <w:rsid w:val="00A73772"/>
    <w:rsid w:val="00A73AB8"/>
    <w:rsid w:val="00A76054"/>
    <w:rsid w:val="00A81D4E"/>
    <w:rsid w:val="00A81DE9"/>
    <w:rsid w:val="00A843B9"/>
    <w:rsid w:val="00A85E52"/>
    <w:rsid w:val="00A90743"/>
    <w:rsid w:val="00A93987"/>
    <w:rsid w:val="00A94520"/>
    <w:rsid w:val="00A949C3"/>
    <w:rsid w:val="00A9551D"/>
    <w:rsid w:val="00A95AE1"/>
    <w:rsid w:val="00A964A0"/>
    <w:rsid w:val="00A97B94"/>
    <w:rsid w:val="00A97E88"/>
    <w:rsid w:val="00AA2417"/>
    <w:rsid w:val="00AA25BE"/>
    <w:rsid w:val="00AA33A9"/>
    <w:rsid w:val="00AA43D6"/>
    <w:rsid w:val="00AA495E"/>
    <w:rsid w:val="00AA4E66"/>
    <w:rsid w:val="00AB044B"/>
    <w:rsid w:val="00AB1E86"/>
    <w:rsid w:val="00AB314E"/>
    <w:rsid w:val="00AB68E0"/>
    <w:rsid w:val="00AB6CD6"/>
    <w:rsid w:val="00AB7559"/>
    <w:rsid w:val="00AB755D"/>
    <w:rsid w:val="00AC2BE8"/>
    <w:rsid w:val="00AC477A"/>
    <w:rsid w:val="00AC59F6"/>
    <w:rsid w:val="00AD299B"/>
    <w:rsid w:val="00AD2B31"/>
    <w:rsid w:val="00AD66D7"/>
    <w:rsid w:val="00AD75D3"/>
    <w:rsid w:val="00AE46D2"/>
    <w:rsid w:val="00AE664B"/>
    <w:rsid w:val="00AE6A6D"/>
    <w:rsid w:val="00AE6B07"/>
    <w:rsid w:val="00AF2F36"/>
    <w:rsid w:val="00AF56C7"/>
    <w:rsid w:val="00AF5CAA"/>
    <w:rsid w:val="00AF6304"/>
    <w:rsid w:val="00AF6D16"/>
    <w:rsid w:val="00AF792B"/>
    <w:rsid w:val="00B013A3"/>
    <w:rsid w:val="00B018B6"/>
    <w:rsid w:val="00B0397D"/>
    <w:rsid w:val="00B054FD"/>
    <w:rsid w:val="00B06FA0"/>
    <w:rsid w:val="00B07546"/>
    <w:rsid w:val="00B102DC"/>
    <w:rsid w:val="00B10632"/>
    <w:rsid w:val="00B121D8"/>
    <w:rsid w:val="00B13F3A"/>
    <w:rsid w:val="00B14D7E"/>
    <w:rsid w:val="00B15C04"/>
    <w:rsid w:val="00B16059"/>
    <w:rsid w:val="00B160C8"/>
    <w:rsid w:val="00B16DA7"/>
    <w:rsid w:val="00B16F1E"/>
    <w:rsid w:val="00B17B06"/>
    <w:rsid w:val="00B216ED"/>
    <w:rsid w:val="00B22C21"/>
    <w:rsid w:val="00B27443"/>
    <w:rsid w:val="00B30AD1"/>
    <w:rsid w:val="00B31B3C"/>
    <w:rsid w:val="00B31EE1"/>
    <w:rsid w:val="00B325A0"/>
    <w:rsid w:val="00B36DC3"/>
    <w:rsid w:val="00B40DB9"/>
    <w:rsid w:val="00B41445"/>
    <w:rsid w:val="00B41EDA"/>
    <w:rsid w:val="00B4295C"/>
    <w:rsid w:val="00B50239"/>
    <w:rsid w:val="00B5327F"/>
    <w:rsid w:val="00B569AA"/>
    <w:rsid w:val="00B620A5"/>
    <w:rsid w:val="00B71E06"/>
    <w:rsid w:val="00B75FFC"/>
    <w:rsid w:val="00B771A3"/>
    <w:rsid w:val="00B77249"/>
    <w:rsid w:val="00B80039"/>
    <w:rsid w:val="00B8130F"/>
    <w:rsid w:val="00B8143F"/>
    <w:rsid w:val="00B82B05"/>
    <w:rsid w:val="00B852E5"/>
    <w:rsid w:val="00B86D2F"/>
    <w:rsid w:val="00B913FF"/>
    <w:rsid w:val="00B94A2F"/>
    <w:rsid w:val="00B96097"/>
    <w:rsid w:val="00BA19DC"/>
    <w:rsid w:val="00BB158F"/>
    <w:rsid w:val="00BB1B47"/>
    <w:rsid w:val="00BB1C77"/>
    <w:rsid w:val="00BB3792"/>
    <w:rsid w:val="00BB6E81"/>
    <w:rsid w:val="00BC379B"/>
    <w:rsid w:val="00BC5A0B"/>
    <w:rsid w:val="00BC6838"/>
    <w:rsid w:val="00BC7CC9"/>
    <w:rsid w:val="00BD3F4D"/>
    <w:rsid w:val="00BD660C"/>
    <w:rsid w:val="00BD6F06"/>
    <w:rsid w:val="00BD7ACB"/>
    <w:rsid w:val="00BE0814"/>
    <w:rsid w:val="00BE0F7D"/>
    <w:rsid w:val="00BE28F6"/>
    <w:rsid w:val="00BE2D25"/>
    <w:rsid w:val="00BE452A"/>
    <w:rsid w:val="00BE557E"/>
    <w:rsid w:val="00BE79A6"/>
    <w:rsid w:val="00BE7DC7"/>
    <w:rsid w:val="00BF3343"/>
    <w:rsid w:val="00BF3513"/>
    <w:rsid w:val="00BF6B0A"/>
    <w:rsid w:val="00BF6D4B"/>
    <w:rsid w:val="00BF7FFA"/>
    <w:rsid w:val="00C001BB"/>
    <w:rsid w:val="00C033FD"/>
    <w:rsid w:val="00C04267"/>
    <w:rsid w:val="00C050A7"/>
    <w:rsid w:val="00C07315"/>
    <w:rsid w:val="00C073A4"/>
    <w:rsid w:val="00C075F8"/>
    <w:rsid w:val="00C10443"/>
    <w:rsid w:val="00C110B7"/>
    <w:rsid w:val="00C11A68"/>
    <w:rsid w:val="00C12125"/>
    <w:rsid w:val="00C12310"/>
    <w:rsid w:val="00C12E4D"/>
    <w:rsid w:val="00C14BB8"/>
    <w:rsid w:val="00C14F77"/>
    <w:rsid w:val="00C17D3A"/>
    <w:rsid w:val="00C20006"/>
    <w:rsid w:val="00C217EB"/>
    <w:rsid w:val="00C21B67"/>
    <w:rsid w:val="00C25C73"/>
    <w:rsid w:val="00C32F85"/>
    <w:rsid w:val="00C340B6"/>
    <w:rsid w:val="00C35B1A"/>
    <w:rsid w:val="00C378A0"/>
    <w:rsid w:val="00C37C84"/>
    <w:rsid w:val="00C40FF1"/>
    <w:rsid w:val="00C42255"/>
    <w:rsid w:val="00C442BF"/>
    <w:rsid w:val="00C46F4F"/>
    <w:rsid w:val="00C476D4"/>
    <w:rsid w:val="00C51C67"/>
    <w:rsid w:val="00C53943"/>
    <w:rsid w:val="00C62A0F"/>
    <w:rsid w:val="00C63149"/>
    <w:rsid w:val="00C6549E"/>
    <w:rsid w:val="00C65726"/>
    <w:rsid w:val="00C66784"/>
    <w:rsid w:val="00C66E7A"/>
    <w:rsid w:val="00C71A24"/>
    <w:rsid w:val="00C72911"/>
    <w:rsid w:val="00C72F24"/>
    <w:rsid w:val="00C738A3"/>
    <w:rsid w:val="00C73C43"/>
    <w:rsid w:val="00C751C7"/>
    <w:rsid w:val="00C776F4"/>
    <w:rsid w:val="00C820B8"/>
    <w:rsid w:val="00C8218B"/>
    <w:rsid w:val="00C82D2C"/>
    <w:rsid w:val="00C861F8"/>
    <w:rsid w:val="00C93448"/>
    <w:rsid w:val="00C955B4"/>
    <w:rsid w:val="00C96403"/>
    <w:rsid w:val="00CA7C6F"/>
    <w:rsid w:val="00CB0921"/>
    <w:rsid w:val="00CB2467"/>
    <w:rsid w:val="00CB2FC6"/>
    <w:rsid w:val="00CB70F2"/>
    <w:rsid w:val="00CC1194"/>
    <w:rsid w:val="00CC139D"/>
    <w:rsid w:val="00CC518A"/>
    <w:rsid w:val="00CC6F02"/>
    <w:rsid w:val="00CD007D"/>
    <w:rsid w:val="00CD0CF2"/>
    <w:rsid w:val="00CD62F0"/>
    <w:rsid w:val="00CD6364"/>
    <w:rsid w:val="00CE3926"/>
    <w:rsid w:val="00CE48E4"/>
    <w:rsid w:val="00CE79DF"/>
    <w:rsid w:val="00CF0418"/>
    <w:rsid w:val="00CF39F0"/>
    <w:rsid w:val="00CF46EC"/>
    <w:rsid w:val="00CF5952"/>
    <w:rsid w:val="00CF66F8"/>
    <w:rsid w:val="00CF7156"/>
    <w:rsid w:val="00CF7949"/>
    <w:rsid w:val="00D0020C"/>
    <w:rsid w:val="00D003D4"/>
    <w:rsid w:val="00D01DFD"/>
    <w:rsid w:val="00D033DF"/>
    <w:rsid w:val="00D04BB5"/>
    <w:rsid w:val="00D0547B"/>
    <w:rsid w:val="00D0582D"/>
    <w:rsid w:val="00D06673"/>
    <w:rsid w:val="00D07616"/>
    <w:rsid w:val="00D153A2"/>
    <w:rsid w:val="00D15D3A"/>
    <w:rsid w:val="00D2079C"/>
    <w:rsid w:val="00D21557"/>
    <w:rsid w:val="00D21C7A"/>
    <w:rsid w:val="00D237D0"/>
    <w:rsid w:val="00D23A17"/>
    <w:rsid w:val="00D250C6"/>
    <w:rsid w:val="00D26136"/>
    <w:rsid w:val="00D26251"/>
    <w:rsid w:val="00D2625A"/>
    <w:rsid w:val="00D27BDB"/>
    <w:rsid w:val="00D27FC6"/>
    <w:rsid w:val="00D301E8"/>
    <w:rsid w:val="00D30E71"/>
    <w:rsid w:val="00D33FD7"/>
    <w:rsid w:val="00D34606"/>
    <w:rsid w:val="00D40AEB"/>
    <w:rsid w:val="00D4524C"/>
    <w:rsid w:val="00D45378"/>
    <w:rsid w:val="00D4610C"/>
    <w:rsid w:val="00D468CC"/>
    <w:rsid w:val="00D507D3"/>
    <w:rsid w:val="00D5200A"/>
    <w:rsid w:val="00D53938"/>
    <w:rsid w:val="00D55B3B"/>
    <w:rsid w:val="00D56EE6"/>
    <w:rsid w:val="00D61C91"/>
    <w:rsid w:val="00D62612"/>
    <w:rsid w:val="00D62A3F"/>
    <w:rsid w:val="00D63920"/>
    <w:rsid w:val="00D63C37"/>
    <w:rsid w:val="00D64E08"/>
    <w:rsid w:val="00D6579C"/>
    <w:rsid w:val="00D6599A"/>
    <w:rsid w:val="00D66D74"/>
    <w:rsid w:val="00D67747"/>
    <w:rsid w:val="00D67A73"/>
    <w:rsid w:val="00D70ABC"/>
    <w:rsid w:val="00D712D5"/>
    <w:rsid w:val="00D71E1C"/>
    <w:rsid w:val="00D72432"/>
    <w:rsid w:val="00D73C2E"/>
    <w:rsid w:val="00D75B55"/>
    <w:rsid w:val="00D75DAF"/>
    <w:rsid w:val="00D77D13"/>
    <w:rsid w:val="00D77F75"/>
    <w:rsid w:val="00D80C13"/>
    <w:rsid w:val="00D82AA0"/>
    <w:rsid w:val="00D83896"/>
    <w:rsid w:val="00D83A74"/>
    <w:rsid w:val="00D83CF9"/>
    <w:rsid w:val="00D8540C"/>
    <w:rsid w:val="00D9105B"/>
    <w:rsid w:val="00D93352"/>
    <w:rsid w:val="00D95D20"/>
    <w:rsid w:val="00D96687"/>
    <w:rsid w:val="00D96DF1"/>
    <w:rsid w:val="00DA0AF2"/>
    <w:rsid w:val="00DA1D07"/>
    <w:rsid w:val="00DA3756"/>
    <w:rsid w:val="00DA3C44"/>
    <w:rsid w:val="00DA547F"/>
    <w:rsid w:val="00DB00D6"/>
    <w:rsid w:val="00DB31FC"/>
    <w:rsid w:val="00DB48E6"/>
    <w:rsid w:val="00DB4B3B"/>
    <w:rsid w:val="00DB5AB7"/>
    <w:rsid w:val="00DB67E9"/>
    <w:rsid w:val="00DB7D62"/>
    <w:rsid w:val="00DC1703"/>
    <w:rsid w:val="00DC20E1"/>
    <w:rsid w:val="00DC24AC"/>
    <w:rsid w:val="00DC2830"/>
    <w:rsid w:val="00DC7F91"/>
    <w:rsid w:val="00DD050D"/>
    <w:rsid w:val="00DD1113"/>
    <w:rsid w:val="00DD176D"/>
    <w:rsid w:val="00DD23FE"/>
    <w:rsid w:val="00DD33E5"/>
    <w:rsid w:val="00DD4530"/>
    <w:rsid w:val="00DD66B7"/>
    <w:rsid w:val="00DE0B17"/>
    <w:rsid w:val="00DE2318"/>
    <w:rsid w:val="00DE275B"/>
    <w:rsid w:val="00DE3E86"/>
    <w:rsid w:val="00DE5B05"/>
    <w:rsid w:val="00DE78B4"/>
    <w:rsid w:val="00DF06EB"/>
    <w:rsid w:val="00DF15B5"/>
    <w:rsid w:val="00DF1E60"/>
    <w:rsid w:val="00DF2398"/>
    <w:rsid w:val="00DF5B32"/>
    <w:rsid w:val="00DF6702"/>
    <w:rsid w:val="00E00E2E"/>
    <w:rsid w:val="00E01F80"/>
    <w:rsid w:val="00E02192"/>
    <w:rsid w:val="00E02915"/>
    <w:rsid w:val="00E02F93"/>
    <w:rsid w:val="00E07180"/>
    <w:rsid w:val="00E07A6A"/>
    <w:rsid w:val="00E10026"/>
    <w:rsid w:val="00E11F7A"/>
    <w:rsid w:val="00E12446"/>
    <w:rsid w:val="00E132D2"/>
    <w:rsid w:val="00E16C5C"/>
    <w:rsid w:val="00E17849"/>
    <w:rsid w:val="00E20F84"/>
    <w:rsid w:val="00E22B5A"/>
    <w:rsid w:val="00E2364D"/>
    <w:rsid w:val="00E2427D"/>
    <w:rsid w:val="00E24B2E"/>
    <w:rsid w:val="00E26544"/>
    <w:rsid w:val="00E307D4"/>
    <w:rsid w:val="00E31B27"/>
    <w:rsid w:val="00E34713"/>
    <w:rsid w:val="00E35301"/>
    <w:rsid w:val="00E374D7"/>
    <w:rsid w:val="00E42F8B"/>
    <w:rsid w:val="00E458B9"/>
    <w:rsid w:val="00E47783"/>
    <w:rsid w:val="00E50890"/>
    <w:rsid w:val="00E50AFC"/>
    <w:rsid w:val="00E52465"/>
    <w:rsid w:val="00E53C56"/>
    <w:rsid w:val="00E5436A"/>
    <w:rsid w:val="00E5438E"/>
    <w:rsid w:val="00E551D1"/>
    <w:rsid w:val="00E55231"/>
    <w:rsid w:val="00E5595B"/>
    <w:rsid w:val="00E55E2C"/>
    <w:rsid w:val="00E56EA8"/>
    <w:rsid w:val="00E60ABF"/>
    <w:rsid w:val="00E65068"/>
    <w:rsid w:val="00E66A10"/>
    <w:rsid w:val="00E67B21"/>
    <w:rsid w:val="00E70CA2"/>
    <w:rsid w:val="00E718A5"/>
    <w:rsid w:val="00E74DC3"/>
    <w:rsid w:val="00E8067B"/>
    <w:rsid w:val="00E813CB"/>
    <w:rsid w:val="00E81A57"/>
    <w:rsid w:val="00E82243"/>
    <w:rsid w:val="00E83FCA"/>
    <w:rsid w:val="00E84AC6"/>
    <w:rsid w:val="00E86151"/>
    <w:rsid w:val="00E8724A"/>
    <w:rsid w:val="00E872F4"/>
    <w:rsid w:val="00E87336"/>
    <w:rsid w:val="00E9009C"/>
    <w:rsid w:val="00E94263"/>
    <w:rsid w:val="00E94718"/>
    <w:rsid w:val="00E9603A"/>
    <w:rsid w:val="00E96548"/>
    <w:rsid w:val="00E9664D"/>
    <w:rsid w:val="00EA1079"/>
    <w:rsid w:val="00EA1F36"/>
    <w:rsid w:val="00EA3887"/>
    <w:rsid w:val="00EA3E7D"/>
    <w:rsid w:val="00EA49C7"/>
    <w:rsid w:val="00EA6750"/>
    <w:rsid w:val="00EA6C25"/>
    <w:rsid w:val="00EB2580"/>
    <w:rsid w:val="00EB4745"/>
    <w:rsid w:val="00EB4E91"/>
    <w:rsid w:val="00EB60F9"/>
    <w:rsid w:val="00EB67A7"/>
    <w:rsid w:val="00EB69A2"/>
    <w:rsid w:val="00EB751A"/>
    <w:rsid w:val="00EB7980"/>
    <w:rsid w:val="00EC1A41"/>
    <w:rsid w:val="00EC1B1D"/>
    <w:rsid w:val="00EC687A"/>
    <w:rsid w:val="00EC7ACC"/>
    <w:rsid w:val="00ED01A7"/>
    <w:rsid w:val="00ED1FFB"/>
    <w:rsid w:val="00ED48A6"/>
    <w:rsid w:val="00ED6468"/>
    <w:rsid w:val="00ED7FE1"/>
    <w:rsid w:val="00EE035B"/>
    <w:rsid w:val="00EE1D74"/>
    <w:rsid w:val="00EE3F06"/>
    <w:rsid w:val="00EE49A0"/>
    <w:rsid w:val="00EE6B59"/>
    <w:rsid w:val="00EF0556"/>
    <w:rsid w:val="00EF2F5B"/>
    <w:rsid w:val="00EF4B3D"/>
    <w:rsid w:val="00EF557E"/>
    <w:rsid w:val="00EF65F8"/>
    <w:rsid w:val="00EF6F9D"/>
    <w:rsid w:val="00F00C6D"/>
    <w:rsid w:val="00F053CF"/>
    <w:rsid w:val="00F0647E"/>
    <w:rsid w:val="00F06EA5"/>
    <w:rsid w:val="00F07289"/>
    <w:rsid w:val="00F07C63"/>
    <w:rsid w:val="00F232AC"/>
    <w:rsid w:val="00F25217"/>
    <w:rsid w:val="00F26543"/>
    <w:rsid w:val="00F30945"/>
    <w:rsid w:val="00F30ED6"/>
    <w:rsid w:val="00F3434F"/>
    <w:rsid w:val="00F35E58"/>
    <w:rsid w:val="00F37ECF"/>
    <w:rsid w:val="00F44A4E"/>
    <w:rsid w:val="00F462B0"/>
    <w:rsid w:val="00F47B3D"/>
    <w:rsid w:val="00F50429"/>
    <w:rsid w:val="00F5144B"/>
    <w:rsid w:val="00F51986"/>
    <w:rsid w:val="00F53AC3"/>
    <w:rsid w:val="00F54FA6"/>
    <w:rsid w:val="00F56CBB"/>
    <w:rsid w:val="00F5795E"/>
    <w:rsid w:val="00F619A9"/>
    <w:rsid w:val="00F62206"/>
    <w:rsid w:val="00F62250"/>
    <w:rsid w:val="00F627AC"/>
    <w:rsid w:val="00F634D6"/>
    <w:rsid w:val="00F652E4"/>
    <w:rsid w:val="00F67011"/>
    <w:rsid w:val="00F71E92"/>
    <w:rsid w:val="00F7253D"/>
    <w:rsid w:val="00F73719"/>
    <w:rsid w:val="00F77745"/>
    <w:rsid w:val="00F80638"/>
    <w:rsid w:val="00F81638"/>
    <w:rsid w:val="00F83842"/>
    <w:rsid w:val="00F84484"/>
    <w:rsid w:val="00F860F4"/>
    <w:rsid w:val="00F86FD0"/>
    <w:rsid w:val="00F90224"/>
    <w:rsid w:val="00F9030A"/>
    <w:rsid w:val="00F90D31"/>
    <w:rsid w:val="00F93132"/>
    <w:rsid w:val="00F93219"/>
    <w:rsid w:val="00F9650E"/>
    <w:rsid w:val="00FA193D"/>
    <w:rsid w:val="00FA3662"/>
    <w:rsid w:val="00FA3C52"/>
    <w:rsid w:val="00FA44D9"/>
    <w:rsid w:val="00FA518C"/>
    <w:rsid w:val="00FA5C1F"/>
    <w:rsid w:val="00FA74D6"/>
    <w:rsid w:val="00FA7EA4"/>
    <w:rsid w:val="00FB0A8F"/>
    <w:rsid w:val="00FB19E5"/>
    <w:rsid w:val="00FB2DC3"/>
    <w:rsid w:val="00FB302F"/>
    <w:rsid w:val="00FB3452"/>
    <w:rsid w:val="00FB371F"/>
    <w:rsid w:val="00FB3C27"/>
    <w:rsid w:val="00FB3DA1"/>
    <w:rsid w:val="00FB4146"/>
    <w:rsid w:val="00FC4958"/>
    <w:rsid w:val="00FC4E0E"/>
    <w:rsid w:val="00FC5F2A"/>
    <w:rsid w:val="00FC673D"/>
    <w:rsid w:val="00FC761D"/>
    <w:rsid w:val="00FD19CB"/>
    <w:rsid w:val="00FD2CAE"/>
    <w:rsid w:val="00FD47BB"/>
    <w:rsid w:val="00FD7CBE"/>
    <w:rsid w:val="00FE0029"/>
    <w:rsid w:val="00FE20BE"/>
    <w:rsid w:val="00FE2E7C"/>
    <w:rsid w:val="00FE303C"/>
    <w:rsid w:val="00FE3082"/>
    <w:rsid w:val="00FE4B0B"/>
    <w:rsid w:val="00FE521F"/>
    <w:rsid w:val="00FE5EC1"/>
    <w:rsid w:val="00FE7DA1"/>
    <w:rsid w:val="00FF434B"/>
    <w:rsid w:val="00FF6CDA"/>
    <w:rsid w:val="00FF716E"/>
    <w:rsid w:val="00FF7C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ECC3E"/>
  <w15:chartTrackingRefBased/>
  <w15:docId w15:val="{F014F417-A228-0C46-BE7A-9875EABFD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51C7"/>
    <w:pPr>
      <w:keepNext/>
      <w:keepLines/>
      <w:spacing w:before="360" w:after="80"/>
      <w:outlineLvl w:val="0"/>
    </w:pPr>
    <w:rPr>
      <w:rFonts w:ascii="Calibri" w:eastAsiaTheme="majorEastAsia" w:hAnsi="Calibri" w:cstheme="majorBidi"/>
      <w:b/>
      <w:sz w:val="32"/>
      <w:szCs w:val="40"/>
    </w:rPr>
  </w:style>
  <w:style w:type="paragraph" w:styleId="Heading2">
    <w:name w:val="heading 2"/>
    <w:basedOn w:val="Normal"/>
    <w:next w:val="Normal"/>
    <w:link w:val="Heading2Char"/>
    <w:uiPriority w:val="9"/>
    <w:unhideWhenUsed/>
    <w:qFormat/>
    <w:rsid w:val="00A94520"/>
    <w:pPr>
      <w:keepNext/>
      <w:keepLines/>
      <w:spacing w:before="160" w:after="80"/>
      <w:outlineLvl w:val="1"/>
    </w:pPr>
    <w:rPr>
      <w:rFonts w:asciiTheme="majorHAnsi" w:eastAsiaTheme="majorEastAsia" w:hAnsiTheme="majorHAnsi" w:cstheme="majorBidi"/>
      <w:b/>
      <w:color w:val="000000" w:themeColor="text1"/>
      <w:sz w:val="32"/>
      <w:szCs w:val="32"/>
    </w:rPr>
  </w:style>
  <w:style w:type="paragraph" w:styleId="Heading3">
    <w:name w:val="heading 3"/>
    <w:basedOn w:val="Normal"/>
    <w:next w:val="Normal"/>
    <w:link w:val="Heading3Char"/>
    <w:uiPriority w:val="9"/>
    <w:unhideWhenUsed/>
    <w:qFormat/>
    <w:rsid w:val="00A94520"/>
    <w:pPr>
      <w:keepNext/>
      <w:keepLines/>
      <w:spacing w:before="160" w:after="80"/>
      <w:outlineLvl w:val="2"/>
    </w:pPr>
    <w:rPr>
      <w:rFonts w:ascii="Calibri" w:eastAsiaTheme="majorEastAsia" w:hAnsi="Calibri" w:cstheme="majorBidi"/>
      <w:b/>
      <w:color w:val="000000" w:themeColor="text1"/>
      <w:sz w:val="32"/>
      <w:szCs w:val="28"/>
    </w:rPr>
  </w:style>
  <w:style w:type="paragraph" w:styleId="Heading4">
    <w:name w:val="heading 4"/>
    <w:basedOn w:val="Normal"/>
    <w:next w:val="Normal"/>
    <w:link w:val="Heading4Char"/>
    <w:uiPriority w:val="9"/>
    <w:unhideWhenUsed/>
    <w:qFormat/>
    <w:rsid w:val="00731F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31F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1F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1F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1F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1F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1C7"/>
    <w:rPr>
      <w:rFonts w:ascii="Calibri" w:eastAsiaTheme="majorEastAsia" w:hAnsi="Calibri" w:cstheme="majorBidi"/>
      <w:b/>
      <w:sz w:val="32"/>
      <w:szCs w:val="40"/>
    </w:rPr>
  </w:style>
  <w:style w:type="character" w:customStyle="1" w:styleId="Heading2Char">
    <w:name w:val="Heading 2 Char"/>
    <w:basedOn w:val="DefaultParagraphFont"/>
    <w:link w:val="Heading2"/>
    <w:uiPriority w:val="9"/>
    <w:rsid w:val="00A94520"/>
    <w:rPr>
      <w:rFonts w:asciiTheme="majorHAnsi" w:eastAsiaTheme="majorEastAsia" w:hAnsiTheme="majorHAnsi" w:cstheme="majorBidi"/>
      <w:b/>
      <w:color w:val="000000" w:themeColor="text1"/>
      <w:sz w:val="32"/>
      <w:szCs w:val="32"/>
    </w:rPr>
  </w:style>
  <w:style w:type="character" w:customStyle="1" w:styleId="Heading3Char">
    <w:name w:val="Heading 3 Char"/>
    <w:basedOn w:val="DefaultParagraphFont"/>
    <w:link w:val="Heading3"/>
    <w:uiPriority w:val="9"/>
    <w:rsid w:val="00A94520"/>
    <w:rPr>
      <w:rFonts w:ascii="Calibri" w:eastAsiaTheme="majorEastAsia" w:hAnsi="Calibri" w:cstheme="majorBidi"/>
      <w:b/>
      <w:color w:val="000000" w:themeColor="text1"/>
      <w:sz w:val="32"/>
      <w:szCs w:val="28"/>
    </w:rPr>
  </w:style>
  <w:style w:type="character" w:customStyle="1" w:styleId="Heading4Char">
    <w:name w:val="Heading 4 Char"/>
    <w:basedOn w:val="DefaultParagraphFont"/>
    <w:link w:val="Heading4"/>
    <w:uiPriority w:val="9"/>
    <w:rsid w:val="00731F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31F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1F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1F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1F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1F05"/>
    <w:rPr>
      <w:rFonts w:eastAsiaTheme="majorEastAsia" w:cstheme="majorBidi"/>
      <w:color w:val="272727" w:themeColor="text1" w:themeTint="D8"/>
    </w:rPr>
  </w:style>
  <w:style w:type="paragraph" w:styleId="Title">
    <w:name w:val="Title"/>
    <w:basedOn w:val="Normal"/>
    <w:next w:val="Normal"/>
    <w:link w:val="TitleChar"/>
    <w:uiPriority w:val="10"/>
    <w:qFormat/>
    <w:rsid w:val="00731F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1F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1F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1F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1F05"/>
    <w:pPr>
      <w:spacing w:before="160"/>
      <w:jc w:val="center"/>
    </w:pPr>
    <w:rPr>
      <w:i/>
      <w:iCs/>
      <w:color w:val="404040" w:themeColor="text1" w:themeTint="BF"/>
    </w:rPr>
  </w:style>
  <w:style w:type="character" w:customStyle="1" w:styleId="QuoteChar">
    <w:name w:val="Quote Char"/>
    <w:basedOn w:val="DefaultParagraphFont"/>
    <w:link w:val="Quote"/>
    <w:uiPriority w:val="29"/>
    <w:rsid w:val="00731F05"/>
    <w:rPr>
      <w:i/>
      <w:iCs/>
      <w:color w:val="404040" w:themeColor="text1" w:themeTint="BF"/>
    </w:rPr>
  </w:style>
  <w:style w:type="paragraph" w:styleId="ListParagraph">
    <w:name w:val="List Paragraph"/>
    <w:basedOn w:val="Normal"/>
    <w:uiPriority w:val="34"/>
    <w:qFormat/>
    <w:rsid w:val="00731F05"/>
    <w:pPr>
      <w:ind w:left="720"/>
      <w:contextualSpacing/>
    </w:pPr>
  </w:style>
  <w:style w:type="character" w:styleId="IntenseEmphasis">
    <w:name w:val="Intense Emphasis"/>
    <w:basedOn w:val="DefaultParagraphFont"/>
    <w:uiPriority w:val="21"/>
    <w:qFormat/>
    <w:rsid w:val="00731F05"/>
    <w:rPr>
      <w:i/>
      <w:iCs/>
      <w:color w:val="0F4761" w:themeColor="accent1" w:themeShade="BF"/>
    </w:rPr>
  </w:style>
  <w:style w:type="paragraph" w:styleId="IntenseQuote">
    <w:name w:val="Intense Quote"/>
    <w:basedOn w:val="Normal"/>
    <w:next w:val="Normal"/>
    <w:link w:val="IntenseQuoteChar"/>
    <w:uiPriority w:val="30"/>
    <w:qFormat/>
    <w:rsid w:val="00731F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1F05"/>
    <w:rPr>
      <w:i/>
      <w:iCs/>
      <w:color w:val="0F4761" w:themeColor="accent1" w:themeShade="BF"/>
    </w:rPr>
  </w:style>
  <w:style w:type="character" w:styleId="IntenseReference">
    <w:name w:val="Intense Reference"/>
    <w:basedOn w:val="DefaultParagraphFont"/>
    <w:uiPriority w:val="32"/>
    <w:qFormat/>
    <w:rsid w:val="00731F05"/>
    <w:rPr>
      <w:b/>
      <w:bCs/>
      <w:smallCaps/>
      <w:color w:val="0F4761" w:themeColor="accent1" w:themeShade="BF"/>
      <w:spacing w:val="5"/>
    </w:rPr>
  </w:style>
  <w:style w:type="paragraph" w:styleId="NormalWeb">
    <w:name w:val="Normal (Web)"/>
    <w:basedOn w:val="Normal"/>
    <w:uiPriority w:val="99"/>
    <w:semiHidden/>
    <w:unhideWhenUsed/>
    <w:rsid w:val="00731F05"/>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styleId="Strong">
    <w:name w:val="Strong"/>
    <w:basedOn w:val="DefaultParagraphFont"/>
    <w:uiPriority w:val="22"/>
    <w:qFormat/>
    <w:rsid w:val="001B092E"/>
    <w:rPr>
      <w:b/>
      <w:bCs/>
    </w:rPr>
  </w:style>
  <w:style w:type="paragraph" w:styleId="Caption">
    <w:name w:val="caption"/>
    <w:basedOn w:val="Normal"/>
    <w:next w:val="Normal"/>
    <w:uiPriority w:val="35"/>
    <w:unhideWhenUsed/>
    <w:qFormat/>
    <w:rsid w:val="00012DBC"/>
    <w:pPr>
      <w:spacing w:after="200" w:line="240" w:lineRule="auto"/>
    </w:pPr>
    <w:rPr>
      <w:i/>
      <w:iCs/>
      <w:color w:val="0E2841" w:themeColor="text2"/>
      <w:sz w:val="18"/>
      <w:szCs w:val="18"/>
    </w:rPr>
  </w:style>
  <w:style w:type="character" w:customStyle="1" w:styleId="mord">
    <w:name w:val="mord"/>
    <w:basedOn w:val="DefaultParagraphFont"/>
    <w:rsid w:val="003263AE"/>
  </w:style>
  <w:style w:type="character" w:customStyle="1" w:styleId="mrel">
    <w:name w:val="mrel"/>
    <w:basedOn w:val="DefaultParagraphFont"/>
    <w:rsid w:val="003263AE"/>
  </w:style>
  <w:style w:type="character" w:customStyle="1" w:styleId="mopen">
    <w:name w:val="mopen"/>
    <w:basedOn w:val="DefaultParagraphFont"/>
    <w:rsid w:val="003263AE"/>
  </w:style>
  <w:style w:type="character" w:customStyle="1" w:styleId="vlist-s">
    <w:name w:val="vlist-s"/>
    <w:basedOn w:val="DefaultParagraphFont"/>
    <w:rsid w:val="003263AE"/>
  </w:style>
  <w:style w:type="character" w:customStyle="1" w:styleId="mclose">
    <w:name w:val="mclose"/>
    <w:basedOn w:val="DefaultParagraphFont"/>
    <w:rsid w:val="003263AE"/>
  </w:style>
  <w:style w:type="character" w:customStyle="1" w:styleId="mop">
    <w:name w:val="mop"/>
    <w:basedOn w:val="DefaultParagraphFont"/>
    <w:rsid w:val="003263AE"/>
  </w:style>
  <w:style w:type="character" w:customStyle="1" w:styleId="mbin">
    <w:name w:val="mbin"/>
    <w:basedOn w:val="DefaultParagraphFont"/>
    <w:rsid w:val="003263AE"/>
  </w:style>
  <w:style w:type="character" w:styleId="SubtleReference">
    <w:name w:val="Subtle Reference"/>
    <w:basedOn w:val="DefaultParagraphFont"/>
    <w:uiPriority w:val="31"/>
    <w:qFormat/>
    <w:rsid w:val="00AE46D2"/>
    <w:rPr>
      <w:smallCaps/>
      <w:color w:val="5A5A5A" w:themeColor="text1" w:themeTint="A5"/>
    </w:rPr>
  </w:style>
  <w:style w:type="character" w:customStyle="1" w:styleId="gqlwee">
    <w:name w:val="gqlwee"/>
    <w:basedOn w:val="DefaultParagraphFont"/>
    <w:rsid w:val="00EF65F8"/>
  </w:style>
  <w:style w:type="character" w:styleId="PlaceholderText">
    <w:name w:val="Placeholder Text"/>
    <w:basedOn w:val="DefaultParagraphFont"/>
    <w:uiPriority w:val="99"/>
    <w:semiHidden/>
    <w:rsid w:val="0037599C"/>
    <w:rPr>
      <w:color w:val="666666"/>
    </w:rPr>
  </w:style>
  <w:style w:type="paragraph" w:styleId="HTMLPreformatted">
    <w:name w:val="HTML Preformatted"/>
    <w:basedOn w:val="Normal"/>
    <w:link w:val="HTMLPreformattedChar"/>
    <w:uiPriority w:val="99"/>
    <w:unhideWhenUsed/>
    <w:rsid w:val="00AF5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AF56C7"/>
    <w:rPr>
      <w:rFonts w:ascii="Courier New" w:eastAsia="Times New Roman" w:hAnsi="Courier New" w:cs="Courier New"/>
      <w:kern w:val="0"/>
      <w:sz w:val="20"/>
      <w:szCs w:val="20"/>
      <w:lang w:eastAsia="en-GB"/>
      <w14:ligatures w14:val="none"/>
    </w:rPr>
  </w:style>
  <w:style w:type="table" w:styleId="TableGrid">
    <w:name w:val="Table Grid"/>
    <w:basedOn w:val="TableNormal"/>
    <w:uiPriority w:val="39"/>
    <w:rsid w:val="00280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9105B"/>
    <w:pPr>
      <w:spacing w:after="0" w:line="240" w:lineRule="auto"/>
    </w:pPr>
  </w:style>
  <w:style w:type="character" w:styleId="Hyperlink">
    <w:name w:val="Hyperlink"/>
    <w:basedOn w:val="DefaultParagraphFont"/>
    <w:uiPriority w:val="99"/>
    <w:unhideWhenUsed/>
    <w:rsid w:val="004B2A1F"/>
    <w:rPr>
      <w:color w:val="467886" w:themeColor="hyperlink"/>
      <w:u w:val="single"/>
    </w:rPr>
  </w:style>
  <w:style w:type="character" w:styleId="UnresolvedMention">
    <w:name w:val="Unresolved Mention"/>
    <w:basedOn w:val="DefaultParagraphFont"/>
    <w:uiPriority w:val="99"/>
    <w:semiHidden/>
    <w:unhideWhenUsed/>
    <w:rsid w:val="0003275C"/>
    <w:rPr>
      <w:color w:val="605E5C"/>
      <w:shd w:val="clear" w:color="auto" w:fill="E1DFDD"/>
    </w:rPr>
  </w:style>
  <w:style w:type="paragraph" w:styleId="FootnoteText">
    <w:name w:val="footnote text"/>
    <w:basedOn w:val="Normal"/>
    <w:link w:val="FootnoteTextChar"/>
    <w:uiPriority w:val="99"/>
    <w:semiHidden/>
    <w:unhideWhenUsed/>
    <w:rsid w:val="007F03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0339"/>
    <w:rPr>
      <w:sz w:val="20"/>
      <w:szCs w:val="20"/>
    </w:rPr>
  </w:style>
  <w:style w:type="character" w:styleId="FootnoteReference">
    <w:name w:val="footnote reference"/>
    <w:basedOn w:val="DefaultParagraphFont"/>
    <w:uiPriority w:val="99"/>
    <w:semiHidden/>
    <w:unhideWhenUsed/>
    <w:rsid w:val="007F0339"/>
    <w:rPr>
      <w:vertAlign w:val="superscript"/>
    </w:rPr>
  </w:style>
  <w:style w:type="paragraph" w:styleId="Header">
    <w:name w:val="header"/>
    <w:basedOn w:val="Normal"/>
    <w:link w:val="HeaderChar"/>
    <w:uiPriority w:val="99"/>
    <w:semiHidden/>
    <w:unhideWhenUsed/>
    <w:rsid w:val="00D237D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237D0"/>
  </w:style>
  <w:style w:type="paragraph" w:styleId="Footer">
    <w:name w:val="footer"/>
    <w:basedOn w:val="Normal"/>
    <w:link w:val="FooterChar"/>
    <w:uiPriority w:val="99"/>
    <w:semiHidden/>
    <w:unhideWhenUsed/>
    <w:rsid w:val="00D237D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237D0"/>
  </w:style>
  <w:style w:type="paragraph" w:styleId="TOCHeading">
    <w:name w:val="TOC Heading"/>
    <w:basedOn w:val="Heading1"/>
    <w:next w:val="Normal"/>
    <w:uiPriority w:val="39"/>
    <w:unhideWhenUsed/>
    <w:qFormat/>
    <w:rsid w:val="004F1866"/>
    <w:pPr>
      <w:spacing w:before="240" w:after="0"/>
      <w:outlineLvl w:val="9"/>
    </w:pPr>
    <w:rPr>
      <w:kern w:val="0"/>
      <w:szCs w:val="32"/>
      <w:lang w:val="en-US"/>
      <w14:ligatures w14:val="none"/>
    </w:rPr>
  </w:style>
  <w:style w:type="paragraph" w:styleId="TOC1">
    <w:name w:val="toc 1"/>
    <w:basedOn w:val="Normal"/>
    <w:next w:val="Normal"/>
    <w:autoRedefine/>
    <w:uiPriority w:val="39"/>
    <w:unhideWhenUsed/>
    <w:rsid w:val="004F1866"/>
    <w:pPr>
      <w:spacing w:after="100"/>
    </w:pPr>
  </w:style>
  <w:style w:type="paragraph" w:styleId="TOC2">
    <w:name w:val="toc 2"/>
    <w:basedOn w:val="Normal"/>
    <w:next w:val="Normal"/>
    <w:autoRedefine/>
    <w:uiPriority w:val="39"/>
    <w:unhideWhenUsed/>
    <w:rsid w:val="004F1866"/>
    <w:pPr>
      <w:spacing w:after="100"/>
      <w:ind w:left="220"/>
    </w:pPr>
  </w:style>
  <w:style w:type="paragraph" w:styleId="TOC3">
    <w:name w:val="toc 3"/>
    <w:basedOn w:val="Normal"/>
    <w:next w:val="Normal"/>
    <w:autoRedefine/>
    <w:uiPriority w:val="39"/>
    <w:unhideWhenUsed/>
    <w:rsid w:val="004F1866"/>
    <w:pPr>
      <w:spacing w:after="100"/>
      <w:ind w:left="440"/>
    </w:pPr>
  </w:style>
  <w:style w:type="paragraph" w:styleId="z-TopofForm">
    <w:name w:val="HTML Top of Form"/>
    <w:basedOn w:val="Normal"/>
    <w:next w:val="Normal"/>
    <w:link w:val="z-TopofFormChar"/>
    <w:hidden/>
    <w:uiPriority w:val="99"/>
    <w:semiHidden/>
    <w:unhideWhenUsed/>
    <w:rsid w:val="00870CC2"/>
    <w:pPr>
      <w:pBdr>
        <w:bottom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870CC2"/>
    <w:rPr>
      <w:rFonts w:ascii="Arial" w:eastAsia="Times New Roman" w:hAnsi="Arial" w:cs="Arial"/>
      <w:vanish/>
      <w:kern w:val="0"/>
      <w:sz w:val="16"/>
      <w:szCs w:val="16"/>
      <w:lang w:eastAsia="en-GB"/>
      <w14:ligatures w14:val="none"/>
    </w:rPr>
  </w:style>
  <w:style w:type="paragraph" w:styleId="Bibliography">
    <w:name w:val="Bibliography"/>
    <w:basedOn w:val="Normal"/>
    <w:next w:val="Normal"/>
    <w:uiPriority w:val="37"/>
    <w:unhideWhenUsed/>
    <w:rsid w:val="00870C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4132">
      <w:bodyDiv w:val="1"/>
      <w:marLeft w:val="0"/>
      <w:marRight w:val="0"/>
      <w:marTop w:val="0"/>
      <w:marBottom w:val="0"/>
      <w:divBdr>
        <w:top w:val="none" w:sz="0" w:space="0" w:color="auto"/>
        <w:left w:val="none" w:sz="0" w:space="0" w:color="auto"/>
        <w:bottom w:val="none" w:sz="0" w:space="0" w:color="auto"/>
        <w:right w:val="none" w:sz="0" w:space="0" w:color="auto"/>
      </w:divBdr>
    </w:div>
    <w:div w:id="21328395">
      <w:bodyDiv w:val="1"/>
      <w:marLeft w:val="0"/>
      <w:marRight w:val="0"/>
      <w:marTop w:val="0"/>
      <w:marBottom w:val="0"/>
      <w:divBdr>
        <w:top w:val="none" w:sz="0" w:space="0" w:color="auto"/>
        <w:left w:val="none" w:sz="0" w:space="0" w:color="auto"/>
        <w:bottom w:val="none" w:sz="0" w:space="0" w:color="auto"/>
        <w:right w:val="none" w:sz="0" w:space="0" w:color="auto"/>
      </w:divBdr>
    </w:div>
    <w:div w:id="25764730">
      <w:bodyDiv w:val="1"/>
      <w:marLeft w:val="0"/>
      <w:marRight w:val="0"/>
      <w:marTop w:val="0"/>
      <w:marBottom w:val="0"/>
      <w:divBdr>
        <w:top w:val="none" w:sz="0" w:space="0" w:color="auto"/>
        <w:left w:val="none" w:sz="0" w:space="0" w:color="auto"/>
        <w:bottom w:val="none" w:sz="0" w:space="0" w:color="auto"/>
        <w:right w:val="none" w:sz="0" w:space="0" w:color="auto"/>
      </w:divBdr>
    </w:div>
    <w:div w:id="44184976">
      <w:bodyDiv w:val="1"/>
      <w:marLeft w:val="0"/>
      <w:marRight w:val="0"/>
      <w:marTop w:val="0"/>
      <w:marBottom w:val="0"/>
      <w:divBdr>
        <w:top w:val="none" w:sz="0" w:space="0" w:color="auto"/>
        <w:left w:val="none" w:sz="0" w:space="0" w:color="auto"/>
        <w:bottom w:val="none" w:sz="0" w:space="0" w:color="auto"/>
        <w:right w:val="none" w:sz="0" w:space="0" w:color="auto"/>
      </w:divBdr>
    </w:div>
    <w:div w:id="74667671">
      <w:bodyDiv w:val="1"/>
      <w:marLeft w:val="0"/>
      <w:marRight w:val="0"/>
      <w:marTop w:val="0"/>
      <w:marBottom w:val="0"/>
      <w:divBdr>
        <w:top w:val="none" w:sz="0" w:space="0" w:color="auto"/>
        <w:left w:val="none" w:sz="0" w:space="0" w:color="auto"/>
        <w:bottom w:val="none" w:sz="0" w:space="0" w:color="auto"/>
        <w:right w:val="none" w:sz="0" w:space="0" w:color="auto"/>
      </w:divBdr>
      <w:divsChild>
        <w:div w:id="1028721517">
          <w:marLeft w:val="0"/>
          <w:marRight w:val="0"/>
          <w:marTop w:val="0"/>
          <w:marBottom w:val="0"/>
          <w:divBdr>
            <w:top w:val="single" w:sz="2" w:space="0" w:color="E3E3E3"/>
            <w:left w:val="single" w:sz="2" w:space="0" w:color="E3E3E3"/>
            <w:bottom w:val="single" w:sz="2" w:space="0" w:color="E3E3E3"/>
            <w:right w:val="single" w:sz="2" w:space="0" w:color="E3E3E3"/>
          </w:divBdr>
          <w:divsChild>
            <w:div w:id="1741051588">
              <w:marLeft w:val="0"/>
              <w:marRight w:val="0"/>
              <w:marTop w:val="0"/>
              <w:marBottom w:val="0"/>
              <w:divBdr>
                <w:top w:val="single" w:sz="2" w:space="0" w:color="E3E3E3"/>
                <w:left w:val="single" w:sz="2" w:space="0" w:color="E3E3E3"/>
                <w:bottom w:val="single" w:sz="2" w:space="0" w:color="E3E3E3"/>
                <w:right w:val="single" w:sz="2" w:space="0" w:color="E3E3E3"/>
              </w:divBdr>
              <w:divsChild>
                <w:div w:id="1458256676">
                  <w:marLeft w:val="0"/>
                  <w:marRight w:val="0"/>
                  <w:marTop w:val="0"/>
                  <w:marBottom w:val="0"/>
                  <w:divBdr>
                    <w:top w:val="single" w:sz="2" w:space="0" w:color="E3E3E3"/>
                    <w:left w:val="single" w:sz="2" w:space="0" w:color="E3E3E3"/>
                    <w:bottom w:val="single" w:sz="2" w:space="0" w:color="E3E3E3"/>
                    <w:right w:val="single" w:sz="2" w:space="0" w:color="E3E3E3"/>
                  </w:divBdr>
                  <w:divsChild>
                    <w:div w:id="1585215809">
                      <w:marLeft w:val="0"/>
                      <w:marRight w:val="0"/>
                      <w:marTop w:val="0"/>
                      <w:marBottom w:val="0"/>
                      <w:divBdr>
                        <w:top w:val="single" w:sz="2" w:space="0" w:color="E3E3E3"/>
                        <w:left w:val="single" w:sz="2" w:space="0" w:color="E3E3E3"/>
                        <w:bottom w:val="single" w:sz="2" w:space="0" w:color="E3E3E3"/>
                        <w:right w:val="single" w:sz="2" w:space="0" w:color="E3E3E3"/>
                      </w:divBdr>
                      <w:divsChild>
                        <w:div w:id="1509372804">
                          <w:marLeft w:val="0"/>
                          <w:marRight w:val="0"/>
                          <w:marTop w:val="0"/>
                          <w:marBottom w:val="0"/>
                          <w:divBdr>
                            <w:top w:val="single" w:sz="2" w:space="0" w:color="E3E3E3"/>
                            <w:left w:val="single" w:sz="2" w:space="0" w:color="E3E3E3"/>
                            <w:bottom w:val="single" w:sz="2" w:space="0" w:color="E3E3E3"/>
                            <w:right w:val="single" w:sz="2" w:space="0" w:color="E3E3E3"/>
                          </w:divBdr>
                          <w:divsChild>
                            <w:div w:id="1980836095">
                              <w:marLeft w:val="0"/>
                              <w:marRight w:val="0"/>
                              <w:marTop w:val="100"/>
                              <w:marBottom w:val="100"/>
                              <w:divBdr>
                                <w:top w:val="single" w:sz="2" w:space="0" w:color="E3E3E3"/>
                                <w:left w:val="single" w:sz="2" w:space="0" w:color="E3E3E3"/>
                                <w:bottom w:val="single" w:sz="2" w:space="0" w:color="E3E3E3"/>
                                <w:right w:val="single" w:sz="2" w:space="0" w:color="E3E3E3"/>
                              </w:divBdr>
                              <w:divsChild>
                                <w:div w:id="550187264">
                                  <w:marLeft w:val="0"/>
                                  <w:marRight w:val="0"/>
                                  <w:marTop w:val="0"/>
                                  <w:marBottom w:val="0"/>
                                  <w:divBdr>
                                    <w:top w:val="single" w:sz="2" w:space="0" w:color="E3E3E3"/>
                                    <w:left w:val="single" w:sz="2" w:space="0" w:color="E3E3E3"/>
                                    <w:bottom w:val="single" w:sz="2" w:space="0" w:color="E3E3E3"/>
                                    <w:right w:val="single" w:sz="2" w:space="0" w:color="E3E3E3"/>
                                  </w:divBdr>
                                  <w:divsChild>
                                    <w:div w:id="478576393">
                                      <w:marLeft w:val="0"/>
                                      <w:marRight w:val="0"/>
                                      <w:marTop w:val="0"/>
                                      <w:marBottom w:val="0"/>
                                      <w:divBdr>
                                        <w:top w:val="single" w:sz="2" w:space="0" w:color="E3E3E3"/>
                                        <w:left w:val="single" w:sz="2" w:space="0" w:color="E3E3E3"/>
                                        <w:bottom w:val="single" w:sz="2" w:space="0" w:color="E3E3E3"/>
                                        <w:right w:val="single" w:sz="2" w:space="0" w:color="E3E3E3"/>
                                      </w:divBdr>
                                      <w:divsChild>
                                        <w:div w:id="1899969728">
                                          <w:marLeft w:val="0"/>
                                          <w:marRight w:val="0"/>
                                          <w:marTop w:val="0"/>
                                          <w:marBottom w:val="0"/>
                                          <w:divBdr>
                                            <w:top w:val="single" w:sz="2" w:space="0" w:color="E3E3E3"/>
                                            <w:left w:val="single" w:sz="2" w:space="0" w:color="E3E3E3"/>
                                            <w:bottom w:val="single" w:sz="2" w:space="0" w:color="E3E3E3"/>
                                            <w:right w:val="single" w:sz="2" w:space="0" w:color="E3E3E3"/>
                                          </w:divBdr>
                                          <w:divsChild>
                                            <w:div w:id="991758770">
                                              <w:marLeft w:val="0"/>
                                              <w:marRight w:val="0"/>
                                              <w:marTop w:val="0"/>
                                              <w:marBottom w:val="0"/>
                                              <w:divBdr>
                                                <w:top w:val="single" w:sz="2" w:space="0" w:color="E3E3E3"/>
                                                <w:left w:val="single" w:sz="2" w:space="0" w:color="E3E3E3"/>
                                                <w:bottom w:val="single" w:sz="2" w:space="0" w:color="E3E3E3"/>
                                                <w:right w:val="single" w:sz="2" w:space="0" w:color="E3E3E3"/>
                                              </w:divBdr>
                                              <w:divsChild>
                                                <w:div w:id="875040080">
                                                  <w:marLeft w:val="0"/>
                                                  <w:marRight w:val="0"/>
                                                  <w:marTop w:val="0"/>
                                                  <w:marBottom w:val="0"/>
                                                  <w:divBdr>
                                                    <w:top w:val="single" w:sz="2" w:space="0" w:color="E3E3E3"/>
                                                    <w:left w:val="single" w:sz="2" w:space="0" w:color="E3E3E3"/>
                                                    <w:bottom w:val="single" w:sz="2" w:space="0" w:color="E3E3E3"/>
                                                    <w:right w:val="single" w:sz="2" w:space="0" w:color="E3E3E3"/>
                                                  </w:divBdr>
                                                  <w:divsChild>
                                                    <w:div w:id="1068772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67497492">
          <w:marLeft w:val="0"/>
          <w:marRight w:val="0"/>
          <w:marTop w:val="0"/>
          <w:marBottom w:val="0"/>
          <w:divBdr>
            <w:top w:val="none" w:sz="0" w:space="0" w:color="auto"/>
            <w:left w:val="none" w:sz="0" w:space="0" w:color="auto"/>
            <w:bottom w:val="none" w:sz="0" w:space="0" w:color="auto"/>
            <w:right w:val="none" w:sz="0" w:space="0" w:color="auto"/>
          </w:divBdr>
        </w:div>
      </w:divsChild>
    </w:div>
    <w:div w:id="80953415">
      <w:bodyDiv w:val="1"/>
      <w:marLeft w:val="0"/>
      <w:marRight w:val="0"/>
      <w:marTop w:val="0"/>
      <w:marBottom w:val="0"/>
      <w:divBdr>
        <w:top w:val="none" w:sz="0" w:space="0" w:color="auto"/>
        <w:left w:val="none" w:sz="0" w:space="0" w:color="auto"/>
        <w:bottom w:val="none" w:sz="0" w:space="0" w:color="auto"/>
        <w:right w:val="none" w:sz="0" w:space="0" w:color="auto"/>
      </w:divBdr>
    </w:div>
    <w:div w:id="93284865">
      <w:bodyDiv w:val="1"/>
      <w:marLeft w:val="0"/>
      <w:marRight w:val="0"/>
      <w:marTop w:val="0"/>
      <w:marBottom w:val="0"/>
      <w:divBdr>
        <w:top w:val="none" w:sz="0" w:space="0" w:color="auto"/>
        <w:left w:val="none" w:sz="0" w:space="0" w:color="auto"/>
        <w:bottom w:val="none" w:sz="0" w:space="0" w:color="auto"/>
        <w:right w:val="none" w:sz="0" w:space="0" w:color="auto"/>
      </w:divBdr>
      <w:divsChild>
        <w:div w:id="1046760061">
          <w:marLeft w:val="0"/>
          <w:marRight w:val="0"/>
          <w:marTop w:val="0"/>
          <w:marBottom w:val="0"/>
          <w:divBdr>
            <w:top w:val="single" w:sz="2" w:space="0" w:color="E3E3E3"/>
            <w:left w:val="single" w:sz="2" w:space="0" w:color="E3E3E3"/>
            <w:bottom w:val="single" w:sz="2" w:space="0" w:color="E3E3E3"/>
            <w:right w:val="single" w:sz="2" w:space="0" w:color="E3E3E3"/>
          </w:divBdr>
          <w:divsChild>
            <w:div w:id="781219917">
              <w:marLeft w:val="0"/>
              <w:marRight w:val="0"/>
              <w:marTop w:val="0"/>
              <w:marBottom w:val="0"/>
              <w:divBdr>
                <w:top w:val="single" w:sz="2" w:space="0" w:color="E3E3E3"/>
                <w:left w:val="single" w:sz="2" w:space="0" w:color="E3E3E3"/>
                <w:bottom w:val="single" w:sz="2" w:space="0" w:color="E3E3E3"/>
                <w:right w:val="single" w:sz="2" w:space="0" w:color="E3E3E3"/>
              </w:divBdr>
              <w:divsChild>
                <w:div w:id="1956675384">
                  <w:marLeft w:val="0"/>
                  <w:marRight w:val="0"/>
                  <w:marTop w:val="0"/>
                  <w:marBottom w:val="0"/>
                  <w:divBdr>
                    <w:top w:val="single" w:sz="2" w:space="0" w:color="E3E3E3"/>
                    <w:left w:val="single" w:sz="2" w:space="0" w:color="E3E3E3"/>
                    <w:bottom w:val="single" w:sz="2" w:space="0" w:color="E3E3E3"/>
                    <w:right w:val="single" w:sz="2" w:space="0" w:color="E3E3E3"/>
                  </w:divBdr>
                  <w:divsChild>
                    <w:div w:id="1507357253">
                      <w:marLeft w:val="0"/>
                      <w:marRight w:val="0"/>
                      <w:marTop w:val="0"/>
                      <w:marBottom w:val="0"/>
                      <w:divBdr>
                        <w:top w:val="single" w:sz="2" w:space="0" w:color="E3E3E3"/>
                        <w:left w:val="single" w:sz="2" w:space="0" w:color="E3E3E3"/>
                        <w:bottom w:val="single" w:sz="2" w:space="0" w:color="E3E3E3"/>
                        <w:right w:val="single" w:sz="2" w:space="0" w:color="E3E3E3"/>
                      </w:divBdr>
                      <w:divsChild>
                        <w:div w:id="1507550527">
                          <w:marLeft w:val="0"/>
                          <w:marRight w:val="0"/>
                          <w:marTop w:val="0"/>
                          <w:marBottom w:val="0"/>
                          <w:divBdr>
                            <w:top w:val="single" w:sz="2" w:space="0" w:color="E3E3E3"/>
                            <w:left w:val="single" w:sz="2" w:space="0" w:color="E3E3E3"/>
                            <w:bottom w:val="single" w:sz="2" w:space="0" w:color="E3E3E3"/>
                            <w:right w:val="single" w:sz="2" w:space="0" w:color="E3E3E3"/>
                          </w:divBdr>
                          <w:divsChild>
                            <w:div w:id="83497083">
                              <w:marLeft w:val="0"/>
                              <w:marRight w:val="0"/>
                              <w:marTop w:val="100"/>
                              <w:marBottom w:val="100"/>
                              <w:divBdr>
                                <w:top w:val="single" w:sz="2" w:space="0" w:color="E3E3E3"/>
                                <w:left w:val="single" w:sz="2" w:space="0" w:color="E3E3E3"/>
                                <w:bottom w:val="single" w:sz="2" w:space="0" w:color="E3E3E3"/>
                                <w:right w:val="single" w:sz="2" w:space="0" w:color="E3E3E3"/>
                              </w:divBdr>
                              <w:divsChild>
                                <w:div w:id="2032225409">
                                  <w:marLeft w:val="0"/>
                                  <w:marRight w:val="0"/>
                                  <w:marTop w:val="0"/>
                                  <w:marBottom w:val="0"/>
                                  <w:divBdr>
                                    <w:top w:val="single" w:sz="2" w:space="0" w:color="E3E3E3"/>
                                    <w:left w:val="single" w:sz="2" w:space="0" w:color="E3E3E3"/>
                                    <w:bottom w:val="single" w:sz="2" w:space="0" w:color="E3E3E3"/>
                                    <w:right w:val="single" w:sz="2" w:space="0" w:color="E3E3E3"/>
                                  </w:divBdr>
                                  <w:divsChild>
                                    <w:div w:id="738555575">
                                      <w:marLeft w:val="0"/>
                                      <w:marRight w:val="0"/>
                                      <w:marTop w:val="0"/>
                                      <w:marBottom w:val="0"/>
                                      <w:divBdr>
                                        <w:top w:val="single" w:sz="2" w:space="0" w:color="E3E3E3"/>
                                        <w:left w:val="single" w:sz="2" w:space="0" w:color="E3E3E3"/>
                                        <w:bottom w:val="single" w:sz="2" w:space="0" w:color="E3E3E3"/>
                                        <w:right w:val="single" w:sz="2" w:space="0" w:color="E3E3E3"/>
                                      </w:divBdr>
                                      <w:divsChild>
                                        <w:div w:id="1031030246">
                                          <w:marLeft w:val="0"/>
                                          <w:marRight w:val="0"/>
                                          <w:marTop w:val="0"/>
                                          <w:marBottom w:val="0"/>
                                          <w:divBdr>
                                            <w:top w:val="single" w:sz="2" w:space="0" w:color="E3E3E3"/>
                                            <w:left w:val="single" w:sz="2" w:space="0" w:color="E3E3E3"/>
                                            <w:bottom w:val="single" w:sz="2" w:space="0" w:color="E3E3E3"/>
                                            <w:right w:val="single" w:sz="2" w:space="0" w:color="E3E3E3"/>
                                          </w:divBdr>
                                          <w:divsChild>
                                            <w:div w:id="74981343">
                                              <w:marLeft w:val="0"/>
                                              <w:marRight w:val="0"/>
                                              <w:marTop w:val="0"/>
                                              <w:marBottom w:val="0"/>
                                              <w:divBdr>
                                                <w:top w:val="single" w:sz="2" w:space="0" w:color="E3E3E3"/>
                                                <w:left w:val="single" w:sz="2" w:space="0" w:color="E3E3E3"/>
                                                <w:bottom w:val="single" w:sz="2" w:space="0" w:color="E3E3E3"/>
                                                <w:right w:val="single" w:sz="2" w:space="0" w:color="E3E3E3"/>
                                              </w:divBdr>
                                              <w:divsChild>
                                                <w:div w:id="1191408308">
                                                  <w:marLeft w:val="0"/>
                                                  <w:marRight w:val="0"/>
                                                  <w:marTop w:val="0"/>
                                                  <w:marBottom w:val="0"/>
                                                  <w:divBdr>
                                                    <w:top w:val="single" w:sz="2" w:space="0" w:color="E3E3E3"/>
                                                    <w:left w:val="single" w:sz="2" w:space="0" w:color="E3E3E3"/>
                                                    <w:bottom w:val="single" w:sz="2" w:space="0" w:color="E3E3E3"/>
                                                    <w:right w:val="single" w:sz="2" w:space="0" w:color="E3E3E3"/>
                                                  </w:divBdr>
                                                  <w:divsChild>
                                                    <w:div w:id="1985697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74656667">
          <w:marLeft w:val="0"/>
          <w:marRight w:val="0"/>
          <w:marTop w:val="0"/>
          <w:marBottom w:val="0"/>
          <w:divBdr>
            <w:top w:val="none" w:sz="0" w:space="0" w:color="auto"/>
            <w:left w:val="none" w:sz="0" w:space="0" w:color="auto"/>
            <w:bottom w:val="none" w:sz="0" w:space="0" w:color="auto"/>
            <w:right w:val="none" w:sz="0" w:space="0" w:color="auto"/>
          </w:divBdr>
        </w:div>
      </w:divsChild>
    </w:div>
    <w:div w:id="102310978">
      <w:bodyDiv w:val="1"/>
      <w:marLeft w:val="0"/>
      <w:marRight w:val="0"/>
      <w:marTop w:val="0"/>
      <w:marBottom w:val="0"/>
      <w:divBdr>
        <w:top w:val="none" w:sz="0" w:space="0" w:color="auto"/>
        <w:left w:val="none" w:sz="0" w:space="0" w:color="auto"/>
        <w:bottom w:val="none" w:sz="0" w:space="0" w:color="auto"/>
        <w:right w:val="none" w:sz="0" w:space="0" w:color="auto"/>
      </w:divBdr>
    </w:div>
    <w:div w:id="113016304">
      <w:bodyDiv w:val="1"/>
      <w:marLeft w:val="0"/>
      <w:marRight w:val="0"/>
      <w:marTop w:val="0"/>
      <w:marBottom w:val="0"/>
      <w:divBdr>
        <w:top w:val="none" w:sz="0" w:space="0" w:color="auto"/>
        <w:left w:val="none" w:sz="0" w:space="0" w:color="auto"/>
        <w:bottom w:val="none" w:sz="0" w:space="0" w:color="auto"/>
        <w:right w:val="none" w:sz="0" w:space="0" w:color="auto"/>
      </w:divBdr>
    </w:div>
    <w:div w:id="127170274">
      <w:bodyDiv w:val="1"/>
      <w:marLeft w:val="0"/>
      <w:marRight w:val="0"/>
      <w:marTop w:val="0"/>
      <w:marBottom w:val="0"/>
      <w:divBdr>
        <w:top w:val="none" w:sz="0" w:space="0" w:color="auto"/>
        <w:left w:val="none" w:sz="0" w:space="0" w:color="auto"/>
        <w:bottom w:val="none" w:sz="0" w:space="0" w:color="auto"/>
        <w:right w:val="none" w:sz="0" w:space="0" w:color="auto"/>
      </w:divBdr>
    </w:div>
    <w:div w:id="140005755">
      <w:bodyDiv w:val="1"/>
      <w:marLeft w:val="0"/>
      <w:marRight w:val="0"/>
      <w:marTop w:val="0"/>
      <w:marBottom w:val="0"/>
      <w:divBdr>
        <w:top w:val="none" w:sz="0" w:space="0" w:color="auto"/>
        <w:left w:val="none" w:sz="0" w:space="0" w:color="auto"/>
        <w:bottom w:val="none" w:sz="0" w:space="0" w:color="auto"/>
        <w:right w:val="none" w:sz="0" w:space="0" w:color="auto"/>
      </w:divBdr>
    </w:div>
    <w:div w:id="152114374">
      <w:bodyDiv w:val="1"/>
      <w:marLeft w:val="0"/>
      <w:marRight w:val="0"/>
      <w:marTop w:val="0"/>
      <w:marBottom w:val="0"/>
      <w:divBdr>
        <w:top w:val="none" w:sz="0" w:space="0" w:color="auto"/>
        <w:left w:val="none" w:sz="0" w:space="0" w:color="auto"/>
        <w:bottom w:val="none" w:sz="0" w:space="0" w:color="auto"/>
        <w:right w:val="none" w:sz="0" w:space="0" w:color="auto"/>
      </w:divBdr>
    </w:div>
    <w:div w:id="159320242">
      <w:bodyDiv w:val="1"/>
      <w:marLeft w:val="0"/>
      <w:marRight w:val="0"/>
      <w:marTop w:val="0"/>
      <w:marBottom w:val="0"/>
      <w:divBdr>
        <w:top w:val="none" w:sz="0" w:space="0" w:color="auto"/>
        <w:left w:val="none" w:sz="0" w:space="0" w:color="auto"/>
        <w:bottom w:val="none" w:sz="0" w:space="0" w:color="auto"/>
        <w:right w:val="none" w:sz="0" w:space="0" w:color="auto"/>
      </w:divBdr>
    </w:div>
    <w:div w:id="183521178">
      <w:bodyDiv w:val="1"/>
      <w:marLeft w:val="0"/>
      <w:marRight w:val="0"/>
      <w:marTop w:val="0"/>
      <w:marBottom w:val="0"/>
      <w:divBdr>
        <w:top w:val="none" w:sz="0" w:space="0" w:color="auto"/>
        <w:left w:val="none" w:sz="0" w:space="0" w:color="auto"/>
        <w:bottom w:val="none" w:sz="0" w:space="0" w:color="auto"/>
        <w:right w:val="none" w:sz="0" w:space="0" w:color="auto"/>
      </w:divBdr>
    </w:div>
    <w:div w:id="225771581">
      <w:bodyDiv w:val="1"/>
      <w:marLeft w:val="0"/>
      <w:marRight w:val="0"/>
      <w:marTop w:val="0"/>
      <w:marBottom w:val="0"/>
      <w:divBdr>
        <w:top w:val="none" w:sz="0" w:space="0" w:color="auto"/>
        <w:left w:val="none" w:sz="0" w:space="0" w:color="auto"/>
        <w:bottom w:val="none" w:sz="0" w:space="0" w:color="auto"/>
        <w:right w:val="none" w:sz="0" w:space="0" w:color="auto"/>
      </w:divBdr>
    </w:div>
    <w:div w:id="239222004">
      <w:bodyDiv w:val="1"/>
      <w:marLeft w:val="0"/>
      <w:marRight w:val="0"/>
      <w:marTop w:val="0"/>
      <w:marBottom w:val="0"/>
      <w:divBdr>
        <w:top w:val="none" w:sz="0" w:space="0" w:color="auto"/>
        <w:left w:val="none" w:sz="0" w:space="0" w:color="auto"/>
        <w:bottom w:val="none" w:sz="0" w:space="0" w:color="auto"/>
        <w:right w:val="none" w:sz="0" w:space="0" w:color="auto"/>
      </w:divBdr>
    </w:div>
    <w:div w:id="257297141">
      <w:bodyDiv w:val="1"/>
      <w:marLeft w:val="0"/>
      <w:marRight w:val="0"/>
      <w:marTop w:val="0"/>
      <w:marBottom w:val="0"/>
      <w:divBdr>
        <w:top w:val="none" w:sz="0" w:space="0" w:color="auto"/>
        <w:left w:val="none" w:sz="0" w:space="0" w:color="auto"/>
        <w:bottom w:val="none" w:sz="0" w:space="0" w:color="auto"/>
        <w:right w:val="none" w:sz="0" w:space="0" w:color="auto"/>
      </w:divBdr>
      <w:divsChild>
        <w:div w:id="1436363742">
          <w:marLeft w:val="0"/>
          <w:marRight w:val="0"/>
          <w:marTop w:val="0"/>
          <w:marBottom w:val="0"/>
          <w:divBdr>
            <w:top w:val="none" w:sz="0" w:space="0" w:color="auto"/>
            <w:left w:val="none" w:sz="0" w:space="0" w:color="auto"/>
            <w:bottom w:val="none" w:sz="0" w:space="0" w:color="auto"/>
            <w:right w:val="none" w:sz="0" w:space="0" w:color="auto"/>
          </w:divBdr>
        </w:div>
        <w:div w:id="809596006">
          <w:marLeft w:val="0"/>
          <w:marRight w:val="0"/>
          <w:marTop w:val="0"/>
          <w:marBottom w:val="0"/>
          <w:divBdr>
            <w:top w:val="none" w:sz="0" w:space="0" w:color="auto"/>
            <w:left w:val="none" w:sz="0" w:space="0" w:color="auto"/>
            <w:bottom w:val="none" w:sz="0" w:space="0" w:color="auto"/>
            <w:right w:val="none" w:sz="0" w:space="0" w:color="auto"/>
          </w:divBdr>
          <w:divsChild>
            <w:div w:id="20343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83004">
      <w:bodyDiv w:val="1"/>
      <w:marLeft w:val="0"/>
      <w:marRight w:val="0"/>
      <w:marTop w:val="0"/>
      <w:marBottom w:val="0"/>
      <w:divBdr>
        <w:top w:val="none" w:sz="0" w:space="0" w:color="auto"/>
        <w:left w:val="none" w:sz="0" w:space="0" w:color="auto"/>
        <w:bottom w:val="none" w:sz="0" w:space="0" w:color="auto"/>
        <w:right w:val="none" w:sz="0" w:space="0" w:color="auto"/>
      </w:divBdr>
    </w:div>
    <w:div w:id="268975200">
      <w:bodyDiv w:val="1"/>
      <w:marLeft w:val="0"/>
      <w:marRight w:val="0"/>
      <w:marTop w:val="0"/>
      <w:marBottom w:val="0"/>
      <w:divBdr>
        <w:top w:val="none" w:sz="0" w:space="0" w:color="auto"/>
        <w:left w:val="none" w:sz="0" w:space="0" w:color="auto"/>
        <w:bottom w:val="none" w:sz="0" w:space="0" w:color="auto"/>
        <w:right w:val="none" w:sz="0" w:space="0" w:color="auto"/>
      </w:divBdr>
    </w:div>
    <w:div w:id="287123414">
      <w:bodyDiv w:val="1"/>
      <w:marLeft w:val="0"/>
      <w:marRight w:val="0"/>
      <w:marTop w:val="0"/>
      <w:marBottom w:val="0"/>
      <w:divBdr>
        <w:top w:val="none" w:sz="0" w:space="0" w:color="auto"/>
        <w:left w:val="none" w:sz="0" w:space="0" w:color="auto"/>
        <w:bottom w:val="none" w:sz="0" w:space="0" w:color="auto"/>
        <w:right w:val="none" w:sz="0" w:space="0" w:color="auto"/>
      </w:divBdr>
    </w:div>
    <w:div w:id="290014774">
      <w:bodyDiv w:val="1"/>
      <w:marLeft w:val="0"/>
      <w:marRight w:val="0"/>
      <w:marTop w:val="0"/>
      <w:marBottom w:val="0"/>
      <w:divBdr>
        <w:top w:val="none" w:sz="0" w:space="0" w:color="auto"/>
        <w:left w:val="none" w:sz="0" w:space="0" w:color="auto"/>
        <w:bottom w:val="none" w:sz="0" w:space="0" w:color="auto"/>
        <w:right w:val="none" w:sz="0" w:space="0" w:color="auto"/>
      </w:divBdr>
    </w:div>
    <w:div w:id="298414213">
      <w:bodyDiv w:val="1"/>
      <w:marLeft w:val="0"/>
      <w:marRight w:val="0"/>
      <w:marTop w:val="0"/>
      <w:marBottom w:val="0"/>
      <w:divBdr>
        <w:top w:val="none" w:sz="0" w:space="0" w:color="auto"/>
        <w:left w:val="none" w:sz="0" w:space="0" w:color="auto"/>
        <w:bottom w:val="none" w:sz="0" w:space="0" w:color="auto"/>
        <w:right w:val="none" w:sz="0" w:space="0" w:color="auto"/>
      </w:divBdr>
    </w:div>
    <w:div w:id="315110084">
      <w:bodyDiv w:val="1"/>
      <w:marLeft w:val="0"/>
      <w:marRight w:val="0"/>
      <w:marTop w:val="0"/>
      <w:marBottom w:val="0"/>
      <w:divBdr>
        <w:top w:val="none" w:sz="0" w:space="0" w:color="auto"/>
        <w:left w:val="none" w:sz="0" w:space="0" w:color="auto"/>
        <w:bottom w:val="none" w:sz="0" w:space="0" w:color="auto"/>
        <w:right w:val="none" w:sz="0" w:space="0" w:color="auto"/>
      </w:divBdr>
    </w:div>
    <w:div w:id="331839353">
      <w:bodyDiv w:val="1"/>
      <w:marLeft w:val="0"/>
      <w:marRight w:val="0"/>
      <w:marTop w:val="0"/>
      <w:marBottom w:val="0"/>
      <w:divBdr>
        <w:top w:val="none" w:sz="0" w:space="0" w:color="auto"/>
        <w:left w:val="none" w:sz="0" w:space="0" w:color="auto"/>
        <w:bottom w:val="none" w:sz="0" w:space="0" w:color="auto"/>
        <w:right w:val="none" w:sz="0" w:space="0" w:color="auto"/>
      </w:divBdr>
    </w:div>
    <w:div w:id="340591989">
      <w:bodyDiv w:val="1"/>
      <w:marLeft w:val="0"/>
      <w:marRight w:val="0"/>
      <w:marTop w:val="0"/>
      <w:marBottom w:val="0"/>
      <w:divBdr>
        <w:top w:val="none" w:sz="0" w:space="0" w:color="auto"/>
        <w:left w:val="none" w:sz="0" w:space="0" w:color="auto"/>
        <w:bottom w:val="none" w:sz="0" w:space="0" w:color="auto"/>
        <w:right w:val="none" w:sz="0" w:space="0" w:color="auto"/>
      </w:divBdr>
    </w:div>
    <w:div w:id="358508844">
      <w:bodyDiv w:val="1"/>
      <w:marLeft w:val="0"/>
      <w:marRight w:val="0"/>
      <w:marTop w:val="0"/>
      <w:marBottom w:val="0"/>
      <w:divBdr>
        <w:top w:val="none" w:sz="0" w:space="0" w:color="auto"/>
        <w:left w:val="none" w:sz="0" w:space="0" w:color="auto"/>
        <w:bottom w:val="none" w:sz="0" w:space="0" w:color="auto"/>
        <w:right w:val="none" w:sz="0" w:space="0" w:color="auto"/>
      </w:divBdr>
    </w:div>
    <w:div w:id="369037827">
      <w:bodyDiv w:val="1"/>
      <w:marLeft w:val="0"/>
      <w:marRight w:val="0"/>
      <w:marTop w:val="0"/>
      <w:marBottom w:val="0"/>
      <w:divBdr>
        <w:top w:val="none" w:sz="0" w:space="0" w:color="auto"/>
        <w:left w:val="none" w:sz="0" w:space="0" w:color="auto"/>
        <w:bottom w:val="none" w:sz="0" w:space="0" w:color="auto"/>
        <w:right w:val="none" w:sz="0" w:space="0" w:color="auto"/>
      </w:divBdr>
    </w:div>
    <w:div w:id="375592813">
      <w:bodyDiv w:val="1"/>
      <w:marLeft w:val="0"/>
      <w:marRight w:val="0"/>
      <w:marTop w:val="0"/>
      <w:marBottom w:val="0"/>
      <w:divBdr>
        <w:top w:val="none" w:sz="0" w:space="0" w:color="auto"/>
        <w:left w:val="none" w:sz="0" w:space="0" w:color="auto"/>
        <w:bottom w:val="none" w:sz="0" w:space="0" w:color="auto"/>
        <w:right w:val="none" w:sz="0" w:space="0" w:color="auto"/>
      </w:divBdr>
    </w:div>
    <w:div w:id="393354497">
      <w:bodyDiv w:val="1"/>
      <w:marLeft w:val="0"/>
      <w:marRight w:val="0"/>
      <w:marTop w:val="0"/>
      <w:marBottom w:val="0"/>
      <w:divBdr>
        <w:top w:val="none" w:sz="0" w:space="0" w:color="auto"/>
        <w:left w:val="none" w:sz="0" w:space="0" w:color="auto"/>
        <w:bottom w:val="none" w:sz="0" w:space="0" w:color="auto"/>
        <w:right w:val="none" w:sz="0" w:space="0" w:color="auto"/>
      </w:divBdr>
    </w:div>
    <w:div w:id="397942106">
      <w:bodyDiv w:val="1"/>
      <w:marLeft w:val="0"/>
      <w:marRight w:val="0"/>
      <w:marTop w:val="0"/>
      <w:marBottom w:val="0"/>
      <w:divBdr>
        <w:top w:val="none" w:sz="0" w:space="0" w:color="auto"/>
        <w:left w:val="none" w:sz="0" w:space="0" w:color="auto"/>
        <w:bottom w:val="none" w:sz="0" w:space="0" w:color="auto"/>
        <w:right w:val="none" w:sz="0" w:space="0" w:color="auto"/>
      </w:divBdr>
    </w:div>
    <w:div w:id="408623958">
      <w:bodyDiv w:val="1"/>
      <w:marLeft w:val="0"/>
      <w:marRight w:val="0"/>
      <w:marTop w:val="0"/>
      <w:marBottom w:val="0"/>
      <w:divBdr>
        <w:top w:val="none" w:sz="0" w:space="0" w:color="auto"/>
        <w:left w:val="none" w:sz="0" w:space="0" w:color="auto"/>
        <w:bottom w:val="none" w:sz="0" w:space="0" w:color="auto"/>
        <w:right w:val="none" w:sz="0" w:space="0" w:color="auto"/>
      </w:divBdr>
    </w:div>
    <w:div w:id="413667739">
      <w:bodyDiv w:val="1"/>
      <w:marLeft w:val="0"/>
      <w:marRight w:val="0"/>
      <w:marTop w:val="0"/>
      <w:marBottom w:val="0"/>
      <w:divBdr>
        <w:top w:val="none" w:sz="0" w:space="0" w:color="auto"/>
        <w:left w:val="none" w:sz="0" w:space="0" w:color="auto"/>
        <w:bottom w:val="none" w:sz="0" w:space="0" w:color="auto"/>
        <w:right w:val="none" w:sz="0" w:space="0" w:color="auto"/>
      </w:divBdr>
    </w:div>
    <w:div w:id="418019557">
      <w:bodyDiv w:val="1"/>
      <w:marLeft w:val="0"/>
      <w:marRight w:val="0"/>
      <w:marTop w:val="0"/>
      <w:marBottom w:val="0"/>
      <w:divBdr>
        <w:top w:val="none" w:sz="0" w:space="0" w:color="auto"/>
        <w:left w:val="none" w:sz="0" w:space="0" w:color="auto"/>
        <w:bottom w:val="none" w:sz="0" w:space="0" w:color="auto"/>
        <w:right w:val="none" w:sz="0" w:space="0" w:color="auto"/>
      </w:divBdr>
    </w:div>
    <w:div w:id="426929492">
      <w:bodyDiv w:val="1"/>
      <w:marLeft w:val="0"/>
      <w:marRight w:val="0"/>
      <w:marTop w:val="0"/>
      <w:marBottom w:val="0"/>
      <w:divBdr>
        <w:top w:val="none" w:sz="0" w:space="0" w:color="auto"/>
        <w:left w:val="none" w:sz="0" w:space="0" w:color="auto"/>
        <w:bottom w:val="none" w:sz="0" w:space="0" w:color="auto"/>
        <w:right w:val="none" w:sz="0" w:space="0" w:color="auto"/>
      </w:divBdr>
    </w:div>
    <w:div w:id="450976547">
      <w:bodyDiv w:val="1"/>
      <w:marLeft w:val="0"/>
      <w:marRight w:val="0"/>
      <w:marTop w:val="0"/>
      <w:marBottom w:val="0"/>
      <w:divBdr>
        <w:top w:val="none" w:sz="0" w:space="0" w:color="auto"/>
        <w:left w:val="none" w:sz="0" w:space="0" w:color="auto"/>
        <w:bottom w:val="none" w:sz="0" w:space="0" w:color="auto"/>
        <w:right w:val="none" w:sz="0" w:space="0" w:color="auto"/>
      </w:divBdr>
    </w:div>
    <w:div w:id="472917343">
      <w:bodyDiv w:val="1"/>
      <w:marLeft w:val="0"/>
      <w:marRight w:val="0"/>
      <w:marTop w:val="0"/>
      <w:marBottom w:val="0"/>
      <w:divBdr>
        <w:top w:val="none" w:sz="0" w:space="0" w:color="auto"/>
        <w:left w:val="none" w:sz="0" w:space="0" w:color="auto"/>
        <w:bottom w:val="none" w:sz="0" w:space="0" w:color="auto"/>
        <w:right w:val="none" w:sz="0" w:space="0" w:color="auto"/>
      </w:divBdr>
    </w:div>
    <w:div w:id="478495959">
      <w:bodyDiv w:val="1"/>
      <w:marLeft w:val="0"/>
      <w:marRight w:val="0"/>
      <w:marTop w:val="0"/>
      <w:marBottom w:val="0"/>
      <w:divBdr>
        <w:top w:val="none" w:sz="0" w:space="0" w:color="auto"/>
        <w:left w:val="none" w:sz="0" w:space="0" w:color="auto"/>
        <w:bottom w:val="none" w:sz="0" w:space="0" w:color="auto"/>
        <w:right w:val="none" w:sz="0" w:space="0" w:color="auto"/>
      </w:divBdr>
    </w:div>
    <w:div w:id="500126158">
      <w:bodyDiv w:val="1"/>
      <w:marLeft w:val="0"/>
      <w:marRight w:val="0"/>
      <w:marTop w:val="0"/>
      <w:marBottom w:val="0"/>
      <w:divBdr>
        <w:top w:val="none" w:sz="0" w:space="0" w:color="auto"/>
        <w:left w:val="none" w:sz="0" w:space="0" w:color="auto"/>
        <w:bottom w:val="none" w:sz="0" w:space="0" w:color="auto"/>
        <w:right w:val="none" w:sz="0" w:space="0" w:color="auto"/>
      </w:divBdr>
    </w:div>
    <w:div w:id="539783982">
      <w:bodyDiv w:val="1"/>
      <w:marLeft w:val="0"/>
      <w:marRight w:val="0"/>
      <w:marTop w:val="0"/>
      <w:marBottom w:val="0"/>
      <w:divBdr>
        <w:top w:val="none" w:sz="0" w:space="0" w:color="auto"/>
        <w:left w:val="none" w:sz="0" w:space="0" w:color="auto"/>
        <w:bottom w:val="none" w:sz="0" w:space="0" w:color="auto"/>
        <w:right w:val="none" w:sz="0" w:space="0" w:color="auto"/>
      </w:divBdr>
    </w:div>
    <w:div w:id="548347846">
      <w:bodyDiv w:val="1"/>
      <w:marLeft w:val="0"/>
      <w:marRight w:val="0"/>
      <w:marTop w:val="0"/>
      <w:marBottom w:val="0"/>
      <w:divBdr>
        <w:top w:val="none" w:sz="0" w:space="0" w:color="auto"/>
        <w:left w:val="none" w:sz="0" w:space="0" w:color="auto"/>
        <w:bottom w:val="none" w:sz="0" w:space="0" w:color="auto"/>
        <w:right w:val="none" w:sz="0" w:space="0" w:color="auto"/>
      </w:divBdr>
    </w:div>
    <w:div w:id="573398769">
      <w:bodyDiv w:val="1"/>
      <w:marLeft w:val="0"/>
      <w:marRight w:val="0"/>
      <w:marTop w:val="0"/>
      <w:marBottom w:val="0"/>
      <w:divBdr>
        <w:top w:val="none" w:sz="0" w:space="0" w:color="auto"/>
        <w:left w:val="none" w:sz="0" w:space="0" w:color="auto"/>
        <w:bottom w:val="none" w:sz="0" w:space="0" w:color="auto"/>
        <w:right w:val="none" w:sz="0" w:space="0" w:color="auto"/>
      </w:divBdr>
    </w:div>
    <w:div w:id="596254124">
      <w:bodyDiv w:val="1"/>
      <w:marLeft w:val="0"/>
      <w:marRight w:val="0"/>
      <w:marTop w:val="0"/>
      <w:marBottom w:val="0"/>
      <w:divBdr>
        <w:top w:val="none" w:sz="0" w:space="0" w:color="auto"/>
        <w:left w:val="none" w:sz="0" w:space="0" w:color="auto"/>
        <w:bottom w:val="none" w:sz="0" w:space="0" w:color="auto"/>
        <w:right w:val="none" w:sz="0" w:space="0" w:color="auto"/>
      </w:divBdr>
    </w:div>
    <w:div w:id="611861833">
      <w:bodyDiv w:val="1"/>
      <w:marLeft w:val="0"/>
      <w:marRight w:val="0"/>
      <w:marTop w:val="0"/>
      <w:marBottom w:val="0"/>
      <w:divBdr>
        <w:top w:val="none" w:sz="0" w:space="0" w:color="auto"/>
        <w:left w:val="none" w:sz="0" w:space="0" w:color="auto"/>
        <w:bottom w:val="none" w:sz="0" w:space="0" w:color="auto"/>
        <w:right w:val="none" w:sz="0" w:space="0" w:color="auto"/>
      </w:divBdr>
    </w:div>
    <w:div w:id="623729376">
      <w:bodyDiv w:val="1"/>
      <w:marLeft w:val="0"/>
      <w:marRight w:val="0"/>
      <w:marTop w:val="0"/>
      <w:marBottom w:val="0"/>
      <w:divBdr>
        <w:top w:val="none" w:sz="0" w:space="0" w:color="auto"/>
        <w:left w:val="none" w:sz="0" w:space="0" w:color="auto"/>
        <w:bottom w:val="none" w:sz="0" w:space="0" w:color="auto"/>
        <w:right w:val="none" w:sz="0" w:space="0" w:color="auto"/>
      </w:divBdr>
    </w:div>
    <w:div w:id="630015924">
      <w:bodyDiv w:val="1"/>
      <w:marLeft w:val="0"/>
      <w:marRight w:val="0"/>
      <w:marTop w:val="0"/>
      <w:marBottom w:val="0"/>
      <w:divBdr>
        <w:top w:val="none" w:sz="0" w:space="0" w:color="auto"/>
        <w:left w:val="none" w:sz="0" w:space="0" w:color="auto"/>
        <w:bottom w:val="none" w:sz="0" w:space="0" w:color="auto"/>
        <w:right w:val="none" w:sz="0" w:space="0" w:color="auto"/>
      </w:divBdr>
    </w:div>
    <w:div w:id="643776749">
      <w:bodyDiv w:val="1"/>
      <w:marLeft w:val="0"/>
      <w:marRight w:val="0"/>
      <w:marTop w:val="0"/>
      <w:marBottom w:val="0"/>
      <w:divBdr>
        <w:top w:val="none" w:sz="0" w:space="0" w:color="auto"/>
        <w:left w:val="none" w:sz="0" w:space="0" w:color="auto"/>
        <w:bottom w:val="none" w:sz="0" w:space="0" w:color="auto"/>
        <w:right w:val="none" w:sz="0" w:space="0" w:color="auto"/>
      </w:divBdr>
    </w:div>
    <w:div w:id="656881837">
      <w:bodyDiv w:val="1"/>
      <w:marLeft w:val="0"/>
      <w:marRight w:val="0"/>
      <w:marTop w:val="0"/>
      <w:marBottom w:val="0"/>
      <w:divBdr>
        <w:top w:val="none" w:sz="0" w:space="0" w:color="auto"/>
        <w:left w:val="none" w:sz="0" w:space="0" w:color="auto"/>
        <w:bottom w:val="none" w:sz="0" w:space="0" w:color="auto"/>
        <w:right w:val="none" w:sz="0" w:space="0" w:color="auto"/>
      </w:divBdr>
    </w:div>
    <w:div w:id="687020912">
      <w:bodyDiv w:val="1"/>
      <w:marLeft w:val="0"/>
      <w:marRight w:val="0"/>
      <w:marTop w:val="0"/>
      <w:marBottom w:val="0"/>
      <w:divBdr>
        <w:top w:val="none" w:sz="0" w:space="0" w:color="auto"/>
        <w:left w:val="none" w:sz="0" w:space="0" w:color="auto"/>
        <w:bottom w:val="none" w:sz="0" w:space="0" w:color="auto"/>
        <w:right w:val="none" w:sz="0" w:space="0" w:color="auto"/>
      </w:divBdr>
    </w:div>
    <w:div w:id="723798587">
      <w:bodyDiv w:val="1"/>
      <w:marLeft w:val="0"/>
      <w:marRight w:val="0"/>
      <w:marTop w:val="0"/>
      <w:marBottom w:val="0"/>
      <w:divBdr>
        <w:top w:val="none" w:sz="0" w:space="0" w:color="auto"/>
        <w:left w:val="none" w:sz="0" w:space="0" w:color="auto"/>
        <w:bottom w:val="none" w:sz="0" w:space="0" w:color="auto"/>
        <w:right w:val="none" w:sz="0" w:space="0" w:color="auto"/>
      </w:divBdr>
    </w:div>
    <w:div w:id="759715532">
      <w:bodyDiv w:val="1"/>
      <w:marLeft w:val="0"/>
      <w:marRight w:val="0"/>
      <w:marTop w:val="0"/>
      <w:marBottom w:val="0"/>
      <w:divBdr>
        <w:top w:val="none" w:sz="0" w:space="0" w:color="auto"/>
        <w:left w:val="none" w:sz="0" w:space="0" w:color="auto"/>
        <w:bottom w:val="none" w:sz="0" w:space="0" w:color="auto"/>
        <w:right w:val="none" w:sz="0" w:space="0" w:color="auto"/>
      </w:divBdr>
      <w:divsChild>
        <w:div w:id="922682078">
          <w:marLeft w:val="0"/>
          <w:marRight w:val="0"/>
          <w:marTop w:val="0"/>
          <w:marBottom w:val="0"/>
          <w:divBdr>
            <w:top w:val="none" w:sz="0" w:space="0" w:color="auto"/>
            <w:left w:val="none" w:sz="0" w:space="0" w:color="auto"/>
            <w:bottom w:val="none" w:sz="0" w:space="0" w:color="auto"/>
            <w:right w:val="none" w:sz="0" w:space="0" w:color="auto"/>
          </w:divBdr>
          <w:divsChild>
            <w:div w:id="64385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5362">
      <w:bodyDiv w:val="1"/>
      <w:marLeft w:val="0"/>
      <w:marRight w:val="0"/>
      <w:marTop w:val="0"/>
      <w:marBottom w:val="0"/>
      <w:divBdr>
        <w:top w:val="none" w:sz="0" w:space="0" w:color="auto"/>
        <w:left w:val="none" w:sz="0" w:space="0" w:color="auto"/>
        <w:bottom w:val="none" w:sz="0" w:space="0" w:color="auto"/>
        <w:right w:val="none" w:sz="0" w:space="0" w:color="auto"/>
      </w:divBdr>
    </w:div>
    <w:div w:id="786776642">
      <w:bodyDiv w:val="1"/>
      <w:marLeft w:val="0"/>
      <w:marRight w:val="0"/>
      <w:marTop w:val="0"/>
      <w:marBottom w:val="0"/>
      <w:divBdr>
        <w:top w:val="none" w:sz="0" w:space="0" w:color="auto"/>
        <w:left w:val="none" w:sz="0" w:space="0" w:color="auto"/>
        <w:bottom w:val="none" w:sz="0" w:space="0" w:color="auto"/>
        <w:right w:val="none" w:sz="0" w:space="0" w:color="auto"/>
      </w:divBdr>
    </w:div>
    <w:div w:id="800151199">
      <w:bodyDiv w:val="1"/>
      <w:marLeft w:val="0"/>
      <w:marRight w:val="0"/>
      <w:marTop w:val="0"/>
      <w:marBottom w:val="0"/>
      <w:divBdr>
        <w:top w:val="none" w:sz="0" w:space="0" w:color="auto"/>
        <w:left w:val="none" w:sz="0" w:space="0" w:color="auto"/>
        <w:bottom w:val="none" w:sz="0" w:space="0" w:color="auto"/>
        <w:right w:val="none" w:sz="0" w:space="0" w:color="auto"/>
      </w:divBdr>
    </w:div>
    <w:div w:id="824325358">
      <w:bodyDiv w:val="1"/>
      <w:marLeft w:val="0"/>
      <w:marRight w:val="0"/>
      <w:marTop w:val="0"/>
      <w:marBottom w:val="0"/>
      <w:divBdr>
        <w:top w:val="none" w:sz="0" w:space="0" w:color="auto"/>
        <w:left w:val="none" w:sz="0" w:space="0" w:color="auto"/>
        <w:bottom w:val="none" w:sz="0" w:space="0" w:color="auto"/>
        <w:right w:val="none" w:sz="0" w:space="0" w:color="auto"/>
      </w:divBdr>
    </w:div>
    <w:div w:id="829637933">
      <w:bodyDiv w:val="1"/>
      <w:marLeft w:val="0"/>
      <w:marRight w:val="0"/>
      <w:marTop w:val="0"/>
      <w:marBottom w:val="0"/>
      <w:divBdr>
        <w:top w:val="none" w:sz="0" w:space="0" w:color="auto"/>
        <w:left w:val="none" w:sz="0" w:space="0" w:color="auto"/>
        <w:bottom w:val="none" w:sz="0" w:space="0" w:color="auto"/>
        <w:right w:val="none" w:sz="0" w:space="0" w:color="auto"/>
      </w:divBdr>
    </w:div>
    <w:div w:id="835920512">
      <w:bodyDiv w:val="1"/>
      <w:marLeft w:val="0"/>
      <w:marRight w:val="0"/>
      <w:marTop w:val="0"/>
      <w:marBottom w:val="0"/>
      <w:divBdr>
        <w:top w:val="none" w:sz="0" w:space="0" w:color="auto"/>
        <w:left w:val="none" w:sz="0" w:space="0" w:color="auto"/>
        <w:bottom w:val="none" w:sz="0" w:space="0" w:color="auto"/>
        <w:right w:val="none" w:sz="0" w:space="0" w:color="auto"/>
      </w:divBdr>
    </w:div>
    <w:div w:id="844323404">
      <w:bodyDiv w:val="1"/>
      <w:marLeft w:val="0"/>
      <w:marRight w:val="0"/>
      <w:marTop w:val="0"/>
      <w:marBottom w:val="0"/>
      <w:divBdr>
        <w:top w:val="none" w:sz="0" w:space="0" w:color="auto"/>
        <w:left w:val="none" w:sz="0" w:space="0" w:color="auto"/>
        <w:bottom w:val="none" w:sz="0" w:space="0" w:color="auto"/>
        <w:right w:val="none" w:sz="0" w:space="0" w:color="auto"/>
      </w:divBdr>
    </w:div>
    <w:div w:id="926159355">
      <w:bodyDiv w:val="1"/>
      <w:marLeft w:val="0"/>
      <w:marRight w:val="0"/>
      <w:marTop w:val="0"/>
      <w:marBottom w:val="0"/>
      <w:divBdr>
        <w:top w:val="none" w:sz="0" w:space="0" w:color="auto"/>
        <w:left w:val="none" w:sz="0" w:space="0" w:color="auto"/>
        <w:bottom w:val="none" w:sz="0" w:space="0" w:color="auto"/>
        <w:right w:val="none" w:sz="0" w:space="0" w:color="auto"/>
      </w:divBdr>
    </w:div>
    <w:div w:id="928730091">
      <w:bodyDiv w:val="1"/>
      <w:marLeft w:val="0"/>
      <w:marRight w:val="0"/>
      <w:marTop w:val="0"/>
      <w:marBottom w:val="0"/>
      <w:divBdr>
        <w:top w:val="none" w:sz="0" w:space="0" w:color="auto"/>
        <w:left w:val="none" w:sz="0" w:space="0" w:color="auto"/>
        <w:bottom w:val="none" w:sz="0" w:space="0" w:color="auto"/>
        <w:right w:val="none" w:sz="0" w:space="0" w:color="auto"/>
      </w:divBdr>
    </w:div>
    <w:div w:id="932320287">
      <w:bodyDiv w:val="1"/>
      <w:marLeft w:val="0"/>
      <w:marRight w:val="0"/>
      <w:marTop w:val="0"/>
      <w:marBottom w:val="0"/>
      <w:divBdr>
        <w:top w:val="none" w:sz="0" w:space="0" w:color="auto"/>
        <w:left w:val="none" w:sz="0" w:space="0" w:color="auto"/>
        <w:bottom w:val="none" w:sz="0" w:space="0" w:color="auto"/>
        <w:right w:val="none" w:sz="0" w:space="0" w:color="auto"/>
      </w:divBdr>
    </w:div>
    <w:div w:id="939944542">
      <w:bodyDiv w:val="1"/>
      <w:marLeft w:val="0"/>
      <w:marRight w:val="0"/>
      <w:marTop w:val="0"/>
      <w:marBottom w:val="0"/>
      <w:divBdr>
        <w:top w:val="none" w:sz="0" w:space="0" w:color="auto"/>
        <w:left w:val="none" w:sz="0" w:space="0" w:color="auto"/>
        <w:bottom w:val="none" w:sz="0" w:space="0" w:color="auto"/>
        <w:right w:val="none" w:sz="0" w:space="0" w:color="auto"/>
      </w:divBdr>
    </w:div>
    <w:div w:id="959725534">
      <w:bodyDiv w:val="1"/>
      <w:marLeft w:val="0"/>
      <w:marRight w:val="0"/>
      <w:marTop w:val="0"/>
      <w:marBottom w:val="0"/>
      <w:divBdr>
        <w:top w:val="none" w:sz="0" w:space="0" w:color="auto"/>
        <w:left w:val="none" w:sz="0" w:space="0" w:color="auto"/>
        <w:bottom w:val="none" w:sz="0" w:space="0" w:color="auto"/>
        <w:right w:val="none" w:sz="0" w:space="0" w:color="auto"/>
      </w:divBdr>
    </w:div>
    <w:div w:id="960114295">
      <w:bodyDiv w:val="1"/>
      <w:marLeft w:val="0"/>
      <w:marRight w:val="0"/>
      <w:marTop w:val="0"/>
      <w:marBottom w:val="0"/>
      <w:divBdr>
        <w:top w:val="none" w:sz="0" w:space="0" w:color="auto"/>
        <w:left w:val="none" w:sz="0" w:space="0" w:color="auto"/>
        <w:bottom w:val="none" w:sz="0" w:space="0" w:color="auto"/>
        <w:right w:val="none" w:sz="0" w:space="0" w:color="auto"/>
      </w:divBdr>
    </w:div>
    <w:div w:id="975331801">
      <w:bodyDiv w:val="1"/>
      <w:marLeft w:val="0"/>
      <w:marRight w:val="0"/>
      <w:marTop w:val="0"/>
      <w:marBottom w:val="0"/>
      <w:divBdr>
        <w:top w:val="none" w:sz="0" w:space="0" w:color="auto"/>
        <w:left w:val="none" w:sz="0" w:space="0" w:color="auto"/>
        <w:bottom w:val="none" w:sz="0" w:space="0" w:color="auto"/>
        <w:right w:val="none" w:sz="0" w:space="0" w:color="auto"/>
      </w:divBdr>
    </w:div>
    <w:div w:id="978456778">
      <w:bodyDiv w:val="1"/>
      <w:marLeft w:val="0"/>
      <w:marRight w:val="0"/>
      <w:marTop w:val="0"/>
      <w:marBottom w:val="0"/>
      <w:divBdr>
        <w:top w:val="none" w:sz="0" w:space="0" w:color="auto"/>
        <w:left w:val="none" w:sz="0" w:space="0" w:color="auto"/>
        <w:bottom w:val="none" w:sz="0" w:space="0" w:color="auto"/>
        <w:right w:val="none" w:sz="0" w:space="0" w:color="auto"/>
      </w:divBdr>
      <w:divsChild>
        <w:div w:id="2095469286">
          <w:marLeft w:val="0"/>
          <w:marRight w:val="0"/>
          <w:marTop w:val="0"/>
          <w:marBottom w:val="0"/>
          <w:divBdr>
            <w:top w:val="none" w:sz="0" w:space="0" w:color="auto"/>
            <w:left w:val="none" w:sz="0" w:space="0" w:color="auto"/>
            <w:bottom w:val="none" w:sz="0" w:space="0" w:color="auto"/>
            <w:right w:val="none" w:sz="0" w:space="0" w:color="auto"/>
          </w:divBdr>
          <w:divsChild>
            <w:div w:id="4584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9847">
      <w:bodyDiv w:val="1"/>
      <w:marLeft w:val="0"/>
      <w:marRight w:val="0"/>
      <w:marTop w:val="0"/>
      <w:marBottom w:val="0"/>
      <w:divBdr>
        <w:top w:val="none" w:sz="0" w:space="0" w:color="auto"/>
        <w:left w:val="none" w:sz="0" w:space="0" w:color="auto"/>
        <w:bottom w:val="none" w:sz="0" w:space="0" w:color="auto"/>
        <w:right w:val="none" w:sz="0" w:space="0" w:color="auto"/>
      </w:divBdr>
    </w:div>
    <w:div w:id="987520068">
      <w:bodyDiv w:val="1"/>
      <w:marLeft w:val="0"/>
      <w:marRight w:val="0"/>
      <w:marTop w:val="0"/>
      <w:marBottom w:val="0"/>
      <w:divBdr>
        <w:top w:val="none" w:sz="0" w:space="0" w:color="auto"/>
        <w:left w:val="none" w:sz="0" w:space="0" w:color="auto"/>
        <w:bottom w:val="none" w:sz="0" w:space="0" w:color="auto"/>
        <w:right w:val="none" w:sz="0" w:space="0" w:color="auto"/>
      </w:divBdr>
    </w:div>
    <w:div w:id="996499193">
      <w:bodyDiv w:val="1"/>
      <w:marLeft w:val="0"/>
      <w:marRight w:val="0"/>
      <w:marTop w:val="0"/>
      <w:marBottom w:val="0"/>
      <w:divBdr>
        <w:top w:val="none" w:sz="0" w:space="0" w:color="auto"/>
        <w:left w:val="none" w:sz="0" w:space="0" w:color="auto"/>
        <w:bottom w:val="none" w:sz="0" w:space="0" w:color="auto"/>
        <w:right w:val="none" w:sz="0" w:space="0" w:color="auto"/>
      </w:divBdr>
    </w:div>
    <w:div w:id="997613210">
      <w:bodyDiv w:val="1"/>
      <w:marLeft w:val="0"/>
      <w:marRight w:val="0"/>
      <w:marTop w:val="0"/>
      <w:marBottom w:val="0"/>
      <w:divBdr>
        <w:top w:val="none" w:sz="0" w:space="0" w:color="auto"/>
        <w:left w:val="none" w:sz="0" w:space="0" w:color="auto"/>
        <w:bottom w:val="none" w:sz="0" w:space="0" w:color="auto"/>
        <w:right w:val="none" w:sz="0" w:space="0" w:color="auto"/>
      </w:divBdr>
    </w:div>
    <w:div w:id="1029255263">
      <w:bodyDiv w:val="1"/>
      <w:marLeft w:val="0"/>
      <w:marRight w:val="0"/>
      <w:marTop w:val="0"/>
      <w:marBottom w:val="0"/>
      <w:divBdr>
        <w:top w:val="none" w:sz="0" w:space="0" w:color="auto"/>
        <w:left w:val="none" w:sz="0" w:space="0" w:color="auto"/>
        <w:bottom w:val="none" w:sz="0" w:space="0" w:color="auto"/>
        <w:right w:val="none" w:sz="0" w:space="0" w:color="auto"/>
      </w:divBdr>
    </w:div>
    <w:div w:id="1082722708">
      <w:bodyDiv w:val="1"/>
      <w:marLeft w:val="0"/>
      <w:marRight w:val="0"/>
      <w:marTop w:val="0"/>
      <w:marBottom w:val="0"/>
      <w:divBdr>
        <w:top w:val="none" w:sz="0" w:space="0" w:color="auto"/>
        <w:left w:val="none" w:sz="0" w:space="0" w:color="auto"/>
        <w:bottom w:val="none" w:sz="0" w:space="0" w:color="auto"/>
        <w:right w:val="none" w:sz="0" w:space="0" w:color="auto"/>
      </w:divBdr>
    </w:div>
    <w:div w:id="1093819781">
      <w:bodyDiv w:val="1"/>
      <w:marLeft w:val="0"/>
      <w:marRight w:val="0"/>
      <w:marTop w:val="0"/>
      <w:marBottom w:val="0"/>
      <w:divBdr>
        <w:top w:val="none" w:sz="0" w:space="0" w:color="auto"/>
        <w:left w:val="none" w:sz="0" w:space="0" w:color="auto"/>
        <w:bottom w:val="none" w:sz="0" w:space="0" w:color="auto"/>
        <w:right w:val="none" w:sz="0" w:space="0" w:color="auto"/>
      </w:divBdr>
    </w:div>
    <w:div w:id="1095132455">
      <w:bodyDiv w:val="1"/>
      <w:marLeft w:val="0"/>
      <w:marRight w:val="0"/>
      <w:marTop w:val="0"/>
      <w:marBottom w:val="0"/>
      <w:divBdr>
        <w:top w:val="none" w:sz="0" w:space="0" w:color="auto"/>
        <w:left w:val="none" w:sz="0" w:space="0" w:color="auto"/>
        <w:bottom w:val="none" w:sz="0" w:space="0" w:color="auto"/>
        <w:right w:val="none" w:sz="0" w:space="0" w:color="auto"/>
      </w:divBdr>
    </w:div>
    <w:div w:id="1095857120">
      <w:bodyDiv w:val="1"/>
      <w:marLeft w:val="0"/>
      <w:marRight w:val="0"/>
      <w:marTop w:val="0"/>
      <w:marBottom w:val="0"/>
      <w:divBdr>
        <w:top w:val="none" w:sz="0" w:space="0" w:color="auto"/>
        <w:left w:val="none" w:sz="0" w:space="0" w:color="auto"/>
        <w:bottom w:val="none" w:sz="0" w:space="0" w:color="auto"/>
        <w:right w:val="none" w:sz="0" w:space="0" w:color="auto"/>
      </w:divBdr>
    </w:div>
    <w:div w:id="1096290271">
      <w:bodyDiv w:val="1"/>
      <w:marLeft w:val="0"/>
      <w:marRight w:val="0"/>
      <w:marTop w:val="0"/>
      <w:marBottom w:val="0"/>
      <w:divBdr>
        <w:top w:val="none" w:sz="0" w:space="0" w:color="auto"/>
        <w:left w:val="none" w:sz="0" w:space="0" w:color="auto"/>
        <w:bottom w:val="none" w:sz="0" w:space="0" w:color="auto"/>
        <w:right w:val="none" w:sz="0" w:space="0" w:color="auto"/>
      </w:divBdr>
    </w:div>
    <w:div w:id="1100611801">
      <w:bodyDiv w:val="1"/>
      <w:marLeft w:val="0"/>
      <w:marRight w:val="0"/>
      <w:marTop w:val="0"/>
      <w:marBottom w:val="0"/>
      <w:divBdr>
        <w:top w:val="none" w:sz="0" w:space="0" w:color="auto"/>
        <w:left w:val="none" w:sz="0" w:space="0" w:color="auto"/>
        <w:bottom w:val="none" w:sz="0" w:space="0" w:color="auto"/>
        <w:right w:val="none" w:sz="0" w:space="0" w:color="auto"/>
      </w:divBdr>
    </w:div>
    <w:div w:id="1109350702">
      <w:bodyDiv w:val="1"/>
      <w:marLeft w:val="0"/>
      <w:marRight w:val="0"/>
      <w:marTop w:val="0"/>
      <w:marBottom w:val="0"/>
      <w:divBdr>
        <w:top w:val="none" w:sz="0" w:space="0" w:color="auto"/>
        <w:left w:val="none" w:sz="0" w:space="0" w:color="auto"/>
        <w:bottom w:val="none" w:sz="0" w:space="0" w:color="auto"/>
        <w:right w:val="none" w:sz="0" w:space="0" w:color="auto"/>
      </w:divBdr>
    </w:div>
    <w:div w:id="1127428117">
      <w:bodyDiv w:val="1"/>
      <w:marLeft w:val="0"/>
      <w:marRight w:val="0"/>
      <w:marTop w:val="0"/>
      <w:marBottom w:val="0"/>
      <w:divBdr>
        <w:top w:val="none" w:sz="0" w:space="0" w:color="auto"/>
        <w:left w:val="none" w:sz="0" w:space="0" w:color="auto"/>
        <w:bottom w:val="none" w:sz="0" w:space="0" w:color="auto"/>
        <w:right w:val="none" w:sz="0" w:space="0" w:color="auto"/>
      </w:divBdr>
    </w:div>
    <w:div w:id="1180197016">
      <w:bodyDiv w:val="1"/>
      <w:marLeft w:val="0"/>
      <w:marRight w:val="0"/>
      <w:marTop w:val="0"/>
      <w:marBottom w:val="0"/>
      <w:divBdr>
        <w:top w:val="none" w:sz="0" w:space="0" w:color="auto"/>
        <w:left w:val="none" w:sz="0" w:space="0" w:color="auto"/>
        <w:bottom w:val="none" w:sz="0" w:space="0" w:color="auto"/>
        <w:right w:val="none" w:sz="0" w:space="0" w:color="auto"/>
      </w:divBdr>
    </w:div>
    <w:div w:id="1191140531">
      <w:bodyDiv w:val="1"/>
      <w:marLeft w:val="0"/>
      <w:marRight w:val="0"/>
      <w:marTop w:val="0"/>
      <w:marBottom w:val="0"/>
      <w:divBdr>
        <w:top w:val="none" w:sz="0" w:space="0" w:color="auto"/>
        <w:left w:val="none" w:sz="0" w:space="0" w:color="auto"/>
        <w:bottom w:val="none" w:sz="0" w:space="0" w:color="auto"/>
        <w:right w:val="none" w:sz="0" w:space="0" w:color="auto"/>
      </w:divBdr>
    </w:div>
    <w:div w:id="1204437442">
      <w:bodyDiv w:val="1"/>
      <w:marLeft w:val="0"/>
      <w:marRight w:val="0"/>
      <w:marTop w:val="0"/>
      <w:marBottom w:val="0"/>
      <w:divBdr>
        <w:top w:val="none" w:sz="0" w:space="0" w:color="auto"/>
        <w:left w:val="none" w:sz="0" w:space="0" w:color="auto"/>
        <w:bottom w:val="none" w:sz="0" w:space="0" w:color="auto"/>
        <w:right w:val="none" w:sz="0" w:space="0" w:color="auto"/>
      </w:divBdr>
    </w:div>
    <w:div w:id="1283851233">
      <w:bodyDiv w:val="1"/>
      <w:marLeft w:val="0"/>
      <w:marRight w:val="0"/>
      <w:marTop w:val="0"/>
      <w:marBottom w:val="0"/>
      <w:divBdr>
        <w:top w:val="none" w:sz="0" w:space="0" w:color="auto"/>
        <w:left w:val="none" w:sz="0" w:space="0" w:color="auto"/>
        <w:bottom w:val="none" w:sz="0" w:space="0" w:color="auto"/>
        <w:right w:val="none" w:sz="0" w:space="0" w:color="auto"/>
      </w:divBdr>
    </w:div>
    <w:div w:id="1312753010">
      <w:bodyDiv w:val="1"/>
      <w:marLeft w:val="0"/>
      <w:marRight w:val="0"/>
      <w:marTop w:val="0"/>
      <w:marBottom w:val="0"/>
      <w:divBdr>
        <w:top w:val="none" w:sz="0" w:space="0" w:color="auto"/>
        <w:left w:val="none" w:sz="0" w:space="0" w:color="auto"/>
        <w:bottom w:val="none" w:sz="0" w:space="0" w:color="auto"/>
        <w:right w:val="none" w:sz="0" w:space="0" w:color="auto"/>
      </w:divBdr>
    </w:div>
    <w:div w:id="1341544767">
      <w:bodyDiv w:val="1"/>
      <w:marLeft w:val="0"/>
      <w:marRight w:val="0"/>
      <w:marTop w:val="0"/>
      <w:marBottom w:val="0"/>
      <w:divBdr>
        <w:top w:val="none" w:sz="0" w:space="0" w:color="auto"/>
        <w:left w:val="none" w:sz="0" w:space="0" w:color="auto"/>
        <w:bottom w:val="none" w:sz="0" w:space="0" w:color="auto"/>
        <w:right w:val="none" w:sz="0" w:space="0" w:color="auto"/>
      </w:divBdr>
    </w:div>
    <w:div w:id="1358921636">
      <w:bodyDiv w:val="1"/>
      <w:marLeft w:val="0"/>
      <w:marRight w:val="0"/>
      <w:marTop w:val="0"/>
      <w:marBottom w:val="0"/>
      <w:divBdr>
        <w:top w:val="none" w:sz="0" w:space="0" w:color="auto"/>
        <w:left w:val="none" w:sz="0" w:space="0" w:color="auto"/>
        <w:bottom w:val="none" w:sz="0" w:space="0" w:color="auto"/>
        <w:right w:val="none" w:sz="0" w:space="0" w:color="auto"/>
      </w:divBdr>
    </w:div>
    <w:div w:id="1375735711">
      <w:bodyDiv w:val="1"/>
      <w:marLeft w:val="0"/>
      <w:marRight w:val="0"/>
      <w:marTop w:val="0"/>
      <w:marBottom w:val="0"/>
      <w:divBdr>
        <w:top w:val="none" w:sz="0" w:space="0" w:color="auto"/>
        <w:left w:val="none" w:sz="0" w:space="0" w:color="auto"/>
        <w:bottom w:val="none" w:sz="0" w:space="0" w:color="auto"/>
        <w:right w:val="none" w:sz="0" w:space="0" w:color="auto"/>
      </w:divBdr>
    </w:div>
    <w:div w:id="1378431492">
      <w:bodyDiv w:val="1"/>
      <w:marLeft w:val="0"/>
      <w:marRight w:val="0"/>
      <w:marTop w:val="0"/>
      <w:marBottom w:val="0"/>
      <w:divBdr>
        <w:top w:val="none" w:sz="0" w:space="0" w:color="auto"/>
        <w:left w:val="none" w:sz="0" w:space="0" w:color="auto"/>
        <w:bottom w:val="none" w:sz="0" w:space="0" w:color="auto"/>
        <w:right w:val="none" w:sz="0" w:space="0" w:color="auto"/>
      </w:divBdr>
    </w:div>
    <w:div w:id="1382364885">
      <w:bodyDiv w:val="1"/>
      <w:marLeft w:val="0"/>
      <w:marRight w:val="0"/>
      <w:marTop w:val="0"/>
      <w:marBottom w:val="0"/>
      <w:divBdr>
        <w:top w:val="none" w:sz="0" w:space="0" w:color="auto"/>
        <w:left w:val="none" w:sz="0" w:space="0" w:color="auto"/>
        <w:bottom w:val="none" w:sz="0" w:space="0" w:color="auto"/>
        <w:right w:val="none" w:sz="0" w:space="0" w:color="auto"/>
      </w:divBdr>
    </w:div>
    <w:div w:id="1383404602">
      <w:bodyDiv w:val="1"/>
      <w:marLeft w:val="0"/>
      <w:marRight w:val="0"/>
      <w:marTop w:val="0"/>
      <w:marBottom w:val="0"/>
      <w:divBdr>
        <w:top w:val="none" w:sz="0" w:space="0" w:color="auto"/>
        <w:left w:val="none" w:sz="0" w:space="0" w:color="auto"/>
        <w:bottom w:val="none" w:sz="0" w:space="0" w:color="auto"/>
        <w:right w:val="none" w:sz="0" w:space="0" w:color="auto"/>
      </w:divBdr>
    </w:div>
    <w:div w:id="1392116235">
      <w:bodyDiv w:val="1"/>
      <w:marLeft w:val="0"/>
      <w:marRight w:val="0"/>
      <w:marTop w:val="0"/>
      <w:marBottom w:val="0"/>
      <w:divBdr>
        <w:top w:val="none" w:sz="0" w:space="0" w:color="auto"/>
        <w:left w:val="none" w:sz="0" w:space="0" w:color="auto"/>
        <w:bottom w:val="none" w:sz="0" w:space="0" w:color="auto"/>
        <w:right w:val="none" w:sz="0" w:space="0" w:color="auto"/>
      </w:divBdr>
    </w:div>
    <w:div w:id="1395012262">
      <w:bodyDiv w:val="1"/>
      <w:marLeft w:val="0"/>
      <w:marRight w:val="0"/>
      <w:marTop w:val="0"/>
      <w:marBottom w:val="0"/>
      <w:divBdr>
        <w:top w:val="none" w:sz="0" w:space="0" w:color="auto"/>
        <w:left w:val="none" w:sz="0" w:space="0" w:color="auto"/>
        <w:bottom w:val="none" w:sz="0" w:space="0" w:color="auto"/>
        <w:right w:val="none" w:sz="0" w:space="0" w:color="auto"/>
      </w:divBdr>
    </w:div>
    <w:div w:id="1429807517">
      <w:bodyDiv w:val="1"/>
      <w:marLeft w:val="0"/>
      <w:marRight w:val="0"/>
      <w:marTop w:val="0"/>
      <w:marBottom w:val="0"/>
      <w:divBdr>
        <w:top w:val="none" w:sz="0" w:space="0" w:color="auto"/>
        <w:left w:val="none" w:sz="0" w:space="0" w:color="auto"/>
        <w:bottom w:val="none" w:sz="0" w:space="0" w:color="auto"/>
        <w:right w:val="none" w:sz="0" w:space="0" w:color="auto"/>
      </w:divBdr>
    </w:div>
    <w:div w:id="1434129196">
      <w:bodyDiv w:val="1"/>
      <w:marLeft w:val="0"/>
      <w:marRight w:val="0"/>
      <w:marTop w:val="0"/>
      <w:marBottom w:val="0"/>
      <w:divBdr>
        <w:top w:val="none" w:sz="0" w:space="0" w:color="auto"/>
        <w:left w:val="none" w:sz="0" w:space="0" w:color="auto"/>
        <w:bottom w:val="none" w:sz="0" w:space="0" w:color="auto"/>
        <w:right w:val="none" w:sz="0" w:space="0" w:color="auto"/>
      </w:divBdr>
    </w:div>
    <w:div w:id="1448811552">
      <w:bodyDiv w:val="1"/>
      <w:marLeft w:val="0"/>
      <w:marRight w:val="0"/>
      <w:marTop w:val="0"/>
      <w:marBottom w:val="0"/>
      <w:divBdr>
        <w:top w:val="none" w:sz="0" w:space="0" w:color="auto"/>
        <w:left w:val="none" w:sz="0" w:space="0" w:color="auto"/>
        <w:bottom w:val="none" w:sz="0" w:space="0" w:color="auto"/>
        <w:right w:val="none" w:sz="0" w:space="0" w:color="auto"/>
      </w:divBdr>
    </w:div>
    <w:div w:id="1462645989">
      <w:bodyDiv w:val="1"/>
      <w:marLeft w:val="0"/>
      <w:marRight w:val="0"/>
      <w:marTop w:val="0"/>
      <w:marBottom w:val="0"/>
      <w:divBdr>
        <w:top w:val="none" w:sz="0" w:space="0" w:color="auto"/>
        <w:left w:val="none" w:sz="0" w:space="0" w:color="auto"/>
        <w:bottom w:val="none" w:sz="0" w:space="0" w:color="auto"/>
        <w:right w:val="none" w:sz="0" w:space="0" w:color="auto"/>
      </w:divBdr>
    </w:div>
    <w:div w:id="1472333846">
      <w:bodyDiv w:val="1"/>
      <w:marLeft w:val="0"/>
      <w:marRight w:val="0"/>
      <w:marTop w:val="0"/>
      <w:marBottom w:val="0"/>
      <w:divBdr>
        <w:top w:val="none" w:sz="0" w:space="0" w:color="auto"/>
        <w:left w:val="none" w:sz="0" w:space="0" w:color="auto"/>
        <w:bottom w:val="none" w:sz="0" w:space="0" w:color="auto"/>
        <w:right w:val="none" w:sz="0" w:space="0" w:color="auto"/>
      </w:divBdr>
    </w:div>
    <w:div w:id="1490244773">
      <w:bodyDiv w:val="1"/>
      <w:marLeft w:val="0"/>
      <w:marRight w:val="0"/>
      <w:marTop w:val="0"/>
      <w:marBottom w:val="0"/>
      <w:divBdr>
        <w:top w:val="none" w:sz="0" w:space="0" w:color="auto"/>
        <w:left w:val="none" w:sz="0" w:space="0" w:color="auto"/>
        <w:bottom w:val="none" w:sz="0" w:space="0" w:color="auto"/>
        <w:right w:val="none" w:sz="0" w:space="0" w:color="auto"/>
      </w:divBdr>
    </w:div>
    <w:div w:id="1499536174">
      <w:bodyDiv w:val="1"/>
      <w:marLeft w:val="0"/>
      <w:marRight w:val="0"/>
      <w:marTop w:val="0"/>
      <w:marBottom w:val="0"/>
      <w:divBdr>
        <w:top w:val="none" w:sz="0" w:space="0" w:color="auto"/>
        <w:left w:val="none" w:sz="0" w:space="0" w:color="auto"/>
        <w:bottom w:val="none" w:sz="0" w:space="0" w:color="auto"/>
        <w:right w:val="none" w:sz="0" w:space="0" w:color="auto"/>
      </w:divBdr>
    </w:div>
    <w:div w:id="1502967186">
      <w:bodyDiv w:val="1"/>
      <w:marLeft w:val="0"/>
      <w:marRight w:val="0"/>
      <w:marTop w:val="0"/>
      <w:marBottom w:val="0"/>
      <w:divBdr>
        <w:top w:val="none" w:sz="0" w:space="0" w:color="auto"/>
        <w:left w:val="none" w:sz="0" w:space="0" w:color="auto"/>
        <w:bottom w:val="none" w:sz="0" w:space="0" w:color="auto"/>
        <w:right w:val="none" w:sz="0" w:space="0" w:color="auto"/>
      </w:divBdr>
    </w:div>
    <w:div w:id="1504973752">
      <w:bodyDiv w:val="1"/>
      <w:marLeft w:val="0"/>
      <w:marRight w:val="0"/>
      <w:marTop w:val="0"/>
      <w:marBottom w:val="0"/>
      <w:divBdr>
        <w:top w:val="none" w:sz="0" w:space="0" w:color="auto"/>
        <w:left w:val="none" w:sz="0" w:space="0" w:color="auto"/>
        <w:bottom w:val="none" w:sz="0" w:space="0" w:color="auto"/>
        <w:right w:val="none" w:sz="0" w:space="0" w:color="auto"/>
      </w:divBdr>
    </w:div>
    <w:div w:id="1538468274">
      <w:bodyDiv w:val="1"/>
      <w:marLeft w:val="0"/>
      <w:marRight w:val="0"/>
      <w:marTop w:val="0"/>
      <w:marBottom w:val="0"/>
      <w:divBdr>
        <w:top w:val="none" w:sz="0" w:space="0" w:color="auto"/>
        <w:left w:val="none" w:sz="0" w:space="0" w:color="auto"/>
        <w:bottom w:val="none" w:sz="0" w:space="0" w:color="auto"/>
        <w:right w:val="none" w:sz="0" w:space="0" w:color="auto"/>
      </w:divBdr>
    </w:div>
    <w:div w:id="1541434034">
      <w:bodyDiv w:val="1"/>
      <w:marLeft w:val="0"/>
      <w:marRight w:val="0"/>
      <w:marTop w:val="0"/>
      <w:marBottom w:val="0"/>
      <w:divBdr>
        <w:top w:val="none" w:sz="0" w:space="0" w:color="auto"/>
        <w:left w:val="none" w:sz="0" w:space="0" w:color="auto"/>
        <w:bottom w:val="none" w:sz="0" w:space="0" w:color="auto"/>
        <w:right w:val="none" w:sz="0" w:space="0" w:color="auto"/>
      </w:divBdr>
    </w:div>
    <w:div w:id="1543208136">
      <w:bodyDiv w:val="1"/>
      <w:marLeft w:val="0"/>
      <w:marRight w:val="0"/>
      <w:marTop w:val="0"/>
      <w:marBottom w:val="0"/>
      <w:divBdr>
        <w:top w:val="none" w:sz="0" w:space="0" w:color="auto"/>
        <w:left w:val="none" w:sz="0" w:space="0" w:color="auto"/>
        <w:bottom w:val="none" w:sz="0" w:space="0" w:color="auto"/>
        <w:right w:val="none" w:sz="0" w:space="0" w:color="auto"/>
      </w:divBdr>
    </w:div>
    <w:div w:id="1543707170">
      <w:bodyDiv w:val="1"/>
      <w:marLeft w:val="0"/>
      <w:marRight w:val="0"/>
      <w:marTop w:val="0"/>
      <w:marBottom w:val="0"/>
      <w:divBdr>
        <w:top w:val="none" w:sz="0" w:space="0" w:color="auto"/>
        <w:left w:val="none" w:sz="0" w:space="0" w:color="auto"/>
        <w:bottom w:val="none" w:sz="0" w:space="0" w:color="auto"/>
        <w:right w:val="none" w:sz="0" w:space="0" w:color="auto"/>
      </w:divBdr>
    </w:div>
    <w:div w:id="1554923083">
      <w:bodyDiv w:val="1"/>
      <w:marLeft w:val="0"/>
      <w:marRight w:val="0"/>
      <w:marTop w:val="0"/>
      <w:marBottom w:val="0"/>
      <w:divBdr>
        <w:top w:val="none" w:sz="0" w:space="0" w:color="auto"/>
        <w:left w:val="none" w:sz="0" w:space="0" w:color="auto"/>
        <w:bottom w:val="none" w:sz="0" w:space="0" w:color="auto"/>
        <w:right w:val="none" w:sz="0" w:space="0" w:color="auto"/>
      </w:divBdr>
    </w:div>
    <w:div w:id="1556087451">
      <w:bodyDiv w:val="1"/>
      <w:marLeft w:val="0"/>
      <w:marRight w:val="0"/>
      <w:marTop w:val="0"/>
      <w:marBottom w:val="0"/>
      <w:divBdr>
        <w:top w:val="none" w:sz="0" w:space="0" w:color="auto"/>
        <w:left w:val="none" w:sz="0" w:space="0" w:color="auto"/>
        <w:bottom w:val="none" w:sz="0" w:space="0" w:color="auto"/>
        <w:right w:val="none" w:sz="0" w:space="0" w:color="auto"/>
      </w:divBdr>
    </w:div>
    <w:div w:id="1601527062">
      <w:bodyDiv w:val="1"/>
      <w:marLeft w:val="0"/>
      <w:marRight w:val="0"/>
      <w:marTop w:val="0"/>
      <w:marBottom w:val="0"/>
      <w:divBdr>
        <w:top w:val="none" w:sz="0" w:space="0" w:color="auto"/>
        <w:left w:val="none" w:sz="0" w:space="0" w:color="auto"/>
        <w:bottom w:val="none" w:sz="0" w:space="0" w:color="auto"/>
        <w:right w:val="none" w:sz="0" w:space="0" w:color="auto"/>
      </w:divBdr>
    </w:div>
    <w:div w:id="1601912855">
      <w:bodyDiv w:val="1"/>
      <w:marLeft w:val="0"/>
      <w:marRight w:val="0"/>
      <w:marTop w:val="0"/>
      <w:marBottom w:val="0"/>
      <w:divBdr>
        <w:top w:val="none" w:sz="0" w:space="0" w:color="auto"/>
        <w:left w:val="none" w:sz="0" w:space="0" w:color="auto"/>
        <w:bottom w:val="none" w:sz="0" w:space="0" w:color="auto"/>
        <w:right w:val="none" w:sz="0" w:space="0" w:color="auto"/>
      </w:divBdr>
    </w:div>
    <w:div w:id="1602101619">
      <w:bodyDiv w:val="1"/>
      <w:marLeft w:val="0"/>
      <w:marRight w:val="0"/>
      <w:marTop w:val="0"/>
      <w:marBottom w:val="0"/>
      <w:divBdr>
        <w:top w:val="none" w:sz="0" w:space="0" w:color="auto"/>
        <w:left w:val="none" w:sz="0" w:space="0" w:color="auto"/>
        <w:bottom w:val="none" w:sz="0" w:space="0" w:color="auto"/>
        <w:right w:val="none" w:sz="0" w:space="0" w:color="auto"/>
      </w:divBdr>
    </w:div>
    <w:div w:id="1637637865">
      <w:bodyDiv w:val="1"/>
      <w:marLeft w:val="0"/>
      <w:marRight w:val="0"/>
      <w:marTop w:val="0"/>
      <w:marBottom w:val="0"/>
      <w:divBdr>
        <w:top w:val="none" w:sz="0" w:space="0" w:color="auto"/>
        <w:left w:val="none" w:sz="0" w:space="0" w:color="auto"/>
        <w:bottom w:val="none" w:sz="0" w:space="0" w:color="auto"/>
        <w:right w:val="none" w:sz="0" w:space="0" w:color="auto"/>
      </w:divBdr>
    </w:div>
    <w:div w:id="1658801639">
      <w:bodyDiv w:val="1"/>
      <w:marLeft w:val="0"/>
      <w:marRight w:val="0"/>
      <w:marTop w:val="0"/>
      <w:marBottom w:val="0"/>
      <w:divBdr>
        <w:top w:val="none" w:sz="0" w:space="0" w:color="auto"/>
        <w:left w:val="none" w:sz="0" w:space="0" w:color="auto"/>
        <w:bottom w:val="none" w:sz="0" w:space="0" w:color="auto"/>
        <w:right w:val="none" w:sz="0" w:space="0" w:color="auto"/>
      </w:divBdr>
    </w:div>
    <w:div w:id="1717588056">
      <w:bodyDiv w:val="1"/>
      <w:marLeft w:val="0"/>
      <w:marRight w:val="0"/>
      <w:marTop w:val="0"/>
      <w:marBottom w:val="0"/>
      <w:divBdr>
        <w:top w:val="none" w:sz="0" w:space="0" w:color="auto"/>
        <w:left w:val="none" w:sz="0" w:space="0" w:color="auto"/>
        <w:bottom w:val="none" w:sz="0" w:space="0" w:color="auto"/>
        <w:right w:val="none" w:sz="0" w:space="0" w:color="auto"/>
      </w:divBdr>
    </w:div>
    <w:div w:id="1720742570">
      <w:bodyDiv w:val="1"/>
      <w:marLeft w:val="0"/>
      <w:marRight w:val="0"/>
      <w:marTop w:val="0"/>
      <w:marBottom w:val="0"/>
      <w:divBdr>
        <w:top w:val="none" w:sz="0" w:space="0" w:color="auto"/>
        <w:left w:val="none" w:sz="0" w:space="0" w:color="auto"/>
        <w:bottom w:val="none" w:sz="0" w:space="0" w:color="auto"/>
        <w:right w:val="none" w:sz="0" w:space="0" w:color="auto"/>
      </w:divBdr>
    </w:div>
    <w:div w:id="1726945799">
      <w:bodyDiv w:val="1"/>
      <w:marLeft w:val="0"/>
      <w:marRight w:val="0"/>
      <w:marTop w:val="0"/>
      <w:marBottom w:val="0"/>
      <w:divBdr>
        <w:top w:val="none" w:sz="0" w:space="0" w:color="auto"/>
        <w:left w:val="none" w:sz="0" w:space="0" w:color="auto"/>
        <w:bottom w:val="none" w:sz="0" w:space="0" w:color="auto"/>
        <w:right w:val="none" w:sz="0" w:space="0" w:color="auto"/>
      </w:divBdr>
    </w:div>
    <w:div w:id="1777211638">
      <w:bodyDiv w:val="1"/>
      <w:marLeft w:val="0"/>
      <w:marRight w:val="0"/>
      <w:marTop w:val="0"/>
      <w:marBottom w:val="0"/>
      <w:divBdr>
        <w:top w:val="none" w:sz="0" w:space="0" w:color="auto"/>
        <w:left w:val="none" w:sz="0" w:space="0" w:color="auto"/>
        <w:bottom w:val="none" w:sz="0" w:space="0" w:color="auto"/>
        <w:right w:val="none" w:sz="0" w:space="0" w:color="auto"/>
      </w:divBdr>
    </w:div>
    <w:div w:id="1780488415">
      <w:bodyDiv w:val="1"/>
      <w:marLeft w:val="0"/>
      <w:marRight w:val="0"/>
      <w:marTop w:val="0"/>
      <w:marBottom w:val="0"/>
      <w:divBdr>
        <w:top w:val="none" w:sz="0" w:space="0" w:color="auto"/>
        <w:left w:val="none" w:sz="0" w:space="0" w:color="auto"/>
        <w:bottom w:val="none" w:sz="0" w:space="0" w:color="auto"/>
        <w:right w:val="none" w:sz="0" w:space="0" w:color="auto"/>
      </w:divBdr>
    </w:div>
    <w:div w:id="1783106661">
      <w:bodyDiv w:val="1"/>
      <w:marLeft w:val="0"/>
      <w:marRight w:val="0"/>
      <w:marTop w:val="0"/>
      <w:marBottom w:val="0"/>
      <w:divBdr>
        <w:top w:val="none" w:sz="0" w:space="0" w:color="auto"/>
        <w:left w:val="none" w:sz="0" w:space="0" w:color="auto"/>
        <w:bottom w:val="none" w:sz="0" w:space="0" w:color="auto"/>
        <w:right w:val="none" w:sz="0" w:space="0" w:color="auto"/>
      </w:divBdr>
    </w:div>
    <w:div w:id="1787192158">
      <w:bodyDiv w:val="1"/>
      <w:marLeft w:val="0"/>
      <w:marRight w:val="0"/>
      <w:marTop w:val="0"/>
      <w:marBottom w:val="0"/>
      <w:divBdr>
        <w:top w:val="none" w:sz="0" w:space="0" w:color="auto"/>
        <w:left w:val="none" w:sz="0" w:space="0" w:color="auto"/>
        <w:bottom w:val="none" w:sz="0" w:space="0" w:color="auto"/>
        <w:right w:val="none" w:sz="0" w:space="0" w:color="auto"/>
      </w:divBdr>
    </w:div>
    <w:div w:id="1812282943">
      <w:bodyDiv w:val="1"/>
      <w:marLeft w:val="0"/>
      <w:marRight w:val="0"/>
      <w:marTop w:val="0"/>
      <w:marBottom w:val="0"/>
      <w:divBdr>
        <w:top w:val="none" w:sz="0" w:space="0" w:color="auto"/>
        <w:left w:val="none" w:sz="0" w:space="0" w:color="auto"/>
        <w:bottom w:val="none" w:sz="0" w:space="0" w:color="auto"/>
        <w:right w:val="none" w:sz="0" w:space="0" w:color="auto"/>
      </w:divBdr>
    </w:div>
    <w:div w:id="1821116729">
      <w:bodyDiv w:val="1"/>
      <w:marLeft w:val="0"/>
      <w:marRight w:val="0"/>
      <w:marTop w:val="0"/>
      <w:marBottom w:val="0"/>
      <w:divBdr>
        <w:top w:val="none" w:sz="0" w:space="0" w:color="auto"/>
        <w:left w:val="none" w:sz="0" w:space="0" w:color="auto"/>
        <w:bottom w:val="none" w:sz="0" w:space="0" w:color="auto"/>
        <w:right w:val="none" w:sz="0" w:space="0" w:color="auto"/>
      </w:divBdr>
    </w:div>
    <w:div w:id="1867673670">
      <w:bodyDiv w:val="1"/>
      <w:marLeft w:val="0"/>
      <w:marRight w:val="0"/>
      <w:marTop w:val="0"/>
      <w:marBottom w:val="0"/>
      <w:divBdr>
        <w:top w:val="none" w:sz="0" w:space="0" w:color="auto"/>
        <w:left w:val="none" w:sz="0" w:space="0" w:color="auto"/>
        <w:bottom w:val="none" w:sz="0" w:space="0" w:color="auto"/>
        <w:right w:val="none" w:sz="0" w:space="0" w:color="auto"/>
      </w:divBdr>
    </w:div>
    <w:div w:id="1902978603">
      <w:bodyDiv w:val="1"/>
      <w:marLeft w:val="0"/>
      <w:marRight w:val="0"/>
      <w:marTop w:val="0"/>
      <w:marBottom w:val="0"/>
      <w:divBdr>
        <w:top w:val="none" w:sz="0" w:space="0" w:color="auto"/>
        <w:left w:val="none" w:sz="0" w:space="0" w:color="auto"/>
        <w:bottom w:val="none" w:sz="0" w:space="0" w:color="auto"/>
        <w:right w:val="none" w:sz="0" w:space="0" w:color="auto"/>
      </w:divBdr>
    </w:div>
    <w:div w:id="1911620984">
      <w:bodyDiv w:val="1"/>
      <w:marLeft w:val="0"/>
      <w:marRight w:val="0"/>
      <w:marTop w:val="0"/>
      <w:marBottom w:val="0"/>
      <w:divBdr>
        <w:top w:val="none" w:sz="0" w:space="0" w:color="auto"/>
        <w:left w:val="none" w:sz="0" w:space="0" w:color="auto"/>
        <w:bottom w:val="none" w:sz="0" w:space="0" w:color="auto"/>
        <w:right w:val="none" w:sz="0" w:space="0" w:color="auto"/>
      </w:divBdr>
    </w:div>
    <w:div w:id="1917126581">
      <w:bodyDiv w:val="1"/>
      <w:marLeft w:val="0"/>
      <w:marRight w:val="0"/>
      <w:marTop w:val="0"/>
      <w:marBottom w:val="0"/>
      <w:divBdr>
        <w:top w:val="none" w:sz="0" w:space="0" w:color="auto"/>
        <w:left w:val="none" w:sz="0" w:space="0" w:color="auto"/>
        <w:bottom w:val="none" w:sz="0" w:space="0" w:color="auto"/>
        <w:right w:val="none" w:sz="0" w:space="0" w:color="auto"/>
      </w:divBdr>
    </w:div>
    <w:div w:id="1927034604">
      <w:bodyDiv w:val="1"/>
      <w:marLeft w:val="0"/>
      <w:marRight w:val="0"/>
      <w:marTop w:val="0"/>
      <w:marBottom w:val="0"/>
      <w:divBdr>
        <w:top w:val="none" w:sz="0" w:space="0" w:color="auto"/>
        <w:left w:val="none" w:sz="0" w:space="0" w:color="auto"/>
        <w:bottom w:val="none" w:sz="0" w:space="0" w:color="auto"/>
        <w:right w:val="none" w:sz="0" w:space="0" w:color="auto"/>
      </w:divBdr>
      <w:divsChild>
        <w:div w:id="1685208006">
          <w:marLeft w:val="0"/>
          <w:marRight w:val="0"/>
          <w:marTop w:val="0"/>
          <w:marBottom w:val="0"/>
          <w:divBdr>
            <w:top w:val="single" w:sz="2" w:space="0" w:color="E3E3E3"/>
            <w:left w:val="single" w:sz="2" w:space="0" w:color="E3E3E3"/>
            <w:bottom w:val="single" w:sz="2" w:space="0" w:color="E3E3E3"/>
            <w:right w:val="single" w:sz="2" w:space="0" w:color="E3E3E3"/>
          </w:divBdr>
          <w:divsChild>
            <w:div w:id="484277650">
              <w:marLeft w:val="0"/>
              <w:marRight w:val="0"/>
              <w:marTop w:val="0"/>
              <w:marBottom w:val="0"/>
              <w:divBdr>
                <w:top w:val="single" w:sz="2" w:space="0" w:color="E3E3E3"/>
                <w:left w:val="single" w:sz="2" w:space="0" w:color="E3E3E3"/>
                <w:bottom w:val="single" w:sz="2" w:space="0" w:color="E3E3E3"/>
                <w:right w:val="single" w:sz="2" w:space="0" w:color="E3E3E3"/>
              </w:divBdr>
              <w:divsChild>
                <w:div w:id="846212213">
                  <w:marLeft w:val="0"/>
                  <w:marRight w:val="0"/>
                  <w:marTop w:val="0"/>
                  <w:marBottom w:val="0"/>
                  <w:divBdr>
                    <w:top w:val="single" w:sz="2" w:space="0" w:color="E3E3E3"/>
                    <w:left w:val="single" w:sz="2" w:space="0" w:color="E3E3E3"/>
                    <w:bottom w:val="single" w:sz="2" w:space="0" w:color="E3E3E3"/>
                    <w:right w:val="single" w:sz="2" w:space="0" w:color="E3E3E3"/>
                  </w:divBdr>
                  <w:divsChild>
                    <w:div w:id="1433626396">
                      <w:marLeft w:val="0"/>
                      <w:marRight w:val="0"/>
                      <w:marTop w:val="0"/>
                      <w:marBottom w:val="0"/>
                      <w:divBdr>
                        <w:top w:val="single" w:sz="2" w:space="0" w:color="E3E3E3"/>
                        <w:left w:val="single" w:sz="2" w:space="0" w:color="E3E3E3"/>
                        <w:bottom w:val="single" w:sz="2" w:space="0" w:color="E3E3E3"/>
                        <w:right w:val="single" w:sz="2" w:space="0" w:color="E3E3E3"/>
                      </w:divBdr>
                      <w:divsChild>
                        <w:div w:id="486869785">
                          <w:marLeft w:val="0"/>
                          <w:marRight w:val="0"/>
                          <w:marTop w:val="0"/>
                          <w:marBottom w:val="0"/>
                          <w:divBdr>
                            <w:top w:val="single" w:sz="2" w:space="0" w:color="E3E3E3"/>
                            <w:left w:val="single" w:sz="2" w:space="0" w:color="E3E3E3"/>
                            <w:bottom w:val="single" w:sz="2" w:space="0" w:color="E3E3E3"/>
                            <w:right w:val="single" w:sz="2" w:space="0" w:color="E3E3E3"/>
                          </w:divBdr>
                          <w:divsChild>
                            <w:div w:id="1798983339">
                              <w:marLeft w:val="0"/>
                              <w:marRight w:val="0"/>
                              <w:marTop w:val="100"/>
                              <w:marBottom w:val="100"/>
                              <w:divBdr>
                                <w:top w:val="single" w:sz="2" w:space="0" w:color="E3E3E3"/>
                                <w:left w:val="single" w:sz="2" w:space="0" w:color="E3E3E3"/>
                                <w:bottom w:val="single" w:sz="2" w:space="0" w:color="E3E3E3"/>
                                <w:right w:val="single" w:sz="2" w:space="0" w:color="E3E3E3"/>
                              </w:divBdr>
                              <w:divsChild>
                                <w:div w:id="285703700">
                                  <w:marLeft w:val="0"/>
                                  <w:marRight w:val="0"/>
                                  <w:marTop w:val="0"/>
                                  <w:marBottom w:val="0"/>
                                  <w:divBdr>
                                    <w:top w:val="single" w:sz="2" w:space="0" w:color="E3E3E3"/>
                                    <w:left w:val="single" w:sz="2" w:space="0" w:color="E3E3E3"/>
                                    <w:bottom w:val="single" w:sz="2" w:space="0" w:color="E3E3E3"/>
                                    <w:right w:val="single" w:sz="2" w:space="0" w:color="E3E3E3"/>
                                  </w:divBdr>
                                  <w:divsChild>
                                    <w:div w:id="1694569871">
                                      <w:marLeft w:val="0"/>
                                      <w:marRight w:val="0"/>
                                      <w:marTop w:val="0"/>
                                      <w:marBottom w:val="0"/>
                                      <w:divBdr>
                                        <w:top w:val="single" w:sz="2" w:space="0" w:color="E3E3E3"/>
                                        <w:left w:val="single" w:sz="2" w:space="0" w:color="E3E3E3"/>
                                        <w:bottom w:val="single" w:sz="2" w:space="0" w:color="E3E3E3"/>
                                        <w:right w:val="single" w:sz="2" w:space="0" w:color="E3E3E3"/>
                                      </w:divBdr>
                                      <w:divsChild>
                                        <w:div w:id="663431464">
                                          <w:marLeft w:val="0"/>
                                          <w:marRight w:val="0"/>
                                          <w:marTop w:val="0"/>
                                          <w:marBottom w:val="0"/>
                                          <w:divBdr>
                                            <w:top w:val="single" w:sz="2" w:space="0" w:color="E3E3E3"/>
                                            <w:left w:val="single" w:sz="2" w:space="0" w:color="E3E3E3"/>
                                            <w:bottom w:val="single" w:sz="2" w:space="0" w:color="E3E3E3"/>
                                            <w:right w:val="single" w:sz="2" w:space="0" w:color="E3E3E3"/>
                                          </w:divBdr>
                                          <w:divsChild>
                                            <w:div w:id="50269836">
                                              <w:marLeft w:val="0"/>
                                              <w:marRight w:val="0"/>
                                              <w:marTop w:val="0"/>
                                              <w:marBottom w:val="0"/>
                                              <w:divBdr>
                                                <w:top w:val="single" w:sz="2" w:space="0" w:color="E3E3E3"/>
                                                <w:left w:val="single" w:sz="2" w:space="0" w:color="E3E3E3"/>
                                                <w:bottom w:val="single" w:sz="2" w:space="0" w:color="E3E3E3"/>
                                                <w:right w:val="single" w:sz="2" w:space="0" w:color="E3E3E3"/>
                                              </w:divBdr>
                                              <w:divsChild>
                                                <w:div w:id="315646135">
                                                  <w:marLeft w:val="0"/>
                                                  <w:marRight w:val="0"/>
                                                  <w:marTop w:val="0"/>
                                                  <w:marBottom w:val="0"/>
                                                  <w:divBdr>
                                                    <w:top w:val="single" w:sz="2" w:space="0" w:color="E3E3E3"/>
                                                    <w:left w:val="single" w:sz="2" w:space="0" w:color="E3E3E3"/>
                                                    <w:bottom w:val="single" w:sz="2" w:space="0" w:color="E3E3E3"/>
                                                    <w:right w:val="single" w:sz="2" w:space="0" w:color="E3E3E3"/>
                                                  </w:divBdr>
                                                  <w:divsChild>
                                                    <w:div w:id="7170512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5225306">
          <w:marLeft w:val="0"/>
          <w:marRight w:val="0"/>
          <w:marTop w:val="0"/>
          <w:marBottom w:val="0"/>
          <w:divBdr>
            <w:top w:val="none" w:sz="0" w:space="0" w:color="auto"/>
            <w:left w:val="none" w:sz="0" w:space="0" w:color="auto"/>
            <w:bottom w:val="none" w:sz="0" w:space="0" w:color="auto"/>
            <w:right w:val="none" w:sz="0" w:space="0" w:color="auto"/>
          </w:divBdr>
        </w:div>
      </w:divsChild>
    </w:div>
    <w:div w:id="1932929257">
      <w:bodyDiv w:val="1"/>
      <w:marLeft w:val="0"/>
      <w:marRight w:val="0"/>
      <w:marTop w:val="0"/>
      <w:marBottom w:val="0"/>
      <w:divBdr>
        <w:top w:val="none" w:sz="0" w:space="0" w:color="auto"/>
        <w:left w:val="none" w:sz="0" w:space="0" w:color="auto"/>
        <w:bottom w:val="none" w:sz="0" w:space="0" w:color="auto"/>
        <w:right w:val="none" w:sz="0" w:space="0" w:color="auto"/>
      </w:divBdr>
    </w:div>
    <w:div w:id="1953781160">
      <w:bodyDiv w:val="1"/>
      <w:marLeft w:val="0"/>
      <w:marRight w:val="0"/>
      <w:marTop w:val="0"/>
      <w:marBottom w:val="0"/>
      <w:divBdr>
        <w:top w:val="none" w:sz="0" w:space="0" w:color="auto"/>
        <w:left w:val="none" w:sz="0" w:space="0" w:color="auto"/>
        <w:bottom w:val="none" w:sz="0" w:space="0" w:color="auto"/>
        <w:right w:val="none" w:sz="0" w:space="0" w:color="auto"/>
      </w:divBdr>
    </w:div>
    <w:div w:id="1962223048">
      <w:bodyDiv w:val="1"/>
      <w:marLeft w:val="0"/>
      <w:marRight w:val="0"/>
      <w:marTop w:val="0"/>
      <w:marBottom w:val="0"/>
      <w:divBdr>
        <w:top w:val="none" w:sz="0" w:space="0" w:color="auto"/>
        <w:left w:val="none" w:sz="0" w:space="0" w:color="auto"/>
        <w:bottom w:val="none" w:sz="0" w:space="0" w:color="auto"/>
        <w:right w:val="none" w:sz="0" w:space="0" w:color="auto"/>
      </w:divBdr>
    </w:div>
    <w:div w:id="1968701898">
      <w:bodyDiv w:val="1"/>
      <w:marLeft w:val="0"/>
      <w:marRight w:val="0"/>
      <w:marTop w:val="0"/>
      <w:marBottom w:val="0"/>
      <w:divBdr>
        <w:top w:val="none" w:sz="0" w:space="0" w:color="auto"/>
        <w:left w:val="none" w:sz="0" w:space="0" w:color="auto"/>
        <w:bottom w:val="none" w:sz="0" w:space="0" w:color="auto"/>
        <w:right w:val="none" w:sz="0" w:space="0" w:color="auto"/>
      </w:divBdr>
    </w:div>
    <w:div w:id="1983775907">
      <w:bodyDiv w:val="1"/>
      <w:marLeft w:val="0"/>
      <w:marRight w:val="0"/>
      <w:marTop w:val="0"/>
      <w:marBottom w:val="0"/>
      <w:divBdr>
        <w:top w:val="none" w:sz="0" w:space="0" w:color="auto"/>
        <w:left w:val="none" w:sz="0" w:space="0" w:color="auto"/>
        <w:bottom w:val="none" w:sz="0" w:space="0" w:color="auto"/>
        <w:right w:val="none" w:sz="0" w:space="0" w:color="auto"/>
      </w:divBdr>
    </w:div>
    <w:div w:id="1986859264">
      <w:bodyDiv w:val="1"/>
      <w:marLeft w:val="0"/>
      <w:marRight w:val="0"/>
      <w:marTop w:val="0"/>
      <w:marBottom w:val="0"/>
      <w:divBdr>
        <w:top w:val="none" w:sz="0" w:space="0" w:color="auto"/>
        <w:left w:val="none" w:sz="0" w:space="0" w:color="auto"/>
        <w:bottom w:val="none" w:sz="0" w:space="0" w:color="auto"/>
        <w:right w:val="none" w:sz="0" w:space="0" w:color="auto"/>
      </w:divBdr>
    </w:div>
    <w:div w:id="2000694791">
      <w:bodyDiv w:val="1"/>
      <w:marLeft w:val="0"/>
      <w:marRight w:val="0"/>
      <w:marTop w:val="0"/>
      <w:marBottom w:val="0"/>
      <w:divBdr>
        <w:top w:val="none" w:sz="0" w:space="0" w:color="auto"/>
        <w:left w:val="none" w:sz="0" w:space="0" w:color="auto"/>
        <w:bottom w:val="none" w:sz="0" w:space="0" w:color="auto"/>
        <w:right w:val="none" w:sz="0" w:space="0" w:color="auto"/>
      </w:divBdr>
    </w:div>
    <w:div w:id="2021808030">
      <w:bodyDiv w:val="1"/>
      <w:marLeft w:val="0"/>
      <w:marRight w:val="0"/>
      <w:marTop w:val="0"/>
      <w:marBottom w:val="0"/>
      <w:divBdr>
        <w:top w:val="none" w:sz="0" w:space="0" w:color="auto"/>
        <w:left w:val="none" w:sz="0" w:space="0" w:color="auto"/>
        <w:bottom w:val="none" w:sz="0" w:space="0" w:color="auto"/>
        <w:right w:val="none" w:sz="0" w:space="0" w:color="auto"/>
      </w:divBdr>
    </w:div>
    <w:div w:id="2022662500">
      <w:bodyDiv w:val="1"/>
      <w:marLeft w:val="0"/>
      <w:marRight w:val="0"/>
      <w:marTop w:val="0"/>
      <w:marBottom w:val="0"/>
      <w:divBdr>
        <w:top w:val="none" w:sz="0" w:space="0" w:color="auto"/>
        <w:left w:val="none" w:sz="0" w:space="0" w:color="auto"/>
        <w:bottom w:val="none" w:sz="0" w:space="0" w:color="auto"/>
        <w:right w:val="none" w:sz="0" w:space="0" w:color="auto"/>
      </w:divBdr>
    </w:div>
    <w:div w:id="2023048201">
      <w:bodyDiv w:val="1"/>
      <w:marLeft w:val="0"/>
      <w:marRight w:val="0"/>
      <w:marTop w:val="0"/>
      <w:marBottom w:val="0"/>
      <w:divBdr>
        <w:top w:val="none" w:sz="0" w:space="0" w:color="auto"/>
        <w:left w:val="none" w:sz="0" w:space="0" w:color="auto"/>
        <w:bottom w:val="none" w:sz="0" w:space="0" w:color="auto"/>
        <w:right w:val="none" w:sz="0" w:space="0" w:color="auto"/>
      </w:divBdr>
    </w:div>
    <w:div w:id="2034113409">
      <w:bodyDiv w:val="1"/>
      <w:marLeft w:val="0"/>
      <w:marRight w:val="0"/>
      <w:marTop w:val="0"/>
      <w:marBottom w:val="0"/>
      <w:divBdr>
        <w:top w:val="none" w:sz="0" w:space="0" w:color="auto"/>
        <w:left w:val="none" w:sz="0" w:space="0" w:color="auto"/>
        <w:bottom w:val="none" w:sz="0" w:space="0" w:color="auto"/>
        <w:right w:val="none" w:sz="0" w:space="0" w:color="auto"/>
      </w:divBdr>
    </w:div>
    <w:div w:id="2094738073">
      <w:bodyDiv w:val="1"/>
      <w:marLeft w:val="0"/>
      <w:marRight w:val="0"/>
      <w:marTop w:val="0"/>
      <w:marBottom w:val="0"/>
      <w:divBdr>
        <w:top w:val="none" w:sz="0" w:space="0" w:color="auto"/>
        <w:left w:val="none" w:sz="0" w:space="0" w:color="auto"/>
        <w:bottom w:val="none" w:sz="0" w:space="0" w:color="auto"/>
        <w:right w:val="none" w:sz="0" w:space="0" w:color="auto"/>
      </w:divBdr>
    </w:div>
    <w:div w:id="2107995402">
      <w:bodyDiv w:val="1"/>
      <w:marLeft w:val="0"/>
      <w:marRight w:val="0"/>
      <w:marTop w:val="0"/>
      <w:marBottom w:val="0"/>
      <w:divBdr>
        <w:top w:val="none" w:sz="0" w:space="0" w:color="auto"/>
        <w:left w:val="none" w:sz="0" w:space="0" w:color="auto"/>
        <w:bottom w:val="none" w:sz="0" w:space="0" w:color="auto"/>
        <w:right w:val="none" w:sz="0" w:space="0" w:color="auto"/>
      </w:divBdr>
    </w:div>
    <w:div w:id="2110156109">
      <w:bodyDiv w:val="1"/>
      <w:marLeft w:val="0"/>
      <w:marRight w:val="0"/>
      <w:marTop w:val="0"/>
      <w:marBottom w:val="0"/>
      <w:divBdr>
        <w:top w:val="none" w:sz="0" w:space="0" w:color="auto"/>
        <w:left w:val="none" w:sz="0" w:space="0" w:color="auto"/>
        <w:bottom w:val="none" w:sz="0" w:space="0" w:color="auto"/>
        <w:right w:val="none" w:sz="0" w:space="0" w:color="auto"/>
      </w:divBdr>
    </w:div>
    <w:div w:id="212487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737521-3B62-4107-AB59-2F1108777F0C}">
  <we:reference id="8c1c3d44-57e9-40d7-86e4-4adf61fea1dd" version="2.1.0.1" store="EXCatalog" storeType="EXCatalog"/>
  <we:alternateReferences>
    <we:reference id="WA104380122" version="2.1.0.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{6F73E1CE-640A-48E3-BCD9-8554E8D5D96C}</b:Guid>
    <b:URL>https://www.nationalgrideso.com/data-portal/historic-generation-mix/historic_gb_generation_mix</b:URL>
    <b:RefOrder>2</b:RefOrder>
  </b:Source>
  <b:Source>
    <b:Tag>Ele24</b:Tag>
    <b:SourceType>InternetSite</b:SourceType>
    <b:Guid>{47B93E04-50FE-4B3E-8519-1FD3AD77DD43}</b:Guid>
    <b:Title>Elexon</b:Title>
    <b:InternetSiteTitle/>
    <b:ProductionCompany/>
    <b:Year/>
    <b:Month/>
    <b:Day/>
    <b:YearAccessed>2024</b:YearAccessed>
    <b:MonthAccessed>3</b:MonthAccessed>
    <b:DayAccessed>20</b:DayAccessed>
    <b:URL>http://www.elexon.co.uk/</b:URL>
    <b:Version/>
    <b:ShortTitle/>
    <b:StandardNumber/>
    <b:Comments/>
    <b:Medium/>
    <b:DOI/>
    <b:RefOrder>1</b:RefOrder>
  </b:Source>
  <b:Source>
    <b:Tag>OLe15</b:Tag>
    <b:SourceType>InternetSite</b:SourceType>
    <b:Guid>{3B54BF93-714E-4F0E-AAE1-DD43B76AB88C}</b:Guid>
    <b:Author>
      <b:Author>
        <b:NameList xmlns:msxsl="urn:schemas-microsoft-com:xslt" xmlns:b="http://schemas.openxmlformats.org/officeDocument/2006/bibliography">
          <b:Person>
            <b:Last>O'Leary</b:Last>
            <b:First>Caroline</b:First>
            <b:Middle/>
          </b:Person>
        </b:NameList>
      </b:Author>
    </b:Author>
    <b:Title>February 2015 Domestic Energy Supplier Forum meeting considers credit balances on closed accounts and future changes to Elexon information systems</b:Title>
    <b:InternetSiteTitle/>
    <b:ProductionCompany/>
    <b:Year>2015</b:Year>
    <b:Month/>
    <b:Day/>
    <b:YearAccessed>2024</b:YearAccessed>
    <b:MonthAccessed>3</b:MonthAccessed>
    <b:DayAccessed>20</b:DayAccessed>
    <b:URL>http://es-net.org.uk/meeting-reports/february-2015-domestic-energy-supplier-forum-meeting-considers-credit-balances-on-closed-accounts-and-future-changes-to-elexon-information-systems</b:URL>
    <b:Version/>
    <b:ShortTitle/>
    <b:StandardNumber/>
    <b:Comments/>
    <b:Medium/>
    <b:DOI/>
    <b:RefOrder>3</b:RefOrder>
  </b:Source>
</b:Sources>
</file>

<file path=customXml/itemProps1.xml><?xml version="1.0" encoding="utf-8"?>
<ds:datastoreItem xmlns:ds="http://schemas.openxmlformats.org/officeDocument/2006/customXml" ds:itemID="{60643621-49F6-A342-9A82-4FD0EE0312AF}">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3359</TotalTime>
  <Pages>27</Pages>
  <Words>5724</Words>
  <Characters>32631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POLAMARASETTI, MANOHAR BABU (PGT)</dc:creator>
  <cp:keywords/>
  <dc:description/>
  <cp:lastModifiedBy>Manohar Babu Polamarasetti</cp:lastModifiedBy>
  <cp:revision>1270</cp:revision>
  <cp:lastPrinted>2024-03-14T19:24:00Z</cp:lastPrinted>
  <dcterms:created xsi:type="dcterms:W3CDTF">2024-03-07T21:16:00Z</dcterms:created>
  <dcterms:modified xsi:type="dcterms:W3CDTF">2024-03-29T17:09:00Z</dcterms:modified>
</cp:coreProperties>
</file>