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确认引文上标后的段落属性演示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1 合成研究</w:t>
      </w:r>
    </w:p>
    <w:p>
      <w:pPr>
        <w:spacing w:line="480" w:lineRule="auto" w:before="240" w:after="0"/>
        <w:ind w:firstLineChars="100" w:firstLine="0"/>
        <w:jc w:val="left"/>
      </w:pPr>
      <w:r>
        <w:rPr>
          <w:rFonts w:ascii="Times New Roman" w:hAnsi="Times New Roman" w:eastAsia="宋体"/>
          <w:sz w:val="24"/>
        </w:rPr>
        <w:t>已有普通正文</w:t>
      </w:r>
      <w:r>
        <w:rPr>
          <w:rFonts w:ascii="Times New Roman" w:hAnsi="Times New Roman" w:eastAsia="宋体"/>
          <w:sz w:val="18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继续正文。</w:t>
      </w:r>
    </w:p>
    <w:p>
      <w:pPr>
        <w:spacing w:line="480" w:lineRule="auto" w:before="240" w:after="0"/>
        <w:ind w:firstLine="360"/>
        <w:jc w:val="left"/>
      </w:pPr>
      <w:r>
        <w:rPr>
          <w:rFonts w:ascii="Times New Roman" w:hAnsi="Times New Roman" w:eastAsia="宋体"/>
          <w:sz w:val="24"/>
        </w:rPr>
        <w:t>列表正文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重复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跨run</w:t>
      </w:r>
      <w:r>
        <w:rPr>
          <w:rFonts w:ascii="Times New Roman" w:hAnsi="Times New Roman" w:eastAsia="宋体"/>
          <w:sz w:val="18"/>
          <w:vertAlign w:val="superscript"/>
        </w:rPr>
        <w:t>[1–</w:t>
      </w:r>
      <w:r>
        <w:rPr>
          <w:rFonts w:ascii="Times New Roman" w:hAnsi="Times New Roman" w:eastAsia="宋体"/>
          <w:sz w:val="18"/>
          <w:vertAlign w:val="superscript"/>
        </w:rPr>
        <w:t>3,5]</w:t>
      </w:r>
      <w:r>
        <w:rPr>
          <w:rFonts w:ascii="Times New Roman" w:hAnsi="Times New Roman" w:eastAsia="宋体"/>
          <w:sz w:val="24"/>
        </w:rPr>
        <w:t>结束。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未确认上标正文</w:t>
      </w:r>
      <w:r>
        <w:rPr>
          <w:rFonts w:ascii="Times New Roman" w:hAnsi="Times New Roman" w:eastAsia="宋体"/>
          <w:sz w:val="18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>保留。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额外上标x</w:t>
      </w:r>
      <w:r>
        <w:rPr>
          <w:rFonts w:ascii="Times New Roman" w:hAnsi="Times New Roman" w:eastAsia="宋体"/>
          <w:sz w:val="20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和引文</w:t>
      </w: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pPr>
        <w:spacing w:line="480" w:lineRule="auto" w:before="240" w:after="0"/>
        <w:ind w:firstLine="240"/>
        <w:jc w:val="left"/>
      </w:pP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