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题注编号与位置软件演示样本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 w:eastAsia="宋体"/>
          <w:sz w:val="24"/>
        </w:rPr>
        <w:t>仅含合成内容，编号检查、结构位置和实际同页分别核对。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第1章 合成验证</w:t>
      </w:r>
    </w:p>
    <w:p>
      <w:pPr>
        <w:spacing w:line="360" w:lineRule="auto" w:before="0" w:after="80"/>
        <w:ind w:firstLine="480"/>
        <w:jc w:val="left"/>
      </w:pPr>
      <w:r>
        <w:rPr>
          <w:color w:val="2468AC"/>
        </w:rPr>
        <w:t>依据图1-</w:t>
      </w:r>
      <w:r>
        <w:rPr>
          <w:color w:val="2468AC"/>
        </w:rPr>
        <w:t>2与图2-</w:t>
      </w:r>
      <w:r>
        <w:rPr>
          <w:color w:val="2468AC"/>
        </w:rPr>
        <w:t>3，可比较合成结果。再次参见图1-2。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图1-2 示例曲线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1-1 示例数据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p>
      <w:pPr>
        <w:pStyle w:val="Heading1"/>
        <w:spacing w:line="240" w:lineRule="auto" w:beforeLines="50" w:afterLines="50"/>
        <w:ind w:firstLine="0"/>
        <w:jc w:val="center"/>
      </w:pPr>
      <w:r>
        <w:rPr>
          <w:rFonts w:ascii="Times New Roman" w:hAnsi="Times New Roman" w:eastAsia="黑体"/>
          <w:sz w:val="36"/>
        </w:rPr>
        <w:t>第2章 合成验证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本段用于检查移动后段落定位与未选内容保护。所有图表均为软件演示素材，不含真实论文和作者信息。</w:t>
      </w:r>
    </w:p>
    <w:p>
      <w:pPr>
        <w:spacing w:line="360" w:lineRule="auto" w:before="0" w:after="80"/>
        <w:ind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图2-3 示例曲线</w:t>
      </w:r>
    </w:p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图后说明的编号和正文文字保持，不因题注移动而改变。</w:t>
      </w:r>
    </w:p>
    <w:p>
      <w:pPr>
        <w:spacing w:line="360" w:lineRule="auto" w:before="0" w:after="80"/>
        <w:ind w:firstLine="0"/>
        <w:jc w:val="left"/>
      </w:pPr>
      <w:r>
        <w:rPr>
          <w:rFonts w:ascii="宋体" w:hAnsi="宋体" w:eastAsia="宋体"/>
          <w:sz w:val="21"/>
        </w:rPr>
        <w:t>表 2-1 示例数据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演示甲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演示乙</w:t>
            </w:r>
          </w:p>
        </w:tc>
        <w:tc>
          <w:tcPr>
            <w:tcW w:type="dxa" w:w="4536"/>
          </w:tcPr>
          <w:p>
            <w:pPr>
              <w:spacing w:line="360" w:lineRule="auto" w:before="0" w:after="80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16</w:t>
            </w:r>
          </w:p>
        </w:tc>
      </w:tr>
    </w:tbl>
    <w:p>
      <w:pPr>
        <w:spacing w:line="360" w:lineRule="auto" w:before="0" w:after="80"/>
        <w:ind w:firstLine="480"/>
        <w:jc w:val="left"/>
      </w:pPr>
      <w:r>
        <w:rPr>
          <w:rFonts w:ascii="Times New Roman" w:hAnsi="Times New Roman" w:eastAsia="宋体"/>
          <w:sz w:val="24"/>
        </w:rPr>
        <w:t>重复文字用于验证按对象身份重绑，不按文字匹配。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