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组合与区间引文 · 软件演示（无真实作者）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rFonts w:ascii="Times New Roman" w:hAnsi="Times New Roman" w:eastAsia="宋体"/>
          <w:sz w:val="24"/>
        </w:rPr>
        <w:t xml:space="preserve">组合</w:t>
      </w:r>
      <w:r>
        <w:rPr>
          <w:rFonts w:ascii="Times New Roman" w:hAnsi="Times New Roman" w:eastAsia="黑体"/>
          <w:sz w:val="28"/>
          <w:vertAlign w:val="superscript"/>
        </w:rPr>
        <w:t xml:space="preserve">[1,3]</w:t>
      </w:r>
      <w:r>
        <w:rPr>
          <w:rFonts w:ascii="Times New Roman" w:hAnsi="Times New Roman" w:eastAsia="宋体"/>
          <w:sz w:val="24"/>
        </w:rPr>
        <w:t xml:space="preserve">与重复</w:t>
      </w:r>
      <w:r>
        <w:rPr>
          <w:rFonts w:ascii="Times New Roman" w:hAnsi="Times New Roman" w:eastAsia="宋体"/>
          <w:sz w:val="24"/>
          <w:vertAlign w:val="superscript"/>
        </w:rPr>
        <w:t xml:space="preserve">[1,3]</w:t>
      </w:r>
      <w:r>
        <w:rPr>
          <w:rFonts w:ascii="Times New Roman" w:hAnsi="Times New Roman" w:eastAsia="宋体"/>
          <w:sz w:val="24"/>
        </w:rPr>
        <w:t xml:space="preserve">。</w:t>
      </w:r>
    </w:p>
    <w:p>
      <w:r>
        <w:rPr>
          <w:rFonts w:ascii="Times New Roman" w:hAnsi="Times New Roman" w:eastAsia="宋体"/>
          <w:sz w:val="24"/>
        </w:rPr>
        <w:t xml:space="preserve">区间</w:t>
      </w:r>
      <w:r>
        <w:rPr>
          <w:rFonts w:ascii="Times New Roman" w:hAnsi="Times New Roman" w:eastAsia="宋体"/>
          <w:sz w:val="24"/>
          <w:vertAlign w:val="superscript"/>
        </w:rPr>
        <w:t xml:space="preserve">[</w:t>
      </w:r>
      <w:r>
        <w:rPr>
          <w:rFonts w:ascii="Times New Roman" w:hAnsi="Times New Roman" w:eastAsia="黑体"/>
          <w:sz w:val="28"/>
          <w:vertAlign w:val="superscript"/>
        </w:rPr>
        <w:t xml:space="preserve">1–</w:t>
      </w:r>
      <w:r>
        <w:rPr>
          <w:rFonts w:ascii="Times New Roman" w:hAnsi="Times New Roman" w:eastAsia="宋体"/>
          <w:sz w:val="24"/>
          <w:vertAlign w:val="superscript"/>
        </w:rPr>
        <w:t xml:space="preserve">3]</w:t>
      </w:r>
      <w:r>
        <w:rPr>
          <w:rFonts w:ascii="Times New Roman" w:hAnsi="Times New Roman" w:eastAsia="宋体"/>
          <w:sz w:val="24"/>
        </w:rPr>
        <w:t xml:space="preserve">和混合</w:t>
      </w:r>
      <w:r>
        <w:rPr>
          <w:rFonts w:ascii="Times New Roman" w:hAnsi="Times New Roman" w:eastAsia="宋体"/>
          <w:sz w:val="24"/>
          <w:vertAlign w:val="superscript"/>
        </w:rPr>
        <w:t xml:space="preserve">[1-3,5]</w:t>
      </w:r>
      <w:r>
        <w:rPr>
          <w:rFonts w:ascii="Times New Roman" w:hAnsi="Times New Roman" w:eastAsia="宋体"/>
          <w:sz w:val="24"/>
        </w:rPr>
        <w:t xml:space="preserve">结束。</w:t>
      </w:r>
    </w:p>
    <w:p>
      <w:r>
        <w:rPr>
          <w:rFonts w:ascii="Times New Roman" w:hAnsi="Times New Roman" w:eastAsia="宋体"/>
          <w:sz w:val="24"/>
        </w:rPr>
        <w:t>已上标</w:t>
      </w:r>
      <w:r>
        <w:rPr>
          <w:rFonts w:ascii="Times New Roman" w:hAnsi="Times New Roman" w:eastAsia="宋体"/>
          <w:sz w:val="24"/>
          <w:vertAlign w:val="superscript"/>
        </w:rPr>
        <w:t>[2,1]</w:t>
      </w:r>
      <w:r>
        <w:rPr>
          <w:rFonts w:ascii="Times New Roman" w:hAnsi="Times New Roman" w:eastAsia="宋体"/>
          <w:sz w:val="24"/>
        </w:rPr>
        <w:t xml:space="preserve">与单引</w:t>
      </w:r>
      <w:r>
        <w:rPr>
          <w:rFonts w:ascii="Times New Roman" w:hAnsi="Times New Roman" w:eastAsia="宋体"/>
          <w:sz w:val="24"/>
          <w:vertAlign w:val="superscript"/>
        </w:rPr>
        <w:t xml:space="preserve">[4]</w:t>
      </w:r>
      <w:r>
        <w:rPr>
          <w:rFonts w:ascii="Times New Roman" w:hAnsi="Times New Roman" w:eastAsia="宋体"/>
          <w:sz w:val="24"/>
        </w:rPr>
        <w:t xml:space="preserve">。数组[8]。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