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0A85E" w14:textId="02E46839" w:rsidR="00980428" w:rsidRPr="006A7B32" w:rsidRDefault="00980428" w:rsidP="006A7B32">
      <w:pPr>
        <w:spacing w:before="180" w:after="180" w:line="240" w:lineRule="auto"/>
        <w:jc w:val="center"/>
        <w:rPr>
          <w:rFonts w:eastAsia="Times New Roman" w:cstheme="minorHAnsi"/>
          <w:b/>
          <w:bCs/>
          <w:sz w:val="28"/>
          <w:szCs w:val="28"/>
        </w:rPr>
      </w:pPr>
      <w:r w:rsidRPr="00980428">
        <w:rPr>
          <w:rFonts w:eastAsia="Times New Roman" w:cstheme="minorHAnsi"/>
          <w:b/>
          <w:bCs/>
          <w:sz w:val="28"/>
          <w:szCs w:val="28"/>
        </w:rPr>
        <w:t xml:space="preserve">SDM A5 </w:t>
      </w:r>
      <w:proofErr w:type="spellStart"/>
      <w:r w:rsidRPr="00980428">
        <w:rPr>
          <w:rFonts w:eastAsia="Times New Roman" w:cstheme="minorHAnsi"/>
          <w:b/>
          <w:bCs/>
          <w:sz w:val="28"/>
          <w:szCs w:val="28"/>
        </w:rPr>
        <w:t>Bigmart</w:t>
      </w:r>
      <w:proofErr w:type="spellEnd"/>
      <w:r w:rsidRPr="00980428">
        <w:rPr>
          <w:rFonts w:eastAsia="Times New Roman" w:cstheme="minorHAnsi"/>
          <w:b/>
          <w:bCs/>
          <w:sz w:val="28"/>
          <w:szCs w:val="28"/>
        </w:rPr>
        <w:t xml:space="preserve"> Sales</w:t>
      </w:r>
    </w:p>
    <w:p w14:paraId="65727F6A" w14:textId="14A8617D" w:rsidR="00DA3C5A" w:rsidRPr="00DA3C5A" w:rsidRDefault="00DA3C5A" w:rsidP="00DA3C5A">
      <w:pPr>
        <w:spacing w:before="180" w:after="180" w:line="240" w:lineRule="auto"/>
        <w:rPr>
          <w:rFonts w:eastAsia="Times New Roman" w:cstheme="minorHAnsi"/>
          <w:sz w:val="24"/>
          <w:szCs w:val="24"/>
        </w:rPr>
      </w:pPr>
      <w:r w:rsidRPr="00DA3C5A">
        <w:rPr>
          <w:rFonts w:eastAsia="Times New Roman" w:cstheme="minorHAnsi"/>
          <w:sz w:val="24"/>
          <w:szCs w:val="24"/>
        </w:rPr>
        <w:t>This file contains sales data on different items at multiple outlets of a major retail chain. Note that the data is multi-level. Data definitions are provided on "Data Definition" of the Excel spreadsheet.</w:t>
      </w:r>
    </w:p>
    <w:p w14:paraId="748EFFF0" w14:textId="2EF875DD" w:rsidR="00DA3C5A" w:rsidRDefault="00DA3C5A" w:rsidP="00DA3C5A">
      <w:pPr>
        <w:spacing w:before="180" w:after="180" w:line="240" w:lineRule="auto"/>
        <w:rPr>
          <w:rFonts w:eastAsia="Times New Roman" w:cstheme="minorHAnsi"/>
          <w:sz w:val="24"/>
          <w:szCs w:val="24"/>
        </w:rPr>
      </w:pPr>
      <w:r w:rsidRPr="00DA3C5A">
        <w:rPr>
          <w:rFonts w:eastAsia="Times New Roman" w:cstheme="minorHAnsi"/>
          <w:sz w:val="24"/>
          <w:szCs w:val="24"/>
        </w:rPr>
        <w:t>Your client is a business entrepreneur considering franchising one or more stores of this retail chain and is looking for the following answers, </w:t>
      </w:r>
      <w:r w:rsidRPr="00DA3C5A">
        <w:rPr>
          <w:rFonts w:eastAsia="Times New Roman" w:cstheme="minorHAnsi"/>
          <w:sz w:val="24"/>
          <w:szCs w:val="24"/>
          <w:u w:val="single"/>
        </w:rPr>
        <w:t>with adequate justification</w:t>
      </w:r>
      <w:r w:rsidRPr="00DA3C5A">
        <w:rPr>
          <w:rFonts w:eastAsia="Times New Roman" w:cstheme="minorHAnsi"/>
          <w:sz w:val="24"/>
          <w:szCs w:val="24"/>
        </w:rPr>
        <w:t>:</w:t>
      </w:r>
    </w:p>
    <w:p w14:paraId="10F4A329" w14:textId="04691700" w:rsidR="00DA3C5A" w:rsidRDefault="00DA3C5A" w:rsidP="00DA3C5A">
      <w:pPr>
        <w:spacing w:before="180" w:after="180" w:line="240" w:lineRule="auto"/>
        <w:rPr>
          <w:rFonts w:eastAsia="Times New Roman" w:cstheme="minorHAnsi"/>
          <w:sz w:val="24"/>
          <w:szCs w:val="24"/>
        </w:rPr>
      </w:pPr>
      <w:r w:rsidRPr="00DA3C5A">
        <w:rPr>
          <w:noProof/>
        </w:rPr>
        <w:drawing>
          <wp:inline distT="0" distB="0" distL="0" distR="0" wp14:anchorId="426A8DB3" wp14:editId="30A0AA5F">
            <wp:extent cx="2946400" cy="2151880"/>
            <wp:effectExtent l="0" t="0" r="6350" b="127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stretch>
                      <a:fillRect/>
                    </a:stretch>
                  </pic:blipFill>
                  <pic:spPr>
                    <a:xfrm>
                      <a:off x="0" y="0"/>
                      <a:ext cx="2974229" cy="2172205"/>
                    </a:xfrm>
                    <a:prstGeom prst="rect">
                      <a:avLst/>
                    </a:prstGeom>
                  </pic:spPr>
                </pic:pic>
              </a:graphicData>
            </a:graphic>
          </wp:inline>
        </w:drawing>
      </w:r>
      <w:r w:rsidRPr="00DA3C5A">
        <w:rPr>
          <w:noProof/>
        </w:rPr>
        <w:drawing>
          <wp:inline distT="0" distB="0" distL="0" distR="0" wp14:anchorId="55529384" wp14:editId="7B83A54B">
            <wp:extent cx="2825731" cy="206375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stretch>
                      <a:fillRect/>
                    </a:stretch>
                  </pic:blipFill>
                  <pic:spPr>
                    <a:xfrm>
                      <a:off x="0" y="0"/>
                      <a:ext cx="2835301" cy="2070739"/>
                    </a:xfrm>
                    <a:prstGeom prst="rect">
                      <a:avLst/>
                    </a:prstGeom>
                  </pic:spPr>
                </pic:pic>
              </a:graphicData>
            </a:graphic>
          </wp:inline>
        </w:drawing>
      </w:r>
    </w:p>
    <w:p w14:paraId="475476D6" w14:textId="5A454592" w:rsidR="00DA3C5A" w:rsidRDefault="00DA3C5A" w:rsidP="00DA3C5A">
      <w:pPr>
        <w:spacing w:before="180" w:after="180" w:line="240" w:lineRule="auto"/>
        <w:rPr>
          <w:rFonts w:eastAsia="Times New Roman" w:cstheme="minorHAnsi"/>
          <w:sz w:val="24"/>
          <w:szCs w:val="24"/>
        </w:rPr>
      </w:pPr>
      <w:r>
        <w:rPr>
          <w:rFonts w:eastAsia="Times New Roman" w:cstheme="minorHAnsi"/>
          <w:sz w:val="24"/>
          <w:szCs w:val="24"/>
        </w:rPr>
        <w:t>Here the distribution of data is not normal, hence we got log transformation and it is normally distributed</w:t>
      </w:r>
      <w:r w:rsidR="008A5145">
        <w:rPr>
          <w:rFonts w:eastAsia="Times New Roman" w:cstheme="minorHAnsi"/>
          <w:sz w:val="24"/>
          <w:szCs w:val="24"/>
        </w:rPr>
        <w:t xml:space="preserve"> with slight negative skewness</w:t>
      </w:r>
      <w:r>
        <w:rPr>
          <w:rFonts w:eastAsia="Times New Roman" w:cstheme="minorHAnsi"/>
          <w:sz w:val="24"/>
          <w:szCs w:val="24"/>
        </w:rPr>
        <w:t>. It is better to use OLS models.</w:t>
      </w:r>
    </w:p>
    <w:p w14:paraId="7755DF79" w14:textId="514D0FC2" w:rsidR="00DA3C5A" w:rsidRDefault="00DA3C5A" w:rsidP="00DA3C5A">
      <w:pPr>
        <w:spacing w:before="180" w:after="180" w:line="240" w:lineRule="auto"/>
        <w:rPr>
          <w:rFonts w:eastAsia="Times New Roman" w:cstheme="minorHAnsi"/>
          <w:sz w:val="24"/>
          <w:szCs w:val="24"/>
        </w:rPr>
      </w:pPr>
      <w:r>
        <w:rPr>
          <w:rFonts w:eastAsia="Times New Roman" w:cstheme="minorHAnsi"/>
          <w:sz w:val="24"/>
          <w:szCs w:val="24"/>
        </w:rPr>
        <w:t xml:space="preserve">Here our dependent variable is Y = </w:t>
      </w:r>
      <w:proofErr w:type="spellStart"/>
      <w:r>
        <w:rPr>
          <w:rFonts w:eastAsia="Times New Roman" w:cstheme="minorHAnsi"/>
          <w:sz w:val="24"/>
          <w:szCs w:val="24"/>
        </w:rPr>
        <w:t>item_sales</w:t>
      </w:r>
      <w:proofErr w:type="spellEnd"/>
    </w:p>
    <w:p w14:paraId="50D46699" w14:textId="77777777" w:rsidR="00DA3C5A" w:rsidRDefault="00DA3C5A" w:rsidP="00DA3C5A">
      <w:pPr>
        <w:spacing w:after="0" w:line="240" w:lineRule="auto"/>
        <w:rPr>
          <w:rFonts w:cstheme="minorHAnsi"/>
        </w:rPr>
      </w:pPr>
    </w:p>
    <w:tbl>
      <w:tblPr>
        <w:tblStyle w:val="GridTable5Dark-Accent3"/>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3"/>
        <w:gridCol w:w="742"/>
        <w:gridCol w:w="6815"/>
      </w:tblGrid>
      <w:tr w:rsidR="00DA3C5A" w14:paraId="7AC9275F" w14:textId="77777777" w:rsidTr="00DA3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7F70CFCC" w14:textId="77777777" w:rsidR="00DA3C5A" w:rsidRDefault="00DA3C5A" w:rsidP="00DA3C5A">
            <w:pPr>
              <w:rPr>
                <w:b w:val="0"/>
                <w:bCs w:val="0"/>
                <w:color w:val="auto"/>
              </w:rPr>
            </w:pPr>
            <w:r>
              <w:rPr>
                <w:color w:val="auto"/>
              </w:rPr>
              <w:t>Predictor</w:t>
            </w:r>
          </w:p>
        </w:tc>
        <w:tc>
          <w:tcPr>
            <w:tcW w:w="742"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25E0CB9C" w14:textId="77777777" w:rsidR="00DA3C5A" w:rsidRDefault="00DA3C5A" w:rsidP="00DA3C5A">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Pr>
                <w:color w:val="auto"/>
              </w:rPr>
              <w:t>Effect</w:t>
            </w:r>
          </w:p>
        </w:tc>
        <w:tc>
          <w:tcPr>
            <w:tcW w:w="692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3BEFD4F2" w14:textId="77777777" w:rsidR="00DA3C5A" w:rsidRDefault="00DA3C5A" w:rsidP="00DA3C5A">
            <w:pPr>
              <w:cnfStyle w:val="100000000000" w:firstRow="1" w:lastRow="0" w:firstColumn="0" w:lastColumn="0" w:oddVBand="0" w:evenVBand="0" w:oddHBand="0" w:evenHBand="0" w:firstRowFirstColumn="0" w:firstRowLastColumn="0" w:lastRowFirstColumn="0" w:lastRowLastColumn="0"/>
              <w:rPr>
                <w:b w:val="0"/>
                <w:bCs w:val="0"/>
                <w:color w:val="auto"/>
              </w:rPr>
            </w:pPr>
            <w:r>
              <w:rPr>
                <w:color w:val="auto"/>
              </w:rPr>
              <w:t>Rationale</w:t>
            </w:r>
          </w:p>
        </w:tc>
      </w:tr>
      <w:tr w:rsidR="00DA3C5A" w14:paraId="5B2306D4" w14:textId="77777777" w:rsidTr="00DA3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hideMark/>
          </w:tcPr>
          <w:p w14:paraId="11F85117" w14:textId="3054C8E6" w:rsidR="00DA3C5A" w:rsidRDefault="00DA3C5A" w:rsidP="00DA3C5A">
            <w:pPr>
              <w:rPr>
                <w:b w:val="0"/>
                <w:color w:val="auto"/>
              </w:rPr>
            </w:pPr>
            <w:proofErr w:type="spellStart"/>
            <w:r>
              <w:rPr>
                <w:b w:val="0"/>
                <w:color w:val="auto"/>
              </w:rPr>
              <w:t>Item_weight</w:t>
            </w:r>
            <w:proofErr w:type="spellEnd"/>
          </w:p>
        </w:tc>
        <w:tc>
          <w:tcPr>
            <w:tcW w:w="742" w:type="dxa"/>
            <w:tcBorders>
              <w:top w:val="single" w:sz="4" w:space="0" w:color="auto"/>
              <w:left w:val="single" w:sz="4" w:space="0" w:color="auto"/>
              <w:bottom w:val="single" w:sz="4" w:space="0" w:color="auto"/>
              <w:right w:val="single" w:sz="4" w:space="0" w:color="auto"/>
            </w:tcBorders>
            <w:shd w:val="clear" w:color="auto" w:fill="auto"/>
            <w:hideMark/>
          </w:tcPr>
          <w:p w14:paraId="7E4B9048" w14:textId="77777777" w:rsidR="00DA3C5A" w:rsidRDefault="00DA3C5A" w:rsidP="00DA3C5A">
            <w:pPr>
              <w:jc w:val="center"/>
              <w:cnfStyle w:val="000000100000" w:firstRow="0" w:lastRow="0" w:firstColumn="0" w:lastColumn="0" w:oddVBand="0" w:evenVBand="0" w:oddHBand="1" w:evenHBand="0" w:firstRowFirstColumn="0" w:firstRowLastColumn="0" w:lastRowFirstColumn="0" w:lastRowLastColumn="0"/>
            </w:pPr>
            <w:r>
              <w:t>+</w:t>
            </w:r>
          </w:p>
        </w:tc>
        <w:tc>
          <w:tcPr>
            <w:tcW w:w="6924" w:type="dxa"/>
            <w:tcBorders>
              <w:top w:val="single" w:sz="4" w:space="0" w:color="auto"/>
              <w:left w:val="single" w:sz="4" w:space="0" w:color="auto"/>
              <w:bottom w:val="single" w:sz="4" w:space="0" w:color="auto"/>
              <w:right w:val="single" w:sz="4" w:space="0" w:color="auto"/>
            </w:tcBorders>
            <w:shd w:val="clear" w:color="auto" w:fill="auto"/>
            <w:hideMark/>
          </w:tcPr>
          <w:p w14:paraId="33EB0B73" w14:textId="6BFC6984" w:rsidR="00DA3C5A" w:rsidRDefault="00DA3C5A" w:rsidP="00DA3C5A">
            <w:pPr>
              <w:jc w:val="both"/>
              <w:cnfStyle w:val="000000100000" w:firstRow="0" w:lastRow="0" w:firstColumn="0" w:lastColumn="0" w:oddVBand="0" w:evenVBand="0" w:oddHBand="1" w:evenHBand="0" w:firstRowFirstColumn="0" w:firstRowLastColumn="0" w:lastRowFirstColumn="0" w:lastRowLastColumn="0"/>
            </w:pPr>
            <w:r w:rsidRPr="00DA3C5A">
              <w:t>Item weight can potentially affect item sales, as it may influence factors such as product packaging, shipping costs, and perceived value for the consumer</w:t>
            </w:r>
          </w:p>
        </w:tc>
      </w:tr>
      <w:tr w:rsidR="00DA3C5A" w14:paraId="1468E9CC" w14:textId="77777777" w:rsidTr="00DA3C5A">
        <w:trPr>
          <w:trHeight w:val="314"/>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hideMark/>
          </w:tcPr>
          <w:p w14:paraId="69C9DADD" w14:textId="6C3AE449" w:rsidR="00DA3C5A" w:rsidRDefault="00DA3C5A" w:rsidP="00DA3C5A">
            <w:pPr>
              <w:rPr>
                <w:rFonts w:ascii="Calibri" w:hAnsi="Calibri" w:cs="Calibri"/>
                <w:b w:val="0"/>
                <w:color w:val="auto"/>
              </w:rPr>
            </w:pPr>
            <w:proofErr w:type="spellStart"/>
            <w:r>
              <w:rPr>
                <w:rFonts w:ascii="Calibri" w:hAnsi="Calibri" w:cs="Calibri"/>
                <w:b w:val="0"/>
                <w:color w:val="auto"/>
              </w:rPr>
              <w:t>Item_fat_content</w:t>
            </w:r>
            <w:proofErr w:type="spellEnd"/>
          </w:p>
        </w:tc>
        <w:tc>
          <w:tcPr>
            <w:tcW w:w="742" w:type="dxa"/>
            <w:tcBorders>
              <w:top w:val="single" w:sz="4" w:space="0" w:color="auto"/>
              <w:left w:val="single" w:sz="4" w:space="0" w:color="auto"/>
              <w:bottom w:val="single" w:sz="4" w:space="0" w:color="auto"/>
              <w:right w:val="single" w:sz="4" w:space="0" w:color="auto"/>
            </w:tcBorders>
            <w:shd w:val="clear" w:color="auto" w:fill="auto"/>
            <w:hideMark/>
          </w:tcPr>
          <w:p w14:paraId="7FDE470B" w14:textId="1CAE35EF" w:rsidR="00DA3C5A" w:rsidRDefault="00025B23" w:rsidP="00DA3C5A">
            <w:pPr>
              <w:jc w:val="center"/>
              <w:cnfStyle w:val="000000000000" w:firstRow="0" w:lastRow="0" w:firstColumn="0" w:lastColumn="0" w:oddVBand="0" w:evenVBand="0" w:oddHBand="0" w:evenHBand="0" w:firstRowFirstColumn="0" w:firstRowLastColumn="0" w:lastRowFirstColumn="0" w:lastRowLastColumn="0"/>
            </w:pPr>
            <w:r>
              <w:t>-</w:t>
            </w:r>
          </w:p>
        </w:tc>
        <w:tc>
          <w:tcPr>
            <w:tcW w:w="6924" w:type="dxa"/>
            <w:tcBorders>
              <w:top w:val="single" w:sz="4" w:space="0" w:color="auto"/>
              <w:left w:val="single" w:sz="4" w:space="0" w:color="auto"/>
              <w:bottom w:val="single" w:sz="4" w:space="0" w:color="auto"/>
              <w:right w:val="single" w:sz="4" w:space="0" w:color="auto"/>
            </w:tcBorders>
            <w:shd w:val="clear" w:color="auto" w:fill="auto"/>
            <w:hideMark/>
          </w:tcPr>
          <w:p w14:paraId="0D586D61" w14:textId="1FC1131A" w:rsidR="00DA3C5A" w:rsidRDefault="00025B23" w:rsidP="00DA3C5A">
            <w:pPr>
              <w:jc w:val="both"/>
              <w:cnfStyle w:val="000000000000" w:firstRow="0" w:lastRow="0" w:firstColumn="0" w:lastColumn="0" w:oddVBand="0" w:evenVBand="0" w:oddHBand="0" w:evenHBand="0" w:firstRowFirstColumn="0" w:firstRowLastColumn="0" w:lastRowFirstColumn="0" w:lastRowLastColumn="0"/>
            </w:pPr>
            <w:proofErr w:type="spellStart"/>
            <w:r>
              <w:t>Item_fat_content</w:t>
            </w:r>
            <w:proofErr w:type="spellEnd"/>
            <w:r>
              <w:t xml:space="preserve"> increases, the sales may be decreased as most people don’t prefer items with more fat content</w:t>
            </w:r>
          </w:p>
        </w:tc>
      </w:tr>
      <w:tr w:rsidR="00DA3C5A" w14:paraId="22A8E0FE" w14:textId="77777777" w:rsidTr="00DA3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hideMark/>
          </w:tcPr>
          <w:p w14:paraId="17DDFC7F" w14:textId="636B1325" w:rsidR="00DA3C5A" w:rsidRDefault="00025B23" w:rsidP="00DA3C5A">
            <w:pPr>
              <w:rPr>
                <w:rFonts w:ascii="Calibri" w:hAnsi="Calibri" w:cs="Calibri"/>
                <w:b w:val="0"/>
                <w:color w:val="auto"/>
              </w:rPr>
            </w:pPr>
            <w:proofErr w:type="spellStart"/>
            <w:r>
              <w:rPr>
                <w:rFonts w:ascii="Calibri" w:hAnsi="Calibri" w:cs="Calibri"/>
                <w:b w:val="0"/>
                <w:color w:val="auto"/>
              </w:rPr>
              <w:t>Item_visisbility</w:t>
            </w:r>
            <w:proofErr w:type="spellEnd"/>
          </w:p>
        </w:tc>
        <w:tc>
          <w:tcPr>
            <w:tcW w:w="742" w:type="dxa"/>
            <w:tcBorders>
              <w:top w:val="single" w:sz="4" w:space="0" w:color="auto"/>
              <w:left w:val="single" w:sz="4" w:space="0" w:color="auto"/>
              <w:bottom w:val="single" w:sz="4" w:space="0" w:color="auto"/>
              <w:right w:val="single" w:sz="4" w:space="0" w:color="auto"/>
            </w:tcBorders>
            <w:shd w:val="clear" w:color="auto" w:fill="auto"/>
            <w:hideMark/>
          </w:tcPr>
          <w:p w14:paraId="3A2C4F41" w14:textId="77777777" w:rsidR="00DA3C5A" w:rsidRDefault="00DA3C5A" w:rsidP="00DA3C5A">
            <w:pPr>
              <w:jc w:val="center"/>
              <w:cnfStyle w:val="000000100000" w:firstRow="0" w:lastRow="0" w:firstColumn="0" w:lastColumn="0" w:oddVBand="0" w:evenVBand="0" w:oddHBand="1" w:evenHBand="0" w:firstRowFirstColumn="0" w:firstRowLastColumn="0" w:lastRowFirstColumn="0" w:lastRowLastColumn="0"/>
            </w:pPr>
            <w:r>
              <w:t>+</w:t>
            </w:r>
          </w:p>
        </w:tc>
        <w:tc>
          <w:tcPr>
            <w:tcW w:w="6924" w:type="dxa"/>
            <w:tcBorders>
              <w:top w:val="single" w:sz="4" w:space="0" w:color="auto"/>
              <w:left w:val="single" w:sz="4" w:space="0" w:color="auto"/>
              <w:bottom w:val="single" w:sz="4" w:space="0" w:color="auto"/>
              <w:right w:val="single" w:sz="4" w:space="0" w:color="auto"/>
            </w:tcBorders>
            <w:shd w:val="clear" w:color="auto" w:fill="auto"/>
            <w:hideMark/>
          </w:tcPr>
          <w:p w14:paraId="50E95684" w14:textId="0469E5FD" w:rsidR="00DA3C5A" w:rsidRDefault="00025B23" w:rsidP="00DA3C5A">
            <w:pPr>
              <w:jc w:val="both"/>
              <w:cnfStyle w:val="000000100000" w:firstRow="0" w:lastRow="0" w:firstColumn="0" w:lastColumn="0" w:oddVBand="0" w:evenVBand="0" w:oddHBand="1" w:evenHBand="0" w:firstRowFirstColumn="0" w:firstRowLastColumn="0" w:lastRowFirstColumn="0" w:lastRowLastColumn="0"/>
            </w:pPr>
            <w:r>
              <w:t xml:space="preserve">Items which are mostly visible are more tent to be bought </w:t>
            </w:r>
          </w:p>
        </w:tc>
      </w:tr>
      <w:tr w:rsidR="00DA3C5A" w14:paraId="2F2B2655" w14:textId="77777777" w:rsidTr="00DA3C5A">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hideMark/>
          </w:tcPr>
          <w:p w14:paraId="43CC3E59" w14:textId="250A57CB" w:rsidR="00DA3C5A" w:rsidRDefault="00025B23" w:rsidP="00DA3C5A">
            <w:pPr>
              <w:rPr>
                <w:rFonts w:ascii="Calibri" w:hAnsi="Calibri" w:cs="Calibri"/>
                <w:b w:val="0"/>
                <w:color w:val="auto"/>
              </w:rPr>
            </w:pPr>
            <w:proofErr w:type="spellStart"/>
            <w:r>
              <w:rPr>
                <w:rFonts w:ascii="Calibri" w:hAnsi="Calibri" w:cs="Calibri"/>
                <w:b w:val="0"/>
                <w:color w:val="auto"/>
              </w:rPr>
              <w:t>Item_type</w:t>
            </w:r>
            <w:proofErr w:type="spellEnd"/>
          </w:p>
        </w:tc>
        <w:tc>
          <w:tcPr>
            <w:tcW w:w="742" w:type="dxa"/>
            <w:tcBorders>
              <w:top w:val="single" w:sz="4" w:space="0" w:color="auto"/>
              <w:left w:val="single" w:sz="4" w:space="0" w:color="auto"/>
              <w:bottom w:val="single" w:sz="4" w:space="0" w:color="auto"/>
              <w:right w:val="single" w:sz="4" w:space="0" w:color="auto"/>
            </w:tcBorders>
            <w:shd w:val="clear" w:color="auto" w:fill="auto"/>
            <w:hideMark/>
          </w:tcPr>
          <w:p w14:paraId="0D80C084" w14:textId="77777777" w:rsidR="00DA3C5A" w:rsidRDefault="00DA3C5A" w:rsidP="00DA3C5A">
            <w:pPr>
              <w:jc w:val="center"/>
              <w:cnfStyle w:val="000000000000" w:firstRow="0" w:lastRow="0" w:firstColumn="0" w:lastColumn="0" w:oddVBand="0" w:evenVBand="0" w:oddHBand="0" w:evenHBand="0" w:firstRowFirstColumn="0" w:firstRowLastColumn="0" w:lastRowFirstColumn="0" w:lastRowLastColumn="0"/>
            </w:pPr>
            <w:r>
              <w:t>+/-</w:t>
            </w:r>
          </w:p>
        </w:tc>
        <w:tc>
          <w:tcPr>
            <w:tcW w:w="6924" w:type="dxa"/>
            <w:tcBorders>
              <w:top w:val="single" w:sz="4" w:space="0" w:color="auto"/>
              <w:left w:val="single" w:sz="4" w:space="0" w:color="auto"/>
              <w:bottom w:val="single" w:sz="4" w:space="0" w:color="auto"/>
              <w:right w:val="single" w:sz="4" w:space="0" w:color="auto"/>
            </w:tcBorders>
            <w:shd w:val="clear" w:color="auto" w:fill="auto"/>
            <w:hideMark/>
          </w:tcPr>
          <w:p w14:paraId="1F6635D0" w14:textId="34A6E52B" w:rsidR="00DA3C5A" w:rsidRDefault="00025B23" w:rsidP="00DA3C5A">
            <w:pPr>
              <w:jc w:val="both"/>
              <w:cnfStyle w:val="000000000000" w:firstRow="0" w:lastRow="0" w:firstColumn="0" w:lastColumn="0" w:oddVBand="0" w:evenVBand="0" w:oddHBand="0" w:evenHBand="0" w:firstRowFirstColumn="0" w:firstRowLastColumn="0" w:lastRowFirstColumn="0" w:lastRowLastColumn="0"/>
            </w:pPr>
            <w:r w:rsidRPr="00025B23">
              <w:t>Item type can potentially affect item sales, as different types of items may have different levels of demand, pricing, and competition in the market</w:t>
            </w:r>
          </w:p>
        </w:tc>
      </w:tr>
      <w:tr w:rsidR="00DA3C5A" w14:paraId="4629EA67" w14:textId="77777777" w:rsidTr="00DA3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tcPr>
          <w:p w14:paraId="256A6671" w14:textId="738360ED" w:rsidR="00DA3C5A" w:rsidRDefault="00025B23" w:rsidP="00DA3C5A">
            <w:pPr>
              <w:rPr>
                <w:rFonts w:ascii="Calibri" w:hAnsi="Calibri" w:cs="Calibri"/>
                <w:b w:val="0"/>
                <w:color w:val="auto"/>
              </w:rPr>
            </w:pPr>
            <w:proofErr w:type="spellStart"/>
            <w:r>
              <w:rPr>
                <w:rFonts w:ascii="Calibri" w:hAnsi="Calibri" w:cs="Calibri"/>
                <w:b w:val="0"/>
                <w:color w:val="auto"/>
              </w:rPr>
              <w:t>Item_mrp</w:t>
            </w:r>
            <w:proofErr w:type="spellEnd"/>
          </w:p>
          <w:p w14:paraId="7DE8D58A" w14:textId="77777777" w:rsidR="00DA3C5A" w:rsidRDefault="00DA3C5A" w:rsidP="00DA3C5A">
            <w:pPr>
              <w:rPr>
                <w:b w:val="0"/>
                <w:color w:val="auto"/>
              </w:rPr>
            </w:pPr>
          </w:p>
        </w:tc>
        <w:tc>
          <w:tcPr>
            <w:tcW w:w="742" w:type="dxa"/>
            <w:tcBorders>
              <w:top w:val="single" w:sz="4" w:space="0" w:color="auto"/>
              <w:left w:val="single" w:sz="4" w:space="0" w:color="auto"/>
              <w:bottom w:val="single" w:sz="4" w:space="0" w:color="auto"/>
              <w:right w:val="single" w:sz="4" w:space="0" w:color="auto"/>
            </w:tcBorders>
            <w:shd w:val="clear" w:color="auto" w:fill="auto"/>
            <w:hideMark/>
          </w:tcPr>
          <w:p w14:paraId="6854FCD3" w14:textId="77777777" w:rsidR="00DA3C5A" w:rsidRDefault="00DA3C5A" w:rsidP="00DA3C5A">
            <w:pPr>
              <w:jc w:val="center"/>
              <w:cnfStyle w:val="000000100000" w:firstRow="0" w:lastRow="0" w:firstColumn="0" w:lastColumn="0" w:oddVBand="0" w:evenVBand="0" w:oddHBand="1" w:evenHBand="0" w:firstRowFirstColumn="0" w:firstRowLastColumn="0" w:lastRowFirstColumn="0" w:lastRowLastColumn="0"/>
            </w:pPr>
            <w:r>
              <w:t>+/-</w:t>
            </w:r>
          </w:p>
        </w:tc>
        <w:tc>
          <w:tcPr>
            <w:tcW w:w="6924" w:type="dxa"/>
            <w:tcBorders>
              <w:top w:val="single" w:sz="4" w:space="0" w:color="auto"/>
              <w:left w:val="single" w:sz="4" w:space="0" w:color="auto"/>
              <w:bottom w:val="single" w:sz="4" w:space="0" w:color="auto"/>
              <w:right w:val="single" w:sz="4" w:space="0" w:color="auto"/>
            </w:tcBorders>
            <w:shd w:val="clear" w:color="auto" w:fill="auto"/>
            <w:hideMark/>
          </w:tcPr>
          <w:p w14:paraId="1F7427DC" w14:textId="34832B14" w:rsidR="00DA3C5A" w:rsidRDefault="00025B23" w:rsidP="00DA3C5A">
            <w:pPr>
              <w:jc w:val="both"/>
              <w:cnfStyle w:val="000000100000" w:firstRow="0" w:lastRow="0" w:firstColumn="0" w:lastColumn="0" w:oddVBand="0" w:evenVBand="0" w:oddHBand="1" w:evenHBand="0" w:firstRowFirstColumn="0" w:firstRowLastColumn="0" w:lastRowFirstColumn="0" w:lastRowLastColumn="0"/>
            </w:pPr>
            <w:r w:rsidRPr="00025B23">
              <w:t>Item MRP (Maximum Retail Price) can potentially affect item sales, as it is a commonly used pricing strategy in the retail industry</w:t>
            </w:r>
          </w:p>
        </w:tc>
      </w:tr>
      <w:tr w:rsidR="00DA3C5A" w14:paraId="3740017E" w14:textId="77777777" w:rsidTr="00DA3C5A">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hideMark/>
          </w:tcPr>
          <w:p w14:paraId="51125632" w14:textId="721F2FAA" w:rsidR="00DA3C5A" w:rsidRDefault="00025B23" w:rsidP="00DA3C5A">
            <w:pPr>
              <w:rPr>
                <w:rFonts w:ascii="Calibri" w:hAnsi="Calibri" w:cs="Calibri"/>
                <w:b w:val="0"/>
                <w:color w:val="auto"/>
              </w:rPr>
            </w:pPr>
            <w:proofErr w:type="spellStart"/>
            <w:r>
              <w:rPr>
                <w:rFonts w:ascii="Calibri" w:hAnsi="Calibri" w:cs="Calibri"/>
                <w:b w:val="0"/>
                <w:color w:val="auto"/>
              </w:rPr>
              <w:t>Outlet_year</w:t>
            </w:r>
            <w:proofErr w:type="spellEnd"/>
          </w:p>
        </w:tc>
        <w:tc>
          <w:tcPr>
            <w:tcW w:w="742" w:type="dxa"/>
            <w:tcBorders>
              <w:top w:val="single" w:sz="4" w:space="0" w:color="auto"/>
              <w:left w:val="single" w:sz="4" w:space="0" w:color="auto"/>
              <w:bottom w:val="single" w:sz="4" w:space="0" w:color="auto"/>
              <w:right w:val="single" w:sz="4" w:space="0" w:color="auto"/>
            </w:tcBorders>
            <w:shd w:val="clear" w:color="auto" w:fill="auto"/>
            <w:hideMark/>
          </w:tcPr>
          <w:p w14:paraId="4781A1C4" w14:textId="1CF4DD91" w:rsidR="00DA3C5A" w:rsidRDefault="00025B23" w:rsidP="00DA3C5A">
            <w:pPr>
              <w:jc w:val="center"/>
              <w:cnfStyle w:val="000000000000" w:firstRow="0" w:lastRow="0" w:firstColumn="0" w:lastColumn="0" w:oddVBand="0" w:evenVBand="0" w:oddHBand="0" w:evenHBand="0" w:firstRowFirstColumn="0" w:firstRowLastColumn="0" w:lastRowFirstColumn="0" w:lastRowLastColumn="0"/>
            </w:pPr>
            <w:r>
              <w:t>-</w:t>
            </w:r>
          </w:p>
        </w:tc>
        <w:tc>
          <w:tcPr>
            <w:tcW w:w="6924" w:type="dxa"/>
            <w:tcBorders>
              <w:top w:val="single" w:sz="4" w:space="0" w:color="auto"/>
              <w:left w:val="single" w:sz="4" w:space="0" w:color="auto"/>
              <w:bottom w:val="single" w:sz="4" w:space="0" w:color="auto"/>
              <w:right w:val="single" w:sz="4" w:space="0" w:color="auto"/>
            </w:tcBorders>
            <w:shd w:val="clear" w:color="auto" w:fill="auto"/>
            <w:hideMark/>
          </w:tcPr>
          <w:p w14:paraId="5327C1BB" w14:textId="13A1BD3A" w:rsidR="00DA3C5A" w:rsidRDefault="00025B23" w:rsidP="00DA3C5A">
            <w:pPr>
              <w:jc w:val="both"/>
              <w:cnfStyle w:val="000000000000" w:firstRow="0" w:lastRow="0" w:firstColumn="0" w:lastColumn="0" w:oddVBand="0" w:evenVBand="0" w:oddHBand="0" w:evenHBand="0" w:firstRowFirstColumn="0" w:firstRowLastColumn="0" w:lastRowFirstColumn="0" w:lastRowLastColumn="0"/>
            </w:pPr>
            <w:r w:rsidRPr="00025B23">
              <w:t>Outlet year can potentially affect item sales, as the age of the retail outlet may impact factors such as consumer traffic, brand recognition, and competition in the local market</w:t>
            </w:r>
          </w:p>
        </w:tc>
      </w:tr>
      <w:tr w:rsidR="00DA3C5A" w14:paraId="279A5698" w14:textId="77777777" w:rsidTr="00DA3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hideMark/>
          </w:tcPr>
          <w:p w14:paraId="2D862175" w14:textId="4D67EAA3" w:rsidR="00DA3C5A" w:rsidRDefault="00025B23" w:rsidP="00DA3C5A">
            <w:pPr>
              <w:rPr>
                <w:rFonts w:ascii="Calibri" w:hAnsi="Calibri" w:cs="Calibri"/>
                <w:b w:val="0"/>
                <w:color w:val="auto"/>
              </w:rPr>
            </w:pPr>
            <w:proofErr w:type="spellStart"/>
            <w:r>
              <w:rPr>
                <w:rFonts w:ascii="Calibri" w:hAnsi="Calibri" w:cs="Calibri"/>
                <w:b w:val="0"/>
                <w:color w:val="auto"/>
              </w:rPr>
              <w:t>Outlet_size</w:t>
            </w:r>
            <w:proofErr w:type="spellEnd"/>
          </w:p>
        </w:tc>
        <w:tc>
          <w:tcPr>
            <w:tcW w:w="742" w:type="dxa"/>
            <w:tcBorders>
              <w:top w:val="single" w:sz="4" w:space="0" w:color="auto"/>
              <w:left w:val="single" w:sz="4" w:space="0" w:color="auto"/>
              <w:bottom w:val="single" w:sz="4" w:space="0" w:color="auto"/>
              <w:right w:val="single" w:sz="4" w:space="0" w:color="auto"/>
            </w:tcBorders>
            <w:shd w:val="clear" w:color="auto" w:fill="auto"/>
            <w:hideMark/>
          </w:tcPr>
          <w:p w14:paraId="0DBE4173" w14:textId="77777777" w:rsidR="00DA3C5A" w:rsidRDefault="00DA3C5A" w:rsidP="00DA3C5A">
            <w:pPr>
              <w:jc w:val="center"/>
              <w:cnfStyle w:val="000000100000" w:firstRow="0" w:lastRow="0" w:firstColumn="0" w:lastColumn="0" w:oddVBand="0" w:evenVBand="0" w:oddHBand="1" w:evenHBand="0" w:firstRowFirstColumn="0" w:firstRowLastColumn="0" w:lastRowFirstColumn="0" w:lastRowLastColumn="0"/>
            </w:pPr>
            <w:r>
              <w:t>+</w:t>
            </w:r>
          </w:p>
        </w:tc>
        <w:tc>
          <w:tcPr>
            <w:tcW w:w="6924" w:type="dxa"/>
            <w:tcBorders>
              <w:top w:val="single" w:sz="4" w:space="0" w:color="auto"/>
              <w:left w:val="single" w:sz="4" w:space="0" w:color="auto"/>
              <w:bottom w:val="single" w:sz="4" w:space="0" w:color="auto"/>
              <w:right w:val="single" w:sz="4" w:space="0" w:color="auto"/>
            </w:tcBorders>
            <w:shd w:val="clear" w:color="auto" w:fill="auto"/>
            <w:hideMark/>
          </w:tcPr>
          <w:p w14:paraId="56E1983E" w14:textId="5355B72B" w:rsidR="00DA3C5A" w:rsidRDefault="00025B23" w:rsidP="00DA3C5A">
            <w:pPr>
              <w:jc w:val="both"/>
              <w:cnfStyle w:val="000000100000" w:firstRow="0" w:lastRow="0" w:firstColumn="0" w:lastColumn="0" w:oddVBand="0" w:evenVBand="0" w:oddHBand="1" w:evenHBand="0" w:firstRowFirstColumn="0" w:firstRowLastColumn="0" w:lastRowFirstColumn="0" w:lastRowLastColumn="0"/>
            </w:pPr>
            <w:r w:rsidRPr="00025B23">
              <w:t>Outlet size can potentially affect item sales, as the size of the retail outlet may impact factors such as the variety and quantity of items available, the store layout and display, and the overall shopping experience for customers</w:t>
            </w:r>
          </w:p>
        </w:tc>
      </w:tr>
      <w:tr w:rsidR="00DA3C5A" w14:paraId="008E832E" w14:textId="77777777" w:rsidTr="00DA3C5A">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tcPr>
          <w:p w14:paraId="736CE14F" w14:textId="5ADD9E0A" w:rsidR="00DA3C5A" w:rsidRPr="00AA0650" w:rsidRDefault="00AA0650" w:rsidP="00DA3C5A">
            <w:pPr>
              <w:rPr>
                <w:rFonts w:ascii="Calibri" w:hAnsi="Calibri" w:cs="Calibri"/>
                <w:b w:val="0"/>
                <w:color w:val="auto"/>
              </w:rPr>
            </w:pPr>
            <w:proofErr w:type="spellStart"/>
            <w:r>
              <w:rPr>
                <w:rFonts w:ascii="Calibri" w:hAnsi="Calibri" w:cs="Calibri"/>
                <w:b w:val="0"/>
                <w:color w:val="auto"/>
              </w:rPr>
              <w:lastRenderedPageBreak/>
              <w:t>City_type</w:t>
            </w:r>
            <w:proofErr w:type="spellEnd"/>
          </w:p>
        </w:tc>
        <w:tc>
          <w:tcPr>
            <w:tcW w:w="742" w:type="dxa"/>
            <w:tcBorders>
              <w:top w:val="single" w:sz="4" w:space="0" w:color="auto"/>
              <w:left w:val="single" w:sz="4" w:space="0" w:color="auto"/>
              <w:bottom w:val="single" w:sz="4" w:space="0" w:color="auto"/>
              <w:right w:val="single" w:sz="4" w:space="0" w:color="auto"/>
            </w:tcBorders>
            <w:shd w:val="clear" w:color="auto" w:fill="auto"/>
            <w:hideMark/>
          </w:tcPr>
          <w:p w14:paraId="330C91CE" w14:textId="6AD8B81B" w:rsidR="00DA3C5A" w:rsidRDefault="00DA3C5A" w:rsidP="00DA3C5A">
            <w:pPr>
              <w:jc w:val="center"/>
              <w:cnfStyle w:val="000000000000" w:firstRow="0" w:lastRow="0" w:firstColumn="0" w:lastColumn="0" w:oddVBand="0" w:evenVBand="0" w:oddHBand="0" w:evenHBand="0" w:firstRowFirstColumn="0" w:firstRowLastColumn="0" w:lastRowFirstColumn="0" w:lastRowLastColumn="0"/>
            </w:pPr>
            <w:r>
              <w:t>+</w:t>
            </w:r>
            <w:r w:rsidR="00AA0650">
              <w:t>/-</w:t>
            </w:r>
          </w:p>
        </w:tc>
        <w:tc>
          <w:tcPr>
            <w:tcW w:w="6924" w:type="dxa"/>
            <w:tcBorders>
              <w:top w:val="single" w:sz="4" w:space="0" w:color="auto"/>
              <w:left w:val="single" w:sz="4" w:space="0" w:color="auto"/>
              <w:bottom w:val="single" w:sz="4" w:space="0" w:color="auto"/>
              <w:right w:val="single" w:sz="4" w:space="0" w:color="auto"/>
            </w:tcBorders>
            <w:shd w:val="clear" w:color="auto" w:fill="auto"/>
            <w:hideMark/>
          </w:tcPr>
          <w:p w14:paraId="04425A4A" w14:textId="7F52BE60" w:rsidR="00DA3C5A" w:rsidRDefault="00AA0650" w:rsidP="00DA3C5A">
            <w:pPr>
              <w:jc w:val="both"/>
              <w:cnfStyle w:val="000000000000" w:firstRow="0" w:lastRow="0" w:firstColumn="0" w:lastColumn="0" w:oddVBand="0" w:evenVBand="0" w:oddHBand="0" w:evenHBand="0" w:firstRowFirstColumn="0" w:firstRowLastColumn="0" w:lastRowFirstColumn="0" w:lastRowLastColumn="0"/>
            </w:pPr>
            <w:r w:rsidRPr="00AA0650">
              <w:t>City type can potentially affect item sales, as factors such as population size, income levels, and cultural preferences may differ across different types of cities</w:t>
            </w:r>
          </w:p>
        </w:tc>
      </w:tr>
      <w:tr w:rsidR="00AA0650" w14:paraId="5C9233F3" w14:textId="77777777" w:rsidTr="00DA3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tcPr>
          <w:p w14:paraId="67959A5F" w14:textId="22A5B46A" w:rsidR="00AA0650" w:rsidRPr="00AA0650" w:rsidRDefault="00AA0650" w:rsidP="00DA3C5A">
            <w:pPr>
              <w:rPr>
                <w:rFonts w:ascii="Calibri" w:hAnsi="Calibri" w:cs="Calibri"/>
                <w:b w:val="0"/>
                <w:color w:val="auto"/>
              </w:rPr>
            </w:pPr>
            <w:proofErr w:type="spellStart"/>
            <w:r>
              <w:rPr>
                <w:rFonts w:ascii="Calibri" w:hAnsi="Calibri" w:cs="Calibri"/>
                <w:b w:val="0"/>
                <w:color w:val="auto"/>
              </w:rPr>
              <w:t>Outlet_type</w:t>
            </w:r>
            <w:proofErr w:type="spellEnd"/>
          </w:p>
        </w:tc>
        <w:tc>
          <w:tcPr>
            <w:tcW w:w="742" w:type="dxa"/>
            <w:tcBorders>
              <w:top w:val="single" w:sz="4" w:space="0" w:color="auto"/>
              <w:left w:val="single" w:sz="4" w:space="0" w:color="auto"/>
              <w:bottom w:val="single" w:sz="4" w:space="0" w:color="auto"/>
              <w:right w:val="single" w:sz="4" w:space="0" w:color="auto"/>
            </w:tcBorders>
            <w:shd w:val="clear" w:color="auto" w:fill="auto"/>
          </w:tcPr>
          <w:p w14:paraId="71501B4E" w14:textId="4CB6FC9A" w:rsidR="00AA0650" w:rsidRDefault="00AA0650" w:rsidP="00DA3C5A">
            <w:pPr>
              <w:jc w:val="center"/>
              <w:cnfStyle w:val="000000100000" w:firstRow="0" w:lastRow="0" w:firstColumn="0" w:lastColumn="0" w:oddVBand="0" w:evenVBand="0" w:oddHBand="1" w:evenHBand="0" w:firstRowFirstColumn="0" w:firstRowLastColumn="0" w:lastRowFirstColumn="0" w:lastRowLastColumn="0"/>
            </w:pPr>
            <w:r>
              <w:t>+/-</w:t>
            </w:r>
          </w:p>
        </w:tc>
        <w:tc>
          <w:tcPr>
            <w:tcW w:w="6924" w:type="dxa"/>
            <w:tcBorders>
              <w:top w:val="single" w:sz="4" w:space="0" w:color="auto"/>
              <w:left w:val="single" w:sz="4" w:space="0" w:color="auto"/>
              <w:bottom w:val="single" w:sz="4" w:space="0" w:color="auto"/>
              <w:right w:val="single" w:sz="4" w:space="0" w:color="auto"/>
            </w:tcBorders>
            <w:shd w:val="clear" w:color="auto" w:fill="auto"/>
          </w:tcPr>
          <w:p w14:paraId="293475A6" w14:textId="727AB493" w:rsidR="00AA0650" w:rsidRPr="00AA0650" w:rsidRDefault="00AA0650" w:rsidP="00DA3C5A">
            <w:pPr>
              <w:jc w:val="both"/>
              <w:cnfStyle w:val="000000100000" w:firstRow="0" w:lastRow="0" w:firstColumn="0" w:lastColumn="0" w:oddVBand="0" w:evenVBand="0" w:oddHBand="1" w:evenHBand="0" w:firstRowFirstColumn="0" w:firstRowLastColumn="0" w:lastRowFirstColumn="0" w:lastRowLastColumn="0"/>
            </w:pPr>
            <w:r w:rsidRPr="00AA0650">
              <w:t>Outlet type can potentially affect item sales, as different types of outlets may have different target markets, pricing strategies, and product offerings</w:t>
            </w:r>
          </w:p>
        </w:tc>
      </w:tr>
      <w:tr w:rsidR="00DA3C5A" w14:paraId="3F2FC129" w14:textId="77777777" w:rsidTr="00DA3C5A">
        <w:tc>
          <w:tcPr>
            <w:cnfStyle w:val="001000000000" w:firstRow="0" w:lastRow="0" w:firstColumn="1" w:lastColumn="0" w:oddVBand="0" w:evenVBand="0" w:oddHBand="0" w:evenHBand="0" w:firstRowFirstColumn="0" w:firstRowLastColumn="0" w:lastRowFirstColumn="0" w:lastRowLastColumn="0"/>
            <w:tcW w:w="9350"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764B3B52" w14:textId="77777777" w:rsidR="00DA3C5A" w:rsidRDefault="00DA3C5A" w:rsidP="00DA3C5A">
            <w:pPr>
              <w:rPr>
                <w:b w:val="0"/>
                <w:bCs w:val="0"/>
                <w:color w:val="000000" w:themeColor="text1"/>
              </w:rPr>
            </w:pPr>
            <w:r>
              <w:rPr>
                <w:color w:val="000000" w:themeColor="text1"/>
              </w:rPr>
              <w:t>Excluded Factors</w:t>
            </w:r>
          </w:p>
        </w:tc>
      </w:tr>
      <w:tr w:rsidR="00DA3C5A" w14:paraId="26DC7A83" w14:textId="77777777" w:rsidTr="00DA3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hideMark/>
          </w:tcPr>
          <w:p w14:paraId="26121764" w14:textId="47DEC5A2" w:rsidR="00DA3C5A" w:rsidRDefault="00AA0650" w:rsidP="00DA3C5A">
            <w:pPr>
              <w:rPr>
                <w:rFonts w:ascii="Calibri" w:hAnsi="Calibri" w:cs="Calibri"/>
                <w:b w:val="0"/>
                <w:color w:val="000000"/>
              </w:rPr>
            </w:pPr>
            <w:proofErr w:type="spellStart"/>
            <w:r>
              <w:rPr>
                <w:rFonts w:ascii="Calibri" w:hAnsi="Calibri" w:cs="Calibri"/>
                <w:b w:val="0"/>
                <w:color w:val="000000"/>
              </w:rPr>
              <w:t>Item_id</w:t>
            </w:r>
            <w:proofErr w:type="spellEnd"/>
          </w:p>
        </w:tc>
        <w:tc>
          <w:tcPr>
            <w:tcW w:w="742" w:type="dxa"/>
            <w:tcBorders>
              <w:top w:val="single" w:sz="4" w:space="0" w:color="auto"/>
              <w:left w:val="single" w:sz="4" w:space="0" w:color="auto"/>
              <w:bottom w:val="single" w:sz="4" w:space="0" w:color="auto"/>
              <w:right w:val="single" w:sz="4" w:space="0" w:color="auto"/>
            </w:tcBorders>
            <w:shd w:val="clear" w:color="auto" w:fill="auto"/>
            <w:hideMark/>
          </w:tcPr>
          <w:p w14:paraId="1F181479" w14:textId="77777777" w:rsidR="00DA3C5A" w:rsidRDefault="00DA3C5A" w:rsidP="00DA3C5A">
            <w:pPr>
              <w:jc w:val="center"/>
              <w:cnfStyle w:val="000000100000" w:firstRow="0" w:lastRow="0" w:firstColumn="0" w:lastColumn="0" w:oddVBand="0" w:evenVBand="0" w:oddHBand="1" w:evenHBand="0" w:firstRowFirstColumn="0" w:firstRowLastColumn="0" w:lastRowFirstColumn="0" w:lastRowLastColumn="0"/>
            </w:pPr>
            <w:r>
              <w:t>n/a</w:t>
            </w:r>
          </w:p>
        </w:tc>
        <w:tc>
          <w:tcPr>
            <w:tcW w:w="6924" w:type="dxa"/>
            <w:tcBorders>
              <w:top w:val="single" w:sz="4" w:space="0" w:color="auto"/>
              <w:left w:val="single" w:sz="4" w:space="0" w:color="auto"/>
              <w:bottom w:val="single" w:sz="4" w:space="0" w:color="auto"/>
              <w:right w:val="single" w:sz="4" w:space="0" w:color="auto"/>
            </w:tcBorders>
            <w:shd w:val="clear" w:color="auto" w:fill="auto"/>
            <w:hideMark/>
          </w:tcPr>
          <w:p w14:paraId="79D621D2" w14:textId="6D090627" w:rsidR="00DA3C5A" w:rsidRDefault="00AA0650" w:rsidP="00DA3C5A">
            <w:pPr>
              <w:cnfStyle w:val="000000100000" w:firstRow="0" w:lastRow="0" w:firstColumn="0" w:lastColumn="0" w:oddVBand="0" w:evenVBand="0" w:oddHBand="1" w:evenHBand="0" w:firstRowFirstColumn="0" w:firstRowLastColumn="0" w:lastRowFirstColumn="0" w:lastRowLastColumn="0"/>
            </w:pPr>
            <w:r>
              <w:t xml:space="preserve">It doesn’t have any significant effect </w:t>
            </w:r>
          </w:p>
        </w:tc>
      </w:tr>
      <w:tr w:rsidR="00DA3C5A" w14:paraId="0F0CAA70" w14:textId="77777777" w:rsidTr="00DA3C5A">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hideMark/>
          </w:tcPr>
          <w:p w14:paraId="7354CBED" w14:textId="4D14E6E6" w:rsidR="00DA3C5A" w:rsidRDefault="00AA0650" w:rsidP="00DA3C5A">
            <w:pPr>
              <w:rPr>
                <w:rFonts w:ascii="Calibri" w:hAnsi="Calibri" w:cs="Calibri"/>
                <w:b w:val="0"/>
                <w:color w:val="000000"/>
              </w:rPr>
            </w:pPr>
            <w:proofErr w:type="spellStart"/>
            <w:r>
              <w:rPr>
                <w:rFonts w:ascii="Calibri" w:hAnsi="Calibri" w:cs="Calibri"/>
                <w:b w:val="0"/>
                <w:color w:val="000000"/>
              </w:rPr>
              <w:t>Outlet_id</w:t>
            </w:r>
            <w:proofErr w:type="spellEnd"/>
          </w:p>
        </w:tc>
        <w:tc>
          <w:tcPr>
            <w:tcW w:w="742" w:type="dxa"/>
            <w:tcBorders>
              <w:top w:val="single" w:sz="4" w:space="0" w:color="auto"/>
              <w:left w:val="single" w:sz="4" w:space="0" w:color="auto"/>
              <w:bottom w:val="single" w:sz="4" w:space="0" w:color="auto"/>
              <w:right w:val="single" w:sz="4" w:space="0" w:color="auto"/>
            </w:tcBorders>
            <w:shd w:val="clear" w:color="auto" w:fill="auto"/>
            <w:hideMark/>
          </w:tcPr>
          <w:p w14:paraId="17204939" w14:textId="77777777" w:rsidR="00DA3C5A" w:rsidRDefault="00DA3C5A" w:rsidP="00DA3C5A">
            <w:pPr>
              <w:jc w:val="center"/>
              <w:cnfStyle w:val="000000000000" w:firstRow="0" w:lastRow="0" w:firstColumn="0" w:lastColumn="0" w:oddVBand="0" w:evenVBand="0" w:oddHBand="0" w:evenHBand="0" w:firstRowFirstColumn="0" w:firstRowLastColumn="0" w:lastRowFirstColumn="0" w:lastRowLastColumn="0"/>
            </w:pPr>
            <w:r>
              <w:t>n/a</w:t>
            </w:r>
          </w:p>
        </w:tc>
        <w:tc>
          <w:tcPr>
            <w:tcW w:w="6924" w:type="dxa"/>
            <w:tcBorders>
              <w:top w:val="single" w:sz="4" w:space="0" w:color="auto"/>
              <w:left w:val="single" w:sz="4" w:space="0" w:color="auto"/>
              <w:bottom w:val="single" w:sz="4" w:space="0" w:color="auto"/>
              <w:right w:val="single" w:sz="4" w:space="0" w:color="auto"/>
            </w:tcBorders>
            <w:shd w:val="clear" w:color="auto" w:fill="auto"/>
            <w:hideMark/>
          </w:tcPr>
          <w:p w14:paraId="4CA5C894" w14:textId="2E941FDE" w:rsidR="00DA3C5A" w:rsidRDefault="00AA0650" w:rsidP="00DA3C5A">
            <w:pPr>
              <w:cnfStyle w:val="000000000000" w:firstRow="0" w:lastRow="0" w:firstColumn="0" w:lastColumn="0" w:oddVBand="0" w:evenVBand="0" w:oddHBand="0" w:evenHBand="0" w:firstRowFirstColumn="0" w:firstRowLastColumn="0" w:lastRowFirstColumn="0" w:lastRowLastColumn="0"/>
            </w:pPr>
            <w:r>
              <w:t xml:space="preserve">It is correlated with </w:t>
            </w:r>
            <w:proofErr w:type="spellStart"/>
            <w:r>
              <w:t>outlet_size</w:t>
            </w:r>
            <w:proofErr w:type="spellEnd"/>
          </w:p>
        </w:tc>
      </w:tr>
    </w:tbl>
    <w:p w14:paraId="2DD15C59" w14:textId="5E9A4DA8" w:rsidR="00AA0650" w:rsidRDefault="00AA0650" w:rsidP="00DA3C5A">
      <w:pPr>
        <w:spacing w:before="180" w:after="180" w:line="240" w:lineRule="auto"/>
        <w:rPr>
          <w:rFonts w:eastAsia="Times New Roman" w:cstheme="minorHAnsi"/>
          <w:sz w:val="24"/>
          <w:szCs w:val="24"/>
        </w:rPr>
      </w:pPr>
      <w:r>
        <w:rPr>
          <w:rFonts w:eastAsia="Times New Roman" w:cstheme="minorHAnsi"/>
          <w:sz w:val="24"/>
          <w:szCs w:val="24"/>
        </w:rPr>
        <w:t>Let us do the correlation test to check for autocorrelation.</w:t>
      </w:r>
    </w:p>
    <w:p w14:paraId="60A21812" w14:textId="678DC7D2" w:rsidR="003E250E" w:rsidRDefault="003E250E" w:rsidP="00DA3C5A">
      <w:pPr>
        <w:spacing w:before="180" w:after="180" w:line="240" w:lineRule="auto"/>
        <w:rPr>
          <w:rFonts w:eastAsia="Times New Roman" w:cstheme="minorHAnsi"/>
          <w:sz w:val="24"/>
          <w:szCs w:val="24"/>
        </w:rPr>
      </w:pPr>
      <w:r w:rsidRPr="003E250E">
        <w:rPr>
          <w:noProof/>
        </w:rPr>
        <w:drawing>
          <wp:inline distT="0" distB="0" distL="0" distR="0" wp14:anchorId="0C0482D0" wp14:editId="3E552457">
            <wp:extent cx="5616575" cy="2933700"/>
            <wp:effectExtent l="0" t="0" r="317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5641969" cy="2946964"/>
                    </a:xfrm>
                    <a:prstGeom prst="rect">
                      <a:avLst/>
                    </a:prstGeom>
                  </pic:spPr>
                </pic:pic>
              </a:graphicData>
            </a:graphic>
          </wp:inline>
        </w:drawing>
      </w:r>
    </w:p>
    <w:p w14:paraId="3E0A4177" w14:textId="4DA1C1E2" w:rsidR="00F759E3" w:rsidRDefault="003E250E" w:rsidP="00DA3C5A">
      <w:pPr>
        <w:spacing w:before="180" w:after="180" w:line="240" w:lineRule="auto"/>
        <w:rPr>
          <w:rFonts w:eastAsia="Times New Roman" w:cstheme="minorHAnsi"/>
          <w:sz w:val="24"/>
          <w:szCs w:val="24"/>
        </w:rPr>
      </w:pPr>
      <w:r>
        <w:rPr>
          <w:rFonts w:eastAsia="Times New Roman" w:cstheme="minorHAnsi"/>
          <w:sz w:val="24"/>
          <w:szCs w:val="24"/>
        </w:rPr>
        <w:t>There is no significant auto correlation and hence no need to drop any columns.</w:t>
      </w:r>
      <w:r w:rsidR="004006D6">
        <w:rPr>
          <w:rFonts w:eastAsia="Times New Roman" w:cstheme="minorHAnsi"/>
          <w:sz w:val="24"/>
          <w:szCs w:val="24"/>
        </w:rPr>
        <w:t xml:space="preserve"> </w:t>
      </w:r>
      <w:proofErr w:type="spellStart"/>
      <w:r w:rsidR="004006D6">
        <w:rPr>
          <w:rFonts w:eastAsia="Times New Roman" w:cstheme="minorHAnsi"/>
          <w:sz w:val="24"/>
          <w:szCs w:val="24"/>
        </w:rPr>
        <w:t>Item_fat</w:t>
      </w:r>
      <w:proofErr w:type="spellEnd"/>
      <w:r w:rsidR="004006D6">
        <w:rPr>
          <w:rFonts w:eastAsia="Times New Roman" w:cstheme="minorHAnsi"/>
          <w:sz w:val="24"/>
          <w:szCs w:val="24"/>
        </w:rPr>
        <w:t xml:space="preserve"> content is correlated with item type and hence needed to drop it</w:t>
      </w:r>
    </w:p>
    <w:p w14:paraId="6755697F" w14:textId="3C85E8E1" w:rsidR="00A22FFC" w:rsidRDefault="00A22FFC" w:rsidP="00DA3C5A">
      <w:pPr>
        <w:spacing w:before="180" w:after="180" w:line="240" w:lineRule="auto"/>
        <w:rPr>
          <w:rFonts w:eastAsia="Times New Roman" w:cstheme="minorHAnsi"/>
          <w:sz w:val="24"/>
          <w:szCs w:val="24"/>
        </w:rPr>
      </w:pPr>
      <w:r>
        <w:rPr>
          <w:rFonts w:eastAsia="Times New Roman" w:cstheme="minorHAnsi"/>
          <w:sz w:val="24"/>
          <w:szCs w:val="24"/>
        </w:rPr>
        <w:t xml:space="preserve">Also let us create new column </w:t>
      </w:r>
      <w:proofErr w:type="spellStart"/>
      <w:r>
        <w:rPr>
          <w:rFonts w:eastAsia="Times New Roman" w:cstheme="minorHAnsi"/>
          <w:sz w:val="24"/>
          <w:szCs w:val="24"/>
        </w:rPr>
        <w:t>outlet_age</w:t>
      </w:r>
      <w:proofErr w:type="spellEnd"/>
      <w:r>
        <w:rPr>
          <w:rFonts w:eastAsia="Times New Roman" w:cstheme="minorHAnsi"/>
          <w:sz w:val="24"/>
          <w:szCs w:val="24"/>
        </w:rPr>
        <w:t xml:space="preserve"> using </w:t>
      </w:r>
      <w:proofErr w:type="spellStart"/>
      <w:r>
        <w:rPr>
          <w:rFonts w:eastAsia="Times New Roman" w:cstheme="minorHAnsi"/>
          <w:sz w:val="24"/>
          <w:szCs w:val="24"/>
        </w:rPr>
        <w:t>outlet_year</w:t>
      </w:r>
      <w:proofErr w:type="spellEnd"/>
      <w:r>
        <w:rPr>
          <w:rFonts w:eastAsia="Times New Roman" w:cstheme="minorHAnsi"/>
          <w:sz w:val="24"/>
          <w:szCs w:val="24"/>
        </w:rPr>
        <w:t xml:space="preserve"> and use it as a factor instead of </w:t>
      </w:r>
      <w:proofErr w:type="spellStart"/>
      <w:r>
        <w:rPr>
          <w:rFonts w:eastAsia="Times New Roman" w:cstheme="minorHAnsi"/>
          <w:sz w:val="24"/>
          <w:szCs w:val="24"/>
        </w:rPr>
        <w:t>outlet_year</w:t>
      </w:r>
      <w:proofErr w:type="spellEnd"/>
      <w:r w:rsidR="00140704">
        <w:rPr>
          <w:rFonts w:eastAsia="Times New Roman" w:cstheme="minorHAnsi"/>
          <w:sz w:val="24"/>
          <w:szCs w:val="24"/>
        </w:rPr>
        <w:t xml:space="preserve">. </w:t>
      </w:r>
    </w:p>
    <w:p w14:paraId="7843DC1F" w14:textId="746BDE4E" w:rsidR="003E250E" w:rsidRDefault="003E250E" w:rsidP="00DA3C5A">
      <w:pPr>
        <w:spacing w:before="180" w:after="180" w:line="240" w:lineRule="auto"/>
        <w:rPr>
          <w:rFonts w:eastAsia="Times New Roman" w:cstheme="minorHAnsi"/>
          <w:sz w:val="24"/>
          <w:szCs w:val="24"/>
        </w:rPr>
      </w:pPr>
      <w:r>
        <w:rPr>
          <w:rFonts w:eastAsia="Times New Roman" w:cstheme="minorHAnsi"/>
          <w:sz w:val="24"/>
          <w:szCs w:val="24"/>
        </w:rPr>
        <w:t>Let us categorize different levels of data.</w:t>
      </w:r>
    </w:p>
    <w:p w14:paraId="693C45D4" w14:textId="1D5AB77C" w:rsidR="003E250E" w:rsidRDefault="003E250E" w:rsidP="00DA3C5A">
      <w:pPr>
        <w:spacing w:before="180" w:after="180" w:line="240" w:lineRule="auto"/>
        <w:rPr>
          <w:rFonts w:eastAsia="Times New Roman" w:cstheme="minorHAnsi"/>
          <w:sz w:val="24"/>
          <w:szCs w:val="24"/>
        </w:rPr>
      </w:pPr>
      <w:r>
        <w:rPr>
          <w:rFonts w:eastAsia="Times New Roman" w:cstheme="minorHAnsi"/>
          <w:sz w:val="24"/>
          <w:szCs w:val="24"/>
        </w:rPr>
        <w:t xml:space="preserve">Level 1 – </w:t>
      </w:r>
      <w:proofErr w:type="spellStart"/>
      <w:r>
        <w:rPr>
          <w:rFonts w:eastAsia="Times New Roman" w:cstheme="minorHAnsi"/>
          <w:sz w:val="24"/>
          <w:szCs w:val="24"/>
        </w:rPr>
        <w:t>Outlet_data</w:t>
      </w:r>
      <w:proofErr w:type="spellEnd"/>
      <w:r>
        <w:rPr>
          <w:rFonts w:eastAsia="Times New Roman" w:cstheme="minorHAnsi"/>
          <w:sz w:val="24"/>
          <w:szCs w:val="24"/>
        </w:rPr>
        <w:t xml:space="preserve"> columns</w:t>
      </w:r>
    </w:p>
    <w:p w14:paraId="27D2D74C" w14:textId="675CC367" w:rsidR="003E250E" w:rsidRDefault="003E250E" w:rsidP="00DA3C5A">
      <w:pPr>
        <w:spacing w:before="180" w:after="180" w:line="240" w:lineRule="auto"/>
        <w:rPr>
          <w:rFonts w:eastAsia="Times New Roman" w:cstheme="minorHAnsi"/>
          <w:sz w:val="24"/>
          <w:szCs w:val="24"/>
        </w:rPr>
      </w:pPr>
      <w:r>
        <w:rPr>
          <w:rFonts w:eastAsia="Times New Roman" w:cstheme="minorHAnsi"/>
          <w:sz w:val="24"/>
          <w:szCs w:val="24"/>
        </w:rPr>
        <w:t xml:space="preserve">Level 2 – </w:t>
      </w:r>
      <w:proofErr w:type="spellStart"/>
      <w:r>
        <w:rPr>
          <w:rFonts w:eastAsia="Times New Roman" w:cstheme="minorHAnsi"/>
          <w:sz w:val="24"/>
          <w:szCs w:val="24"/>
        </w:rPr>
        <w:t>Item_data</w:t>
      </w:r>
      <w:proofErr w:type="spellEnd"/>
      <w:r>
        <w:rPr>
          <w:rFonts w:eastAsia="Times New Roman" w:cstheme="minorHAnsi"/>
          <w:sz w:val="24"/>
          <w:szCs w:val="24"/>
        </w:rPr>
        <w:t xml:space="preserve"> columns</w:t>
      </w:r>
    </w:p>
    <w:p w14:paraId="6CC14232" w14:textId="6874E40D" w:rsidR="00955048" w:rsidRDefault="00955048" w:rsidP="00DA3C5A">
      <w:pPr>
        <w:spacing w:before="180" w:after="180" w:line="240" w:lineRule="auto"/>
        <w:rPr>
          <w:rFonts w:eastAsia="Times New Roman" w:cstheme="minorHAnsi"/>
          <w:sz w:val="24"/>
          <w:szCs w:val="24"/>
        </w:rPr>
      </w:pPr>
      <w:r>
        <w:rPr>
          <w:rFonts w:eastAsia="Times New Roman" w:cstheme="minorHAnsi"/>
          <w:sz w:val="24"/>
          <w:szCs w:val="24"/>
        </w:rPr>
        <w:t>From the data we can see that item weight has 1463 null values and mostly, items with higher price and specific items</w:t>
      </w:r>
      <w:r w:rsidR="0088234C">
        <w:rPr>
          <w:rFonts w:eastAsia="Times New Roman" w:cstheme="minorHAnsi"/>
          <w:sz w:val="24"/>
          <w:szCs w:val="24"/>
        </w:rPr>
        <w:t>(</w:t>
      </w:r>
      <w:proofErr w:type="spellStart"/>
      <w:r w:rsidR="0088234C">
        <w:rPr>
          <w:rFonts w:eastAsia="Times New Roman" w:cstheme="minorHAnsi"/>
          <w:sz w:val="24"/>
          <w:szCs w:val="24"/>
        </w:rPr>
        <w:t>item_type</w:t>
      </w:r>
      <w:proofErr w:type="spellEnd"/>
      <w:r w:rsidR="0088234C">
        <w:rPr>
          <w:rFonts w:eastAsia="Times New Roman" w:cstheme="minorHAnsi"/>
          <w:sz w:val="24"/>
          <w:szCs w:val="24"/>
        </w:rPr>
        <w:t>)</w:t>
      </w:r>
      <w:r>
        <w:rPr>
          <w:rFonts w:eastAsia="Times New Roman" w:cstheme="minorHAnsi"/>
          <w:sz w:val="24"/>
          <w:szCs w:val="24"/>
        </w:rPr>
        <w:t xml:space="preserve"> have higher weight. So its better to omit </w:t>
      </w:r>
      <w:proofErr w:type="spellStart"/>
      <w:r>
        <w:rPr>
          <w:rFonts w:eastAsia="Times New Roman" w:cstheme="minorHAnsi"/>
          <w:sz w:val="24"/>
          <w:szCs w:val="24"/>
        </w:rPr>
        <w:t>item_weight</w:t>
      </w:r>
      <w:proofErr w:type="spellEnd"/>
      <w:r>
        <w:rPr>
          <w:rFonts w:eastAsia="Times New Roman" w:cstheme="minorHAnsi"/>
          <w:sz w:val="24"/>
          <w:szCs w:val="24"/>
        </w:rPr>
        <w:t xml:space="preserve"> from the model. From the data, it is clear that all the tier_1 outlets are either small or medium, and tier 2 items are always small. Also tier 3 are always either medium or high.</w:t>
      </w:r>
    </w:p>
    <w:p w14:paraId="35B16683" w14:textId="4FD04646" w:rsidR="00955048" w:rsidRDefault="00955048" w:rsidP="00DA3C5A">
      <w:pPr>
        <w:spacing w:before="180" w:after="180" w:line="240" w:lineRule="auto"/>
        <w:rPr>
          <w:rFonts w:eastAsia="Times New Roman" w:cstheme="minorHAnsi"/>
          <w:sz w:val="24"/>
          <w:szCs w:val="24"/>
        </w:rPr>
      </w:pPr>
      <w:r>
        <w:rPr>
          <w:rFonts w:eastAsia="Times New Roman" w:cstheme="minorHAnsi"/>
          <w:sz w:val="24"/>
          <w:szCs w:val="24"/>
        </w:rPr>
        <w:t>Let us build models from the remaining predictors.</w:t>
      </w:r>
    </w:p>
    <w:p w14:paraId="0424B863" w14:textId="77777777" w:rsidR="00955048" w:rsidRDefault="00955048" w:rsidP="00DA3C5A">
      <w:pPr>
        <w:spacing w:before="180" w:after="180" w:line="240" w:lineRule="auto"/>
        <w:rPr>
          <w:rFonts w:eastAsia="Times New Roman" w:cstheme="minorHAnsi"/>
          <w:sz w:val="24"/>
          <w:szCs w:val="24"/>
        </w:rPr>
      </w:pPr>
    </w:p>
    <w:p w14:paraId="76DF1AEA" w14:textId="635FE16A" w:rsidR="00DE642B" w:rsidRDefault="00DE642B" w:rsidP="00DA3C5A">
      <w:pPr>
        <w:spacing w:before="180" w:after="180" w:line="240" w:lineRule="auto"/>
        <w:rPr>
          <w:rFonts w:eastAsia="Times New Roman" w:cstheme="minorHAnsi"/>
          <w:sz w:val="24"/>
          <w:szCs w:val="24"/>
        </w:rPr>
      </w:pPr>
      <w:r>
        <w:rPr>
          <w:rFonts w:eastAsia="Times New Roman" w:cstheme="minorHAnsi"/>
          <w:sz w:val="24"/>
          <w:szCs w:val="24"/>
        </w:rPr>
        <w:t>Models:</w:t>
      </w:r>
    </w:p>
    <w:p w14:paraId="7057881B" w14:textId="3C3D3D99" w:rsidR="006A7B32" w:rsidRPr="006A7B32" w:rsidRDefault="006A7B32" w:rsidP="00DA3C5A">
      <w:pPr>
        <w:spacing w:before="180" w:after="180" w:line="240" w:lineRule="auto"/>
        <w:rPr>
          <w:rFonts w:eastAsia="Times New Roman" w:cstheme="minorHAnsi"/>
          <w:i/>
          <w:iCs/>
          <w:sz w:val="20"/>
          <w:szCs w:val="20"/>
        </w:rPr>
      </w:pPr>
      <w:r w:rsidRPr="006A7B32">
        <w:rPr>
          <w:rFonts w:eastAsia="Times New Roman" w:cstheme="minorHAnsi"/>
          <w:i/>
          <w:iCs/>
          <w:sz w:val="20"/>
          <w:szCs w:val="20"/>
        </w:rPr>
        <w:t xml:space="preserve">m1 &lt;- </w:t>
      </w:r>
      <w:proofErr w:type="spellStart"/>
      <w:r w:rsidRPr="006A7B32">
        <w:rPr>
          <w:rFonts w:eastAsia="Times New Roman" w:cstheme="minorHAnsi"/>
          <w:i/>
          <w:iCs/>
          <w:sz w:val="20"/>
          <w:szCs w:val="20"/>
        </w:rPr>
        <w:t>lm</w:t>
      </w:r>
      <w:proofErr w:type="spellEnd"/>
      <w:r w:rsidRPr="006A7B32">
        <w:rPr>
          <w:rFonts w:eastAsia="Times New Roman" w:cstheme="minorHAnsi"/>
          <w:i/>
          <w:iCs/>
          <w:sz w:val="20"/>
          <w:szCs w:val="20"/>
        </w:rPr>
        <w:t>(log(</w:t>
      </w:r>
      <w:proofErr w:type="spellStart"/>
      <w:r w:rsidRPr="006A7B32">
        <w:rPr>
          <w:rFonts w:eastAsia="Times New Roman" w:cstheme="minorHAnsi"/>
          <w:i/>
          <w:iCs/>
          <w:sz w:val="20"/>
          <w:szCs w:val="20"/>
        </w:rPr>
        <w:t>item_sales</w:t>
      </w:r>
      <w:proofErr w:type="spellEnd"/>
      <w:r w:rsidRPr="006A7B32">
        <w:rPr>
          <w:rFonts w:eastAsia="Times New Roman" w:cstheme="minorHAnsi"/>
          <w:i/>
          <w:iCs/>
          <w:sz w:val="20"/>
          <w:szCs w:val="20"/>
        </w:rPr>
        <w:t>) ~</w:t>
      </w:r>
      <w:proofErr w:type="spellStart"/>
      <w:r w:rsidRPr="006A7B32">
        <w:rPr>
          <w:rFonts w:eastAsia="Times New Roman" w:cstheme="minorHAnsi"/>
          <w:i/>
          <w:iCs/>
          <w:sz w:val="20"/>
          <w:szCs w:val="20"/>
        </w:rPr>
        <w:t>item_mrp+item_type+item_visibility+outlet_type+city_type</w:t>
      </w:r>
      <w:proofErr w:type="spellEnd"/>
      <w:r w:rsidRPr="006A7B32">
        <w:rPr>
          <w:rFonts w:eastAsia="Times New Roman" w:cstheme="minorHAnsi"/>
          <w:i/>
          <w:iCs/>
          <w:sz w:val="20"/>
          <w:szCs w:val="20"/>
        </w:rPr>
        <w:t xml:space="preserve"> , data=bd)       </w:t>
      </w:r>
    </w:p>
    <w:p w14:paraId="2F6EF44F" w14:textId="1B653840" w:rsidR="006A7B32" w:rsidRDefault="006A7B32" w:rsidP="00DA3C5A">
      <w:pPr>
        <w:spacing w:before="180" w:after="180" w:line="240" w:lineRule="auto"/>
        <w:rPr>
          <w:rFonts w:eastAsia="Times New Roman" w:cstheme="minorHAnsi"/>
          <w:i/>
          <w:iCs/>
          <w:sz w:val="20"/>
          <w:szCs w:val="20"/>
        </w:rPr>
      </w:pPr>
      <w:proofErr w:type="spellStart"/>
      <w:r w:rsidRPr="006A7B32">
        <w:rPr>
          <w:rFonts w:eastAsia="Times New Roman" w:cstheme="minorHAnsi"/>
          <w:i/>
          <w:iCs/>
          <w:sz w:val="20"/>
          <w:szCs w:val="20"/>
        </w:rPr>
        <w:t>fe</w:t>
      </w:r>
      <w:proofErr w:type="spellEnd"/>
      <w:r w:rsidRPr="006A7B32">
        <w:rPr>
          <w:rFonts w:eastAsia="Times New Roman" w:cstheme="minorHAnsi"/>
          <w:i/>
          <w:iCs/>
          <w:sz w:val="20"/>
          <w:szCs w:val="20"/>
        </w:rPr>
        <w:t xml:space="preserve">  &lt;- </w:t>
      </w:r>
      <w:proofErr w:type="spellStart"/>
      <w:r w:rsidRPr="006A7B32">
        <w:rPr>
          <w:rFonts w:eastAsia="Times New Roman" w:cstheme="minorHAnsi"/>
          <w:i/>
          <w:iCs/>
          <w:sz w:val="20"/>
          <w:szCs w:val="20"/>
        </w:rPr>
        <w:t>lm</w:t>
      </w:r>
      <w:proofErr w:type="spellEnd"/>
      <w:r w:rsidRPr="006A7B32">
        <w:rPr>
          <w:rFonts w:eastAsia="Times New Roman" w:cstheme="minorHAnsi"/>
          <w:i/>
          <w:iCs/>
          <w:sz w:val="20"/>
          <w:szCs w:val="20"/>
        </w:rPr>
        <w:t>(log(</w:t>
      </w:r>
      <w:proofErr w:type="spellStart"/>
      <w:r w:rsidRPr="006A7B32">
        <w:rPr>
          <w:rFonts w:eastAsia="Times New Roman" w:cstheme="minorHAnsi"/>
          <w:i/>
          <w:iCs/>
          <w:sz w:val="20"/>
          <w:szCs w:val="20"/>
        </w:rPr>
        <w:t>item_sales</w:t>
      </w:r>
      <w:proofErr w:type="spellEnd"/>
      <w:r w:rsidRPr="006A7B32">
        <w:rPr>
          <w:rFonts w:eastAsia="Times New Roman" w:cstheme="minorHAnsi"/>
          <w:i/>
          <w:iCs/>
          <w:sz w:val="20"/>
          <w:szCs w:val="20"/>
        </w:rPr>
        <w:t xml:space="preserve">) ~ </w:t>
      </w:r>
      <w:proofErr w:type="spellStart"/>
      <w:r w:rsidRPr="006A7B32">
        <w:rPr>
          <w:rFonts w:eastAsia="Times New Roman" w:cstheme="minorHAnsi"/>
          <w:i/>
          <w:iCs/>
          <w:sz w:val="20"/>
          <w:szCs w:val="20"/>
        </w:rPr>
        <w:t>item_mrp+item_type+item_visibility+outlet_type+city_type</w:t>
      </w:r>
      <w:proofErr w:type="spellEnd"/>
      <w:r w:rsidRPr="006A7B32">
        <w:rPr>
          <w:rFonts w:eastAsia="Times New Roman" w:cstheme="minorHAnsi"/>
          <w:i/>
          <w:iCs/>
          <w:sz w:val="20"/>
          <w:szCs w:val="20"/>
        </w:rPr>
        <w:t xml:space="preserve">+ </w:t>
      </w:r>
      <w:proofErr w:type="spellStart"/>
      <w:r w:rsidRPr="006A7B32">
        <w:rPr>
          <w:rFonts w:eastAsia="Times New Roman" w:cstheme="minorHAnsi"/>
          <w:i/>
          <w:iCs/>
          <w:sz w:val="20"/>
          <w:szCs w:val="20"/>
        </w:rPr>
        <w:t>outlet_id</w:t>
      </w:r>
      <w:proofErr w:type="spellEnd"/>
      <w:r w:rsidRPr="006A7B32">
        <w:rPr>
          <w:rFonts w:eastAsia="Times New Roman" w:cstheme="minorHAnsi"/>
          <w:i/>
          <w:iCs/>
          <w:sz w:val="20"/>
          <w:szCs w:val="20"/>
        </w:rPr>
        <w:t xml:space="preserve"> , data=bd)  </w:t>
      </w:r>
    </w:p>
    <w:p w14:paraId="5D8427E5" w14:textId="0AA8EF16" w:rsidR="006A7B32" w:rsidRPr="006A7B32" w:rsidRDefault="006A7B32" w:rsidP="00DA3C5A">
      <w:pPr>
        <w:spacing w:before="180" w:after="180" w:line="240" w:lineRule="auto"/>
        <w:rPr>
          <w:rFonts w:eastAsia="Times New Roman" w:cstheme="minorHAnsi"/>
          <w:i/>
          <w:iCs/>
          <w:sz w:val="20"/>
          <w:szCs w:val="20"/>
        </w:rPr>
      </w:pPr>
      <w:r w:rsidRPr="006A7B32">
        <w:rPr>
          <w:rFonts w:eastAsia="Times New Roman" w:cstheme="minorHAnsi"/>
          <w:i/>
          <w:iCs/>
          <w:sz w:val="20"/>
          <w:szCs w:val="20"/>
        </w:rPr>
        <w:t xml:space="preserve">re &lt;- </w:t>
      </w:r>
      <w:proofErr w:type="spellStart"/>
      <w:r w:rsidRPr="006A7B32">
        <w:rPr>
          <w:rFonts w:eastAsia="Times New Roman" w:cstheme="minorHAnsi"/>
          <w:i/>
          <w:iCs/>
          <w:sz w:val="20"/>
          <w:szCs w:val="20"/>
        </w:rPr>
        <w:t>lmer</w:t>
      </w:r>
      <w:proofErr w:type="spellEnd"/>
      <w:r w:rsidRPr="006A7B32">
        <w:rPr>
          <w:rFonts w:eastAsia="Times New Roman" w:cstheme="minorHAnsi"/>
          <w:i/>
          <w:iCs/>
          <w:sz w:val="20"/>
          <w:szCs w:val="20"/>
        </w:rPr>
        <w:t>(log(</w:t>
      </w:r>
      <w:proofErr w:type="spellStart"/>
      <w:r w:rsidRPr="006A7B32">
        <w:rPr>
          <w:rFonts w:eastAsia="Times New Roman" w:cstheme="minorHAnsi"/>
          <w:i/>
          <w:iCs/>
          <w:sz w:val="20"/>
          <w:szCs w:val="20"/>
        </w:rPr>
        <w:t>item_sales</w:t>
      </w:r>
      <w:proofErr w:type="spellEnd"/>
      <w:r w:rsidRPr="006A7B32">
        <w:rPr>
          <w:rFonts w:eastAsia="Times New Roman" w:cstheme="minorHAnsi"/>
          <w:i/>
          <w:iCs/>
          <w:sz w:val="20"/>
          <w:szCs w:val="20"/>
        </w:rPr>
        <w:t>) ~</w:t>
      </w:r>
      <w:proofErr w:type="spellStart"/>
      <w:r w:rsidRPr="006A7B32">
        <w:rPr>
          <w:rFonts w:eastAsia="Times New Roman" w:cstheme="minorHAnsi"/>
          <w:i/>
          <w:iCs/>
          <w:sz w:val="20"/>
          <w:szCs w:val="20"/>
        </w:rPr>
        <w:t>item_mrp+item_type+item_visibility+outlet_type+city_type</w:t>
      </w:r>
      <w:proofErr w:type="spellEnd"/>
      <w:r w:rsidRPr="006A7B32">
        <w:rPr>
          <w:rFonts w:eastAsia="Times New Roman" w:cstheme="minorHAnsi"/>
          <w:i/>
          <w:iCs/>
          <w:sz w:val="20"/>
          <w:szCs w:val="20"/>
        </w:rPr>
        <w:t xml:space="preserve">+ (1|outlet_id), data=bd, REML=FALSE)   </w:t>
      </w:r>
    </w:p>
    <w:p w14:paraId="20BC0DFA" w14:textId="6970E637" w:rsidR="00C77CEF" w:rsidRDefault="00DE642B" w:rsidP="00DA3C5A">
      <w:pPr>
        <w:spacing w:before="180" w:after="180" w:line="240" w:lineRule="auto"/>
        <w:rPr>
          <w:noProof/>
        </w:rPr>
      </w:pPr>
      <w:r w:rsidRPr="00DE642B">
        <w:rPr>
          <w:noProof/>
        </w:rPr>
        <w:t xml:space="preserve"> </w:t>
      </w:r>
      <w:r w:rsidR="001072FF" w:rsidRPr="001072FF">
        <w:rPr>
          <w:noProof/>
        </w:rPr>
        <w:drawing>
          <wp:inline distT="0" distB="0" distL="0" distR="0" wp14:anchorId="49530DDD" wp14:editId="337443DB">
            <wp:extent cx="5371586" cy="2921000"/>
            <wp:effectExtent l="0" t="0" r="635"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0"/>
                    <a:stretch>
                      <a:fillRect/>
                    </a:stretch>
                  </pic:blipFill>
                  <pic:spPr>
                    <a:xfrm>
                      <a:off x="0" y="0"/>
                      <a:ext cx="5377087" cy="2923991"/>
                    </a:xfrm>
                    <a:prstGeom prst="rect">
                      <a:avLst/>
                    </a:prstGeom>
                  </pic:spPr>
                </pic:pic>
              </a:graphicData>
            </a:graphic>
          </wp:inline>
        </w:drawing>
      </w:r>
      <w:r w:rsidR="001072FF" w:rsidRPr="001072FF">
        <w:rPr>
          <w:noProof/>
        </w:rPr>
        <w:t xml:space="preserve"> </w:t>
      </w:r>
      <w:r w:rsidR="001072FF" w:rsidRPr="001072FF">
        <w:rPr>
          <w:noProof/>
        </w:rPr>
        <w:drawing>
          <wp:inline distT="0" distB="0" distL="0" distR="0" wp14:anchorId="5A4359A6" wp14:editId="0EA0AFC6">
            <wp:extent cx="5409622" cy="1308100"/>
            <wp:effectExtent l="0" t="0" r="635" b="635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1"/>
                    <a:stretch>
                      <a:fillRect/>
                    </a:stretch>
                  </pic:blipFill>
                  <pic:spPr>
                    <a:xfrm>
                      <a:off x="0" y="0"/>
                      <a:ext cx="5423228" cy="1311390"/>
                    </a:xfrm>
                    <a:prstGeom prst="rect">
                      <a:avLst/>
                    </a:prstGeom>
                  </pic:spPr>
                </pic:pic>
              </a:graphicData>
            </a:graphic>
          </wp:inline>
        </w:drawing>
      </w:r>
      <w:r w:rsidR="001072FF" w:rsidRPr="001072FF">
        <w:rPr>
          <w:noProof/>
        </w:rPr>
        <w:t xml:space="preserve"> </w:t>
      </w:r>
      <w:r w:rsidR="001072FF" w:rsidRPr="001072FF">
        <w:rPr>
          <w:noProof/>
        </w:rPr>
        <w:drawing>
          <wp:inline distT="0" distB="0" distL="0" distR="0" wp14:anchorId="2F9C4D51" wp14:editId="7657C581">
            <wp:extent cx="1104900" cy="11811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1104958" cy="1181162"/>
                    </a:xfrm>
                    <a:prstGeom prst="rect">
                      <a:avLst/>
                    </a:prstGeom>
                  </pic:spPr>
                </pic:pic>
              </a:graphicData>
            </a:graphic>
          </wp:inline>
        </w:drawing>
      </w:r>
      <w:r w:rsidR="00557C4A" w:rsidRPr="00557C4A">
        <w:rPr>
          <w:noProof/>
        </w:rPr>
        <w:t xml:space="preserve"> </w:t>
      </w:r>
      <w:r w:rsidR="00557C4A" w:rsidRPr="00557C4A">
        <w:rPr>
          <w:noProof/>
        </w:rPr>
        <w:drawing>
          <wp:inline distT="0" distB="0" distL="0" distR="0" wp14:anchorId="24A03987" wp14:editId="31CBC28A">
            <wp:extent cx="1409772" cy="749339"/>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1409772" cy="749339"/>
                    </a:xfrm>
                    <a:prstGeom prst="rect">
                      <a:avLst/>
                    </a:prstGeom>
                  </pic:spPr>
                </pic:pic>
              </a:graphicData>
            </a:graphic>
          </wp:inline>
        </w:drawing>
      </w:r>
      <w:r w:rsidR="00C77CEF" w:rsidRPr="00C77CEF">
        <w:rPr>
          <w:noProof/>
        </w:rPr>
        <w:t xml:space="preserve"> </w:t>
      </w:r>
      <w:r w:rsidR="00C77CEF" w:rsidRPr="00C77CEF">
        <w:rPr>
          <w:noProof/>
        </w:rPr>
        <w:drawing>
          <wp:inline distT="0" distB="0" distL="0" distR="0" wp14:anchorId="5BA435EB" wp14:editId="45B55AD4">
            <wp:extent cx="3168813" cy="1219263"/>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3168813" cy="1219263"/>
                    </a:xfrm>
                    <a:prstGeom prst="rect">
                      <a:avLst/>
                    </a:prstGeom>
                  </pic:spPr>
                </pic:pic>
              </a:graphicData>
            </a:graphic>
          </wp:inline>
        </w:drawing>
      </w:r>
    </w:p>
    <w:p w14:paraId="6A2A5552" w14:textId="56543927" w:rsidR="0076538F" w:rsidRPr="00557C4A" w:rsidRDefault="00557C4A" w:rsidP="00DA3C5A">
      <w:pPr>
        <w:spacing w:before="180" w:after="180" w:line="240" w:lineRule="auto"/>
        <w:rPr>
          <w:noProof/>
          <w:sz w:val="24"/>
          <w:szCs w:val="24"/>
        </w:rPr>
      </w:pPr>
      <w:r w:rsidRPr="00557C4A">
        <w:rPr>
          <w:noProof/>
          <w:sz w:val="24"/>
          <w:szCs w:val="24"/>
        </w:rPr>
        <w:t>The model with lowest AIC is FE model but where we could not estimate for outlet_ids which need to be answered. Al</w:t>
      </w:r>
      <w:r w:rsidR="00486E2D">
        <w:rPr>
          <w:noProof/>
          <w:sz w:val="24"/>
          <w:szCs w:val="24"/>
        </w:rPr>
        <w:t>so</w:t>
      </w:r>
      <w:r w:rsidRPr="00557C4A">
        <w:rPr>
          <w:noProof/>
          <w:sz w:val="24"/>
          <w:szCs w:val="24"/>
        </w:rPr>
        <w:t xml:space="preserve"> there is not much different in the coefficients among the models</w:t>
      </w:r>
      <w:r w:rsidR="00C77CEF">
        <w:rPr>
          <w:noProof/>
          <w:sz w:val="24"/>
          <w:szCs w:val="24"/>
        </w:rPr>
        <w:t>. Our RE model also passes multicolleniarity tests</w:t>
      </w:r>
    </w:p>
    <w:p w14:paraId="3D33E914" w14:textId="1BE9BDE4" w:rsidR="0076538F" w:rsidRDefault="0076538F" w:rsidP="00DA3C5A">
      <w:pPr>
        <w:spacing w:before="180" w:after="180" w:line="240" w:lineRule="auto"/>
        <w:rPr>
          <w:noProof/>
          <w:sz w:val="24"/>
          <w:szCs w:val="24"/>
        </w:rPr>
      </w:pPr>
      <w:r w:rsidRPr="0076538F">
        <w:rPr>
          <w:noProof/>
          <w:sz w:val="24"/>
          <w:szCs w:val="24"/>
        </w:rPr>
        <w:t xml:space="preserve">Our models are stable in all the three cases. </w:t>
      </w:r>
      <w:r w:rsidR="001072FF">
        <w:rPr>
          <w:noProof/>
          <w:sz w:val="24"/>
          <w:szCs w:val="24"/>
        </w:rPr>
        <w:t>We could not estimate all the coefficients for outlet_ids in fixed effect model, but c</w:t>
      </w:r>
      <w:r w:rsidR="00385493">
        <w:rPr>
          <w:noProof/>
          <w:sz w:val="24"/>
          <w:szCs w:val="24"/>
        </w:rPr>
        <w:t>ould</w:t>
      </w:r>
      <w:r w:rsidR="001072FF">
        <w:rPr>
          <w:noProof/>
          <w:sz w:val="24"/>
          <w:szCs w:val="24"/>
        </w:rPr>
        <w:t xml:space="preserve"> estimate</w:t>
      </w:r>
      <w:r w:rsidR="00385493">
        <w:rPr>
          <w:noProof/>
          <w:sz w:val="24"/>
          <w:szCs w:val="24"/>
        </w:rPr>
        <w:t xml:space="preserve"> then</w:t>
      </w:r>
      <w:r w:rsidR="001072FF">
        <w:rPr>
          <w:noProof/>
          <w:sz w:val="24"/>
          <w:szCs w:val="24"/>
        </w:rPr>
        <w:t xml:space="preserve"> in random effect models.</w:t>
      </w:r>
    </w:p>
    <w:p w14:paraId="2FC16A99" w14:textId="66ADE4CE" w:rsidR="0076538F" w:rsidRPr="0076538F" w:rsidRDefault="0076538F" w:rsidP="00DA3C5A">
      <w:pPr>
        <w:spacing w:before="180" w:after="180" w:line="240" w:lineRule="auto"/>
        <w:rPr>
          <w:noProof/>
          <w:sz w:val="24"/>
          <w:szCs w:val="24"/>
        </w:rPr>
      </w:pPr>
      <w:r>
        <w:rPr>
          <w:noProof/>
          <w:sz w:val="24"/>
          <w:szCs w:val="24"/>
        </w:rPr>
        <w:lastRenderedPageBreak/>
        <w:t xml:space="preserve">In the random effect, we used order id as the higher level (level_1) and tried to do the hierarchy </w:t>
      </w:r>
      <w:r w:rsidR="001072FF">
        <w:rPr>
          <w:noProof/>
          <w:sz w:val="24"/>
          <w:szCs w:val="24"/>
        </w:rPr>
        <w:t>to estimate the coefficients.</w:t>
      </w:r>
    </w:p>
    <w:p w14:paraId="759F28DD" w14:textId="77777777" w:rsidR="0076538F" w:rsidRPr="00DA3C5A" w:rsidRDefault="0076538F" w:rsidP="00DA3C5A">
      <w:pPr>
        <w:spacing w:before="180" w:after="180" w:line="240" w:lineRule="auto"/>
        <w:rPr>
          <w:rFonts w:eastAsia="Times New Roman" w:cstheme="minorHAnsi"/>
          <w:sz w:val="24"/>
          <w:szCs w:val="24"/>
        </w:rPr>
      </w:pPr>
    </w:p>
    <w:p w14:paraId="6C77D665" w14:textId="77777777" w:rsidR="0076538F" w:rsidRPr="0076538F" w:rsidRDefault="0076538F" w:rsidP="0076538F">
      <w:pPr>
        <w:spacing w:before="100" w:beforeAutospacing="1" w:after="100" w:afterAutospacing="1" w:line="240" w:lineRule="auto"/>
        <w:rPr>
          <w:rFonts w:eastAsia="Times New Roman" w:cstheme="minorHAnsi"/>
          <w:sz w:val="24"/>
          <w:szCs w:val="24"/>
        </w:rPr>
      </w:pPr>
    </w:p>
    <w:p w14:paraId="039CC5D3" w14:textId="73D06148" w:rsidR="00AA0650" w:rsidRPr="00F759E3" w:rsidRDefault="00DA3C5A" w:rsidP="00AA0650">
      <w:pPr>
        <w:numPr>
          <w:ilvl w:val="0"/>
          <w:numId w:val="1"/>
        </w:numPr>
        <w:spacing w:before="100" w:beforeAutospacing="1" w:after="100" w:afterAutospacing="1" w:line="240" w:lineRule="auto"/>
        <w:ind w:left="1095"/>
        <w:rPr>
          <w:rFonts w:eastAsia="Times New Roman" w:cstheme="minorHAnsi"/>
          <w:sz w:val="24"/>
          <w:szCs w:val="24"/>
        </w:rPr>
      </w:pPr>
      <w:r w:rsidRPr="00DA3C5A">
        <w:rPr>
          <w:rFonts w:eastAsia="Times New Roman" w:cstheme="minorHAnsi"/>
          <w:sz w:val="24"/>
          <w:szCs w:val="24"/>
        </w:rPr>
        <w:t>What type of outlet will return him the best sales: Grocery store or Supermarket Type 1, 2, or 3.</w:t>
      </w:r>
    </w:p>
    <w:p w14:paraId="7EFFB22C" w14:textId="57C0681D" w:rsidR="00DA6443" w:rsidRDefault="00DA6443" w:rsidP="00AA0650">
      <w:pPr>
        <w:spacing w:before="100" w:beforeAutospacing="1" w:after="100" w:afterAutospacing="1" w:line="240" w:lineRule="auto"/>
        <w:rPr>
          <w:rFonts w:eastAsia="Times New Roman" w:cstheme="minorHAnsi"/>
          <w:sz w:val="24"/>
          <w:szCs w:val="24"/>
        </w:rPr>
      </w:pPr>
      <w:r w:rsidRPr="00DA6443">
        <w:rPr>
          <w:noProof/>
        </w:rPr>
        <w:drawing>
          <wp:inline distT="0" distB="0" distL="0" distR="0" wp14:anchorId="1D8C6693" wp14:editId="142CE806">
            <wp:extent cx="5130800" cy="2069974"/>
            <wp:effectExtent l="0" t="0" r="0" b="6985"/>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5"/>
                    <a:stretch>
                      <a:fillRect/>
                    </a:stretch>
                  </pic:blipFill>
                  <pic:spPr>
                    <a:xfrm>
                      <a:off x="0" y="0"/>
                      <a:ext cx="5133376" cy="2071013"/>
                    </a:xfrm>
                    <a:prstGeom prst="rect">
                      <a:avLst/>
                    </a:prstGeom>
                  </pic:spPr>
                </pic:pic>
              </a:graphicData>
            </a:graphic>
          </wp:inline>
        </w:drawing>
      </w:r>
    </w:p>
    <w:p w14:paraId="452D77CB" w14:textId="2CD78B57" w:rsidR="0043555B" w:rsidRDefault="0043555B" w:rsidP="00AA0650">
      <w:pPr>
        <w:spacing w:before="100" w:beforeAutospacing="1" w:after="100" w:afterAutospacing="1" w:line="240" w:lineRule="auto"/>
        <w:rPr>
          <w:rFonts w:eastAsia="Times New Roman" w:cstheme="minorHAnsi"/>
          <w:sz w:val="24"/>
          <w:szCs w:val="24"/>
        </w:rPr>
      </w:pPr>
      <w:proofErr w:type="spellStart"/>
      <w:r>
        <w:rPr>
          <w:rFonts w:eastAsia="Times New Roman" w:cstheme="minorHAnsi"/>
          <w:sz w:val="24"/>
          <w:szCs w:val="24"/>
        </w:rPr>
        <w:t>Outlet_type</w:t>
      </w:r>
      <w:proofErr w:type="spellEnd"/>
      <w:r>
        <w:rPr>
          <w:rFonts w:eastAsia="Times New Roman" w:cstheme="minorHAnsi"/>
          <w:sz w:val="24"/>
          <w:szCs w:val="24"/>
        </w:rPr>
        <w:t xml:space="preserve"> supermarket type 3 have the highest sales when compared to groceries. It has 250% more sales than groceries, followed by type 1 super market with 195% more sales than groceries.</w:t>
      </w:r>
    </w:p>
    <w:p w14:paraId="16F38D45" w14:textId="0EDEBF59" w:rsidR="00DA3C5A" w:rsidRDefault="00DA3C5A" w:rsidP="00DA3C5A">
      <w:pPr>
        <w:numPr>
          <w:ilvl w:val="0"/>
          <w:numId w:val="1"/>
        </w:numPr>
        <w:spacing w:before="100" w:beforeAutospacing="1" w:after="100" w:afterAutospacing="1" w:line="240" w:lineRule="auto"/>
        <w:ind w:left="1095"/>
        <w:rPr>
          <w:rFonts w:eastAsia="Times New Roman" w:cstheme="minorHAnsi"/>
          <w:sz w:val="24"/>
          <w:szCs w:val="24"/>
        </w:rPr>
      </w:pPr>
      <w:r w:rsidRPr="00DA3C5A">
        <w:rPr>
          <w:rFonts w:eastAsia="Times New Roman" w:cstheme="minorHAnsi"/>
          <w:sz w:val="24"/>
          <w:szCs w:val="24"/>
        </w:rPr>
        <w:t>What type of city will return him the best sales: Tier 1, 2 or 3. </w:t>
      </w:r>
    </w:p>
    <w:p w14:paraId="7446CC1B" w14:textId="114BA250" w:rsidR="00AA0650" w:rsidRDefault="00DA6443" w:rsidP="00AA0650">
      <w:pPr>
        <w:spacing w:before="100" w:beforeAutospacing="1" w:after="100" w:afterAutospacing="1" w:line="240" w:lineRule="auto"/>
        <w:rPr>
          <w:rFonts w:eastAsia="Times New Roman" w:cstheme="minorHAnsi"/>
          <w:sz w:val="24"/>
          <w:szCs w:val="24"/>
        </w:rPr>
      </w:pPr>
      <w:r w:rsidRPr="00DA6443">
        <w:rPr>
          <w:noProof/>
        </w:rPr>
        <w:drawing>
          <wp:inline distT="0" distB="0" distL="0" distR="0" wp14:anchorId="653FF5FD" wp14:editId="17DAE40D">
            <wp:extent cx="4552950" cy="204299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6"/>
                    <a:stretch>
                      <a:fillRect/>
                    </a:stretch>
                  </pic:blipFill>
                  <pic:spPr>
                    <a:xfrm>
                      <a:off x="0" y="0"/>
                      <a:ext cx="4560004" cy="2046155"/>
                    </a:xfrm>
                    <a:prstGeom prst="rect">
                      <a:avLst/>
                    </a:prstGeom>
                  </pic:spPr>
                </pic:pic>
              </a:graphicData>
            </a:graphic>
          </wp:inline>
        </w:drawing>
      </w:r>
    </w:p>
    <w:p w14:paraId="1D9E8E10" w14:textId="5B336DB5" w:rsidR="00DE642B" w:rsidRDefault="00DE642B" w:rsidP="00AA0650">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City tier </w:t>
      </w:r>
      <w:r w:rsidR="00BC0764">
        <w:rPr>
          <w:rFonts w:eastAsia="Times New Roman" w:cstheme="minorHAnsi"/>
          <w:sz w:val="24"/>
          <w:szCs w:val="24"/>
        </w:rPr>
        <w:t>1</w:t>
      </w:r>
      <w:r>
        <w:rPr>
          <w:rFonts w:eastAsia="Times New Roman" w:cstheme="minorHAnsi"/>
          <w:sz w:val="24"/>
          <w:szCs w:val="24"/>
        </w:rPr>
        <w:t xml:space="preserve"> has the best sales average when compared to the other types.</w:t>
      </w:r>
      <w:r w:rsidR="00626595">
        <w:rPr>
          <w:rFonts w:eastAsia="Times New Roman" w:cstheme="minorHAnsi"/>
          <w:sz w:val="24"/>
          <w:szCs w:val="24"/>
        </w:rPr>
        <w:t xml:space="preserve"> Sales</w:t>
      </w:r>
      <w:r w:rsidR="00BC0764">
        <w:rPr>
          <w:rFonts w:eastAsia="Times New Roman" w:cstheme="minorHAnsi"/>
          <w:sz w:val="24"/>
          <w:szCs w:val="24"/>
        </w:rPr>
        <w:t xml:space="preserve"> in tier 2 and tier 3</w:t>
      </w:r>
      <w:r w:rsidR="00626595">
        <w:rPr>
          <w:rFonts w:eastAsia="Times New Roman" w:cstheme="minorHAnsi"/>
          <w:sz w:val="24"/>
          <w:szCs w:val="24"/>
        </w:rPr>
        <w:t xml:space="preserve"> are </w:t>
      </w:r>
      <w:r w:rsidR="00BC0764">
        <w:rPr>
          <w:rFonts w:eastAsia="Times New Roman" w:cstheme="minorHAnsi"/>
          <w:sz w:val="24"/>
          <w:szCs w:val="24"/>
        </w:rPr>
        <w:t>lower</w:t>
      </w:r>
      <w:r w:rsidR="00626595">
        <w:rPr>
          <w:rFonts w:eastAsia="Times New Roman" w:cstheme="minorHAnsi"/>
          <w:sz w:val="24"/>
          <w:szCs w:val="24"/>
        </w:rPr>
        <w:t xml:space="preserve"> by </w:t>
      </w:r>
      <w:r w:rsidR="00BC0764">
        <w:rPr>
          <w:rFonts w:eastAsia="Times New Roman" w:cstheme="minorHAnsi"/>
          <w:sz w:val="24"/>
          <w:szCs w:val="24"/>
        </w:rPr>
        <w:t>1.5</w:t>
      </w:r>
      <w:r w:rsidR="00626595">
        <w:rPr>
          <w:rFonts w:eastAsia="Times New Roman" w:cstheme="minorHAnsi"/>
          <w:sz w:val="24"/>
          <w:szCs w:val="24"/>
        </w:rPr>
        <w:t xml:space="preserve">% </w:t>
      </w:r>
      <w:r w:rsidR="00BC0764">
        <w:rPr>
          <w:rFonts w:eastAsia="Times New Roman" w:cstheme="minorHAnsi"/>
          <w:sz w:val="24"/>
          <w:szCs w:val="24"/>
        </w:rPr>
        <w:t xml:space="preserve">and 3.3% respectively, </w:t>
      </w:r>
      <w:r w:rsidR="00626595">
        <w:rPr>
          <w:rFonts w:eastAsia="Times New Roman" w:cstheme="minorHAnsi"/>
          <w:sz w:val="24"/>
          <w:szCs w:val="24"/>
        </w:rPr>
        <w:t xml:space="preserve">when compared to tier 1 cities. </w:t>
      </w:r>
    </w:p>
    <w:p w14:paraId="5F04A673" w14:textId="5072779F" w:rsidR="00ED01F6" w:rsidRDefault="00ED01F6" w:rsidP="00AA0650">
      <w:pPr>
        <w:spacing w:before="100" w:beforeAutospacing="1" w:after="100" w:afterAutospacing="1" w:line="240" w:lineRule="auto"/>
        <w:rPr>
          <w:rFonts w:eastAsia="Times New Roman" w:cstheme="minorHAnsi"/>
          <w:sz w:val="24"/>
          <w:szCs w:val="24"/>
        </w:rPr>
      </w:pPr>
    </w:p>
    <w:p w14:paraId="5263F38A" w14:textId="77777777" w:rsidR="00ED01F6" w:rsidRPr="00DA3C5A" w:rsidRDefault="00ED01F6" w:rsidP="00AA0650">
      <w:pPr>
        <w:spacing w:before="100" w:beforeAutospacing="1" w:after="100" w:afterAutospacing="1" w:line="240" w:lineRule="auto"/>
        <w:rPr>
          <w:rFonts w:eastAsia="Times New Roman" w:cstheme="minorHAnsi"/>
          <w:sz w:val="24"/>
          <w:szCs w:val="24"/>
        </w:rPr>
      </w:pPr>
    </w:p>
    <w:p w14:paraId="35F052A4" w14:textId="7EA3D2DC" w:rsidR="00DE642B" w:rsidRDefault="00DA3C5A" w:rsidP="00DE642B">
      <w:pPr>
        <w:numPr>
          <w:ilvl w:val="0"/>
          <w:numId w:val="1"/>
        </w:numPr>
        <w:spacing w:before="100" w:beforeAutospacing="1" w:after="100" w:afterAutospacing="1" w:line="240" w:lineRule="auto"/>
        <w:ind w:left="1095"/>
        <w:rPr>
          <w:rFonts w:eastAsia="Times New Roman" w:cstheme="minorHAnsi"/>
          <w:sz w:val="24"/>
          <w:szCs w:val="24"/>
        </w:rPr>
      </w:pPr>
      <w:r w:rsidRPr="00DA3C5A">
        <w:rPr>
          <w:rFonts w:eastAsia="Times New Roman" w:cstheme="minorHAnsi"/>
          <w:sz w:val="24"/>
          <w:szCs w:val="24"/>
        </w:rPr>
        <w:t>What are the top 3 highest performing and lowest performing stores in the sample.</w:t>
      </w:r>
    </w:p>
    <w:p w14:paraId="5FB3B204" w14:textId="65D25018" w:rsidR="00DA3C5A" w:rsidRDefault="003057FA" w:rsidP="00DA3C5A">
      <w:pPr>
        <w:rPr>
          <w:rFonts w:cstheme="minorHAnsi"/>
        </w:rPr>
      </w:pPr>
      <w:r w:rsidRPr="003057FA">
        <w:rPr>
          <w:noProof/>
        </w:rPr>
        <w:drawing>
          <wp:inline distT="0" distB="0" distL="0" distR="0" wp14:anchorId="5E2AE277" wp14:editId="1BB0C07E">
            <wp:extent cx="4076700" cy="2322760"/>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3919" cy="2326873"/>
                    </a:xfrm>
                    <a:prstGeom prst="rect">
                      <a:avLst/>
                    </a:prstGeom>
                  </pic:spPr>
                </pic:pic>
              </a:graphicData>
            </a:graphic>
          </wp:inline>
        </w:drawing>
      </w:r>
    </w:p>
    <w:p w14:paraId="50578EB2" w14:textId="55BD3C55" w:rsidR="003057FA" w:rsidRPr="00DA3C5A" w:rsidRDefault="003057FA" w:rsidP="00DA3C5A">
      <w:pPr>
        <w:rPr>
          <w:rFonts w:cstheme="minorHAnsi"/>
        </w:rPr>
      </w:pPr>
      <w:r>
        <w:rPr>
          <w:rFonts w:cstheme="minorHAnsi"/>
        </w:rPr>
        <w:t xml:space="preserve">Outlet </w:t>
      </w:r>
      <w:r w:rsidR="0043555B">
        <w:rPr>
          <w:rFonts w:cstheme="minorHAnsi"/>
        </w:rPr>
        <w:t>35</w:t>
      </w:r>
      <w:r>
        <w:rPr>
          <w:rFonts w:cstheme="minorHAnsi"/>
        </w:rPr>
        <w:t xml:space="preserve">, </w:t>
      </w:r>
      <w:r w:rsidR="0043555B">
        <w:rPr>
          <w:rFonts w:cstheme="minorHAnsi"/>
        </w:rPr>
        <w:t>49</w:t>
      </w:r>
      <w:r>
        <w:rPr>
          <w:rFonts w:cstheme="minorHAnsi"/>
        </w:rPr>
        <w:t xml:space="preserve"> and </w:t>
      </w:r>
      <w:r w:rsidR="0043555B">
        <w:rPr>
          <w:rFonts w:cstheme="minorHAnsi"/>
        </w:rPr>
        <w:t>17</w:t>
      </w:r>
      <w:r>
        <w:rPr>
          <w:rFonts w:cstheme="minorHAnsi"/>
        </w:rPr>
        <w:t xml:space="preserve"> are the best performing stores and </w:t>
      </w:r>
      <w:r w:rsidR="0043555B">
        <w:rPr>
          <w:rFonts w:cstheme="minorHAnsi"/>
        </w:rPr>
        <w:t>10,45,46</w:t>
      </w:r>
      <w:r>
        <w:rPr>
          <w:rFonts w:cstheme="minorHAnsi"/>
        </w:rPr>
        <w:t xml:space="preserve"> are the lowest performing stores</w:t>
      </w:r>
      <w:r w:rsidR="0043555B">
        <w:rPr>
          <w:rFonts w:cstheme="minorHAnsi"/>
        </w:rPr>
        <w:t xml:space="preserve"> when compared to other stores.</w:t>
      </w:r>
    </w:p>
    <w:sectPr w:rsidR="003057FA" w:rsidRPr="00DA3C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9B975" w14:textId="77777777" w:rsidR="00C02B12" w:rsidRDefault="00C02B12" w:rsidP="00DA3C5A">
      <w:pPr>
        <w:spacing w:after="0" w:line="240" w:lineRule="auto"/>
      </w:pPr>
      <w:r>
        <w:separator/>
      </w:r>
    </w:p>
  </w:endnote>
  <w:endnote w:type="continuationSeparator" w:id="0">
    <w:p w14:paraId="64C4A4A8" w14:textId="77777777" w:rsidR="00C02B12" w:rsidRDefault="00C02B12" w:rsidP="00DA3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51D24" w14:textId="77777777" w:rsidR="00C02B12" w:rsidRDefault="00C02B12" w:rsidP="00DA3C5A">
      <w:pPr>
        <w:spacing w:after="0" w:line="240" w:lineRule="auto"/>
      </w:pPr>
      <w:r>
        <w:separator/>
      </w:r>
    </w:p>
  </w:footnote>
  <w:footnote w:type="continuationSeparator" w:id="0">
    <w:p w14:paraId="3B17D261" w14:textId="77777777" w:rsidR="00C02B12" w:rsidRDefault="00C02B12" w:rsidP="00DA3C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C2421"/>
    <w:multiLevelType w:val="multilevel"/>
    <w:tmpl w:val="89E8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874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5A"/>
    <w:rsid w:val="00025B23"/>
    <w:rsid w:val="000440C1"/>
    <w:rsid w:val="000978FD"/>
    <w:rsid w:val="001072FF"/>
    <w:rsid w:val="00140704"/>
    <w:rsid w:val="002F7333"/>
    <w:rsid w:val="003057FA"/>
    <w:rsid w:val="00385493"/>
    <w:rsid w:val="003E250E"/>
    <w:rsid w:val="004006D6"/>
    <w:rsid w:val="0043555B"/>
    <w:rsid w:val="00486E2D"/>
    <w:rsid w:val="005430F2"/>
    <w:rsid w:val="00557C4A"/>
    <w:rsid w:val="00626595"/>
    <w:rsid w:val="006A7B32"/>
    <w:rsid w:val="0076538F"/>
    <w:rsid w:val="0088234C"/>
    <w:rsid w:val="008A5145"/>
    <w:rsid w:val="008D0A17"/>
    <w:rsid w:val="00955048"/>
    <w:rsid w:val="00980428"/>
    <w:rsid w:val="00A22FFC"/>
    <w:rsid w:val="00AA0650"/>
    <w:rsid w:val="00BC0764"/>
    <w:rsid w:val="00C02B12"/>
    <w:rsid w:val="00C77CEF"/>
    <w:rsid w:val="00D17164"/>
    <w:rsid w:val="00DA3C5A"/>
    <w:rsid w:val="00DA6443"/>
    <w:rsid w:val="00DE642B"/>
    <w:rsid w:val="00E85010"/>
    <w:rsid w:val="00ED01F6"/>
    <w:rsid w:val="00F47B3A"/>
    <w:rsid w:val="00F7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020C6"/>
  <w15:chartTrackingRefBased/>
  <w15:docId w15:val="{CB6F1A05-390C-4138-86C6-9496CD1D4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3C5A"/>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3">
    <w:name w:val="Grid Table 5 Dark Accent 3"/>
    <w:basedOn w:val="TableNormal"/>
    <w:uiPriority w:val="50"/>
    <w:rsid w:val="00DA3C5A"/>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A3C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C5A"/>
  </w:style>
  <w:style w:type="paragraph" w:styleId="Footer">
    <w:name w:val="footer"/>
    <w:basedOn w:val="Normal"/>
    <w:link w:val="FooterChar"/>
    <w:uiPriority w:val="99"/>
    <w:unhideWhenUsed/>
    <w:rsid w:val="00DA3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06353">
      <w:bodyDiv w:val="1"/>
      <w:marLeft w:val="0"/>
      <w:marRight w:val="0"/>
      <w:marTop w:val="0"/>
      <w:marBottom w:val="0"/>
      <w:divBdr>
        <w:top w:val="none" w:sz="0" w:space="0" w:color="auto"/>
        <w:left w:val="none" w:sz="0" w:space="0" w:color="auto"/>
        <w:bottom w:val="none" w:sz="0" w:space="0" w:color="auto"/>
        <w:right w:val="none" w:sz="0" w:space="0" w:color="auto"/>
      </w:divBdr>
    </w:div>
    <w:div w:id="174615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naidu</dc:creator>
  <cp:keywords/>
  <dc:description/>
  <cp:lastModifiedBy>manoj naidu</cp:lastModifiedBy>
  <cp:revision>26</cp:revision>
  <dcterms:created xsi:type="dcterms:W3CDTF">2023-04-03T14:56:00Z</dcterms:created>
  <dcterms:modified xsi:type="dcterms:W3CDTF">2023-04-03T21:15:00Z</dcterms:modified>
</cp:coreProperties>
</file>