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Requirement: Video Editor &amp; Motion Graphics Specialist</w:t>
      </w:r>
    </w:p>
    <w:p>
      <w:r>
        <w:t>We need a professional Video Editor to handle video production for TaskGenie promo clips and YouTube content.</w:t>
      </w:r>
    </w:p>
    <w:p>
      <w:r>
        <w:t>Responsibilities:</w:t>
      </w:r>
    </w:p>
    <w:p>
      <w:r>
        <w:t>- Edit promotional videos using Premiere Pro or Final Cut.</w:t>
      </w:r>
    </w:p>
    <w:p>
      <w:r>
        <w:t>- Create motion graphics and animations in After Effects.</w:t>
      </w:r>
    </w:p>
    <w:p>
      <w:r>
        <w:t>- Mix audio and perform sound design / voiceover sync.</w:t>
      </w:r>
    </w:p>
    <w:p>
      <w:r>
        <w:t>Skills required: video editing, premiere pro, after effects, sound design, motion graphics.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