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F52" w:rsidRPr="009B7F52" w:rsidRDefault="009B7F52" w:rsidP="009B7F52">
      <w:pPr>
        <w:shd w:val="clear" w:color="auto" w:fill="FFFFFF"/>
        <w:spacing w:after="0" w:line="240" w:lineRule="auto"/>
        <w:textAlignment w:val="baseline"/>
        <w:outlineLvl w:val="0"/>
        <w:rPr>
          <w:rFonts w:ascii="Segoe UI" w:eastAsia="Times New Roman" w:hAnsi="Segoe UI" w:cs="Segoe UI"/>
          <w:color w:val="020280"/>
          <w:kern w:val="36"/>
          <w:sz w:val="32"/>
          <w:szCs w:val="32"/>
        </w:rPr>
      </w:pPr>
      <w:r w:rsidRPr="009B7F52">
        <w:rPr>
          <w:rFonts w:ascii="Segoe UI" w:eastAsia="Times New Roman" w:hAnsi="Segoe UI" w:cs="Segoe UI"/>
          <w:color w:val="020280"/>
          <w:kern w:val="36"/>
          <w:sz w:val="32"/>
          <w:szCs w:val="32"/>
        </w:rPr>
        <w:t>Sphinx search engine</w:t>
      </w:r>
    </w:p>
    <w:p w:rsidR="003A7075" w:rsidRDefault="003A7075"/>
    <w:p w:rsidR="009B7F52" w:rsidRDefault="009B7F52">
      <w:pPr>
        <w:rPr>
          <w:rFonts w:ascii="Segoe UI" w:hAnsi="Segoe UI" w:cs="Segoe UI"/>
          <w:color w:val="252525"/>
          <w:sz w:val="21"/>
          <w:szCs w:val="21"/>
          <w:shd w:val="clear" w:color="auto" w:fill="FFFFFF"/>
        </w:rPr>
      </w:pPr>
      <w:r>
        <w:rPr>
          <w:rFonts w:ascii="Segoe UI" w:hAnsi="Segoe UI" w:cs="Segoe UI"/>
          <w:color w:val="252525"/>
          <w:sz w:val="21"/>
          <w:szCs w:val="21"/>
          <w:shd w:val="clear" w:color="auto" w:fill="FFFFFF"/>
        </w:rPr>
        <w:t>Sphinx (</w:t>
      </w:r>
      <w:r>
        <w:rPr>
          <w:rStyle w:val="Strong"/>
          <w:rFonts w:ascii="Segoe UI" w:hAnsi="Segoe UI" w:cs="Segoe UI"/>
          <w:color w:val="252525"/>
          <w:sz w:val="21"/>
          <w:szCs w:val="21"/>
          <w:bdr w:val="none" w:sz="0" w:space="0" w:color="auto" w:frame="1"/>
          <w:shd w:val="clear" w:color="auto" w:fill="FFFFFF"/>
        </w:rPr>
        <w:t>S</w:t>
      </w:r>
      <w:r>
        <w:rPr>
          <w:rFonts w:ascii="Segoe UI" w:hAnsi="Segoe UI" w:cs="Segoe UI"/>
          <w:color w:val="252525"/>
          <w:sz w:val="21"/>
          <w:szCs w:val="21"/>
          <w:shd w:val="clear" w:color="auto" w:fill="FFFFFF"/>
        </w:rPr>
        <w:t>QL </w:t>
      </w:r>
      <w:r>
        <w:rPr>
          <w:rStyle w:val="Strong"/>
          <w:rFonts w:ascii="Segoe UI" w:hAnsi="Segoe UI" w:cs="Segoe UI"/>
          <w:color w:val="252525"/>
          <w:sz w:val="21"/>
          <w:szCs w:val="21"/>
          <w:bdr w:val="none" w:sz="0" w:space="0" w:color="auto" w:frame="1"/>
          <w:shd w:val="clear" w:color="auto" w:fill="FFFFFF"/>
        </w:rPr>
        <w:t>Ph</w:t>
      </w:r>
      <w:r>
        <w:rPr>
          <w:rFonts w:ascii="Segoe UI" w:hAnsi="Segoe UI" w:cs="Segoe UI"/>
          <w:color w:val="252525"/>
          <w:sz w:val="21"/>
          <w:szCs w:val="21"/>
          <w:shd w:val="clear" w:color="auto" w:fill="FFFFFF"/>
        </w:rPr>
        <w:t>rase </w:t>
      </w:r>
      <w:r>
        <w:rPr>
          <w:rStyle w:val="Strong"/>
          <w:rFonts w:ascii="Segoe UI" w:hAnsi="Segoe UI" w:cs="Segoe UI"/>
          <w:color w:val="252525"/>
          <w:sz w:val="21"/>
          <w:szCs w:val="21"/>
          <w:bdr w:val="none" w:sz="0" w:space="0" w:color="auto" w:frame="1"/>
          <w:shd w:val="clear" w:color="auto" w:fill="FFFFFF"/>
        </w:rPr>
        <w:t>In</w:t>
      </w:r>
      <w:r>
        <w:rPr>
          <w:rFonts w:ascii="Segoe UI" w:hAnsi="Segoe UI" w:cs="Segoe UI"/>
          <w:color w:val="252525"/>
          <w:sz w:val="21"/>
          <w:szCs w:val="21"/>
          <w:shd w:val="clear" w:color="auto" w:fill="FFFFFF"/>
        </w:rPr>
        <w:t>de</w:t>
      </w:r>
      <w:r>
        <w:rPr>
          <w:rStyle w:val="Strong"/>
          <w:rFonts w:ascii="Segoe UI" w:hAnsi="Segoe UI" w:cs="Segoe UI"/>
          <w:color w:val="252525"/>
          <w:sz w:val="21"/>
          <w:szCs w:val="21"/>
          <w:bdr w:val="none" w:sz="0" w:space="0" w:color="auto" w:frame="1"/>
          <w:shd w:val="clear" w:color="auto" w:fill="FFFFFF"/>
        </w:rPr>
        <w:t>x</w:t>
      </w:r>
      <w:r>
        <w:rPr>
          <w:rFonts w:ascii="Segoe UI" w:hAnsi="Segoe UI" w:cs="Segoe UI"/>
          <w:color w:val="252525"/>
          <w:sz w:val="21"/>
          <w:szCs w:val="21"/>
          <w:shd w:val="clear" w:color="auto" w:fill="FFFFFF"/>
        </w:rPr>
        <w:t>) is a standalone full-text search engine that provides efficient search functionality to third party applications, especially SQL databases.</w:t>
      </w:r>
    </w:p>
    <w:p w:rsidR="009B7F52" w:rsidRDefault="009B7F52">
      <w:pPr>
        <w:rPr>
          <w:rFonts w:ascii="Verdana" w:hAnsi="Verdana"/>
          <w:color w:val="333333"/>
          <w:sz w:val="18"/>
          <w:szCs w:val="18"/>
          <w:shd w:val="clear" w:color="auto" w:fill="FFFFFF"/>
        </w:rPr>
      </w:pPr>
      <w:r>
        <w:rPr>
          <w:rFonts w:ascii="Verdana" w:hAnsi="Verdana"/>
          <w:color w:val="333333"/>
          <w:sz w:val="18"/>
          <w:szCs w:val="18"/>
          <w:shd w:val="clear" w:color="auto" w:fill="FFFFFF"/>
        </w:rPr>
        <w:t>Sphinx is an open source full text search server, designed from the ground up with performance, relevance (aka search quality), and integration simplicity in mind. It's written in C++ and works on Linux (</w:t>
      </w:r>
      <w:proofErr w:type="spellStart"/>
      <w:r>
        <w:rPr>
          <w:rFonts w:ascii="Verdana" w:hAnsi="Verdana"/>
          <w:color w:val="333333"/>
          <w:sz w:val="18"/>
          <w:szCs w:val="18"/>
          <w:shd w:val="clear" w:color="auto" w:fill="FFFFFF"/>
        </w:rPr>
        <w:t>RedHat</w:t>
      </w:r>
      <w:proofErr w:type="spellEnd"/>
      <w:r>
        <w:rPr>
          <w:rFonts w:ascii="Verdana" w:hAnsi="Verdana"/>
          <w:color w:val="333333"/>
          <w:sz w:val="18"/>
          <w:szCs w:val="18"/>
          <w:shd w:val="clear" w:color="auto" w:fill="FFFFFF"/>
        </w:rPr>
        <w:t xml:space="preserve">, </w:t>
      </w:r>
      <w:proofErr w:type="spellStart"/>
      <w:r>
        <w:rPr>
          <w:rFonts w:ascii="Verdana" w:hAnsi="Verdana"/>
          <w:color w:val="333333"/>
          <w:sz w:val="18"/>
          <w:szCs w:val="18"/>
          <w:shd w:val="clear" w:color="auto" w:fill="FFFFFF"/>
        </w:rPr>
        <w:t>Ubuntu</w:t>
      </w:r>
      <w:proofErr w:type="spellEnd"/>
      <w:r>
        <w:rPr>
          <w:rFonts w:ascii="Verdana" w:hAnsi="Verdana"/>
          <w:color w:val="333333"/>
          <w:sz w:val="18"/>
          <w:szCs w:val="18"/>
          <w:shd w:val="clear" w:color="auto" w:fill="FFFFFF"/>
        </w:rPr>
        <w:t xml:space="preserve">, etc), Windows, </w:t>
      </w:r>
      <w:proofErr w:type="spellStart"/>
      <w:r>
        <w:rPr>
          <w:rFonts w:ascii="Verdana" w:hAnsi="Verdana"/>
          <w:color w:val="333333"/>
          <w:sz w:val="18"/>
          <w:szCs w:val="18"/>
          <w:shd w:val="clear" w:color="auto" w:fill="FFFFFF"/>
        </w:rPr>
        <w:t>MacOS</w:t>
      </w:r>
      <w:proofErr w:type="spellEnd"/>
      <w:r>
        <w:rPr>
          <w:rFonts w:ascii="Verdana" w:hAnsi="Verdana"/>
          <w:color w:val="333333"/>
          <w:sz w:val="18"/>
          <w:szCs w:val="18"/>
          <w:shd w:val="clear" w:color="auto" w:fill="FFFFFF"/>
        </w:rPr>
        <w:t>, Solaris, FreeBSD, and a few other systems.</w:t>
      </w:r>
    </w:p>
    <w:p w:rsidR="009B7F52" w:rsidRDefault="009B7F52">
      <w:pPr>
        <w:rPr>
          <w:rFonts w:ascii="Verdana" w:hAnsi="Verdana"/>
          <w:color w:val="333333"/>
          <w:sz w:val="18"/>
          <w:szCs w:val="18"/>
          <w:shd w:val="clear" w:color="auto" w:fill="FFFFFF"/>
        </w:rPr>
      </w:pPr>
      <w:r>
        <w:rPr>
          <w:rFonts w:ascii="Verdana" w:hAnsi="Verdana"/>
          <w:color w:val="333333"/>
          <w:sz w:val="18"/>
          <w:szCs w:val="18"/>
          <w:shd w:val="clear" w:color="auto" w:fill="FFFFFF"/>
        </w:rPr>
        <w:t xml:space="preserve">Sphinx lets you either batch index and search data stored in an SQL database, </w:t>
      </w:r>
      <w:proofErr w:type="spellStart"/>
      <w:r>
        <w:rPr>
          <w:rFonts w:ascii="Verdana" w:hAnsi="Verdana"/>
          <w:color w:val="333333"/>
          <w:sz w:val="18"/>
          <w:szCs w:val="18"/>
          <w:shd w:val="clear" w:color="auto" w:fill="FFFFFF"/>
        </w:rPr>
        <w:t>NoSQL</w:t>
      </w:r>
      <w:proofErr w:type="spellEnd"/>
      <w:r>
        <w:rPr>
          <w:rFonts w:ascii="Verdana" w:hAnsi="Verdana"/>
          <w:color w:val="333333"/>
          <w:sz w:val="18"/>
          <w:szCs w:val="18"/>
          <w:shd w:val="clear" w:color="auto" w:fill="FFFFFF"/>
        </w:rPr>
        <w:t xml:space="preserve"> storage, or just files quickly and easily — or index and search data on the fly, working with Sphinx pretty much as with a database server.</w:t>
      </w:r>
    </w:p>
    <w:p w:rsidR="00977684" w:rsidRDefault="00977684" w:rsidP="00977684">
      <w:pPr>
        <w:pStyle w:val="NormalWeb"/>
        <w:shd w:val="clear" w:color="auto" w:fill="FFFFFF"/>
        <w:spacing w:before="0" w:beforeAutospacing="0" w:after="240" w:afterAutospacing="0"/>
        <w:rPr>
          <w:rFonts w:ascii="Verdana" w:hAnsi="Verdana"/>
          <w:color w:val="333333"/>
          <w:sz w:val="18"/>
          <w:szCs w:val="18"/>
        </w:rPr>
      </w:pPr>
      <w:r>
        <w:rPr>
          <w:rFonts w:ascii="Verdana" w:hAnsi="Verdana"/>
          <w:color w:val="333333"/>
          <w:sz w:val="18"/>
          <w:szCs w:val="18"/>
        </w:rPr>
        <w:t>A variety of text processing features enable fine-tuning Sphinx for your particular application requirements, and a number of relevance functions ensures you can tweak search quality as well.</w:t>
      </w:r>
    </w:p>
    <w:p w:rsidR="00977684" w:rsidRDefault="00977684" w:rsidP="00977684">
      <w:pPr>
        <w:pStyle w:val="NormalWeb"/>
        <w:shd w:val="clear" w:color="auto" w:fill="FFFFFF"/>
        <w:spacing w:before="0" w:beforeAutospacing="0" w:after="240" w:afterAutospacing="0"/>
        <w:rPr>
          <w:rFonts w:ascii="Verdana" w:hAnsi="Verdana"/>
          <w:color w:val="333333"/>
          <w:sz w:val="18"/>
          <w:szCs w:val="18"/>
        </w:rPr>
      </w:pPr>
      <w:r>
        <w:rPr>
          <w:rFonts w:ascii="Verdana" w:hAnsi="Verdana"/>
          <w:color w:val="333333"/>
          <w:sz w:val="18"/>
          <w:szCs w:val="18"/>
        </w:rPr>
        <w:t xml:space="preserve">Searching via </w:t>
      </w:r>
      <w:proofErr w:type="spellStart"/>
      <w:r>
        <w:rPr>
          <w:rFonts w:ascii="Verdana" w:hAnsi="Verdana"/>
          <w:color w:val="333333"/>
          <w:sz w:val="18"/>
          <w:szCs w:val="18"/>
        </w:rPr>
        <w:t>SphinxAPI</w:t>
      </w:r>
      <w:proofErr w:type="spellEnd"/>
      <w:r>
        <w:rPr>
          <w:rFonts w:ascii="Verdana" w:hAnsi="Verdana"/>
          <w:color w:val="333333"/>
          <w:sz w:val="18"/>
          <w:szCs w:val="18"/>
        </w:rPr>
        <w:t xml:space="preserve"> is as simple as 3 lines of code, and querying via </w:t>
      </w:r>
      <w:proofErr w:type="spellStart"/>
      <w:r>
        <w:rPr>
          <w:rFonts w:ascii="Verdana" w:hAnsi="Verdana"/>
          <w:color w:val="333333"/>
          <w:sz w:val="18"/>
          <w:szCs w:val="18"/>
        </w:rPr>
        <w:t>SphinxQL</w:t>
      </w:r>
      <w:proofErr w:type="spellEnd"/>
      <w:r>
        <w:rPr>
          <w:rFonts w:ascii="Verdana" w:hAnsi="Verdana"/>
          <w:color w:val="333333"/>
          <w:sz w:val="18"/>
          <w:szCs w:val="18"/>
        </w:rPr>
        <w:t xml:space="preserve"> is even simpler, with search queries expressed in good old SQL.</w:t>
      </w:r>
    </w:p>
    <w:p w:rsidR="00977684" w:rsidRPr="00977684" w:rsidRDefault="00977684" w:rsidP="00977684">
      <w:pPr>
        <w:shd w:val="clear" w:color="auto" w:fill="FFFFFF"/>
        <w:spacing w:after="225" w:line="450" w:lineRule="atLeast"/>
        <w:rPr>
          <w:rFonts w:ascii="Verdana" w:eastAsia="Times New Roman" w:hAnsi="Verdana" w:cs="Times New Roman"/>
          <w:color w:val="000000"/>
          <w:sz w:val="36"/>
          <w:szCs w:val="36"/>
        </w:rPr>
      </w:pPr>
      <w:r w:rsidRPr="00977684">
        <w:rPr>
          <w:rFonts w:ascii="Verdana" w:eastAsia="Times New Roman" w:hAnsi="Verdana" w:cs="Times New Roman"/>
          <w:color w:val="000000"/>
          <w:sz w:val="36"/>
          <w:szCs w:val="36"/>
        </w:rPr>
        <w:t>Performance and scalability</w:t>
      </w:r>
    </w:p>
    <w:p w:rsidR="00977684" w:rsidRPr="00977684" w:rsidRDefault="00977684" w:rsidP="00977684">
      <w:pPr>
        <w:numPr>
          <w:ilvl w:val="0"/>
          <w:numId w:val="1"/>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Indexing performance.</w:t>
      </w:r>
      <w:r w:rsidRPr="00977684">
        <w:rPr>
          <w:rFonts w:ascii="Verdana" w:eastAsia="Times New Roman" w:hAnsi="Verdana" w:cs="Times New Roman"/>
          <w:color w:val="333333"/>
          <w:sz w:val="18"/>
          <w:szCs w:val="18"/>
        </w:rPr>
        <w:t> Sphinx indexes up to 10-15 MB of text per second per single CPU core, that is </w:t>
      </w:r>
      <w:r w:rsidRPr="00977684">
        <w:rPr>
          <w:rFonts w:ascii="Verdana" w:eastAsia="Times New Roman" w:hAnsi="Verdana" w:cs="Times New Roman"/>
          <w:b/>
          <w:bCs/>
          <w:color w:val="333333"/>
          <w:sz w:val="18"/>
          <w:szCs w:val="18"/>
        </w:rPr>
        <w:t>60+ MB/sec per server</w:t>
      </w:r>
      <w:r w:rsidRPr="00977684">
        <w:rPr>
          <w:rFonts w:ascii="Verdana" w:eastAsia="Times New Roman" w:hAnsi="Verdana" w:cs="Times New Roman"/>
          <w:color w:val="333333"/>
          <w:sz w:val="18"/>
          <w:szCs w:val="18"/>
        </w:rPr>
        <w:t> (on a dedicated indexing machine).</w:t>
      </w:r>
    </w:p>
    <w:p w:rsidR="00977684" w:rsidRPr="00977684" w:rsidRDefault="00977684" w:rsidP="00977684">
      <w:pPr>
        <w:numPr>
          <w:ilvl w:val="0"/>
          <w:numId w:val="1"/>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Searching performance.</w:t>
      </w:r>
      <w:r w:rsidRPr="00977684">
        <w:rPr>
          <w:rFonts w:ascii="Verdana" w:eastAsia="Times New Roman" w:hAnsi="Verdana" w:cs="Times New Roman"/>
          <w:color w:val="333333"/>
          <w:sz w:val="18"/>
          <w:szCs w:val="18"/>
        </w:rPr>
        <w:t> Searching through 1,000,000-document, 1.2 GB text collection that we use for everyday development and testing runs at </w:t>
      </w:r>
      <w:r w:rsidRPr="00977684">
        <w:rPr>
          <w:rFonts w:ascii="Verdana" w:eastAsia="Times New Roman" w:hAnsi="Verdana" w:cs="Times New Roman"/>
          <w:b/>
          <w:bCs/>
          <w:color w:val="333333"/>
          <w:sz w:val="18"/>
          <w:szCs w:val="18"/>
        </w:rPr>
        <w:t>500+ queries/sec</w:t>
      </w:r>
      <w:r w:rsidRPr="00977684">
        <w:rPr>
          <w:rFonts w:ascii="Verdana" w:eastAsia="Times New Roman" w:hAnsi="Verdana" w:cs="Times New Roman"/>
          <w:color w:val="333333"/>
          <w:sz w:val="18"/>
          <w:szCs w:val="18"/>
        </w:rPr>
        <w:t> on a 2-core desktop machine with 2 GB of RAM.</w:t>
      </w:r>
    </w:p>
    <w:p w:rsidR="00977684" w:rsidRPr="00977684" w:rsidRDefault="00977684" w:rsidP="00977684">
      <w:pPr>
        <w:numPr>
          <w:ilvl w:val="0"/>
          <w:numId w:val="1"/>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Scalability.</w:t>
      </w:r>
      <w:r w:rsidRPr="00977684">
        <w:rPr>
          <w:rFonts w:ascii="Verdana" w:eastAsia="Times New Roman" w:hAnsi="Verdana" w:cs="Times New Roman"/>
          <w:color w:val="333333"/>
          <w:sz w:val="18"/>
          <w:szCs w:val="18"/>
        </w:rPr>
        <w:t> Biggest known Sphinx cluster indexes </w:t>
      </w:r>
      <w:r w:rsidRPr="00977684">
        <w:rPr>
          <w:rFonts w:ascii="Verdana" w:eastAsia="Times New Roman" w:hAnsi="Verdana" w:cs="Times New Roman"/>
          <w:b/>
          <w:bCs/>
          <w:color w:val="333333"/>
          <w:sz w:val="18"/>
          <w:szCs w:val="18"/>
        </w:rPr>
        <w:t>25+ billion documents</w:t>
      </w:r>
      <w:r w:rsidRPr="00977684">
        <w:rPr>
          <w:rFonts w:ascii="Verdana" w:eastAsia="Times New Roman" w:hAnsi="Verdana" w:cs="Times New Roman"/>
          <w:color w:val="333333"/>
          <w:sz w:val="18"/>
          <w:szCs w:val="18"/>
        </w:rPr>
        <w:t>, resulting in over 9TB of data. Busiest known one is </w:t>
      </w:r>
      <w:hyperlink r:id="rId5" w:history="1">
        <w:r w:rsidRPr="00977684">
          <w:rPr>
            <w:rFonts w:ascii="Verdana" w:eastAsia="Times New Roman" w:hAnsi="Verdana" w:cs="Times New Roman"/>
            <w:color w:val="3366CC"/>
            <w:sz w:val="18"/>
            <w:u w:val="single"/>
          </w:rPr>
          <w:t>Craigslist</w:t>
        </w:r>
      </w:hyperlink>
      <w:r w:rsidRPr="00977684">
        <w:rPr>
          <w:rFonts w:ascii="Verdana" w:eastAsia="Times New Roman" w:hAnsi="Verdana" w:cs="Times New Roman"/>
          <w:color w:val="333333"/>
          <w:sz w:val="18"/>
          <w:szCs w:val="18"/>
        </w:rPr>
        <w:t>, serving </w:t>
      </w:r>
      <w:proofErr w:type="gramStart"/>
      <w:r w:rsidRPr="00977684">
        <w:rPr>
          <w:rFonts w:ascii="Verdana" w:eastAsia="Times New Roman" w:hAnsi="Verdana" w:cs="Times New Roman"/>
          <w:b/>
          <w:bCs/>
          <w:color w:val="333333"/>
          <w:sz w:val="18"/>
          <w:szCs w:val="18"/>
        </w:rPr>
        <w:t>300+ million search queries/day</w:t>
      </w:r>
      <w:proofErr w:type="gramEnd"/>
      <w:r w:rsidRPr="00977684">
        <w:rPr>
          <w:rFonts w:ascii="Verdana" w:eastAsia="Times New Roman" w:hAnsi="Verdana" w:cs="Times New Roman"/>
          <w:b/>
          <w:bCs/>
          <w:color w:val="333333"/>
          <w:sz w:val="18"/>
          <w:szCs w:val="18"/>
        </w:rPr>
        <w:t>.</w:t>
      </w:r>
    </w:p>
    <w:p w:rsidR="00977684" w:rsidRPr="00977684" w:rsidRDefault="00977684" w:rsidP="00977684">
      <w:pPr>
        <w:shd w:val="clear" w:color="auto" w:fill="FFFFFF"/>
        <w:spacing w:after="225" w:line="450" w:lineRule="atLeast"/>
        <w:rPr>
          <w:rFonts w:ascii="Verdana" w:eastAsia="Times New Roman" w:hAnsi="Verdana" w:cs="Times New Roman"/>
          <w:color w:val="000000"/>
          <w:sz w:val="36"/>
          <w:szCs w:val="36"/>
        </w:rPr>
      </w:pPr>
      <w:r w:rsidRPr="00977684">
        <w:rPr>
          <w:rFonts w:ascii="Verdana" w:eastAsia="Times New Roman" w:hAnsi="Verdana" w:cs="Times New Roman"/>
          <w:color w:val="000000"/>
          <w:sz w:val="36"/>
          <w:szCs w:val="36"/>
        </w:rPr>
        <w:t>Key features</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Batch and Real-Time full-text indexes.</w:t>
      </w:r>
      <w:r w:rsidRPr="00977684">
        <w:rPr>
          <w:rFonts w:ascii="Verdana" w:eastAsia="Times New Roman" w:hAnsi="Verdana" w:cs="Times New Roman"/>
          <w:color w:val="333333"/>
          <w:sz w:val="18"/>
          <w:szCs w:val="18"/>
        </w:rPr>
        <w:t xml:space="preserve"> Two index </w:t>
      </w:r>
      <w:proofErr w:type="spellStart"/>
      <w:r w:rsidRPr="00977684">
        <w:rPr>
          <w:rFonts w:ascii="Verdana" w:eastAsia="Times New Roman" w:hAnsi="Verdana" w:cs="Times New Roman"/>
          <w:color w:val="333333"/>
          <w:sz w:val="18"/>
          <w:szCs w:val="18"/>
        </w:rPr>
        <w:t>backends</w:t>
      </w:r>
      <w:proofErr w:type="spellEnd"/>
      <w:r w:rsidRPr="00977684">
        <w:rPr>
          <w:rFonts w:ascii="Verdana" w:eastAsia="Times New Roman" w:hAnsi="Verdana" w:cs="Times New Roman"/>
          <w:color w:val="333333"/>
          <w:sz w:val="18"/>
          <w:szCs w:val="18"/>
        </w:rPr>
        <w:t xml:space="preserve"> that support both efficient offline index construction </w:t>
      </w:r>
      <w:proofErr w:type="spellStart"/>
      <w:r w:rsidRPr="00977684">
        <w:rPr>
          <w:rFonts w:ascii="Verdana" w:eastAsia="Times New Roman" w:hAnsi="Verdana" w:cs="Times New Roman"/>
          <w:color w:val="333333"/>
          <w:sz w:val="18"/>
          <w:szCs w:val="18"/>
        </w:rPr>
        <w:t>andincremental</w:t>
      </w:r>
      <w:proofErr w:type="spellEnd"/>
      <w:r w:rsidRPr="00977684">
        <w:rPr>
          <w:rFonts w:ascii="Verdana" w:eastAsia="Times New Roman" w:hAnsi="Verdana" w:cs="Times New Roman"/>
          <w:color w:val="333333"/>
          <w:sz w:val="18"/>
          <w:szCs w:val="18"/>
        </w:rPr>
        <w:t xml:space="preserve"> on-the-fly index updates are available.</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Non-text attributes support</w:t>
      </w:r>
      <w:r w:rsidRPr="00977684">
        <w:rPr>
          <w:rFonts w:ascii="Verdana" w:eastAsia="Times New Roman" w:hAnsi="Verdana" w:cs="Times New Roman"/>
          <w:color w:val="333333"/>
          <w:sz w:val="18"/>
          <w:szCs w:val="18"/>
        </w:rPr>
        <w:t xml:space="preserve">. An arbitrary number of attributes (product IDs, company names, prices, etc) can be stored in the index and used either just for </w:t>
      </w:r>
      <w:proofErr w:type="spellStart"/>
      <w:r w:rsidRPr="00977684">
        <w:rPr>
          <w:rFonts w:ascii="Verdana" w:eastAsia="Times New Roman" w:hAnsi="Verdana" w:cs="Times New Roman"/>
          <w:color w:val="333333"/>
          <w:sz w:val="18"/>
          <w:szCs w:val="18"/>
        </w:rPr>
        <w:t>retrieveal</w:t>
      </w:r>
      <w:proofErr w:type="spellEnd"/>
      <w:r w:rsidRPr="00977684">
        <w:rPr>
          <w:rFonts w:ascii="Verdana" w:eastAsia="Times New Roman" w:hAnsi="Verdana" w:cs="Times New Roman"/>
          <w:color w:val="333333"/>
          <w:sz w:val="18"/>
          <w:szCs w:val="18"/>
        </w:rPr>
        <w:t xml:space="preserve"> (to avoid hitting the DB), or for efficient Sphinx-side search result set post-processing.</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SQL database indexing.</w:t>
      </w:r>
      <w:r w:rsidRPr="00977684">
        <w:rPr>
          <w:rFonts w:ascii="Verdana" w:eastAsia="Times New Roman" w:hAnsi="Verdana" w:cs="Times New Roman"/>
          <w:color w:val="333333"/>
          <w:sz w:val="18"/>
          <w:szCs w:val="18"/>
        </w:rPr>
        <w:t xml:space="preserve"> Sphinx can directly access and index data stored in </w:t>
      </w:r>
      <w:proofErr w:type="spellStart"/>
      <w:r w:rsidRPr="00977684">
        <w:rPr>
          <w:rFonts w:ascii="Verdana" w:eastAsia="Times New Roman" w:hAnsi="Verdana" w:cs="Times New Roman"/>
          <w:color w:val="333333"/>
          <w:sz w:val="18"/>
          <w:szCs w:val="18"/>
        </w:rPr>
        <w:t>MySQL</w:t>
      </w:r>
      <w:proofErr w:type="spellEnd"/>
      <w:r w:rsidRPr="00977684">
        <w:rPr>
          <w:rFonts w:ascii="Verdana" w:eastAsia="Times New Roman" w:hAnsi="Verdana" w:cs="Times New Roman"/>
          <w:color w:val="333333"/>
          <w:sz w:val="18"/>
          <w:szCs w:val="18"/>
        </w:rPr>
        <w:t xml:space="preserve"> (all storage engines are supported), </w:t>
      </w:r>
      <w:proofErr w:type="spellStart"/>
      <w:r w:rsidRPr="00977684">
        <w:rPr>
          <w:rFonts w:ascii="Verdana" w:eastAsia="Times New Roman" w:hAnsi="Verdana" w:cs="Times New Roman"/>
          <w:color w:val="333333"/>
          <w:sz w:val="18"/>
          <w:szCs w:val="18"/>
        </w:rPr>
        <w:t>PostgreSQL</w:t>
      </w:r>
      <w:proofErr w:type="spellEnd"/>
      <w:r w:rsidRPr="00977684">
        <w:rPr>
          <w:rFonts w:ascii="Verdana" w:eastAsia="Times New Roman" w:hAnsi="Verdana" w:cs="Times New Roman"/>
          <w:color w:val="333333"/>
          <w:sz w:val="18"/>
          <w:szCs w:val="18"/>
        </w:rPr>
        <w:t xml:space="preserve">, Oracle, Microsoft SQL Server, </w:t>
      </w:r>
      <w:proofErr w:type="spellStart"/>
      <w:r w:rsidRPr="00977684">
        <w:rPr>
          <w:rFonts w:ascii="Verdana" w:eastAsia="Times New Roman" w:hAnsi="Verdana" w:cs="Times New Roman"/>
          <w:color w:val="333333"/>
          <w:sz w:val="18"/>
          <w:szCs w:val="18"/>
        </w:rPr>
        <w:t>SQLite</w:t>
      </w:r>
      <w:proofErr w:type="spellEnd"/>
      <w:r w:rsidRPr="00977684">
        <w:rPr>
          <w:rFonts w:ascii="Verdana" w:eastAsia="Times New Roman" w:hAnsi="Verdana" w:cs="Times New Roman"/>
          <w:color w:val="333333"/>
          <w:sz w:val="18"/>
          <w:szCs w:val="18"/>
        </w:rPr>
        <w:t>, Drizzle, and anything else that supports ODBC.</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Non-SQL storage indexing.</w:t>
      </w:r>
      <w:r w:rsidRPr="00977684">
        <w:rPr>
          <w:rFonts w:ascii="Verdana" w:eastAsia="Times New Roman" w:hAnsi="Verdana" w:cs="Times New Roman"/>
          <w:color w:val="333333"/>
          <w:sz w:val="18"/>
          <w:szCs w:val="18"/>
        </w:rPr>
        <w:t xml:space="preserve"> Data can also be streamed to batch indexer in a simple XML format called </w:t>
      </w:r>
      <w:proofErr w:type="spellStart"/>
      <w:r w:rsidRPr="00977684">
        <w:rPr>
          <w:rFonts w:ascii="Verdana" w:eastAsia="Times New Roman" w:hAnsi="Verdana" w:cs="Times New Roman"/>
          <w:color w:val="333333"/>
          <w:sz w:val="18"/>
          <w:szCs w:val="18"/>
        </w:rPr>
        <w:t>XMLpipe</w:t>
      </w:r>
      <w:proofErr w:type="spellEnd"/>
      <w:r w:rsidRPr="00977684">
        <w:rPr>
          <w:rFonts w:ascii="Verdana" w:eastAsia="Times New Roman" w:hAnsi="Verdana" w:cs="Times New Roman"/>
          <w:color w:val="333333"/>
          <w:sz w:val="18"/>
          <w:szCs w:val="18"/>
        </w:rPr>
        <w:t>, or inserted directly into an incremental RT index.</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Easy application integration.</w:t>
      </w:r>
      <w:r w:rsidRPr="00977684">
        <w:rPr>
          <w:rFonts w:ascii="Verdana" w:eastAsia="Times New Roman" w:hAnsi="Verdana" w:cs="Times New Roman"/>
          <w:color w:val="333333"/>
          <w:sz w:val="18"/>
          <w:szCs w:val="18"/>
        </w:rPr>
        <w:t xml:space="preserve"> Sphinx comes with three different APIs, </w:t>
      </w:r>
      <w:proofErr w:type="spellStart"/>
      <w:r w:rsidRPr="00977684">
        <w:rPr>
          <w:rFonts w:ascii="Verdana" w:eastAsia="Times New Roman" w:hAnsi="Verdana" w:cs="Times New Roman"/>
          <w:color w:val="333333"/>
          <w:sz w:val="18"/>
          <w:szCs w:val="18"/>
        </w:rPr>
        <w:t>SphinxAPI</w:t>
      </w:r>
      <w:proofErr w:type="spellEnd"/>
      <w:r w:rsidRPr="00977684">
        <w:rPr>
          <w:rFonts w:ascii="Verdana" w:eastAsia="Times New Roman" w:hAnsi="Verdana" w:cs="Times New Roman"/>
          <w:color w:val="333333"/>
          <w:sz w:val="18"/>
          <w:szCs w:val="18"/>
        </w:rPr>
        <w:t xml:space="preserve">, </w:t>
      </w:r>
      <w:proofErr w:type="spellStart"/>
      <w:r w:rsidRPr="00977684">
        <w:rPr>
          <w:rFonts w:ascii="Verdana" w:eastAsia="Times New Roman" w:hAnsi="Verdana" w:cs="Times New Roman"/>
          <w:color w:val="333333"/>
          <w:sz w:val="18"/>
          <w:szCs w:val="18"/>
        </w:rPr>
        <w:t>SphinxSE</w:t>
      </w:r>
      <w:proofErr w:type="spellEnd"/>
      <w:r w:rsidRPr="00977684">
        <w:rPr>
          <w:rFonts w:ascii="Verdana" w:eastAsia="Times New Roman" w:hAnsi="Verdana" w:cs="Times New Roman"/>
          <w:color w:val="333333"/>
          <w:sz w:val="18"/>
          <w:szCs w:val="18"/>
        </w:rPr>
        <w:t xml:space="preserve">, and </w:t>
      </w:r>
      <w:proofErr w:type="spellStart"/>
      <w:r w:rsidRPr="00977684">
        <w:rPr>
          <w:rFonts w:ascii="Verdana" w:eastAsia="Times New Roman" w:hAnsi="Verdana" w:cs="Times New Roman"/>
          <w:color w:val="333333"/>
          <w:sz w:val="18"/>
          <w:szCs w:val="18"/>
        </w:rPr>
        <w:t>SphinxQL</w:t>
      </w:r>
      <w:proofErr w:type="spellEnd"/>
      <w:r w:rsidRPr="00977684">
        <w:rPr>
          <w:rFonts w:ascii="Verdana" w:eastAsia="Times New Roman" w:hAnsi="Verdana" w:cs="Times New Roman"/>
          <w:color w:val="333333"/>
          <w:sz w:val="18"/>
          <w:szCs w:val="18"/>
        </w:rPr>
        <w:t xml:space="preserve">. </w:t>
      </w:r>
      <w:proofErr w:type="spellStart"/>
      <w:r w:rsidRPr="00977684">
        <w:rPr>
          <w:rFonts w:ascii="Verdana" w:eastAsia="Times New Roman" w:hAnsi="Verdana" w:cs="Times New Roman"/>
          <w:color w:val="333333"/>
          <w:sz w:val="18"/>
          <w:szCs w:val="18"/>
        </w:rPr>
        <w:t>SphinxAPI</w:t>
      </w:r>
      <w:proofErr w:type="spellEnd"/>
      <w:r w:rsidRPr="00977684">
        <w:rPr>
          <w:rFonts w:ascii="Verdana" w:eastAsia="Times New Roman" w:hAnsi="Verdana" w:cs="Times New Roman"/>
          <w:color w:val="333333"/>
          <w:sz w:val="18"/>
          <w:szCs w:val="18"/>
        </w:rPr>
        <w:t xml:space="preserve"> is a native library available for Java, PHP, Python, Perl, C, and other languages. </w:t>
      </w:r>
      <w:proofErr w:type="spellStart"/>
      <w:r w:rsidRPr="00977684">
        <w:rPr>
          <w:rFonts w:ascii="Verdana" w:eastAsia="Times New Roman" w:hAnsi="Verdana" w:cs="Times New Roman"/>
          <w:color w:val="333333"/>
          <w:sz w:val="18"/>
          <w:szCs w:val="18"/>
        </w:rPr>
        <w:t>SphinxSE</w:t>
      </w:r>
      <w:proofErr w:type="spellEnd"/>
      <w:r w:rsidRPr="00977684">
        <w:rPr>
          <w:rFonts w:ascii="Verdana" w:eastAsia="Times New Roman" w:hAnsi="Verdana" w:cs="Times New Roman"/>
          <w:color w:val="333333"/>
          <w:sz w:val="18"/>
          <w:szCs w:val="18"/>
        </w:rPr>
        <w:t xml:space="preserve">, a pluggable storage engine for </w:t>
      </w:r>
      <w:proofErr w:type="spellStart"/>
      <w:r w:rsidRPr="00977684">
        <w:rPr>
          <w:rFonts w:ascii="Verdana" w:eastAsia="Times New Roman" w:hAnsi="Verdana" w:cs="Times New Roman"/>
          <w:color w:val="333333"/>
          <w:sz w:val="18"/>
          <w:szCs w:val="18"/>
        </w:rPr>
        <w:t>MySQL</w:t>
      </w:r>
      <w:proofErr w:type="spellEnd"/>
      <w:r w:rsidRPr="00977684">
        <w:rPr>
          <w:rFonts w:ascii="Verdana" w:eastAsia="Times New Roman" w:hAnsi="Verdana" w:cs="Times New Roman"/>
          <w:color w:val="333333"/>
          <w:sz w:val="18"/>
          <w:szCs w:val="18"/>
        </w:rPr>
        <w:t xml:space="preserve">, enables huge result sets to be shipped directly to </w:t>
      </w:r>
      <w:proofErr w:type="spellStart"/>
      <w:r w:rsidRPr="00977684">
        <w:rPr>
          <w:rFonts w:ascii="Verdana" w:eastAsia="Times New Roman" w:hAnsi="Verdana" w:cs="Times New Roman"/>
          <w:color w:val="333333"/>
          <w:sz w:val="18"/>
          <w:szCs w:val="18"/>
        </w:rPr>
        <w:t>MySQL</w:t>
      </w:r>
      <w:proofErr w:type="spellEnd"/>
      <w:r w:rsidRPr="00977684">
        <w:rPr>
          <w:rFonts w:ascii="Verdana" w:eastAsia="Times New Roman" w:hAnsi="Verdana" w:cs="Times New Roman"/>
          <w:color w:val="333333"/>
          <w:sz w:val="18"/>
          <w:szCs w:val="18"/>
        </w:rPr>
        <w:t xml:space="preserve"> server for post-processing. </w:t>
      </w:r>
      <w:proofErr w:type="spellStart"/>
      <w:r w:rsidRPr="00977684">
        <w:rPr>
          <w:rFonts w:ascii="Verdana" w:eastAsia="Times New Roman" w:hAnsi="Verdana" w:cs="Times New Roman"/>
          <w:color w:val="333333"/>
          <w:sz w:val="18"/>
          <w:szCs w:val="18"/>
        </w:rPr>
        <w:t>SphinxQL</w:t>
      </w:r>
      <w:proofErr w:type="spellEnd"/>
      <w:r w:rsidRPr="00977684">
        <w:rPr>
          <w:rFonts w:ascii="Verdana" w:eastAsia="Times New Roman" w:hAnsi="Verdana" w:cs="Times New Roman"/>
          <w:color w:val="333333"/>
          <w:sz w:val="18"/>
          <w:szCs w:val="18"/>
        </w:rPr>
        <w:t xml:space="preserve"> lets the application query Sphinx using standard </w:t>
      </w:r>
      <w:proofErr w:type="spellStart"/>
      <w:r w:rsidRPr="00977684">
        <w:rPr>
          <w:rFonts w:ascii="Verdana" w:eastAsia="Times New Roman" w:hAnsi="Verdana" w:cs="Times New Roman"/>
          <w:color w:val="333333"/>
          <w:sz w:val="18"/>
          <w:szCs w:val="18"/>
        </w:rPr>
        <w:t>MySQL</w:t>
      </w:r>
      <w:proofErr w:type="spellEnd"/>
      <w:r w:rsidRPr="00977684">
        <w:rPr>
          <w:rFonts w:ascii="Verdana" w:eastAsia="Times New Roman" w:hAnsi="Verdana" w:cs="Times New Roman"/>
          <w:color w:val="333333"/>
          <w:sz w:val="18"/>
          <w:szCs w:val="18"/>
        </w:rPr>
        <w:t xml:space="preserve"> client </w:t>
      </w:r>
      <w:proofErr w:type="spellStart"/>
      <w:r w:rsidRPr="00977684">
        <w:rPr>
          <w:rFonts w:ascii="Verdana" w:eastAsia="Times New Roman" w:hAnsi="Verdana" w:cs="Times New Roman"/>
          <w:color w:val="333333"/>
          <w:sz w:val="18"/>
          <w:szCs w:val="18"/>
        </w:rPr>
        <w:t>libary</w:t>
      </w:r>
      <w:proofErr w:type="spellEnd"/>
      <w:r w:rsidRPr="00977684">
        <w:rPr>
          <w:rFonts w:ascii="Verdana" w:eastAsia="Times New Roman" w:hAnsi="Verdana" w:cs="Times New Roman"/>
          <w:color w:val="333333"/>
          <w:sz w:val="18"/>
          <w:szCs w:val="18"/>
        </w:rPr>
        <w:t xml:space="preserve"> and query syntax.</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lastRenderedPageBreak/>
        <w:t>Advanced full-text searching syntax</w:t>
      </w:r>
      <w:r w:rsidRPr="00977684">
        <w:rPr>
          <w:rFonts w:ascii="Verdana" w:eastAsia="Times New Roman" w:hAnsi="Verdana" w:cs="Times New Roman"/>
          <w:color w:val="333333"/>
          <w:sz w:val="18"/>
          <w:szCs w:val="18"/>
        </w:rPr>
        <w:t xml:space="preserve">. Our querying engine supports arbitrarily complex queries combining </w:t>
      </w:r>
      <w:proofErr w:type="spellStart"/>
      <w:proofErr w:type="gramStart"/>
      <w:r w:rsidRPr="00977684">
        <w:rPr>
          <w:rFonts w:ascii="Verdana" w:eastAsia="Times New Roman" w:hAnsi="Verdana" w:cs="Times New Roman"/>
          <w:color w:val="333333"/>
          <w:sz w:val="18"/>
          <w:szCs w:val="18"/>
        </w:rPr>
        <w:t>boolean</w:t>
      </w:r>
      <w:proofErr w:type="spellEnd"/>
      <w:proofErr w:type="gramEnd"/>
      <w:r w:rsidRPr="00977684">
        <w:rPr>
          <w:rFonts w:ascii="Verdana" w:eastAsia="Times New Roman" w:hAnsi="Verdana" w:cs="Times New Roman"/>
          <w:color w:val="333333"/>
          <w:sz w:val="18"/>
          <w:szCs w:val="18"/>
        </w:rPr>
        <w:t xml:space="preserve"> operators, phrase, proximity, strict order, and quorum matching, field and position limits, exact keyword form matching, substring searches, etc.</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Rich database-like querying features.</w:t>
      </w:r>
      <w:r w:rsidRPr="00977684">
        <w:rPr>
          <w:rFonts w:ascii="Verdana" w:eastAsia="Times New Roman" w:hAnsi="Verdana" w:cs="Times New Roman"/>
          <w:color w:val="333333"/>
          <w:sz w:val="18"/>
          <w:szCs w:val="18"/>
        </w:rPr>
        <w:t> Sphinx does not limit you to just keyword searching. On top of full-text search result set, you can compute arbitrary arithmetic expressions, add WHERE conditions, do ORDER BY, GROUP BY, use MIN/MAX/AVG/SUM, aggregates etc. Essentially, full-blown SQL SELECT is supported.</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Better relevance ranking.</w:t>
      </w:r>
      <w:r w:rsidRPr="00977684">
        <w:rPr>
          <w:rFonts w:ascii="Verdana" w:eastAsia="Times New Roman" w:hAnsi="Verdana" w:cs="Times New Roman"/>
          <w:color w:val="333333"/>
          <w:sz w:val="18"/>
          <w:szCs w:val="18"/>
        </w:rPr>
        <w:t> Unlike many other engines, Sphinx does not solely rely on 30-year-old statistical ranking that only considers keyword frequencies, nor limits you to it. By default, Sphinx additionally analyzes keyword proximity, and ranks closer phrase matches higher, with perfect matches ranked on top. Also, ranking is flexible: you can choose from a number of built-in relevance functions, tweak their weights by using expressions, or develop new ones.</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Flexible text processing.</w:t>
      </w:r>
      <w:r w:rsidRPr="00977684">
        <w:rPr>
          <w:rFonts w:ascii="Verdana" w:eastAsia="Times New Roman" w:hAnsi="Verdana" w:cs="Times New Roman"/>
          <w:color w:val="333333"/>
          <w:sz w:val="18"/>
          <w:szCs w:val="18"/>
        </w:rPr>
        <w:t xml:space="preserve"> Sphinx indexing features include full support for SBCS and UTF-8 encodings (meaning that effectively all world's languages are supported); </w:t>
      </w:r>
      <w:proofErr w:type="spellStart"/>
      <w:r w:rsidRPr="00977684">
        <w:rPr>
          <w:rFonts w:ascii="Verdana" w:eastAsia="Times New Roman" w:hAnsi="Verdana" w:cs="Times New Roman"/>
          <w:color w:val="333333"/>
          <w:sz w:val="18"/>
          <w:szCs w:val="18"/>
        </w:rPr>
        <w:t>stopword</w:t>
      </w:r>
      <w:proofErr w:type="spellEnd"/>
      <w:r w:rsidRPr="00977684">
        <w:rPr>
          <w:rFonts w:ascii="Verdana" w:eastAsia="Times New Roman" w:hAnsi="Verdana" w:cs="Times New Roman"/>
          <w:color w:val="333333"/>
          <w:sz w:val="18"/>
          <w:szCs w:val="18"/>
        </w:rPr>
        <w:t xml:space="preserve"> removal and optional hit position removal (hitless indexing); morphology and synonym processing through word forms dictionaries and stemmers; exceptions and blended characters; and many more.</w:t>
      </w:r>
    </w:p>
    <w:p w:rsidR="00977684" w:rsidRPr="00977684" w:rsidRDefault="00977684" w:rsidP="00977684">
      <w:pPr>
        <w:numPr>
          <w:ilvl w:val="0"/>
          <w:numId w:val="2"/>
        </w:numPr>
        <w:shd w:val="clear" w:color="auto" w:fill="FFFFFF"/>
        <w:spacing w:before="100" w:beforeAutospacing="1" w:after="120" w:line="240" w:lineRule="auto"/>
        <w:rPr>
          <w:rFonts w:ascii="Verdana" w:eastAsia="Times New Roman" w:hAnsi="Verdana" w:cs="Times New Roman"/>
          <w:color w:val="333333"/>
          <w:sz w:val="18"/>
          <w:szCs w:val="18"/>
        </w:rPr>
      </w:pPr>
      <w:r w:rsidRPr="00977684">
        <w:rPr>
          <w:rFonts w:ascii="Verdana" w:eastAsia="Times New Roman" w:hAnsi="Verdana" w:cs="Times New Roman"/>
          <w:b/>
          <w:bCs/>
          <w:color w:val="333333"/>
          <w:sz w:val="18"/>
          <w:szCs w:val="18"/>
        </w:rPr>
        <w:t>Distributed searching.</w:t>
      </w:r>
      <w:r w:rsidRPr="00977684">
        <w:rPr>
          <w:rFonts w:ascii="Verdana" w:eastAsia="Times New Roman" w:hAnsi="Verdana" w:cs="Times New Roman"/>
          <w:color w:val="333333"/>
          <w:sz w:val="18"/>
          <w:szCs w:val="18"/>
        </w:rPr>
        <w:t> Searches can be distributed across multiple machines, enabling horizontal scale-out and HA (High Availability).</w:t>
      </w:r>
    </w:p>
    <w:p w:rsidR="00977684" w:rsidRPr="00977684" w:rsidRDefault="00977684" w:rsidP="00977684">
      <w:pPr>
        <w:shd w:val="clear" w:color="auto" w:fill="FFFFFF"/>
        <w:spacing w:after="225" w:line="450" w:lineRule="atLeast"/>
        <w:rPr>
          <w:rFonts w:ascii="Verdana" w:eastAsia="Times New Roman" w:hAnsi="Verdana" w:cs="Times New Roman"/>
          <w:color w:val="000000"/>
          <w:sz w:val="36"/>
          <w:szCs w:val="36"/>
        </w:rPr>
      </w:pPr>
      <w:r w:rsidRPr="00977684">
        <w:rPr>
          <w:rFonts w:ascii="Verdana" w:eastAsia="Times New Roman" w:hAnsi="Verdana" w:cs="Times New Roman"/>
          <w:color w:val="000000"/>
          <w:sz w:val="36"/>
          <w:szCs w:val="36"/>
        </w:rPr>
        <w:t>License</w:t>
      </w:r>
    </w:p>
    <w:p w:rsidR="00977684" w:rsidRPr="00977684" w:rsidRDefault="00977684" w:rsidP="00977684">
      <w:pPr>
        <w:shd w:val="clear" w:color="auto" w:fill="FFFFFF"/>
        <w:spacing w:after="240" w:line="240" w:lineRule="auto"/>
        <w:rPr>
          <w:rFonts w:ascii="Verdana" w:eastAsia="Times New Roman" w:hAnsi="Verdana" w:cs="Times New Roman"/>
          <w:color w:val="333333"/>
          <w:sz w:val="18"/>
          <w:szCs w:val="18"/>
        </w:rPr>
      </w:pPr>
      <w:r w:rsidRPr="00977684">
        <w:rPr>
          <w:rFonts w:ascii="Verdana" w:eastAsia="Times New Roman" w:hAnsi="Verdana" w:cs="Times New Roman"/>
          <w:color w:val="333333"/>
          <w:sz w:val="18"/>
          <w:szCs w:val="18"/>
        </w:rPr>
        <w:t>The Sphinx Search server is dual-licensed, thus it can be either commercially licensed or freely available via the </w:t>
      </w:r>
      <w:hyperlink r:id="rId6" w:history="1">
        <w:r w:rsidRPr="00977684">
          <w:rPr>
            <w:rFonts w:ascii="Verdana" w:eastAsia="Times New Roman" w:hAnsi="Verdana" w:cs="Times New Roman"/>
            <w:color w:val="3366CC"/>
            <w:sz w:val="18"/>
            <w:u w:val="single"/>
          </w:rPr>
          <w:t>Downloads</w:t>
        </w:r>
      </w:hyperlink>
      <w:r w:rsidRPr="00977684">
        <w:rPr>
          <w:rFonts w:ascii="Verdana" w:eastAsia="Times New Roman" w:hAnsi="Verdana" w:cs="Times New Roman"/>
          <w:color w:val="333333"/>
          <w:sz w:val="18"/>
          <w:szCs w:val="18"/>
        </w:rPr>
        <w:t> page if used in accordance with the terms of the GPL v.2.</w:t>
      </w:r>
    </w:p>
    <w:p w:rsidR="00977684" w:rsidRPr="00977684" w:rsidRDefault="00977684" w:rsidP="00977684">
      <w:pPr>
        <w:shd w:val="clear" w:color="auto" w:fill="FFFFFF"/>
        <w:spacing w:after="240" w:line="240" w:lineRule="auto"/>
        <w:rPr>
          <w:rFonts w:ascii="Verdana" w:eastAsia="Times New Roman" w:hAnsi="Verdana" w:cs="Times New Roman"/>
          <w:color w:val="333333"/>
          <w:sz w:val="18"/>
          <w:szCs w:val="18"/>
        </w:rPr>
      </w:pPr>
      <w:proofErr w:type="gramStart"/>
      <w:r w:rsidRPr="00977684">
        <w:rPr>
          <w:rFonts w:ascii="Verdana" w:eastAsia="Times New Roman" w:hAnsi="Verdana" w:cs="Times New Roman"/>
          <w:color w:val="333333"/>
          <w:sz w:val="18"/>
          <w:szCs w:val="18"/>
        </w:rPr>
        <w:t>For those interested in commercial licensing, typically needed for embedding Sphinx in non-GPL products (OEMs/ISVs).</w:t>
      </w:r>
      <w:proofErr w:type="gramEnd"/>
      <w:r w:rsidRPr="00977684">
        <w:rPr>
          <w:rFonts w:ascii="Verdana" w:eastAsia="Times New Roman" w:hAnsi="Verdana" w:cs="Times New Roman"/>
          <w:color w:val="333333"/>
          <w:sz w:val="18"/>
          <w:szCs w:val="18"/>
        </w:rPr>
        <w:t xml:space="preserve"> Please refer to the </w:t>
      </w:r>
      <w:hyperlink r:id="rId7" w:history="1">
        <w:r w:rsidRPr="00977684">
          <w:rPr>
            <w:rFonts w:ascii="Verdana" w:eastAsia="Times New Roman" w:hAnsi="Verdana" w:cs="Times New Roman"/>
            <w:color w:val="3366CC"/>
            <w:sz w:val="18"/>
            <w:u w:val="single"/>
          </w:rPr>
          <w:t>Commercial Licensing</w:t>
        </w:r>
      </w:hyperlink>
      <w:r w:rsidRPr="00977684">
        <w:rPr>
          <w:rFonts w:ascii="Verdana" w:eastAsia="Times New Roman" w:hAnsi="Verdana" w:cs="Times New Roman"/>
          <w:color w:val="333333"/>
          <w:sz w:val="18"/>
          <w:szCs w:val="18"/>
        </w:rPr>
        <w:t> page for additional information, or reach out to the Sphinx Licensing team directly via our </w:t>
      </w:r>
      <w:hyperlink r:id="rId8" w:history="1">
        <w:r w:rsidRPr="00977684">
          <w:rPr>
            <w:rFonts w:ascii="Verdana" w:eastAsia="Times New Roman" w:hAnsi="Verdana" w:cs="Times New Roman"/>
            <w:color w:val="3366CC"/>
            <w:sz w:val="18"/>
            <w:u w:val="single"/>
          </w:rPr>
          <w:t>Contact</w:t>
        </w:r>
      </w:hyperlink>
      <w:r w:rsidRPr="00977684">
        <w:rPr>
          <w:rFonts w:ascii="Verdana" w:eastAsia="Times New Roman" w:hAnsi="Verdana" w:cs="Times New Roman"/>
          <w:color w:val="333333"/>
          <w:sz w:val="18"/>
          <w:szCs w:val="18"/>
        </w:rPr>
        <w:t> page.</w:t>
      </w:r>
    </w:p>
    <w:p w:rsidR="009B7F52" w:rsidRDefault="009B7F52"/>
    <w:sectPr w:rsidR="009B7F52" w:rsidSect="003A70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8C3324"/>
    <w:multiLevelType w:val="multilevel"/>
    <w:tmpl w:val="6AB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8D6B43"/>
    <w:multiLevelType w:val="multilevel"/>
    <w:tmpl w:val="9A7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B7F52"/>
    <w:rsid w:val="00260395"/>
    <w:rsid w:val="003A7075"/>
    <w:rsid w:val="00977684"/>
    <w:rsid w:val="009B7F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7075"/>
  </w:style>
  <w:style w:type="paragraph" w:styleId="Heading1">
    <w:name w:val="heading 1"/>
    <w:basedOn w:val="Normal"/>
    <w:link w:val="Heading1Char"/>
    <w:uiPriority w:val="9"/>
    <w:qFormat/>
    <w:rsid w:val="009B7F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F52"/>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B7F52"/>
    <w:rPr>
      <w:b/>
      <w:bCs/>
    </w:rPr>
  </w:style>
  <w:style w:type="paragraph" w:styleId="NormalWeb">
    <w:name w:val="Normal (Web)"/>
    <w:basedOn w:val="Normal"/>
    <w:uiPriority w:val="99"/>
    <w:semiHidden/>
    <w:unhideWhenUsed/>
    <w:rsid w:val="009776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
    <w:name w:val="header"/>
    <w:basedOn w:val="Normal"/>
    <w:rsid w:val="009776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7684"/>
    <w:rPr>
      <w:color w:val="0000FF"/>
      <w:u w:val="single"/>
    </w:rPr>
  </w:style>
</w:styles>
</file>

<file path=word/webSettings.xml><?xml version="1.0" encoding="utf-8"?>
<w:webSettings xmlns:r="http://schemas.openxmlformats.org/officeDocument/2006/relationships" xmlns:w="http://schemas.openxmlformats.org/wordprocessingml/2006/main">
  <w:divs>
    <w:div w:id="1111509715">
      <w:bodyDiv w:val="1"/>
      <w:marLeft w:val="0"/>
      <w:marRight w:val="0"/>
      <w:marTop w:val="0"/>
      <w:marBottom w:val="0"/>
      <w:divBdr>
        <w:top w:val="none" w:sz="0" w:space="0" w:color="auto"/>
        <w:left w:val="none" w:sz="0" w:space="0" w:color="auto"/>
        <w:bottom w:val="none" w:sz="0" w:space="0" w:color="auto"/>
        <w:right w:val="none" w:sz="0" w:space="0" w:color="auto"/>
      </w:divBdr>
    </w:div>
    <w:div w:id="1331786027">
      <w:bodyDiv w:val="1"/>
      <w:marLeft w:val="0"/>
      <w:marRight w:val="0"/>
      <w:marTop w:val="0"/>
      <w:marBottom w:val="0"/>
      <w:divBdr>
        <w:top w:val="none" w:sz="0" w:space="0" w:color="auto"/>
        <w:left w:val="none" w:sz="0" w:space="0" w:color="auto"/>
        <w:bottom w:val="none" w:sz="0" w:space="0" w:color="auto"/>
        <w:right w:val="none" w:sz="0" w:space="0" w:color="auto"/>
      </w:divBdr>
    </w:div>
    <w:div w:id="166874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hinxsearch.com/about/contact" TargetMode="External"/><Relationship Id="rId3" Type="http://schemas.openxmlformats.org/officeDocument/2006/relationships/settings" Target="settings.xml"/><Relationship Id="rId7" Type="http://schemas.openxmlformats.org/officeDocument/2006/relationships/hyperlink" Target="http://sphinxsearch.com/services/embed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inxsearch.com/downloads/" TargetMode="External"/><Relationship Id="rId5" Type="http://schemas.openxmlformats.org/officeDocument/2006/relationships/hyperlink" Target="http://craigslist.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Manoj_Sahu</dc:creator>
  <cp:lastModifiedBy>Manoj_Sahu</cp:lastModifiedBy>
  <cp:revision>2</cp:revision>
  <dcterms:created xsi:type="dcterms:W3CDTF">2021-03-16T09:46:00Z</dcterms:created>
  <dcterms:modified xsi:type="dcterms:W3CDTF">2021-03-16T10:22:00Z</dcterms:modified>
</cp:coreProperties>
</file>