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RFC-0007 — Enterprise Reasoning Specification</w:t>
      </w:r>
    </w:p>
    <w:p>
      <w:r>
        <w:t>Version: 1.0 (Foundational Draft)</w:t>
      </w:r>
    </w:p>
    <w:p>
      <w:r>
        <w:t>Status: Frozen Constitutional Foundation</w:t>
      </w:r>
    </w:p>
    <w:p>
      <w:pPr>
        <w:pStyle w:val="Heading2"/>
      </w:pPr>
      <w:r>
        <w:t>Executive Summary</w:t>
      </w:r>
    </w:p>
    <w:p>
      <w:r>
        <w:t>Defines the constitutional role of Enterprise Reasoning as the enterprise cognitive faculty that evaluates discovered knowledge together with reactivated institutional experience to derive institutionally justified Reasons. Enterprise Reasoning never makes Decisions, performs Acts, or governs institutional reality.</w:t>
      </w:r>
    </w:p>
    <w:p>
      <w:pPr>
        <w:pStyle w:val="Heading2"/>
      </w:pPr>
      <w:r>
        <w:t>Relationship to Previous RFCs</w:t>
      </w:r>
    </w:p>
    <w:p>
      <w:pPr>
        <w:pStyle w:val="ListBullet"/>
      </w:pPr>
      <w:r>
        <w:t>RFC-0001: Enterprise Knowledge (Truth)</w:t>
      </w:r>
    </w:p>
    <w:p>
      <w:pPr>
        <w:pStyle w:val="ListBullet"/>
      </w:pPr>
      <w:r>
        <w:t>RFC-0002: Enterprise Ontology (Meaning)</w:t>
      </w:r>
    </w:p>
    <w:p>
      <w:pPr>
        <w:pStyle w:val="ListBullet"/>
      </w:pPr>
      <w:r>
        <w:t>RFC-0003: Institutional Acts (Change)</w:t>
      </w:r>
    </w:p>
    <w:p>
      <w:pPr>
        <w:pStyle w:val="ListBullet"/>
      </w:pPr>
      <w:r>
        <w:t>RFC-0004: Enterprise Knowledge Graph (Traversability)</w:t>
      </w:r>
    </w:p>
    <w:p>
      <w:pPr>
        <w:pStyle w:val="ListBullet"/>
      </w:pPr>
      <w:r>
        <w:t>RFC-0005: Decision Assembly (Knowledge Discovery)</w:t>
      </w:r>
    </w:p>
    <w:p>
      <w:pPr>
        <w:pStyle w:val="ListBullet"/>
      </w:pPr>
      <w:r>
        <w:t>RFC-0006: Enterprise Memory (Experience Reactivation)</w:t>
      </w:r>
    </w:p>
    <w:p>
      <w:pPr>
        <w:pStyle w:val="ListBullet"/>
      </w:pPr>
      <w:r>
        <w:t>RFC-0007: Enterprise Reasoning (Reason Derivation)</w:t>
      </w:r>
    </w:p>
    <w:p>
      <w:pPr>
        <w:pStyle w:val="Heading2"/>
      </w:pPr>
      <w:r>
        <w:t>Core Definitions</w:t>
      </w:r>
    </w:p>
    <w:p>
      <w:r>
        <w:rPr>
          <w:b/>
        </w:rPr>
        <w:t xml:space="preserve">Enterprise Reasoning: </w:t>
      </w:r>
      <w:r>
        <w:t>The constitutional faculty that derives institutionally justified Reasons from discovered knowledge and reactivated institutional experience.</w:t>
      </w:r>
    </w:p>
    <w:p>
      <w:r>
        <w:rPr>
          <w:b/>
        </w:rPr>
        <w:t xml:space="preserve">Reason: </w:t>
      </w:r>
      <w:r>
        <w:t>Anything that helps the institution establish a fact or make a decision. Reasons are institutional objects with no owner.</w:t>
      </w:r>
    </w:p>
    <w:p>
      <w:r>
        <w:rPr>
          <w:b/>
        </w:rPr>
        <w:t xml:space="preserve">Decision Objective: </w:t>
      </w:r>
      <w:r>
        <w:t>The institutional objective for which Reasons are derived.</w:t>
      </w:r>
    </w:p>
    <w:p>
      <w:r>
        <w:rPr>
          <w:b/>
        </w:rPr>
        <w:t xml:space="preserve">Reason Graph: </w:t>
      </w:r>
      <w:r>
        <w:t>The interconnected network of Reasons supporting one or more Decision Objectives.</w:t>
      </w:r>
    </w:p>
    <w:p>
      <w:pPr>
        <w:pStyle w:val="Heading2"/>
      </w:pPr>
      <w:r>
        <w:t>Constitutional Principles</w:t>
      </w:r>
    </w:p>
    <w:p>
      <w:pPr>
        <w:pStyle w:val="ListBullet"/>
      </w:pPr>
      <w:r>
        <w:t>ER-100 Enterprise Reasoning derives Reasons; it never makes Decisions.</w:t>
      </w:r>
    </w:p>
    <w:p>
      <w:pPr>
        <w:pStyle w:val="ListBullet"/>
      </w:pPr>
      <w:r>
        <w:t>ER-101 Enterprise Reasoning evaluates discovered knowledge together with reactivated experience.</w:t>
      </w:r>
    </w:p>
    <w:p>
      <w:pPr>
        <w:pStyle w:val="ListBullet"/>
      </w:pPr>
      <w:r>
        <w:t>ER-102 Reasons belong to no individual; they are institutional objects.</w:t>
      </w:r>
    </w:p>
    <w:p>
      <w:pPr>
        <w:pStyle w:val="ListBullet"/>
      </w:pPr>
      <w:r>
        <w:t>ER-103 A Reason may derive from one or more other Reasons.</w:t>
      </w:r>
    </w:p>
    <w:p>
      <w:pPr>
        <w:pStyle w:val="ListBullet"/>
      </w:pPr>
      <w:r>
        <w:t>ER-104 A single Reason may support zero, one, or many Decision Objectives.</w:t>
      </w:r>
    </w:p>
    <w:p>
      <w:pPr>
        <w:pStyle w:val="ListBullet"/>
      </w:pPr>
      <w:r>
        <w:t>ER-105 A Decision Objective may require many Reasons.</w:t>
      </w:r>
    </w:p>
    <w:p>
      <w:pPr>
        <w:pStyle w:val="ListBullet"/>
      </w:pPr>
      <w:r>
        <w:t>ER-106 Enterprise Reasoning does not prioritize Reasons; prioritization belongs to Enterprise Decision.</w:t>
      </w:r>
    </w:p>
    <w:p>
      <w:pPr>
        <w:pStyle w:val="ListBullet"/>
      </w:pPr>
      <w:r>
        <w:t>ER-107 If no institutionally justified Reasons exist, Enterprise Reasoning declares that no institutionally justified Reasons exist for the Decision Objective.</w:t>
      </w:r>
    </w:p>
    <w:p>
      <w:pPr>
        <w:pStyle w:val="Heading2"/>
      </w:pPr>
      <w:r>
        <w:t>Constitutional Theorems</w:t>
      </w:r>
    </w:p>
    <w:p>
      <w:pPr>
        <w:pStyle w:val="ListBullet"/>
      </w:pPr>
      <w:r>
        <w:t>ER-T1 Determinism Theorem – Identical Knowledge, Context, Time and Experience derive identical Reasons.</w:t>
      </w:r>
    </w:p>
    <w:p>
      <w:pPr>
        <w:pStyle w:val="ListBullet"/>
      </w:pPr>
      <w:r>
        <w:t>ER-T2 Reason Continuity Theorem – Reasons never expire; only their relevance matures.</w:t>
      </w:r>
    </w:p>
    <w:p>
      <w:pPr>
        <w:pStyle w:val="ListBullet"/>
      </w:pPr>
      <w:r>
        <w:t>ER-T3 Institutional Ownership Theorem – Reasons have no owner.</w:t>
      </w:r>
    </w:p>
    <w:p>
      <w:pPr>
        <w:pStyle w:val="ListBullet"/>
      </w:pPr>
      <w:r>
        <w:t>ER-T4 Derivation Theorem – New Reasons may emerge from existing Reasons.</w:t>
      </w:r>
    </w:p>
    <w:p>
      <w:pPr>
        <w:pStyle w:val="ListBullet"/>
      </w:pPr>
      <w:r>
        <w:t>ER-T5 Governance Theorem – A Reason becomes Enterprise Knowledge only through Governance.</w:t>
      </w:r>
    </w:p>
    <w:p>
      <w:pPr>
        <w:pStyle w:val="Heading2"/>
      </w:pPr>
      <w:r>
        <w:t>Key Discoveries</w:t>
      </w:r>
    </w:p>
    <w:p>
      <w:pPr>
        <w:pStyle w:val="ListBullet"/>
      </w:pPr>
      <w:r>
        <w:t>Reasoning produces Reasons, not Decisions.</w:t>
      </w:r>
    </w:p>
    <w:p>
      <w:pPr>
        <w:pStyle w:val="ListBullet"/>
      </w:pPr>
      <w:r>
        <w:t>Reason relevance depends on Context, Time and Decision Objective.</w:t>
      </w:r>
    </w:p>
    <w:p>
      <w:pPr>
        <w:pStyle w:val="ListBullet"/>
      </w:pPr>
      <w:r>
        <w:t>Human-in-the-loop can teach the enterprise when no justified Reasons exist.</w:t>
      </w:r>
    </w:p>
    <w:p>
      <w:pPr>
        <w:pStyle w:val="ListBullet"/>
      </w:pPr>
      <w:r>
        <w:t>Reasoning is explainable because every Reason is traceable.</w:t>
      </w:r>
    </w:p>
    <w:p>
      <w:pPr>
        <w:pStyle w:val="Heading2"/>
      </w:pPr>
      <w:r>
        <w:t>Constitutional Flow</w:t>
      </w:r>
    </w:p>
    <w:p>
      <w:r>
        <w:t>Decision Assembly → Discovered Knowledge → Enterprise Memory → Reactivated Experience → Enterprise Reasoning → Institutionally Justified Reasons → Enterprise Decision</w:t>
      </w:r>
    </w:p>
    <w:p>
      <w:pPr>
        <w:pStyle w:val="Heading2"/>
      </w:pPr>
      <w:r>
        <w:t>Relationship to RFC-0008</w:t>
      </w:r>
    </w:p>
    <w:p>
      <w:r>
        <w:t>Enterprise Decision evaluates the totality of institutionally justified Reasons produced by Enterprise Reasoning and chooses an institutional outcome under accountable ownership.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