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TAS-001 (Part 1) – YC Prototype Technology Architecture</w:t>
      </w:r>
    </w:p>
    <w:p>
      <w:r>
        <w:t>Version: 1.0</w:t>
        <w:br/>
        <w:t>Status: Draft</w:t>
        <w:br/>
        <w:t>Purpose: Define the minimum technology stack required to build a compelling YC prototype for the Enterprise Cognitive Operating Model (ECOM).</w:t>
      </w:r>
    </w:p>
    <w:p>
      <w:pPr>
        <w:pStyle w:val="Heading2"/>
      </w:pPr>
      <w:r>
        <w:t>1. Prototype Objective</w:t>
      </w:r>
    </w:p>
    <w:p>
      <w:r>
        <w:t>Build a working prototype that demonstrates:</w:t>
        <w:br/>
        <w:t>• Import a supply chain dataset</w:t>
        <w:br/>
        <w:t>• Build the canonical ontology automatically</w:t>
        <w:br/>
        <w:t>• Construct the Enterprise Knowledge Graph</w:t>
        <w:br/>
        <w:t>• Answer business questions with transparent reasoning</w:t>
        <w:br/>
        <w:t>• Capture governance decisions and enterprise learning</w:t>
        <w:br/>
        <w:br/>
        <w:t>Success is measured by investor understanding and product differentiation, not enterprise scalability.</w:t>
      </w:r>
    </w:p>
    <w:p>
      <w:pPr>
        <w:pStyle w:val="Heading2"/>
      </w:pPr>
      <w:r>
        <w:t>2. Guiding Principles</w:t>
      </w:r>
    </w:p>
    <w:p>
      <w:pPr>
        <w:pStyle w:val="ListBullet"/>
      </w:pPr>
      <w:r>
        <w:t>Open-source first.</w:t>
      </w:r>
    </w:p>
    <w:p>
      <w:pPr>
        <w:pStyle w:val="ListBullet"/>
      </w:pPr>
      <w:r>
        <w:t>Every technology must justify its existence.</w:t>
      </w:r>
    </w:p>
    <w:p>
      <w:pPr>
        <w:pStyle w:val="ListBullet"/>
      </w:pPr>
      <w:r>
        <w:t>Optimize for two founders.</w:t>
      </w:r>
    </w:p>
    <w:p>
      <w:pPr>
        <w:pStyle w:val="ListBullet"/>
      </w:pPr>
      <w:r>
        <w:t>One-command local deployment.</w:t>
      </w:r>
    </w:p>
    <w:p>
      <w:pPr>
        <w:pStyle w:val="ListBullet"/>
      </w:pPr>
      <w:r>
        <w:t>No premature optimization.</w:t>
      </w:r>
    </w:p>
    <w:p>
      <w:pPr>
        <w:pStyle w:val="ListBullet"/>
      </w:pPr>
      <w:r>
        <w:t>Components must be replaceable.</w:t>
      </w:r>
    </w:p>
    <w:p>
      <w:pPr>
        <w:pStyle w:val="ListBullet"/>
      </w:pPr>
      <w:r>
        <w:t>Architecture must evolve to production without rewrite.</w:t>
      </w:r>
    </w:p>
    <w:p>
      <w:pPr>
        <w:pStyle w:val="Heading2"/>
      </w:pPr>
      <w:r>
        <w:t>3.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Technology</w:t>
            </w:r>
          </w:p>
        </w:tc>
        <w:tc>
          <w:tcPr>
            <w:tcW w:type="dxa" w:w="1728"/>
          </w:tcPr>
          <w:p>
            <w:r>
              <w:t>Why Needed</w:t>
            </w:r>
          </w:p>
        </w:tc>
        <w:tc>
          <w:tcPr>
            <w:tcW w:type="dxa" w:w="1728"/>
          </w:tcPr>
          <w:p>
            <w:r>
              <w:t>Alternative</w:t>
            </w:r>
          </w:p>
        </w:tc>
        <w:tc>
          <w:tcPr>
            <w:tcW w:type="dxa" w:w="1728"/>
          </w:tcPr>
          <w:p>
            <w:r>
              <w:t>Decision</w:t>
            </w:r>
          </w:p>
        </w:tc>
      </w:tr>
      <w:tr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Next.js + React + Tailwind</w:t>
            </w:r>
          </w:p>
        </w:tc>
        <w:tc>
          <w:tcPr>
            <w:tcW w:type="dxa" w:w="1728"/>
          </w:tcPr>
          <w:p>
            <w:r>
              <w:t>Fast enterprise UI</w:t>
            </w:r>
          </w:p>
        </w:tc>
        <w:tc>
          <w:tcPr>
            <w:tcW w:type="dxa" w:w="1728"/>
          </w:tcPr>
          <w:p>
            <w:r>
              <w:t>Angular, Vue</w:t>
            </w:r>
          </w:p>
        </w:tc>
        <w:tc>
          <w:tcPr>
            <w:tcW w:type="dxa" w:w="1728"/>
          </w:tcPr>
          <w:p>
            <w:r>
              <w:t>Selected</w:t>
            </w:r>
          </w:p>
        </w:tc>
      </w:tr>
      <w:tr>
        <w:tc>
          <w:tcPr>
            <w:tcW w:type="dxa" w:w="1728"/>
          </w:tcPr>
          <w:p>
            <w:r>
              <w:t>Graph Visualization</w:t>
            </w:r>
          </w:p>
        </w:tc>
        <w:tc>
          <w:tcPr>
            <w:tcW w:type="dxa" w:w="1728"/>
          </w:tcPr>
          <w:p>
            <w:r>
              <w:t>Cytoscape.js</w:t>
            </w:r>
          </w:p>
        </w:tc>
        <w:tc>
          <w:tcPr>
            <w:tcW w:type="dxa" w:w="1728"/>
          </w:tcPr>
          <w:p>
            <w:r>
              <w:t>Knowledge graph visualization</w:t>
            </w:r>
          </w:p>
        </w:tc>
        <w:tc>
          <w:tcPr>
            <w:tcW w:type="dxa" w:w="1728"/>
          </w:tcPr>
          <w:p>
            <w:r>
              <w:t>D3.js</w:t>
            </w:r>
          </w:p>
        </w:tc>
        <w:tc>
          <w:tcPr>
            <w:tcW w:type="dxa" w:w="1728"/>
          </w:tcPr>
          <w:p>
            <w:r>
              <w:t>Selected</w:t>
            </w:r>
          </w:p>
        </w:tc>
      </w:tr>
      <w:tr>
        <w:tc>
          <w:tcPr>
            <w:tcW w:type="dxa" w:w="1728"/>
          </w:tcPr>
          <w:p>
            <w:r>
              <w:t>Workflow UI</w:t>
            </w:r>
          </w:p>
        </w:tc>
        <w:tc>
          <w:tcPr>
            <w:tcW w:type="dxa" w:w="1728"/>
          </w:tcPr>
          <w:p>
            <w:r>
              <w:t>React Flow</w:t>
            </w:r>
          </w:p>
        </w:tc>
        <w:tc>
          <w:tcPr>
            <w:tcW w:type="dxa" w:w="1728"/>
          </w:tcPr>
          <w:p>
            <w:r>
              <w:t>Decision workflow visualization</w:t>
            </w:r>
          </w:p>
        </w:tc>
        <w:tc>
          <w:tcPr>
            <w:tcW w:type="dxa" w:w="1728"/>
          </w:tcPr>
          <w:p>
            <w:r>
              <w:t>JointJS</w:t>
            </w:r>
          </w:p>
        </w:tc>
        <w:tc>
          <w:tcPr>
            <w:tcW w:type="dxa" w:w="1728"/>
          </w:tcPr>
          <w:p>
            <w:r>
              <w:t>Selected</w:t>
            </w:r>
          </w:p>
        </w:tc>
      </w:tr>
      <w:tr>
        <w:tc>
          <w:tcPr>
            <w:tcW w:type="dxa" w:w="1728"/>
          </w:tcPr>
          <w:p>
            <w:r>
              <w:t>Backend</w:t>
            </w:r>
          </w:p>
        </w:tc>
        <w:tc>
          <w:tcPr>
            <w:tcW w:type="dxa" w:w="1728"/>
          </w:tcPr>
          <w:p>
            <w:r>
              <w:t>FastAPI</w:t>
            </w:r>
          </w:p>
        </w:tc>
        <w:tc>
          <w:tcPr>
            <w:tcW w:type="dxa" w:w="1728"/>
          </w:tcPr>
          <w:p>
            <w:r>
              <w:t>Simple, fast, Python AI ecosystem</w:t>
            </w:r>
          </w:p>
        </w:tc>
        <w:tc>
          <w:tcPr>
            <w:tcW w:type="dxa" w:w="1728"/>
          </w:tcPr>
          <w:p>
            <w:r>
              <w:t>.NET, Spring Boot</w:t>
            </w:r>
          </w:p>
        </w:tc>
        <w:tc>
          <w:tcPr>
            <w:tcW w:type="dxa" w:w="1728"/>
          </w:tcPr>
          <w:p>
            <w:r>
              <w:t>Selected</w:t>
            </w:r>
          </w:p>
        </w:tc>
      </w:tr>
      <w:tr>
        <w:tc>
          <w:tcPr>
            <w:tcW w:type="dxa" w:w="1728"/>
          </w:tcPr>
          <w:p>
            <w:r>
              <w:t>ORM</w:t>
            </w:r>
          </w:p>
        </w:tc>
        <w:tc>
          <w:tcPr>
            <w:tcW w:type="dxa" w:w="1728"/>
          </w:tcPr>
          <w:p>
            <w:r>
              <w:t>SQLAlchemy</w:t>
            </w:r>
          </w:p>
        </w:tc>
        <w:tc>
          <w:tcPr>
            <w:tcW w:type="dxa" w:w="1728"/>
          </w:tcPr>
          <w:p>
            <w:r>
              <w:t>Mature ORM</w:t>
            </w:r>
          </w:p>
        </w:tc>
        <w:tc>
          <w:tcPr>
            <w:tcW w:type="dxa" w:w="1728"/>
          </w:tcPr>
          <w:p>
            <w:r>
              <w:t>Django ORM</w:t>
            </w:r>
          </w:p>
        </w:tc>
        <w:tc>
          <w:tcPr>
            <w:tcW w:type="dxa" w:w="1728"/>
          </w:tcPr>
          <w:p>
            <w:r>
              <w:t>Selected</w:t>
            </w:r>
          </w:p>
        </w:tc>
      </w:tr>
      <w:tr>
        <w:tc>
          <w:tcPr>
            <w:tcW w:type="dxa" w:w="1728"/>
          </w:tcPr>
          <w:p>
            <w:r>
              <w:t>Database</w:t>
            </w:r>
          </w:p>
        </w:tc>
        <w:tc>
          <w:tcPr>
            <w:tcW w:type="dxa" w:w="1728"/>
          </w:tcPr>
          <w:p>
            <w:r>
              <w:t>PostgreSQL</w:t>
            </w:r>
          </w:p>
        </w:tc>
        <w:tc>
          <w:tcPr>
            <w:tcW w:type="dxa" w:w="1728"/>
          </w:tcPr>
          <w:p>
            <w:r>
              <w:t>Single source of truth, ACID, JSONB</w:t>
            </w:r>
          </w:p>
        </w:tc>
        <w:tc>
          <w:tcPr>
            <w:tcW w:type="dxa" w:w="1728"/>
          </w:tcPr>
          <w:p>
            <w:r>
              <w:t>MySQL, MariaDB</w:t>
            </w:r>
          </w:p>
        </w:tc>
        <w:tc>
          <w:tcPr>
            <w:tcW w:type="dxa" w:w="1728"/>
          </w:tcPr>
          <w:p>
            <w:r>
              <w:t>Selected</w:t>
            </w:r>
          </w:p>
        </w:tc>
      </w:tr>
      <w:tr>
        <w:tc>
          <w:tcPr>
            <w:tcW w:type="dxa" w:w="1728"/>
          </w:tcPr>
          <w:p>
            <w:r>
              <w:t>Object Storage</w:t>
            </w:r>
          </w:p>
        </w:tc>
        <w:tc>
          <w:tcPr>
            <w:tcW w:type="dxa" w:w="1728"/>
          </w:tcPr>
          <w:p>
            <w:r>
              <w:t>MinIO</w:t>
            </w:r>
          </w:p>
        </w:tc>
        <w:tc>
          <w:tcPr>
            <w:tcW w:type="dxa" w:w="1728"/>
          </w:tcPr>
          <w:p>
            <w:r>
              <w:t>Evidence storage</w:t>
            </w:r>
          </w:p>
        </w:tc>
        <w:tc>
          <w:tcPr>
            <w:tcW w:type="dxa" w:w="1728"/>
          </w:tcPr>
          <w:p>
            <w:r>
              <w:t>Azure Blob</w:t>
            </w:r>
          </w:p>
        </w:tc>
        <w:tc>
          <w:tcPr>
            <w:tcW w:type="dxa" w:w="1728"/>
          </w:tcPr>
          <w:p>
            <w:r>
              <w:t>Selected</w:t>
            </w:r>
          </w:p>
        </w:tc>
      </w:tr>
      <w:tr>
        <w:tc>
          <w:tcPr>
            <w:tcW w:type="dxa" w:w="1728"/>
          </w:tcPr>
          <w:p>
            <w:r>
              <w:t>Authentication</w:t>
            </w:r>
          </w:p>
        </w:tc>
        <w:tc>
          <w:tcPr>
            <w:tcW w:type="dxa" w:w="1728"/>
          </w:tcPr>
          <w:p>
            <w:r>
              <w:t>JWT (simple)</w:t>
            </w:r>
          </w:p>
        </w:tc>
        <w:tc>
          <w:tcPr>
            <w:tcW w:type="dxa" w:w="1728"/>
          </w:tcPr>
          <w:p>
            <w:r>
              <w:t>Prototype only</w:t>
            </w:r>
          </w:p>
        </w:tc>
        <w:tc>
          <w:tcPr>
            <w:tcW w:type="dxa" w:w="1728"/>
          </w:tcPr>
          <w:p>
            <w:r>
              <w:t>Keycloak</w:t>
            </w:r>
          </w:p>
        </w:tc>
        <w:tc>
          <w:tcPr>
            <w:tcW w:type="dxa" w:w="1728"/>
          </w:tcPr>
          <w:p>
            <w:r>
              <w:t>Deferred</w:t>
            </w:r>
          </w:p>
        </w:tc>
      </w:tr>
      <w:tr>
        <w:tc>
          <w:tcPr>
            <w:tcW w:type="dxa" w:w="1728"/>
          </w:tcPr>
          <w:p>
            <w:r>
              <w:t>AI Provider</w:t>
            </w:r>
          </w:p>
        </w:tc>
        <w:tc>
          <w:tcPr>
            <w:tcW w:type="dxa" w:w="1728"/>
          </w:tcPr>
          <w:p>
            <w:r>
              <w:t>Provider abstraction (OpenAI first)</w:t>
            </w:r>
          </w:p>
        </w:tc>
        <w:tc>
          <w:tcPr>
            <w:tcW w:type="dxa" w:w="1728"/>
          </w:tcPr>
          <w:p>
            <w:r>
              <w:t>Rapid development</w:t>
            </w:r>
          </w:p>
        </w:tc>
        <w:tc>
          <w:tcPr>
            <w:tcW w:type="dxa" w:w="1728"/>
          </w:tcPr>
          <w:p>
            <w:r>
              <w:t>Direct vendor SDK</w:t>
            </w:r>
          </w:p>
        </w:tc>
        <w:tc>
          <w:tcPr>
            <w:tcW w:type="dxa" w:w="1728"/>
          </w:tcPr>
          <w:p>
            <w:r>
              <w:t>Selected</w:t>
            </w:r>
          </w:p>
        </w:tc>
      </w:tr>
      <w:tr>
        <w:tc>
          <w:tcPr>
            <w:tcW w:type="dxa" w:w="1728"/>
          </w:tcPr>
          <w:p>
            <w:r>
              <w:t>Deployment</w:t>
            </w:r>
          </w:p>
        </w:tc>
        <w:tc>
          <w:tcPr>
            <w:tcW w:type="dxa" w:w="1728"/>
          </w:tcPr>
          <w:p>
            <w:r>
              <w:t>Docker Compose</w:t>
            </w:r>
          </w:p>
        </w:tc>
        <w:tc>
          <w:tcPr>
            <w:tcW w:type="dxa" w:w="1728"/>
          </w:tcPr>
          <w:p>
            <w:r>
              <w:t>Single command deployment</w:t>
            </w:r>
          </w:p>
        </w:tc>
        <w:tc>
          <w:tcPr>
            <w:tcW w:type="dxa" w:w="1728"/>
          </w:tcPr>
          <w:p>
            <w:r>
              <w:t>Kubernetes</w:t>
            </w:r>
          </w:p>
        </w:tc>
        <w:tc>
          <w:tcPr>
            <w:tcW w:type="dxa" w:w="1728"/>
          </w:tcPr>
          <w:p>
            <w:r>
              <w:t>Selected</w:t>
            </w:r>
          </w:p>
        </w:tc>
      </w:tr>
      <w:tr>
        <w:tc>
          <w:tcPr>
            <w:tcW w:type="dxa" w:w="1728"/>
          </w:tcPr>
          <w:p>
            <w:r>
              <w:t>CI/CD</w:t>
            </w:r>
          </w:p>
        </w:tc>
        <w:tc>
          <w:tcPr>
            <w:tcW w:type="dxa" w:w="1728"/>
          </w:tcPr>
          <w:p>
            <w:r>
              <w:t>GitHub Actions</w:t>
            </w:r>
          </w:p>
        </w:tc>
        <w:tc>
          <w:tcPr>
            <w:tcW w:type="dxa" w:w="1728"/>
          </w:tcPr>
          <w:p>
            <w:r>
              <w:t>Simple automation</w:t>
            </w:r>
          </w:p>
        </w:tc>
        <w:tc>
          <w:tcPr>
            <w:tcW w:type="dxa" w:w="1728"/>
          </w:tcPr>
          <w:p>
            <w:r>
              <w:t>Azure DevOps</w:t>
            </w:r>
          </w:p>
        </w:tc>
        <w:tc>
          <w:tcPr>
            <w:tcW w:type="dxa" w:w="1728"/>
          </w:tcPr>
          <w:p>
            <w:r>
              <w:t>Selected</w:t>
            </w:r>
          </w:p>
        </w:tc>
      </w:tr>
    </w:tbl>
    <w:p>
      <w:pPr>
        <w:pStyle w:val="Heading2"/>
      </w:pPr>
      <w:r>
        <w:t>4. Deliberately Deferred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Reason Deferred</w:t>
            </w:r>
          </w:p>
        </w:tc>
      </w:tr>
      <w:tr>
        <w:tc>
          <w:tcPr>
            <w:tcW w:type="dxa" w:w="4320"/>
          </w:tcPr>
          <w:p>
            <w:r>
              <w:t>Kafka</w:t>
            </w:r>
          </w:p>
        </w:tc>
        <w:tc>
          <w:tcPr>
            <w:tcW w:type="dxa" w:w="4320"/>
          </w:tcPr>
          <w:p>
            <w:r>
              <w:t>No event volume requiring it.</w:t>
            </w:r>
          </w:p>
        </w:tc>
      </w:tr>
      <w:tr>
        <w:tc>
          <w:tcPr>
            <w:tcW w:type="dxa" w:w="4320"/>
          </w:tcPr>
          <w:p>
            <w:r>
              <w:t>Redis</w:t>
            </w:r>
          </w:p>
        </w:tc>
        <w:tc>
          <w:tcPr>
            <w:tcW w:type="dxa" w:w="4320"/>
          </w:tcPr>
          <w:p>
            <w:r>
              <w:t>Profile first; PostgreSQL is sufficient.</w:t>
            </w:r>
          </w:p>
        </w:tc>
      </w:tr>
      <w:tr>
        <w:tc>
          <w:tcPr>
            <w:tcW w:type="dxa" w:w="4320"/>
          </w:tcPr>
          <w:p>
            <w:r>
              <w:t>Neo4j</w:t>
            </w:r>
          </w:p>
        </w:tc>
        <w:tc>
          <w:tcPr>
            <w:tcW w:type="dxa" w:w="4320"/>
          </w:tcPr>
          <w:p>
            <w:r>
              <w:t>Validate PostgreSQL graph requirements before adding.</w:t>
            </w:r>
          </w:p>
        </w:tc>
      </w:tr>
      <w:tr>
        <w:tc>
          <w:tcPr>
            <w:tcW w:type="dxa" w:w="4320"/>
          </w:tcPr>
          <w:p>
            <w:r>
              <w:t>OpenSearch</w:t>
            </w:r>
          </w:p>
        </w:tc>
        <w:tc>
          <w:tcPr>
            <w:tcW w:type="dxa" w:w="4320"/>
          </w:tcPr>
          <w:p>
            <w:r>
              <w:t>PostgreSQL full-text search is sufficient.</w:t>
            </w:r>
          </w:p>
        </w:tc>
      </w:tr>
      <w:tr>
        <w:tc>
          <w:tcPr>
            <w:tcW w:type="dxa" w:w="4320"/>
          </w:tcPr>
          <w:p>
            <w:r>
              <w:t>Kubernetes</w:t>
            </w:r>
          </w:p>
        </w:tc>
        <w:tc>
          <w:tcPr>
            <w:tcW w:type="dxa" w:w="4320"/>
          </w:tcPr>
          <w:p>
            <w:r>
              <w:t>Operational overhead for a two-founder team.</w:t>
            </w:r>
          </w:p>
        </w:tc>
      </w:tr>
      <w:tr>
        <w:tc>
          <w:tcPr>
            <w:tcW w:type="dxa" w:w="4320"/>
          </w:tcPr>
          <w:p>
            <w:r>
              <w:t>Microservices</w:t>
            </w:r>
          </w:p>
        </w:tc>
        <w:tc>
          <w:tcPr>
            <w:tcW w:type="dxa" w:w="4320"/>
          </w:tcPr>
          <w:p>
            <w:r>
              <w:t>Start as a modular monolith.</w:t>
            </w:r>
          </w:p>
        </w:tc>
      </w:tr>
    </w:tbl>
    <w:p>
      <w:pPr>
        <w:pStyle w:val="Heading2"/>
      </w:pPr>
      <w:r>
        <w:t>5. Prototype Dataset</w:t>
      </w:r>
    </w:p>
    <w:p>
      <w:r>
        <w:t>Domain: Supply Chain</w:t>
        <w:br/>
        <w:br/>
        <w:t>Core business objects:</w:t>
        <w:br/>
        <w:t>• Supplier</w:t>
        <w:br/>
        <w:t>• Material</w:t>
        <w:br/>
        <w:t>• Product</w:t>
        <w:br/>
        <w:t>• Bill of Material (BOM)</w:t>
        <w:br/>
        <w:t>• Purchase Order</w:t>
        <w:br/>
        <w:t>• Factory</w:t>
        <w:br/>
        <w:t>• Warehouse</w:t>
        <w:br/>
        <w:t>• Shipment</w:t>
        <w:br/>
        <w:t>• Customer</w:t>
        <w:br/>
        <w:t>• Contract</w:t>
        <w:br/>
        <w:br/>
        <w:t>Initial data source: CSV files representing SAP-like master and transactional data.</w:t>
      </w:r>
    </w:p>
    <w:p>
      <w:pPr>
        <w:pStyle w:val="Heading2"/>
      </w:pPr>
      <w:r>
        <w:t>6. Prototype Demonstration Flow</w:t>
      </w:r>
    </w:p>
    <w:p>
      <w:pPr>
        <w:pStyle w:val="ListNumber"/>
      </w:pPr>
      <w:r>
        <w:t>Load supply chain CSV dataset.</w:t>
      </w:r>
    </w:p>
    <w:p>
      <w:pPr>
        <w:pStyle w:val="ListNumber"/>
      </w:pPr>
      <w:r>
        <w:t>Map source objects to Institutional Concepts.</w:t>
      </w:r>
    </w:p>
    <w:p>
      <w:pPr>
        <w:pStyle w:val="ListNumber"/>
      </w:pPr>
      <w:r>
        <w:t>Create Enterprise Entities and Assertions.</w:t>
      </w:r>
    </w:p>
    <w:p>
      <w:pPr>
        <w:pStyle w:val="ListNumber"/>
      </w:pPr>
      <w:r>
        <w:t>Build Institutional Relationships.</w:t>
      </w:r>
    </w:p>
    <w:p>
      <w:pPr>
        <w:pStyle w:val="ListNumber"/>
      </w:pPr>
      <w:r>
        <w:t>Generate Knowledge Graph.</w:t>
      </w:r>
    </w:p>
    <w:p>
      <w:pPr>
        <w:pStyle w:val="ListNumber"/>
      </w:pPr>
      <w:r>
        <w:t>Ask a business question (e.g., supplier disruption).</w:t>
      </w:r>
    </w:p>
    <w:p>
      <w:pPr>
        <w:pStyle w:val="ListNumber"/>
      </w:pPr>
      <w:r>
        <w:t>Run Decision Assembly → Memory → Reasoning → Decision.</w:t>
      </w:r>
    </w:p>
    <w:p>
      <w:pPr>
        <w:pStyle w:val="ListNumber"/>
      </w:pPr>
      <w:r>
        <w:t>Record Outcome and Experience.</w:t>
      </w:r>
    </w:p>
    <w:p>
      <w:pPr>
        <w:pStyle w:val="ListNumber"/>
      </w:pPr>
      <w:r>
        <w:t>Show governance approval and explainable reasoning.</w:t>
      </w:r>
    </w:p>
    <w:p>
      <w:pPr>
        <w:pStyle w:val="Heading2"/>
      </w:pPr>
      <w:r>
        <w:t>7. Success Criteria</w:t>
      </w:r>
    </w:p>
    <w:p>
      <w:pPr>
        <w:pStyle w:val="ListBullet"/>
      </w:pPr>
      <w:r>
        <w:t>Prototype deploys with Docker Compose.</w:t>
      </w:r>
    </w:p>
    <w:p>
      <w:pPr>
        <w:pStyle w:val="ListBullet"/>
      </w:pPr>
      <w:r>
        <w:t>Runs on a developer laptop.</w:t>
      </w:r>
    </w:p>
    <w:p>
      <w:pPr>
        <w:pStyle w:val="ListBullet"/>
      </w:pPr>
      <w:r>
        <w:t>Uses only open-source infrastructure except optional LLM API.</w:t>
      </w:r>
    </w:p>
    <w:p>
      <w:pPr>
        <w:pStyle w:val="ListBullet"/>
      </w:pPr>
      <w:r>
        <w:t>Demonstrates ontology, reasoning, governance, and learning in under 10 minutes.</w:t>
      </w:r>
    </w:p>
    <w:p>
      <w:pPr>
        <w:pStyle w:val="ListBullet"/>
      </w:pPr>
      <w:r>
        <w:t>Architecture can evolve without major redesign.</w:t>
      </w:r>
    </w:p>
    <w:p>
      <w:pPr>
        <w:pStyle w:val="Heading2"/>
      </w:pPr>
      <w:r>
        <w:t>8. Future Parts</w:t>
      </w:r>
    </w:p>
    <w:p>
      <w:r>
        <w:t>Part 2 will evaluate each technology against alternatives (cost, complexity, migration path, vendor lock-in, operational effort, and production readiness) before freezing the long-term technology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