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4B72" w14:textId="77777777" w:rsidR="007B3377" w:rsidRDefault="007B3377"/>
    <w:sectPr w:rsidR="007B3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C5"/>
    <w:rsid w:val="004375C5"/>
    <w:rsid w:val="007B3377"/>
    <w:rsid w:val="00931BC4"/>
    <w:rsid w:val="00B6007D"/>
    <w:rsid w:val="00FC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7165"/>
  <w15:chartTrackingRefBased/>
  <w15:docId w15:val="{4C99B6F7-B5AC-4422-93E8-DB2DC06A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ADITHYA N</dc:creator>
  <cp:keywords/>
  <dc:description/>
  <cp:lastModifiedBy>MANOJ ADITHYA N</cp:lastModifiedBy>
  <cp:revision>1</cp:revision>
  <dcterms:created xsi:type="dcterms:W3CDTF">2026-06-15T06:06:00Z</dcterms:created>
  <dcterms:modified xsi:type="dcterms:W3CDTF">2026-06-15T06:07:00Z</dcterms:modified>
</cp:coreProperties>
</file>