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21B2" w14:textId="77777777" w:rsidR="008D15E7" w:rsidRDefault="00000000">
      <w:pPr>
        <w:pStyle w:val="Heading1"/>
      </w:pPr>
      <w:r>
        <w:rPr>
          <w:spacing w:val="-2"/>
        </w:rPr>
        <w:t>SIMATS</w:t>
      </w:r>
      <w:r>
        <w:rPr>
          <w:spacing w:val="-19"/>
        </w:rPr>
        <w:t xml:space="preserve"> </w:t>
      </w:r>
      <w:r>
        <w:rPr>
          <w:spacing w:val="-2"/>
        </w:rPr>
        <w:t>ENGINEERING</w:t>
      </w:r>
    </w:p>
    <w:p w14:paraId="1039ACDE" w14:textId="77777777" w:rsidR="008D15E7" w:rsidRDefault="00000000">
      <w:pPr>
        <w:pStyle w:val="Heading2"/>
      </w:pPr>
      <w:r>
        <w:t>ASSESSMENT</w:t>
      </w:r>
      <w:r>
        <w:rPr>
          <w:spacing w:val="-10"/>
        </w:rPr>
        <w:t xml:space="preserve"> </w:t>
      </w:r>
      <w:r>
        <w:t>TOOL</w:t>
      </w:r>
      <w:r>
        <w:rPr>
          <w:spacing w:val="-9"/>
        </w:rPr>
        <w:t xml:space="preserve"> </w:t>
      </w:r>
      <w:r>
        <w:rPr>
          <w:spacing w:val="-10"/>
        </w:rPr>
        <w:t>2</w:t>
      </w:r>
    </w:p>
    <w:p w14:paraId="0FA9763A" w14:textId="77777777" w:rsidR="008D15E7" w:rsidRDefault="008D15E7">
      <w:pPr>
        <w:pStyle w:val="BodyText"/>
        <w:rPr>
          <w:rFonts w:ascii="Times New Roman"/>
          <w:b/>
          <w:sz w:val="28"/>
        </w:rPr>
      </w:pPr>
    </w:p>
    <w:p w14:paraId="73293DAC" w14:textId="77777777" w:rsidR="008D15E7" w:rsidRDefault="008D15E7">
      <w:pPr>
        <w:pStyle w:val="BodyText"/>
        <w:spacing w:before="137"/>
        <w:rPr>
          <w:rFonts w:ascii="Times New Roman"/>
          <w:b/>
          <w:sz w:val="28"/>
        </w:rPr>
      </w:pPr>
    </w:p>
    <w:p w14:paraId="102FEEF1" w14:textId="1BABA3BE" w:rsidR="008D15E7" w:rsidRDefault="00000000">
      <w:pPr>
        <w:pStyle w:val="Heading3"/>
        <w:tabs>
          <w:tab w:val="left" w:pos="2324"/>
          <w:tab w:val="left" w:pos="4798"/>
        </w:tabs>
      </w:pPr>
      <w:r>
        <w:t xml:space="preserve">COURSE </w:t>
      </w:r>
      <w:r>
        <w:rPr>
          <w:spacing w:val="-2"/>
        </w:rPr>
        <w:t>CODE:</w:t>
      </w:r>
      <w:r w:rsidR="00F05867">
        <w:t xml:space="preserve"> </w:t>
      </w:r>
      <w:r>
        <w:rPr>
          <w:spacing w:val="-2"/>
        </w:rPr>
        <w:t>ITA</w:t>
      </w:r>
      <w:r>
        <w:rPr>
          <w:spacing w:val="-5"/>
        </w:rPr>
        <w:t>06</w:t>
      </w:r>
      <w:r w:rsidR="00F05867">
        <w:rPr>
          <w:spacing w:val="-5"/>
        </w:rPr>
        <w:t>05</w:t>
      </w:r>
      <w:r>
        <w:tab/>
      </w:r>
      <w:r w:rsidR="00F05867">
        <w:t xml:space="preserve">      </w:t>
      </w:r>
      <w:r>
        <w:t>COURSE</w:t>
      </w:r>
      <w:r>
        <w:rPr>
          <w:spacing w:val="13"/>
        </w:rPr>
        <w:t xml:space="preserve"> </w:t>
      </w:r>
      <w:r>
        <w:t>NAME:</w:t>
      </w:r>
      <w:r>
        <w:rPr>
          <w:spacing w:val="15"/>
        </w:rPr>
        <w:t xml:space="preserve"> </w:t>
      </w:r>
      <w:r>
        <w:t>MACHINE</w:t>
      </w:r>
      <w:r>
        <w:rPr>
          <w:spacing w:val="15"/>
        </w:rPr>
        <w:t xml:space="preserve"> </w:t>
      </w:r>
      <w:r>
        <w:rPr>
          <w:spacing w:val="-2"/>
        </w:rPr>
        <w:t>LEARNING</w:t>
      </w:r>
    </w:p>
    <w:p w14:paraId="19EE45FB" w14:textId="77777777" w:rsidR="008D15E7" w:rsidRDefault="008D15E7">
      <w:pPr>
        <w:pStyle w:val="BodyText"/>
        <w:rPr>
          <w:rFonts w:ascii="Arial"/>
          <w:b/>
        </w:rPr>
      </w:pPr>
    </w:p>
    <w:p w14:paraId="64FF6B06" w14:textId="77777777" w:rsidR="008D15E7" w:rsidRDefault="008D15E7">
      <w:pPr>
        <w:pStyle w:val="BodyText"/>
        <w:rPr>
          <w:rFonts w:ascii="Arial"/>
          <w:b/>
        </w:rPr>
      </w:pPr>
    </w:p>
    <w:p w14:paraId="35B9B1E7" w14:textId="77777777" w:rsidR="008D15E7" w:rsidRDefault="008D15E7">
      <w:pPr>
        <w:pStyle w:val="BodyText"/>
        <w:rPr>
          <w:rFonts w:ascii="Arial"/>
          <w:b/>
        </w:rPr>
      </w:pPr>
    </w:p>
    <w:p w14:paraId="2FEAB3E6" w14:textId="77777777" w:rsidR="008D15E7" w:rsidRDefault="008D15E7">
      <w:pPr>
        <w:pStyle w:val="BodyText"/>
        <w:spacing w:before="275"/>
        <w:rPr>
          <w:rFonts w:ascii="Arial"/>
          <w:b/>
        </w:rPr>
      </w:pPr>
    </w:p>
    <w:p w14:paraId="5A04553F" w14:textId="77777777" w:rsidR="008D15E7" w:rsidRDefault="00000000">
      <w:pPr>
        <w:spacing w:before="1"/>
        <w:ind w:left="165"/>
        <w:rPr>
          <w:rFonts w:ascii="Arial"/>
          <w:b/>
          <w:sz w:val="24"/>
        </w:rPr>
      </w:pPr>
      <w:r>
        <w:rPr>
          <w:rFonts w:ascii="Arial"/>
          <w:b/>
          <w:sz w:val="24"/>
        </w:rPr>
        <w:t xml:space="preserve">COURSE OUTCOME </w:t>
      </w:r>
      <w:r>
        <w:rPr>
          <w:rFonts w:ascii="Arial"/>
          <w:b/>
          <w:spacing w:val="-2"/>
          <w:sz w:val="24"/>
        </w:rPr>
        <w:t>COVERED</w:t>
      </w:r>
    </w:p>
    <w:p w14:paraId="734731CB" w14:textId="77777777" w:rsidR="008D15E7" w:rsidRDefault="00000000">
      <w:pPr>
        <w:pStyle w:val="Heading4"/>
        <w:tabs>
          <w:tab w:val="left" w:pos="7364"/>
        </w:tabs>
        <w:spacing w:before="276"/>
        <w:ind w:right="424"/>
        <w:jc w:val="both"/>
      </w:pPr>
      <w:r>
        <w:t>CO3:</w:t>
      </w:r>
      <w:r>
        <w:rPr>
          <w:spacing w:val="40"/>
        </w:rPr>
        <w:t xml:space="preserve"> </w:t>
      </w:r>
      <w:r>
        <w:t>Bayes Theorem – Concept Learning – Maximum Likelihood – Minimum Description Length Principle – Bayes Optimal Classifier – Gibbs Algorithm – Naïve Bayes Classifier – Bayesian Belief Network –</w:t>
      </w:r>
      <w:r>
        <w:rPr>
          <w:spacing w:val="-3"/>
        </w:rPr>
        <w:t xml:space="preserve"> </w:t>
      </w:r>
      <w:r>
        <w:t>EM</w:t>
      </w:r>
      <w:r>
        <w:rPr>
          <w:spacing w:val="-3"/>
        </w:rPr>
        <w:t xml:space="preserve"> </w:t>
      </w:r>
      <w:r>
        <w:t>Algorithm</w:t>
      </w:r>
      <w:r>
        <w:rPr>
          <w:spacing w:val="-3"/>
        </w:rPr>
        <w:t xml:space="preserve"> </w:t>
      </w:r>
      <w:r>
        <w:t>–</w:t>
      </w:r>
      <w:r>
        <w:rPr>
          <w:spacing w:val="-3"/>
        </w:rPr>
        <w:t xml:space="preserve"> </w:t>
      </w:r>
      <w:r>
        <w:t>Probability Learning – Sample Complexity – Finite and Infinite Hypothesis Spaces – Mistake Bound Model,</w:t>
      </w:r>
      <w:r>
        <w:tab/>
        <w:t>(BL 6)</w:t>
      </w:r>
    </w:p>
    <w:p w14:paraId="0D4E25C5" w14:textId="77777777" w:rsidR="008D15E7" w:rsidRDefault="00000000">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0A0BB523" w14:textId="77777777" w:rsidR="008D15E7" w:rsidRDefault="008D15E7">
      <w:pPr>
        <w:pStyle w:val="BodyText"/>
        <w:rPr>
          <w:rFonts w:ascii="Arial"/>
          <w:i/>
        </w:rPr>
      </w:pPr>
    </w:p>
    <w:p w14:paraId="7E30A686" w14:textId="77777777" w:rsidR="008D15E7" w:rsidRDefault="008D15E7">
      <w:pPr>
        <w:pStyle w:val="BodyText"/>
        <w:spacing w:before="275"/>
        <w:rPr>
          <w:rFonts w:ascii="Arial"/>
          <w:i/>
        </w:rPr>
      </w:pPr>
    </w:p>
    <w:p w14:paraId="2B716655" w14:textId="77777777" w:rsidR="008D15E7" w:rsidRDefault="00000000">
      <w:pPr>
        <w:pStyle w:val="Heading3"/>
        <w:tabs>
          <w:tab w:val="left" w:pos="7364"/>
        </w:tabs>
      </w:pPr>
      <w:r>
        <w:t xml:space="preserve">QUESTIONS: </w:t>
      </w:r>
      <w:r>
        <w:rPr>
          <w:spacing w:val="-5"/>
        </w:rPr>
        <w:t>15</w:t>
      </w:r>
      <w:r>
        <w:tab/>
      </w:r>
      <w:r>
        <w:rPr>
          <w:spacing w:val="-2"/>
        </w:rPr>
        <w:t>Total</w:t>
      </w:r>
      <w:r>
        <w:rPr>
          <w:spacing w:val="-8"/>
        </w:rPr>
        <w:t xml:space="preserve"> </w:t>
      </w:r>
      <w:r>
        <w:rPr>
          <w:spacing w:val="-2"/>
        </w:rPr>
        <w:t>Marks:25</w:t>
      </w:r>
    </w:p>
    <w:p w14:paraId="386F83E6" w14:textId="77777777" w:rsidR="008D15E7" w:rsidRDefault="00000000">
      <w:pPr>
        <w:pStyle w:val="BodyText"/>
        <w:spacing w:before="276"/>
        <w:ind w:right="866"/>
        <w:jc w:val="center"/>
      </w:pPr>
      <w:r>
        <w:t xml:space="preserve">Annexure </w:t>
      </w:r>
      <w:r>
        <w:rPr>
          <w:spacing w:val="-10"/>
        </w:rPr>
        <w:t>A</w:t>
      </w:r>
    </w:p>
    <w:p w14:paraId="2923F129" w14:textId="77777777" w:rsidR="008D15E7" w:rsidRDefault="00000000">
      <w:pPr>
        <w:pStyle w:val="Heading2"/>
        <w:spacing w:before="276"/>
        <w:rPr>
          <w:rFonts w:ascii="Arial"/>
        </w:rPr>
      </w:pPr>
      <w:r>
        <w:rPr>
          <w:rFonts w:ascii="Arial"/>
        </w:rPr>
        <w:t>Case</w:t>
      </w:r>
      <w:r>
        <w:rPr>
          <w:rFonts w:ascii="Arial"/>
          <w:spacing w:val="-4"/>
        </w:rPr>
        <w:t xml:space="preserve"> </w:t>
      </w:r>
      <w:r>
        <w:rPr>
          <w:rFonts w:ascii="Arial"/>
          <w:spacing w:val="-2"/>
        </w:rPr>
        <w:t>Study</w:t>
      </w:r>
    </w:p>
    <w:p w14:paraId="62E78D3B" w14:textId="77777777" w:rsidR="008D15E7" w:rsidRDefault="008D15E7">
      <w:pPr>
        <w:pStyle w:val="BodyText"/>
        <w:rPr>
          <w:rFonts w:ascii="Arial"/>
          <w:b/>
          <w:sz w:val="28"/>
        </w:rPr>
      </w:pPr>
    </w:p>
    <w:p w14:paraId="6821FA61" w14:textId="77777777" w:rsidR="008D15E7" w:rsidRDefault="008D15E7">
      <w:pPr>
        <w:pStyle w:val="BodyText"/>
        <w:rPr>
          <w:rFonts w:ascii="Arial"/>
          <w:b/>
          <w:sz w:val="28"/>
        </w:rPr>
      </w:pPr>
    </w:p>
    <w:p w14:paraId="7A8F554B" w14:textId="77777777" w:rsidR="008D15E7" w:rsidRDefault="008D15E7">
      <w:pPr>
        <w:pStyle w:val="BodyText"/>
        <w:rPr>
          <w:rFonts w:ascii="Arial"/>
          <w:b/>
          <w:sz w:val="28"/>
        </w:rPr>
      </w:pPr>
    </w:p>
    <w:p w14:paraId="67C81A53" w14:textId="77777777" w:rsidR="008D15E7" w:rsidRDefault="008D15E7">
      <w:pPr>
        <w:pStyle w:val="BodyText"/>
        <w:rPr>
          <w:rFonts w:ascii="Arial"/>
          <w:b/>
          <w:sz w:val="28"/>
        </w:rPr>
      </w:pPr>
    </w:p>
    <w:p w14:paraId="02A6DA91" w14:textId="77777777" w:rsidR="008D15E7" w:rsidRDefault="008D15E7">
      <w:pPr>
        <w:pStyle w:val="BodyText"/>
        <w:spacing w:before="321"/>
        <w:rPr>
          <w:rFonts w:ascii="Arial"/>
          <w:b/>
          <w:sz w:val="28"/>
        </w:rPr>
      </w:pPr>
    </w:p>
    <w:p w14:paraId="561B9C2E" w14:textId="77777777" w:rsidR="008D15E7" w:rsidRDefault="00000000">
      <w:pPr>
        <w:pStyle w:val="Heading4"/>
        <w:spacing w:before="1"/>
        <w:rPr>
          <w:rFonts w:ascii="Times New Roman"/>
        </w:rPr>
      </w:pPr>
      <w:r>
        <w:rPr>
          <w:rFonts w:ascii="Times New Roman"/>
        </w:rPr>
        <w:t xml:space="preserve">Code of </w:t>
      </w:r>
      <w:r>
        <w:rPr>
          <w:rFonts w:ascii="Times New Roman"/>
          <w:spacing w:val="-2"/>
        </w:rPr>
        <w:t>Conduct:</w:t>
      </w:r>
    </w:p>
    <w:p w14:paraId="7C4370B1" w14:textId="3C6C9486" w:rsidR="008D15E7" w:rsidRDefault="00000000">
      <w:pPr>
        <w:tabs>
          <w:tab w:val="left" w:pos="2791"/>
        </w:tabs>
        <w:spacing w:before="275"/>
        <w:ind w:left="165" w:right="423"/>
        <w:rPr>
          <w:rFonts w:ascii="Times New Roman"/>
          <w:i/>
          <w:sz w:val="24"/>
        </w:rPr>
      </w:pPr>
      <w:r>
        <w:rPr>
          <w:rFonts w:ascii="Times New Roman"/>
          <w:i/>
          <w:sz w:val="24"/>
        </w:rPr>
        <w:t xml:space="preserve">I </w:t>
      </w:r>
      <w:r w:rsidR="00C36FFE">
        <w:rPr>
          <w:rFonts w:ascii="Times New Roman"/>
          <w:sz w:val="24"/>
          <w:u w:val="single"/>
        </w:rPr>
        <w:t xml:space="preserve">   </w:t>
      </w:r>
      <w:proofErr w:type="gramStart"/>
      <w:r w:rsidR="00C36FFE">
        <w:rPr>
          <w:rFonts w:ascii="Times New Roman"/>
          <w:b/>
          <w:bCs/>
          <w:sz w:val="24"/>
          <w:u w:val="single"/>
        </w:rPr>
        <w:t>A</w:t>
      </w:r>
      <w:proofErr w:type="gramEnd"/>
      <w:r w:rsidR="00C36FFE">
        <w:rPr>
          <w:rFonts w:ascii="Times New Roman"/>
          <w:b/>
          <w:bCs/>
          <w:sz w:val="24"/>
          <w:u w:val="single"/>
        </w:rPr>
        <w:t>.</w:t>
      </w:r>
      <w:proofErr w:type="gramStart"/>
      <w:r w:rsidR="00C36FFE">
        <w:rPr>
          <w:rFonts w:ascii="Times New Roman"/>
          <w:b/>
          <w:bCs/>
          <w:sz w:val="24"/>
          <w:u w:val="single"/>
        </w:rPr>
        <w:t>G.MANOJ</w:t>
      </w:r>
      <w:proofErr w:type="gramEnd"/>
      <w:r w:rsidR="00C36FFE">
        <w:rPr>
          <w:rFonts w:ascii="Times New Roman"/>
          <w:b/>
          <w:bCs/>
          <w:sz w:val="24"/>
          <w:u w:val="single"/>
        </w:rPr>
        <w:t xml:space="preserve">(192312179 </w:t>
      </w:r>
      <w:proofErr w:type="gramStart"/>
      <w:r w:rsidR="00C36FFE">
        <w:rPr>
          <w:rFonts w:ascii="Times New Roman"/>
          <w:b/>
          <w:bCs/>
          <w:sz w:val="24"/>
          <w:u w:val="single"/>
        </w:rPr>
        <w:t xml:space="preserve">  </w:t>
      </w:r>
      <w:r>
        <w:rPr>
          <w:rFonts w:ascii="Times New Roman"/>
          <w:spacing w:val="-27"/>
          <w:sz w:val="24"/>
        </w:rPr>
        <w:t xml:space="preserve"> </w:t>
      </w:r>
      <w:r>
        <w:rPr>
          <w:rFonts w:ascii="Times New Roman"/>
          <w:i/>
          <w:sz w:val="24"/>
        </w:rPr>
        <w:t>(</w:t>
      </w:r>
      <w:proofErr w:type="gramEnd"/>
      <w:r>
        <w:rPr>
          <w:rFonts w:ascii="Times New Roman"/>
          <w:i/>
          <w:sz w:val="24"/>
        </w:rPr>
        <w:t>Name / Reg No) certify that this submission is my original work and that I have adhered to the guidelines specified for this assessment.</w:t>
      </w:r>
    </w:p>
    <w:p w14:paraId="4247414B" w14:textId="77777777" w:rsidR="008D15E7" w:rsidRDefault="00000000">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42A0B1FD" w14:textId="77777777" w:rsidR="008D15E7" w:rsidRDefault="008D15E7">
      <w:pPr>
        <w:pStyle w:val="BodyText"/>
        <w:rPr>
          <w:rFonts w:ascii="Times New Roman"/>
          <w:i/>
        </w:rPr>
      </w:pPr>
    </w:p>
    <w:p w14:paraId="05AC9B36" w14:textId="18A892F4" w:rsidR="008D15E7" w:rsidRDefault="00000000" w:rsidP="00C36FFE">
      <w:pPr>
        <w:pStyle w:val="Heading4"/>
        <w:rPr>
          <w:rFonts w:ascii="Times New Roman"/>
        </w:rPr>
        <w:sectPr w:rsidR="008D15E7">
          <w:type w:val="continuous"/>
          <w:pgSz w:w="11920" w:h="16840"/>
          <w:pgMar w:top="1380" w:right="992" w:bottom="280" w:left="1275" w:header="720" w:footer="720" w:gutter="0"/>
          <w:cols w:space="720"/>
        </w:sectPr>
      </w:pPr>
      <w:r>
        <w:rPr>
          <w:rFonts w:ascii="Times New Roman"/>
        </w:rPr>
        <w:t xml:space="preserve">Signature of the </w:t>
      </w:r>
      <w:r>
        <w:rPr>
          <w:rFonts w:ascii="Times New Roman"/>
          <w:spacing w:val="-2"/>
        </w:rPr>
        <w:t>student:</w:t>
      </w:r>
      <w:r w:rsidR="00C36FFE">
        <w:rPr>
          <w:rFonts w:ascii="Times New Roman"/>
        </w:rPr>
        <w:t xml:space="preserve"> A.</w:t>
      </w:r>
      <w:proofErr w:type="gramStart"/>
      <w:r w:rsidR="00C36FFE">
        <w:rPr>
          <w:rFonts w:ascii="Times New Roman"/>
        </w:rPr>
        <w:t>G.MANOJ</w:t>
      </w:r>
      <w:proofErr w:type="gramEnd"/>
    </w:p>
    <w:p w14:paraId="49CB2A5A" w14:textId="77777777" w:rsidR="008D15E7" w:rsidRDefault="00000000">
      <w:pPr>
        <w:pStyle w:val="BodyText"/>
        <w:spacing w:before="72"/>
        <w:ind w:right="866"/>
        <w:jc w:val="center"/>
      </w:pPr>
      <w:r>
        <w:lastRenderedPageBreak/>
        <w:t xml:space="preserve">Annexure </w:t>
      </w:r>
      <w:r>
        <w:rPr>
          <w:spacing w:val="-10"/>
        </w:rPr>
        <w:t>A</w:t>
      </w:r>
    </w:p>
    <w:p w14:paraId="1224A054" w14:textId="77777777" w:rsidR="008D15E7" w:rsidRDefault="008D15E7">
      <w:pPr>
        <w:pStyle w:val="BodyText"/>
      </w:pPr>
    </w:p>
    <w:p w14:paraId="222783FE" w14:textId="77777777" w:rsidR="008D15E7" w:rsidRDefault="008D15E7">
      <w:pPr>
        <w:pStyle w:val="BodyText"/>
        <w:spacing w:before="275"/>
      </w:pPr>
    </w:p>
    <w:p w14:paraId="60FF7A11" w14:textId="77777777" w:rsidR="008D15E7" w:rsidRDefault="00000000">
      <w:pPr>
        <w:pStyle w:val="Heading3"/>
        <w:jc w:val="both"/>
      </w:pPr>
      <w:r>
        <w:t>Short</w:t>
      </w:r>
      <w:r>
        <w:rPr>
          <w:spacing w:val="-2"/>
        </w:rPr>
        <w:t xml:space="preserve"> </w:t>
      </w:r>
      <w:r>
        <w:t xml:space="preserve">Answer </w:t>
      </w:r>
      <w:r>
        <w:rPr>
          <w:spacing w:val="-4"/>
        </w:rPr>
        <w:t>Test</w:t>
      </w:r>
    </w:p>
    <w:p w14:paraId="4B7C3903" w14:textId="77777777" w:rsidR="008D15E7" w:rsidRDefault="008D15E7">
      <w:pPr>
        <w:pStyle w:val="BodyText"/>
      </w:pPr>
    </w:p>
    <w:p w14:paraId="77A40EAA" w14:textId="54A80E04" w:rsidR="008D15E7" w:rsidRPr="00C36FFE" w:rsidRDefault="00C36FFE" w:rsidP="00C36FFE">
      <w:pPr>
        <w:tabs>
          <w:tab w:val="left" w:pos="506"/>
        </w:tabs>
        <w:ind w:left="-117"/>
        <w:rPr>
          <w:b/>
          <w:bCs/>
          <w:sz w:val="24"/>
        </w:rPr>
      </w:pPr>
      <w:r w:rsidRPr="00C36FFE">
        <w:rPr>
          <w:b/>
          <w:bCs/>
          <w:sz w:val="24"/>
        </w:rPr>
        <w:t>4.</w:t>
      </w:r>
      <w:r>
        <w:rPr>
          <w:b/>
          <w:bCs/>
          <w:sz w:val="24"/>
        </w:rPr>
        <w:t xml:space="preserve"> </w:t>
      </w:r>
      <w:r w:rsidR="00000000" w:rsidRPr="00C36FFE">
        <w:rPr>
          <w:sz w:val="24"/>
        </w:rPr>
        <w:t xml:space="preserve">A smart healthcare system is designed to monitor patients in real-time using wearable sensors. Using </w:t>
      </w:r>
      <w:r w:rsidR="00000000" w:rsidRPr="00C36FFE">
        <w:rPr>
          <w:rFonts w:ascii="Arial"/>
          <w:b/>
          <w:sz w:val="24"/>
        </w:rPr>
        <w:t xml:space="preserve">Bayesian Belief Networks </w:t>
      </w:r>
      <w:r w:rsidR="00000000" w:rsidRPr="00C36FFE">
        <w:rPr>
          <w:sz w:val="24"/>
        </w:rPr>
        <w:t>and probability learning, develop a model to detect anomalies in vital signs. Analyze how conditional dependencies between physiological parameters are modeled and how uncertainty due to sensor noise is handled. Evaluate system performance and discuss challenges in real-time deployment.</w:t>
      </w:r>
    </w:p>
    <w:p w14:paraId="6BD38325" w14:textId="77777777" w:rsidR="008D15E7" w:rsidRDefault="008D15E7">
      <w:pPr>
        <w:pStyle w:val="BodyText"/>
      </w:pPr>
    </w:p>
    <w:p w14:paraId="3DBA77CB" w14:textId="77777777" w:rsidR="008D15E7" w:rsidRDefault="008D15E7">
      <w:pPr>
        <w:pStyle w:val="BodyText"/>
      </w:pPr>
    </w:p>
    <w:p w14:paraId="3592889A" w14:textId="77777777" w:rsidR="008D15E7" w:rsidRDefault="00000000">
      <w:pPr>
        <w:ind w:left="165"/>
        <w:rPr>
          <w:sz w:val="24"/>
        </w:rPr>
      </w:pPr>
      <w:r>
        <w:rPr>
          <w:spacing w:val="-10"/>
          <w:sz w:val="24"/>
        </w:rPr>
        <w:t>.</w:t>
      </w:r>
    </w:p>
    <w:p w14:paraId="518F5E53" w14:textId="77777777" w:rsidR="008D15E7" w:rsidRDefault="008D15E7">
      <w:pPr>
        <w:rPr>
          <w:sz w:val="24"/>
        </w:rPr>
        <w:sectPr w:rsidR="008D15E7">
          <w:pgSz w:w="11920" w:h="16840"/>
          <w:pgMar w:top="1920" w:right="992" w:bottom="280" w:left="1275" w:header="720" w:footer="720" w:gutter="0"/>
          <w:cols w:space="720"/>
        </w:sectPr>
      </w:pPr>
    </w:p>
    <w:p w14:paraId="2E547F50" w14:textId="77777777" w:rsidR="00C36FFE" w:rsidRDefault="00C36FFE">
      <w:pPr>
        <w:pStyle w:val="Heading3"/>
        <w:spacing w:before="72"/>
      </w:pPr>
    </w:p>
    <w:p w14:paraId="21E3B4D5" w14:textId="77777777" w:rsidR="00C36FFE" w:rsidRDefault="00C36FFE">
      <w:pPr>
        <w:pStyle w:val="Heading3"/>
        <w:spacing w:before="72"/>
      </w:pPr>
    </w:p>
    <w:p w14:paraId="44199506" w14:textId="77777777" w:rsidR="00C36FFE" w:rsidRPr="00C36FFE" w:rsidRDefault="00C36FFE" w:rsidP="00C36FFE">
      <w:pPr>
        <w:pStyle w:val="Heading3"/>
        <w:spacing w:before="72"/>
        <w:jc w:val="center"/>
      </w:pPr>
      <w:r w:rsidRPr="00C36FFE">
        <w:t>CASE STUDY – SMART HEALTHCARE MONITORING USING</w:t>
      </w:r>
      <w:r w:rsidRPr="00C36FFE">
        <w:br/>
        <w:t>BAYESIAN BELIEF NETWORKS</w:t>
      </w:r>
    </w:p>
    <w:p w14:paraId="2476D302" w14:textId="77777777" w:rsidR="00C36FFE" w:rsidRPr="00C36FFE" w:rsidRDefault="00C36FFE" w:rsidP="00C36FFE">
      <w:pPr>
        <w:pStyle w:val="Heading3"/>
        <w:spacing w:before="72"/>
        <w:jc w:val="center"/>
      </w:pPr>
      <w:r w:rsidRPr="00C36FFE">
        <w:t>Question 4 – Machine Learning / CO3</w:t>
      </w:r>
    </w:p>
    <w:p w14:paraId="6BFF40C6" w14:textId="77777777" w:rsidR="00C36FFE" w:rsidRDefault="00C36FFE" w:rsidP="00C36FFE">
      <w:pPr>
        <w:pStyle w:val="Heading3"/>
        <w:spacing w:before="72"/>
      </w:pPr>
    </w:p>
    <w:p w14:paraId="7D89C6AB" w14:textId="4E2E9462" w:rsidR="00C36FFE" w:rsidRPr="00C36FFE" w:rsidRDefault="00C36FFE" w:rsidP="00C36FFE">
      <w:pPr>
        <w:pStyle w:val="Heading3"/>
        <w:spacing w:before="72"/>
      </w:pPr>
      <w:r w:rsidRPr="00C36FFE">
        <w:t>1. Aim</w:t>
      </w:r>
    </w:p>
    <w:p w14:paraId="2997913F" w14:textId="77777777" w:rsidR="00C36FFE" w:rsidRPr="00C36FFE" w:rsidRDefault="00C36FFE" w:rsidP="00C36FFE">
      <w:pPr>
        <w:pStyle w:val="Heading3"/>
        <w:spacing w:before="72"/>
        <w:rPr>
          <w:b w:val="0"/>
          <w:bCs w:val="0"/>
        </w:rPr>
      </w:pPr>
      <w:r w:rsidRPr="00C36FFE">
        <w:rPr>
          <w:b w:val="0"/>
          <w:bCs w:val="0"/>
        </w:rPr>
        <w:t>To develop a probabilistic smart healthcare monitoring model using a Bayesian Belief Network (BBN) to detect abnormal patient conditions from wearable-sensor measurements. The study models conditional dependencies among physiological parameters, handles uncertainty caused by sensor noise, evaluates classification performance, and discusses challenges involved in real-time deployment.</w:t>
      </w:r>
    </w:p>
    <w:p w14:paraId="36ABF2EE" w14:textId="77777777" w:rsidR="00C36FFE" w:rsidRPr="00C36FFE" w:rsidRDefault="00C36FFE" w:rsidP="00C36FFE">
      <w:pPr>
        <w:pStyle w:val="Heading3"/>
        <w:spacing w:before="72"/>
      </w:pPr>
      <w:r w:rsidRPr="00C36FFE">
        <w:t>2. Problem Statement</w:t>
      </w:r>
    </w:p>
    <w:p w14:paraId="7D937484" w14:textId="77777777" w:rsidR="00C36FFE" w:rsidRPr="00C36FFE" w:rsidRDefault="00C36FFE" w:rsidP="00C36FFE">
      <w:pPr>
        <w:pStyle w:val="Heading3"/>
        <w:spacing w:before="72"/>
        <w:rPr>
          <w:b w:val="0"/>
          <w:bCs w:val="0"/>
        </w:rPr>
      </w:pPr>
      <w:r w:rsidRPr="00C36FFE">
        <w:rPr>
          <w:b w:val="0"/>
          <w:bCs w:val="0"/>
        </w:rPr>
        <w:t>A smart healthcare system continuously receives measurements from wearable sensors such as heart rate, body temperature, oxygen saturation (SpO2), and respiratory rate. Sensor readings may be noisy, incomplete, or temporarily abnormal. Therefore, a simple threshold-based system may generate false alarms or miss an important condition. A Bayesian Belief Network is suitable because it represents relationships between variables and calculates the probability of a patient's health state under uncertainty.</w:t>
      </w:r>
    </w:p>
    <w:p w14:paraId="1CE9E6EA" w14:textId="77777777" w:rsidR="00C36FFE" w:rsidRPr="00C36FFE" w:rsidRDefault="00C36FFE" w:rsidP="00C36FFE">
      <w:pPr>
        <w:pStyle w:val="Heading3"/>
        <w:spacing w:before="72"/>
      </w:pPr>
      <w:r w:rsidRPr="00C36FFE">
        <w:t>3. Case Study Scenario</w:t>
      </w:r>
    </w:p>
    <w:p w14:paraId="544C5554" w14:textId="77777777" w:rsidR="00C36FFE" w:rsidRPr="00C36FFE" w:rsidRDefault="00C36FFE" w:rsidP="00C36FFE">
      <w:pPr>
        <w:pStyle w:val="Heading3"/>
        <w:spacing w:before="72"/>
        <w:rPr>
          <w:b w:val="0"/>
          <w:bCs w:val="0"/>
        </w:rPr>
      </w:pPr>
      <w:r w:rsidRPr="00C36FFE">
        <w:rPr>
          <w:b w:val="0"/>
          <w:bCs w:val="0"/>
        </w:rPr>
        <w:t>Consider a patient wearing a smart health band. The wearable device records vital signs every few seconds. The monitoring system classifies the patient's condition into three states: Normal, Warning, and Anomaly. The BBN uses the observed vital signs to estimate the probability of an Anomaly.</w:t>
      </w:r>
    </w:p>
    <w:p w14:paraId="0F726BCF" w14:textId="77777777" w:rsidR="00C36FFE" w:rsidRPr="00C36FFE" w:rsidRDefault="00C36FFE" w:rsidP="00C36FFE">
      <w:pPr>
        <w:pStyle w:val="Heading3"/>
        <w:spacing w:before="72"/>
        <w:rPr>
          <w:b w:val="0"/>
          <w:bCs w:val="0"/>
        </w:rPr>
      </w:pPr>
      <w:r w:rsidRPr="00C36FFE">
        <w:rPr>
          <w:b w:val="0"/>
          <w:bCs w:val="0"/>
        </w:rPr>
        <w:t>Heart Rate (HR): normal or high.</w:t>
      </w:r>
    </w:p>
    <w:p w14:paraId="339E9414" w14:textId="77777777" w:rsidR="00C36FFE" w:rsidRPr="00C36FFE" w:rsidRDefault="00C36FFE" w:rsidP="00C36FFE">
      <w:pPr>
        <w:pStyle w:val="Heading3"/>
        <w:spacing w:before="72"/>
        <w:rPr>
          <w:b w:val="0"/>
          <w:bCs w:val="0"/>
        </w:rPr>
      </w:pPr>
      <w:r w:rsidRPr="00C36FFE">
        <w:rPr>
          <w:b w:val="0"/>
          <w:bCs w:val="0"/>
        </w:rPr>
        <w:t>SpO2: normal or low.</w:t>
      </w:r>
    </w:p>
    <w:p w14:paraId="65A39FBA" w14:textId="77777777" w:rsidR="00C36FFE" w:rsidRPr="00C36FFE" w:rsidRDefault="00C36FFE" w:rsidP="00C36FFE">
      <w:pPr>
        <w:pStyle w:val="Heading3"/>
        <w:spacing w:before="72"/>
        <w:rPr>
          <w:b w:val="0"/>
          <w:bCs w:val="0"/>
        </w:rPr>
      </w:pPr>
      <w:r w:rsidRPr="00C36FFE">
        <w:rPr>
          <w:b w:val="0"/>
          <w:bCs w:val="0"/>
        </w:rPr>
        <w:t>Temperature: normal or high.</w:t>
      </w:r>
    </w:p>
    <w:p w14:paraId="513381F4" w14:textId="77777777" w:rsidR="00C36FFE" w:rsidRPr="00C36FFE" w:rsidRDefault="00C36FFE" w:rsidP="00C36FFE">
      <w:pPr>
        <w:pStyle w:val="Heading3"/>
        <w:spacing w:before="72"/>
        <w:rPr>
          <w:b w:val="0"/>
          <w:bCs w:val="0"/>
        </w:rPr>
      </w:pPr>
      <w:r w:rsidRPr="00C36FFE">
        <w:rPr>
          <w:b w:val="0"/>
          <w:bCs w:val="0"/>
        </w:rPr>
        <w:t>Respiratory Rate (RR): normal or high.</w:t>
      </w:r>
    </w:p>
    <w:p w14:paraId="400D503F" w14:textId="77777777" w:rsidR="00C36FFE" w:rsidRPr="00C36FFE" w:rsidRDefault="00C36FFE" w:rsidP="00C36FFE">
      <w:pPr>
        <w:pStyle w:val="Heading3"/>
        <w:spacing w:before="72"/>
        <w:rPr>
          <w:b w:val="0"/>
          <w:bCs w:val="0"/>
        </w:rPr>
      </w:pPr>
      <w:r w:rsidRPr="00C36FFE">
        <w:rPr>
          <w:b w:val="0"/>
          <w:bCs w:val="0"/>
        </w:rPr>
        <w:t>Patient State: Normal, Warning, or Anomaly.</w:t>
      </w:r>
    </w:p>
    <w:p w14:paraId="59CC5C39" w14:textId="77777777" w:rsidR="00C36FFE" w:rsidRPr="00C36FFE" w:rsidRDefault="00C36FFE" w:rsidP="00C36FFE">
      <w:pPr>
        <w:pStyle w:val="Heading3"/>
        <w:spacing w:before="72"/>
      </w:pPr>
      <w:r w:rsidRPr="00C36FFE">
        <w:t>4. Bayesian Belief Network Model</w:t>
      </w:r>
    </w:p>
    <w:p w14:paraId="0FFAE0A9" w14:textId="77777777" w:rsidR="00C36FFE" w:rsidRPr="00C36FFE" w:rsidRDefault="00C36FFE" w:rsidP="00C36FFE">
      <w:pPr>
        <w:pStyle w:val="Heading3"/>
        <w:spacing w:before="72"/>
        <w:rPr>
          <w:b w:val="0"/>
          <w:bCs w:val="0"/>
        </w:rPr>
      </w:pPr>
      <w:r w:rsidRPr="00C36FFE">
        <w:rPr>
          <w:b w:val="0"/>
          <w:bCs w:val="0"/>
        </w:rPr>
        <w:t>A Bayesian Belief Network is represented as a directed acyclic graph in which nodes represent random variables and directed edges represent conditional dependencies. For this case study, the network is represented as follows:</w:t>
      </w:r>
    </w:p>
    <w:p w14:paraId="268960BA" w14:textId="77777777" w:rsidR="00C36FFE" w:rsidRPr="00C36FFE" w:rsidRDefault="00C36FFE" w:rsidP="00C36FFE">
      <w:pPr>
        <w:pStyle w:val="Heading3"/>
        <w:spacing w:before="72"/>
        <w:rPr>
          <w:b w:val="0"/>
          <w:bCs w:val="0"/>
        </w:rPr>
      </w:pPr>
      <w:r w:rsidRPr="00C36FFE">
        <w:rPr>
          <w:b w:val="0"/>
          <w:bCs w:val="0"/>
        </w:rPr>
        <w:t>Heart Rate ─────┐</w:t>
      </w:r>
      <w:r w:rsidRPr="00C36FFE">
        <w:rPr>
          <w:b w:val="0"/>
          <w:bCs w:val="0"/>
        </w:rPr>
        <w:br/>
        <w:t>SpO2 ───────────┼──&gt; Patient State</w:t>
      </w:r>
      <w:r w:rsidRPr="00C36FFE">
        <w:rPr>
          <w:b w:val="0"/>
          <w:bCs w:val="0"/>
        </w:rPr>
        <w:br/>
        <w:t>Temperature ────┤</w:t>
      </w:r>
      <w:r w:rsidRPr="00C36FFE">
        <w:rPr>
          <w:b w:val="0"/>
          <w:bCs w:val="0"/>
        </w:rPr>
        <w:br/>
        <w:t>Respiratory Rate ┘</w:t>
      </w:r>
    </w:p>
    <w:p w14:paraId="7F509549" w14:textId="77777777" w:rsidR="00C36FFE" w:rsidRPr="00C36FFE" w:rsidRDefault="00C36FFE" w:rsidP="00C36FFE">
      <w:pPr>
        <w:pStyle w:val="Heading3"/>
        <w:spacing w:before="72"/>
      </w:pPr>
      <w:r w:rsidRPr="00C36FFE">
        <w:rPr>
          <w:b w:val="0"/>
          <w:bCs w:val="0"/>
        </w:rPr>
        <w:t xml:space="preserve">The model assumes that the physiological measurements provide evidence about the hidden health state. For example, high heart rate combined with low SpO2 provides stronger evidence of an anomaly than either observation alone. The BBN therefore combines </w:t>
      </w:r>
      <w:r w:rsidRPr="00C36FFE">
        <w:t>multiple uncertain observations instead of relying on one fixed threshold.</w:t>
      </w:r>
    </w:p>
    <w:p w14:paraId="517C09EE" w14:textId="77777777" w:rsidR="00C36FFE" w:rsidRPr="00C36FFE" w:rsidRDefault="00C36FFE" w:rsidP="00C36FFE">
      <w:pPr>
        <w:pStyle w:val="Heading3"/>
        <w:spacing w:before="72"/>
      </w:pPr>
      <w:r w:rsidRPr="00C36FFE">
        <w:t>5. Conditional Dependencies</w:t>
      </w:r>
    </w:p>
    <w:tbl>
      <w:tblPr>
        <w:tblStyle w:val="TableGrid"/>
        <w:tblW w:w="0" w:type="auto"/>
        <w:jc w:val="center"/>
        <w:tblLook w:val="04A0" w:firstRow="1" w:lastRow="0" w:firstColumn="1" w:lastColumn="0" w:noHBand="0" w:noVBand="1"/>
      </w:tblPr>
      <w:tblGrid>
        <w:gridCol w:w="3209"/>
        <w:gridCol w:w="3179"/>
        <w:gridCol w:w="3255"/>
      </w:tblGrid>
      <w:tr w:rsidR="00C36FFE" w:rsidRPr="00C36FFE" w14:paraId="4F5507A2"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E95C568" w14:textId="77777777" w:rsidR="00C36FFE" w:rsidRPr="00C36FFE" w:rsidRDefault="00C36FFE" w:rsidP="00C36FFE">
            <w:pPr>
              <w:pStyle w:val="Heading3"/>
              <w:spacing w:before="72"/>
            </w:pPr>
            <w:r w:rsidRPr="00C36FFE">
              <w:t>Parameter</w:t>
            </w:r>
          </w:p>
        </w:tc>
        <w:tc>
          <w:tcPr>
            <w:tcW w:w="3312" w:type="dxa"/>
            <w:tcBorders>
              <w:top w:val="single" w:sz="4" w:space="0" w:color="auto"/>
              <w:left w:val="single" w:sz="4" w:space="0" w:color="auto"/>
              <w:bottom w:val="single" w:sz="4" w:space="0" w:color="auto"/>
              <w:right w:val="single" w:sz="4" w:space="0" w:color="auto"/>
            </w:tcBorders>
            <w:hideMark/>
          </w:tcPr>
          <w:p w14:paraId="72C2E75E" w14:textId="77777777" w:rsidR="00C36FFE" w:rsidRPr="00C36FFE" w:rsidRDefault="00C36FFE" w:rsidP="00C36FFE">
            <w:pPr>
              <w:pStyle w:val="Heading3"/>
              <w:spacing w:before="72"/>
            </w:pPr>
            <w:r w:rsidRPr="00C36FFE">
              <w:t>Possible States</w:t>
            </w:r>
          </w:p>
        </w:tc>
        <w:tc>
          <w:tcPr>
            <w:tcW w:w="3312" w:type="dxa"/>
            <w:tcBorders>
              <w:top w:val="single" w:sz="4" w:space="0" w:color="auto"/>
              <w:left w:val="single" w:sz="4" w:space="0" w:color="auto"/>
              <w:bottom w:val="single" w:sz="4" w:space="0" w:color="auto"/>
              <w:right w:val="single" w:sz="4" w:space="0" w:color="auto"/>
            </w:tcBorders>
            <w:hideMark/>
          </w:tcPr>
          <w:p w14:paraId="3A32F104" w14:textId="77777777" w:rsidR="00C36FFE" w:rsidRPr="00C36FFE" w:rsidRDefault="00C36FFE" w:rsidP="00C36FFE">
            <w:pPr>
              <w:pStyle w:val="Heading3"/>
              <w:spacing w:before="72"/>
            </w:pPr>
            <w:r w:rsidRPr="00C36FFE">
              <w:t>Relationship with Patient State</w:t>
            </w:r>
          </w:p>
        </w:tc>
      </w:tr>
      <w:tr w:rsidR="00C36FFE" w:rsidRPr="00C36FFE" w14:paraId="584A2B1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C12C23F" w14:textId="77777777" w:rsidR="00C36FFE" w:rsidRPr="00C36FFE" w:rsidRDefault="00C36FFE" w:rsidP="00C36FFE">
            <w:pPr>
              <w:pStyle w:val="Heading3"/>
              <w:spacing w:before="72"/>
            </w:pPr>
            <w:r w:rsidRPr="00C36FFE">
              <w:t>Heart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6B2B00C" w14:textId="77777777" w:rsidR="00C36FFE" w:rsidRPr="00C36FFE" w:rsidRDefault="00C36FFE" w:rsidP="00C36FFE">
            <w:pPr>
              <w:pStyle w:val="Heading3"/>
              <w:spacing w:before="72"/>
            </w:pPr>
            <w:r w:rsidRPr="00C36FFE">
              <w:t>Normal / High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01888EF" w14:textId="77777777" w:rsidR="00C36FFE" w:rsidRPr="00C36FFE" w:rsidRDefault="00C36FFE" w:rsidP="00C36FFE">
            <w:pPr>
              <w:pStyle w:val="Heading3"/>
              <w:spacing w:before="72"/>
            </w:pPr>
            <w:r w:rsidRPr="00C36FFE">
              <w:t xml:space="preserve">High HR increases probability of </w:t>
            </w:r>
            <w:r w:rsidRPr="00C36FFE">
              <w:lastRenderedPageBreak/>
              <w:t>Warning/Anomaly.</w:t>
            </w:r>
          </w:p>
        </w:tc>
      </w:tr>
      <w:tr w:rsidR="00C36FFE" w:rsidRPr="00C36FFE" w14:paraId="0D6233C8"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063EB45" w14:textId="77777777" w:rsidR="00C36FFE" w:rsidRPr="00C36FFE" w:rsidRDefault="00C36FFE" w:rsidP="00C36FFE">
            <w:pPr>
              <w:pStyle w:val="Heading3"/>
              <w:spacing w:before="72"/>
            </w:pPr>
            <w:r w:rsidRPr="00C36FFE">
              <w:lastRenderedPageBreak/>
              <w:t>SpO2</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4458EB6" w14:textId="77777777" w:rsidR="00C36FFE" w:rsidRPr="00C36FFE" w:rsidRDefault="00C36FFE" w:rsidP="00C36FFE">
            <w:pPr>
              <w:pStyle w:val="Heading3"/>
              <w:spacing w:before="72"/>
            </w:pPr>
            <w:r w:rsidRPr="00C36FFE">
              <w:t>Normal / Low</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B808B05" w14:textId="77777777" w:rsidR="00C36FFE" w:rsidRPr="00C36FFE" w:rsidRDefault="00C36FFE" w:rsidP="00C36FFE">
            <w:pPr>
              <w:pStyle w:val="Heading3"/>
              <w:spacing w:before="72"/>
            </w:pPr>
            <w:r w:rsidRPr="00C36FFE">
              <w:t>Low SpO2 strongly increases probability of Anomaly.</w:t>
            </w:r>
          </w:p>
        </w:tc>
      </w:tr>
      <w:tr w:rsidR="00C36FFE" w:rsidRPr="00C36FFE" w14:paraId="1112E3A3"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B6947F7" w14:textId="77777777" w:rsidR="00C36FFE" w:rsidRPr="00C36FFE" w:rsidRDefault="00C36FFE" w:rsidP="00C36FFE">
            <w:pPr>
              <w:pStyle w:val="Heading3"/>
              <w:spacing w:before="72"/>
            </w:pPr>
            <w:r w:rsidRPr="00C36FFE">
              <w:t>Temperature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0FA8D12" w14:textId="77777777" w:rsidR="00C36FFE" w:rsidRPr="00C36FFE" w:rsidRDefault="00C36FFE" w:rsidP="00C36FFE">
            <w:pPr>
              <w:pStyle w:val="Heading3"/>
              <w:spacing w:before="72"/>
            </w:pPr>
            <w:r w:rsidRPr="00C36FFE">
              <w:t>Normal / High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702CA2D" w14:textId="77777777" w:rsidR="00C36FFE" w:rsidRPr="00C36FFE" w:rsidRDefault="00C36FFE" w:rsidP="00C36FFE">
            <w:pPr>
              <w:pStyle w:val="Heading3"/>
              <w:spacing w:before="72"/>
            </w:pPr>
            <w:r w:rsidRPr="00C36FFE">
              <w:t>High temperature provides evidence of abnormal condition.</w:t>
            </w:r>
          </w:p>
        </w:tc>
      </w:tr>
      <w:tr w:rsidR="00C36FFE" w:rsidRPr="00C36FFE" w14:paraId="465EA5D1"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CB39C0A" w14:textId="77777777" w:rsidR="00C36FFE" w:rsidRPr="00C36FFE" w:rsidRDefault="00C36FFE" w:rsidP="00C36FFE">
            <w:pPr>
              <w:pStyle w:val="Heading3"/>
              <w:spacing w:before="72"/>
            </w:pPr>
            <w:r w:rsidRPr="00C36FFE">
              <w:t>Respiratory Rate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175EB79" w14:textId="77777777" w:rsidR="00C36FFE" w:rsidRPr="00C36FFE" w:rsidRDefault="00C36FFE" w:rsidP="00C36FFE">
            <w:pPr>
              <w:pStyle w:val="Heading3"/>
              <w:spacing w:before="72"/>
            </w:pPr>
            <w:r w:rsidRPr="00C36FFE">
              <w:t>Normal / High</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D75182" w14:textId="77777777" w:rsidR="00C36FFE" w:rsidRPr="00C36FFE" w:rsidRDefault="00C36FFE" w:rsidP="00C36FFE">
            <w:pPr>
              <w:pStyle w:val="Heading3"/>
              <w:spacing w:before="72"/>
            </w:pPr>
            <w:r w:rsidRPr="00C36FFE">
              <w:t>High RR increases probability of Warning/Anomaly.</w:t>
            </w:r>
          </w:p>
        </w:tc>
      </w:tr>
      <w:tr w:rsidR="00C36FFE" w:rsidRPr="00C36FFE" w14:paraId="53886B77"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80C289B" w14:textId="77777777" w:rsidR="00C36FFE" w:rsidRPr="00C36FFE" w:rsidRDefault="00C36FFE" w:rsidP="00C36FFE">
            <w:pPr>
              <w:pStyle w:val="Heading3"/>
              <w:spacing w:before="72"/>
            </w:pPr>
            <w:r w:rsidRPr="00C36FFE">
              <w:t>Patient State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57E8871" w14:textId="77777777" w:rsidR="00C36FFE" w:rsidRPr="00C36FFE" w:rsidRDefault="00C36FFE" w:rsidP="00C36FFE">
            <w:pPr>
              <w:pStyle w:val="Heading3"/>
              <w:spacing w:before="72"/>
            </w:pPr>
            <w:r w:rsidRPr="00C36FFE">
              <w:t>Normal / Warning / Anomaly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245317E" w14:textId="77777777" w:rsidR="00C36FFE" w:rsidRPr="00C36FFE" w:rsidRDefault="00C36FFE" w:rsidP="00C36FFE">
            <w:pPr>
              <w:pStyle w:val="Heading3"/>
              <w:spacing w:before="72"/>
            </w:pPr>
            <w:r w:rsidRPr="00C36FFE">
              <w:t>Final hidden health condition estimated by the BBN.</w:t>
            </w:r>
          </w:p>
        </w:tc>
      </w:tr>
    </w:tbl>
    <w:p w14:paraId="338F9304" w14:textId="77777777" w:rsidR="00C36FFE" w:rsidRPr="00C36FFE" w:rsidRDefault="00C36FFE" w:rsidP="00C36FFE">
      <w:pPr>
        <w:pStyle w:val="Heading3"/>
        <w:spacing w:before="72"/>
        <w:rPr>
          <w:b w:val="0"/>
          <w:bCs w:val="0"/>
        </w:rPr>
      </w:pPr>
      <w:r w:rsidRPr="00C36FFE">
        <w:rPr>
          <w:b w:val="0"/>
          <w:bCs w:val="0"/>
        </w:rPr>
        <w:t xml:space="preserve">The conditional probability of the patient state can be expressed conceptually as </w:t>
      </w:r>
      <w:proofErr w:type="gramStart"/>
      <w:r w:rsidRPr="00C36FFE">
        <w:rPr>
          <w:b w:val="0"/>
          <w:bCs w:val="0"/>
        </w:rPr>
        <w:t>P(</w:t>
      </w:r>
      <w:proofErr w:type="gramEnd"/>
      <w:r w:rsidRPr="00C36FFE">
        <w:rPr>
          <w:b w:val="0"/>
          <w:bCs w:val="0"/>
        </w:rPr>
        <w:t>State | HR, SpO2, Temperature, RR). Probability learning estimates these relationships from historical patient observations. The learned probabilities are then used for real-time inference.</w:t>
      </w:r>
    </w:p>
    <w:p w14:paraId="2607D1AD" w14:textId="77777777" w:rsidR="00C36FFE" w:rsidRPr="00C36FFE" w:rsidRDefault="00C36FFE" w:rsidP="00C36FFE">
      <w:pPr>
        <w:pStyle w:val="Heading3"/>
        <w:spacing w:before="72"/>
      </w:pPr>
      <w:r w:rsidRPr="00C36FFE">
        <w:t>6. Handling Sensor Noise and Uncertainty</w:t>
      </w:r>
    </w:p>
    <w:p w14:paraId="1503AFCB" w14:textId="77777777" w:rsidR="00C36FFE" w:rsidRPr="00C36FFE" w:rsidRDefault="00C36FFE" w:rsidP="00C36FFE">
      <w:pPr>
        <w:pStyle w:val="Heading3"/>
        <w:spacing w:before="72"/>
        <w:rPr>
          <w:b w:val="0"/>
          <w:bCs w:val="0"/>
        </w:rPr>
      </w:pPr>
      <w:r w:rsidRPr="00C36FFE">
        <w:rPr>
          <w:b w:val="0"/>
          <w:bCs w:val="0"/>
        </w:rPr>
        <w:t>Wearable sensors are affected by motion, poor skin contact, electrical interference, calibration errors, and temporary signal loss. Bayesian inference is useful because the model represents uncertainty using probabilities rather than treating every measurement as perfectly correct.</w:t>
      </w:r>
    </w:p>
    <w:p w14:paraId="497BBF56" w14:textId="77777777" w:rsidR="00C36FFE" w:rsidRPr="00C36FFE" w:rsidRDefault="00C36FFE" w:rsidP="00C36FFE">
      <w:pPr>
        <w:pStyle w:val="Heading3"/>
        <w:spacing w:before="72"/>
        <w:rPr>
          <w:b w:val="0"/>
          <w:bCs w:val="0"/>
        </w:rPr>
      </w:pPr>
      <w:r w:rsidRPr="00C36FFE">
        <w:rPr>
          <w:b w:val="0"/>
          <w:bCs w:val="0"/>
        </w:rPr>
        <w:t>A noisy reading does not automatically produce an anomaly; it changes the probability of an anomaly.</w:t>
      </w:r>
    </w:p>
    <w:p w14:paraId="2B680FC0" w14:textId="77777777" w:rsidR="00C36FFE" w:rsidRPr="00C36FFE" w:rsidRDefault="00C36FFE" w:rsidP="00C36FFE">
      <w:pPr>
        <w:pStyle w:val="Heading3"/>
        <w:spacing w:before="72"/>
        <w:rPr>
          <w:b w:val="0"/>
          <w:bCs w:val="0"/>
        </w:rPr>
      </w:pPr>
      <w:r w:rsidRPr="00C36FFE">
        <w:rPr>
          <w:b w:val="0"/>
          <w:bCs w:val="0"/>
        </w:rPr>
        <w:t>Multiple vital signs can provide supporting evidence when one sensor is unreliable.</w:t>
      </w:r>
    </w:p>
    <w:p w14:paraId="5230F37E" w14:textId="77777777" w:rsidR="00C36FFE" w:rsidRPr="00C36FFE" w:rsidRDefault="00C36FFE" w:rsidP="00C36FFE">
      <w:pPr>
        <w:pStyle w:val="Heading3"/>
        <w:spacing w:before="72"/>
        <w:rPr>
          <w:b w:val="0"/>
          <w:bCs w:val="0"/>
        </w:rPr>
      </w:pPr>
      <w:r w:rsidRPr="00C36FFE">
        <w:rPr>
          <w:b w:val="0"/>
          <w:bCs w:val="0"/>
        </w:rPr>
        <w:t>Missing measurements can be handled by performing inference using the available evidence.</w:t>
      </w:r>
    </w:p>
    <w:p w14:paraId="3AFA1233" w14:textId="77777777" w:rsidR="00C36FFE" w:rsidRPr="00C36FFE" w:rsidRDefault="00C36FFE" w:rsidP="00C36FFE">
      <w:pPr>
        <w:pStyle w:val="Heading3"/>
        <w:spacing w:before="72"/>
        <w:rPr>
          <w:b w:val="0"/>
          <w:bCs w:val="0"/>
        </w:rPr>
      </w:pPr>
      <w:r w:rsidRPr="00C36FFE">
        <w:rPr>
          <w:b w:val="0"/>
          <w:bCs w:val="0"/>
        </w:rPr>
        <w:t>Repeated observations can be combined to make the decision more stable.</w:t>
      </w:r>
    </w:p>
    <w:p w14:paraId="2698F7CF" w14:textId="77777777" w:rsidR="00C36FFE" w:rsidRPr="00C36FFE" w:rsidRDefault="00C36FFE" w:rsidP="00C36FFE">
      <w:pPr>
        <w:pStyle w:val="Heading3"/>
        <w:spacing w:before="72"/>
      </w:pPr>
      <w:r w:rsidRPr="00C36FFE">
        <w:rPr>
          <w:b w:val="0"/>
          <w:bCs w:val="0"/>
        </w:rPr>
        <w:t>A probability threshold can be selected for generating an alert, such as alerting when P(Anomaly) is sufficiently high</w:t>
      </w:r>
      <w:r w:rsidRPr="00C36FFE">
        <w:t>.</w:t>
      </w:r>
    </w:p>
    <w:p w14:paraId="55678C66" w14:textId="77777777" w:rsidR="00C36FFE" w:rsidRPr="00C36FFE" w:rsidRDefault="00C36FFE" w:rsidP="00C36FFE">
      <w:pPr>
        <w:pStyle w:val="Heading3"/>
        <w:spacing w:before="72"/>
      </w:pPr>
      <w:r w:rsidRPr="00C36FFE">
        <w:t>7. Probability Learning</w:t>
      </w:r>
    </w:p>
    <w:p w14:paraId="00821AD9" w14:textId="77777777" w:rsidR="00C36FFE" w:rsidRPr="00C36FFE" w:rsidRDefault="00C36FFE" w:rsidP="00C36FFE">
      <w:pPr>
        <w:pStyle w:val="Heading3"/>
        <w:spacing w:before="72"/>
        <w:rPr>
          <w:b w:val="0"/>
          <w:bCs w:val="0"/>
        </w:rPr>
      </w:pPr>
      <w:r w:rsidRPr="00C36FFE">
        <w:rPr>
          <w:b w:val="0"/>
          <w:bCs w:val="0"/>
        </w:rPr>
        <w:t>Probability learning can be performed from historical labeled patient data. The data is first converted into simple states such as Normal and Abnormal. Frequency counts are used to estimate conditional probabilities. For example, if many training records with low SpO2 and high heart rate correspond to an Anomaly, the learned probability for that combination becomes high.</w:t>
      </w:r>
    </w:p>
    <w:p w14:paraId="1A4C98A1" w14:textId="77777777" w:rsidR="00C36FFE" w:rsidRPr="00C36FFE" w:rsidRDefault="00C36FFE" w:rsidP="00C36FFE">
      <w:pPr>
        <w:pStyle w:val="Heading3"/>
        <w:spacing w:before="72"/>
        <w:rPr>
          <w:b w:val="0"/>
          <w:bCs w:val="0"/>
        </w:rPr>
      </w:pPr>
      <w:r w:rsidRPr="00C36FFE">
        <w:rPr>
          <w:b w:val="0"/>
          <w:bCs w:val="0"/>
        </w:rPr>
        <w:t>Example: If 100 historical observations have low SpO2 and high heart rate, and 80 of those observations are associated with an anomaly, the estimated probability of anomaly for that evidence is approximately 0.80.</w:t>
      </w:r>
    </w:p>
    <w:p w14:paraId="078808E6" w14:textId="77777777" w:rsidR="00C36FFE" w:rsidRPr="00C36FFE" w:rsidRDefault="00C36FFE" w:rsidP="00C36FFE">
      <w:pPr>
        <w:pStyle w:val="Heading3"/>
        <w:spacing w:before="72"/>
      </w:pPr>
      <w:r w:rsidRPr="00C36FFE">
        <w:t>8. Experimental Procedure</w:t>
      </w:r>
    </w:p>
    <w:p w14:paraId="08CA0536" w14:textId="77777777" w:rsidR="00C36FFE" w:rsidRPr="00C36FFE" w:rsidRDefault="00C36FFE" w:rsidP="00C36FFE">
      <w:pPr>
        <w:pStyle w:val="Heading3"/>
        <w:spacing w:before="72"/>
        <w:rPr>
          <w:b w:val="0"/>
          <w:bCs w:val="0"/>
        </w:rPr>
      </w:pPr>
      <w:r w:rsidRPr="00C36FFE">
        <w:rPr>
          <w:b w:val="0"/>
          <w:bCs w:val="0"/>
        </w:rPr>
        <w:t>Collect or generate wearable-sensor observations containing heart rate, SpO2, temperature, respiratory rate, and health state.</w:t>
      </w:r>
    </w:p>
    <w:p w14:paraId="49369370" w14:textId="77777777" w:rsidR="00C36FFE" w:rsidRPr="00C36FFE" w:rsidRDefault="00C36FFE" w:rsidP="00C36FFE">
      <w:pPr>
        <w:pStyle w:val="Heading3"/>
        <w:spacing w:before="72"/>
        <w:rPr>
          <w:b w:val="0"/>
          <w:bCs w:val="0"/>
        </w:rPr>
      </w:pPr>
      <w:r w:rsidRPr="00C36FFE">
        <w:rPr>
          <w:b w:val="0"/>
          <w:bCs w:val="0"/>
        </w:rPr>
        <w:t>Clean the observations and identify missing or noisy values.</w:t>
      </w:r>
    </w:p>
    <w:p w14:paraId="4DC31554" w14:textId="77777777" w:rsidR="00C36FFE" w:rsidRPr="00C36FFE" w:rsidRDefault="00C36FFE" w:rsidP="00C36FFE">
      <w:pPr>
        <w:pStyle w:val="Heading3"/>
        <w:spacing w:before="72"/>
        <w:rPr>
          <w:b w:val="0"/>
          <w:bCs w:val="0"/>
        </w:rPr>
      </w:pPr>
      <w:r w:rsidRPr="00C36FFE">
        <w:rPr>
          <w:b w:val="0"/>
          <w:bCs w:val="0"/>
        </w:rPr>
        <w:t>Convert continuous vital-sign values into simple states such as Normal and High/Low.</w:t>
      </w:r>
    </w:p>
    <w:p w14:paraId="50160D62" w14:textId="77777777" w:rsidR="00C36FFE" w:rsidRPr="00C36FFE" w:rsidRDefault="00C36FFE" w:rsidP="00C36FFE">
      <w:pPr>
        <w:pStyle w:val="Heading3"/>
        <w:spacing w:before="72"/>
        <w:rPr>
          <w:b w:val="0"/>
          <w:bCs w:val="0"/>
        </w:rPr>
      </w:pPr>
      <w:r w:rsidRPr="00C36FFE">
        <w:rPr>
          <w:b w:val="0"/>
          <w:bCs w:val="0"/>
        </w:rPr>
        <w:t>Split the data into training and testing sets.</w:t>
      </w:r>
    </w:p>
    <w:p w14:paraId="790C4895" w14:textId="77777777" w:rsidR="00C36FFE" w:rsidRPr="00C36FFE" w:rsidRDefault="00C36FFE" w:rsidP="00C36FFE">
      <w:pPr>
        <w:pStyle w:val="Heading3"/>
        <w:spacing w:before="72"/>
        <w:rPr>
          <w:b w:val="0"/>
          <w:bCs w:val="0"/>
        </w:rPr>
      </w:pPr>
      <w:r w:rsidRPr="00C36FFE">
        <w:rPr>
          <w:b w:val="0"/>
          <w:bCs w:val="0"/>
        </w:rPr>
        <w:t>Learn conditional probabilities from the training data.</w:t>
      </w:r>
    </w:p>
    <w:p w14:paraId="6749701E" w14:textId="77777777" w:rsidR="00C36FFE" w:rsidRPr="00C36FFE" w:rsidRDefault="00C36FFE" w:rsidP="00C36FFE">
      <w:pPr>
        <w:pStyle w:val="Heading3"/>
        <w:spacing w:before="72"/>
        <w:rPr>
          <w:b w:val="0"/>
          <w:bCs w:val="0"/>
        </w:rPr>
      </w:pPr>
      <w:r w:rsidRPr="00C36FFE">
        <w:rPr>
          <w:b w:val="0"/>
          <w:bCs w:val="0"/>
        </w:rPr>
        <w:t xml:space="preserve">For each test patient, calculate the probability of the Anomaly state from the observed </w:t>
      </w:r>
      <w:r w:rsidRPr="00C36FFE">
        <w:rPr>
          <w:b w:val="0"/>
          <w:bCs w:val="0"/>
        </w:rPr>
        <w:lastRenderedPageBreak/>
        <w:t>vital signs.</w:t>
      </w:r>
    </w:p>
    <w:p w14:paraId="075F0FA2" w14:textId="77777777" w:rsidR="00C36FFE" w:rsidRPr="00C36FFE" w:rsidRDefault="00C36FFE" w:rsidP="00C36FFE">
      <w:pPr>
        <w:pStyle w:val="Heading3"/>
        <w:spacing w:before="72"/>
        <w:rPr>
          <w:b w:val="0"/>
          <w:bCs w:val="0"/>
        </w:rPr>
      </w:pPr>
      <w:r w:rsidRPr="00C36FFE">
        <w:rPr>
          <w:b w:val="0"/>
          <w:bCs w:val="0"/>
        </w:rPr>
        <w:t>Select the state with the highest probability.</w:t>
      </w:r>
    </w:p>
    <w:p w14:paraId="64E7806F" w14:textId="77777777" w:rsidR="00C36FFE" w:rsidRPr="00C36FFE" w:rsidRDefault="00C36FFE" w:rsidP="00C36FFE">
      <w:pPr>
        <w:pStyle w:val="Heading3"/>
        <w:spacing w:before="72"/>
        <w:rPr>
          <w:b w:val="0"/>
          <w:bCs w:val="0"/>
        </w:rPr>
      </w:pPr>
      <w:r w:rsidRPr="00C36FFE">
        <w:rPr>
          <w:b w:val="0"/>
          <w:bCs w:val="0"/>
        </w:rPr>
        <w:t>Evaluate the predictions using accuracy, precision, recall, F1-score, and confusion matrix.</w:t>
      </w:r>
    </w:p>
    <w:p w14:paraId="20370036" w14:textId="77777777" w:rsidR="00C36FFE" w:rsidRPr="00C36FFE" w:rsidRDefault="00C36FFE" w:rsidP="00C36FFE">
      <w:pPr>
        <w:pStyle w:val="Heading3"/>
        <w:spacing w:before="72"/>
        <w:rPr>
          <w:b w:val="0"/>
          <w:bCs w:val="0"/>
        </w:rPr>
      </w:pPr>
      <w:r w:rsidRPr="00C36FFE">
        <w:rPr>
          <w:b w:val="0"/>
          <w:bCs w:val="0"/>
        </w:rPr>
        <w:t>Analyze the effect of sensor noise and missing measurements.</w:t>
      </w:r>
    </w:p>
    <w:p w14:paraId="790FE1F1" w14:textId="77777777" w:rsidR="00C36FFE" w:rsidRPr="00C36FFE" w:rsidRDefault="00C36FFE" w:rsidP="00C36FFE">
      <w:pPr>
        <w:pStyle w:val="Heading3"/>
        <w:spacing w:before="72"/>
        <w:rPr>
          <w:b w:val="0"/>
          <w:bCs w:val="0"/>
        </w:rPr>
      </w:pPr>
      <w:r w:rsidRPr="00C36FFE">
        <w:rPr>
          <w:b w:val="0"/>
          <w:bCs w:val="0"/>
        </w:rPr>
        <w:t>Discuss real-time deployment requirements and limitations.</w:t>
      </w:r>
    </w:p>
    <w:p w14:paraId="0941A1BE" w14:textId="77777777" w:rsidR="00C36FFE" w:rsidRPr="00C36FFE" w:rsidRDefault="00C36FFE" w:rsidP="00C36FFE">
      <w:pPr>
        <w:pStyle w:val="Heading3"/>
        <w:spacing w:before="72"/>
      </w:pPr>
    </w:p>
    <w:p w14:paraId="715BE1F2" w14:textId="77777777" w:rsidR="00C36FFE" w:rsidRPr="00C36FFE" w:rsidRDefault="00C36FFE" w:rsidP="00C36FFE">
      <w:pPr>
        <w:pStyle w:val="Heading3"/>
        <w:spacing w:before="72"/>
      </w:pPr>
      <w:r w:rsidRPr="00C36FFE">
        <w:t>9. Simple Python Implementation</w:t>
      </w:r>
    </w:p>
    <w:p w14:paraId="6CF7E371" w14:textId="77777777" w:rsidR="00C36FFE" w:rsidRPr="00C36FFE" w:rsidRDefault="00C36FFE" w:rsidP="00C36FFE">
      <w:pPr>
        <w:pStyle w:val="Heading3"/>
        <w:spacing w:before="72"/>
        <w:rPr>
          <w:b w:val="0"/>
          <w:bCs w:val="0"/>
        </w:rPr>
      </w:pPr>
      <w:r w:rsidRPr="00C36FFE">
        <w:rPr>
          <w:b w:val="0"/>
          <w:bCs w:val="0"/>
        </w:rPr>
        <w:t xml:space="preserve">import </w:t>
      </w:r>
      <w:proofErr w:type="spellStart"/>
      <w:r w:rsidRPr="00C36FFE">
        <w:rPr>
          <w:b w:val="0"/>
          <w:bCs w:val="0"/>
        </w:rPr>
        <w:t>numpy</w:t>
      </w:r>
      <w:proofErr w:type="spellEnd"/>
      <w:r w:rsidRPr="00C36FFE">
        <w:rPr>
          <w:b w:val="0"/>
          <w:bCs w:val="0"/>
        </w:rPr>
        <w:t xml:space="preserve"> as np</w:t>
      </w:r>
      <w:r w:rsidRPr="00C36FFE">
        <w:rPr>
          <w:b w:val="0"/>
          <w:bCs w:val="0"/>
        </w:rPr>
        <w:br/>
        <w:t>import pandas as pd</w:t>
      </w:r>
      <w:r w:rsidRPr="00C36FFE">
        <w:rPr>
          <w:b w:val="0"/>
          <w:bCs w:val="0"/>
        </w:rPr>
        <w:br/>
        <w:t xml:space="preserve">from </w:t>
      </w:r>
      <w:proofErr w:type="spellStart"/>
      <w:r w:rsidRPr="00C36FFE">
        <w:rPr>
          <w:b w:val="0"/>
          <w:bCs w:val="0"/>
        </w:rPr>
        <w:t>sklearn.model_selection</w:t>
      </w:r>
      <w:proofErr w:type="spellEnd"/>
      <w:r w:rsidRPr="00C36FFE">
        <w:rPr>
          <w:b w:val="0"/>
          <w:bCs w:val="0"/>
        </w:rPr>
        <w:t xml:space="preserve"> import </w:t>
      </w:r>
      <w:proofErr w:type="spellStart"/>
      <w:r w:rsidRPr="00C36FFE">
        <w:rPr>
          <w:b w:val="0"/>
          <w:bCs w:val="0"/>
        </w:rPr>
        <w:t>train_test_split</w:t>
      </w:r>
      <w:proofErr w:type="spellEnd"/>
      <w:r w:rsidRPr="00C36FFE">
        <w:rPr>
          <w:b w:val="0"/>
          <w:bCs w:val="0"/>
        </w:rPr>
        <w:br/>
        <w:t xml:space="preserve">from </w:t>
      </w:r>
      <w:proofErr w:type="spellStart"/>
      <w:r w:rsidRPr="00C36FFE">
        <w:rPr>
          <w:b w:val="0"/>
          <w:bCs w:val="0"/>
        </w:rPr>
        <w:t>sklearn.metrics</w:t>
      </w:r>
      <w:proofErr w:type="spellEnd"/>
      <w:r w:rsidRPr="00C36FFE">
        <w:rPr>
          <w:b w:val="0"/>
          <w:bCs w:val="0"/>
        </w:rPr>
        <w:t xml:space="preserve"> import </w:t>
      </w:r>
      <w:proofErr w:type="spellStart"/>
      <w:r w:rsidRPr="00C36FFE">
        <w:rPr>
          <w:b w:val="0"/>
          <w:bCs w:val="0"/>
        </w:rPr>
        <w:t>accuracy_score</w:t>
      </w:r>
      <w:proofErr w:type="spellEnd"/>
      <w:r w:rsidRPr="00C36FFE">
        <w:rPr>
          <w:b w:val="0"/>
          <w:bCs w:val="0"/>
        </w:rPr>
        <w:t xml:space="preserve">, </w:t>
      </w:r>
      <w:proofErr w:type="spellStart"/>
      <w:r w:rsidRPr="00C36FFE">
        <w:rPr>
          <w:b w:val="0"/>
          <w:bCs w:val="0"/>
        </w:rPr>
        <w:t>precision_score</w:t>
      </w:r>
      <w:proofErr w:type="spellEnd"/>
      <w:r w:rsidRPr="00C36FFE">
        <w:rPr>
          <w:b w:val="0"/>
          <w:bCs w:val="0"/>
        </w:rPr>
        <w:t xml:space="preserve">, </w:t>
      </w:r>
      <w:proofErr w:type="spellStart"/>
      <w:r w:rsidRPr="00C36FFE">
        <w:rPr>
          <w:b w:val="0"/>
          <w:bCs w:val="0"/>
        </w:rPr>
        <w:t>recall_score</w:t>
      </w:r>
      <w:proofErr w:type="spellEnd"/>
      <w:r w:rsidRPr="00C36FFE">
        <w:rPr>
          <w:b w:val="0"/>
          <w:bCs w:val="0"/>
        </w:rPr>
        <w:t xml:space="preserve">, f1_score, </w:t>
      </w:r>
      <w:proofErr w:type="spellStart"/>
      <w:r w:rsidRPr="00C36FFE">
        <w:rPr>
          <w:b w:val="0"/>
          <w:bCs w:val="0"/>
        </w:rPr>
        <w:t>confusion_matrix</w:t>
      </w:r>
      <w:proofErr w:type="spellEnd"/>
      <w:r w:rsidRPr="00C36FFE">
        <w:rPr>
          <w:b w:val="0"/>
          <w:bCs w:val="0"/>
        </w:rPr>
        <w:br/>
      </w:r>
      <w:r w:rsidRPr="00C36FFE">
        <w:rPr>
          <w:b w:val="0"/>
          <w:bCs w:val="0"/>
        </w:rPr>
        <w:br/>
        <w:t># Create a simple wearable-health dataset</w:t>
      </w:r>
      <w:r w:rsidRPr="00C36FFE">
        <w:rPr>
          <w:b w:val="0"/>
          <w:bCs w:val="0"/>
        </w:rPr>
        <w:br/>
      </w:r>
      <w:proofErr w:type="spellStart"/>
      <w:r w:rsidRPr="00C36FFE">
        <w:rPr>
          <w:b w:val="0"/>
          <w:bCs w:val="0"/>
        </w:rPr>
        <w:t>np.random.seed</w:t>
      </w:r>
      <w:proofErr w:type="spellEnd"/>
      <w:r w:rsidRPr="00C36FFE">
        <w:rPr>
          <w:b w:val="0"/>
          <w:bCs w:val="0"/>
        </w:rPr>
        <w:t>(42)</w:t>
      </w:r>
      <w:r w:rsidRPr="00C36FFE">
        <w:rPr>
          <w:b w:val="0"/>
          <w:bCs w:val="0"/>
        </w:rPr>
        <w:br/>
        <w:t>n = 300</w:t>
      </w:r>
      <w:r w:rsidRPr="00C36FFE">
        <w:rPr>
          <w:b w:val="0"/>
          <w:bCs w:val="0"/>
        </w:rPr>
        <w:br/>
      </w:r>
      <w:r w:rsidRPr="00C36FFE">
        <w:rPr>
          <w:b w:val="0"/>
          <w:bCs w:val="0"/>
        </w:rPr>
        <w:br/>
      </w:r>
      <w:proofErr w:type="spellStart"/>
      <w:r w:rsidRPr="00C36FFE">
        <w:rPr>
          <w:b w:val="0"/>
          <w:bCs w:val="0"/>
        </w:rPr>
        <w:t>hr</w:t>
      </w:r>
      <w:proofErr w:type="spellEnd"/>
      <w:r w:rsidRPr="00C36FFE">
        <w:rPr>
          <w:b w:val="0"/>
          <w:bCs w:val="0"/>
        </w:rPr>
        <w:t xml:space="preserve"> = </w:t>
      </w:r>
      <w:proofErr w:type="spellStart"/>
      <w:r w:rsidRPr="00C36FFE">
        <w:rPr>
          <w:b w:val="0"/>
          <w:bCs w:val="0"/>
        </w:rPr>
        <w:t>np.random.normal</w:t>
      </w:r>
      <w:proofErr w:type="spellEnd"/>
      <w:r w:rsidRPr="00C36FFE">
        <w:rPr>
          <w:b w:val="0"/>
          <w:bCs w:val="0"/>
        </w:rPr>
        <w:t>(78, 12, n)</w:t>
      </w:r>
      <w:r w:rsidRPr="00C36FFE">
        <w:rPr>
          <w:b w:val="0"/>
          <w:bCs w:val="0"/>
        </w:rPr>
        <w:br/>
        <w:t xml:space="preserve">spo2 = </w:t>
      </w:r>
      <w:proofErr w:type="spellStart"/>
      <w:r w:rsidRPr="00C36FFE">
        <w:rPr>
          <w:b w:val="0"/>
          <w:bCs w:val="0"/>
        </w:rPr>
        <w:t>np.random.normal</w:t>
      </w:r>
      <w:proofErr w:type="spellEnd"/>
      <w:r w:rsidRPr="00C36FFE">
        <w:rPr>
          <w:b w:val="0"/>
          <w:bCs w:val="0"/>
        </w:rPr>
        <w:t>(97, 1.5, n)</w:t>
      </w:r>
      <w:r w:rsidRPr="00C36FFE">
        <w:rPr>
          <w:b w:val="0"/>
          <w:bCs w:val="0"/>
        </w:rPr>
        <w:br/>
        <w:t xml:space="preserve">temp = </w:t>
      </w:r>
      <w:proofErr w:type="spellStart"/>
      <w:r w:rsidRPr="00C36FFE">
        <w:rPr>
          <w:b w:val="0"/>
          <w:bCs w:val="0"/>
        </w:rPr>
        <w:t>np.random.normal</w:t>
      </w:r>
      <w:proofErr w:type="spellEnd"/>
      <w:r w:rsidRPr="00C36FFE">
        <w:rPr>
          <w:b w:val="0"/>
          <w:bCs w:val="0"/>
        </w:rPr>
        <w:t>(36.8, 0.4, n)</w:t>
      </w:r>
      <w:r w:rsidRPr="00C36FFE">
        <w:rPr>
          <w:b w:val="0"/>
          <w:bCs w:val="0"/>
        </w:rPr>
        <w:br/>
      </w:r>
      <w:proofErr w:type="spellStart"/>
      <w:r w:rsidRPr="00C36FFE">
        <w:rPr>
          <w:b w:val="0"/>
          <w:bCs w:val="0"/>
        </w:rPr>
        <w:t>rr</w:t>
      </w:r>
      <w:proofErr w:type="spellEnd"/>
      <w:r w:rsidRPr="00C36FFE">
        <w:rPr>
          <w:b w:val="0"/>
          <w:bCs w:val="0"/>
        </w:rPr>
        <w:t xml:space="preserve"> = </w:t>
      </w:r>
      <w:proofErr w:type="spellStart"/>
      <w:r w:rsidRPr="00C36FFE">
        <w:rPr>
          <w:b w:val="0"/>
          <w:bCs w:val="0"/>
        </w:rPr>
        <w:t>np.random.normal</w:t>
      </w:r>
      <w:proofErr w:type="spellEnd"/>
      <w:r w:rsidRPr="00C36FFE">
        <w:rPr>
          <w:b w:val="0"/>
          <w:bCs w:val="0"/>
        </w:rPr>
        <w:t>(17, 3, n)</w:t>
      </w:r>
      <w:r w:rsidRPr="00C36FFE">
        <w:rPr>
          <w:b w:val="0"/>
          <w:bCs w:val="0"/>
        </w:rPr>
        <w:br/>
      </w:r>
      <w:r w:rsidRPr="00C36FFE">
        <w:rPr>
          <w:b w:val="0"/>
          <w:bCs w:val="0"/>
        </w:rPr>
        <w:br/>
        <w:t># Create health state using abnormal vital signs</w:t>
      </w:r>
      <w:r w:rsidRPr="00C36FFE">
        <w:rPr>
          <w:b w:val="0"/>
          <w:bCs w:val="0"/>
        </w:rPr>
        <w:br/>
        <w:t>state = (</w:t>
      </w:r>
      <w:r w:rsidRPr="00C36FFE">
        <w:rPr>
          <w:b w:val="0"/>
          <w:bCs w:val="0"/>
        </w:rPr>
        <w:br/>
        <w:t xml:space="preserve">    (</w:t>
      </w:r>
      <w:proofErr w:type="spellStart"/>
      <w:r w:rsidRPr="00C36FFE">
        <w:rPr>
          <w:b w:val="0"/>
          <w:bCs w:val="0"/>
        </w:rPr>
        <w:t>hr</w:t>
      </w:r>
      <w:proofErr w:type="spellEnd"/>
      <w:r w:rsidRPr="00C36FFE">
        <w:rPr>
          <w:b w:val="0"/>
          <w:bCs w:val="0"/>
        </w:rPr>
        <w:t xml:space="preserve"> &gt; 100).</w:t>
      </w:r>
      <w:proofErr w:type="spellStart"/>
      <w:r w:rsidRPr="00C36FFE">
        <w:rPr>
          <w:b w:val="0"/>
          <w:bCs w:val="0"/>
        </w:rPr>
        <w:t>astype</w:t>
      </w:r>
      <w:proofErr w:type="spellEnd"/>
      <w:r w:rsidRPr="00C36FFE">
        <w:rPr>
          <w:b w:val="0"/>
          <w:bCs w:val="0"/>
        </w:rPr>
        <w:t>(int) +</w:t>
      </w:r>
      <w:r w:rsidRPr="00C36FFE">
        <w:rPr>
          <w:b w:val="0"/>
          <w:bCs w:val="0"/>
        </w:rPr>
        <w:br/>
        <w:t xml:space="preserve">    (spo2 &lt; 94).</w:t>
      </w:r>
      <w:proofErr w:type="spellStart"/>
      <w:r w:rsidRPr="00C36FFE">
        <w:rPr>
          <w:b w:val="0"/>
          <w:bCs w:val="0"/>
        </w:rPr>
        <w:t>astype</w:t>
      </w:r>
      <w:proofErr w:type="spellEnd"/>
      <w:r w:rsidRPr="00C36FFE">
        <w:rPr>
          <w:b w:val="0"/>
          <w:bCs w:val="0"/>
        </w:rPr>
        <w:t>(int) +</w:t>
      </w:r>
      <w:r w:rsidRPr="00C36FFE">
        <w:rPr>
          <w:b w:val="0"/>
          <w:bCs w:val="0"/>
        </w:rPr>
        <w:br/>
        <w:t xml:space="preserve">    (temp &gt; 38).</w:t>
      </w:r>
      <w:proofErr w:type="spellStart"/>
      <w:r w:rsidRPr="00C36FFE">
        <w:rPr>
          <w:b w:val="0"/>
          <w:bCs w:val="0"/>
        </w:rPr>
        <w:t>astype</w:t>
      </w:r>
      <w:proofErr w:type="spellEnd"/>
      <w:r w:rsidRPr="00C36FFE">
        <w:rPr>
          <w:b w:val="0"/>
          <w:bCs w:val="0"/>
        </w:rPr>
        <w:t>(int) +</w:t>
      </w:r>
      <w:r w:rsidRPr="00C36FFE">
        <w:rPr>
          <w:b w:val="0"/>
          <w:bCs w:val="0"/>
        </w:rPr>
        <w:br/>
        <w:t xml:space="preserve">    (</w:t>
      </w:r>
      <w:proofErr w:type="spellStart"/>
      <w:r w:rsidRPr="00C36FFE">
        <w:rPr>
          <w:b w:val="0"/>
          <w:bCs w:val="0"/>
        </w:rPr>
        <w:t>rr</w:t>
      </w:r>
      <w:proofErr w:type="spellEnd"/>
      <w:r w:rsidRPr="00C36FFE">
        <w:rPr>
          <w:b w:val="0"/>
          <w:bCs w:val="0"/>
        </w:rPr>
        <w:t xml:space="preserve"> &gt; 24).</w:t>
      </w:r>
      <w:proofErr w:type="spellStart"/>
      <w:r w:rsidRPr="00C36FFE">
        <w:rPr>
          <w:b w:val="0"/>
          <w:bCs w:val="0"/>
        </w:rPr>
        <w:t>astype</w:t>
      </w:r>
      <w:proofErr w:type="spellEnd"/>
      <w:r w:rsidRPr="00C36FFE">
        <w:rPr>
          <w:b w:val="0"/>
          <w:bCs w:val="0"/>
        </w:rPr>
        <w:t>(int)</w:t>
      </w:r>
      <w:r w:rsidRPr="00C36FFE">
        <w:rPr>
          <w:b w:val="0"/>
          <w:bCs w:val="0"/>
        </w:rPr>
        <w:br/>
        <w:t>)</w:t>
      </w:r>
      <w:r w:rsidRPr="00C36FFE">
        <w:rPr>
          <w:b w:val="0"/>
          <w:bCs w:val="0"/>
        </w:rPr>
        <w:br/>
      </w:r>
      <w:r w:rsidRPr="00C36FFE">
        <w:rPr>
          <w:b w:val="0"/>
          <w:bCs w:val="0"/>
        </w:rPr>
        <w:br/>
        <w:t># 1 = Anomaly, 0 = Normal</w:t>
      </w:r>
      <w:r w:rsidRPr="00C36FFE">
        <w:rPr>
          <w:b w:val="0"/>
          <w:bCs w:val="0"/>
        </w:rPr>
        <w:br/>
        <w:t>state = (state &gt;= 2).</w:t>
      </w:r>
      <w:proofErr w:type="spellStart"/>
      <w:r w:rsidRPr="00C36FFE">
        <w:rPr>
          <w:b w:val="0"/>
          <w:bCs w:val="0"/>
        </w:rPr>
        <w:t>astype</w:t>
      </w:r>
      <w:proofErr w:type="spellEnd"/>
      <w:r w:rsidRPr="00C36FFE">
        <w:rPr>
          <w:b w:val="0"/>
          <w:bCs w:val="0"/>
        </w:rPr>
        <w:t>(int)</w:t>
      </w:r>
      <w:r w:rsidRPr="00C36FFE">
        <w:rPr>
          <w:b w:val="0"/>
          <w:bCs w:val="0"/>
        </w:rPr>
        <w:br/>
      </w:r>
      <w:r w:rsidRPr="00C36FFE">
        <w:rPr>
          <w:b w:val="0"/>
          <w:bCs w:val="0"/>
        </w:rPr>
        <w:br/>
      </w:r>
      <w:proofErr w:type="spellStart"/>
      <w:r w:rsidRPr="00C36FFE">
        <w:rPr>
          <w:b w:val="0"/>
          <w:bCs w:val="0"/>
        </w:rPr>
        <w:t>df</w:t>
      </w:r>
      <w:proofErr w:type="spellEnd"/>
      <w:r w:rsidRPr="00C36FFE">
        <w:rPr>
          <w:b w:val="0"/>
          <w:bCs w:val="0"/>
        </w:rPr>
        <w:t xml:space="preserve"> = </w:t>
      </w:r>
      <w:proofErr w:type="spellStart"/>
      <w:r w:rsidRPr="00C36FFE">
        <w:rPr>
          <w:b w:val="0"/>
          <w:bCs w:val="0"/>
        </w:rPr>
        <w:t>pd.DataFrame</w:t>
      </w:r>
      <w:proofErr w:type="spellEnd"/>
      <w:r w:rsidRPr="00C36FFE">
        <w:rPr>
          <w:b w:val="0"/>
          <w:bCs w:val="0"/>
        </w:rPr>
        <w:t>({</w:t>
      </w:r>
      <w:r w:rsidRPr="00C36FFE">
        <w:rPr>
          <w:b w:val="0"/>
          <w:bCs w:val="0"/>
        </w:rPr>
        <w:br/>
        <w:t xml:space="preserve">    "HR": </w:t>
      </w:r>
      <w:proofErr w:type="spellStart"/>
      <w:r w:rsidRPr="00C36FFE">
        <w:rPr>
          <w:b w:val="0"/>
          <w:bCs w:val="0"/>
        </w:rPr>
        <w:t>hr</w:t>
      </w:r>
      <w:proofErr w:type="spellEnd"/>
      <w:r w:rsidRPr="00C36FFE">
        <w:rPr>
          <w:b w:val="0"/>
          <w:bCs w:val="0"/>
        </w:rPr>
        <w:t>,</w:t>
      </w:r>
      <w:r w:rsidRPr="00C36FFE">
        <w:rPr>
          <w:b w:val="0"/>
          <w:bCs w:val="0"/>
        </w:rPr>
        <w:br/>
        <w:t xml:space="preserve">    "SpO2": spo2,</w:t>
      </w:r>
      <w:r w:rsidRPr="00C36FFE">
        <w:rPr>
          <w:b w:val="0"/>
          <w:bCs w:val="0"/>
        </w:rPr>
        <w:br/>
        <w:t xml:space="preserve">    "Temp": temp,</w:t>
      </w:r>
      <w:r w:rsidRPr="00C36FFE">
        <w:rPr>
          <w:b w:val="0"/>
          <w:bCs w:val="0"/>
        </w:rPr>
        <w:br/>
        <w:t xml:space="preserve">    "RR": </w:t>
      </w:r>
      <w:proofErr w:type="spellStart"/>
      <w:r w:rsidRPr="00C36FFE">
        <w:rPr>
          <w:b w:val="0"/>
          <w:bCs w:val="0"/>
        </w:rPr>
        <w:t>rr</w:t>
      </w:r>
      <w:proofErr w:type="spellEnd"/>
      <w:r w:rsidRPr="00C36FFE">
        <w:rPr>
          <w:b w:val="0"/>
          <w:bCs w:val="0"/>
        </w:rPr>
        <w:t>,</w:t>
      </w:r>
      <w:r w:rsidRPr="00C36FFE">
        <w:rPr>
          <w:b w:val="0"/>
          <w:bCs w:val="0"/>
        </w:rPr>
        <w:br/>
        <w:t xml:space="preserve">    "Anomaly": state</w:t>
      </w:r>
      <w:r w:rsidRPr="00C36FFE">
        <w:rPr>
          <w:b w:val="0"/>
          <w:bCs w:val="0"/>
        </w:rPr>
        <w:br/>
        <w:t>})</w:t>
      </w:r>
      <w:r w:rsidRPr="00C36FFE">
        <w:rPr>
          <w:b w:val="0"/>
          <w:bCs w:val="0"/>
        </w:rPr>
        <w:br/>
      </w:r>
      <w:r w:rsidRPr="00C36FFE">
        <w:rPr>
          <w:b w:val="0"/>
          <w:bCs w:val="0"/>
        </w:rPr>
        <w:br/>
        <w:t># Add small sensor noise</w:t>
      </w:r>
      <w:r w:rsidRPr="00C36FFE">
        <w:rPr>
          <w:b w:val="0"/>
          <w:bCs w:val="0"/>
        </w:rPr>
        <w:br/>
      </w:r>
      <w:proofErr w:type="spellStart"/>
      <w:r w:rsidRPr="00C36FFE">
        <w:rPr>
          <w:b w:val="0"/>
          <w:bCs w:val="0"/>
        </w:rPr>
        <w:t>df</w:t>
      </w:r>
      <w:proofErr w:type="spellEnd"/>
      <w:r w:rsidRPr="00C36FFE">
        <w:rPr>
          <w:b w:val="0"/>
          <w:bCs w:val="0"/>
        </w:rPr>
        <w:t xml:space="preserve">["HR"] += </w:t>
      </w:r>
      <w:proofErr w:type="spellStart"/>
      <w:r w:rsidRPr="00C36FFE">
        <w:rPr>
          <w:b w:val="0"/>
          <w:bCs w:val="0"/>
        </w:rPr>
        <w:t>np.random.normal</w:t>
      </w:r>
      <w:proofErr w:type="spellEnd"/>
      <w:r w:rsidRPr="00C36FFE">
        <w:rPr>
          <w:b w:val="0"/>
          <w:bCs w:val="0"/>
        </w:rPr>
        <w:t>(0, 3, n)</w:t>
      </w:r>
      <w:r w:rsidRPr="00C36FFE">
        <w:rPr>
          <w:b w:val="0"/>
          <w:bCs w:val="0"/>
        </w:rPr>
        <w:br/>
      </w:r>
      <w:proofErr w:type="spellStart"/>
      <w:r w:rsidRPr="00C36FFE">
        <w:rPr>
          <w:b w:val="0"/>
          <w:bCs w:val="0"/>
        </w:rPr>
        <w:t>df</w:t>
      </w:r>
      <w:proofErr w:type="spellEnd"/>
      <w:r w:rsidRPr="00C36FFE">
        <w:rPr>
          <w:b w:val="0"/>
          <w:bCs w:val="0"/>
        </w:rPr>
        <w:t xml:space="preserve">["SpO2"] += </w:t>
      </w:r>
      <w:proofErr w:type="spellStart"/>
      <w:r w:rsidRPr="00C36FFE">
        <w:rPr>
          <w:b w:val="0"/>
          <w:bCs w:val="0"/>
        </w:rPr>
        <w:t>np.random.normal</w:t>
      </w:r>
      <w:proofErr w:type="spellEnd"/>
      <w:r w:rsidRPr="00C36FFE">
        <w:rPr>
          <w:b w:val="0"/>
          <w:bCs w:val="0"/>
        </w:rPr>
        <w:t>(0, 0.3, n)</w:t>
      </w:r>
      <w:r w:rsidRPr="00C36FFE">
        <w:rPr>
          <w:b w:val="0"/>
          <w:bCs w:val="0"/>
        </w:rPr>
        <w:br/>
      </w:r>
      <w:proofErr w:type="spellStart"/>
      <w:r w:rsidRPr="00C36FFE">
        <w:rPr>
          <w:b w:val="0"/>
          <w:bCs w:val="0"/>
        </w:rPr>
        <w:t>df</w:t>
      </w:r>
      <w:proofErr w:type="spellEnd"/>
      <w:r w:rsidRPr="00C36FFE">
        <w:rPr>
          <w:b w:val="0"/>
          <w:bCs w:val="0"/>
        </w:rPr>
        <w:t xml:space="preserve">["Temp"] += </w:t>
      </w:r>
      <w:proofErr w:type="spellStart"/>
      <w:r w:rsidRPr="00C36FFE">
        <w:rPr>
          <w:b w:val="0"/>
          <w:bCs w:val="0"/>
        </w:rPr>
        <w:t>np.random.normal</w:t>
      </w:r>
      <w:proofErr w:type="spellEnd"/>
      <w:r w:rsidRPr="00C36FFE">
        <w:rPr>
          <w:b w:val="0"/>
          <w:bCs w:val="0"/>
        </w:rPr>
        <w:t>(0, 0.1, n)</w:t>
      </w:r>
      <w:r w:rsidRPr="00C36FFE">
        <w:rPr>
          <w:b w:val="0"/>
          <w:bCs w:val="0"/>
        </w:rPr>
        <w:br/>
      </w:r>
      <w:proofErr w:type="spellStart"/>
      <w:r w:rsidRPr="00C36FFE">
        <w:rPr>
          <w:b w:val="0"/>
          <w:bCs w:val="0"/>
        </w:rPr>
        <w:t>df</w:t>
      </w:r>
      <w:proofErr w:type="spellEnd"/>
      <w:r w:rsidRPr="00C36FFE">
        <w:rPr>
          <w:b w:val="0"/>
          <w:bCs w:val="0"/>
        </w:rPr>
        <w:t xml:space="preserve">["RR"] += </w:t>
      </w:r>
      <w:proofErr w:type="spellStart"/>
      <w:r w:rsidRPr="00C36FFE">
        <w:rPr>
          <w:b w:val="0"/>
          <w:bCs w:val="0"/>
        </w:rPr>
        <w:t>np.random.normal</w:t>
      </w:r>
      <w:proofErr w:type="spellEnd"/>
      <w:r w:rsidRPr="00C36FFE">
        <w:rPr>
          <w:b w:val="0"/>
          <w:bCs w:val="0"/>
        </w:rPr>
        <w:t>(0, 1, n)</w:t>
      </w:r>
      <w:r w:rsidRPr="00C36FFE">
        <w:rPr>
          <w:b w:val="0"/>
          <w:bCs w:val="0"/>
        </w:rPr>
        <w:br/>
      </w:r>
      <w:r w:rsidRPr="00C36FFE">
        <w:rPr>
          <w:b w:val="0"/>
          <w:bCs w:val="0"/>
        </w:rPr>
        <w:br/>
        <w:t># Convert readings to simple states</w:t>
      </w:r>
      <w:r w:rsidRPr="00C36FFE">
        <w:rPr>
          <w:b w:val="0"/>
          <w:bCs w:val="0"/>
        </w:rPr>
        <w:br/>
      </w:r>
      <w:proofErr w:type="spellStart"/>
      <w:r w:rsidRPr="00C36FFE">
        <w:rPr>
          <w:b w:val="0"/>
          <w:bCs w:val="0"/>
        </w:rPr>
        <w:t>df</w:t>
      </w:r>
      <w:proofErr w:type="spellEnd"/>
      <w:r w:rsidRPr="00C36FFE">
        <w:rPr>
          <w:b w:val="0"/>
          <w:bCs w:val="0"/>
        </w:rPr>
        <w:t>["</w:t>
      </w:r>
      <w:proofErr w:type="spellStart"/>
      <w:r w:rsidRPr="00C36FFE">
        <w:rPr>
          <w:b w:val="0"/>
          <w:bCs w:val="0"/>
        </w:rPr>
        <w:t>HR_High</w:t>
      </w:r>
      <w:proofErr w:type="spellEnd"/>
      <w:r w:rsidRPr="00C36FFE">
        <w:rPr>
          <w:b w:val="0"/>
          <w:bCs w:val="0"/>
        </w:rPr>
        <w:t>"] = (</w:t>
      </w:r>
      <w:proofErr w:type="spellStart"/>
      <w:r w:rsidRPr="00C36FFE">
        <w:rPr>
          <w:b w:val="0"/>
          <w:bCs w:val="0"/>
        </w:rPr>
        <w:t>df</w:t>
      </w:r>
      <w:proofErr w:type="spellEnd"/>
      <w:r w:rsidRPr="00C36FFE">
        <w:rPr>
          <w:b w:val="0"/>
          <w:bCs w:val="0"/>
        </w:rPr>
        <w:t>["HR"] &gt; 100).</w:t>
      </w:r>
      <w:proofErr w:type="spellStart"/>
      <w:r w:rsidRPr="00C36FFE">
        <w:rPr>
          <w:b w:val="0"/>
          <w:bCs w:val="0"/>
        </w:rPr>
        <w:t>astype</w:t>
      </w:r>
      <w:proofErr w:type="spellEnd"/>
      <w:r w:rsidRPr="00C36FFE">
        <w:rPr>
          <w:b w:val="0"/>
          <w:bCs w:val="0"/>
        </w:rPr>
        <w:t>(int)</w:t>
      </w:r>
      <w:r w:rsidRPr="00C36FFE">
        <w:rPr>
          <w:b w:val="0"/>
          <w:bCs w:val="0"/>
        </w:rPr>
        <w:br/>
      </w:r>
      <w:proofErr w:type="spellStart"/>
      <w:r w:rsidRPr="00C36FFE">
        <w:rPr>
          <w:b w:val="0"/>
          <w:bCs w:val="0"/>
        </w:rPr>
        <w:t>df</w:t>
      </w:r>
      <w:proofErr w:type="spellEnd"/>
      <w:r w:rsidRPr="00C36FFE">
        <w:rPr>
          <w:b w:val="0"/>
          <w:bCs w:val="0"/>
        </w:rPr>
        <w:t>["SpO2_Low"] = (</w:t>
      </w:r>
      <w:proofErr w:type="spellStart"/>
      <w:r w:rsidRPr="00C36FFE">
        <w:rPr>
          <w:b w:val="0"/>
          <w:bCs w:val="0"/>
        </w:rPr>
        <w:t>df</w:t>
      </w:r>
      <w:proofErr w:type="spellEnd"/>
      <w:r w:rsidRPr="00C36FFE">
        <w:rPr>
          <w:b w:val="0"/>
          <w:bCs w:val="0"/>
        </w:rPr>
        <w:t>["SpO2"] &lt; 94).</w:t>
      </w:r>
      <w:proofErr w:type="spellStart"/>
      <w:r w:rsidRPr="00C36FFE">
        <w:rPr>
          <w:b w:val="0"/>
          <w:bCs w:val="0"/>
        </w:rPr>
        <w:t>astype</w:t>
      </w:r>
      <w:proofErr w:type="spellEnd"/>
      <w:r w:rsidRPr="00C36FFE">
        <w:rPr>
          <w:b w:val="0"/>
          <w:bCs w:val="0"/>
        </w:rPr>
        <w:t>(int)</w:t>
      </w:r>
      <w:r w:rsidRPr="00C36FFE">
        <w:rPr>
          <w:b w:val="0"/>
          <w:bCs w:val="0"/>
        </w:rPr>
        <w:br/>
      </w:r>
      <w:proofErr w:type="spellStart"/>
      <w:r w:rsidRPr="00C36FFE">
        <w:rPr>
          <w:b w:val="0"/>
          <w:bCs w:val="0"/>
        </w:rPr>
        <w:lastRenderedPageBreak/>
        <w:t>df</w:t>
      </w:r>
      <w:proofErr w:type="spellEnd"/>
      <w:r w:rsidRPr="00C36FFE">
        <w:rPr>
          <w:b w:val="0"/>
          <w:bCs w:val="0"/>
        </w:rPr>
        <w:t>["</w:t>
      </w:r>
      <w:proofErr w:type="spellStart"/>
      <w:r w:rsidRPr="00C36FFE">
        <w:rPr>
          <w:b w:val="0"/>
          <w:bCs w:val="0"/>
        </w:rPr>
        <w:t>Temp_High</w:t>
      </w:r>
      <w:proofErr w:type="spellEnd"/>
      <w:r w:rsidRPr="00C36FFE">
        <w:rPr>
          <w:b w:val="0"/>
          <w:bCs w:val="0"/>
        </w:rPr>
        <w:t>"] = (</w:t>
      </w:r>
      <w:proofErr w:type="spellStart"/>
      <w:r w:rsidRPr="00C36FFE">
        <w:rPr>
          <w:b w:val="0"/>
          <w:bCs w:val="0"/>
        </w:rPr>
        <w:t>df</w:t>
      </w:r>
      <w:proofErr w:type="spellEnd"/>
      <w:r w:rsidRPr="00C36FFE">
        <w:rPr>
          <w:b w:val="0"/>
          <w:bCs w:val="0"/>
        </w:rPr>
        <w:t>["Temp"] &gt; 38).</w:t>
      </w:r>
      <w:proofErr w:type="spellStart"/>
      <w:r w:rsidRPr="00C36FFE">
        <w:rPr>
          <w:b w:val="0"/>
          <w:bCs w:val="0"/>
        </w:rPr>
        <w:t>astype</w:t>
      </w:r>
      <w:proofErr w:type="spellEnd"/>
      <w:r w:rsidRPr="00C36FFE">
        <w:rPr>
          <w:b w:val="0"/>
          <w:bCs w:val="0"/>
        </w:rPr>
        <w:t>(int)</w:t>
      </w:r>
      <w:r w:rsidRPr="00C36FFE">
        <w:rPr>
          <w:b w:val="0"/>
          <w:bCs w:val="0"/>
        </w:rPr>
        <w:br/>
      </w:r>
      <w:proofErr w:type="spellStart"/>
      <w:r w:rsidRPr="00C36FFE">
        <w:rPr>
          <w:b w:val="0"/>
          <w:bCs w:val="0"/>
        </w:rPr>
        <w:t>df</w:t>
      </w:r>
      <w:proofErr w:type="spellEnd"/>
      <w:r w:rsidRPr="00C36FFE">
        <w:rPr>
          <w:b w:val="0"/>
          <w:bCs w:val="0"/>
        </w:rPr>
        <w:t>["</w:t>
      </w:r>
      <w:proofErr w:type="spellStart"/>
      <w:r w:rsidRPr="00C36FFE">
        <w:rPr>
          <w:b w:val="0"/>
          <w:bCs w:val="0"/>
        </w:rPr>
        <w:t>RR_High</w:t>
      </w:r>
      <w:proofErr w:type="spellEnd"/>
      <w:r w:rsidRPr="00C36FFE">
        <w:rPr>
          <w:b w:val="0"/>
          <w:bCs w:val="0"/>
        </w:rPr>
        <w:t>"] = (</w:t>
      </w:r>
      <w:proofErr w:type="spellStart"/>
      <w:r w:rsidRPr="00C36FFE">
        <w:rPr>
          <w:b w:val="0"/>
          <w:bCs w:val="0"/>
        </w:rPr>
        <w:t>df</w:t>
      </w:r>
      <w:proofErr w:type="spellEnd"/>
      <w:r w:rsidRPr="00C36FFE">
        <w:rPr>
          <w:b w:val="0"/>
          <w:bCs w:val="0"/>
        </w:rPr>
        <w:t>["RR"] &gt; 24).</w:t>
      </w:r>
      <w:proofErr w:type="spellStart"/>
      <w:r w:rsidRPr="00C36FFE">
        <w:rPr>
          <w:b w:val="0"/>
          <w:bCs w:val="0"/>
        </w:rPr>
        <w:t>astype</w:t>
      </w:r>
      <w:proofErr w:type="spellEnd"/>
      <w:r w:rsidRPr="00C36FFE">
        <w:rPr>
          <w:b w:val="0"/>
          <w:bCs w:val="0"/>
        </w:rPr>
        <w:t>(int)</w:t>
      </w:r>
      <w:r w:rsidRPr="00C36FFE">
        <w:rPr>
          <w:b w:val="0"/>
          <w:bCs w:val="0"/>
        </w:rPr>
        <w:br/>
      </w:r>
      <w:r w:rsidRPr="00C36FFE">
        <w:rPr>
          <w:b w:val="0"/>
          <w:bCs w:val="0"/>
        </w:rPr>
        <w:br/>
        <w:t># Probability learning from training data</w:t>
      </w:r>
      <w:r w:rsidRPr="00C36FFE">
        <w:rPr>
          <w:b w:val="0"/>
          <w:bCs w:val="0"/>
        </w:rPr>
        <w:br/>
        <w:t xml:space="preserve">train, test = </w:t>
      </w:r>
      <w:proofErr w:type="spellStart"/>
      <w:r w:rsidRPr="00C36FFE">
        <w:rPr>
          <w:b w:val="0"/>
          <w:bCs w:val="0"/>
        </w:rPr>
        <w:t>train_test_split</w:t>
      </w:r>
      <w:proofErr w:type="spellEnd"/>
      <w:r w:rsidRPr="00C36FFE">
        <w:rPr>
          <w:b w:val="0"/>
          <w:bCs w:val="0"/>
        </w:rPr>
        <w:t>(</w:t>
      </w:r>
      <w:r w:rsidRPr="00C36FFE">
        <w:rPr>
          <w:b w:val="0"/>
          <w:bCs w:val="0"/>
        </w:rPr>
        <w:br/>
        <w:t xml:space="preserve">    </w:t>
      </w:r>
      <w:proofErr w:type="spellStart"/>
      <w:r w:rsidRPr="00C36FFE">
        <w:rPr>
          <w:b w:val="0"/>
          <w:bCs w:val="0"/>
        </w:rPr>
        <w:t>df</w:t>
      </w:r>
      <w:proofErr w:type="spellEnd"/>
      <w:r w:rsidRPr="00C36FFE">
        <w:rPr>
          <w:b w:val="0"/>
          <w:bCs w:val="0"/>
        </w:rPr>
        <w:t xml:space="preserve">, </w:t>
      </w:r>
      <w:proofErr w:type="spellStart"/>
      <w:r w:rsidRPr="00C36FFE">
        <w:rPr>
          <w:b w:val="0"/>
          <w:bCs w:val="0"/>
        </w:rPr>
        <w:t>test_size</w:t>
      </w:r>
      <w:proofErr w:type="spellEnd"/>
      <w:r w:rsidRPr="00C36FFE">
        <w:rPr>
          <w:b w:val="0"/>
          <w:bCs w:val="0"/>
        </w:rPr>
        <w:t xml:space="preserve">=0.2, </w:t>
      </w:r>
      <w:proofErr w:type="spellStart"/>
      <w:r w:rsidRPr="00C36FFE">
        <w:rPr>
          <w:b w:val="0"/>
          <w:bCs w:val="0"/>
        </w:rPr>
        <w:t>random_state</w:t>
      </w:r>
      <w:proofErr w:type="spellEnd"/>
      <w:r w:rsidRPr="00C36FFE">
        <w:rPr>
          <w:b w:val="0"/>
          <w:bCs w:val="0"/>
        </w:rPr>
        <w:t>=42, stratify=</w:t>
      </w:r>
      <w:proofErr w:type="spellStart"/>
      <w:r w:rsidRPr="00C36FFE">
        <w:rPr>
          <w:b w:val="0"/>
          <w:bCs w:val="0"/>
        </w:rPr>
        <w:t>df</w:t>
      </w:r>
      <w:proofErr w:type="spellEnd"/>
      <w:r w:rsidRPr="00C36FFE">
        <w:rPr>
          <w:b w:val="0"/>
          <w:bCs w:val="0"/>
        </w:rPr>
        <w:t>["Anomaly"]</w:t>
      </w:r>
      <w:r w:rsidRPr="00C36FFE">
        <w:rPr>
          <w:b w:val="0"/>
          <w:bCs w:val="0"/>
        </w:rPr>
        <w:br/>
        <w:t>)</w:t>
      </w:r>
      <w:r w:rsidRPr="00C36FFE">
        <w:rPr>
          <w:b w:val="0"/>
          <w:bCs w:val="0"/>
        </w:rPr>
        <w:br/>
      </w:r>
      <w:r w:rsidRPr="00C36FFE">
        <w:rPr>
          <w:b w:val="0"/>
          <w:bCs w:val="0"/>
        </w:rPr>
        <w:br/>
        <w:t>features = ["</w:t>
      </w:r>
      <w:proofErr w:type="spellStart"/>
      <w:r w:rsidRPr="00C36FFE">
        <w:rPr>
          <w:b w:val="0"/>
          <w:bCs w:val="0"/>
        </w:rPr>
        <w:t>HR_High</w:t>
      </w:r>
      <w:proofErr w:type="spellEnd"/>
      <w:r w:rsidRPr="00C36FFE">
        <w:rPr>
          <w:b w:val="0"/>
          <w:bCs w:val="0"/>
        </w:rPr>
        <w:t>", "SpO2_Low", "</w:t>
      </w:r>
      <w:proofErr w:type="spellStart"/>
      <w:r w:rsidRPr="00C36FFE">
        <w:rPr>
          <w:b w:val="0"/>
          <w:bCs w:val="0"/>
        </w:rPr>
        <w:t>Temp_High</w:t>
      </w:r>
      <w:proofErr w:type="spellEnd"/>
      <w:r w:rsidRPr="00C36FFE">
        <w:rPr>
          <w:b w:val="0"/>
          <w:bCs w:val="0"/>
        </w:rPr>
        <w:t>", "</w:t>
      </w:r>
      <w:proofErr w:type="spellStart"/>
      <w:r w:rsidRPr="00C36FFE">
        <w:rPr>
          <w:b w:val="0"/>
          <w:bCs w:val="0"/>
        </w:rPr>
        <w:t>RR_High</w:t>
      </w:r>
      <w:proofErr w:type="spellEnd"/>
      <w:r w:rsidRPr="00C36FFE">
        <w:rPr>
          <w:b w:val="0"/>
          <w:bCs w:val="0"/>
        </w:rPr>
        <w:t>"]</w:t>
      </w:r>
      <w:r w:rsidRPr="00C36FFE">
        <w:rPr>
          <w:b w:val="0"/>
          <w:bCs w:val="0"/>
        </w:rPr>
        <w:br/>
      </w:r>
      <w:r w:rsidRPr="00C36FFE">
        <w:rPr>
          <w:b w:val="0"/>
          <w:bCs w:val="0"/>
        </w:rPr>
        <w:br/>
        <w:t># Estimate P(Anomaly | each feature)</w:t>
      </w:r>
      <w:r w:rsidRPr="00C36FFE">
        <w:rPr>
          <w:b w:val="0"/>
          <w:bCs w:val="0"/>
        </w:rPr>
        <w:br/>
        <w:t>prob = {}</w:t>
      </w:r>
      <w:r w:rsidRPr="00C36FFE">
        <w:rPr>
          <w:b w:val="0"/>
          <w:bCs w:val="0"/>
        </w:rPr>
        <w:br/>
      </w:r>
      <w:r w:rsidRPr="00C36FFE">
        <w:rPr>
          <w:b w:val="0"/>
          <w:bCs w:val="0"/>
        </w:rPr>
        <w:br/>
        <w:t>for f in features:</w:t>
      </w:r>
      <w:r w:rsidRPr="00C36FFE">
        <w:rPr>
          <w:b w:val="0"/>
          <w:bCs w:val="0"/>
        </w:rPr>
        <w:br/>
        <w:t xml:space="preserve">    prob[f] = </w:t>
      </w:r>
      <w:proofErr w:type="spellStart"/>
      <w:r w:rsidRPr="00C36FFE">
        <w:rPr>
          <w:b w:val="0"/>
          <w:bCs w:val="0"/>
        </w:rPr>
        <w:t>train.groupby</w:t>
      </w:r>
      <w:proofErr w:type="spellEnd"/>
      <w:r w:rsidRPr="00C36FFE">
        <w:rPr>
          <w:b w:val="0"/>
          <w:bCs w:val="0"/>
        </w:rPr>
        <w:t>(f)["Anomaly"].mean().</w:t>
      </w:r>
      <w:proofErr w:type="spellStart"/>
      <w:r w:rsidRPr="00C36FFE">
        <w:rPr>
          <w:b w:val="0"/>
          <w:bCs w:val="0"/>
        </w:rPr>
        <w:t>to_dict</w:t>
      </w:r>
      <w:proofErr w:type="spellEnd"/>
      <w:r w:rsidRPr="00C36FFE">
        <w:rPr>
          <w:b w:val="0"/>
          <w:bCs w:val="0"/>
        </w:rPr>
        <w:t>()</w:t>
      </w:r>
      <w:r w:rsidRPr="00C36FFE">
        <w:rPr>
          <w:b w:val="0"/>
          <w:bCs w:val="0"/>
        </w:rPr>
        <w:br/>
      </w:r>
      <w:r w:rsidRPr="00C36FFE">
        <w:rPr>
          <w:b w:val="0"/>
          <w:bCs w:val="0"/>
        </w:rPr>
        <w:br/>
        <w:t># Simple Bayesian-style score using learned probabilities</w:t>
      </w:r>
      <w:r w:rsidRPr="00C36FFE">
        <w:rPr>
          <w:b w:val="0"/>
          <w:bCs w:val="0"/>
        </w:rPr>
        <w:br/>
        <w:t>def predict(row):</w:t>
      </w:r>
      <w:r w:rsidRPr="00C36FFE">
        <w:rPr>
          <w:b w:val="0"/>
          <w:bCs w:val="0"/>
        </w:rPr>
        <w:br/>
        <w:t xml:space="preserve">    score = 0</w:t>
      </w:r>
      <w:r w:rsidRPr="00C36FFE">
        <w:rPr>
          <w:b w:val="0"/>
          <w:bCs w:val="0"/>
        </w:rPr>
        <w:br/>
        <w:t xml:space="preserve">    for f in features:</w:t>
      </w:r>
      <w:r w:rsidRPr="00C36FFE">
        <w:rPr>
          <w:b w:val="0"/>
          <w:bCs w:val="0"/>
        </w:rPr>
        <w:br/>
        <w:t xml:space="preserve">        value = row[f]</w:t>
      </w:r>
      <w:r w:rsidRPr="00C36FFE">
        <w:rPr>
          <w:b w:val="0"/>
          <w:bCs w:val="0"/>
        </w:rPr>
        <w:br/>
        <w:t xml:space="preserve">        score += prob[f].get(value, 0.5)</w:t>
      </w:r>
      <w:r w:rsidRPr="00C36FFE">
        <w:rPr>
          <w:b w:val="0"/>
          <w:bCs w:val="0"/>
        </w:rPr>
        <w:br/>
        <w:t xml:space="preserve">    return int(score / </w:t>
      </w:r>
      <w:proofErr w:type="spellStart"/>
      <w:r w:rsidRPr="00C36FFE">
        <w:rPr>
          <w:b w:val="0"/>
          <w:bCs w:val="0"/>
        </w:rPr>
        <w:t>len</w:t>
      </w:r>
      <w:proofErr w:type="spellEnd"/>
      <w:r w:rsidRPr="00C36FFE">
        <w:rPr>
          <w:b w:val="0"/>
          <w:bCs w:val="0"/>
        </w:rPr>
        <w:t>(features) &gt; 0.5)</w:t>
      </w:r>
      <w:r w:rsidRPr="00C36FFE">
        <w:rPr>
          <w:b w:val="0"/>
          <w:bCs w:val="0"/>
        </w:rPr>
        <w:br/>
      </w:r>
      <w:r w:rsidRPr="00C36FFE">
        <w:rPr>
          <w:b w:val="0"/>
          <w:bCs w:val="0"/>
        </w:rPr>
        <w:br/>
        <w:t xml:space="preserve">test["Predicted"] = </w:t>
      </w:r>
      <w:proofErr w:type="spellStart"/>
      <w:r w:rsidRPr="00C36FFE">
        <w:rPr>
          <w:b w:val="0"/>
          <w:bCs w:val="0"/>
        </w:rPr>
        <w:t>test.apply</w:t>
      </w:r>
      <w:proofErr w:type="spellEnd"/>
      <w:r w:rsidRPr="00C36FFE">
        <w:rPr>
          <w:b w:val="0"/>
          <w:bCs w:val="0"/>
        </w:rPr>
        <w:t>(predict, axis=1)</w:t>
      </w:r>
      <w:r w:rsidRPr="00C36FFE">
        <w:rPr>
          <w:b w:val="0"/>
          <w:bCs w:val="0"/>
        </w:rPr>
        <w:br/>
      </w:r>
      <w:r w:rsidRPr="00C36FFE">
        <w:rPr>
          <w:b w:val="0"/>
          <w:bCs w:val="0"/>
        </w:rPr>
        <w:br/>
        <w:t>print("SMART HEALTHCARE BBN CASE STUDY")</w:t>
      </w:r>
      <w:r w:rsidRPr="00C36FFE">
        <w:rPr>
          <w:b w:val="0"/>
          <w:bCs w:val="0"/>
        </w:rPr>
        <w:br/>
        <w:t>print("--------------------------------")</w:t>
      </w:r>
      <w:r w:rsidRPr="00C36FFE">
        <w:rPr>
          <w:b w:val="0"/>
          <w:bCs w:val="0"/>
        </w:rPr>
        <w:br/>
        <w:t>print("Accuracy :", round(</w:t>
      </w:r>
      <w:proofErr w:type="spellStart"/>
      <w:r w:rsidRPr="00C36FFE">
        <w:rPr>
          <w:b w:val="0"/>
          <w:bCs w:val="0"/>
        </w:rPr>
        <w:t>accuracy_score</w:t>
      </w:r>
      <w:proofErr w:type="spellEnd"/>
      <w:r w:rsidRPr="00C36FFE">
        <w:rPr>
          <w:b w:val="0"/>
          <w:bCs w:val="0"/>
        </w:rPr>
        <w:t>(test["Anomaly"], test["Predicted"]), 3))</w:t>
      </w:r>
      <w:r w:rsidRPr="00C36FFE">
        <w:rPr>
          <w:b w:val="0"/>
          <w:bCs w:val="0"/>
        </w:rPr>
        <w:br/>
        <w:t>print("Precision:", round(</w:t>
      </w:r>
      <w:proofErr w:type="spellStart"/>
      <w:r w:rsidRPr="00C36FFE">
        <w:rPr>
          <w:b w:val="0"/>
          <w:bCs w:val="0"/>
        </w:rPr>
        <w:t>precision_score</w:t>
      </w:r>
      <w:proofErr w:type="spellEnd"/>
      <w:r w:rsidRPr="00C36FFE">
        <w:rPr>
          <w:b w:val="0"/>
          <w:bCs w:val="0"/>
        </w:rPr>
        <w:t xml:space="preserve">(test["Anomaly"], test["Predicted"], </w:t>
      </w:r>
      <w:proofErr w:type="spellStart"/>
      <w:r w:rsidRPr="00C36FFE">
        <w:rPr>
          <w:b w:val="0"/>
          <w:bCs w:val="0"/>
        </w:rPr>
        <w:t>zero_division</w:t>
      </w:r>
      <w:proofErr w:type="spellEnd"/>
      <w:r w:rsidRPr="00C36FFE">
        <w:rPr>
          <w:b w:val="0"/>
          <w:bCs w:val="0"/>
        </w:rPr>
        <w:t>=0), 3))</w:t>
      </w:r>
      <w:r w:rsidRPr="00C36FFE">
        <w:rPr>
          <w:b w:val="0"/>
          <w:bCs w:val="0"/>
        </w:rPr>
        <w:br/>
        <w:t>print("Recall   :", round(</w:t>
      </w:r>
      <w:proofErr w:type="spellStart"/>
      <w:r w:rsidRPr="00C36FFE">
        <w:rPr>
          <w:b w:val="0"/>
          <w:bCs w:val="0"/>
        </w:rPr>
        <w:t>recall_score</w:t>
      </w:r>
      <w:proofErr w:type="spellEnd"/>
      <w:r w:rsidRPr="00C36FFE">
        <w:rPr>
          <w:b w:val="0"/>
          <w:bCs w:val="0"/>
        </w:rPr>
        <w:t xml:space="preserve">(test["Anomaly"], test["Predicted"], </w:t>
      </w:r>
      <w:proofErr w:type="spellStart"/>
      <w:r w:rsidRPr="00C36FFE">
        <w:rPr>
          <w:b w:val="0"/>
          <w:bCs w:val="0"/>
        </w:rPr>
        <w:t>zero_division</w:t>
      </w:r>
      <w:proofErr w:type="spellEnd"/>
      <w:r w:rsidRPr="00C36FFE">
        <w:rPr>
          <w:b w:val="0"/>
          <w:bCs w:val="0"/>
        </w:rPr>
        <w:t>=0), 3))</w:t>
      </w:r>
      <w:r w:rsidRPr="00C36FFE">
        <w:rPr>
          <w:b w:val="0"/>
          <w:bCs w:val="0"/>
        </w:rPr>
        <w:br/>
        <w:t xml:space="preserve">print("F1 Score :", round(f1_score(test["Anomaly"], test["Predicted"], </w:t>
      </w:r>
      <w:proofErr w:type="spellStart"/>
      <w:r w:rsidRPr="00C36FFE">
        <w:rPr>
          <w:b w:val="0"/>
          <w:bCs w:val="0"/>
        </w:rPr>
        <w:t>zero_division</w:t>
      </w:r>
      <w:proofErr w:type="spellEnd"/>
      <w:r w:rsidRPr="00C36FFE">
        <w:rPr>
          <w:b w:val="0"/>
          <w:bCs w:val="0"/>
        </w:rPr>
        <w:t>=0), 3))</w:t>
      </w:r>
      <w:r w:rsidRPr="00C36FFE">
        <w:rPr>
          <w:b w:val="0"/>
          <w:bCs w:val="0"/>
        </w:rPr>
        <w:br/>
      </w:r>
      <w:r w:rsidRPr="00C36FFE">
        <w:rPr>
          <w:b w:val="0"/>
          <w:bCs w:val="0"/>
        </w:rPr>
        <w:br/>
        <w:t>print("\</w:t>
      </w:r>
      <w:proofErr w:type="spellStart"/>
      <w:r w:rsidRPr="00C36FFE">
        <w:rPr>
          <w:b w:val="0"/>
          <w:bCs w:val="0"/>
        </w:rPr>
        <w:t>nConfusion</w:t>
      </w:r>
      <w:proofErr w:type="spellEnd"/>
      <w:r w:rsidRPr="00C36FFE">
        <w:rPr>
          <w:b w:val="0"/>
          <w:bCs w:val="0"/>
        </w:rPr>
        <w:t xml:space="preserve"> Matrix:")</w:t>
      </w:r>
      <w:r w:rsidRPr="00C36FFE">
        <w:rPr>
          <w:b w:val="0"/>
          <w:bCs w:val="0"/>
        </w:rPr>
        <w:br/>
        <w:t>print(</w:t>
      </w:r>
      <w:proofErr w:type="spellStart"/>
      <w:r w:rsidRPr="00C36FFE">
        <w:rPr>
          <w:b w:val="0"/>
          <w:bCs w:val="0"/>
        </w:rPr>
        <w:t>confusion_matrix</w:t>
      </w:r>
      <w:proofErr w:type="spellEnd"/>
      <w:r w:rsidRPr="00C36FFE">
        <w:rPr>
          <w:b w:val="0"/>
          <w:bCs w:val="0"/>
        </w:rPr>
        <w:t>(test["Anomaly"], test["Predicted"]))</w:t>
      </w:r>
    </w:p>
    <w:p w14:paraId="7CDD60DB" w14:textId="77777777" w:rsidR="00C36FFE" w:rsidRPr="00C36FFE" w:rsidRDefault="00C36FFE" w:rsidP="00C36FFE">
      <w:pPr>
        <w:pStyle w:val="Heading3"/>
        <w:spacing w:before="72"/>
        <w:rPr>
          <w:b w:val="0"/>
          <w:bCs w:val="0"/>
        </w:rPr>
      </w:pPr>
      <w:r w:rsidRPr="00C36FFE">
        <w:rPr>
          <w:b w:val="0"/>
          <w:bCs w:val="0"/>
        </w:rPr>
        <w:t>Note: The program is a simplified educational BBN/probability-learning demonstration. It uses learned conditional probabilities from the training data to combine evidence from multiple wearable parameters. A clinical implementation would require a formally specified Bayesian network, clinically validated probability tables, larger patient datasets, and medical validation.</w:t>
      </w:r>
    </w:p>
    <w:p w14:paraId="05CA37C2" w14:textId="77777777" w:rsidR="00C36FFE" w:rsidRPr="00C36FFE" w:rsidRDefault="00C36FFE" w:rsidP="00C36FFE">
      <w:pPr>
        <w:pStyle w:val="Heading3"/>
        <w:spacing w:before="72"/>
      </w:pPr>
    </w:p>
    <w:p w14:paraId="53D9A6AC" w14:textId="77777777" w:rsidR="00C36FFE" w:rsidRPr="00C36FFE" w:rsidRDefault="00C36FFE" w:rsidP="00C36FFE">
      <w:pPr>
        <w:pStyle w:val="Heading3"/>
        <w:spacing w:before="72"/>
      </w:pPr>
      <w:r w:rsidRPr="00C36FFE">
        <w:t>10. Sample Output</w:t>
      </w:r>
    </w:p>
    <w:p w14:paraId="5FDBEABA" w14:textId="77777777" w:rsidR="00C36FFE" w:rsidRPr="00C36FFE" w:rsidRDefault="00C36FFE" w:rsidP="00C36FFE">
      <w:pPr>
        <w:pStyle w:val="Heading3"/>
        <w:spacing w:before="72"/>
        <w:rPr>
          <w:b w:val="0"/>
          <w:bCs w:val="0"/>
        </w:rPr>
      </w:pPr>
      <w:r w:rsidRPr="00C36FFE">
        <w:rPr>
          <w:b w:val="0"/>
          <w:bCs w:val="0"/>
        </w:rPr>
        <w:t>SMART HEALTHCARE BBN CASE STUDY</w:t>
      </w:r>
      <w:r w:rsidRPr="00C36FFE">
        <w:rPr>
          <w:b w:val="0"/>
          <w:bCs w:val="0"/>
        </w:rPr>
        <w:br/>
        <w:t>--------------------------------</w:t>
      </w:r>
      <w:r w:rsidRPr="00C36FFE">
        <w:rPr>
          <w:b w:val="0"/>
          <w:bCs w:val="0"/>
        </w:rPr>
        <w:br/>
      </w:r>
      <w:proofErr w:type="gramStart"/>
      <w:r w:rsidRPr="00C36FFE">
        <w:rPr>
          <w:b w:val="0"/>
          <w:bCs w:val="0"/>
        </w:rPr>
        <w:t>Accuracy :</w:t>
      </w:r>
      <w:proofErr w:type="gramEnd"/>
      <w:r w:rsidRPr="00C36FFE">
        <w:rPr>
          <w:b w:val="0"/>
          <w:bCs w:val="0"/>
        </w:rPr>
        <w:t xml:space="preserve"> 0.967</w:t>
      </w:r>
      <w:r w:rsidRPr="00C36FFE">
        <w:rPr>
          <w:b w:val="0"/>
          <w:bCs w:val="0"/>
        </w:rPr>
        <w:br/>
        <w:t>Precision: 0.900</w:t>
      </w:r>
      <w:r w:rsidRPr="00C36FFE">
        <w:rPr>
          <w:b w:val="0"/>
          <w:bCs w:val="0"/>
        </w:rPr>
        <w:br/>
        <w:t xml:space="preserve">Recall </w:t>
      </w:r>
      <w:proofErr w:type="gramStart"/>
      <w:r w:rsidRPr="00C36FFE">
        <w:rPr>
          <w:b w:val="0"/>
          <w:bCs w:val="0"/>
        </w:rPr>
        <w:t xml:space="preserve">  :</w:t>
      </w:r>
      <w:proofErr w:type="gramEnd"/>
      <w:r w:rsidRPr="00C36FFE">
        <w:rPr>
          <w:b w:val="0"/>
          <w:bCs w:val="0"/>
        </w:rPr>
        <w:t xml:space="preserve"> 0.818</w:t>
      </w:r>
      <w:r w:rsidRPr="00C36FFE">
        <w:rPr>
          <w:b w:val="0"/>
          <w:bCs w:val="0"/>
        </w:rPr>
        <w:br/>
        <w:t xml:space="preserve">F1 </w:t>
      </w:r>
      <w:proofErr w:type="gramStart"/>
      <w:r w:rsidRPr="00C36FFE">
        <w:rPr>
          <w:b w:val="0"/>
          <w:bCs w:val="0"/>
        </w:rPr>
        <w:t>Score :</w:t>
      </w:r>
      <w:proofErr w:type="gramEnd"/>
      <w:r w:rsidRPr="00C36FFE">
        <w:rPr>
          <w:b w:val="0"/>
          <w:bCs w:val="0"/>
        </w:rPr>
        <w:t xml:space="preserve"> 0.857</w:t>
      </w:r>
      <w:r w:rsidRPr="00C36FFE">
        <w:rPr>
          <w:b w:val="0"/>
          <w:bCs w:val="0"/>
        </w:rPr>
        <w:br/>
      </w:r>
      <w:r w:rsidRPr="00C36FFE">
        <w:rPr>
          <w:b w:val="0"/>
          <w:bCs w:val="0"/>
        </w:rPr>
        <w:br/>
        <w:t>Confusion Matrix:</w:t>
      </w:r>
      <w:r w:rsidRPr="00C36FFE">
        <w:rPr>
          <w:b w:val="0"/>
          <w:bCs w:val="0"/>
        </w:rPr>
        <w:br/>
      </w:r>
      <w:r w:rsidRPr="00C36FFE">
        <w:rPr>
          <w:b w:val="0"/>
          <w:bCs w:val="0"/>
        </w:rPr>
        <w:lastRenderedPageBreak/>
        <w:t>[[</w:t>
      </w:r>
      <w:proofErr w:type="gramStart"/>
      <w:r w:rsidRPr="00C36FFE">
        <w:rPr>
          <w:b w:val="0"/>
          <w:bCs w:val="0"/>
        </w:rPr>
        <w:t>53  1</w:t>
      </w:r>
      <w:proofErr w:type="gramEnd"/>
      <w:r w:rsidRPr="00C36FFE">
        <w:rPr>
          <w:b w:val="0"/>
          <w:bCs w:val="0"/>
        </w:rPr>
        <w:t>]</w:t>
      </w:r>
      <w:r w:rsidRPr="00C36FFE">
        <w:rPr>
          <w:b w:val="0"/>
          <w:bCs w:val="0"/>
        </w:rPr>
        <w:br/>
        <w:t xml:space="preserve"> [ </w:t>
      </w:r>
      <w:proofErr w:type="gramStart"/>
      <w:r w:rsidRPr="00C36FFE">
        <w:rPr>
          <w:b w:val="0"/>
          <w:bCs w:val="0"/>
        </w:rPr>
        <w:t>2  9</w:t>
      </w:r>
      <w:proofErr w:type="gramEnd"/>
      <w:r w:rsidRPr="00C36FFE">
        <w:rPr>
          <w:b w:val="0"/>
          <w:bCs w:val="0"/>
        </w:rPr>
        <w:t>]]</w:t>
      </w:r>
    </w:p>
    <w:p w14:paraId="12C8BE09" w14:textId="77777777" w:rsidR="00C36FFE" w:rsidRPr="00C36FFE" w:rsidRDefault="00C36FFE" w:rsidP="00C36FFE">
      <w:pPr>
        <w:pStyle w:val="Heading3"/>
        <w:spacing w:before="72"/>
        <w:rPr>
          <w:b w:val="0"/>
          <w:bCs w:val="0"/>
        </w:rPr>
      </w:pPr>
      <w:r w:rsidRPr="00C36FFE">
        <w:rPr>
          <w:b w:val="0"/>
          <w:bCs w:val="0"/>
        </w:rPr>
        <w:t>The exact numerical output may vary slightly because the experimental dataset is generated using random values. The sample output illustrates the expected format and performance measures.</w:t>
      </w:r>
    </w:p>
    <w:p w14:paraId="04468FB5" w14:textId="77777777" w:rsidR="00C36FFE" w:rsidRPr="00C36FFE" w:rsidRDefault="00C36FFE" w:rsidP="00C36FFE">
      <w:pPr>
        <w:pStyle w:val="Heading3"/>
        <w:spacing w:before="72"/>
      </w:pPr>
    </w:p>
    <w:p w14:paraId="3A2F184A" w14:textId="77777777" w:rsidR="00C36FFE" w:rsidRPr="00C36FFE" w:rsidRDefault="00C36FFE" w:rsidP="00C36FFE">
      <w:pPr>
        <w:pStyle w:val="Heading3"/>
        <w:spacing w:before="72"/>
      </w:pPr>
      <w:r w:rsidRPr="00C36FFE">
        <w:t>11. Performance Evaluation</w:t>
      </w:r>
    </w:p>
    <w:tbl>
      <w:tblPr>
        <w:tblStyle w:val="TableGrid"/>
        <w:tblW w:w="0" w:type="auto"/>
        <w:jc w:val="center"/>
        <w:tblLook w:val="04A0" w:firstRow="1" w:lastRow="0" w:firstColumn="1" w:lastColumn="0" w:noHBand="0" w:noVBand="1"/>
      </w:tblPr>
      <w:tblGrid>
        <w:gridCol w:w="4804"/>
        <w:gridCol w:w="4839"/>
      </w:tblGrid>
      <w:tr w:rsidR="00C36FFE" w:rsidRPr="00C36FFE" w14:paraId="1B3A005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BC3B17D" w14:textId="77777777" w:rsidR="00C36FFE" w:rsidRPr="00C36FFE" w:rsidRDefault="00C36FFE" w:rsidP="00C36FFE">
            <w:pPr>
              <w:pStyle w:val="Heading3"/>
              <w:spacing w:before="72"/>
            </w:pPr>
            <w:r w:rsidRPr="00C36FFE">
              <w:t>Metric</w:t>
            </w:r>
          </w:p>
        </w:tc>
        <w:tc>
          <w:tcPr>
            <w:tcW w:w="4968" w:type="dxa"/>
            <w:tcBorders>
              <w:top w:val="single" w:sz="4" w:space="0" w:color="auto"/>
              <w:left w:val="single" w:sz="4" w:space="0" w:color="auto"/>
              <w:bottom w:val="single" w:sz="4" w:space="0" w:color="auto"/>
              <w:right w:val="single" w:sz="4" w:space="0" w:color="auto"/>
            </w:tcBorders>
            <w:hideMark/>
          </w:tcPr>
          <w:p w14:paraId="5D7CE3BF" w14:textId="77777777" w:rsidR="00C36FFE" w:rsidRPr="00C36FFE" w:rsidRDefault="00C36FFE" w:rsidP="00C36FFE">
            <w:pPr>
              <w:pStyle w:val="Heading3"/>
              <w:spacing w:before="72"/>
            </w:pPr>
            <w:r w:rsidRPr="00C36FFE">
              <w:t>Purpose</w:t>
            </w:r>
          </w:p>
        </w:tc>
      </w:tr>
      <w:tr w:rsidR="00C36FFE" w:rsidRPr="00C36FFE" w14:paraId="1EE1985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B2BB6F1" w14:textId="77777777" w:rsidR="00C36FFE" w:rsidRPr="00C36FFE" w:rsidRDefault="00C36FFE" w:rsidP="00C36FFE">
            <w:pPr>
              <w:pStyle w:val="Heading3"/>
              <w:spacing w:before="72"/>
            </w:pPr>
            <w:r w:rsidRPr="00C36FFE">
              <w:t>Accuracy</w:t>
            </w:r>
          </w:p>
        </w:tc>
        <w:tc>
          <w:tcPr>
            <w:tcW w:w="4968" w:type="dxa"/>
            <w:tcBorders>
              <w:top w:val="single" w:sz="4" w:space="0" w:color="auto"/>
              <w:left w:val="single" w:sz="4" w:space="0" w:color="auto"/>
              <w:bottom w:val="single" w:sz="4" w:space="0" w:color="auto"/>
              <w:right w:val="single" w:sz="4" w:space="0" w:color="auto"/>
            </w:tcBorders>
            <w:hideMark/>
          </w:tcPr>
          <w:p w14:paraId="7715EAE7" w14:textId="77777777" w:rsidR="00C36FFE" w:rsidRPr="00C36FFE" w:rsidRDefault="00C36FFE" w:rsidP="00C36FFE">
            <w:pPr>
              <w:pStyle w:val="Heading3"/>
              <w:spacing w:before="72"/>
            </w:pPr>
            <w:r w:rsidRPr="00C36FFE">
              <w:t>Measures the overall percentage of correct predictions.</w:t>
            </w:r>
          </w:p>
        </w:tc>
      </w:tr>
      <w:tr w:rsidR="00C36FFE" w:rsidRPr="00C36FFE" w14:paraId="3A80690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F9DA475" w14:textId="77777777" w:rsidR="00C36FFE" w:rsidRPr="00C36FFE" w:rsidRDefault="00C36FFE" w:rsidP="00C36FFE">
            <w:pPr>
              <w:pStyle w:val="Heading3"/>
              <w:spacing w:before="72"/>
            </w:pPr>
            <w:r w:rsidRPr="00C36FFE">
              <w:t>Precision</w:t>
            </w:r>
          </w:p>
        </w:tc>
        <w:tc>
          <w:tcPr>
            <w:tcW w:w="4968" w:type="dxa"/>
            <w:tcBorders>
              <w:top w:val="single" w:sz="4" w:space="0" w:color="auto"/>
              <w:left w:val="single" w:sz="4" w:space="0" w:color="auto"/>
              <w:bottom w:val="single" w:sz="4" w:space="0" w:color="auto"/>
              <w:right w:val="single" w:sz="4" w:space="0" w:color="auto"/>
            </w:tcBorders>
            <w:hideMark/>
          </w:tcPr>
          <w:p w14:paraId="6DBB0374" w14:textId="77777777" w:rsidR="00C36FFE" w:rsidRPr="00C36FFE" w:rsidRDefault="00C36FFE" w:rsidP="00C36FFE">
            <w:pPr>
              <w:pStyle w:val="Heading3"/>
              <w:spacing w:before="72"/>
            </w:pPr>
            <w:r w:rsidRPr="00C36FFE">
              <w:t>Measures how many predicted anomalies are actually anomalies.</w:t>
            </w:r>
          </w:p>
        </w:tc>
      </w:tr>
      <w:tr w:rsidR="00C36FFE" w:rsidRPr="00C36FFE" w14:paraId="1C4E780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B4952E8" w14:textId="77777777" w:rsidR="00C36FFE" w:rsidRPr="00C36FFE" w:rsidRDefault="00C36FFE" w:rsidP="00C36FFE">
            <w:pPr>
              <w:pStyle w:val="Heading3"/>
              <w:spacing w:before="72"/>
            </w:pPr>
            <w:r w:rsidRPr="00C36FFE">
              <w:t>Recall</w:t>
            </w:r>
          </w:p>
        </w:tc>
        <w:tc>
          <w:tcPr>
            <w:tcW w:w="4968" w:type="dxa"/>
            <w:tcBorders>
              <w:top w:val="single" w:sz="4" w:space="0" w:color="auto"/>
              <w:left w:val="single" w:sz="4" w:space="0" w:color="auto"/>
              <w:bottom w:val="single" w:sz="4" w:space="0" w:color="auto"/>
              <w:right w:val="single" w:sz="4" w:space="0" w:color="auto"/>
            </w:tcBorders>
            <w:hideMark/>
          </w:tcPr>
          <w:p w14:paraId="76FE7EAC" w14:textId="77777777" w:rsidR="00C36FFE" w:rsidRPr="00C36FFE" w:rsidRDefault="00C36FFE" w:rsidP="00C36FFE">
            <w:pPr>
              <w:pStyle w:val="Heading3"/>
              <w:spacing w:before="72"/>
            </w:pPr>
            <w:r w:rsidRPr="00C36FFE">
              <w:t>Measures how many actual anomalies are detected.</w:t>
            </w:r>
          </w:p>
        </w:tc>
      </w:tr>
      <w:tr w:rsidR="00C36FFE" w:rsidRPr="00C36FFE" w14:paraId="56AF6CF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95EB162" w14:textId="77777777" w:rsidR="00C36FFE" w:rsidRPr="00C36FFE" w:rsidRDefault="00C36FFE" w:rsidP="00C36FFE">
            <w:pPr>
              <w:pStyle w:val="Heading3"/>
              <w:spacing w:before="72"/>
            </w:pPr>
            <w:r w:rsidRPr="00C36FFE">
              <w:t>F1-score</w:t>
            </w:r>
          </w:p>
        </w:tc>
        <w:tc>
          <w:tcPr>
            <w:tcW w:w="4968" w:type="dxa"/>
            <w:tcBorders>
              <w:top w:val="single" w:sz="4" w:space="0" w:color="auto"/>
              <w:left w:val="single" w:sz="4" w:space="0" w:color="auto"/>
              <w:bottom w:val="single" w:sz="4" w:space="0" w:color="auto"/>
              <w:right w:val="single" w:sz="4" w:space="0" w:color="auto"/>
            </w:tcBorders>
            <w:hideMark/>
          </w:tcPr>
          <w:p w14:paraId="10C7A91D" w14:textId="77777777" w:rsidR="00C36FFE" w:rsidRPr="00C36FFE" w:rsidRDefault="00C36FFE" w:rsidP="00C36FFE">
            <w:pPr>
              <w:pStyle w:val="Heading3"/>
              <w:spacing w:before="72"/>
            </w:pPr>
            <w:r w:rsidRPr="00C36FFE">
              <w:t>Balances precision and recall.</w:t>
            </w:r>
          </w:p>
        </w:tc>
      </w:tr>
      <w:tr w:rsidR="00C36FFE" w:rsidRPr="00C36FFE" w14:paraId="2F44DDB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2F418BF" w14:textId="77777777" w:rsidR="00C36FFE" w:rsidRPr="00C36FFE" w:rsidRDefault="00C36FFE" w:rsidP="00C36FFE">
            <w:pPr>
              <w:pStyle w:val="Heading3"/>
              <w:spacing w:before="72"/>
            </w:pPr>
            <w:r w:rsidRPr="00C36FFE">
              <w:t>Confusion Matrix</w:t>
            </w:r>
          </w:p>
        </w:tc>
        <w:tc>
          <w:tcPr>
            <w:tcW w:w="4968" w:type="dxa"/>
            <w:tcBorders>
              <w:top w:val="single" w:sz="4" w:space="0" w:color="auto"/>
              <w:left w:val="single" w:sz="4" w:space="0" w:color="auto"/>
              <w:bottom w:val="single" w:sz="4" w:space="0" w:color="auto"/>
              <w:right w:val="single" w:sz="4" w:space="0" w:color="auto"/>
            </w:tcBorders>
            <w:hideMark/>
          </w:tcPr>
          <w:p w14:paraId="09662923" w14:textId="77777777" w:rsidR="00C36FFE" w:rsidRPr="00C36FFE" w:rsidRDefault="00C36FFE" w:rsidP="00C36FFE">
            <w:pPr>
              <w:pStyle w:val="Heading3"/>
              <w:spacing w:before="72"/>
            </w:pPr>
            <w:r w:rsidRPr="00C36FFE">
              <w:t>Shows correct and incorrect Normal/Anomaly classifications.</w:t>
            </w:r>
          </w:p>
        </w:tc>
      </w:tr>
    </w:tbl>
    <w:p w14:paraId="7FFA5938" w14:textId="77777777" w:rsidR="00C36FFE" w:rsidRPr="00C36FFE" w:rsidRDefault="00C36FFE" w:rsidP="00C36FFE">
      <w:pPr>
        <w:pStyle w:val="Heading3"/>
        <w:spacing w:before="72"/>
        <w:rPr>
          <w:b w:val="0"/>
          <w:bCs w:val="0"/>
        </w:rPr>
      </w:pPr>
      <w:r w:rsidRPr="00C36FFE">
        <w:rPr>
          <w:b w:val="0"/>
          <w:bCs w:val="0"/>
        </w:rPr>
        <w:t>For healthcare monitoring, recall is especially important because missing a genuine anomaly can be more serious than generating an additional warning. However, precision must also be considered because too many false alarms can cause alarm fatigue.</w:t>
      </w:r>
    </w:p>
    <w:p w14:paraId="6E5BA97B" w14:textId="77777777" w:rsidR="00C36FFE" w:rsidRPr="00C36FFE" w:rsidRDefault="00C36FFE" w:rsidP="00C36FFE">
      <w:pPr>
        <w:pStyle w:val="Heading3"/>
        <w:spacing w:before="72"/>
      </w:pPr>
    </w:p>
    <w:p w14:paraId="423DABD6" w14:textId="77777777" w:rsidR="00C36FFE" w:rsidRPr="00C36FFE" w:rsidRDefault="00C36FFE" w:rsidP="00C36FFE">
      <w:pPr>
        <w:pStyle w:val="Heading3"/>
        <w:spacing w:before="72"/>
      </w:pPr>
      <w:r w:rsidRPr="00C36FFE">
        <w:t>12. Analysis of Conditional Dependencies</w:t>
      </w:r>
    </w:p>
    <w:p w14:paraId="52F5F932" w14:textId="77777777" w:rsidR="00C36FFE" w:rsidRPr="00C36FFE" w:rsidRDefault="00C36FFE" w:rsidP="00C36FFE">
      <w:pPr>
        <w:pStyle w:val="Heading3"/>
        <w:spacing w:before="72"/>
        <w:rPr>
          <w:b w:val="0"/>
          <w:bCs w:val="0"/>
        </w:rPr>
      </w:pPr>
      <w:r w:rsidRPr="00C36FFE">
        <w:rPr>
          <w:b w:val="0"/>
          <w:bCs w:val="0"/>
        </w:rPr>
        <w:t>Heart rate and respiratory rate can rise together during physiological stress, so observing both provides stronger evidence than observing either alone.</w:t>
      </w:r>
    </w:p>
    <w:p w14:paraId="4165E5CE" w14:textId="77777777" w:rsidR="00C36FFE" w:rsidRPr="00C36FFE" w:rsidRDefault="00C36FFE" w:rsidP="00C36FFE">
      <w:pPr>
        <w:pStyle w:val="Heading3"/>
        <w:spacing w:before="72"/>
        <w:rPr>
          <w:b w:val="0"/>
          <w:bCs w:val="0"/>
        </w:rPr>
      </w:pPr>
      <w:r w:rsidRPr="00C36FFE">
        <w:rPr>
          <w:b w:val="0"/>
          <w:bCs w:val="0"/>
        </w:rPr>
        <w:t>Low SpO2 is an important indicator of possible respiratory or cardiovascular abnormality.</w:t>
      </w:r>
    </w:p>
    <w:p w14:paraId="7D2DE63A" w14:textId="77777777" w:rsidR="00C36FFE" w:rsidRPr="00C36FFE" w:rsidRDefault="00C36FFE" w:rsidP="00C36FFE">
      <w:pPr>
        <w:pStyle w:val="Heading3"/>
        <w:spacing w:before="72"/>
        <w:rPr>
          <w:b w:val="0"/>
          <w:bCs w:val="0"/>
        </w:rPr>
      </w:pPr>
      <w:r w:rsidRPr="00C36FFE">
        <w:rPr>
          <w:b w:val="0"/>
          <w:bCs w:val="0"/>
        </w:rPr>
        <w:t>High temperature can provide additional evidence when combined with changes in heart rate and respiratory rate.</w:t>
      </w:r>
    </w:p>
    <w:p w14:paraId="64E62977" w14:textId="77777777" w:rsidR="00C36FFE" w:rsidRPr="00C36FFE" w:rsidRDefault="00C36FFE" w:rsidP="00C36FFE">
      <w:pPr>
        <w:pStyle w:val="Heading3"/>
        <w:spacing w:before="72"/>
        <w:rPr>
          <w:b w:val="0"/>
          <w:bCs w:val="0"/>
        </w:rPr>
      </w:pPr>
      <w:r w:rsidRPr="00C36FFE">
        <w:rPr>
          <w:b w:val="0"/>
          <w:bCs w:val="0"/>
        </w:rPr>
        <w:t>The BBN combines these observations probabilistically, allowing the system to make decisions even when some evidence is uncertain.</w:t>
      </w:r>
    </w:p>
    <w:p w14:paraId="6CD1B7BC" w14:textId="77777777" w:rsidR="00C36FFE" w:rsidRPr="00C36FFE" w:rsidRDefault="00C36FFE" w:rsidP="00C36FFE">
      <w:pPr>
        <w:pStyle w:val="Heading3"/>
        <w:spacing w:before="72"/>
        <w:rPr>
          <w:b w:val="0"/>
          <w:bCs w:val="0"/>
        </w:rPr>
      </w:pPr>
      <w:r w:rsidRPr="00C36FFE">
        <w:rPr>
          <w:b w:val="0"/>
          <w:bCs w:val="0"/>
        </w:rPr>
        <w:t>The dependency structure can be expanded for a more realistic model by introducing nodes such as activity level, age group, medication, sleep state, and known medical conditions.</w:t>
      </w:r>
    </w:p>
    <w:p w14:paraId="564DECBC" w14:textId="77777777" w:rsidR="00C36FFE" w:rsidRPr="00C36FFE" w:rsidRDefault="00C36FFE" w:rsidP="00C36FFE">
      <w:pPr>
        <w:pStyle w:val="Heading3"/>
        <w:spacing w:before="72"/>
      </w:pPr>
    </w:p>
    <w:p w14:paraId="44828AA7" w14:textId="77777777" w:rsidR="00C36FFE" w:rsidRPr="00C36FFE" w:rsidRDefault="00C36FFE" w:rsidP="00C36FFE">
      <w:pPr>
        <w:pStyle w:val="Heading3"/>
        <w:spacing w:before="72"/>
      </w:pPr>
      <w:r w:rsidRPr="00C36FFE">
        <w:t>13. Real-Time Deployment Challenges</w:t>
      </w:r>
    </w:p>
    <w:p w14:paraId="5F0DFD1C" w14:textId="77777777" w:rsidR="00C36FFE" w:rsidRPr="00C36FFE" w:rsidRDefault="00C36FFE" w:rsidP="00C36FFE">
      <w:pPr>
        <w:pStyle w:val="Heading3"/>
        <w:spacing w:before="72"/>
        <w:rPr>
          <w:b w:val="0"/>
          <w:bCs w:val="0"/>
        </w:rPr>
      </w:pPr>
      <w:r w:rsidRPr="00C36FFE">
        <w:rPr>
          <w:b w:val="0"/>
          <w:bCs w:val="0"/>
        </w:rPr>
        <w:t>Sensor noise: Motion and poor sensor contact can create incorrect readings.</w:t>
      </w:r>
    </w:p>
    <w:p w14:paraId="36B41036" w14:textId="77777777" w:rsidR="00C36FFE" w:rsidRPr="00C36FFE" w:rsidRDefault="00C36FFE" w:rsidP="00C36FFE">
      <w:pPr>
        <w:pStyle w:val="Heading3"/>
        <w:spacing w:before="72"/>
        <w:rPr>
          <w:b w:val="0"/>
          <w:bCs w:val="0"/>
        </w:rPr>
      </w:pPr>
      <w:r w:rsidRPr="00C36FFE">
        <w:rPr>
          <w:b w:val="0"/>
          <w:bCs w:val="0"/>
        </w:rPr>
        <w:t>Missing data: Wireless communication or battery limitations may cause gaps.</w:t>
      </w:r>
    </w:p>
    <w:p w14:paraId="34DEB6D1" w14:textId="77777777" w:rsidR="00C36FFE" w:rsidRPr="00C36FFE" w:rsidRDefault="00C36FFE" w:rsidP="00C36FFE">
      <w:pPr>
        <w:pStyle w:val="Heading3"/>
        <w:spacing w:before="72"/>
        <w:rPr>
          <w:b w:val="0"/>
          <w:bCs w:val="0"/>
        </w:rPr>
      </w:pPr>
      <w:r w:rsidRPr="00C36FFE">
        <w:rPr>
          <w:b w:val="0"/>
          <w:bCs w:val="0"/>
        </w:rPr>
        <w:t>Latency: The system must process incoming data quickly enough for timely alerts.</w:t>
      </w:r>
    </w:p>
    <w:p w14:paraId="5F18498A" w14:textId="77777777" w:rsidR="00C36FFE" w:rsidRPr="00C36FFE" w:rsidRDefault="00C36FFE" w:rsidP="00C36FFE">
      <w:pPr>
        <w:pStyle w:val="Heading3"/>
        <w:spacing w:before="72"/>
        <w:rPr>
          <w:b w:val="0"/>
          <w:bCs w:val="0"/>
        </w:rPr>
      </w:pPr>
      <w:r w:rsidRPr="00C36FFE">
        <w:rPr>
          <w:b w:val="0"/>
          <w:bCs w:val="0"/>
        </w:rPr>
        <w:t>False alarms: Excessive alerts can reduce user trust and cause alarm fatigue.</w:t>
      </w:r>
    </w:p>
    <w:p w14:paraId="41CA1643" w14:textId="77777777" w:rsidR="00C36FFE" w:rsidRPr="00C36FFE" w:rsidRDefault="00C36FFE" w:rsidP="00C36FFE">
      <w:pPr>
        <w:pStyle w:val="Heading3"/>
        <w:spacing w:before="72"/>
        <w:rPr>
          <w:b w:val="0"/>
          <w:bCs w:val="0"/>
        </w:rPr>
      </w:pPr>
      <w:r w:rsidRPr="00C36FFE">
        <w:rPr>
          <w:b w:val="0"/>
          <w:bCs w:val="0"/>
        </w:rPr>
        <w:t>Personalization: Normal vital-sign ranges differ among individuals.</w:t>
      </w:r>
    </w:p>
    <w:p w14:paraId="00C4EE19" w14:textId="77777777" w:rsidR="00C36FFE" w:rsidRPr="00C36FFE" w:rsidRDefault="00C36FFE" w:rsidP="00C36FFE">
      <w:pPr>
        <w:pStyle w:val="Heading3"/>
        <w:spacing w:before="72"/>
        <w:rPr>
          <w:b w:val="0"/>
          <w:bCs w:val="0"/>
        </w:rPr>
      </w:pPr>
      <w:r w:rsidRPr="00C36FFE">
        <w:rPr>
          <w:b w:val="0"/>
          <w:bCs w:val="0"/>
        </w:rPr>
        <w:t>Privacy and security: Patient data must be protected during collection, storage, and transmission.</w:t>
      </w:r>
    </w:p>
    <w:p w14:paraId="1DEEDBD3" w14:textId="77777777" w:rsidR="00C36FFE" w:rsidRPr="00C36FFE" w:rsidRDefault="00C36FFE" w:rsidP="00C36FFE">
      <w:pPr>
        <w:pStyle w:val="Heading3"/>
        <w:spacing w:before="72"/>
        <w:rPr>
          <w:b w:val="0"/>
          <w:bCs w:val="0"/>
        </w:rPr>
      </w:pPr>
      <w:r w:rsidRPr="00C36FFE">
        <w:rPr>
          <w:b w:val="0"/>
          <w:bCs w:val="0"/>
        </w:rPr>
        <w:t>Model drift: Patient condition and sensor characteristics can change over time, requiring model updates.</w:t>
      </w:r>
    </w:p>
    <w:p w14:paraId="6F73DD9B" w14:textId="77777777" w:rsidR="00C36FFE" w:rsidRPr="00C36FFE" w:rsidRDefault="00C36FFE" w:rsidP="00C36FFE">
      <w:pPr>
        <w:pStyle w:val="Heading3"/>
        <w:spacing w:before="72"/>
        <w:rPr>
          <w:b w:val="0"/>
          <w:bCs w:val="0"/>
        </w:rPr>
      </w:pPr>
      <w:r w:rsidRPr="00C36FFE">
        <w:rPr>
          <w:b w:val="0"/>
          <w:bCs w:val="0"/>
        </w:rPr>
        <w:t>Clinical validation: A real healthcare system must be validated with appropriate clinical datasets and safety procedures.</w:t>
      </w:r>
    </w:p>
    <w:p w14:paraId="4D14A3CE" w14:textId="77777777" w:rsidR="00C36FFE" w:rsidRPr="00C36FFE" w:rsidRDefault="00C36FFE" w:rsidP="00C36FFE">
      <w:pPr>
        <w:pStyle w:val="Heading3"/>
        <w:spacing w:before="72"/>
      </w:pPr>
    </w:p>
    <w:p w14:paraId="4B09723D" w14:textId="77777777" w:rsidR="00C36FFE" w:rsidRPr="00C36FFE" w:rsidRDefault="00C36FFE" w:rsidP="00C36FFE">
      <w:pPr>
        <w:pStyle w:val="Heading3"/>
        <w:spacing w:before="72"/>
      </w:pPr>
      <w:r w:rsidRPr="00C36FFE">
        <w:t>14. Expected Results</w:t>
      </w:r>
    </w:p>
    <w:tbl>
      <w:tblPr>
        <w:tblStyle w:val="TableGrid"/>
        <w:tblW w:w="0" w:type="auto"/>
        <w:jc w:val="center"/>
        <w:tblLook w:val="04A0" w:firstRow="1" w:lastRow="0" w:firstColumn="1" w:lastColumn="0" w:noHBand="0" w:noVBand="1"/>
      </w:tblPr>
      <w:tblGrid>
        <w:gridCol w:w="3203"/>
        <w:gridCol w:w="3212"/>
        <w:gridCol w:w="3228"/>
      </w:tblGrid>
      <w:tr w:rsidR="00C36FFE" w:rsidRPr="00C36FFE" w14:paraId="7E02EF65"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4470782F" w14:textId="77777777" w:rsidR="00C36FFE" w:rsidRPr="00C36FFE" w:rsidRDefault="00C36FFE" w:rsidP="00C36FFE">
            <w:pPr>
              <w:pStyle w:val="Heading3"/>
              <w:spacing w:before="72"/>
            </w:pPr>
            <w:r w:rsidRPr="00C36FFE">
              <w:t>Experiment</w:t>
            </w:r>
          </w:p>
        </w:tc>
        <w:tc>
          <w:tcPr>
            <w:tcW w:w="3312" w:type="dxa"/>
            <w:tcBorders>
              <w:top w:val="single" w:sz="4" w:space="0" w:color="auto"/>
              <w:left w:val="single" w:sz="4" w:space="0" w:color="auto"/>
              <w:bottom w:val="single" w:sz="4" w:space="0" w:color="auto"/>
              <w:right w:val="single" w:sz="4" w:space="0" w:color="auto"/>
            </w:tcBorders>
            <w:hideMark/>
          </w:tcPr>
          <w:p w14:paraId="29BF7DBD" w14:textId="77777777" w:rsidR="00C36FFE" w:rsidRPr="00C36FFE" w:rsidRDefault="00C36FFE" w:rsidP="00C36FFE">
            <w:pPr>
              <w:pStyle w:val="Heading3"/>
              <w:spacing w:before="72"/>
            </w:pPr>
            <w:r w:rsidRPr="00C36FFE">
              <w:t>Expected Observation</w:t>
            </w:r>
          </w:p>
        </w:tc>
        <w:tc>
          <w:tcPr>
            <w:tcW w:w="3312" w:type="dxa"/>
            <w:tcBorders>
              <w:top w:val="single" w:sz="4" w:space="0" w:color="auto"/>
              <w:left w:val="single" w:sz="4" w:space="0" w:color="auto"/>
              <w:bottom w:val="single" w:sz="4" w:space="0" w:color="auto"/>
              <w:right w:val="single" w:sz="4" w:space="0" w:color="auto"/>
            </w:tcBorders>
            <w:hideMark/>
          </w:tcPr>
          <w:p w14:paraId="32478D42" w14:textId="77777777" w:rsidR="00C36FFE" w:rsidRPr="00C36FFE" w:rsidRDefault="00C36FFE" w:rsidP="00C36FFE">
            <w:pPr>
              <w:pStyle w:val="Heading3"/>
              <w:spacing w:before="72"/>
            </w:pPr>
            <w:r w:rsidRPr="00C36FFE">
              <w:t>Interpretation</w:t>
            </w:r>
          </w:p>
        </w:tc>
      </w:tr>
      <w:tr w:rsidR="00C36FFE" w:rsidRPr="00C36FFE" w14:paraId="6AC106AF"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51A6EE66" w14:textId="77777777" w:rsidR="00C36FFE" w:rsidRPr="00C36FFE" w:rsidRDefault="00C36FFE" w:rsidP="00C36FFE">
            <w:pPr>
              <w:pStyle w:val="Heading3"/>
              <w:spacing w:before="72"/>
            </w:pPr>
            <w:r w:rsidRPr="00C36FFE">
              <w:t>Clean sensor data</w:t>
            </w:r>
          </w:p>
        </w:tc>
        <w:tc>
          <w:tcPr>
            <w:tcW w:w="3312" w:type="dxa"/>
            <w:tcBorders>
              <w:top w:val="single" w:sz="4" w:space="0" w:color="auto"/>
              <w:left w:val="single" w:sz="4" w:space="0" w:color="auto"/>
              <w:bottom w:val="single" w:sz="4" w:space="0" w:color="auto"/>
              <w:right w:val="single" w:sz="4" w:space="0" w:color="auto"/>
            </w:tcBorders>
            <w:hideMark/>
          </w:tcPr>
          <w:p w14:paraId="0C14B0E0" w14:textId="77777777" w:rsidR="00C36FFE" w:rsidRPr="00C36FFE" w:rsidRDefault="00C36FFE" w:rsidP="00C36FFE">
            <w:pPr>
              <w:pStyle w:val="Heading3"/>
              <w:spacing w:before="72"/>
            </w:pPr>
            <w:r w:rsidRPr="00C36FFE">
              <w:t>Higher prediction accuracy</w:t>
            </w:r>
          </w:p>
        </w:tc>
        <w:tc>
          <w:tcPr>
            <w:tcW w:w="3312" w:type="dxa"/>
            <w:tcBorders>
              <w:top w:val="single" w:sz="4" w:space="0" w:color="auto"/>
              <w:left w:val="single" w:sz="4" w:space="0" w:color="auto"/>
              <w:bottom w:val="single" w:sz="4" w:space="0" w:color="auto"/>
              <w:right w:val="single" w:sz="4" w:space="0" w:color="auto"/>
            </w:tcBorders>
            <w:hideMark/>
          </w:tcPr>
          <w:p w14:paraId="10D2317B" w14:textId="77777777" w:rsidR="00C36FFE" w:rsidRPr="00C36FFE" w:rsidRDefault="00C36FFE" w:rsidP="00C36FFE">
            <w:pPr>
              <w:pStyle w:val="Heading3"/>
              <w:spacing w:before="72"/>
            </w:pPr>
            <w:r w:rsidRPr="00C36FFE">
              <w:t>Reliable observations improve probability estimates.</w:t>
            </w:r>
          </w:p>
        </w:tc>
      </w:tr>
      <w:tr w:rsidR="00C36FFE" w:rsidRPr="00C36FFE" w14:paraId="5AF93809"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0A2A60F6" w14:textId="77777777" w:rsidR="00C36FFE" w:rsidRPr="00C36FFE" w:rsidRDefault="00C36FFE" w:rsidP="00C36FFE">
            <w:pPr>
              <w:pStyle w:val="Heading3"/>
              <w:spacing w:before="72"/>
            </w:pPr>
            <w:r w:rsidRPr="00C36FFE">
              <w:t>Noisy sensor data</w:t>
            </w:r>
          </w:p>
        </w:tc>
        <w:tc>
          <w:tcPr>
            <w:tcW w:w="3312" w:type="dxa"/>
            <w:tcBorders>
              <w:top w:val="single" w:sz="4" w:space="0" w:color="auto"/>
              <w:left w:val="single" w:sz="4" w:space="0" w:color="auto"/>
              <w:bottom w:val="single" w:sz="4" w:space="0" w:color="auto"/>
              <w:right w:val="single" w:sz="4" w:space="0" w:color="auto"/>
            </w:tcBorders>
            <w:hideMark/>
          </w:tcPr>
          <w:p w14:paraId="16D67ABC" w14:textId="77777777" w:rsidR="00C36FFE" w:rsidRPr="00C36FFE" w:rsidRDefault="00C36FFE" w:rsidP="00C36FFE">
            <w:pPr>
              <w:pStyle w:val="Heading3"/>
              <w:spacing w:before="72"/>
            </w:pPr>
            <w:r w:rsidRPr="00C36FFE">
              <w:t>Some performance reduction</w:t>
            </w:r>
          </w:p>
        </w:tc>
        <w:tc>
          <w:tcPr>
            <w:tcW w:w="3312" w:type="dxa"/>
            <w:tcBorders>
              <w:top w:val="single" w:sz="4" w:space="0" w:color="auto"/>
              <w:left w:val="single" w:sz="4" w:space="0" w:color="auto"/>
              <w:bottom w:val="single" w:sz="4" w:space="0" w:color="auto"/>
              <w:right w:val="single" w:sz="4" w:space="0" w:color="auto"/>
            </w:tcBorders>
            <w:hideMark/>
          </w:tcPr>
          <w:p w14:paraId="3D2F4F12" w14:textId="77777777" w:rsidR="00C36FFE" w:rsidRPr="00C36FFE" w:rsidRDefault="00C36FFE" w:rsidP="00C36FFE">
            <w:pPr>
              <w:pStyle w:val="Heading3"/>
              <w:spacing w:before="72"/>
            </w:pPr>
            <w:r w:rsidRPr="00C36FFE">
              <w:t>Uncertainty increases because measurements are less reliable.</w:t>
            </w:r>
          </w:p>
        </w:tc>
      </w:tr>
      <w:tr w:rsidR="00C36FFE" w:rsidRPr="00C36FFE" w14:paraId="595EA1BA"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25E78A96" w14:textId="77777777" w:rsidR="00C36FFE" w:rsidRPr="00C36FFE" w:rsidRDefault="00C36FFE" w:rsidP="00C36FFE">
            <w:pPr>
              <w:pStyle w:val="Heading3"/>
              <w:spacing w:before="72"/>
            </w:pPr>
            <w:r w:rsidRPr="00C36FFE">
              <w:t>Multiple vital signs</w:t>
            </w:r>
          </w:p>
        </w:tc>
        <w:tc>
          <w:tcPr>
            <w:tcW w:w="3312" w:type="dxa"/>
            <w:tcBorders>
              <w:top w:val="single" w:sz="4" w:space="0" w:color="auto"/>
              <w:left w:val="single" w:sz="4" w:space="0" w:color="auto"/>
              <w:bottom w:val="single" w:sz="4" w:space="0" w:color="auto"/>
              <w:right w:val="single" w:sz="4" w:space="0" w:color="auto"/>
            </w:tcBorders>
            <w:hideMark/>
          </w:tcPr>
          <w:p w14:paraId="3EBC63C0" w14:textId="77777777" w:rsidR="00C36FFE" w:rsidRPr="00C36FFE" w:rsidRDefault="00C36FFE" w:rsidP="00C36FFE">
            <w:pPr>
              <w:pStyle w:val="Heading3"/>
              <w:spacing w:before="72"/>
            </w:pPr>
            <w:r w:rsidRPr="00C36FFE">
              <w:t>Better anomaly detection</w:t>
            </w:r>
          </w:p>
        </w:tc>
        <w:tc>
          <w:tcPr>
            <w:tcW w:w="3312" w:type="dxa"/>
            <w:tcBorders>
              <w:top w:val="single" w:sz="4" w:space="0" w:color="auto"/>
              <w:left w:val="single" w:sz="4" w:space="0" w:color="auto"/>
              <w:bottom w:val="single" w:sz="4" w:space="0" w:color="auto"/>
              <w:right w:val="single" w:sz="4" w:space="0" w:color="auto"/>
            </w:tcBorders>
            <w:hideMark/>
          </w:tcPr>
          <w:p w14:paraId="5C4B8C9F" w14:textId="77777777" w:rsidR="00C36FFE" w:rsidRPr="00C36FFE" w:rsidRDefault="00C36FFE" w:rsidP="00C36FFE">
            <w:pPr>
              <w:pStyle w:val="Heading3"/>
              <w:spacing w:before="72"/>
            </w:pPr>
            <w:r w:rsidRPr="00C36FFE">
              <w:t>Combined evidence gives stronger probabilistic information.</w:t>
            </w:r>
          </w:p>
        </w:tc>
      </w:tr>
      <w:tr w:rsidR="00C36FFE" w:rsidRPr="00C36FFE" w14:paraId="666E803D"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1E6F40FA" w14:textId="77777777" w:rsidR="00C36FFE" w:rsidRPr="00C36FFE" w:rsidRDefault="00C36FFE" w:rsidP="00C36FFE">
            <w:pPr>
              <w:pStyle w:val="Heading3"/>
              <w:spacing w:before="72"/>
            </w:pPr>
            <w:r w:rsidRPr="00C36FFE">
              <w:t>Missing one parameter</w:t>
            </w:r>
          </w:p>
        </w:tc>
        <w:tc>
          <w:tcPr>
            <w:tcW w:w="3312" w:type="dxa"/>
            <w:tcBorders>
              <w:top w:val="single" w:sz="4" w:space="0" w:color="auto"/>
              <w:left w:val="single" w:sz="4" w:space="0" w:color="auto"/>
              <w:bottom w:val="single" w:sz="4" w:space="0" w:color="auto"/>
              <w:right w:val="single" w:sz="4" w:space="0" w:color="auto"/>
            </w:tcBorders>
            <w:hideMark/>
          </w:tcPr>
          <w:p w14:paraId="2D1C7995" w14:textId="77777777" w:rsidR="00C36FFE" w:rsidRPr="00C36FFE" w:rsidRDefault="00C36FFE" w:rsidP="00C36FFE">
            <w:pPr>
              <w:pStyle w:val="Heading3"/>
              <w:spacing w:before="72"/>
            </w:pPr>
            <w:r w:rsidRPr="00C36FFE">
              <w:t>Prediction still possible</w:t>
            </w:r>
          </w:p>
        </w:tc>
        <w:tc>
          <w:tcPr>
            <w:tcW w:w="3312" w:type="dxa"/>
            <w:tcBorders>
              <w:top w:val="single" w:sz="4" w:space="0" w:color="auto"/>
              <w:left w:val="single" w:sz="4" w:space="0" w:color="auto"/>
              <w:bottom w:val="single" w:sz="4" w:space="0" w:color="auto"/>
              <w:right w:val="single" w:sz="4" w:space="0" w:color="auto"/>
            </w:tcBorders>
            <w:hideMark/>
          </w:tcPr>
          <w:p w14:paraId="38711CE6" w14:textId="77777777" w:rsidR="00C36FFE" w:rsidRPr="00C36FFE" w:rsidRDefault="00C36FFE" w:rsidP="00C36FFE">
            <w:pPr>
              <w:pStyle w:val="Heading3"/>
              <w:spacing w:before="72"/>
            </w:pPr>
            <w:r w:rsidRPr="00C36FFE">
              <w:t>The probabilistic model can use the remaining evidence.</w:t>
            </w:r>
          </w:p>
        </w:tc>
      </w:tr>
      <w:tr w:rsidR="00C36FFE" w:rsidRPr="00C36FFE" w14:paraId="07FC492E" w14:textId="77777777">
        <w:trPr>
          <w:jc w:val="center"/>
        </w:trPr>
        <w:tc>
          <w:tcPr>
            <w:tcW w:w="3312" w:type="dxa"/>
            <w:tcBorders>
              <w:top w:val="single" w:sz="4" w:space="0" w:color="auto"/>
              <w:left w:val="single" w:sz="4" w:space="0" w:color="auto"/>
              <w:bottom w:val="single" w:sz="4" w:space="0" w:color="auto"/>
              <w:right w:val="single" w:sz="4" w:space="0" w:color="auto"/>
            </w:tcBorders>
            <w:hideMark/>
          </w:tcPr>
          <w:p w14:paraId="383A9873" w14:textId="77777777" w:rsidR="00C36FFE" w:rsidRPr="00C36FFE" w:rsidRDefault="00C36FFE" w:rsidP="00C36FFE">
            <w:pPr>
              <w:pStyle w:val="Heading3"/>
              <w:spacing w:before="72"/>
            </w:pPr>
            <w:r w:rsidRPr="00C36FFE">
              <w:t>Real-time operation</w:t>
            </w:r>
          </w:p>
        </w:tc>
        <w:tc>
          <w:tcPr>
            <w:tcW w:w="3312" w:type="dxa"/>
            <w:tcBorders>
              <w:top w:val="single" w:sz="4" w:space="0" w:color="auto"/>
              <w:left w:val="single" w:sz="4" w:space="0" w:color="auto"/>
              <w:bottom w:val="single" w:sz="4" w:space="0" w:color="auto"/>
              <w:right w:val="single" w:sz="4" w:space="0" w:color="auto"/>
            </w:tcBorders>
            <w:hideMark/>
          </w:tcPr>
          <w:p w14:paraId="3AF74A05" w14:textId="77777777" w:rsidR="00C36FFE" w:rsidRPr="00C36FFE" w:rsidRDefault="00C36FFE" w:rsidP="00C36FFE">
            <w:pPr>
              <w:pStyle w:val="Heading3"/>
              <w:spacing w:before="72"/>
            </w:pPr>
            <w:r w:rsidRPr="00C36FFE">
              <w:t>Fast repeated predictions</w:t>
            </w:r>
          </w:p>
        </w:tc>
        <w:tc>
          <w:tcPr>
            <w:tcW w:w="3312" w:type="dxa"/>
            <w:tcBorders>
              <w:top w:val="single" w:sz="4" w:space="0" w:color="auto"/>
              <w:left w:val="single" w:sz="4" w:space="0" w:color="auto"/>
              <w:bottom w:val="single" w:sz="4" w:space="0" w:color="auto"/>
              <w:right w:val="single" w:sz="4" w:space="0" w:color="auto"/>
            </w:tcBorders>
            <w:hideMark/>
          </w:tcPr>
          <w:p w14:paraId="3BDF7E47" w14:textId="77777777" w:rsidR="00C36FFE" w:rsidRPr="00C36FFE" w:rsidRDefault="00C36FFE" w:rsidP="00C36FFE">
            <w:pPr>
              <w:pStyle w:val="Heading3"/>
              <w:spacing w:before="72"/>
            </w:pPr>
            <w:r w:rsidRPr="00C36FFE">
              <w:t>Suitable inference is required for continuous monitoring.</w:t>
            </w:r>
          </w:p>
        </w:tc>
      </w:tr>
    </w:tbl>
    <w:p w14:paraId="749025F3" w14:textId="77777777" w:rsidR="00C36FFE" w:rsidRPr="00C36FFE" w:rsidRDefault="00C36FFE" w:rsidP="00C36FFE">
      <w:pPr>
        <w:pStyle w:val="Heading3"/>
        <w:spacing w:before="72"/>
      </w:pPr>
      <w:r w:rsidRPr="00C36FFE">
        <w:t>15. Advantages of Bayesian Belief Networks</w:t>
      </w:r>
    </w:p>
    <w:p w14:paraId="590CDCFA" w14:textId="77777777" w:rsidR="00C36FFE" w:rsidRPr="00C36FFE" w:rsidRDefault="00C36FFE" w:rsidP="00C36FFE">
      <w:pPr>
        <w:pStyle w:val="Heading3"/>
        <w:spacing w:before="72"/>
        <w:rPr>
          <w:b w:val="0"/>
          <w:bCs w:val="0"/>
        </w:rPr>
      </w:pPr>
      <w:r w:rsidRPr="00C36FFE">
        <w:rPr>
          <w:b w:val="0"/>
          <w:bCs w:val="0"/>
        </w:rPr>
        <w:t>Represents relationships between physiological variables explicitly.</w:t>
      </w:r>
    </w:p>
    <w:p w14:paraId="5D864CD8" w14:textId="77777777" w:rsidR="00C36FFE" w:rsidRPr="00C36FFE" w:rsidRDefault="00C36FFE" w:rsidP="00C36FFE">
      <w:pPr>
        <w:pStyle w:val="Heading3"/>
        <w:spacing w:before="72"/>
        <w:rPr>
          <w:b w:val="0"/>
          <w:bCs w:val="0"/>
        </w:rPr>
      </w:pPr>
      <w:r w:rsidRPr="00C36FFE">
        <w:rPr>
          <w:b w:val="0"/>
          <w:bCs w:val="0"/>
        </w:rPr>
        <w:t>Handles uncertain and noisy observations naturally.</w:t>
      </w:r>
    </w:p>
    <w:p w14:paraId="043ED523" w14:textId="77777777" w:rsidR="00C36FFE" w:rsidRPr="00C36FFE" w:rsidRDefault="00C36FFE" w:rsidP="00C36FFE">
      <w:pPr>
        <w:pStyle w:val="Heading3"/>
        <w:spacing w:before="72"/>
        <w:rPr>
          <w:b w:val="0"/>
          <w:bCs w:val="0"/>
        </w:rPr>
      </w:pPr>
      <w:r w:rsidRPr="00C36FFE">
        <w:rPr>
          <w:b w:val="0"/>
          <w:bCs w:val="0"/>
        </w:rPr>
        <w:t>Can combine evidence from multiple sensors.</w:t>
      </w:r>
    </w:p>
    <w:p w14:paraId="79834AF2" w14:textId="77777777" w:rsidR="00C36FFE" w:rsidRPr="00C36FFE" w:rsidRDefault="00C36FFE" w:rsidP="00C36FFE">
      <w:pPr>
        <w:pStyle w:val="Heading3"/>
        <w:spacing w:before="72"/>
        <w:rPr>
          <w:b w:val="0"/>
          <w:bCs w:val="0"/>
        </w:rPr>
      </w:pPr>
      <w:r w:rsidRPr="00C36FFE">
        <w:rPr>
          <w:b w:val="0"/>
          <w:bCs w:val="0"/>
        </w:rPr>
        <w:t>Produces probabilities rather than only rigid yes/no decisions.</w:t>
      </w:r>
    </w:p>
    <w:p w14:paraId="3CDF1EB3" w14:textId="77777777" w:rsidR="00C36FFE" w:rsidRPr="00C36FFE" w:rsidRDefault="00C36FFE" w:rsidP="00C36FFE">
      <w:pPr>
        <w:pStyle w:val="Heading3"/>
        <w:spacing w:before="72"/>
        <w:rPr>
          <w:b w:val="0"/>
          <w:bCs w:val="0"/>
        </w:rPr>
      </w:pPr>
      <w:r w:rsidRPr="00C36FFE">
        <w:rPr>
          <w:b w:val="0"/>
          <w:bCs w:val="0"/>
        </w:rPr>
        <w:t>Can incorporate expert knowledge through prior or conditional probabilities.</w:t>
      </w:r>
    </w:p>
    <w:p w14:paraId="56A98B5F" w14:textId="77777777" w:rsidR="00C36FFE" w:rsidRPr="00C36FFE" w:rsidRDefault="00C36FFE" w:rsidP="00C36FFE">
      <w:pPr>
        <w:pStyle w:val="Heading3"/>
        <w:spacing w:before="72"/>
        <w:rPr>
          <w:b w:val="0"/>
          <w:bCs w:val="0"/>
        </w:rPr>
      </w:pPr>
      <w:r w:rsidRPr="00C36FFE">
        <w:rPr>
          <w:b w:val="0"/>
          <w:bCs w:val="0"/>
        </w:rPr>
        <w:t>Can be updated when additional patient data becomes available.</w:t>
      </w:r>
    </w:p>
    <w:p w14:paraId="4154AD41" w14:textId="77777777" w:rsidR="00C36FFE" w:rsidRPr="00C36FFE" w:rsidRDefault="00C36FFE" w:rsidP="00C36FFE">
      <w:pPr>
        <w:pStyle w:val="Heading3"/>
        <w:spacing w:before="72"/>
      </w:pPr>
      <w:r w:rsidRPr="00C36FFE">
        <w:t>16. Limitations</w:t>
      </w:r>
    </w:p>
    <w:p w14:paraId="6887661C" w14:textId="77777777" w:rsidR="00C36FFE" w:rsidRPr="00C36FFE" w:rsidRDefault="00C36FFE" w:rsidP="00C36FFE">
      <w:pPr>
        <w:pStyle w:val="Heading3"/>
        <w:spacing w:before="72"/>
        <w:rPr>
          <w:b w:val="0"/>
          <w:bCs w:val="0"/>
        </w:rPr>
      </w:pPr>
      <w:r w:rsidRPr="00C36FFE">
        <w:rPr>
          <w:b w:val="0"/>
          <w:bCs w:val="0"/>
        </w:rPr>
        <w:t>Accurate probability estimation requires sufficient and representative training data.</w:t>
      </w:r>
    </w:p>
    <w:p w14:paraId="2D6535A9" w14:textId="77777777" w:rsidR="00C36FFE" w:rsidRPr="00C36FFE" w:rsidRDefault="00C36FFE" w:rsidP="00C36FFE">
      <w:pPr>
        <w:pStyle w:val="Heading3"/>
        <w:spacing w:before="72"/>
        <w:rPr>
          <w:b w:val="0"/>
          <w:bCs w:val="0"/>
        </w:rPr>
      </w:pPr>
      <w:r w:rsidRPr="00C36FFE">
        <w:rPr>
          <w:b w:val="0"/>
          <w:bCs w:val="0"/>
        </w:rPr>
        <w:t>An incorrect network structure can lead to poor predictions.</w:t>
      </w:r>
    </w:p>
    <w:p w14:paraId="1EC8670B" w14:textId="77777777" w:rsidR="00C36FFE" w:rsidRPr="00C36FFE" w:rsidRDefault="00C36FFE" w:rsidP="00C36FFE">
      <w:pPr>
        <w:pStyle w:val="Heading3"/>
        <w:spacing w:before="72"/>
        <w:rPr>
          <w:b w:val="0"/>
          <w:bCs w:val="0"/>
        </w:rPr>
      </w:pPr>
      <w:r w:rsidRPr="00C36FFE">
        <w:rPr>
          <w:b w:val="0"/>
          <w:bCs w:val="0"/>
        </w:rPr>
        <w:t>Conditional probability tables may become large as the number of variables increases.</w:t>
      </w:r>
    </w:p>
    <w:p w14:paraId="0925D1E3" w14:textId="77777777" w:rsidR="00C36FFE" w:rsidRPr="00C36FFE" w:rsidRDefault="00C36FFE" w:rsidP="00C36FFE">
      <w:pPr>
        <w:pStyle w:val="Heading3"/>
        <w:spacing w:before="72"/>
        <w:rPr>
          <w:b w:val="0"/>
          <w:bCs w:val="0"/>
        </w:rPr>
      </w:pPr>
      <w:r w:rsidRPr="00C36FFE">
        <w:rPr>
          <w:b w:val="0"/>
          <w:bCs w:val="0"/>
        </w:rPr>
        <w:t>Sensor errors can still affect the final inference.</w:t>
      </w:r>
    </w:p>
    <w:p w14:paraId="0AF1B07C" w14:textId="77777777" w:rsidR="00C36FFE" w:rsidRPr="00C36FFE" w:rsidRDefault="00C36FFE" w:rsidP="00C36FFE">
      <w:pPr>
        <w:pStyle w:val="Heading3"/>
        <w:spacing w:before="72"/>
        <w:rPr>
          <w:b w:val="0"/>
          <w:bCs w:val="0"/>
        </w:rPr>
      </w:pPr>
      <w:r w:rsidRPr="00C36FFE">
        <w:rPr>
          <w:b w:val="0"/>
          <w:bCs w:val="0"/>
        </w:rPr>
        <w:t>A simplified educational model cannot replace clinical diagnosis or medical decision-making.</w:t>
      </w:r>
    </w:p>
    <w:p w14:paraId="750C2F4E" w14:textId="77777777" w:rsidR="00C36FFE" w:rsidRPr="00C36FFE" w:rsidRDefault="00C36FFE" w:rsidP="00C36FFE">
      <w:pPr>
        <w:pStyle w:val="Heading3"/>
        <w:spacing w:before="72"/>
      </w:pPr>
      <w:r w:rsidRPr="00C36FFE">
        <w:t>17. Conclusion</w:t>
      </w:r>
    </w:p>
    <w:p w14:paraId="6F7FAE42" w14:textId="77777777" w:rsidR="00C36FFE" w:rsidRPr="00C36FFE" w:rsidRDefault="00C36FFE" w:rsidP="00C36FFE">
      <w:pPr>
        <w:pStyle w:val="Heading3"/>
        <w:spacing w:before="72"/>
        <w:rPr>
          <w:b w:val="0"/>
          <w:bCs w:val="0"/>
        </w:rPr>
      </w:pPr>
      <w:r w:rsidRPr="00C36FFE">
        <w:rPr>
          <w:b w:val="0"/>
          <w:bCs w:val="0"/>
        </w:rPr>
        <w:t xml:space="preserve">The case study demonstrates how Bayesian Belief Networks and probability learning can be applied to a smart healthcare monitoring system using wearable sensors. Heart rate, SpO2, temperature, and respiratory rate are modeled as probabilistic evidence for estimating the patient's health state. Conditional dependencies allow the system to combine several physiological observations, while probability-based inference provides a practical way to handle sensor noise and uncertainty. The experimental evaluation using accuracy, precision, recall, F1-score, and a confusion matrix </w:t>
      </w:r>
      <w:proofErr w:type="gramStart"/>
      <w:r w:rsidRPr="00C36FFE">
        <w:rPr>
          <w:b w:val="0"/>
          <w:bCs w:val="0"/>
        </w:rPr>
        <w:t>demonstrates</w:t>
      </w:r>
      <w:proofErr w:type="gramEnd"/>
      <w:r w:rsidRPr="00C36FFE">
        <w:rPr>
          <w:b w:val="0"/>
          <w:bCs w:val="0"/>
        </w:rPr>
        <w:t xml:space="preserve"> how the model can be assessed. For real-time deployment, low latency, reliable sensors, privacy, personalization, false-alarm control, model updating, and clinical validation are major challenges. Overall, BBNs provide a useful framework for uncertainty-aware anomaly detection in smart healthcare systems.</w:t>
      </w:r>
    </w:p>
    <w:p w14:paraId="0043DC44" w14:textId="77777777" w:rsidR="00C36FFE" w:rsidRDefault="00C36FFE" w:rsidP="00C36FFE">
      <w:pPr>
        <w:pStyle w:val="Heading3"/>
        <w:spacing w:before="72"/>
      </w:pPr>
    </w:p>
    <w:p w14:paraId="104CFB9D" w14:textId="4BC5D9DD" w:rsidR="00C36FFE" w:rsidRPr="00C36FFE" w:rsidRDefault="00C36FFE" w:rsidP="00C36FFE">
      <w:pPr>
        <w:pStyle w:val="Heading3"/>
        <w:spacing w:before="72"/>
      </w:pPr>
      <w:r w:rsidRPr="00C36FFE">
        <w:lastRenderedPageBreak/>
        <w:t>18. Result</w:t>
      </w:r>
    </w:p>
    <w:p w14:paraId="745D5D38" w14:textId="77777777" w:rsidR="00C36FFE" w:rsidRPr="00C36FFE" w:rsidRDefault="00C36FFE" w:rsidP="00C36FFE">
      <w:pPr>
        <w:pStyle w:val="Heading3"/>
        <w:spacing w:before="72"/>
      </w:pPr>
      <w:r w:rsidRPr="00C36FFE">
        <w:t xml:space="preserve">RESULT: </w:t>
      </w:r>
      <w:r w:rsidRPr="00C36FFE">
        <w:rPr>
          <w:b w:val="0"/>
          <w:bCs w:val="0"/>
        </w:rPr>
        <w:t>The Bayesian Belief Network based smart healthcare monitoring model was successfully designed and demonstrated using wearable vital-sign parameters. The model learned probabilistic relationships between physiological observations and patient health state, handled uncertainty caused by sensor noise, and evaluated anomaly detection using standard classification metrics. The case study shows that combining multiple uncertain sensor readings can provide more reliable anomaly detection than using a single threshold.</w:t>
      </w:r>
    </w:p>
    <w:p w14:paraId="1DD9995A" w14:textId="77777777" w:rsidR="00C36FFE" w:rsidRPr="00C36FFE" w:rsidRDefault="00C36FFE">
      <w:pPr>
        <w:pStyle w:val="Heading3"/>
        <w:spacing w:before="72"/>
        <w:rPr>
          <w:b w:val="0"/>
          <w:bCs w:val="0"/>
        </w:rPr>
      </w:pPr>
    </w:p>
    <w:p w14:paraId="17EBC7F7" w14:textId="77777777" w:rsidR="00C36FFE" w:rsidRDefault="00C36FFE">
      <w:pPr>
        <w:pStyle w:val="Heading3"/>
        <w:spacing w:before="72"/>
      </w:pPr>
    </w:p>
    <w:p w14:paraId="2FA644F2" w14:textId="77777777" w:rsidR="00C36FFE" w:rsidRDefault="00C36FFE">
      <w:pPr>
        <w:pStyle w:val="Heading3"/>
        <w:spacing w:before="72"/>
      </w:pPr>
    </w:p>
    <w:p w14:paraId="2A094211" w14:textId="77777777" w:rsidR="00C36FFE" w:rsidRDefault="00C36FFE">
      <w:pPr>
        <w:pStyle w:val="Heading3"/>
        <w:spacing w:before="72"/>
      </w:pPr>
    </w:p>
    <w:p w14:paraId="49E5B7DF" w14:textId="77777777" w:rsidR="00C36FFE" w:rsidRDefault="00C36FFE">
      <w:pPr>
        <w:pStyle w:val="Heading3"/>
        <w:spacing w:before="72"/>
      </w:pPr>
    </w:p>
    <w:p w14:paraId="0071D586" w14:textId="77777777" w:rsidR="00C36FFE" w:rsidRDefault="00C36FFE">
      <w:pPr>
        <w:pStyle w:val="Heading3"/>
        <w:spacing w:before="72"/>
      </w:pPr>
    </w:p>
    <w:p w14:paraId="042282F4" w14:textId="0CCBC5D9" w:rsidR="008D15E7" w:rsidRDefault="00000000">
      <w:pPr>
        <w:pStyle w:val="Heading3"/>
        <w:spacing w:before="72"/>
      </w:pPr>
      <w:r>
        <w:t xml:space="preserve">RUBRICS FOR </w:t>
      </w:r>
      <w:r>
        <w:rPr>
          <w:spacing w:val="-2"/>
        </w:rPr>
        <w:t>CALCULATION</w:t>
      </w:r>
    </w:p>
    <w:p w14:paraId="3B06743A" w14:textId="77777777" w:rsidR="008D15E7" w:rsidRDefault="008D15E7">
      <w:pPr>
        <w:pStyle w:val="BodyText"/>
        <w:rPr>
          <w:rFonts w:ascii="Arial"/>
          <w:b/>
          <w:sz w:val="20"/>
        </w:rPr>
      </w:pPr>
    </w:p>
    <w:p w14:paraId="01A5A7A5" w14:textId="77777777" w:rsidR="008D15E7" w:rsidRDefault="008D15E7">
      <w:pPr>
        <w:pStyle w:val="BodyText"/>
        <w:spacing w:before="72"/>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60"/>
        <w:gridCol w:w="1200"/>
        <w:gridCol w:w="1780"/>
        <w:gridCol w:w="1560"/>
        <w:gridCol w:w="1840"/>
        <w:gridCol w:w="1560"/>
      </w:tblGrid>
      <w:tr w:rsidR="008D15E7" w14:paraId="518F80C9" w14:textId="77777777">
        <w:trPr>
          <w:trHeight w:val="800"/>
        </w:trPr>
        <w:tc>
          <w:tcPr>
            <w:tcW w:w="1460" w:type="dxa"/>
          </w:tcPr>
          <w:p w14:paraId="4B1D1EDC" w14:textId="77777777" w:rsidR="008D15E7" w:rsidRDefault="008D15E7">
            <w:pPr>
              <w:pStyle w:val="TableParagraph"/>
              <w:spacing w:before="29"/>
              <w:ind w:left="0"/>
              <w:rPr>
                <w:rFonts w:ascii="Arial"/>
                <w:b/>
              </w:rPr>
            </w:pPr>
          </w:p>
          <w:p w14:paraId="3735C76C" w14:textId="77777777" w:rsidR="008D15E7" w:rsidRDefault="00000000">
            <w:pPr>
              <w:pStyle w:val="TableParagraph"/>
              <w:spacing w:before="1"/>
              <w:ind w:left="346"/>
              <w:rPr>
                <w:b/>
              </w:rPr>
            </w:pPr>
            <w:r>
              <w:rPr>
                <w:b/>
                <w:spacing w:val="-2"/>
              </w:rPr>
              <w:t>Criteria</w:t>
            </w:r>
          </w:p>
        </w:tc>
        <w:tc>
          <w:tcPr>
            <w:tcW w:w="1200" w:type="dxa"/>
          </w:tcPr>
          <w:p w14:paraId="253055F3" w14:textId="77777777" w:rsidR="008D15E7" w:rsidRDefault="008D15E7">
            <w:pPr>
              <w:pStyle w:val="TableParagraph"/>
              <w:spacing w:before="29"/>
              <w:ind w:left="0"/>
              <w:rPr>
                <w:rFonts w:ascii="Arial"/>
                <w:b/>
              </w:rPr>
            </w:pPr>
          </w:p>
          <w:p w14:paraId="4A5E0B57" w14:textId="77777777" w:rsidR="008D15E7" w:rsidRDefault="00000000">
            <w:pPr>
              <w:pStyle w:val="TableParagraph"/>
              <w:spacing w:before="1"/>
              <w:ind w:left="20"/>
              <w:jc w:val="center"/>
              <w:rPr>
                <w:b/>
              </w:rPr>
            </w:pPr>
            <w:r>
              <w:rPr>
                <w:b/>
                <w:spacing w:val="-2"/>
              </w:rPr>
              <w:t>Weightage</w:t>
            </w:r>
          </w:p>
        </w:tc>
        <w:tc>
          <w:tcPr>
            <w:tcW w:w="1780" w:type="dxa"/>
          </w:tcPr>
          <w:p w14:paraId="14E5EE10" w14:textId="77777777" w:rsidR="008D15E7" w:rsidRDefault="00000000">
            <w:pPr>
              <w:pStyle w:val="TableParagraph"/>
              <w:spacing w:before="30"/>
              <w:ind w:left="12" w:right="2"/>
              <w:jc w:val="center"/>
              <w:rPr>
                <w:b/>
              </w:rPr>
            </w:pPr>
            <w:r>
              <w:rPr>
                <w:b/>
              </w:rPr>
              <w:t>Level</w:t>
            </w:r>
            <w:r>
              <w:rPr>
                <w:b/>
                <w:spacing w:val="-3"/>
              </w:rPr>
              <w:t xml:space="preserve"> </w:t>
            </w:r>
            <w:r>
              <w:rPr>
                <w:b/>
              </w:rPr>
              <w:t>4</w:t>
            </w:r>
            <w:r>
              <w:rPr>
                <w:b/>
                <w:spacing w:val="-3"/>
              </w:rPr>
              <w:t xml:space="preserve"> </w:t>
            </w:r>
            <w:r>
              <w:rPr>
                <w:b/>
                <w:spacing w:val="-10"/>
              </w:rPr>
              <w:t>–</w:t>
            </w:r>
          </w:p>
          <w:p w14:paraId="53EA8D0A" w14:textId="77777777" w:rsidR="008D15E7" w:rsidRDefault="00000000">
            <w:pPr>
              <w:pStyle w:val="TableParagraph"/>
              <w:spacing w:line="250" w:lineRule="atLeast"/>
              <w:ind w:left="12"/>
              <w:jc w:val="center"/>
              <w:rPr>
                <w:b/>
              </w:rPr>
            </w:pPr>
            <w:r>
              <w:rPr>
                <w:b/>
              </w:rPr>
              <w:t>Exemplary</w:t>
            </w:r>
            <w:r>
              <w:rPr>
                <w:b/>
                <w:spacing w:val="-14"/>
              </w:rPr>
              <w:t xml:space="preserve"> </w:t>
            </w:r>
            <w:r>
              <w:rPr>
                <w:b/>
              </w:rPr>
              <w:t xml:space="preserve">(5 </w:t>
            </w:r>
            <w:r>
              <w:rPr>
                <w:b/>
                <w:spacing w:val="-2"/>
              </w:rPr>
              <w:t>Marks)</w:t>
            </w:r>
          </w:p>
        </w:tc>
        <w:tc>
          <w:tcPr>
            <w:tcW w:w="1560" w:type="dxa"/>
          </w:tcPr>
          <w:p w14:paraId="68319F6F" w14:textId="77777777" w:rsidR="008D15E7" w:rsidRDefault="00000000">
            <w:pPr>
              <w:pStyle w:val="TableParagraph"/>
              <w:spacing w:before="30"/>
              <w:ind w:left="12" w:right="12"/>
              <w:jc w:val="center"/>
              <w:rPr>
                <w:b/>
              </w:rPr>
            </w:pPr>
            <w:r>
              <w:rPr>
                <w:b/>
              </w:rPr>
              <w:t>Level</w:t>
            </w:r>
            <w:r>
              <w:rPr>
                <w:b/>
                <w:spacing w:val="-3"/>
              </w:rPr>
              <w:t xml:space="preserve"> </w:t>
            </w:r>
            <w:r>
              <w:rPr>
                <w:b/>
              </w:rPr>
              <w:t>3</w:t>
            </w:r>
            <w:r>
              <w:rPr>
                <w:b/>
                <w:spacing w:val="-3"/>
              </w:rPr>
              <w:t xml:space="preserve"> </w:t>
            </w:r>
            <w:r>
              <w:rPr>
                <w:b/>
                <w:spacing w:val="-10"/>
              </w:rPr>
              <w:t>–</w:t>
            </w:r>
          </w:p>
          <w:p w14:paraId="52BE4741" w14:textId="77777777" w:rsidR="008D15E7" w:rsidRDefault="00000000">
            <w:pPr>
              <w:pStyle w:val="TableParagraph"/>
              <w:spacing w:line="250" w:lineRule="atLeast"/>
              <w:ind w:left="12" w:right="9"/>
              <w:jc w:val="center"/>
              <w:rPr>
                <w:b/>
              </w:rPr>
            </w:pPr>
            <w:r>
              <w:rPr>
                <w:b/>
              </w:rPr>
              <w:t>Proficient</w:t>
            </w:r>
            <w:r>
              <w:rPr>
                <w:b/>
                <w:spacing w:val="-14"/>
              </w:rPr>
              <w:t xml:space="preserve"> </w:t>
            </w:r>
            <w:r>
              <w:rPr>
                <w:b/>
              </w:rPr>
              <w:t xml:space="preserve">(4 </w:t>
            </w:r>
            <w:r>
              <w:rPr>
                <w:b/>
                <w:spacing w:val="-2"/>
              </w:rPr>
              <w:t>Marks)</w:t>
            </w:r>
          </w:p>
        </w:tc>
        <w:tc>
          <w:tcPr>
            <w:tcW w:w="1840" w:type="dxa"/>
          </w:tcPr>
          <w:p w14:paraId="68C071F6" w14:textId="77777777" w:rsidR="008D15E7" w:rsidRDefault="00000000">
            <w:pPr>
              <w:pStyle w:val="TableParagraph"/>
              <w:spacing w:before="30"/>
              <w:ind w:left="7" w:right="2"/>
              <w:jc w:val="center"/>
              <w:rPr>
                <w:b/>
              </w:rPr>
            </w:pPr>
            <w:r>
              <w:rPr>
                <w:b/>
              </w:rPr>
              <w:t>Level</w:t>
            </w:r>
            <w:r>
              <w:rPr>
                <w:b/>
                <w:spacing w:val="-3"/>
              </w:rPr>
              <w:t xml:space="preserve"> </w:t>
            </w:r>
            <w:r>
              <w:rPr>
                <w:b/>
              </w:rPr>
              <w:t>2</w:t>
            </w:r>
            <w:r>
              <w:rPr>
                <w:b/>
                <w:spacing w:val="-3"/>
              </w:rPr>
              <w:t xml:space="preserve"> </w:t>
            </w:r>
            <w:r>
              <w:rPr>
                <w:b/>
                <w:spacing w:val="-10"/>
              </w:rPr>
              <w:t>–</w:t>
            </w:r>
          </w:p>
          <w:p w14:paraId="39E0D30B" w14:textId="77777777" w:rsidR="008D15E7" w:rsidRDefault="00000000">
            <w:pPr>
              <w:pStyle w:val="TableParagraph"/>
              <w:spacing w:line="250" w:lineRule="atLeast"/>
              <w:ind w:left="7"/>
              <w:jc w:val="center"/>
              <w:rPr>
                <w:b/>
              </w:rPr>
            </w:pPr>
            <w:r>
              <w:rPr>
                <w:b/>
              </w:rPr>
              <w:t>Developing</w:t>
            </w:r>
            <w:r>
              <w:rPr>
                <w:b/>
                <w:spacing w:val="-14"/>
              </w:rPr>
              <w:t xml:space="preserve"> </w:t>
            </w:r>
            <w:r>
              <w:rPr>
                <w:b/>
              </w:rPr>
              <w:t xml:space="preserve">(2–3 </w:t>
            </w:r>
            <w:r>
              <w:rPr>
                <w:b/>
                <w:spacing w:val="-2"/>
              </w:rPr>
              <w:t>Marks)</w:t>
            </w:r>
          </w:p>
        </w:tc>
        <w:tc>
          <w:tcPr>
            <w:tcW w:w="1560" w:type="dxa"/>
          </w:tcPr>
          <w:p w14:paraId="010D1D53" w14:textId="77777777" w:rsidR="008D15E7" w:rsidRDefault="00000000">
            <w:pPr>
              <w:pStyle w:val="TableParagraph"/>
              <w:spacing w:before="30"/>
              <w:ind w:left="12" w:right="2"/>
              <w:jc w:val="center"/>
              <w:rPr>
                <w:b/>
              </w:rPr>
            </w:pPr>
            <w:r>
              <w:rPr>
                <w:b/>
              </w:rPr>
              <w:t>Level</w:t>
            </w:r>
            <w:r>
              <w:rPr>
                <w:b/>
                <w:spacing w:val="-3"/>
              </w:rPr>
              <w:t xml:space="preserve"> </w:t>
            </w:r>
            <w:r>
              <w:rPr>
                <w:b/>
              </w:rPr>
              <w:t>1</w:t>
            </w:r>
            <w:r>
              <w:rPr>
                <w:b/>
                <w:spacing w:val="-3"/>
              </w:rPr>
              <w:t xml:space="preserve"> </w:t>
            </w:r>
            <w:r>
              <w:rPr>
                <w:b/>
                <w:spacing w:val="-10"/>
              </w:rPr>
              <w:t>–</w:t>
            </w:r>
          </w:p>
          <w:p w14:paraId="6F2AA1D6" w14:textId="77777777" w:rsidR="008D15E7" w:rsidRDefault="00000000">
            <w:pPr>
              <w:pStyle w:val="TableParagraph"/>
              <w:spacing w:line="250" w:lineRule="atLeast"/>
              <w:ind w:left="12"/>
              <w:jc w:val="center"/>
              <w:rPr>
                <w:b/>
              </w:rPr>
            </w:pPr>
            <w:r>
              <w:rPr>
                <w:b/>
              </w:rPr>
              <w:t>Beginning</w:t>
            </w:r>
            <w:r>
              <w:rPr>
                <w:b/>
                <w:spacing w:val="-14"/>
              </w:rPr>
              <w:t xml:space="preserve"> </w:t>
            </w:r>
            <w:r>
              <w:rPr>
                <w:b/>
              </w:rPr>
              <w:t xml:space="preserve">(0–1 </w:t>
            </w:r>
            <w:r>
              <w:rPr>
                <w:b/>
                <w:spacing w:val="-2"/>
              </w:rPr>
              <w:t>Mark)</w:t>
            </w:r>
          </w:p>
        </w:tc>
      </w:tr>
      <w:tr w:rsidR="008D15E7" w14:paraId="5ABC430C" w14:textId="77777777">
        <w:trPr>
          <w:trHeight w:val="1039"/>
        </w:trPr>
        <w:tc>
          <w:tcPr>
            <w:tcW w:w="1460" w:type="dxa"/>
          </w:tcPr>
          <w:p w14:paraId="094C6F92" w14:textId="77777777" w:rsidR="008D15E7" w:rsidRDefault="008D15E7">
            <w:pPr>
              <w:pStyle w:val="TableParagraph"/>
              <w:spacing w:before="13"/>
              <w:ind w:left="0"/>
              <w:rPr>
                <w:rFonts w:ascii="Arial"/>
                <w:b/>
              </w:rPr>
            </w:pPr>
          </w:p>
          <w:p w14:paraId="5460F1A1" w14:textId="77777777" w:rsidR="008D15E7" w:rsidRDefault="00000000">
            <w:pPr>
              <w:pStyle w:val="TableParagraph"/>
              <w:spacing w:before="1"/>
              <w:rPr>
                <w:b/>
              </w:rPr>
            </w:pPr>
            <w:r>
              <w:rPr>
                <w:b/>
                <w:spacing w:val="-2"/>
              </w:rPr>
              <w:t>Conceptual Understanding</w:t>
            </w:r>
          </w:p>
        </w:tc>
        <w:tc>
          <w:tcPr>
            <w:tcW w:w="1200" w:type="dxa"/>
          </w:tcPr>
          <w:p w14:paraId="2622932B" w14:textId="77777777" w:rsidR="008D15E7" w:rsidRDefault="008D15E7">
            <w:pPr>
              <w:pStyle w:val="TableParagraph"/>
              <w:spacing w:before="140"/>
              <w:ind w:left="0"/>
              <w:rPr>
                <w:rFonts w:ascii="Arial"/>
                <w:b/>
              </w:rPr>
            </w:pPr>
          </w:p>
          <w:p w14:paraId="17749EC2" w14:textId="77777777" w:rsidR="008D15E7" w:rsidRDefault="00000000">
            <w:pPr>
              <w:pStyle w:val="TableParagraph"/>
              <w:ind w:left="20"/>
              <w:jc w:val="center"/>
              <w:rPr>
                <w:b/>
              </w:rPr>
            </w:pPr>
            <w:r>
              <w:rPr>
                <w:b/>
                <w:spacing w:val="-5"/>
              </w:rPr>
              <w:t>30</w:t>
            </w:r>
          </w:p>
        </w:tc>
        <w:tc>
          <w:tcPr>
            <w:tcW w:w="1780" w:type="dxa"/>
          </w:tcPr>
          <w:p w14:paraId="6FFB2C8D" w14:textId="77777777" w:rsidR="008D15E7" w:rsidRDefault="00000000">
            <w:pPr>
              <w:pStyle w:val="TableParagraph"/>
              <w:tabs>
                <w:tab w:val="left" w:pos="942"/>
              </w:tabs>
              <w:spacing w:before="8" w:line="250" w:lineRule="atLeast"/>
              <w:ind w:left="14" w:right="4"/>
              <w:jc w:val="both"/>
            </w:pPr>
            <w:r>
              <w:t xml:space="preserve">Demonstrates clear </w:t>
            </w:r>
            <w:r>
              <w:rPr>
                <w:spacing w:val="-4"/>
              </w:rPr>
              <w:t>and</w:t>
            </w:r>
            <w:r>
              <w:tab/>
            </w:r>
            <w:r>
              <w:rPr>
                <w:spacing w:val="-2"/>
              </w:rPr>
              <w:t xml:space="preserve">complete </w:t>
            </w:r>
            <w:r>
              <w:t>understanding of the concept</w:t>
            </w:r>
          </w:p>
        </w:tc>
        <w:tc>
          <w:tcPr>
            <w:tcW w:w="1560" w:type="dxa"/>
          </w:tcPr>
          <w:p w14:paraId="11E90048" w14:textId="77777777" w:rsidR="008D15E7" w:rsidRDefault="00000000">
            <w:pPr>
              <w:pStyle w:val="TableParagraph"/>
              <w:spacing w:before="140"/>
              <w:ind w:right="1"/>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40" w:type="dxa"/>
          </w:tcPr>
          <w:p w14:paraId="32BC82BA" w14:textId="77777777" w:rsidR="008D15E7" w:rsidRDefault="00000000">
            <w:pPr>
              <w:pStyle w:val="TableParagraph"/>
              <w:tabs>
                <w:tab w:val="left" w:pos="1350"/>
              </w:tabs>
              <w:spacing w:before="140"/>
              <w:ind w:right="3"/>
            </w:pPr>
            <w:r>
              <w:t>Basic</w:t>
            </w:r>
            <w:r>
              <w:rPr>
                <w:spacing w:val="-11"/>
              </w:rPr>
              <w:t xml:space="preserve"> </w:t>
            </w:r>
            <w:r>
              <w:t xml:space="preserve">understanding </w:t>
            </w:r>
            <w:r>
              <w:rPr>
                <w:spacing w:val="-4"/>
              </w:rPr>
              <w:t>with</w:t>
            </w:r>
            <w:r>
              <w:tab/>
            </w:r>
            <w:r>
              <w:rPr>
                <w:spacing w:val="-4"/>
              </w:rPr>
              <w:t>some</w:t>
            </w:r>
          </w:p>
          <w:p w14:paraId="04EFF8BC" w14:textId="77777777" w:rsidR="008D15E7" w:rsidRDefault="00000000">
            <w:pPr>
              <w:pStyle w:val="TableParagraph"/>
            </w:pPr>
            <w:r>
              <w:rPr>
                <w:spacing w:val="-2"/>
              </w:rPr>
              <w:t>misconceptions</w:t>
            </w:r>
          </w:p>
        </w:tc>
        <w:tc>
          <w:tcPr>
            <w:tcW w:w="1560" w:type="dxa"/>
          </w:tcPr>
          <w:p w14:paraId="0525EBA3" w14:textId="77777777" w:rsidR="008D15E7" w:rsidRDefault="008D15E7">
            <w:pPr>
              <w:pStyle w:val="TableParagraph"/>
              <w:spacing w:before="13"/>
              <w:ind w:left="0"/>
              <w:rPr>
                <w:rFonts w:ascii="Arial"/>
                <w:b/>
              </w:rPr>
            </w:pPr>
          </w:p>
          <w:p w14:paraId="1ACD8D8E" w14:textId="77777777" w:rsidR="008D15E7" w:rsidRDefault="00000000">
            <w:pPr>
              <w:pStyle w:val="TableParagraph"/>
              <w:spacing w:before="1"/>
              <w:ind w:left="9" w:right="1"/>
            </w:pPr>
            <w:r>
              <w:t>Poor</w:t>
            </w:r>
            <w:r>
              <w:rPr>
                <w:spacing w:val="-4"/>
              </w:rPr>
              <w:t xml:space="preserve"> </w:t>
            </w:r>
            <w:r>
              <w:t>or</w:t>
            </w:r>
            <w:r>
              <w:rPr>
                <w:spacing w:val="-4"/>
              </w:rPr>
              <w:t xml:space="preserve"> </w:t>
            </w:r>
            <w:r>
              <w:t xml:space="preserve">incorrect </w:t>
            </w:r>
            <w:r>
              <w:rPr>
                <w:spacing w:val="-2"/>
              </w:rPr>
              <w:t>understanding</w:t>
            </w:r>
          </w:p>
        </w:tc>
      </w:tr>
      <w:tr w:rsidR="008D15E7" w14:paraId="5C788A0D" w14:textId="77777777">
        <w:trPr>
          <w:trHeight w:val="779"/>
        </w:trPr>
        <w:tc>
          <w:tcPr>
            <w:tcW w:w="1460" w:type="dxa"/>
          </w:tcPr>
          <w:p w14:paraId="036501A0" w14:textId="77777777" w:rsidR="008D15E7" w:rsidRDefault="00000000">
            <w:pPr>
              <w:pStyle w:val="TableParagraph"/>
              <w:tabs>
                <w:tab w:val="left" w:pos="1251"/>
              </w:tabs>
              <w:spacing w:before="137"/>
              <w:ind w:right="3"/>
              <w:rPr>
                <w:b/>
              </w:rPr>
            </w:pPr>
            <w:r>
              <w:rPr>
                <w:b/>
                <w:spacing w:val="-2"/>
              </w:rPr>
              <w:t>Accuracy</w:t>
            </w:r>
            <w:r>
              <w:rPr>
                <w:b/>
              </w:rPr>
              <w:tab/>
            </w:r>
            <w:r>
              <w:rPr>
                <w:b/>
                <w:spacing w:val="-6"/>
              </w:rPr>
              <w:t xml:space="preserve">of </w:t>
            </w:r>
            <w:r>
              <w:rPr>
                <w:b/>
                <w:spacing w:val="-2"/>
              </w:rPr>
              <w:t>Answer</w:t>
            </w:r>
          </w:p>
        </w:tc>
        <w:tc>
          <w:tcPr>
            <w:tcW w:w="1200" w:type="dxa"/>
          </w:tcPr>
          <w:p w14:paraId="54FBF791" w14:textId="77777777" w:rsidR="008D15E7" w:rsidRDefault="008D15E7">
            <w:pPr>
              <w:pStyle w:val="TableParagraph"/>
              <w:spacing w:before="10"/>
              <w:ind w:left="0"/>
              <w:rPr>
                <w:rFonts w:ascii="Arial"/>
                <w:b/>
              </w:rPr>
            </w:pPr>
          </w:p>
          <w:p w14:paraId="61556877" w14:textId="77777777" w:rsidR="008D15E7" w:rsidRDefault="00000000">
            <w:pPr>
              <w:pStyle w:val="TableParagraph"/>
              <w:ind w:left="20"/>
              <w:jc w:val="center"/>
              <w:rPr>
                <w:b/>
              </w:rPr>
            </w:pPr>
            <w:r>
              <w:rPr>
                <w:b/>
                <w:spacing w:val="-5"/>
              </w:rPr>
              <w:t>20</w:t>
            </w:r>
          </w:p>
        </w:tc>
        <w:tc>
          <w:tcPr>
            <w:tcW w:w="1780" w:type="dxa"/>
          </w:tcPr>
          <w:p w14:paraId="24958190" w14:textId="77777777" w:rsidR="008D15E7" w:rsidRDefault="00000000">
            <w:pPr>
              <w:pStyle w:val="TableParagraph"/>
              <w:spacing w:before="1" w:line="250" w:lineRule="atLeast"/>
              <w:ind w:left="14" w:right="7"/>
              <w:jc w:val="both"/>
            </w:pPr>
            <w:r>
              <w:t xml:space="preserve">Completely correct answer with no </w:t>
            </w:r>
            <w:r>
              <w:rPr>
                <w:spacing w:val="-2"/>
              </w:rPr>
              <w:t>errors</w:t>
            </w:r>
          </w:p>
        </w:tc>
        <w:tc>
          <w:tcPr>
            <w:tcW w:w="1560" w:type="dxa"/>
          </w:tcPr>
          <w:p w14:paraId="16982D1C" w14:textId="77777777" w:rsidR="008D15E7" w:rsidRDefault="00000000">
            <w:pPr>
              <w:pStyle w:val="TableParagraph"/>
              <w:tabs>
                <w:tab w:val="left" w:pos="1005"/>
              </w:tabs>
              <w:spacing w:before="1" w:line="250" w:lineRule="atLeast"/>
              <w:ind w:right="4"/>
              <w:jc w:val="both"/>
            </w:pPr>
            <w:r>
              <w:t xml:space="preserve">Mostly correct </w:t>
            </w:r>
            <w:r>
              <w:rPr>
                <w:spacing w:val="-4"/>
              </w:rPr>
              <w:t>with</w:t>
            </w:r>
            <w:r>
              <w:tab/>
            </w:r>
            <w:r>
              <w:rPr>
                <w:spacing w:val="-4"/>
              </w:rPr>
              <w:t xml:space="preserve">minor </w:t>
            </w:r>
            <w:r>
              <w:rPr>
                <w:spacing w:val="-2"/>
              </w:rPr>
              <w:t>errors</w:t>
            </w:r>
          </w:p>
        </w:tc>
        <w:tc>
          <w:tcPr>
            <w:tcW w:w="1840" w:type="dxa"/>
          </w:tcPr>
          <w:p w14:paraId="67073CB3" w14:textId="77777777" w:rsidR="008D15E7" w:rsidRDefault="00000000">
            <w:pPr>
              <w:pStyle w:val="TableParagraph"/>
              <w:spacing w:before="1" w:line="250" w:lineRule="atLeast"/>
              <w:ind w:right="-15"/>
              <w:jc w:val="both"/>
            </w:pPr>
            <w:r>
              <w:t>Partially correct</w:t>
            </w:r>
            <w:r>
              <w:rPr>
                <w:spacing w:val="40"/>
              </w:rPr>
              <w:t xml:space="preserve"> </w:t>
            </w:r>
            <w:r>
              <w:t xml:space="preserve">with noticeable </w:t>
            </w:r>
            <w:r>
              <w:rPr>
                <w:spacing w:val="-2"/>
              </w:rPr>
              <w:t>errors</w:t>
            </w:r>
          </w:p>
        </w:tc>
        <w:tc>
          <w:tcPr>
            <w:tcW w:w="1560" w:type="dxa"/>
          </w:tcPr>
          <w:p w14:paraId="1BB07B57" w14:textId="77777777" w:rsidR="008D15E7" w:rsidRDefault="00000000">
            <w:pPr>
              <w:pStyle w:val="TableParagraph"/>
              <w:tabs>
                <w:tab w:val="left" w:pos="1353"/>
              </w:tabs>
              <w:spacing w:before="137"/>
              <w:ind w:left="9" w:right="1"/>
            </w:pPr>
            <w:r>
              <w:rPr>
                <w:spacing w:val="-2"/>
              </w:rPr>
              <w:t>Incorrect</w:t>
            </w:r>
            <w:r>
              <w:tab/>
            </w:r>
            <w:r>
              <w:rPr>
                <w:spacing w:val="-6"/>
              </w:rPr>
              <w:t xml:space="preserve">or </w:t>
            </w:r>
            <w:r>
              <w:t>irrelevant</w:t>
            </w:r>
            <w:r>
              <w:rPr>
                <w:spacing w:val="-10"/>
              </w:rPr>
              <w:t xml:space="preserve"> </w:t>
            </w:r>
            <w:r>
              <w:rPr>
                <w:spacing w:val="-2"/>
              </w:rPr>
              <w:t>answer</w:t>
            </w:r>
          </w:p>
        </w:tc>
      </w:tr>
      <w:tr w:rsidR="008D15E7" w14:paraId="286EC35B" w14:textId="77777777">
        <w:trPr>
          <w:trHeight w:val="1040"/>
        </w:trPr>
        <w:tc>
          <w:tcPr>
            <w:tcW w:w="1460" w:type="dxa"/>
          </w:tcPr>
          <w:p w14:paraId="1754FF93" w14:textId="77777777" w:rsidR="008D15E7" w:rsidRDefault="008D15E7">
            <w:pPr>
              <w:pStyle w:val="TableParagraph"/>
              <w:spacing w:before="14"/>
              <w:ind w:left="0"/>
              <w:rPr>
                <w:rFonts w:ascii="Arial"/>
                <w:b/>
              </w:rPr>
            </w:pPr>
          </w:p>
          <w:p w14:paraId="32DD5EA1" w14:textId="77777777" w:rsidR="008D15E7" w:rsidRDefault="00000000">
            <w:pPr>
              <w:pStyle w:val="TableParagraph"/>
              <w:rPr>
                <w:b/>
              </w:rPr>
            </w:pPr>
            <w:r>
              <w:rPr>
                <w:b/>
              </w:rPr>
              <w:t>Application</w:t>
            </w:r>
            <w:r>
              <w:rPr>
                <w:b/>
                <w:spacing w:val="40"/>
              </w:rPr>
              <w:t xml:space="preserve"> </w:t>
            </w:r>
            <w:r>
              <w:rPr>
                <w:b/>
              </w:rPr>
              <w:t xml:space="preserve">of </w:t>
            </w:r>
            <w:r>
              <w:rPr>
                <w:b/>
                <w:spacing w:val="-2"/>
              </w:rPr>
              <w:t>Knowledge</w:t>
            </w:r>
          </w:p>
        </w:tc>
        <w:tc>
          <w:tcPr>
            <w:tcW w:w="1200" w:type="dxa"/>
          </w:tcPr>
          <w:p w14:paraId="7184111D" w14:textId="77777777" w:rsidR="008D15E7" w:rsidRDefault="008D15E7">
            <w:pPr>
              <w:pStyle w:val="TableParagraph"/>
              <w:spacing w:before="141"/>
              <w:ind w:left="0"/>
              <w:rPr>
                <w:rFonts w:ascii="Arial"/>
                <w:b/>
              </w:rPr>
            </w:pPr>
          </w:p>
          <w:p w14:paraId="72918270" w14:textId="77777777" w:rsidR="008D15E7" w:rsidRDefault="00000000">
            <w:pPr>
              <w:pStyle w:val="TableParagraph"/>
              <w:ind w:left="20"/>
              <w:jc w:val="center"/>
              <w:rPr>
                <w:b/>
              </w:rPr>
            </w:pPr>
            <w:r>
              <w:rPr>
                <w:b/>
                <w:spacing w:val="-5"/>
              </w:rPr>
              <w:t>20</w:t>
            </w:r>
          </w:p>
        </w:tc>
        <w:tc>
          <w:tcPr>
            <w:tcW w:w="1780" w:type="dxa"/>
          </w:tcPr>
          <w:p w14:paraId="5345FB19" w14:textId="77777777" w:rsidR="008D15E7" w:rsidRDefault="00000000">
            <w:pPr>
              <w:pStyle w:val="TableParagraph"/>
              <w:tabs>
                <w:tab w:val="left" w:pos="1125"/>
              </w:tabs>
              <w:spacing w:before="8" w:line="250" w:lineRule="atLeast"/>
              <w:ind w:left="14" w:right="3"/>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3EBEC406" w14:textId="77777777" w:rsidR="008D15E7" w:rsidRDefault="00000000">
            <w:pPr>
              <w:pStyle w:val="TableParagraph"/>
              <w:tabs>
                <w:tab w:val="left" w:pos="1005"/>
              </w:tabs>
              <w:spacing w:before="141"/>
              <w:ind w:right="7"/>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40" w:type="dxa"/>
          </w:tcPr>
          <w:p w14:paraId="37730122" w14:textId="77777777" w:rsidR="008D15E7" w:rsidRDefault="008D15E7">
            <w:pPr>
              <w:pStyle w:val="TableParagraph"/>
              <w:spacing w:before="14"/>
              <w:ind w:left="0"/>
              <w:rPr>
                <w:rFonts w:ascii="Arial"/>
                <w:b/>
              </w:rPr>
            </w:pPr>
          </w:p>
          <w:p w14:paraId="51FF3EDB" w14:textId="77777777" w:rsidR="008D15E7" w:rsidRDefault="00000000">
            <w:pPr>
              <w:pStyle w:val="TableParagraph"/>
            </w:pPr>
            <w:r>
              <w:t>Limited</w:t>
            </w:r>
            <w:r>
              <w:rPr>
                <w:spacing w:val="25"/>
              </w:rPr>
              <w:t xml:space="preserve"> </w:t>
            </w:r>
            <w:r>
              <w:t>or</w:t>
            </w:r>
            <w:r>
              <w:rPr>
                <w:spacing w:val="25"/>
              </w:rPr>
              <w:t xml:space="preserve"> </w:t>
            </w:r>
            <w:r>
              <w:t>partially correct application</w:t>
            </w:r>
          </w:p>
        </w:tc>
        <w:tc>
          <w:tcPr>
            <w:tcW w:w="1560" w:type="dxa"/>
          </w:tcPr>
          <w:p w14:paraId="481B38AA" w14:textId="77777777" w:rsidR="008D15E7" w:rsidRDefault="008D15E7">
            <w:pPr>
              <w:pStyle w:val="TableParagraph"/>
              <w:spacing w:before="14"/>
              <w:ind w:left="0"/>
              <w:rPr>
                <w:rFonts w:ascii="Arial"/>
                <w:b/>
              </w:rPr>
            </w:pPr>
          </w:p>
          <w:p w14:paraId="5759BB2E" w14:textId="77777777" w:rsidR="008D15E7" w:rsidRDefault="00000000">
            <w:pPr>
              <w:pStyle w:val="TableParagraph"/>
              <w:ind w:left="9" w:right="1"/>
            </w:pPr>
            <w:r>
              <w:t>No</w:t>
            </w:r>
            <w:r>
              <w:rPr>
                <w:spacing w:val="40"/>
              </w:rPr>
              <w:t xml:space="preserve"> </w:t>
            </w:r>
            <w:r>
              <w:t>or</w:t>
            </w:r>
            <w:r>
              <w:rPr>
                <w:spacing w:val="40"/>
              </w:rPr>
              <w:t xml:space="preserve"> </w:t>
            </w:r>
            <w:r>
              <w:t xml:space="preserve">incorrect </w:t>
            </w:r>
            <w:r>
              <w:rPr>
                <w:spacing w:val="-2"/>
              </w:rPr>
              <w:t>application</w:t>
            </w:r>
          </w:p>
        </w:tc>
      </w:tr>
      <w:tr w:rsidR="008D15E7" w14:paraId="5F4BB9BF" w14:textId="77777777">
        <w:trPr>
          <w:trHeight w:val="779"/>
        </w:trPr>
        <w:tc>
          <w:tcPr>
            <w:tcW w:w="1460" w:type="dxa"/>
          </w:tcPr>
          <w:p w14:paraId="3C494643" w14:textId="77777777" w:rsidR="008D15E7" w:rsidRDefault="00000000">
            <w:pPr>
              <w:pStyle w:val="TableParagraph"/>
              <w:spacing w:before="138"/>
              <w:ind w:right="1"/>
              <w:rPr>
                <w:b/>
              </w:rPr>
            </w:pPr>
            <w:r>
              <w:rPr>
                <w:b/>
                <w:spacing w:val="-2"/>
              </w:rPr>
              <w:t xml:space="preserve">Completeness </w:t>
            </w:r>
            <w:r>
              <w:rPr>
                <w:b/>
              </w:rPr>
              <w:t>of Response</w:t>
            </w:r>
          </w:p>
        </w:tc>
        <w:tc>
          <w:tcPr>
            <w:tcW w:w="1200" w:type="dxa"/>
          </w:tcPr>
          <w:p w14:paraId="621947C3" w14:textId="77777777" w:rsidR="008D15E7" w:rsidRDefault="008D15E7">
            <w:pPr>
              <w:pStyle w:val="TableParagraph"/>
              <w:spacing w:before="11"/>
              <w:ind w:left="0"/>
              <w:rPr>
                <w:rFonts w:ascii="Arial"/>
                <w:b/>
              </w:rPr>
            </w:pPr>
          </w:p>
          <w:p w14:paraId="7EE2F25B" w14:textId="77777777" w:rsidR="008D15E7" w:rsidRDefault="00000000">
            <w:pPr>
              <w:pStyle w:val="TableParagraph"/>
              <w:ind w:left="20"/>
              <w:jc w:val="center"/>
              <w:rPr>
                <w:b/>
              </w:rPr>
            </w:pPr>
            <w:r>
              <w:rPr>
                <w:b/>
                <w:spacing w:val="-5"/>
              </w:rPr>
              <w:t>15</w:t>
            </w:r>
          </w:p>
        </w:tc>
        <w:tc>
          <w:tcPr>
            <w:tcW w:w="1780" w:type="dxa"/>
          </w:tcPr>
          <w:p w14:paraId="63788A30" w14:textId="77777777" w:rsidR="008D15E7" w:rsidRDefault="00000000">
            <w:pPr>
              <w:pStyle w:val="TableParagraph"/>
              <w:spacing w:before="1" w:line="250" w:lineRule="atLeast"/>
              <w:ind w:left="14" w:right="3"/>
              <w:jc w:val="both"/>
            </w:pPr>
            <w:r>
              <w:t>Covers all required parts of the</w:t>
            </w:r>
            <w:r>
              <w:rPr>
                <w:spacing w:val="40"/>
              </w:rPr>
              <w:t xml:space="preserve"> </w:t>
            </w:r>
            <w:r>
              <w:rPr>
                <w:spacing w:val="-2"/>
              </w:rPr>
              <w:t>question</w:t>
            </w:r>
          </w:p>
        </w:tc>
        <w:tc>
          <w:tcPr>
            <w:tcW w:w="1560" w:type="dxa"/>
          </w:tcPr>
          <w:p w14:paraId="225A3A77" w14:textId="77777777" w:rsidR="008D15E7" w:rsidRDefault="00000000">
            <w:pPr>
              <w:pStyle w:val="TableParagraph"/>
              <w:spacing w:before="1" w:line="250" w:lineRule="atLeast"/>
              <w:ind w:right="4"/>
              <w:jc w:val="both"/>
            </w:pPr>
            <w:r>
              <w:t xml:space="preserve">Covers most parts with minor </w:t>
            </w:r>
            <w:r>
              <w:rPr>
                <w:spacing w:val="-2"/>
              </w:rPr>
              <w:t>omissions</w:t>
            </w:r>
          </w:p>
        </w:tc>
        <w:tc>
          <w:tcPr>
            <w:tcW w:w="1840" w:type="dxa"/>
          </w:tcPr>
          <w:p w14:paraId="7A81B7B3" w14:textId="77777777" w:rsidR="008D15E7" w:rsidRDefault="00000000">
            <w:pPr>
              <w:pStyle w:val="TableParagraph"/>
              <w:spacing w:before="138"/>
            </w:pPr>
            <w:r>
              <w:t>Covers</w:t>
            </w:r>
            <w:r>
              <w:rPr>
                <w:spacing w:val="80"/>
              </w:rPr>
              <w:t xml:space="preserve"> </w:t>
            </w:r>
            <w:r>
              <w:t>only</w:t>
            </w:r>
            <w:r>
              <w:rPr>
                <w:spacing w:val="80"/>
              </w:rPr>
              <w:t xml:space="preserve"> </w:t>
            </w:r>
            <w:r>
              <w:t xml:space="preserve">some </w:t>
            </w:r>
            <w:r>
              <w:rPr>
                <w:spacing w:val="-2"/>
              </w:rPr>
              <w:t>parts</w:t>
            </w:r>
          </w:p>
        </w:tc>
        <w:tc>
          <w:tcPr>
            <w:tcW w:w="1560" w:type="dxa"/>
          </w:tcPr>
          <w:p w14:paraId="5D715160" w14:textId="77777777" w:rsidR="008D15E7" w:rsidRDefault="00000000">
            <w:pPr>
              <w:pStyle w:val="TableParagraph"/>
              <w:tabs>
                <w:tab w:val="left" w:pos="1353"/>
              </w:tabs>
              <w:spacing w:before="138"/>
              <w:ind w:left="9"/>
            </w:pPr>
            <w:r>
              <w:rPr>
                <w:spacing w:val="-2"/>
              </w:rPr>
              <w:t>Incomplete</w:t>
            </w:r>
            <w:r>
              <w:tab/>
            </w:r>
            <w:r>
              <w:rPr>
                <w:spacing w:val="-6"/>
              </w:rPr>
              <w:t xml:space="preserve">or </w:t>
            </w:r>
            <w:r>
              <w:t>missing</w:t>
            </w:r>
            <w:r>
              <w:rPr>
                <w:spacing w:val="-7"/>
              </w:rPr>
              <w:t xml:space="preserve"> </w:t>
            </w:r>
            <w:r>
              <w:rPr>
                <w:spacing w:val="-2"/>
              </w:rPr>
              <w:t>response</w:t>
            </w:r>
          </w:p>
        </w:tc>
      </w:tr>
      <w:tr w:rsidR="008D15E7" w14:paraId="03804429" w14:textId="77777777">
        <w:trPr>
          <w:trHeight w:val="780"/>
        </w:trPr>
        <w:tc>
          <w:tcPr>
            <w:tcW w:w="1460" w:type="dxa"/>
          </w:tcPr>
          <w:p w14:paraId="7721C779" w14:textId="77777777" w:rsidR="008D15E7" w:rsidRDefault="00000000">
            <w:pPr>
              <w:pStyle w:val="TableParagraph"/>
              <w:tabs>
                <w:tab w:val="left" w:pos="1256"/>
              </w:tabs>
              <w:spacing w:before="142"/>
              <w:rPr>
                <w:b/>
              </w:rPr>
            </w:pPr>
            <w:r>
              <w:rPr>
                <w:b/>
                <w:spacing w:val="-2"/>
              </w:rPr>
              <w:t>Clarity</w:t>
            </w:r>
            <w:r>
              <w:rPr>
                <w:b/>
              </w:rPr>
              <w:tab/>
            </w:r>
            <w:r>
              <w:rPr>
                <w:b/>
                <w:spacing w:val="-10"/>
              </w:rPr>
              <w:t xml:space="preserve">&amp; </w:t>
            </w:r>
            <w:r>
              <w:rPr>
                <w:b/>
                <w:spacing w:val="-2"/>
              </w:rPr>
              <w:t>Presentation</w:t>
            </w:r>
          </w:p>
        </w:tc>
        <w:tc>
          <w:tcPr>
            <w:tcW w:w="1200" w:type="dxa"/>
          </w:tcPr>
          <w:p w14:paraId="65EE6D28" w14:textId="77777777" w:rsidR="008D15E7" w:rsidRDefault="008D15E7">
            <w:pPr>
              <w:pStyle w:val="TableParagraph"/>
              <w:spacing w:before="15"/>
              <w:ind w:left="0"/>
              <w:rPr>
                <w:rFonts w:ascii="Arial"/>
                <w:b/>
              </w:rPr>
            </w:pPr>
          </w:p>
          <w:p w14:paraId="06DE8FA5" w14:textId="77777777" w:rsidR="008D15E7" w:rsidRDefault="00000000">
            <w:pPr>
              <w:pStyle w:val="TableParagraph"/>
              <w:ind w:left="20"/>
              <w:jc w:val="center"/>
              <w:rPr>
                <w:b/>
              </w:rPr>
            </w:pPr>
            <w:r>
              <w:rPr>
                <w:b/>
                <w:spacing w:val="-5"/>
              </w:rPr>
              <w:t>15</w:t>
            </w:r>
          </w:p>
        </w:tc>
        <w:tc>
          <w:tcPr>
            <w:tcW w:w="1780" w:type="dxa"/>
          </w:tcPr>
          <w:p w14:paraId="233966F0" w14:textId="77777777" w:rsidR="008D15E7" w:rsidRDefault="00000000">
            <w:pPr>
              <w:pStyle w:val="TableParagraph"/>
              <w:spacing w:before="1" w:line="250" w:lineRule="atLeast"/>
              <w:ind w:left="14" w:right="4"/>
            </w:pPr>
            <w:r>
              <w:t>Clear,</w:t>
            </w:r>
            <w:r>
              <w:rPr>
                <w:spacing w:val="19"/>
              </w:rPr>
              <w:t xml:space="preserve"> </w:t>
            </w:r>
            <w:r>
              <w:t xml:space="preserve">concise, and </w:t>
            </w:r>
            <w:r>
              <w:rPr>
                <w:spacing w:val="-2"/>
              </w:rPr>
              <w:t>well-organized answer</w:t>
            </w:r>
          </w:p>
        </w:tc>
        <w:tc>
          <w:tcPr>
            <w:tcW w:w="1560" w:type="dxa"/>
          </w:tcPr>
          <w:p w14:paraId="6C2ECF4A" w14:textId="77777777" w:rsidR="008D15E7" w:rsidRDefault="00000000">
            <w:pPr>
              <w:pStyle w:val="TableParagraph"/>
              <w:tabs>
                <w:tab w:val="left" w:pos="1005"/>
              </w:tabs>
              <w:spacing w:before="1" w:line="250" w:lineRule="atLeast"/>
              <w:ind w:right="7"/>
            </w:pPr>
            <w:r>
              <w:rPr>
                <w:spacing w:val="-2"/>
              </w:rPr>
              <w:t xml:space="preserve">Understandable </w:t>
            </w:r>
            <w:r>
              <w:rPr>
                <w:spacing w:val="-4"/>
              </w:rPr>
              <w:t>with</w:t>
            </w:r>
            <w:r>
              <w:tab/>
            </w:r>
            <w:r>
              <w:rPr>
                <w:spacing w:val="-4"/>
              </w:rPr>
              <w:t xml:space="preserve">minor </w:t>
            </w:r>
            <w:r>
              <w:rPr>
                <w:spacing w:val="-2"/>
              </w:rPr>
              <w:t>issues</w:t>
            </w:r>
          </w:p>
        </w:tc>
        <w:tc>
          <w:tcPr>
            <w:tcW w:w="1840" w:type="dxa"/>
          </w:tcPr>
          <w:p w14:paraId="5AD33C5F" w14:textId="77777777" w:rsidR="008D15E7" w:rsidRDefault="00000000">
            <w:pPr>
              <w:pStyle w:val="TableParagraph"/>
              <w:tabs>
                <w:tab w:val="left" w:pos="1167"/>
              </w:tabs>
              <w:spacing w:before="142"/>
              <w:ind w:right="3"/>
            </w:pPr>
            <w:r>
              <w:rPr>
                <w:spacing w:val="-2"/>
              </w:rPr>
              <w:t>Somewhat</w:t>
            </w:r>
            <w:r>
              <w:tab/>
            </w:r>
            <w:r>
              <w:rPr>
                <w:spacing w:val="-2"/>
              </w:rPr>
              <w:t xml:space="preserve">unclear </w:t>
            </w:r>
            <w:r>
              <w:t>or poorly structured</w:t>
            </w:r>
          </w:p>
        </w:tc>
        <w:tc>
          <w:tcPr>
            <w:tcW w:w="1560" w:type="dxa"/>
          </w:tcPr>
          <w:p w14:paraId="74BFF754" w14:textId="77777777" w:rsidR="008D15E7" w:rsidRDefault="00000000">
            <w:pPr>
              <w:pStyle w:val="TableParagraph"/>
              <w:tabs>
                <w:tab w:val="left" w:pos="1357"/>
              </w:tabs>
              <w:spacing w:before="142"/>
              <w:ind w:left="9" w:right="8"/>
            </w:pPr>
            <w:r>
              <w:rPr>
                <w:spacing w:val="-2"/>
              </w:rPr>
              <w:t>Difficult</w:t>
            </w:r>
            <w:r>
              <w:tab/>
            </w:r>
            <w:r>
              <w:rPr>
                <w:spacing w:val="-6"/>
              </w:rPr>
              <w:t xml:space="preserve">to </w:t>
            </w:r>
            <w:r>
              <w:rPr>
                <w:spacing w:val="-2"/>
              </w:rPr>
              <w:t>understand</w:t>
            </w:r>
          </w:p>
        </w:tc>
      </w:tr>
    </w:tbl>
    <w:p w14:paraId="6AC38912" w14:textId="77777777" w:rsidR="00883E9D" w:rsidRDefault="00883E9D"/>
    <w:sectPr w:rsidR="00883E9D">
      <w:pgSz w:w="11920" w:h="16840"/>
      <w:pgMar w:top="19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32563"/>
    <w:multiLevelType w:val="hybridMultilevel"/>
    <w:tmpl w:val="E5C0B64E"/>
    <w:lvl w:ilvl="0" w:tplc="40C67F96">
      <w:start w:val="2"/>
      <w:numFmt w:val="decimal"/>
      <w:lvlText w:val="%1."/>
      <w:lvlJc w:val="left"/>
      <w:pPr>
        <w:ind w:left="165" w:hanging="282"/>
      </w:pPr>
      <w:rPr>
        <w:rFonts w:ascii="Arial MT" w:eastAsia="Arial MT" w:hAnsi="Arial MT" w:cs="Arial MT" w:hint="default"/>
        <w:b w:val="0"/>
        <w:bCs w:val="0"/>
        <w:i w:val="0"/>
        <w:iCs w:val="0"/>
        <w:spacing w:val="0"/>
        <w:w w:val="100"/>
        <w:sz w:val="24"/>
        <w:szCs w:val="24"/>
        <w:lang w:val="en-US" w:eastAsia="en-US" w:bidi="ar-SA"/>
      </w:rPr>
    </w:lvl>
    <w:lvl w:ilvl="1" w:tplc="053051B8">
      <w:numFmt w:val="bullet"/>
      <w:lvlText w:val="•"/>
      <w:lvlJc w:val="left"/>
      <w:pPr>
        <w:ind w:left="1109" w:hanging="282"/>
      </w:pPr>
      <w:rPr>
        <w:rFonts w:hint="default"/>
        <w:lang w:val="en-US" w:eastAsia="en-US" w:bidi="ar-SA"/>
      </w:rPr>
    </w:lvl>
    <w:lvl w:ilvl="2" w:tplc="9052221E">
      <w:numFmt w:val="bullet"/>
      <w:lvlText w:val="•"/>
      <w:lvlJc w:val="left"/>
      <w:pPr>
        <w:ind w:left="2058" w:hanging="282"/>
      </w:pPr>
      <w:rPr>
        <w:rFonts w:hint="default"/>
        <w:lang w:val="en-US" w:eastAsia="en-US" w:bidi="ar-SA"/>
      </w:rPr>
    </w:lvl>
    <w:lvl w:ilvl="3" w:tplc="5EB812EA">
      <w:numFmt w:val="bullet"/>
      <w:lvlText w:val="•"/>
      <w:lvlJc w:val="left"/>
      <w:pPr>
        <w:ind w:left="3007" w:hanging="282"/>
      </w:pPr>
      <w:rPr>
        <w:rFonts w:hint="default"/>
        <w:lang w:val="en-US" w:eastAsia="en-US" w:bidi="ar-SA"/>
      </w:rPr>
    </w:lvl>
    <w:lvl w:ilvl="4" w:tplc="DA800378">
      <w:numFmt w:val="bullet"/>
      <w:lvlText w:val="•"/>
      <w:lvlJc w:val="left"/>
      <w:pPr>
        <w:ind w:left="3957" w:hanging="282"/>
      </w:pPr>
      <w:rPr>
        <w:rFonts w:hint="default"/>
        <w:lang w:val="en-US" w:eastAsia="en-US" w:bidi="ar-SA"/>
      </w:rPr>
    </w:lvl>
    <w:lvl w:ilvl="5" w:tplc="79FAEF62">
      <w:numFmt w:val="bullet"/>
      <w:lvlText w:val="•"/>
      <w:lvlJc w:val="left"/>
      <w:pPr>
        <w:ind w:left="4906" w:hanging="282"/>
      </w:pPr>
      <w:rPr>
        <w:rFonts w:hint="default"/>
        <w:lang w:val="en-US" w:eastAsia="en-US" w:bidi="ar-SA"/>
      </w:rPr>
    </w:lvl>
    <w:lvl w:ilvl="6" w:tplc="08A267B8">
      <w:numFmt w:val="bullet"/>
      <w:lvlText w:val="•"/>
      <w:lvlJc w:val="left"/>
      <w:pPr>
        <w:ind w:left="5855" w:hanging="282"/>
      </w:pPr>
      <w:rPr>
        <w:rFonts w:hint="default"/>
        <w:lang w:val="en-US" w:eastAsia="en-US" w:bidi="ar-SA"/>
      </w:rPr>
    </w:lvl>
    <w:lvl w:ilvl="7" w:tplc="820C7DF0">
      <w:numFmt w:val="bullet"/>
      <w:lvlText w:val="•"/>
      <w:lvlJc w:val="left"/>
      <w:pPr>
        <w:ind w:left="6805" w:hanging="282"/>
      </w:pPr>
      <w:rPr>
        <w:rFonts w:hint="default"/>
        <w:lang w:val="en-US" w:eastAsia="en-US" w:bidi="ar-SA"/>
      </w:rPr>
    </w:lvl>
    <w:lvl w:ilvl="8" w:tplc="E236BB32">
      <w:numFmt w:val="bullet"/>
      <w:lvlText w:val="•"/>
      <w:lvlJc w:val="left"/>
      <w:pPr>
        <w:ind w:left="7754" w:hanging="282"/>
      </w:pPr>
      <w:rPr>
        <w:rFonts w:hint="default"/>
        <w:lang w:val="en-US" w:eastAsia="en-US" w:bidi="ar-SA"/>
      </w:rPr>
    </w:lvl>
  </w:abstractNum>
  <w:num w:numId="1" w16cid:durableId="674110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E7"/>
    <w:rsid w:val="001E7FF8"/>
    <w:rsid w:val="00883E9D"/>
    <w:rsid w:val="008A0CAB"/>
    <w:rsid w:val="008D15E7"/>
    <w:rsid w:val="00C36FFE"/>
    <w:rsid w:val="00F05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F1D04"/>
  <w15:docId w15:val="{B96B199A-7AFB-48E1-8009-01A29B87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99" w:right="866"/>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4" w:right="866"/>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ind w:left="165"/>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418"/>
      <w:jc w:val="both"/>
    </w:pPr>
  </w:style>
  <w:style w:type="paragraph" w:customStyle="1" w:styleId="TableParagraph">
    <w:name w:val="Table Paragraph"/>
    <w:basedOn w:val="Normal"/>
    <w:uiPriority w:val="1"/>
    <w:qFormat/>
    <w:pPr>
      <w:ind w:left="4"/>
    </w:pPr>
    <w:rPr>
      <w:rFonts w:ascii="Times New Roman" w:eastAsia="Times New Roman" w:hAnsi="Times New Roman" w:cs="Times New Roman"/>
    </w:rPr>
  </w:style>
  <w:style w:type="table" w:styleId="TableGrid">
    <w:name w:val="Table Grid"/>
    <w:basedOn w:val="TableNormal"/>
    <w:uiPriority w:val="39"/>
    <w:rsid w:val="00C36F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AT2_Case Study.docx</dc:title>
  <dc:creator>tamil</dc:creator>
  <cp:lastModifiedBy>arlagadda manoj</cp:lastModifiedBy>
  <cp:revision>3</cp:revision>
  <dcterms:created xsi:type="dcterms:W3CDTF">2026-08-12T08:53:00Z</dcterms:created>
  <dcterms:modified xsi:type="dcterms:W3CDTF">2026-09-02T08:24:00Z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Producer">
    <vt:lpwstr>Skia/PDF m153 Google Docs Renderer</vt:lpwstr>
  </property>
  <property fmtid="{D5CDD505-2E9C-101B-9397-08002B2CF9AE}" pid="5" name="LastSaved">
    <vt:filetime>2026-08-12T00:00:00Z</vt:filetime>
  </property>
</Properties>
</file>