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F3864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52"/>
              </w:rPr>
              <w:t xml:space="preserve">  MCP Hub — Solution Design Document</w:t>
            </w:r>
          </w:p>
        </w:tc>
      </w:tr>
    </w:tbl>
    <w:p>
      <w:pPr>
        <w:spacing w:before="200"/>
      </w:pPr>
    </w:p>
    <w:p>
      <w:r>
        <w:rPr>
          <w:rFonts w:ascii="Calibri" w:hAnsi="Calibri"/>
          <w:b/>
          <w:i w:val="0"/>
          <w:color w:val="2672C4"/>
          <w:sz w:val="32"/>
          <w:u w:val="none"/>
        </w:rPr>
        <w:t>Model Context Protocol Hub</w:t>
      </w:r>
    </w:p>
    <w:p>
      <w:r>
        <w:rPr>
          <w:rFonts w:ascii="Calibri" w:hAnsi="Calibri"/>
          <w:b w:val="0"/>
          <w:i w:val="0"/>
          <w:color w:val="555555"/>
          <w:sz w:val="24"/>
          <w:u w:val="none"/>
        </w:rPr>
        <w:t>Architecture, Authentication, Authorization, Governance &amp; Standards</w:t>
        <w:br/>
        <w:t>A comprehensive implementation guide for engineering teams.</w:t>
      </w:r>
    </w:p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DEAF7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/>
                <w:i w:val="0"/>
                <w:color w:val="1F3864"/>
                <w:sz w:val="20"/>
                <w:u w:val="none"/>
              </w:rPr>
              <w:t>Version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2.0</w:t>
            </w:r>
          </w:p>
        </w:tc>
      </w:tr>
      <w:tr>
        <w:tc>
          <w:tcPr>
            <w:tcW w:type="dxa" w:w="4533"/>
            <w:shd w:val="clear" w:color="auto" w:fill="DDEAF7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/>
                <w:i w:val="0"/>
                <w:color w:val="1F3864"/>
                <w:sz w:val="20"/>
                <w:u w:val="none"/>
              </w:rPr>
              <w:t>Date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August 13, 2026</w:t>
            </w:r>
          </w:p>
        </w:tc>
      </w:tr>
      <w:tr>
        <w:tc>
          <w:tcPr>
            <w:tcW w:type="dxa" w:w="4533"/>
            <w:shd w:val="clear" w:color="auto" w:fill="DDEAF7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/>
                <w:i w:val="0"/>
                <w:color w:val="1F3864"/>
                <w:sz w:val="20"/>
                <w:u w:val="none"/>
              </w:rPr>
              <w:t>Audience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Solution Architects · Security Engineers · Backend Developers</w:t>
            </w:r>
          </w:p>
        </w:tc>
      </w:tr>
      <w:tr>
        <w:tc>
          <w:tcPr>
            <w:tcW w:type="dxa" w:w="4533"/>
            <w:shd w:val="clear" w:color="auto" w:fill="DDEAF7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/>
                <w:i w:val="0"/>
                <w:color w:val="1F3864"/>
                <w:sz w:val="20"/>
                <w:u w:val="none"/>
              </w:rPr>
              <w:t>Status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Internal — For Implementation</w:t>
            </w:r>
          </w:p>
        </w:tc>
      </w:tr>
    </w:tbl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1.  Introduction &amp; Purpose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Organisations deploying AI agents at scale face a core challenge: how do agents discover which backend service to call, authenticate securely, and operate within defined policy boundaries — without each agent needing bespoke integration code?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MCP Hub solves this by acting as a single control plane. It maintains a live registry of all MCP-compliant backend servers, runs intelligent LLM-powered routing to match queries to the right server, issues cryptographically scoped security tokens, and enforces role-based access policy — all transparently, so MCP servers focus purely on their business logic.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1.1  Design Goals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Goal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Mechanism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Zero-trust auth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boundary is independently authenticated; no implicit trust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RS256 JWT per boundary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Credential isolation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No credential crosses a layer boundary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Separate token per layer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Dynamic discovery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Agents discover tools at runtime, not compile-time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tools/list on every session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Intelligent routing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Best-fit server selected per query, not hardcoded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LangGraph ReAct routing agent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Auditability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auth, routing, and tool call logged with caller identity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4-way observability fan-out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Governance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Servers enabled/disabled without agent code changes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Registry is_active flag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1.2  Scope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Hub architecture — components, request lifecycle, routing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MCP protocol fundamentals — tools, resources, prompts, transports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Server registration, lifecycle management, and governance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End-to-end authentication across five phases with implementation examples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Authorization framework — hub RBAC, server JWT scoping, per-tool RBAC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Observability, audit logging, and security best practices</w:t>
      </w:r>
    </w:p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2.  Glossary of Key Terms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All MCP-specific and security terms used in this document are defined below.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Model Context Protocol — open standard for AI agents to discover and invoke backend capabilities (tools, resources, prompts).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Hub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Central gateway: server registry, JWT issuance, LLM routing, policy enforcement, and observability.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Backend service implementing the MCP protocol. Exposes tools, resources, and/or prompts.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Callable function exposed by an MCP server — takes typed arguments, returns typed results.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Resource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URI-addressed read-only data asset (document, dataset, live feed) exposed by a server.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Prompt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Reusable prompt template with named parameters, exposed by a server for agent consumption.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Transport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Network protocol carrying MCP JSON-RPC messages: SSE (persistent GET+POST) or Streamable HTTP (stateful POST).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JSON Web Token — compact, URL-safe signed claims container. Claims: iss (issuer), aud (audience), sub (subject), exp (expiry), roles.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RS256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RSA + SHA-256 asymmetric JWT signing. Hub signs with private key; servers verify with public key. No shared secret required.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JWKS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JSON Web Key Set — standard endpoint (/.well-known/jwks.json) publishing a service's RSA public keys for JWT verification.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aud (audience)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claim specifying the intended recipient. A server rejects any token whose aud does not exactly match its own ID.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iss (issuer)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claim identifying who created the token. Recipients verify this matches the expected hub identity string.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sub (subject)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claim identifying the principal (user) on whose behalf the token was issued.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RBAC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Role-Based Access Control — restrict operations based on roles in the caller's JWT, not their individual identity.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PBKDF2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Password-Based Key Derivation Function 2 — slow hash (200k iterations) for password storage; resists offline brute-force.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JWTVerifier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FastMCP built-in middleware that validates RS256 tokens (sig, aud, iss, exp) on every MCP request; returns 401 on failure.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BearerClaimsMiddleware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Custom middleware that decodes the already-verified JWT into a ContextVar for per-tool RBAC without a second JWKS fetch.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require_role()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Tool-level RBAC function — reads claims ContextVar, raises PermissionError (→403) if caller lacks required role.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ReAct Agent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Reasoning+Acting LLM loop (LangGraph): THINK about query → CALL pick_server tool → OBSERVE result → route.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Semantic View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Pre-joined DB view abstracting raw tables from tool logic — decouples schema from tool API.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ContextVar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Python asyncio context variable — isolated per-request state for async code; used to pass JWT claims to tool functions.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3.  MCP Protocol Fundamentals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3.1  Protocol Overview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MCP defines a JSON-RPC 2.0 interface for AI agents to interact with backend services. The agent is the client; backend services implement the server interface. All messages are JSON-RPC envelopes carrying one of the defined MCP method names.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protocol lifecycle has three phases: (1) initialize — negotiate capabilities and receive a session ID; (2) operate — discover and call tools, read resources, fetch prompts; (3) terminate — close the session.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JSON-RPC envelope structure</w:t>
              <w:br/>
              <w:t>{ "jsonrpc": "2.0", "id": 1, "method": "tools/call",</w:t>
              <w:br/>
              <w:t xml:space="preserve">  "params": { "name": "customer_lookup", "arguments": { "customer_id": "C001" } } }</w:t>
              <w:br/>
              <w:br/>
              <w:t>-- Response</w:t>
              <w:br/>
              <w:t>{ "jsonrpc": "2.0", "id": 1,</w:t>
              <w:br/>
              <w:t xml:space="preserve">  "result": { "content": [{ "type": "text", "text": "{name: Alice, plan: Gold}" }] } 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3.2  Capability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328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MCP Methods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Best For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Tools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tools/list  ·  tools/call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 → Server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Actions, computations, DB queries, API calls — anything with arguments</w:t>
            </w:r>
          </w:p>
        </w:tc>
      </w:tr>
      <w:tr>
        <w:tc>
          <w:tcPr>
            <w:tcW w:type="dxa" w:w="181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Resources</w:t>
            </w:r>
          </w:p>
        </w:tc>
        <w:tc>
          <w:tcPr>
            <w:tcW w:type="dxa" w:w="328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resources/list  ·  resources/read  ·  resources/subscribe</w:t>
            </w:r>
          </w:p>
        </w:tc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 → Server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Read-only reference data: policies, catalogues, config, static lookups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Prompts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prompts/list  ·  prompts/get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 → Server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Reusable prompt templates with parameters; centralised prompt management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3.3  Tools — Detail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Tools are the primary interaction mechanism. Each tool has a name, description, inputSchema (JSON Schema defining accepted parameters), and optionally an outputSchema. The agent calls tools/list to discover available tools, then tools/call to invoke them.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tools/list response (excerpt)</w:t>
              <w:br/>
              <w:t>[</w:t>
              <w:br/>
              <w:t xml:space="preserve">  {</w:t>
              <w:br/>
              <w:t xml:space="preserve">    "name":        "order_summary",</w:t>
              <w:br/>
              <w:t xml:space="preserve">    "description": "Return the N most recent orders for a given customer.",</w:t>
              <w:br/>
              <w:t xml:space="preserve">    "inputSchema": {</w:t>
              <w:br/>
              <w:t xml:space="preserve">      "type": "object",</w:t>
              <w:br/>
              <w:t xml:space="preserve">      "properties": {</w:t>
              <w:br/>
              <w:t xml:space="preserve">        "customer_id": { "type": "string",  "description": "Customer identifier" },</w:t>
              <w:br/>
              <w:t xml:space="preserve">        "limit":        { "type": "integer", "description": "Max orders (default 10)" }</w:t>
              <w:br/>
              <w:t xml:space="preserve">      },</w:t>
              <w:br/>
              <w:t xml:space="preserve">      "required": ["customer_id"]</w:t>
              <w:br/>
              <w:t xml:space="preserve">    },</w:t>
              <w:br/>
              <w:t xml:space="preserve">    "outputSchema": { "type": "array", "items": { "type": "object" } }</w:t>
              <w:br/>
              <w:t xml:space="preserve">  }</w:t>
              <w:br/>
              <w:t>]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3.4  Resources — Detail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Resources are identified by URI and are read-only. No computation arguments are accepted — if arguments are needed, use a Tool instead. Servers may support resource subscriptions (push notifications when a resource changes).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URI Scheme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Use Case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Example URI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docs://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Policy, governance, markdown documents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docs://pricing-policy/current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data://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Catalogue records, reference tables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data://product-catalogue/v3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config://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Feature flags, runtime configuration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config://feature-flags/prod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feed://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Live data streams, market rates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feed://fx-rates/usd-gbp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3.5  Prompts — Detail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Prompts let the server own and version prompt templates. The agent fetches and renders a prompt with supplied arguments. This allows prompt improvements to roll out without redeploying agent code.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prompts/get request</w:t>
              <w:br/>
              <w:t>{ "method": "prompts/get",</w:t>
              <w:br/>
              <w:t xml:space="preserve">  "params": { "name": "customer_briefing",</w:t>
              <w:br/>
              <w:t xml:space="preserve">              "arguments": { "customer_id": "C001", "tone": "professional" } } }</w:t>
              <w:br/>
              <w:br/>
              <w:t>-- Response</w:t>
              <w:br/>
              <w:t>{ "messages": [{</w:t>
              <w:br/>
              <w:t xml:space="preserve">    "role": "user",</w:t>
              <w:br/>
              <w:t xml:space="preserve">    "content": { "type": "text",</w:t>
              <w:br/>
              <w:t xml:space="preserve">      "text": "Prepare a professional meeting brief for customer C001. Include: account status, recent orders, open issues, and renewal talking points." }</w:t>
              <w:br/>
              <w:t>}] 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3.6  Transport Protocols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Two transports carry MCP JSON-RPC messages. The choice is determined by the server's implementation and declared in the hub registry transport field.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SSE Transport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Streamable HTTP Transport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Endpoints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GET /sse (persistent) + POST /messages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Single POST /mcp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Session state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Server-side per-connection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Mcp-Session-Id header on every call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Initialize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First POST after GET /sse connects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First POST to /mcp — returns session ID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Subsequent calls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/messages with session implicit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/mcp with Mcp-Session-Id header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Accept header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Not strictly required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Must include: application/json, text/event-stream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 header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Bearer token on every POST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Bearer token on every POST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Best for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Streaming, real-time, persistent feeds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Request/response, stateful business services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3CD"/>
            <w:tcBorders>
              <w:left w:val="single" w:sz="24" w:space="0" w:color="7D4200"/>
              <w:top w:val="single" w:sz="4" w:space="0" w:color="7D4200"/>
              <w:bottom w:val="single" w:sz="4" w:space="0" w:color="7D4200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7D4200"/>
                <w:sz w:val="17"/>
              </w:rPr>
              <w:t>IMPORTANT</w:t>
            </w:r>
            <w:r>
              <w:rPr>
                <w:rFonts w:ascii="Calibri" w:hAnsi="Calibri"/>
                <w:b/>
                <w:color w:val="7D4200"/>
                <w:sz w:val="20"/>
              </w:rPr>
              <w:t xml:space="preserve">  —  Bearer token on every call</w:t>
              <w:br/>
            </w:r>
            <w:r>
              <w:rPr>
                <w:rFonts w:ascii="Calibri" w:hAnsi="Calibri"/>
                <w:color w:val="333333"/>
                <w:sz w:val="20"/>
              </w:rPr>
              <w:t>Regardless of transport, the Authorization: Bearer &lt;token&gt; header must be present on EVERY JSON-RPC request — not just the first. The MCP server's JWTVerifier validates the token independently on each request. An expired token will be rejected mid-session.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4.  MCP Hub Architecture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4.1  System Architecture Overview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diagram below shows all system components across four layers: presentation (browser), application (chat server + hub server), orchestration (agent), and integration (MCP servers + database).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2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1 — System Architecture Overview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4.2  Hub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Implemented 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Server Registry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 table mcp_servers: id, endpoint, transport, capabilities, api_key, is_active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 + db.py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JWKS Publication</w:t>
            </w:r>
          </w:p>
        </w:tc>
        <w:tc>
          <w:tcPr>
            <w:tcW w:type="dxa" w:w="538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GET /.well-known/jwks.json — publishes RSA public key in JWK Set format for server verification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Issuance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/discover mints per-server RS256 JWT: aud=server_id, exp=1h, sub=user, roles forwarded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LLM Routing</w:t>
            </w:r>
          </w:p>
        </w:tc>
        <w:tc>
          <w:tcPr>
            <w:tcW w:type="dxa" w:w="538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LangGraph ReAct agent selects best-matching MCP server per query using capability/skills/examples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Registry Cache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In-process 60s cache of mcp_servers; POST /api/hub/refresh for immediate invalidation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 load_hub()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 REST API</w:t>
            </w:r>
          </w:p>
        </w:tc>
        <w:tc>
          <w:tcPr>
            <w:tcW w:type="dxa" w:w="538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CRUD for servers, user management, event log query (admin role required)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 /api/hub/*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 UI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Browser SPA: server list, tool probe, key copy, event log viewer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 (inline HTML)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Observability</w:t>
            </w:r>
          </w:p>
        </w:tc>
        <w:tc>
          <w:tcPr>
            <w:tcW w:type="dxa" w:w="538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log_event() fans out to memory + stdout + JSONL file + MySQL hub_events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observability.py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RBAC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_classify_token() validates hub JWT + checks roles against endpoint requirement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4.3  Request Lifecycle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Every agent query follows this six-step lifecycle: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1.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User sends query: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Browser sends query via POST to Chat Server over an active SSE session.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2.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Task created: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Chat Server launches run_agent(query) as a background asyncio.Task.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3.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Hub discovery: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Agent calls POST /discover with the user's hub JWT. Hub validates, runs LLM routing, returns selected server(s) + per-server JWTs.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4.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MCP session open: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Agent opens an MCP session (SSE or Streamable HTTP) to the selected server, attaching the per-server JWT on every call.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5.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ReAct loop: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Agent's LangGraph ReAct loop: discover tools → select tool → call tool → observe result → synthesise answer.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6.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Answer streamed: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Final answer emitted as SSE event to browser. Saved to MySQL conversations regardless of connection state.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4.4  Hub Internal Components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hub_server.py  (FastAPI application)</w:t>
              <w:br/>
              <w:t xml:space="preserve">  │</w:t>
              <w:br/>
              <w:t xml:space="preserve">  ├── _startup()               Load RSA keys; create DB tables; ensure api_key column exists</w:t>
              <w:br/>
              <w:t xml:space="preserve">  ├── load_hub()               MySQL registry query with 60s in-process cache</w:t>
              <w:br/>
              <w:t xml:space="preserve">  ├── _classify_token()        Validate hub JWT: RS256 sig · iss · aud · exp · RBAC role check</w:t>
              <w:br/>
              <w:t xml:space="preserve">  ├── GET /.well-known/jwks.json  Serve RSA public key as JWK Set</w:t>
              <w:br/>
              <w:t xml:space="preserve">  ├── POST /discover</w:t>
              <w:br/>
              <w:t xml:space="preserve">  │     ├── validate hub JWT</w:t>
              <w:br/>
              <w:t xml:space="preserve">  │     ├── load_hub() → server list (from cache)</w:t>
              <w:br/>
              <w:t xml:space="preserve">  │     ├── _agent_route()     LangGraph ReAct agent (new instance per request)</w:t>
              <w:br/>
              <w:t xml:space="preserve">  │     │     └── pick_server(id, reason) tool → best server selected</w:t>
              <w:br/>
              <w:t xml:space="preserve">  │     └── for each matched server:</w:t>
              <w:br/>
              <w:t xml:space="preserve">  │           mint RS256 JWT (aud=server_id, exp=1h) using private.pem</w:t>
              <w:br/>
              <w:t xml:space="preserve">  ├── GET /servers             Return active server list (auth: agent|admin)</w:t>
              <w:br/>
              <w:t xml:space="preserve">  └── /api/hub/*              Admin CRUD: add / edit / disable / delete / probe / refresh</w:t>
              <w:br/>
              <w:br/>
              <w:t>db.py</w:t>
              <w:br/>
              <w:t xml:space="preserve">  └── get_engine()  SQLAlchemy engine — pool_pre_ping + pool_recycle=1800s (MySQL timeout guard)</w:t>
              <w:br/>
              <w:br/>
              <w:t>observability.py</w:t>
              <w:br/>
              <w:t xml:space="preserve">  └── log_event()   4-way fan-out: deque(500) + stdout + logs/hub.log (JSONL) + hub_events table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5.  Server Registration &amp; Governance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5.1  Registry Schema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Every MCP server participating in the hub ecosystem must be registered in the mcp_servers table. This table is the authoritative source of truth for routing, JWT audience validation, and admin UI display.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CREATE TABLE mcp_servers (</w:t>
              <w:br/>
              <w:t xml:space="preserve">    id              VARCHAR(100)   NOT NULL,          -- JWT aud value; unique per server</w:t>
              <w:br/>
              <w:t xml:space="preserve">    name            VARCHAR(255)   NOT NULL,          -- display name (Admin UI)</w:t>
              <w:br/>
              <w:t xml:space="preserve">    endpoint        VARCHAR(500)   NOT NULL,          -- full MCP URL (http://host:port/path)</w:t>
              <w:br/>
              <w:t xml:space="preserve">    transport       VARCHAR(50)    NOT NULL DEFAULT 'sse',  -- 'sse' | 'streamable-http'</w:t>
              <w:br/>
              <w:t xml:space="preserve">    capability      TEXT,                             -- one-line routing hint</w:t>
              <w:br/>
              <w:t xml:space="preserve">    skills          JSON,                             -- e.g. ['customer','crm','360']</w:t>
              <w:br/>
              <w:t xml:space="preserve">    description     TEXT,                             -- detailed routing context</w:t>
              <w:br/>
              <w:t xml:space="preserve">    examples        JSON,                             -- sample queries for routing</w:t>
              <w:br/>
              <w:t xml:space="preserve">    start_cmd       TEXT,                             -- how to start the server locally</w:t>
              <w:br/>
              <w:t xml:space="preserve">    api_key         VARCHAR(1000)  DEFAULT NULL,      -- static fallback Bearer token</w:t>
              <w:br/>
              <w:t xml:space="preserve">    api_key_expires TIMESTAMP      DEFAULT NULL,      -- NULL = never</w:t>
              <w:br/>
              <w:t xml:space="preserve">    is_active       TINYINT(1)     NOT NULL DEFAULT 1,-- 0=disabled; excluded from routing</w:t>
              <w:br/>
              <w:t xml:space="preserve">    created_at      TIMESTAMP      NOT NULL DEFAULT CURRENT_TIMESTAMP,</w:t>
              <w:br/>
              <w:t xml:space="preserve">    updated_at      TIMESTAMP      NOT NULL DEFAULT CURRENT_TIMESTAMP ON UPDATE CURRENT_TIMESTAMP,</w:t>
              <w:br/>
              <w:t xml:space="preserve">    PRIMARY KEY (id)</w:t>
              <w:br/>
              <w:t>) ENGINE=InnoDB DEFAULT CHARSET=utf8mb4;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5.2  Registration Methods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1.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JSON seed script: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mcp-hub.json seed file — declarative JSON list seeded via python scripts/seed_hub_db.py. Uses INSERT ... ON DUPLICATE KEY UPDATE — safe to re-run. Best for bootstrapping a known set of servers.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2.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REST API: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POST /api/hub/servers (Admin UI or REST) — add servers at runtime. Requires admin JWT. Suitable for CI/CD pipelines that register new services on deploy.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3.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Update: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PUT /api/hub/servers/{id} — update any field of an existing registration. Changes appear within 60 seconds (or immediately after POST /api/hub/refresh).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DECEA"/>
            <w:tcBorders>
              <w:left w:val="single" w:sz="24" w:space="0" w:color="9B1C1C"/>
              <w:top w:val="single" w:sz="4" w:space="0" w:color="9B1C1C"/>
              <w:bottom w:val="single" w:sz="4" w:space="0" w:color="9B1C1C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9B1C1C"/>
                <w:sz w:val="17"/>
              </w:rPr>
              <w:t>WARNING</w:t>
            </w:r>
            <w:r>
              <w:rPr>
                <w:rFonts w:ascii="Calibri" w:hAnsi="Calibri"/>
                <w:b/>
                <w:color w:val="9B1C1C"/>
                <w:sz w:val="20"/>
              </w:rPr>
              <w:t xml:space="preserve">  —  Re-seed re-activates disabled servers</w:t>
              <w:br/>
            </w:r>
            <w:r>
              <w:rPr>
                <w:rFonts w:ascii="Calibri" w:hAnsi="Calibri"/>
                <w:color w:val="333333"/>
                <w:sz w:val="20"/>
              </w:rPr>
              <w:t>The seed UPSERT sets is_active=1 unconditionally. If you manually disabled a server via the Admin UI and then re-seed, it will be re-activated. To prevent this: remove the server from mcp-hub.json, or set is_active=0 after seeding.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5.3  Server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22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rver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2 — Server Registration &amp; Lifecycle State Machine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5.4  Admin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Add server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/api/hub/servers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Insert registry row; active immediately after cache refresh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Edit server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PUT /api/hub/servers/{id}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Update any field; change visible within 60s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Disable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PATCH /api/hub/servers/{id}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Set is_active=0; excluded from all routing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Probe server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/api/hub/servers/{id}/probe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mints test JWT → calls tools/list → verifies auth working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Refresh cache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/api/hub/refresh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Bust 60s cache immediately; next /discover reads fresh DB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View logs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GET /api/logs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Return last N events from MySQL hub_events (or in-memory)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Delete server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DELETE /api/hub/servers/{id}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Remove row permanently; irreversible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DDEAF7"/>
            <w:tcBorders>
              <w:left w:val="single" w:sz="24" w:space="0" w:color="1B4F8A"/>
              <w:top w:val="single" w:sz="4" w:space="0" w:color="1B4F8A"/>
              <w:bottom w:val="single" w:sz="4" w:space="0" w:color="1B4F8A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1B4F8A"/>
                <w:sz w:val="17"/>
              </w:rPr>
              <w:t>INFO</w:t>
            </w:r>
            <w:r>
              <w:rPr>
                <w:rFonts w:ascii="Calibri" w:hAnsi="Calibri"/>
                <w:b/>
                <w:color w:val="1B4F8A"/>
                <w:sz w:val="20"/>
              </w:rPr>
              <w:t xml:space="preserve">  —  Probe admin JWT</w:t>
              <w:br/>
            </w:r>
            <w:r>
              <w:rPr>
                <w:rFonts w:ascii="Calibri" w:hAnsi="Calibri"/>
                <w:color w:val="333333"/>
                <w:sz w:val="20"/>
              </w:rPr>
              <w:t>When the Admin UI probes a server, the hub mints a temporary JWT (aud=server_id) and calls tools/list. If auth is misconfigured on the MCP server, the probe returns an error and surfaces it in the Admin UI — useful for debugging JWT config.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6.  Authentication Architecture — End to End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Authentication in the MCP Hub follows a layered, zero-trust model. Every boundary between components is independently authenticated using a different credential type. Compromise of one layer does not give access to another.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DECEA"/>
            <w:tcBorders>
              <w:left w:val="single" w:sz="24" w:space="0" w:color="9B1C1C"/>
              <w:top w:val="single" w:sz="4" w:space="0" w:color="9B1C1C"/>
              <w:bottom w:val="single" w:sz="4" w:space="0" w:color="9B1C1C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9B1C1C"/>
                <w:sz w:val="17"/>
              </w:rPr>
              <w:t>SECURITY</w:t>
            </w:r>
            <w:r>
              <w:rPr>
                <w:rFonts w:ascii="Calibri" w:hAnsi="Calibri"/>
                <w:b/>
                <w:color w:val="9B1C1C"/>
                <w:sz w:val="20"/>
              </w:rPr>
              <w:t xml:space="preserve">  —  Core Security Principle — Credential Isolation</w:t>
              <w:br/>
            </w:r>
            <w:r>
              <w:rPr>
                <w:rFonts w:ascii="Calibri" w:hAnsi="Calibri"/>
                <w:color w:val="333333"/>
                <w:sz w:val="20"/>
              </w:rPr>
              <w:t>Hub JWT           → accepted at hub API; never sent to MCP servers</w:t>
              <w:br/>
              <w:t>Per-server JWT    → accepted at MCP server; never forwarded to DB or external APIs</w:t>
              <w:br/>
              <w:t>DB credentials    → used inside MCP server only; never sent to agent or hub</w:t>
              <w:br/>
              <w:t>External API keys → used inside MCP server only; never sent to agent or hub</w:t>
              <w:br/>
              <w:br/>
              <w:t>Each layer owns exactly one credential type and validates it independently.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6.0  Authentication Overview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50239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023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3 — End-to-End Authentication Swimlane (Five Phases)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6.0b  RSA Key Infrastructure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98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wt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9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4 — JWT Token Lifecycle &amp; RSA Key Infrastructure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hub generates a 2048-bit RSA key pair on first startup. The private key signs all JWTs and never leaves the hub process. The public key is published as a JWK Set at the well-known JWKS endpoint. MCP servers fetch and cache this on startup, then use it to verify every incoming Bearer token without contacting the hub again.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Hub startup — key generation (hub_server.py _startup())</w:t>
              <w:br/>
              <w:t>from cryptography.hazmat.primitives.asymmetric import rsa</w:t>
              <w:br/>
              <w:t>from cryptography.hazmat.primitives import serialization</w:t>
              <w:br/>
              <w:br/>
              <w:t>private_key = rsa.generate_private_key(public_exponent=65537, key_size=2048)</w:t>
              <w:br/>
              <w:t>private_pem = private_key.private_bytes(Encoding.PEM, PrivateFormat.PKCS8, NoEncryption())</w:t>
              <w:br/>
              <w:t>public_pem  = private_key.public_key().public_bytes(Encoding.PEM, PublicFormat.SubjectPublicKeyInfo)</w:t>
              <w:br/>
              <w:t>Path('hub_service/.keys/private.pem').write_bytes(private_pem)</w:t>
              <w:br/>
              <w:t>Path('hub_service/.keys/public.pem').write_bytes(public_pem)</w:t>
              <w:br/>
              <w:br/>
              <w:t># JWKS endpoint — served to all MCP servers</w:t>
              <w:br/>
              <w:t># GET /.well-known/jwks.json</w:t>
              <w:br/>
              <w:t>{ "keys": [{ "kty":"RSA", "use":"sig", "alg":"RS256",</w:t>
              <w:br/>
              <w:t xml:space="preserve">             "n":"&lt;base64url modulus&gt;", "e":"AQAB" }] }</w:t>
            </w:r>
          </w:p>
        </w:tc>
      </w:tr>
    </w:tbl>
    <w:p/>
    <w:p>
      <w:pPr>
        <w:spacing w:before="80" w:after="80"/>
        <w:pBdr>
          <w:bottom w:val="single" w:sz="6" w:space="1" w:color="DDEAF7"/>
        </w:pBdr>
      </w:pPr>
    </w:p>
    <w:p>
      <w:pPr>
        <w:spacing w:before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247"/>
            <w:shd w:val="clear" w:color="auto" w:fill="1B4F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PHASE</w:t>
              <w:br/>
              <w:t>1</w:t>
            </w:r>
          </w:p>
        </w:tc>
        <w:tc>
          <w:tcPr>
            <w:tcW w:type="dxa" w:w="4533"/>
            <w:shd w:val="clear" w:color="auto" w:fill="DDEAF7"/>
          </w:tcPr>
          <w:p>
            <w:r>
              <w:rPr>
                <w:rFonts w:ascii="Calibri" w:hAnsi="Calibri"/>
                <w:b/>
                <w:color w:val="1F3864"/>
                <w:sz w:val="24"/>
              </w:rPr>
              <w:t>User Login — Browser to Chat Server</w:t>
              <w:br/>
            </w:r>
            <w:r>
              <w:rPr>
                <w:rFonts w:ascii="Calibri" w:hAnsi="Calibri"/>
                <w:color w:val="444444"/>
                <w:sz w:val="20"/>
              </w:rPr>
              <w:t>User submits credentials. Chat server verifies PBKDF2 hash. Issues hub JWT as session cookie.</w:t>
            </w:r>
          </w:p>
        </w:tc>
      </w:tr>
    </w:tbl>
    <w:p/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chat server maintains a user table seeded from the CHAT_USERS environment variable. Passwords are stored as PBKDF2-SHA256 hashes with a unique random salt per user. On successful login, a hub JWT (8-hour expiry) is returned as an HttpOnly cookie.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Step 1: Browser</w:t>
              <w:br/>
              <w:t>POST /login  Body: { "username": "alice", "password": "s3cret!" }</w:t>
              <w:br/>
              <w:br/>
              <w:t>-- Step 2: Chat server — hash verification</w:t>
              <w:br/>
              <w:t>stored = 'pbkdf2:sha256:200000:&lt;16-byte-salt&gt;:&lt;hex-digest&gt;'</w:t>
              <w:br/>
              <w:t>salt, expected = parse_stored_hash(stored)</w:t>
              <w:br/>
              <w:t>derived = hashlib.pbkdf2_hmac('sha256', password.encode(), salt, 200_000)</w:t>
              <w:br/>
              <w:t>if not hmac.compare_digest(derived, expected):  →  401 Unauthorized</w:t>
              <w:br/>
              <w:br/>
              <w:t>-- Step 3: Mint hub JWT (RS256)</w:t>
              <w:br/>
              <w:t>payload = { "sub": "alice", "roles": ["agent"],</w:t>
              <w:br/>
              <w:t xml:space="preserve">            "iss": "mcp-hub", "aud": "mcp-hub", "exp": now + 28800 }</w:t>
              <w:br/>
              <w:t>token = jwt.encode(payload, private_key, algorithm="RS256")</w:t>
              <w:br/>
              <w:br/>
              <w:t>-- Step 4: Return token</w:t>
              <w:br/>
              <w:t>Set-Cookie: session=&lt;token&gt;; HttpOnly; SameSite=Strict; Secure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Attack Mitigated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PBKDF2-SHA256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200,000 iterations + unique 16-byte salt per user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Offline brute-force · Rainbow tables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Rate limiting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10 failed attempts per username in 15-min window → 423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Online brute-force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HttpOnly cookie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Browser JS cannot read the token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XSS token theft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SameSite=Strict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Cookie not sent on cross-origin requests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CSRF attacks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Constant-time compare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hmac.compare_digest() prevents timing oracle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Timing side-channel</w:t>
            </w:r>
          </w:p>
        </w:tc>
      </w:tr>
    </w:tbl>
    <w:p/>
    <w:p>
      <w:pPr>
        <w:spacing w:before="80" w:after="80"/>
        <w:pBdr>
          <w:bottom w:val="single" w:sz="6" w:space="1" w:color="DDEAF7"/>
        </w:pBdr>
      </w:pPr>
    </w:p>
    <w:p>
      <w:pPr>
        <w:spacing w:before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247"/>
            <w:shd w:val="clear" w:color="auto" w:fill="006B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PHASE</w:t>
              <w:br/>
              <w:t>2</w:t>
            </w:r>
          </w:p>
        </w:tc>
        <w:tc>
          <w:tcPr>
            <w:tcW w:type="dxa" w:w="4533"/>
            <w:shd w:val="clear" w:color="auto" w:fill="DDEAF7"/>
          </w:tcPr>
          <w:p>
            <w:r>
              <w:rPr>
                <w:rFonts w:ascii="Calibri" w:hAnsi="Calibri"/>
                <w:b/>
                <w:color w:val="1F3864"/>
                <w:sz w:val="24"/>
              </w:rPr>
              <w:t>Hub API Authentication — Agent to Hub Server</w:t>
              <w:br/>
            </w:r>
            <w:r>
              <w:rPr>
                <w:rFonts w:ascii="Calibri" w:hAnsi="Calibri"/>
                <w:color w:val="444444"/>
                <w:sz w:val="20"/>
              </w:rPr>
              <w:t>Every hub API call requires a valid hub JWT. Hub validates locally — no DB round-trip.</w:t>
            </w:r>
          </w:p>
        </w:tc>
      </w:tr>
    </w:tbl>
    <w:p/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hub validates hub JWTs using its own RSA public key, loaded from public.pem at startup. The _classify_token() function decodes and verifies the token, then checks the caller's roles against the endpoint's required role.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Agent calls hub</w:t>
              <w:br/>
              <w:t>POST /discover</w:t>
              <w:br/>
              <w:t>Authorization: Bearer eyJhbGciOiJSUzI1NiJ9...</w:t>
              <w:br/>
              <w:br/>
              <w:t>-- hub_server.py _classify_token()</w:t>
              <w:br/>
              <w:t>decoded = jwt.decode(</w:t>
              <w:br/>
              <w:t xml:space="preserve">    token, public_key,</w:t>
              <w:br/>
              <w:t xml:space="preserve">    algorithms=['RS256'],</w:t>
              <w:br/>
              <w:t xml:space="preserve">    issuer='mcp-hub',</w:t>
              <w:br/>
              <w:t xml:space="preserve">    audience='mcp-hub'</w:t>
              <w:br/>
              <w:t>)  # raises on bad sig / expired / wrong iss or aud → 401</w:t>
              <w:br/>
              <w:br/>
              <w:t>-- RBAC check</w:t>
              <w:br/>
              <w:t>required = endpoint_roles['/discover']   # = {'agent', 'admin'}</w:t>
              <w:br/>
              <w:t>caller   = set(decoded['roles'])         # = {'agent'}</w:t>
              <w:br/>
              <w:t>if not caller &amp; required:  →  403 Forbidden</w:t>
              <w:br/>
              <w:t># else: proceed — decoded['sub'] and decoded['roles'] used for per-server JWT minting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Hub Role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Permitted Endpoints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Typical Holder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All: /discover · /servers · /health · /api/hub/* (CRUD)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Operator / admin login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</w:t>
            </w:r>
          </w:p>
        </w:tc>
        <w:tc>
          <w:tcPr>
            <w:tcW w:type="dxa" w:w="538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/discover · GET /servers · GET /health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Agent/orchestrator process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readonly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GET /servers · GET /health only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Monitoring / audit consumer</w:t>
            </w:r>
          </w:p>
        </w:tc>
      </w:tr>
    </w:tbl>
    <w:p/>
    <w:p>
      <w:pPr>
        <w:spacing w:before="80" w:after="80"/>
        <w:pBdr>
          <w:bottom w:val="single" w:sz="6" w:space="1" w:color="DDEAF7"/>
        </w:pBdr>
      </w:pPr>
    </w:p>
    <w:p>
      <w:pPr>
        <w:spacing w:before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247"/>
            <w:shd w:val="clear" w:color="auto" w:fill="4B008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PHASE</w:t>
              <w:br/>
              <w:t>3</w:t>
            </w:r>
          </w:p>
        </w:tc>
        <w:tc>
          <w:tcPr>
            <w:tcW w:type="dxa" w:w="4533"/>
            <w:shd w:val="clear" w:color="auto" w:fill="DDEAF7"/>
          </w:tcPr>
          <w:p>
            <w:r>
              <w:rPr>
                <w:rFonts w:ascii="Calibri" w:hAnsi="Calibri"/>
                <w:b/>
                <w:color w:val="1F3864"/>
                <w:sz w:val="24"/>
              </w:rPr>
              <w:t>Server Discovery &amp; JWT Minting — POST /discover</w:t>
              <w:br/>
            </w:r>
            <w:r>
              <w:rPr>
                <w:rFonts w:ascii="Calibri" w:hAnsi="Calibri"/>
                <w:color w:val="444444"/>
                <w:sz w:val="20"/>
              </w:rPr>
              <w:t>Hub runs LLM routing to select the best MCP server, then mints a scoped RS256 JWT for it.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LLM Routing Implementation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A fresh LangGraph ReAct agent is instantiated for each /discover call. The agent receives all active servers' capability, skills, description, and examples in its system prompt, then reasons about which server best fits the user's query.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3CD"/>
            <w:tcBorders>
              <w:left w:val="single" w:sz="24" w:space="0" w:color="7D4200"/>
              <w:top w:val="single" w:sz="4" w:space="0" w:color="7D4200"/>
              <w:bottom w:val="single" w:sz="4" w:space="0" w:color="7D4200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7D4200"/>
                <w:sz w:val="17"/>
              </w:rPr>
              <w:t>IMPORTANT</w:t>
            </w:r>
            <w:r>
              <w:rPr>
                <w:rFonts w:ascii="Calibri" w:hAnsi="Calibri"/>
                <w:b/>
                <w:color w:val="7D4200"/>
                <w:sz w:val="20"/>
              </w:rPr>
              <w:t xml:space="preserve">  —  New agent instance per request</w:t>
              <w:br/>
            </w:r>
            <w:r>
              <w:rPr>
                <w:rFonts w:ascii="Calibri" w:hAnsi="Calibri"/>
                <w:color w:val="333333"/>
                <w:sz w:val="20"/>
              </w:rPr>
              <w:t>LangGraph ReAct agents hold internal message state. A shared instance across concurrent requests would interleave messages and produce wrong routing decisions. A new instance costs ~1ms and is always safe. Never reuse a routing agent across requests.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hub_server.py _agent_route()</w:t>
              <w:br/>
              <w:t>def _agent_route(query: str, servers: list[dict]) -&gt; list[str]:</w:t>
              <w:br/>
              <w:t xml:space="preserve">    tool = _make_routing_tool(servers)          # stateless tool wrapping pick_server logic</w:t>
              <w:br/>
              <w:t xml:space="preserve">    agent = create_react_agent(llm, [tool])     # NEW instance per call</w:t>
              <w:br/>
              <w:t xml:space="preserve">    result = agent.invoke({</w:t>
              <w:br/>
              <w:t xml:space="preserve">        'messages': [('user', build_routing_prompt(query, servers))]</w:t>
              <w:br/>
              <w:t xml:space="preserve">    })</w:t>
              <w:br/>
              <w:t xml:space="preserve">    return extract_selected_ids(result)         # list of server IDs to mint JWTs for</w:t>
              <w:br/>
              <w:br/>
              <w:t># Routing prompt injects:</w:t>
              <w:br/>
              <w:t>#   - User query</w:t>
              <w:br/>
              <w:t>#   - For each server: id, capability, skills, description, examples</w:t>
              <w:br/>
              <w:t># LLM reasons: THINK → CALL pick_server(id, reason) → OBSERVE</w:t>
              <w:br/>
              <w:t># Fallback: if LLM unavailable → return first registered server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Per-Server JWT Minting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For each server selected by routing agent:</w:t>
              <w:br/>
              <w:t>import jwt as pyjwt</w:t>
              <w:br/>
              <w:t>import time</w:t>
              <w:br/>
              <w:br/>
              <w:t>payload = {</w:t>
              <w:br/>
              <w:t xml:space="preserve">    'iss':   'mcp-hub',          # must match MCP_JWT_ISSUER env on MCP server</w:t>
              <w:br/>
              <w:t xml:space="preserve">    'aud':   server['id'],       # SCOPED: only this server can accept this token</w:t>
              <w:br/>
              <w:t xml:space="preserve">    'sub':   hub_claims['sub'],  # forwarded from hub JWT (the user's identity)</w:t>
              <w:br/>
              <w:t xml:space="preserve">    'roles': hub_claims['roles'],# forwarded (never elevated)</w:t>
              <w:br/>
              <w:t xml:space="preserve">    'iat':   int(time.time()),</w:t>
              <w:br/>
              <w:t xml:space="preserve">    'exp':   int(time.time()) + 3600   # 1 hour — shorter than 8h user session</w:t>
              <w:br/>
              <w:t>}</w:t>
              <w:br/>
              <w:t>private_key = Path('hub_service/.keys/private.pem').read_bytes()</w:t>
              <w:br/>
              <w:t>server_token = pyjwt.encode(payload, private_key, algorithm='RS256')</w:t>
              <w:br/>
              <w:br/>
              <w:t># Returned in /discover response:</w:t>
              <w:br/>
              <w:t># { servers: [{ ...server_config, server_token: '&lt;JWT&gt;' }], method: 'agent', intent: '...' }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DECEA"/>
            <w:tcBorders>
              <w:left w:val="single" w:sz="24" w:space="0" w:color="9B1C1C"/>
              <w:top w:val="single" w:sz="4" w:space="0" w:color="9B1C1C"/>
              <w:bottom w:val="single" w:sz="4" w:space="0" w:color="9B1C1C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9B1C1C"/>
                <w:sz w:val="17"/>
              </w:rPr>
              <w:t>SECURITY</w:t>
            </w:r>
            <w:r>
              <w:rPr>
                <w:rFonts w:ascii="Calibri" w:hAnsi="Calibri"/>
                <w:b/>
                <w:color w:val="9B1C1C"/>
                <w:sz w:val="20"/>
              </w:rPr>
              <w:t xml:space="preserve">  —  Why audience-scoped tokens?</w:t>
              <w:br/>
            </w:r>
            <w:r>
              <w:rPr>
                <w:rFonts w:ascii="Calibri" w:hAnsi="Calibri"/>
                <w:color w:val="333333"/>
                <w:sz w:val="20"/>
              </w:rPr>
              <w:t>Each JWT carries aud = server_id. Server B rejects a token intended for Server A because the aud claim doesn't match. This means:</w:t>
              <w:br/>
              <w:t xml:space="preserve">  * A token intercepted in transit to Server A cannot be replayed against any other server</w:t>
              <w:br/>
              <w:t xml:space="preserve">  * Blast radius of a token compromise = 1 server x 1 hour</w:t>
              <w:br/>
              <w:t xml:space="preserve">  * Revocation is implicit — the token expires within 1 hour</w:t>
            </w:r>
          </w:p>
        </w:tc>
      </w:tr>
    </w:tbl>
    <w:p/>
    <w:p>
      <w:pPr>
        <w:spacing w:before="80" w:after="80"/>
        <w:pBdr>
          <w:bottom w:val="single" w:sz="6" w:space="1" w:color="DDEAF7"/>
        </w:pBdr>
      </w:pPr>
    </w:p>
    <w:p>
      <w:pPr>
        <w:spacing w:before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247"/>
            <w:shd w:val="clear" w:color="auto" w:fill="1E6B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PHASE</w:t>
              <w:br/>
              <w:t>4</w:t>
            </w:r>
          </w:p>
        </w:tc>
        <w:tc>
          <w:tcPr>
            <w:tcW w:type="dxa" w:w="4533"/>
            <w:shd w:val="clear" w:color="auto" w:fill="DDEAF7"/>
          </w:tcPr>
          <w:p>
            <w:r>
              <w:rPr>
                <w:rFonts w:ascii="Calibri" w:hAnsi="Calibri"/>
                <w:b/>
                <w:color w:val="1F3864"/>
                <w:sz w:val="24"/>
              </w:rPr>
              <w:t>MCP Server JWT Validation — Agent to MCP Server</w:t>
              <w:br/>
            </w:r>
            <w:r>
              <w:rPr>
                <w:rFonts w:ascii="Calibri" w:hAnsi="Calibri"/>
                <w:color w:val="444444"/>
                <w:sz w:val="20"/>
              </w:rPr>
              <w:t>Agent attaches per-server JWT to every MCP call. Server validates on every request.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Token Priority Chain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agent.py mcp_session() — token resolution</w:t>
              <w:br/>
              <w:t>token = (</w:t>
              <w:br/>
              <w:t xml:space="preserve">    server.get('server_token')     # 1st: per-server JWT from /discover  ← PREFERRED</w:t>
              <w:br/>
              <w:t xml:space="preserve">    or server.get('api_key')       # 2nd: static key from registry DB</w:t>
              <w:br/>
              <w:t xml:space="preserve">    or os.environ.get('MCP_API_KEY')  # 3rd: global env fallback</w:t>
              <w:br/>
              <w:t>)</w:t>
              <w:br/>
              <w:t>auth_headers = {'Authorization': f'Bearer {token}'} if token else {}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Two-Layer Middleware Architecture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Two middleware layers run in sequence on every MCP HTTP request. They are complementary — the first validates cryptographically, the second decodes claims for RBAC without a redundant JWKS fetch: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Layer 1 — FastMCP JWTVerifier (validates cryptographically)</w:t>
              <w:br/>
              <w:t>from fastmcp.server.auth.providers.jwt import JWTVerifier</w:t>
              <w:br/>
              <w:t>verifier = JWTVerifier(</w:t>
              <w:br/>
              <w:t xml:space="preserve">    jwks_uri = f'{HUB_URL}/.well-known/jwks.json',</w:t>
              <w:br/>
              <w:t xml:space="preserve">    issuer   = 'mcp-hub',</w:t>
              <w:br/>
              <w:t xml:space="preserve">    audience = os.environ['MCP_SERVER_ID']   # e.g. 'customer-server'</w:t>
              <w:br/>
              <w:t>)</w:t>
              <w:br/>
              <w:t># Returns 401 if: signature invalid | aud mismatch | iss mismatch | token expired</w:t>
              <w:br/>
              <w:br/>
              <w:t># Layer 2 — BearerClaimsMiddleware (decode for RBAC — NO re-verification)</w:t>
              <w:br/>
              <w:t>class BearerClaimsMiddleware(BaseHTTPMiddleware):</w:t>
              <w:br/>
              <w:t xml:space="preserve">    async def dispatch(self, request, call_next):</w:t>
              <w:br/>
              <w:t xml:space="preserve">        token = request.headers.get('Authorization','').removeprefix('Bearer ').strip()</w:t>
              <w:br/>
              <w:t xml:space="preserve">        if token:</w:t>
              <w:br/>
              <w:t xml:space="preserve">            # verify_signature=False: already verified by JWTVerifier above</w:t>
              <w:br/>
              <w:t xml:space="preserve">            payload = jwt.decode(token, options={'verify_signature': False})</w:t>
              <w:br/>
              <w:t xml:space="preserve">            roles = payload.get('roles', ['agent'])</w:t>
              <w:br/>
              <w:t xml:space="preserve">            _request_claims.set({'sub': payload['sub'], 'roles': roles})</w:t>
              <w:br/>
              <w:t xml:space="preserve">        return await call_next(request)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Session Initialization (Streamable HTTP)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agent.py mcp_session() — streamable-http path</w:t>
              <w:br/>
              <w:t>from mcp.client.streamable_http import streamablehttp_client</w:t>
              <w:br/>
              <w:br/>
              <w:t>async with streamablehttp_client(server['endpoint'], headers=auth_headers) as (r, w, _):</w:t>
              <w:br/>
              <w:t xml:space="preserve">    async with ClientSession(r, w) as session:</w:t>
              <w:br/>
              <w:t xml:space="preserve">        await session.initialize()   # handshake → server returns Mcp-Session-Id</w:t>
              <w:br/>
              <w:t xml:space="preserve">        # Session ID must be included in all subsequent calls</w:t>
              <w:br/>
              <w:t xml:space="preserve">        # Bearer JWT is also re-attached on every call by the client library</w:t>
              <w:br/>
              <w:t xml:space="preserve">        tools = await session.list_tools()</w:t>
              <w:br/>
              <w:t xml:space="preserve">        result = await session.call_tool('customer_lookup', {'customer_id': 'C001'})</w:t>
            </w:r>
          </w:p>
        </w:tc>
      </w:tr>
    </w:tbl>
    <w:p/>
    <w:p>
      <w:pPr>
        <w:spacing w:before="80" w:after="80"/>
        <w:pBdr>
          <w:bottom w:val="single" w:sz="6" w:space="1" w:color="DDEAF7"/>
        </w:pBdr>
      </w:pPr>
    </w:p>
    <w:p>
      <w:pPr>
        <w:spacing w:before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247"/>
            <w:shd w:val="clear" w:color="auto" w:fill="7D42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PHASE</w:t>
              <w:br/>
              <w:t>5</w:t>
            </w:r>
          </w:p>
        </w:tc>
        <w:tc>
          <w:tcPr>
            <w:tcW w:type="dxa" w:w="4533"/>
            <w:shd w:val="clear" w:color="auto" w:fill="DDEAF7"/>
          </w:tcPr>
          <w:p>
            <w:r>
              <w:rPr>
                <w:rFonts w:ascii="Calibri" w:hAnsi="Calibri"/>
                <w:b/>
                <w:color w:val="1F3864"/>
                <w:sz w:val="24"/>
              </w:rPr>
              <w:t>Per-Tool RBAC — Inside MCP Server Tool Functions</w:t>
              <w:br/>
            </w:r>
            <w:r>
              <w:rPr>
                <w:rFonts w:ascii="Calibri" w:hAnsi="Calibri"/>
                <w:color w:val="444444"/>
                <w:sz w:val="20"/>
              </w:rPr>
              <w:t>Each tool enforces its own role check before any business logic executes.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15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bac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5 — Per-Tool RBAC Decision Flow</w:t>
      </w:r>
    </w:p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Implementation Pattern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mcp_server/auth.py</w:t>
              <w:br/>
              <w:t>_request_claims: ContextVar[dict] = ContextVar('mcp_request_claims', default={})</w:t>
              <w:br/>
              <w:br/>
              <w:t>def require_role(*roles: str) -&gt; None:</w:t>
              <w:br/>
              <w:t xml:space="preserve">    claims = _request_claims.get()</w:t>
              <w:br/>
              <w:t xml:space="preserve">    if not claims:                          # empty = open dev mode (no auth)</w:t>
              <w:br/>
              <w:t xml:space="preserve">        return</w:t>
              <w:br/>
              <w:t xml:space="preserve">    user_roles = claims.get('roles', [])</w:t>
              <w:br/>
              <w:t xml:space="preserve">    if 'admin' in user_roles:               # admin bypasses all checks</w:t>
              <w:br/>
              <w:t xml:space="preserve">        return</w:t>
              <w:br/>
              <w:t xml:space="preserve">    if not any(r in user_roles for r in roles):</w:t>
              <w:br/>
              <w:t xml:space="preserve">        raise PermissionError(</w:t>
              <w:br/>
              <w:t xml:space="preserve">            f'Role required: {list(roles)}, caller has {user_roles}'</w:t>
              <w:br/>
              <w:t xml:space="preserve">        )  # → FastMCP serialises as JSON-RPC error, HTTP 403</w:t>
              <w:br/>
              <w:br/>
              <w:t>def audit_log(tool: str, args: dict | None = None, service: str = 'mysql') -&gt; None:</w:t>
              <w:br/>
              <w:t xml:space="preserve">    claims = _request_claims.get()</w:t>
              <w:br/>
              <w:t xml:space="preserve">    print(json.dumps({</w:t>
              <w:br/>
              <w:t xml:space="preserve">        'ts':      round(time.time(), 3),</w:t>
              <w:br/>
              <w:t xml:space="preserve">        'type':    'tool_audit',</w:t>
              <w:br/>
              <w:t xml:space="preserve">        'tool':    tool,</w:t>
              <w:br/>
              <w:t xml:space="preserve">        'service': service,</w:t>
              <w:br/>
              <w:t xml:space="preserve">        'sub':     claims.get('sub', 'unknown'),</w:t>
              <w:br/>
              <w:t xml:space="preserve">        'roles':   claims.get('roles', []),</w:t>
              <w:br/>
              <w:t xml:space="preserve">        'args_keys': sorted(args.keys()) if args else [],  # keys only — NO values (PII)</w:t>
              <w:br/>
              <w:t xml:space="preserve">    }))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Standard Tool Template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@mcp.tool()</w:t>
              <w:br/>
              <w:t>def customer_360(customer_id: str) -&gt; dict:</w:t>
              <w:br/>
              <w:t xml:space="preserve">    """</w:t>
              <w:br/>
              <w:t xml:space="preserve">    Retrieve a full 360-degree customer profile.</w:t>
              <w:br/>
              <w:t xml:space="preserve">    Returns: account status, segment, recent orders, open issues.</w:t>
              <w:br/>
              <w:t xml:space="preserve">    Requires: 'agent' or 'admin' role.</w:t>
              <w:br/>
              <w:t xml:space="preserve">    """</w:t>
              <w:br/>
              <w:t xml:space="preserve">    # 1. RBAC — MUST be first; before any I/O</w:t>
              <w:br/>
              <w:t xml:space="preserve">    require_role('agent', 'admin')</w:t>
              <w:br/>
              <w:br/>
              <w:t xml:space="preserve">    # 2. Audit — MUST be before data access; logs keys NOT values</w:t>
              <w:br/>
              <w:t xml:space="preserve">    audit_log('customer_360', args={'customer_id': customer_id}, service='mysql')</w:t>
              <w:br/>
              <w:br/>
              <w:t xml:space="preserve">    # 3. Input validation</w:t>
              <w:br/>
              <w:t xml:space="preserve">    if not customer_id or len(customer_id) &gt; 50:</w:t>
              <w:br/>
              <w:t xml:space="preserve">        raise ValueError('customer_id must be 1-50 characters')</w:t>
              <w:br/>
              <w:br/>
              <w:t xml:space="preserve">    # 4. Business logic — parameterised query; own DB credentials</w:t>
              <w:br/>
              <w:t xml:space="preserve">    return db.query_one(</w:t>
              <w:br/>
              <w:t xml:space="preserve">        'SELECT * FROM customer_360_view WHERE id = %s',  # semantic view, not raw table</w:t>
              <w:br/>
              <w:t xml:space="preserve">        (customer_id,)   # parameterised — never string-format with user input</w:t>
              <w:br/>
              <w:t xml:space="preserve">    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1 — require_role()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Check caller's roles from ContextVar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No business logic runs without auth check; exception exits cleanly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2 — audit_log()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 tool name, service, sub, roles, args_keys (not values)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Immutable audit trail; PII-safe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3 — validate input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Check types, lengths, allowed values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Prevent injection; fail fast with clear error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4 — query semantic view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SELECT from pre-joined view, not raw table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Decouples tool API from schema; prevents accidental joins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7.  Credential Isolation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98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edential_iso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9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6 — Credential Isolation Across All Boundaries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Boundary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Credential Used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Issued By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Expiry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Never Forwarded To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Browser → Chat Server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Username + PBKDF2 password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DBA / env config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 request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Anything beyond chat server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Chat Server → Browser</w:t>
            </w:r>
          </w:p>
        </w:tc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JWT (RS256, aud=hub, 8h)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Server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8 hours</w:t>
            </w:r>
          </w:p>
        </w:tc>
        <w:tc>
          <w:tcPr>
            <w:tcW w:type="dxa" w:w="238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servers, database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 → Hub API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JWT (RS256, aud=hub, 8h)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Server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8 hours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servers, database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→ MCP Server</w:t>
            </w:r>
          </w:p>
        </w:tc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Per-server JWT (RS256, aud=srv, 1h)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Server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1 hour</w:t>
            </w:r>
          </w:p>
        </w:tc>
        <w:tc>
          <w:tcPr>
            <w:tcW w:type="dxa" w:w="238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Other MCP servers, database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 → MCP Server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Per-server JWT (RS256, aud=srv, 1h)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Server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1 hour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Other MCP servers, database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 → Database</w:t>
            </w:r>
          </w:p>
        </w:tc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MYSQL_USER + MYSQL_PASSWORD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DBA / .env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Connection pool</w:t>
            </w:r>
          </w:p>
        </w:tc>
        <w:tc>
          <w:tcPr>
            <w:tcW w:type="dxa" w:w="238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Agent, hub, browser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 → External API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MCP_TOOL_KEY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.env file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Never expires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Agent, hub, browser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8.  Authorization Framework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Authorization operates at three independent levels. Passing one level does not bypass the others — all three must pass for a tool call to succeed.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8.1  Three-Level Authorization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Enforced In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Granularity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RBAC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 _classify_token()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roles in hub JWT vs endpoint requirement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 HTTP endpoint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Server JWT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 JWTVerifier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aud · iss · exp · RS256 signature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 server (wrong aud = 401)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 RBAC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 function require_role()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roles in per-server JWT via ContextVar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 tool function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8.2  Role Design Guidelines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Meaningful roles: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Define roles at the business capability level (e.g. 'pricing-analyst'), not technical level ('db-read').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Least privilege: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narrow roles for sensitive operations — prefer 'write:pricing' over broad 'admin' for non-operators.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Admin guard: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admin role bypasses ALL tool-level checks — reserve for operators only, not agents.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No elevation: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Forward only the roles the user holds in the hub JWT — never elevate in the per-server JWT.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Audit all decisions: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Audit every require_role() decision (pass or fail) for compliance traceability.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9B1C1C"/>
          <w:sz w:val="22"/>
          <w:u w:val="none"/>
        </w:rPr>
        <w:t xml:space="preserve">Dev mode risk: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If a token has no claims (empty ContextVar), tool executes without checks — dev mode only. NEVER in production.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8.3  Scope Extension (Advanced Pattern)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For finer-grained control beyond roles, extend the JWT payload with a scopes claim (analogous to OAuth 2.0 scopes). Add a require_scope() function alongside require_role() for data-level access control.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Extended JWT payload</w:t>
              <w:br/>
              <w:t>{ "sub": "alice", "roles": ["agent"],</w:t>
              <w:br/>
              <w:t xml:space="preserve">  "scopes": ["read:customer", "read:pricing"],   # ← scope extension</w:t>
              <w:br/>
              <w:t xml:space="preserve">  "aud": "customer-server", "exp": now + 3600 }</w:t>
              <w:br/>
              <w:br/>
              <w:t># Tool enforcement</w:t>
              <w:br/>
              <w:t>def order_create(customer_id: str, amount: float) -&gt; dict:</w:t>
              <w:br/>
              <w:t xml:space="preserve">    require_role('agent')            # role check</w:t>
              <w:br/>
              <w:t xml:space="preserve">    require_scope('write:orders')    # scope check — more granular</w:t>
              <w:br/>
              <w:t xml:space="preserve">    audit_log('order_create', args={'customer_id': customer_id})</w:t>
              <w:br/>
              <w:t xml:space="preserve">    ...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9.  Tools, Resources &amp; Prompts — Standards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9.1  Tool Design Standards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Anti-Pattern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Naming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snake_case noun_verb (customer_lookup, order_create)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Generic: 'query', 'execute', 'run'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Description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First sentence = what a user would ask (for LLM routing)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Vague: 'Does stuff with orders'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inputSchema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parameter typed + described; required fields explicit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Missing schema; no descriptions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require_role()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First statement — before any I/O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After business logic — auth bypass on exception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audit_log()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Immediately after require_role() — before data access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Skipped; or after DB call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SQL queries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Parameterised only; query semantic views not raw tables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f-string SQL with user input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Output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Consistent typed schema; Pydantic or TypedDict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Untyped dict; changes per code path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Error handling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Raise specific exceptions (ValueError, PermissionError)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Silent except: pass; or raw Exception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Single responsibility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One tool = one action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Mode parameter that branches behaviour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Input caps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Server-side max (e.g. limit &lt;= 100) regardless of caller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Trust caller-provided limits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9.2  Resource Standards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URIs: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URI templates (RFC 6570) for parameterised resources: data://orders/{order_id}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MIME type: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Declare mimeType on every resource (text/markdown, application/json, text/csv).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Read-only: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Resources must be read-only. If computation or arguments are needed, use a Tool.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Subscriptions: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Support resources/subscribe for data that changes frequently (rates, status).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9.3  Prompt Standards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Versioning: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Version prompts — include version in the prompt name: customer_briefing_v2.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Arguments: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Declare all arguments with required flag and description.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Testing: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Test prompts against the target LLM — prompt effectiveness is model-dependent.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Use case: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prompts for complex multi-step reasoning where template structure is stable.</w:t>
      </w:r>
    </w:p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10.  Observability &amp; Audit Trail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10.1  Four-Way Event Fan-Out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Every log_event() call in the hub fans out to four independent sinks. No single sink failure blocks the others — degraded observability is always preferred over dropped requests.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hub_service/observability.py</w:t>
              <w:br/>
              <w:t>def log_event(event_type: str, **data) -&gt; None:</w:t>
              <w:br/>
              <w:t xml:space="preserve">    entry = {'ts': round(time.time(), 3), 'type': event_type, **data}</w:t>
              <w:br/>
              <w:br/>
              <w:t xml:space="preserve">    # Sink 1: in-memory ring buffer (maxlen=500) — GET /api/logs fast path</w:t>
              <w:br/>
              <w:t xml:space="preserve">    with _lock: _buffer.append(entry)</w:t>
              <w:br/>
              <w:br/>
              <w:t xml:space="preserve">    # Sink 2: stdout (print) — docker logs / console</w:t>
              <w:br/>
              <w:t xml:space="preserve">    print(json.dumps(entry, default=str))</w:t>
              <w:br/>
              <w:br/>
              <w:t xml:space="preserve">    # Sink 3: JSONL file (line-buffered) — logs/hub.log</w:t>
              <w:br/>
              <w:t xml:space="preserve">    #   opened ONCE at module import time (not per-event) → no per-call fd overhead</w:t>
              <w:br/>
              <w:t xml:space="preserve">    _write_log(entry)</w:t>
              <w:br/>
              <w:br/>
              <w:t xml:space="preserve">    # Sink 4: MySQL hub_events table</w:t>
              <w:br/>
              <w:t xml:space="preserve">    #   _db_failed = True permanently after first failure (no retry flood)</w:t>
              <w:br/>
              <w:t xml:space="preserve">    #   restart hub to re-enable MySQL logging after DB recovers</w:t>
              <w:br/>
              <w:t xml:space="preserve">    if not _db_failed:</w:t>
              <w:br/>
              <w:t xml:space="preserve">        _write_db(entry)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10.2  Event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Event Type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Fields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Example Use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JWT validation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ts · sub · roles · path · valid · _error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Detect auth failures; trace identity per request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request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HTTP request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ts · method · path · status · latency_ms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Performance monitoring; error rate alerting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routing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/discover call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ts · method · server_id · reason · intent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Understand which servers are selected and why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tool_audit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Before each tool executes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ts · tool · service · sub · roles · args_keys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Compliance — who called what and when (PII-safe)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error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Unhandled exceptions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ts · message · traceback · path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Debug production issues; set up error alerting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DECEA"/>
            <w:tcBorders>
              <w:left w:val="single" w:sz="24" w:space="0" w:color="9B1C1C"/>
              <w:top w:val="single" w:sz="4" w:space="0" w:color="9B1C1C"/>
              <w:bottom w:val="single" w:sz="4" w:space="0" w:color="9B1C1C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9B1C1C"/>
                <w:sz w:val="17"/>
              </w:rPr>
              <w:t>WARNING</w:t>
            </w:r>
            <w:r>
              <w:rPr>
                <w:rFonts w:ascii="Calibri" w:hAnsi="Calibri"/>
                <w:b/>
                <w:color w:val="9B1C1C"/>
                <w:sz w:val="20"/>
              </w:rPr>
              <w:t xml:space="preserve">  —  PII in audit logs</w:t>
              <w:br/>
            </w:r>
            <w:r>
              <w:rPr>
                <w:rFonts w:ascii="Calibri" w:hAnsi="Calibri"/>
                <w:color w:val="333333"/>
                <w:sz w:val="20"/>
              </w:rPr>
              <w:t>audit_log() records args_keys (parameter names) but NOT argument values. For example: args_keys=['customer_id'] not args_values=['C001']. This gives traceability without exposing customer data in log streams. Never log raw tool argument values — they will contain PII.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10.3  Log Retention &amp; Query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API: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GET /api/logs?n=100 — returns last N events (MySQL first, in-memory fallback).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File: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logs/hub.log — JSONL; survives restarts; pipe to jq, grep, or ELK/Splunk.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Database: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hub_events table — indexed on (type, ts); use for compliance queries and dashboards.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Resilience: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MySQL sink disabled permanently on first failure; restart hub to re-enable after DB recovers.</w:t>
      </w:r>
    </w:p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11.  Security Best Practices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11.1  Credential Management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Storage: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Store all secrets in environment variables or a secrets manager (Vault, AWS Secrets Manager).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Git: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Add .env and all .pem key files to .gitignore BEFORE the first git commit.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Key rotation: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Rotate RSA key pair annually or on any suspected compromise; update hub + wait for MCP servers to refresh JWKS cache.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DB users: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a separate MySQL user per MCP server with minimum permissions (SELECT-only for read servers).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Log hygiene: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Never log credential values — log only sub, roles, path from decoded claims.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11.2  Token Security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Algorithm: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RS256 (asymmetric) always — never HS256 (HMAC shared secret) in multi-server deployments.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Audience: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Always set aud on per-server tokens. Never issue tokens with no audience.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Expiry: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Keep MCP token expiry short (1 hour). Refresh by calling /discover again.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Validation: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Validate exp, iss, aud, and signature on every request — no shortcuts.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No logging tokens: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Never log full JWT values — they are Bearer credentials. Log sub and roles from decoded payload only.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11.3  Network Security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TLS: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All inter-service communication must use TLS (HTTPS) in production.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JWKS: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JWKS endpoint must be HTTPS — public key served over plain HTTP can be MITM'd.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Isolation: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MCP server endpoints should not be publicly reachable — hub network access only.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Proxy: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a reverse proxy (nginx / Caddy / AWS ALB) for TLS termination + rate limiting.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11.4  Security Properties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Threat Mitigated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Token forgery prevention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RS256 asymmetric — private key never leaves hub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Forged tokens rejected at signature verification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Cross-server token replay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Per-server aud claim; servers reject wrong audience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Stolen token unusable on any other server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Token theft window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1-hour MCP token expiry; re-minted on next /discover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Short window limits damage from interception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Credential isolation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Each layer uses its own credential type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One credential compromise doesn't cascade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Brute-force resistance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PBKDF2-SHA256 (200k iter) + per-username rate limiting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Offline dictionary and online brute-force attacks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Accidental open access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MCP_AUTH_ENABLED=true by default; must explicitly disable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Dev config leaking into staging/production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Secret file in git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.gitignore covers .env + private.pem + public.pem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Credential exposure in version control history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PII in logs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audit_log() logs args_keys not values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Customer data not in log streams or SIEM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Dev mode implicit admin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Only when MCP_SERVER_ID not set AND no token provided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Restricted to environments with no MCP_SERVER_ID set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12.  Standard Patterns &amp; Anti-Patterns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12.1  Recommended Patterns</w:t>
      </w:r>
    </w:p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Pattern 1 — New Routing Agent Per /discover Request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Always create a fresh LangGraph ReAct routing agent per request. Never share agent instances across concurrent calls.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CORRECT — new instance per call</w:t>
              <w:br/>
              <w:t>def _agent_route(query, servers):</w:t>
              <w:br/>
              <w:t xml:space="preserve">    agent = create_react_agent(llm, [_make_routing_tool(servers)])  # fresh</w:t>
              <w:br/>
              <w:t xml:space="preserve">    return agent.invoke({'messages': [('user', prompt)]})</w:t>
              <w:br/>
              <w:br/>
              <w:t># WRONG — shared instance corrupts concurrent requests</w:t>
              <w:br/>
              <w:t>_SHARED_AGENT = create_react_agent(llm, [tool])  # module-level singleton — DON'T DO THIS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Pattern 2 — Background Task Decoupled from SSE Lifetime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Create the agent asyncio.Task before opening the SSE generator. If the browser disconnects, the generator closes but the Task continues — the final answer is always saved to MySQL.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chat_server.py</w:t>
              <w:br/>
              <w:t>async def stream_response(query, session_id):</w:t>
              <w:br/>
              <w:t xml:space="preserve">    queue = asyncio.Queue()</w:t>
              <w:br/>
              <w:t xml:space="preserve">    task  = asyncio.create_task(run_agent(query, queue.put))  # created BEFORE generator</w:t>
              <w:br/>
              <w:t xml:space="preserve">    _bg_tasks[session_id] = task</w:t>
              <w:br/>
              <w:t xml:space="preserve">    try:</w:t>
              <w:br/>
              <w:t xml:space="preserve">        async for event in generate_sse(queue):   # browser reads this</w:t>
              <w:br/>
              <w:t xml:space="preserve">            yield event</w:t>
              <w:br/>
              <w:t xml:space="preserve">    finally:</w:t>
              <w:br/>
              <w:t xml:space="preserve">        pass  # Task outlives generator; saves answer to DB regardless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Pattern 3 — Semantic View Isolation for Tools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Tools query semantic views, not raw tables. Schema changes require only view updates; tool code is unchanged.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Raw tables (tools NEVER query directly)</w:t>
              <w:br/>
              <w:t>customers, orders, addresses, preferences, credit_ratings ...</w:t>
              <w:br/>
              <w:br/>
              <w:t>-- Semantic view (what tools query)</w:t>
              <w:br/>
              <w:t>CREATE VIEW customer_360_view AS</w:t>
              <w:br/>
              <w:t xml:space="preserve">  SELECT c.id, c.name, c.segment, c.status,</w:t>
              <w:br/>
              <w:t xml:space="preserve">         COUNT(o.id) AS order_count, MAX(o.date) AS last_order</w:t>
              <w:br/>
              <w:t xml:space="preserve">  FROM customers c LEFT JOIN orders o ON o.customer_id = c.id</w:t>
              <w:br/>
              <w:t xml:space="preserve">  GROUP BY c.id;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Pattern 4 — Registry Cache with Manual Invalidation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Cache the server registry for 60s; expose a flush endpoint for immediate admin changes.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_hub_cache: dict | None = None</w:t>
              <w:br/>
              <w:t>_hub_cache_ts: float = 0</w:t>
              <w:br/>
              <w:t>HUB_CACHE_TTL = 60  # seconds</w:t>
              <w:br/>
              <w:br/>
              <w:t>def load_hub() -&gt; list[dict]:</w:t>
              <w:br/>
              <w:t xml:space="preserve">    global _hub_cache, _hub_cache_ts</w:t>
              <w:br/>
              <w:t xml:space="preserve">    if _hub_cache and (time.time() - _hub_cache_ts) &lt; HUB_CACHE_TTL:</w:t>
              <w:br/>
              <w:t xml:space="preserve">        return _hub_cache</w:t>
              <w:br/>
              <w:t xml:space="preserve">    _hub_cache = db_load_active_servers()</w:t>
              <w:br/>
              <w:t xml:space="preserve">    _hub_cache_ts = time.time()</w:t>
              <w:br/>
              <w:t xml:space="preserve">    return _hub_cache</w:t>
              <w:br/>
              <w:br/>
              <w:t># POST /api/hub/refresh</w:t>
              <w:br/>
              <w:t>def refresh():</w:t>
              <w:br/>
              <w:t xml:space="preserve">    global _hub_cache</w:t>
              <w:br/>
              <w:t xml:space="preserve">    _hub_cache = None  # bust immediately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12.2  Anti-Patterns to Avoid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Anti-Pattern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Correct Approach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HS256 shared secret across servers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Compromised server leaks key for all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RS256 — public key only on servers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Single token for all servers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Full blast radius on token theft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Per-server aud-scoped JWTs from /discover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require_role() after I/O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 accessed before auth check; partial leaks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require_role() as FIRST statement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String-formatted SQL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SQL injection via tool arguments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Parameterised queries / ORM only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Logging full JWT value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Bearer tokens in logs = instant credential leak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 sub + roles from decoded claims only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Logging tool arg values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PII (customer data) in log streams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 args_keys (parameter names) only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Shared routing agent instance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Concurrent state corruption → wrong routing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New agent instance per /discover call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MCP_AUTH_ENABLED=false in staging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Unauthenticated callers get admin access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Always true; disable only for local dev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Committing .env or .pem to git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Credential in git history — forever exposed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.gitignore before first commit; verify with git diff --cached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No server-side input caps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Caller requests limit=999999; OOM or DB overload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Always cap server-side regardless of caller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Silently swallowing exceptions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 failures hidden; broken audit trail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 and re-raise; return typed error responses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13.  Deployment &amp; Configuration Reference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13.1 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493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MCP_AUTH_ENABLED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 (prod)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Set 'true' always in non-dev. 'false' = completely open.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MCP_SERVER_ID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 (prod)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This server's unique ID — must match registry id field; used as JWT aud.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HUB_SERVER_URL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base URL for JWKS fetch, e.g. https://hub.internal:8090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MCP_JWT_ISSUER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Expected JWT issuer string — must match hub config (default: mcp-hub).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MCP_TOOL_KEY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If ext API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Key for MCP server → external HTTP API calls; never forwarded.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MYSQL_HOST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+ MCP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 host (default: 127.0.0.1).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MYSQL_PORT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+ MCP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 port (default: 3306).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MYSQL_USER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+ MCP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 username — use separate user per service.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MYSQL_PASSWORD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+ MCP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 password — store in secrets manager in production.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MYSQL_DATABASE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+ MCP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Target database name (e.g. fab_semantic).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CHAT_USERS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Chat Server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Comma-separated user:password pairs for initial seeding.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OLLAMA_BASE_URL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If LLM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Local LLM endpoint for routing agent (default: http://localhost:11434/v1).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HUB_JWT_EXPIRY_HOURS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No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token expiry hours (default: 8). MCP token always 1 hour.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13.2  Production Readiness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Network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TLS/HTTPS on all inter-service endpoints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MCP_AUTH_ENABLED=true on all MCP servers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MCP_SERVER_ID set on all MCP servers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MCP_JWT_ISSUER matches hub config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Keys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RSA key pair generated; private.pem accessible only to hub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Keys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JWKS endpoint reachable by all MCP servers over HTTPS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Secrets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.env and .pem excluded from version control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Secrets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Secrets in vault / secret manager; not in env files on servers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pool_recycle &lt;= 1800s (MySQL wait_timeout guard)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hub_events table exists and is indexed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Observability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logs/ directory writable by hub process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Observability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 aggregator (Splunk / ELK) ingesting logs/hub.log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Security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Rate limiting active on /login endpoint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Security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 endpoints not publicly reachable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Operations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GET /health monitored by infrastructure health check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Operations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Background task cleanup implemented (_bg_tasks TTL)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</w:tbl>
    <w:p/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14.  Key Files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hub_service/hub_server.py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FastAPI hub: registry, JWT, routing, Admin UI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~2900 lines; entry point for hub process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hub_service/db.py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SQLAlchemy engine factory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pool_recycle=1800; loads .env at import time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hub_service/observability.py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4-way event fan-out logger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Permanent MySQL skip on first failure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hub_service/.keys/private.pem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RSA private key — signs all JWTs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NEVER share or commit to git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hub_service/.keys/public.pem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RSA public key — served at JWKS endpoint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Safe to share; published publicly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hub_service/mcp-hub.json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Declarative server registry source file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Seeded into MySQL by seed_hub_db.py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chat_service/chat_server.py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Chat UI SPA server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User auth; SSE; background tasks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agent.py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LangGraph ReAct orchestrator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discovery; mcp_session(); astream_events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datalayer-as-service/mcp_server/auth.py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verification, RBAC, audit logging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require_role(); audit_log(); BearerClaimsMiddleware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datalayer-as-service/mcp_server/server.py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FastMCP server setup + middleware wiring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JWTVerifier + BearerClaimsMiddleware registration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datalayer-as-service/mcp_server/tools.py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tool implementations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All @mcp.tool() definitions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datalayer-as-service/mcp_server/db.py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 connection for MCP data tools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SQLAlchemy; queries semantic views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scripts/seed_hub_db.py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Idempotent DB seeder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UPSERT: re-run safe; re-activates disabled servers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datalayer-as-service/.env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 + MCP server config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NEVER commit to git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logs/hub.log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JSONL structured event log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Line-buffered; survives restarts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ARCHITECTURE.md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ASCII architecture reference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Component diagrams; design decisions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AUTH.md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auth deep-dive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Standard JWT-for-MCP pattern mapping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RUNBOOK.md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Operational playbook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Start / stop / debug procedures</w:t>
            </w:r>
          </w:p>
        </w:tc>
      </w:tr>
    </w:tbl>
    <w:p/>
    <w:p>
      <w:pPr>
        <w:spacing w:before="320"/>
      </w:pPr>
    </w:p>
    <w:p>
      <w:pPr>
        <w:spacing w:before="0" w:after="0"/>
        <w:pBdr>
          <w:bottom w:val="single" w:sz="6" w:space="1" w:color="DDEAF7"/>
        </w:pBdr>
      </w:pPr>
    </w:p>
    <w:p>
      <w:pPr>
        <w:spacing w:before="80"/>
      </w:pPr>
    </w:p>
    <w:p>
      <w:pPr>
        <w:jc w:val="center"/>
      </w:pPr>
      <w:r>
        <w:rPr>
          <w:rFonts w:ascii="Calibri" w:hAnsi="Calibri"/>
          <w:b w:val="0"/>
          <w:i/>
          <w:color w:val="999999"/>
          <w:sz w:val="18"/>
          <w:u w:val="none"/>
        </w:rPr>
        <w:t>MCP Hub Design Document  |  Version 2.0  |  August 13, 2026  |  Internal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