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656C">
      <w:pPr>
        <w:rPr>
          <w:rFonts w:ascii="Times New Roman" w:hAnsi="Times New Roman" w:cs="Times New Roman"/>
          <w:b/>
          <w:sz w:val="28"/>
          <w:szCs w:val="28"/>
        </w:rPr>
      </w:pPr>
      <w:r w:rsidRPr="007D656C">
        <w:rPr>
          <w:rFonts w:ascii="Times New Roman" w:hAnsi="Times New Roman" w:cs="Times New Roman"/>
          <w:b/>
          <w:sz w:val="28"/>
          <w:szCs w:val="28"/>
        </w:rPr>
        <w:t>FUTURE WORK:</w:t>
      </w:r>
    </w:p>
    <w:p w:rsidR="007D656C" w:rsidRPr="007D656C" w:rsidRDefault="007D656C" w:rsidP="007D65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56C">
        <w:rPr>
          <w:rFonts w:ascii="Times New Roman" w:hAnsi="Times New Roman" w:cs="Times New Roman"/>
          <w:sz w:val="28"/>
          <w:szCs w:val="28"/>
        </w:rPr>
        <w:t>In our proposed work, QR code accepts only the limited number of 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56C">
        <w:rPr>
          <w:rFonts w:ascii="Times New Roman" w:hAnsi="Times New Roman" w:cs="Times New Roman"/>
          <w:sz w:val="28"/>
          <w:szCs w:val="28"/>
        </w:rPr>
        <w:t>(i.e 120 words). In future we will extend the size of that.</w:t>
      </w:r>
    </w:p>
    <w:sectPr w:rsidR="007D656C" w:rsidRPr="007D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36BC6"/>
    <w:multiLevelType w:val="hybridMultilevel"/>
    <w:tmpl w:val="D926177A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D656C"/>
    <w:rsid w:val="007D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ADMINF5</dc:creator>
  <cp:keywords/>
  <dc:description/>
  <cp:lastModifiedBy>ADMINF5</cp:lastModifiedBy>
  <cp:revision>2</cp:revision>
  <dcterms:created xsi:type="dcterms:W3CDTF">2018-11-13T13:54:00Z</dcterms:created>
  <dcterms:modified xsi:type="dcterms:W3CDTF">2018-11-13T14:03:00Z</dcterms:modified>
</cp:coreProperties>
</file>