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C9C" w:rsidRPr="00C15078" w:rsidRDefault="002C0C9C" w:rsidP="002C0C9C">
      <w:pPr>
        <w:pStyle w:val="Title"/>
        <w:jc w:val="center"/>
        <w:rPr>
          <w:rFonts w:asciiTheme="majorHAnsi" w:hAnsiTheme="majorHAnsi"/>
          <w:noProof/>
          <w:sz w:val="28"/>
        </w:rPr>
      </w:pPr>
    </w:p>
    <w:p w:rsidR="002C0C9C" w:rsidRPr="00C15078" w:rsidRDefault="002C0C9C" w:rsidP="002C0C9C">
      <w:pPr>
        <w:pStyle w:val="Title"/>
        <w:jc w:val="center"/>
        <w:rPr>
          <w:rFonts w:asciiTheme="majorHAnsi" w:hAnsiTheme="majorHAnsi"/>
          <w:noProof/>
          <w:sz w:val="28"/>
        </w:rPr>
      </w:pPr>
    </w:p>
    <w:p w:rsidR="002C0C9C" w:rsidRPr="00C15078" w:rsidRDefault="002C0C9C" w:rsidP="002C0C9C">
      <w:pPr>
        <w:pStyle w:val="Title"/>
        <w:jc w:val="center"/>
        <w:rPr>
          <w:rFonts w:asciiTheme="majorHAnsi" w:hAnsiTheme="majorHAnsi"/>
          <w:noProof/>
          <w:sz w:val="28"/>
        </w:rPr>
      </w:pPr>
    </w:p>
    <w:p w:rsidR="002C0C9C" w:rsidRPr="00C15078" w:rsidRDefault="002C0C9C" w:rsidP="002C0C9C">
      <w:pPr>
        <w:pStyle w:val="Title"/>
        <w:jc w:val="center"/>
        <w:rPr>
          <w:rFonts w:asciiTheme="majorHAnsi" w:hAnsiTheme="majorHAnsi"/>
          <w:noProof/>
          <w:sz w:val="28"/>
        </w:rPr>
      </w:pPr>
      <w:r w:rsidRPr="00C15078">
        <w:rPr>
          <w:rFonts w:asciiTheme="majorHAnsi" w:hAnsiTheme="majorHAnsi"/>
          <w:noProof/>
          <w:sz w:val="28"/>
          <w:lang w:val="en-GB" w:eastAsia="en-GB"/>
        </w:rPr>
        <w:drawing>
          <wp:anchor distT="0" distB="0" distL="114300" distR="114300" simplePos="0" relativeHeight="251653632" behindDoc="0" locked="0" layoutInCell="1" allowOverlap="1">
            <wp:simplePos x="0" y="0"/>
            <wp:positionH relativeFrom="column">
              <wp:posOffset>2149475</wp:posOffset>
            </wp:positionH>
            <wp:positionV relativeFrom="paragraph">
              <wp:posOffset>4445</wp:posOffset>
            </wp:positionV>
            <wp:extent cx="1382395" cy="1137920"/>
            <wp:effectExtent l="0" t="0" r="8255" b="5080"/>
            <wp:wrapNone/>
            <wp:docPr id="3" name="Picture 3" descr="Description: espire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escription: espire logo-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2395" cy="1137920"/>
                    </a:xfrm>
                    <a:prstGeom prst="rect">
                      <a:avLst/>
                    </a:prstGeom>
                    <a:noFill/>
                  </pic:spPr>
                </pic:pic>
              </a:graphicData>
            </a:graphic>
          </wp:anchor>
        </w:drawing>
      </w:r>
    </w:p>
    <w:p w:rsidR="002C0C9C" w:rsidRPr="00C15078" w:rsidRDefault="002C0C9C" w:rsidP="002C0C9C">
      <w:pPr>
        <w:pStyle w:val="Title"/>
        <w:jc w:val="center"/>
        <w:rPr>
          <w:rFonts w:asciiTheme="majorHAnsi" w:hAnsiTheme="majorHAnsi"/>
          <w:noProof/>
          <w:sz w:val="28"/>
        </w:rPr>
      </w:pPr>
    </w:p>
    <w:p w:rsidR="002C0C9C" w:rsidRPr="00C15078" w:rsidRDefault="002C0C9C" w:rsidP="002C0C9C">
      <w:pPr>
        <w:pStyle w:val="Title"/>
        <w:jc w:val="center"/>
        <w:rPr>
          <w:rFonts w:asciiTheme="majorHAnsi" w:hAnsiTheme="majorHAnsi"/>
          <w:noProof/>
          <w:sz w:val="28"/>
        </w:rPr>
      </w:pPr>
    </w:p>
    <w:p w:rsidR="002C0C9C" w:rsidRPr="00C15078" w:rsidRDefault="002C0C9C" w:rsidP="002C0C9C">
      <w:pPr>
        <w:pStyle w:val="Title"/>
        <w:rPr>
          <w:rFonts w:asciiTheme="majorHAnsi" w:hAnsiTheme="majorHAnsi" w:cstheme="majorHAnsi"/>
          <w:b w:val="0"/>
          <w:bCs/>
          <w:sz w:val="24"/>
        </w:rPr>
      </w:pPr>
    </w:p>
    <w:p w:rsidR="002C0C9C" w:rsidRPr="00C15078" w:rsidRDefault="002C0C9C" w:rsidP="002C0C9C">
      <w:pPr>
        <w:pStyle w:val="Title"/>
        <w:rPr>
          <w:rFonts w:asciiTheme="majorHAnsi" w:hAnsiTheme="majorHAnsi" w:cstheme="majorHAnsi"/>
          <w:b w:val="0"/>
          <w:sz w:val="24"/>
        </w:rPr>
      </w:pPr>
    </w:p>
    <w:p w:rsidR="002C0C9C" w:rsidRPr="00C15078" w:rsidRDefault="002C0C9C" w:rsidP="002C0C9C">
      <w:pPr>
        <w:pStyle w:val="Title"/>
        <w:rPr>
          <w:rFonts w:asciiTheme="majorHAnsi" w:hAnsiTheme="majorHAnsi" w:cstheme="majorHAnsi"/>
          <w:b w:val="0"/>
          <w:sz w:val="24"/>
        </w:rPr>
      </w:pPr>
    </w:p>
    <w:p w:rsidR="002C0C9C" w:rsidRDefault="002C0C9C" w:rsidP="002C0C9C">
      <w:pPr>
        <w:pStyle w:val="Title"/>
        <w:rPr>
          <w:rFonts w:asciiTheme="majorHAnsi" w:hAnsiTheme="majorHAnsi" w:cstheme="majorHAnsi"/>
          <w:b w:val="0"/>
          <w:sz w:val="24"/>
        </w:rPr>
      </w:pPr>
    </w:p>
    <w:p w:rsidR="002C0C9C" w:rsidRPr="00E02377" w:rsidRDefault="002C0C9C" w:rsidP="002C0C9C">
      <w:pPr>
        <w:rPr>
          <w:lang w:val="en-AU"/>
        </w:rPr>
      </w:pPr>
    </w:p>
    <w:p w:rsidR="002C0C9C" w:rsidRPr="00C15078" w:rsidRDefault="002C0C9C" w:rsidP="002C0C9C">
      <w:pPr>
        <w:pStyle w:val="Title"/>
        <w:rPr>
          <w:rFonts w:asciiTheme="majorHAnsi" w:hAnsiTheme="majorHAnsi" w:cstheme="majorHAnsi"/>
          <w:b w:val="0"/>
          <w:sz w:val="24"/>
        </w:rPr>
      </w:pPr>
    </w:p>
    <w:p w:rsidR="002C0C9C" w:rsidRPr="00C15078" w:rsidRDefault="002C0C9C" w:rsidP="002C0C9C">
      <w:pPr>
        <w:pStyle w:val="Title"/>
        <w:jc w:val="center"/>
        <w:rPr>
          <w:rFonts w:asciiTheme="majorHAnsi" w:hAnsiTheme="majorHAnsi" w:cstheme="majorHAnsi"/>
          <w:bCs/>
        </w:rPr>
      </w:pPr>
      <w:r>
        <w:rPr>
          <w:rFonts w:asciiTheme="majorHAnsi" w:hAnsiTheme="majorHAnsi" w:cstheme="majorHAnsi"/>
          <w:bCs/>
        </w:rPr>
        <w:t>CMT Requirement</w:t>
      </w:r>
      <w:r w:rsidRPr="00C15078">
        <w:rPr>
          <w:rFonts w:asciiTheme="majorHAnsi" w:hAnsiTheme="majorHAnsi" w:cstheme="majorHAnsi"/>
          <w:bCs/>
        </w:rPr>
        <w:t xml:space="preserve"> Document </w:t>
      </w:r>
    </w:p>
    <w:p w:rsidR="002C0C9C" w:rsidRPr="00C15078" w:rsidRDefault="002C0C9C" w:rsidP="002C0C9C">
      <w:pPr>
        <w:pStyle w:val="Title"/>
        <w:jc w:val="center"/>
        <w:rPr>
          <w:rFonts w:asciiTheme="majorHAnsi" w:hAnsiTheme="majorHAnsi" w:cstheme="majorHAnsi"/>
          <w:bCs/>
        </w:rPr>
      </w:pPr>
      <w:r w:rsidRPr="00C15078">
        <w:rPr>
          <w:rFonts w:asciiTheme="majorHAnsi" w:hAnsiTheme="majorHAnsi" w:cstheme="majorHAnsi"/>
          <w:bCs/>
        </w:rPr>
        <w:t>[</w:t>
      </w:r>
      <w:r>
        <w:rPr>
          <w:rFonts w:asciiTheme="majorHAnsi" w:hAnsiTheme="majorHAnsi" w:cstheme="majorHAnsi"/>
          <w:bCs/>
        </w:rPr>
        <w:t>OKI</w:t>
      </w:r>
      <w:r w:rsidRPr="00C15078">
        <w:rPr>
          <w:rFonts w:asciiTheme="majorHAnsi" w:hAnsiTheme="majorHAnsi" w:cstheme="majorHAnsi"/>
          <w:bCs/>
        </w:rPr>
        <w:t xml:space="preserve">: </w:t>
      </w:r>
      <w:r>
        <w:rPr>
          <w:rFonts w:asciiTheme="majorHAnsi" w:hAnsiTheme="majorHAnsi" w:cstheme="majorHAnsi"/>
          <w:bCs/>
        </w:rPr>
        <w:t>Customer Merge Tool</w:t>
      </w:r>
      <w:r w:rsidRPr="00C15078">
        <w:rPr>
          <w:rFonts w:asciiTheme="majorHAnsi" w:hAnsiTheme="majorHAnsi" w:cstheme="majorHAnsi"/>
          <w:bCs/>
        </w:rPr>
        <w:t>]</w:t>
      </w:r>
    </w:p>
    <w:p w:rsidR="002C0C9C" w:rsidRPr="00C15078" w:rsidRDefault="002C0C9C" w:rsidP="002C0C9C">
      <w:pPr>
        <w:rPr>
          <w:rFonts w:asciiTheme="majorHAnsi" w:hAnsiTheme="majorHAnsi"/>
          <w:lang w:val="en-AU"/>
        </w:rPr>
      </w:pPr>
    </w:p>
    <w:p w:rsidR="002C0C9C" w:rsidRPr="00C15078" w:rsidRDefault="002C0C9C" w:rsidP="002C0C9C">
      <w:pPr>
        <w:pStyle w:val="Title"/>
        <w:jc w:val="center"/>
        <w:rPr>
          <w:rFonts w:asciiTheme="majorHAnsi" w:hAnsiTheme="majorHAnsi" w:cstheme="majorHAnsi"/>
          <w:b w:val="0"/>
          <w:sz w:val="24"/>
        </w:rPr>
      </w:pPr>
    </w:p>
    <w:p w:rsidR="002C0C9C" w:rsidRPr="00C15078" w:rsidRDefault="002C0C9C" w:rsidP="002C0C9C">
      <w:pPr>
        <w:pStyle w:val="Title"/>
        <w:jc w:val="center"/>
        <w:rPr>
          <w:rFonts w:asciiTheme="majorHAnsi" w:hAnsiTheme="majorHAnsi" w:cstheme="majorHAnsi"/>
          <w:b w:val="0"/>
          <w:sz w:val="24"/>
        </w:rPr>
      </w:pPr>
      <w:r w:rsidRPr="00C15078">
        <w:rPr>
          <w:rFonts w:asciiTheme="majorHAnsi" w:hAnsiTheme="majorHAnsi" w:cstheme="majorHAnsi"/>
          <w:b w:val="0"/>
          <w:sz w:val="24"/>
        </w:rPr>
        <w:t>Software Division</w:t>
      </w:r>
    </w:p>
    <w:p w:rsidR="002C0C9C" w:rsidRPr="00C15078" w:rsidRDefault="002C0C9C" w:rsidP="002C0C9C">
      <w:pPr>
        <w:pStyle w:val="Title"/>
        <w:jc w:val="center"/>
        <w:rPr>
          <w:rFonts w:asciiTheme="majorHAnsi" w:hAnsiTheme="majorHAnsi" w:cstheme="majorHAnsi"/>
          <w:b w:val="0"/>
          <w:sz w:val="24"/>
        </w:rPr>
      </w:pPr>
      <w:r w:rsidRPr="00C15078">
        <w:rPr>
          <w:rFonts w:asciiTheme="majorHAnsi" w:hAnsiTheme="majorHAnsi" w:cstheme="majorHAnsi"/>
          <w:b w:val="0"/>
          <w:sz w:val="24"/>
        </w:rPr>
        <w:t>Evolution</w:t>
      </w:r>
    </w:p>
    <w:p w:rsidR="002C0C9C" w:rsidRPr="00C15078" w:rsidRDefault="002C0C9C" w:rsidP="002C0C9C">
      <w:pPr>
        <w:pStyle w:val="Title"/>
        <w:jc w:val="center"/>
        <w:rPr>
          <w:rFonts w:asciiTheme="majorHAnsi" w:hAnsiTheme="majorHAnsi" w:cstheme="majorHAnsi"/>
          <w:b w:val="0"/>
          <w:sz w:val="24"/>
        </w:rPr>
      </w:pPr>
      <w:r w:rsidRPr="00C15078">
        <w:rPr>
          <w:rFonts w:asciiTheme="majorHAnsi" w:hAnsiTheme="majorHAnsi" w:cstheme="majorHAnsi"/>
          <w:b w:val="0"/>
          <w:sz w:val="22"/>
        </w:rPr>
        <w:t>Version: 1.0</w:t>
      </w:r>
    </w:p>
    <w:p w:rsidR="002C0C9C" w:rsidRPr="00C15078" w:rsidRDefault="002C0C9C" w:rsidP="002C0C9C">
      <w:pPr>
        <w:pStyle w:val="Title"/>
        <w:jc w:val="center"/>
        <w:rPr>
          <w:rFonts w:asciiTheme="majorHAnsi" w:hAnsiTheme="majorHAnsi" w:cstheme="majorHAnsi"/>
          <w:b w:val="0"/>
          <w:bCs/>
          <w:sz w:val="24"/>
        </w:rPr>
      </w:pPr>
      <w:r>
        <w:rPr>
          <w:rFonts w:asciiTheme="majorHAnsi" w:hAnsiTheme="majorHAnsi" w:cstheme="majorHAnsi"/>
          <w:b w:val="0"/>
          <w:bCs/>
          <w:sz w:val="22"/>
        </w:rPr>
        <w:t>2</w:t>
      </w:r>
      <w:r w:rsidRPr="00C15078">
        <w:rPr>
          <w:rFonts w:asciiTheme="majorHAnsi" w:hAnsiTheme="majorHAnsi" w:cstheme="majorHAnsi"/>
          <w:b w:val="0"/>
          <w:bCs/>
          <w:sz w:val="22"/>
        </w:rPr>
        <w:t>-</w:t>
      </w:r>
      <w:r>
        <w:rPr>
          <w:rFonts w:asciiTheme="majorHAnsi" w:hAnsiTheme="majorHAnsi" w:cstheme="majorHAnsi"/>
          <w:b w:val="0"/>
          <w:bCs/>
          <w:sz w:val="22"/>
        </w:rPr>
        <w:t>Dec</w:t>
      </w:r>
      <w:r w:rsidRPr="00C15078">
        <w:rPr>
          <w:rFonts w:asciiTheme="majorHAnsi" w:hAnsiTheme="majorHAnsi" w:cstheme="majorHAnsi"/>
          <w:b w:val="0"/>
          <w:bCs/>
          <w:sz w:val="22"/>
        </w:rPr>
        <w:t>-201</w:t>
      </w:r>
      <w:r>
        <w:rPr>
          <w:rFonts w:asciiTheme="majorHAnsi" w:hAnsiTheme="majorHAnsi" w:cstheme="majorHAnsi"/>
          <w:b w:val="0"/>
          <w:bCs/>
          <w:sz w:val="22"/>
        </w:rPr>
        <w:t>5</w:t>
      </w:r>
    </w:p>
    <w:p w:rsidR="002C0C9C" w:rsidRPr="00C15078" w:rsidRDefault="002C0C9C" w:rsidP="002C0C9C">
      <w:pPr>
        <w:pStyle w:val="TOC1"/>
        <w:rPr>
          <w:rFonts w:asciiTheme="majorHAnsi" w:hAnsiTheme="majorHAnsi"/>
        </w:rPr>
      </w:pPr>
    </w:p>
    <w:p w:rsidR="002C0C9C" w:rsidRPr="00C15078" w:rsidRDefault="002C0C9C" w:rsidP="002C0C9C">
      <w:pPr>
        <w:rPr>
          <w:rFonts w:asciiTheme="majorHAnsi" w:hAnsiTheme="majorHAnsi" w:cstheme="majorHAnsi"/>
        </w:rPr>
      </w:pPr>
    </w:p>
    <w:p w:rsidR="002C0C9C" w:rsidRPr="00C15078" w:rsidRDefault="002C0C9C" w:rsidP="002C0C9C">
      <w:pPr>
        <w:rPr>
          <w:rFonts w:asciiTheme="majorHAnsi" w:hAnsiTheme="majorHAnsi" w:cstheme="majorHAnsi"/>
        </w:rPr>
      </w:pPr>
    </w:p>
    <w:p w:rsidR="002C0C9C" w:rsidRPr="00C15078" w:rsidRDefault="002C0C9C" w:rsidP="002C0C9C">
      <w:pPr>
        <w:rPr>
          <w:rFonts w:asciiTheme="majorHAnsi" w:hAnsiTheme="majorHAnsi" w:cstheme="majorHAnsi"/>
        </w:rPr>
      </w:pPr>
    </w:p>
    <w:p w:rsidR="002C0C9C" w:rsidRPr="00C15078" w:rsidRDefault="002C0C9C" w:rsidP="002C0C9C">
      <w:pPr>
        <w:rPr>
          <w:rFonts w:asciiTheme="majorHAnsi" w:hAnsiTheme="majorHAnsi" w:cstheme="majorHAnsi"/>
        </w:rPr>
      </w:pPr>
    </w:p>
    <w:p w:rsidR="002C0C9C" w:rsidRPr="00C15078" w:rsidRDefault="002C0C9C" w:rsidP="002C0C9C">
      <w:pPr>
        <w:rPr>
          <w:rFonts w:asciiTheme="majorHAnsi" w:hAnsiTheme="majorHAnsi" w:cstheme="majorHAnsi"/>
        </w:rPr>
      </w:pPr>
    </w:p>
    <w:p w:rsidR="002C0C9C" w:rsidRPr="00C15078" w:rsidRDefault="002C0C9C" w:rsidP="002C0C9C">
      <w:pPr>
        <w:rPr>
          <w:rFonts w:asciiTheme="majorHAnsi" w:hAnsiTheme="majorHAnsi" w:cstheme="majorHAnsi"/>
        </w:rPr>
      </w:pPr>
    </w:p>
    <w:p w:rsidR="002C0C9C" w:rsidRPr="00C15078" w:rsidRDefault="002C0C9C" w:rsidP="002C0C9C">
      <w:pPr>
        <w:rPr>
          <w:rFonts w:asciiTheme="majorHAnsi" w:hAnsiTheme="majorHAnsi" w:cstheme="majorHAnsi"/>
        </w:rPr>
      </w:pPr>
    </w:p>
    <w:p w:rsidR="002C0C9C" w:rsidRPr="00C15078" w:rsidRDefault="002C0C9C" w:rsidP="002C0C9C">
      <w:pPr>
        <w:rPr>
          <w:rFonts w:asciiTheme="majorHAnsi" w:hAnsiTheme="majorHAnsi" w:cstheme="majorHAnsi"/>
        </w:rPr>
      </w:pPr>
    </w:p>
    <w:p w:rsidR="002C0C9C" w:rsidRPr="00C15078" w:rsidRDefault="002C0C9C" w:rsidP="002C0C9C">
      <w:pPr>
        <w:rPr>
          <w:rFonts w:asciiTheme="majorHAnsi" w:hAnsiTheme="majorHAnsi" w:cstheme="majorHAnsi"/>
        </w:rPr>
      </w:pPr>
    </w:p>
    <w:p w:rsidR="002C0C9C" w:rsidRPr="00C15078" w:rsidRDefault="002C0C9C" w:rsidP="002C0C9C">
      <w:pPr>
        <w:rPr>
          <w:rFonts w:asciiTheme="majorHAnsi" w:hAnsiTheme="majorHAnsi" w:cstheme="majorHAnsi"/>
        </w:rPr>
      </w:pPr>
    </w:p>
    <w:p w:rsidR="002C0C9C" w:rsidRPr="0078153E" w:rsidRDefault="002C0C9C" w:rsidP="002C0C9C">
      <w:pPr>
        <w:pStyle w:val="Title"/>
        <w:rPr>
          <w:rFonts w:asciiTheme="majorHAnsi" w:hAnsiTheme="majorHAnsi"/>
          <w:noProof/>
          <w:sz w:val="28"/>
        </w:rPr>
      </w:pPr>
      <w:r w:rsidRPr="00E02377">
        <w:rPr>
          <w:rFonts w:asciiTheme="majorHAnsi" w:hAnsiTheme="majorHAnsi" w:cstheme="majorHAnsi"/>
          <w:bCs/>
          <w:sz w:val="20"/>
        </w:rPr>
        <w:t>486 &amp; 487, Udyog Vihar Phase-III</w:t>
      </w:r>
    </w:p>
    <w:p w:rsidR="002C0C9C" w:rsidRPr="00C15078" w:rsidRDefault="002C0C9C" w:rsidP="009D46FA">
      <w:pPr>
        <w:jc w:val="right"/>
        <w:rPr>
          <w:rFonts w:asciiTheme="majorHAnsi" w:hAnsiTheme="majorHAnsi" w:cstheme="majorHAnsi"/>
          <w:b/>
          <w:bCs/>
        </w:rPr>
      </w:pPr>
      <w:r w:rsidRPr="00C15078">
        <w:rPr>
          <w:rFonts w:asciiTheme="majorHAnsi" w:hAnsiTheme="majorHAnsi" w:cstheme="majorHAnsi"/>
          <w:b/>
          <w:bCs/>
        </w:rPr>
        <w:t>Gurgaon- 122016, I</w:t>
      </w:r>
      <w:r>
        <w:rPr>
          <w:rFonts w:asciiTheme="majorHAnsi" w:hAnsiTheme="majorHAnsi" w:cstheme="majorHAnsi"/>
          <w:b/>
          <w:bCs/>
        </w:rPr>
        <w:t>ndia</w:t>
      </w:r>
      <w:r w:rsidRPr="00C15078">
        <w:rPr>
          <w:rFonts w:asciiTheme="majorHAnsi" w:hAnsiTheme="majorHAnsi" w:cstheme="majorHAnsi"/>
          <w:b/>
          <w:bCs/>
          <w:noProof/>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1"/>
        <w:gridCol w:w="2288"/>
        <w:gridCol w:w="2105"/>
        <w:gridCol w:w="2254"/>
      </w:tblGrid>
      <w:tr w:rsidR="002C0C9C" w:rsidRPr="00C15078" w:rsidTr="009D46FA">
        <w:trPr>
          <w:trHeight w:val="461"/>
        </w:trPr>
        <w:tc>
          <w:tcPr>
            <w:tcW w:w="9318" w:type="dxa"/>
            <w:gridSpan w:val="4"/>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jc w:val="center"/>
              <w:rPr>
                <w:rFonts w:asciiTheme="majorHAnsi" w:hAnsiTheme="majorHAnsi" w:cs="Times New Roman"/>
                <w:b/>
                <w:bCs/>
              </w:rPr>
            </w:pPr>
            <w:r w:rsidRPr="00661591">
              <w:rPr>
                <w:rFonts w:asciiTheme="majorHAnsi" w:hAnsiTheme="majorHAnsi" w:cs="Times New Roman"/>
                <w:b/>
                <w:bCs/>
              </w:rPr>
              <w:lastRenderedPageBreak/>
              <w:t>Document Control</w:t>
            </w:r>
          </w:p>
        </w:tc>
      </w:tr>
      <w:tr w:rsidR="002C0C9C" w:rsidRPr="00C15078" w:rsidTr="009D46FA">
        <w:trPr>
          <w:trHeight w:val="461"/>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rPr>
                <w:rFonts w:asciiTheme="majorHAnsi" w:hAnsiTheme="majorHAnsi" w:cs="Times New Roman"/>
                <w:b/>
              </w:rPr>
            </w:pPr>
            <w:r w:rsidRPr="00661591">
              <w:rPr>
                <w:rFonts w:asciiTheme="majorHAnsi" w:hAnsiTheme="majorHAnsi" w:cs="Times New Roman"/>
                <w:b/>
              </w:rPr>
              <w:t>Reference No.</w:t>
            </w:r>
          </w:p>
        </w:tc>
        <w:tc>
          <w:tcPr>
            <w:tcW w:w="6647" w:type="dxa"/>
            <w:gridSpan w:val="3"/>
            <w:tcBorders>
              <w:top w:val="single" w:sz="4" w:space="0" w:color="auto"/>
              <w:left w:val="single" w:sz="4" w:space="0" w:color="auto"/>
              <w:bottom w:val="single" w:sz="4" w:space="0" w:color="auto"/>
              <w:right w:val="single" w:sz="4" w:space="0" w:color="auto"/>
            </w:tcBorders>
            <w:vAlign w:val="center"/>
            <w:hideMark/>
          </w:tcPr>
          <w:p w:rsidR="002C0C9C" w:rsidRPr="00661591" w:rsidRDefault="002C0C9C" w:rsidP="00FE307B">
            <w:pPr>
              <w:spacing w:after="0" w:line="240" w:lineRule="auto"/>
              <w:rPr>
                <w:rFonts w:asciiTheme="majorHAnsi" w:hAnsiTheme="majorHAnsi" w:cs="Times New Roman"/>
              </w:rPr>
            </w:pPr>
          </w:p>
        </w:tc>
      </w:tr>
      <w:tr w:rsidR="002C0C9C" w:rsidRPr="00C15078" w:rsidTr="009D46FA">
        <w:trPr>
          <w:trHeight w:val="61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rPr>
                <w:rFonts w:asciiTheme="majorHAnsi" w:hAnsiTheme="majorHAnsi" w:cs="Times New Roman"/>
                <w:b/>
              </w:rPr>
            </w:pPr>
            <w:r w:rsidRPr="00661591">
              <w:rPr>
                <w:rFonts w:asciiTheme="majorHAnsi" w:hAnsiTheme="majorHAnsi" w:cs="Times New Roman"/>
                <w:b/>
              </w:rPr>
              <w:t>Document Name</w:t>
            </w:r>
          </w:p>
        </w:tc>
        <w:tc>
          <w:tcPr>
            <w:tcW w:w="6647" w:type="dxa"/>
            <w:gridSpan w:val="3"/>
            <w:tcBorders>
              <w:top w:val="single" w:sz="4" w:space="0" w:color="auto"/>
              <w:left w:val="single" w:sz="4" w:space="0" w:color="auto"/>
              <w:bottom w:val="single" w:sz="4" w:space="0" w:color="auto"/>
              <w:right w:val="single" w:sz="4" w:space="0" w:color="auto"/>
            </w:tcBorders>
            <w:vAlign w:val="center"/>
            <w:hideMark/>
          </w:tcPr>
          <w:p w:rsidR="002C0C9C" w:rsidRPr="00661591" w:rsidRDefault="002C0C9C" w:rsidP="002C0C9C">
            <w:pPr>
              <w:pStyle w:val="Title"/>
              <w:jc w:val="left"/>
              <w:rPr>
                <w:rFonts w:asciiTheme="majorHAnsi" w:hAnsiTheme="majorHAnsi" w:cstheme="majorHAnsi"/>
                <w:b w:val="0"/>
                <w:bCs/>
                <w:sz w:val="22"/>
                <w:szCs w:val="22"/>
              </w:rPr>
            </w:pPr>
            <w:r>
              <w:rPr>
                <w:rFonts w:asciiTheme="majorHAnsi" w:hAnsiTheme="majorHAnsi" w:cstheme="majorHAnsi"/>
                <w:b w:val="0"/>
                <w:bCs/>
                <w:sz w:val="22"/>
                <w:szCs w:val="22"/>
              </w:rPr>
              <w:t>CMT Requirement Document</w:t>
            </w:r>
          </w:p>
        </w:tc>
      </w:tr>
      <w:tr w:rsidR="002C0C9C" w:rsidRPr="00C15078" w:rsidTr="009D46FA">
        <w:trPr>
          <w:trHeight w:val="45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rPr>
                <w:rFonts w:asciiTheme="majorHAnsi" w:hAnsiTheme="majorHAnsi" w:cs="Times New Roman"/>
                <w:b/>
              </w:rPr>
            </w:pPr>
            <w:r w:rsidRPr="00661591">
              <w:rPr>
                <w:rFonts w:asciiTheme="majorHAnsi" w:hAnsiTheme="majorHAnsi" w:cs="Times New Roman"/>
                <w:b/>
              </w:rPr>
              <w:t>Version No.</w:t>
            </w:r>
          </w:p>
        </w:tc>
        <w:tc>
          <w:tcPr>
            <w:tcW w:w="6647" w:type="dxa"/>
            <w:gridSpan w:val="3"/>
            <w:tcBorders>
              <w:top w:val="single" w:sz="4" w:space="0" w:color="auto"/>
              <w:left w:val="single" w:sz="4" w:space="0" w:color="auto"/>
              <w:bottom w:val="single" w:sz="4" w:space="0" w:color="auto"/>
              <w:right w:val="single" w:sz="4" w:space="0" w:color="auto"/>
            </w:tcBorders>
            <w:vAlign w:val="center"/>
            <w:hideMark/>
          </w:tcPr>
          <w:p w:rsidR="002C0C9C" w:rsidRPr="00661591" w:rsidRDefault="002C0C9C" w:rsidP="00FE307B">
            <w:pPr>
              <w:spacing w:after="0" w:line="240" w:lineRule="auto"/>
              <w:rPr>
                <w:rFonts w:asciiTheme="majorHAnsi" w:hAnsiTheme="majorHAnsi" w:cs="Times New Roman"/>
              </w:rPr>
            </w:pPr>
            <w:r w:rsidRPr="00661591">
              <w:rPr>
                <w:rFonts w:asciiTheme="majorHAnsi" w:hAnsiTheme="majorHAnsi" w:cs="Times New Roman"/>
              </w:rPr>
              <w:t>1.0</w:t>
            </w:r>
          </w:p>
        </w:tc>
      </w:tr>
      <w:tr w:rsidR="002C0C9C" w:rsidRPr="00C15078" w:rsidTr="009D46FA">
        <w:trPr>
          <w:trHeight w:val="45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rPr>
                <w:rFonts w:asciiTheme="majorHAnsi" w:hAnsiTheme="majorHAnsi" w:cs="Times New Roman"/>
                <w:b/>
              </w:rPr>
            </w:pPr>
            <w:r w:rsidRPr="00661591">
              <w:rPr>
                <w:rFonts w:asciiTheme="majorHAnsi" w:hAnsiTheme="majorHAnsi" w:cs="Times New Roman"/>
                <w:b/>
              </w:rPr>
              <w:t>Document Status</w:t>
            </w:r>
          </w:p>
        </w:tc>
        <w:tc>
          <w:tcPr>
            <w:tcW w:w="6647" w:type="dxa"/>
            <w:gridSpan w:val="3"/>
            <w:tcBorders>
              <w:top w:val="single" w:sz="4" w:space="0" w:color="auto"/>
              <w:left w:val="single" w:sz="4" w:space="0" w:color="auto"/>
              <w:bottom w:val="single" w:sz="4" w:space="0" w:color="auto"/>
              <w:right w:val="single" w:sz="4" w:space="0" w:color="auto"/>
            </w:tcBorders>
            <w:vAlign w:val="center"/>
            <w:hideMark/>
          </w:tcPr>
          <w:p w:rsidR="002C0C9C" w:rsidRPr="00661591" w:rsidRDefault="002C0C9C" w:rsidP="00FE307B">
            <w:pPr>
              <w:spacing w:after="0" w:line="240" w:lineRule="auto"/>
              <w:rPr>
                <w:rFonts w:asciiTheme="majorHAnsi" w:hAnsiTheme="majorHAnsi" w:cs="Times New Roman"/>
              </w:rPr>
            </w:pPr>
            <w:r w:rsidRPr="00661591">
              <w:rPr>
                <w:rFonts w:asciiTheme="majorHAnsi" w:hAnsiTheme="majorHAnsi" w:cs="Times New Roman"/>
              </w:rPr>
              <w:t>Draft</w:t>
            </w:r>
          </w:p>
        </w:tc>
      </w:tr>
      <w:tr w:rsidR="002C0C9C" w:rsidRPr="00C15078" w:rsidTr="009D46FA">
        <w:trPr>
          <w:trHeight w:val="45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rPr>
                <w:rFonts w:asciiTheme="majorHAnsi" w:hAnsiTheme="majorHAnsi" w:cs="Times New Roman"/>
                <w:b/>
              </w:rPr>
            </w:pPr>
            <w:r w:rsidRPr="00661591">
              <w:rPr>
                <w:rFonts w:asciiTheme="majorHAnsi" w:hAnsiTheme="majorHAnsi" w:cs="Times New Roman"/>
                <w:b/>
              </w:rPr>
              <w:t>Issue Date</w:t>
            </w:r>
          </w:p>
        </w:tc>
        <w:tc>
          <w:tcPr>
            <w:tcW w:w="6647" w:type="dxa"/>
            <w:gridSpan w:val="3"/>
            <w:tcBorders>
              <w:top w:val="single" w:sz="4" w:space="0" w:color="auto"/>
              <w:left w:val="single" w:sz="4" w:space="0" w:color="auto"/>
              <w:bottom w:val="single" w:sz="4" w:space="0" w:color="auto"/>
              <w:right w:val="single" w:sz="4" w:space="0" w:color="auto"/>
            </w:tcBorders>
            <w:vAlign w:val="center"/>
            <w:hideMark/>
          </w:tcPr>
          <w:p w:rsidR="002C0C9C" w:rsidRPr="00661591" w:rsidRDefault="002C0C9C" w:rsidP="002C0C9C">
            <w:pPr>
              <w:spacing w:after="0" w:line="240" w:lineRule="auto"/>
              <w:rPr>
                <w:rFonts w:asciiTheme="majorHAnsi" w:hAnsiTheme="majorHAnsi" w:cs="Times New Roman"/>
              </w:rPr>
            </w:pPr>
            <w:r>
              <w:rPr>
                <w:rFonts w:asciiTheme="majorHAnsi" w:hAnsiTheme="majorHAnsi" w:cs="Times New Roman"/>
              </w:rPr>
              <w:t>02</w:t>
            </w:r>
            <w:r w:rsidRPr="00661591">
              <w:rPr>
                <w:rFonts w:asciiTheme="majorHAnsi" w:hAnsiTheme="majorHAnsi" w:cs="Times New Roman"/>
              </w:rPr>
              <w:t>-</w:t>
            </w:r>
            <w:r>
              <w:rPr>
                <w:rFonts w:asciiTheme="majorHAnsi" w:hAnsiTheme="majorHAnsi" w:cs="Times New Roman"/>
              </w:rPr>
              <w:t>Dec-2015</w:t>
            </w:r>
          </w:p>
        </w:tc>
      </w:tr>
      <w:tr w:rsidR="002C0C9C" w:rsidRPr="00C15078" w:rsidTr="009D46FA">
        <w:trPr>
          <w:trHeight w:val="45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rPr>
                <w:rFonts w:asciiTheme="majorHAnsi" w:hAnsiTheme="majorHAnsi" w:cs="Times New Roman"/>
                <w:b/>
              </w:rPr>
            </w:pPr>
            <w:r w:rsidRPr="00661591">
              <w:rPr>
                <w:rFonts w:asciiTheme="majorHAnsi" w:hAnsiTheme="majorHAnsi" w:cs="Times New Roman"/>
                <w:b/>
              </w:rPr>
              <w:t>Compliance Status</w:t>
            </w:r>
          </w:p>
        </w:tc>
        <w:tc>
          <w:tcPr>
            <w:tcW w:w="6647" w:type="dxa"/>
            <w:gridSpan w:val="3"/>
            <w:tcBorders>
              <w:top w:val="single" w:sz="4" w:space="0" w:color="auto"/>
              <w:left w:val="single" w:sz="4" w:space="0" w:color="auto"/>
              <w:bottom w:val="single" w:sz="4" w:space="0" w:color="auto"/>
              <w:right w:val="single" w:sz="4" w:space="0" w:color="auto"/>
            </w:tcBorders>
            <w:vAlign w:val="center"/>
            <w:hideMark/>
          </w:tcPr>
          <w:p w:rsidR="002C0C9C" w:rsidRPr="00661591" w:rsidRDefault="002C0C9C" w:rsidP="00FE307B">
            <w:pPr>
              <w:spacing w:after="0" w:line="240" w:lineRule="auto"/>
              <w:rPr>
                <w:rFonts w:asciiTheme="majorHAnsi" w:hAnsiTheme="majorHAnsi" w:cs="Times New Roman"/>
              </w:rPr>
            </w:pPr>
          </w:p>
        </w:tc>
      </w:tr>
      <w:tr w:rsidR="002C0C9C" w:rsidRPr="00C15078" w:rsidTr="009D46FA">
        <w:trPr>
          <w:trHeight w:val="45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rPr>
                <w:rFonts w:asciiTheme="majorHAnsi" w:hAnsiTheme="majorHAnsi" w:cs="Times New Roman"/>
                <w:b/>
              </w:rPr>
            </w:pPr>
            <w:r w:rsidRPr="00661591">
              <w:rPr>
                <w:rFonts w:asciiTheme="majorHAnsi" w:hAnsiTheme="majorHAnsi" w:cs="Times New Roman"/>
                <w:b/>
              </w:rPr>
              <w:t>Review Period</w:t>
            </w:r>
          </w:p>
        </w:tc>
        <w:tc>
          <w:tcPr>
            <w:tcW w:w="6647" w:type="dxa"/>
            <w:gridSpan w:val="3"/>
            <w:tcBorders>
              <w:top w:val="single" w:sz="4" w:space="0" w:color="auto"/>
              <w:left w:val="single" w:sz="4" w:space="0" w:color="auto"/>
              <w:bottom w:val="single" w:sz="4" w:space="0" w:color="auto"/>
              <w:right w:val="single" w:sz="4" w:space="0" w:color="auto"/>
            </w:tcBorders>
            <w:vAlign w:val="center"/>
          </w:tcPr>
          <w:p w:rsidR="002C0C9C" w:rsidRPr="00661591" w:rsidRDefault="002C0C9C" w:rsidP="00FE307B">
            <w:pPr>
              <w:spacing w:after="0" w:line="240" w:lineRule="auto"/>
              <w:rPr>
                <w:rFonts w:asciiTheme="majorHAnsi" w:hAnsiTheme="majorHAnsi" w:cs="Times New Roman"/>
              </w:rPr>
            </w:pPr>
          </w:p>
        </w:tc>
      </w:tr>
      <w:tr w:rsidR="002C0C9C" w:rsidRPr="00C15078" w:rsidTr="009D46FA">
        <w:trPr>
          <w:trHeight w:val="45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rPr>
                <w:rFonts w:asciiTheme="majorHAnsi" w:hAnsiTheme="majorHAnsi" w:cs="Times New Roman"/>
                <w:b/>
              </w:rPr>
            </w:pPr>
            <w:r w:rsidRPr="00661591">
              <w:rPr>
                <w:rFonts w:asciiTheme="majorHAnsi" w:hAnsiTheme="majorHAnsi" w:cs="Times New Roman"/>
                <w:b/>
              </w:rPr>
              <w:t>Security Classification</w:t>
            </w:r>
          </w:p>
        </w:tc>
        <w:tc>
          <w:tcPr>
            <w:tcW w:w="6647" w:type="dxa"/>
            <w:gridSpan w:val="3"/>
            <w:tcBorders>
              <w:top w:val="single" w:sz="4" w:space="0" w:color="auto"/>
              <w:left w:val="single" w:sz="4" w:space="0" w:color="auto"/>
              <w:bottom w:val="single" w:sz="4" w:space="0" w:color="auto"/>
              <w:right w:val="single" w:sz="4" w:space="0" w:color="auto"/>
            </w:tcBorders>
            <w:vAlign w:val="center"/>
            <w:hideMark/>
          </w:tcPr>
          <w:p w:rsidR="002C0C9C" w:rsidRPr="00661591" w:rsidRDefault="002C0C9C" w:rsidP="00FE307B">
            <w:pPr>
              <w:spacing w:after="0" w:line="240" w:lineRule="auto"/>
              <w:rPr>
                <w:rFonts w:asciiTheme="majorHAnsi" w:hAnsiTheme="majorHAnsi" w:cs="Times New Roman"/>
              </w:rPr>
            </w:pPr>
            <w:r w:rsidRPr="00661591">
              <w:rPr>
                <w:rFonts w:asciiTheme="majorHAnsi" w:hAnsiTheme="majorHAnsi" w:cs="Times New Roman"/>
              </w:rPr>
              <w:t>Restricted</w:t>
            </w:r>
          </w:p>
        </w:tc>
      </w:tr>
      <w:tr w:rsidR="002C0C9C" w:rsidRPr="00C15078" w:rsidTr="009D46FA">
        <w:trPr>
          <w:trHeight w:val="1006"/>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rPr>
                <w:rFonts w:asciiTheme="majorHAnsi" w:hAnsiTheme="majorHAnsi" w:cs="Times New Roman"/>
                <w:b/>
              </w:rPr>
            </w:pPr>
            <w:r w:rsidRPr="00661591">
              <w:rPr>
                <w:rFonts w:asciiTheme="majorHAnsi" w:hAnsiTheme="majorHAnsi" w:cs="Times New Roman"/>
                <w:b/>
              </w:rPr>
              <w:t>Distribution</w:t>
            </w:r>
          </w:p>
        </w:tc>
        <w:tc>
          <w:tcPr>
            <w:tcW w:w="6647" w:type="dxa"/>
            <w:gridSpan w:val="3"/>
            <w:tcBorders>
              <w:top w:val="single" w:sz="4" w:space="0" w:color="auto"/>
              <w:left w:val="single" w:sz="4" w:space="0" w:color="auto"/>
              <w:bottom w:val="single" w:sz="4" w:space="0" w:color="auto"/>
              <w:right w:val="single" w:sz="4" w:space="0" w:color="auto"/>
            </w:tcBorders>
            <w:vAlign w:val="center"/>
          </w:tcPr>
          <w:p w:rsidR="002C0C9C" w:rsidRPr="00661591" w:rsidRDefault="002C0C9C" w:rsidP="00FE307B">
            <w:pPr>
              <w:spacing w:after="0" w:line="240" w:lineRule="auto"/>
              <w:rPr>
                <w:rFonts w:asciiTheme="majorHAnsi" w:hAnsiTheme="majorHAnsi" w:cs="Times New Roman"/>
              </w:rPr>
            </w:pPr>
          </w:p>
        </w:tc>
      </w:tr>
      <w:tr w:rsidR="002C0C9C" w:rsidRPr="00C15078" w:rsidTr="009D46FA">
        <w:trPr>
          <w:trHeight w:val="345"/>
        </w:trPr>
        <w:tc>
          <w:tcPr>
            <w:tcW w:w="2671" w:type="dxa"/>
            <w:tcBorders>
              <w:top w:val="single" w:sz="4" w:space="0" w:color="auto"/>
              <w:left w:val="single" w:sz="4" w:space="0" w:color="auto"/>
              <w:bottom w:val="single" w:sz="4" w:space="0" w:color="auto"/>
              <w:right w:val="single" w:sz="4" w:space="0" w:color="auto"/>
            </w:tcBorders>
            <w:shd w:val="clear" w:color="auto" w:fill="C0C0C0"/>
          </w:tcPr>
          <w:p w:rsidR="002C0C9C" w:rsidRPr="00661591" w:rsidRDefault="002C0C9C" w:rsidP="00FE307B">
            <w:pPr>
              <w:spacing w:after="0" w:line="240" w:lineRule="auto"/>
              <w:jc w:val="both"/>
              <w:rPr>
                <w:rFonts w:asciiTheme="majorHAnsi" w:hAnsiTheme="majorHAnsi" w:cs="Times New Roman"/>
                <w:b/>
              </w:rPr>
            </w:pPr>
          </w:p>
        </w:tc>
        <w:tc>
          <w:tcPr>
            <w:tcW w:w="228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jc w:val="center"/>
              <w:rPr>
                <w:rFonts w:asciiTheme="majorHAnsi" w:hAnsiTheme="majorHAnsi" w:cs="Times New Roman"/>
                <w:b/>
              </w:rPr>
            </w:pPr>
            <w:r w:rsidRPr="00661591">
              <w:rPr>
                <w:rFonts w:asciiTheme="majorHAnsi" w:hAnsiTheme="majorHAnsi" w:cs="Times New Roman"/>
                <w:b/>
              </w:rPr>
              <w:t>Name</w:t>
            </w:r>
          </w:p>
        </w:tc>
        <w:tc>
          <w:tcPr>
            <w:tcW w:w="210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C15078" w:rsidRDefault="002C0C9C" w:rsidP="00FE307B">
            <w:pPr>
              <w:spacing w:after="0" w:line="240" w:lineRule="auto"/>
              <w:jc w:val="center"/>
              <w:rPr>
                <w:rFonts w:asciiTheme="majorHAnsi" w:hAnsiTheme="majorHAnsi" w:cs="Times New Roman"/>
                <w:b/>
                <w:szCs w:val="24"/>
              </w:rPr>
            </w:pPr>
            <w:r w:rsidRPr="00C15078">
              <w:rPr>
                <w:rFonts w:asciiTheme="majorHAnsi" w:hAnsiTheme="majorHAnsi" w:cs="Times New Roman"/>
                <w:b/>
                <w:szCs w:val="24"/>
              </w:rPr>
              <w:t>Role</w:t>
            </w:r>
          </w:p>
        </w:tc>
        <w:tc>
          <w:tcPr>
            <w:tcW w:w="225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C15078" w:rsidRDefault="002C0C9C" w:rsidP="00FE307B">
            <w:pPr>
              <w:spacing w:after="0" w:line="240" w:lineRule="auto"/>
              <w:jc w:val="center"/>
              <w:rPr>
                <w:rFonts w:asciiTheme="majorHAnsi" w:hAnsiTheme="majorHAnsi" w:cs="Times New Roman"/>
                <w:b/>
                <w:szCs w:val="24"/>
              </w:rPr>
            </w:pPr>
            <w:r w:rsidRPr="00C15078">
              <w:rPr>
                <w:rFonts w:asciiTheme="majorHAnsi" w:hAnsiTheme="majorHAnsi" w:cs="Times New Roman"/>
                <w:b/>
                <w:szCs w:val="24"/>
              </w:rPr>
              <w:t>Signature</w:t>
            </w:r>
          </w:p>
        </w:tc>
      </w:tr>
      <w:tr w:rsidR="002C0C9C" w:rsidRPr="00C15078" w:rsidTr="009D46FA">
        <w:trPr>
          <w:trHeight w:val="464"/>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jc w:val="center"/>
              <w:rPr>
                <w:rFonts w:asciiTheme="majorHAnsi" w:hAnsiTheme="majorHAnsi" w:cs="Times New Roman"/>
                <w:b/>
              </w:rPr>
            </w:pPr>
            <w:r w:rsidRPr="00661591">
              <w:rPr>
                <w:rFonts w:asciiTheme="majorHAnsi" w:hAnsiTheme="majorHAnsi" w:cs="Times New Roman"/>
                <w:b/>
              </w:rPr>
              <w:t>Authored by</w:t>
            </w:r>
          </w:p>
        </w:tc>
        <w:tc>
          <w:tcPr>
            <w:tcW w:w="2288" w:type="dxa"/>
            <w:tcBorders>
              <w:top w:val="single" w:sz="4" w:space="0" w:color="auto"/>
              <w:left w:val="single" w:sz="4" w:space="0" w:color="auto"/>
              <w:bottom w:val="single" w:sz="4" w:space="0" w:color="auto"/>
              <w:right w:val="single" w:sz="4" w:space="0" w:color="auto"/>
            </w:tcBorders>
            <w:vAlign w:val="center"/>
            <w:hideMark/>
          </w:tcPr>
          <w:p w:rsidR="002C0C9C" w:rsidRPr="00661591" w:rsidRDefault="002C0C9C" w:rsidP="002C0C9C">
            <w:pPr>
              <w:spacing w:after="0" w:line="240" w:lineRule="auto"/>
              <w:jc w:val="center"/>
              <w:rPr>
                <w:rFonts w:asciiTheme="majorHAnsi" w:hAnsiTheme="majorHAnsi" w:cs="Times New Roman"/>
              </w:rPr>
            </w:pPr>
            <w:r>
              <w:rPr>
                <w:rFonts w:asciiTheme="majorHAnsi" w:hAnsiTheme="majorHAnsi" w:cs="Times New Roman"/>
              </w:rPr>
              <w:t>Amit Garg</w:t>
            </w:r>
          </w:p>
        </w:tc>
        <w:tc>
          <w:tcPr>
            <w:tcW w:w="2105" w:type="dxa"/>
            <w:tcBorders>
              <w:top w:val="single" w:sz="4" w:space="0" w:color="auto"/>
              <w:left w:val="single" w:sz="4" w:space="0" w:color="auto"/>
              <w:bottom w:val="single" w:sz="4" w:space="0" w:color="auto"/>
              <w:right w:val="single" w:sz="4" w:space="0" w:color="auto"/>
            </w:tcBorders>
            <w:vAlign w:val="center"/>
            <w:hideMark/>
          </w:tcPr>
          <w:p w:rsidR="002C0C9C" w:rsidRPr="00C15078" w:rsidRDefault="002C0C9C" w:rsidP="002C0C9C">
            <w:pPr>
              <w:spacing w:after="0" w:line="240" w:lineRule="auto"/>
              <w:jc w:val="center"/>
              <w:rPr>
                <w:rFonts w:asciiTheme="majorHAnsi" w:hAnsiTheme="majorHAnsi" w:cs="Times New Roman"/>
                <w:szCs w:val="24"/>
              </w:rPr>
            </w:pPr>
            <w:r>
              <w:rPr>
                <w:rFonts w:asciiTheme="majorHAnsi" w:hAnsiTheme="majorHAnsi" w:cs="Times New Roman"/>
                <w:szCs w:val="24"/>
              </w:rPr>
              <w:t>BI Architect</w:t>
            </w:r>
          </w:p>
        </w:tc>
        <w:tc>
          <w:tcPr>
            <w:tcW w:w="2254" w:type="dxa"/>
            <w:tcBorders>
              <w:top w:val="single" w:sz="4" w:space="0" w:color="auto"/>
              <w:left w:val="single" w:sz="4" w:space="0" w:color="auto"/>
              <w:bottom w:val="single" w:sz="4" w:space="0" w:color="auto"/>
              <w:right w:val="single" w:sz="4" w:space="0" w:color="auto"/>
            </w:tcBorders>
            <w:vAlign w:val="center"/>
          </w:tcPr>
          <w:p w:rsidR="002C0C9C" w:rsidRPr="00C15078" w:rsidRDefault="002C0C9C" w:rsidP="002C0C9C">
            <w:pPr>
              <w:spacing w:after="0" w:line="240" w:lineRule="auto"/>
              <w:jc w:val="center"/>
              <w:rPr>
                <w:rFonts w:asciiTheme="majorHAnsi" w:hAnsiTheme="majorHAnsi" w:cs="Times New Roman"/>
                <w:szCs w:val="24"/>
              </w:rPr>
            </w:pPr>
          </w:p>
        </w:tc>
      </w:tr>
      <w:tr w:rsidR="002C0C9C" w:rsidRPr="00C15078" w:rsidTr="009D46FA">
        <w:trPr>
          <w:trHeight w:val="401"/>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jc w:val="center"/>
              <w:rPr>
                <w:rFonts w:asciiTheme="majorHAnsi" w:hAnsiTheme="majorHAnsi" w:cs="Times New Roman"/>
                <w:b/>
              </w:rPr>
            </w:pPr>
            <w:r w:rsidRPr="00661591">
              <w:rPr>
                <w:rFonts w:asciiTheme="majorHAnsi" w:hAnsiTheme="majorHAnsi" w:cs="Times New Roman"/>
                <w:b/>
              </w:rPr>
              <w:t>Reviewed by</w:t>
            </w:r>
          </w:p>
        </w:tc>
        <w:tc>
          <w:tcPr>
            <w:tcW w:w="2288" w:type="dxa"/>
            <w:tcBorders>
              <w:top w:val="single" w:sz="4" w:space="0" w:color="auto"/>
              <w:left w:val="single" w:sz="4" w:space="0" w:color="auto"/>
              <w:bottom w:val="single" w:sz="4" w:space="0" w:color="auto"/>
              <w:right w:val="single" w:sz="4" w:space="0" w:color="auto"/>
            </w:tcBorders>
            <w:vAlign w:val="center"/>
          </w:tcPr>
          <w:p w:rsidR="002C0C9C" w:rsidRPr="00661591" w:rsidRDefault="002C0C9C" w:rsidP="002C0C9C">
            <w:pPr>
              <w:spacing w:after="0" w:line="240" w:lineRule="auto"/>
              <w:jc w:val="center"/>
              <w:rPr>
                <w:rFonts w:asciiTheme="majorHAnsi" w:hAnsiTheme="majorHAnsi" w:cs="Times New Roman"/>
              </w:rPr>
            </w:pPr>
            <w:r>
              <w:rPr>
                <w:rFonts w:asciiTheme="majorHAnsi" w:hAnsiTheme="majorHAnsi" w:cs="Times New Roman"/>
              </w:rPr>
              <w:t>Anil Agarwal</w:t>
            </w:r>
          </w:p>
        </w:tc>
        <w:tc>
          <w:tcPr>
            <w:tcW w:w="2105" w:type="dxa"/>
            <w:tcBorders>
              <w:top w:val="single" w:sz="4" w:space="0" w:color="auto"/>
              <w:left w:val="single" w:sz="4" w:space="0" w:color="auto"/>
              <w:bottom w:val="single" w:sz="4" w:space="0" w:color="auto"/>
              <w:right w:val="single" w:sz="4" w:space="0" w:color="auto"/>
            </w:tcBorders>
            <w:vAlign w:val="center"/>
          </w:tcPr>
          <w:p w:rsidR="002C0C9C" w:rsidRPr="00C15078" w:rsidRDefault="002C0C9C" w:rsidP="002C0C9C">
            <w:pPr>
              <w:spacing w:after="0" w:line="240" w:lineRule="auto"/>
              <w:jc w:val="center"/>
              <w:rPr>
                <w:rFonts w:asciiTheme="majorHAnsi" w:hAnsiTheme="majorHAnsi" w:cs="Times New Roman"/>
                <w:szCs w:val="24"/>
              </w:rPr>
            </w:pPr>
            <w:r>
              <w:rPr>
                <w:rFonts w:asciiTheme="majorHAnsi" w:hAnsiTheme="majorHAnsi" w:cs="Times New Roman"/>
                <w:szCs w:val="24"/>
              </w:rPr>
              <w:t>Project Manager</w:t>
            </w:r>
          </w:p>
        </w:tc>
        <w:tc>
          <w:tcPr>
            <w:tcW w:w="2254" w:type="dxa"/>
            <w:tcBorders>
              <w:top w:val="single" w:sz="4" w:space="0" w:color="auto"/>
              <w:left w:val="single" w:sz="4" w:space="0" w:color="auto"/>
              <w:bottom w:val="single" w:sz="4" w:space="0" w:color="auto"/>
              <w:right w:val="single" w:sz="4" w:space="0" w:color="auto"/>
            </w:tcBorders>
            <w:vAlign w:val="center"/>
          </w:tcPr>
          <w:p w:rsidR="002C0C9C" w:rsidRPr="00C15078" w:rsidRDefault="002C0C9C" w:rsidP="002C0C9C">
            <w:pPr>
              <w:spacing w:after="0" w:line="240" w:lineRule="auto"/>
              <w:jc w:val="center"/>
              <w:rPr>
                <w:rFonts w:asciiTheme="majorHAnsi" w:hAnsiTheme="majorHAnsi" w:cs="Times New Roman"/>
                <w:szCs w:val="24"/>
              </w:rPr>
            </w:pPr>
          </w:p>
        </w:tc>
      </w:tr>
      <w:tr w:rsidR="002C0C9C" w:rsidRPr="00C15078" w:rsidTr="009D46FA">
        <w:trPr>
          <w:trHeight w:val="421"/>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jc w:val="center"/>
              <w:rPr>
                <w:rFonts w:asciiTheme="majorHAnsi" w:hAnsiTheme="majorHAnsi" w:cs="Times New Roman"/>
                <w:b/>
              </w:rPr>
            </w:pPr>
            <w:r w:rsidRPr="00661591">
              <w:rPr>
                <w:rFonts w:asciiTheme="majorHAnsi" w:hAnsiTheme="majorHAnsi" w:cs="Times New Roman"/>
                <w:b/>
              </w:rPr>
              <w:t>Approved by</w:t>
            </w:r>
          </w:p>
        </w:tc>
        <w:tc>
          <w:tcPr>
            <w:tcW w:w="2288" w:type="dxa"/>
            <w:tcBorders>
              <w:top w:val="single" w:sz="4" w:space="0" w:color="auto"/>
              <w:left w:val="single" w:sz="4" w:space="0" w:color="auto"/>
              <w:bottom w:val="single" w:sz="4" w:space="0" w:color="auto"/>
              <w:right w:val="single" w:sz="4" w:space="0" w:color="auto"/>
            </w:tcBorders>
            <w:vAlign w:val="center"/>
          </w:tcPr>
          <w:p w:rsidR="002C0C9C" w:rsidRPr="00661591" w:rsidRDefault="002C0C9C" w:rsidP="002C0C9C">
            <w:pPr>
              <w:spacing w:after="0" w:line="240" w:lineRule="auto"/>
              <w:jc w:val="center"/>
              <w:rPr>
                <w:rFonts w:asciiTheme="majorHAnsi" w:hAnsiTheme="majorHAnsi" w:cs="Times New Roman"/>
              </w:rPr>
            </w:pPr>
            <w:r>
              <w:rPr>
                <w:rFonts w:asciiTheme="majorHAnsi" w:hAnsiTheme="majorHAnsi" w:cs="Times New Roman"/>
              </w:rPr>
              <w:t>David Heras</w:t>
            </w:r>
          </w:p>
        </w:tc>
        <w:tc>
          <w:tcPr>
            <w:tcW w:w="2105" w:type="dxa"/>
            <w:tcBorders>
              <w:top w:val="single" w:sz="4" w:space="0" w:color="auto"/>
              <w:left w:val="single" w:sz="4" w:space="0" w:color="auto"/>
              <w:bottom w:val="single" w:sz="4" w:space="0" w:color="auto"/>
              <w:right w:val="single" w:sz="4" w:space="0" w:color="auto"/>
            </w:tcBorders>
            <w:vAlign w:val="center"/>
          </w:tcPr>
          <w:p w:rsidR="002C0C9C" w:rsidRPr="00C15078" w:rsidRDefault="002C0C9C" w:rsidP="002C0C9C">
            <w:pPr>
              <w:spacing w:after="0" w:line="240" w:lineRule="auto"/>
              <w:jc w:val="center"/>
              <w:rPr>
                <w:rFonts w:asciiTheme="majorHAnsi" w:hAnsiTheme="majorHAnsi" w:cs="Times New Roman"/>
                <w:szCs w:val="24"/>
              </w:rPr>
            </w:pPr>
            <w:r>
              <w:rPr>
                <w:rFonts w:asciiTheme="majorHAnsi" w:hAnsiTheme="majorHAnsi" w:cs="Times New Roman"/>
                <w:szCs w:val="24"/>
              </w:rPr>
              <w:t>Business Analyst</w:t>
            </w:r>
          </w:p>
        </w:tc>
        <w:tc>
          <w:tcPr>
            <w:tcW w:w="2254" w:type="dxa"/>
            <w:tcBorders>
              <w:top w:val="single" w:sz="4" w:space="0" w:color="auto"/>
              <w:left w:val="single" w:sz="4" w:space="0" w:color="auto"/>
              <w:bottom w:val="single" w:sz="4" w:space="0" w:color="auto"/>
              <w:right w:val="single" w:sz="4" w:space="0" w:color="auto"/>
            </w:tcBorders>
            <w:vAlign w:val="center"/>
          </w:tcPr>
          <w:p w:rsidR="002C0C9C" w:rsidRPr="00C15078" w:rsidRDefault="002C0C9C" w:rsidP="002C0C9C">
            <w:pPr>
              <w:spacing w:after="0" w:line="240" w:lineRule="auto"/>
              <w:jc w:val="center"/>
              <w:rPr>
                <w:rFonts w:asciiTheme="majorHAnsi" w:hAnsiTheme="majorHAnsi" w:cs="Times New Roman"/>
                <w:szCs w:val="24"/>
              </w:rPr>
            </w:pPr>
          </w:p>
        </w:tc>
      </w:tr>
      <w:tr w:rsidR="002C0C9C" w:rsidRPr="00C15078" w:rsidTr="009D46FA">
        <w:trPr>
          <w:trHeight w:val="41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C0C9C" w:rsidRPr="00661591" w:rsidRDefault="002C0C9C" w:rsidP="00FE307B">
            <w:pPr>
              <w:spacing w:after="0" w:line="240" w:lineRule="auto"/>
              <w:jc w:val="center"/>
              <w:rPr>
                <w:rFonts w:asciiTheme="majorHAnsi" w:hAnsiTheme="majorHAnsi" w:cs="Times New Roman"/>
                <w:b/>
              </w:rPr>
            </w:pPr>
            <w:r w:rsidRPr="00661591">
              <w:rPr>
                <w:rFonts w:asciiTheme="majorHAnsi" w:hAnsiTheme="majorHAnsi" w:cs="Times New Roman"/>
                <w:b/>
              </w:rPr>
              <w:t>Released by</w:t>
            </w:r>
          </w:p>
        </w:tc>
        <w:tc>
          <w:tcPr>
            <w:tcW w:w="2288" w:type="dxa"/>
            <w:tcBorders>
              <w:top w:val="single" w:sz="4" w:space="0" w:color="auto"/>
              <w:left w:val="single" w:sz="4" w:space="0" w:color="auto"/>
              <w:bottom w:val="single" w:sz="4" w:space="0" w:color="auto"/>
              <w:right w:val="single" w:sz="4" w:space="0" w:color="auto"/>
            </w:tcBorders>
            <w:vAlign w:val="center"/>
          </w:tcPr>
          <w:p w:rsidR="002C0C9C" w:rsidRPr="00661591" w:rsidRDefault="002C0C9C" w:rsidP="002C0C9C">
            <w:pPr>
              <w:spacing w:after="0" w:line="240" w:lineRule="auto"/>
              <w:jc w:val="center"/>
              <w:rPr>
                <w:rFonts w:asciiTheme="majorHAnsi" w:hAnsiTheme="majorHAnsi" w:cs="Times New Roman"/>
              </w:rPr>
            </w:pPr>
          </w:p>
        </w:tc>
        <w:tc>
          <w:tcPr>
            <w:tcW w:w="2105" w:type="dxa"/>
            <w:tcBorders>
              <w:top w:val="single" w:sz="4" w:space="0" w:color="auto"/>
              <w:left w:val="single" w:sz="4" w:space="0" w:color="auto"/>
              <w:bottom w:val="single" w:sz="4" w:space="0" w:color="auto"/>
              <w:right w:val="single" w:sz="4" w:space="0" w:color="auto"/>
            </w:tcBorders>
            <w:vAlign w:val="center"/>
          </w:tcPr>
          <w:p w:rsidR="002C0C9C" w:rsidRPr="00C15078" w:rsidRDefault="002C0C9C" w:rsidP="002C0C9C">
            <w:pPr>
              <w:spacing w:after="0" w:line="240" w:lineRule="auto"/>
              <w:jc w:val="center"/>
              <w:rPr>
                <w:rFonts w:asciiTheme="majorHAnsi" w:hAnsiTheme="majorHAnsi" w:cs="Times New Roman"/>
                <w:szCs w:val="24"/>
              </w:rPr>
            </w:pPr>
          </w:p>
        </w:tc>
        <w:tc>
          <w:tcPr>
            <w:tcW w:w="2254" w:type="dxa"/>
            <w:tcBorders>
              <w:top w:val="single" w:sz="4" w:space="0" w:color="auto"/>
              <w:left w:val="single" w:sz="4" w:space="0" w:color="auto"/>
              <w:bottom w:val="single" w:sz="4" w:space="0" w:color="auto"/>
              <w:right w:val="single" w:sz="4" w:space="0" w:color="auto"/>
            </w:tcBorders>
            <w:vAlign w:val="center"/>
          </w:tcPr>
          <w:p w:rsidR="002C0C9C" w:rsidRPr="00C15078" w:rsidRDefault="002C0C9C" w:rsidP="002C0C9C">
            <w:pPr>
              <w:spacing w:after="0" w:line="240" w:lineRule="auto"/>
              <w:jc w:val="center"/>
              <w:rPr>
                <w:rFonts w:asciiTheme="majorHAnsi" w:hAnsiTheme="majorHAnsi" w:cs="Times New Roman"/>
                <w:szCs w:val="24"/>
              </w:rPr>
            </w:pPr>
          </w:p>
        </w:tc>
      </w:tr>
    </w:tbl>
    <w:p w:rsidR="002C0C9C" w:rsidRPr="00C15078" w:rsidRDefault="002C0C9C" w:rsidP="002C0C9C">
      <w:pPr>
        <w:pStyle w:val="Title"/>
        <w:jc w:val="center"/>
        <w:rPr>
          <w:rFonts w:asciiTheme="majorHAnsi" w:hAnsiTheme="majorHAnsi"/>
        </w:rPr>
      </w:pPr>
      <w:r w:rsidRPr="00C15078">
        <w:rPr>
          <w:rFonts w:asciiTheme="majorHAnsi" w:hAnsiTheme="majorHAnsi"/>
        </w:rPr>
        <w:tab/>
      </w:r>
      <w:r w:rsidRPr="00C15078">
        <w:rPr>
          <w:rFonts w:asciiTheme="majorHAnsi" w:hAnsiTheme="majorHAnsi"/>
        </w:rPr>
        <w:tab/>
      </w:r>
      <w:r w:rsidRPr="00C15078">
        <w:rPr>
          <w:rFonts w:asciiTheme="majorHAnsi" w:hAnsiTheme="majorHAnsi"/>
        </w:rPr>
        <w:tab/>
      </w:r>
      <w:r w:rsidRPr="00C15078">
        <w:rPr>
          <w:rFonts w:asciiTheme="majorHAnsi" w:hAnsiTheme="majorHAnsi"/>
        </w:rPr>
        <w:tab/>
      </w:r>
      <w:r w:rsidRPr="00C15078">
        <w:rPr>
          <w:rFonts w:asciiTheme="majorHAnsi" w:hAnsiTheme="majorHAnsi"/>
        </w:rPr>
        <w:tab/>
      </w:r>
      <w:r w:rsidRPr="00C15078">
        <w:rPr>
          <w:rFonts w:asciiTheme="majorHAnsi" w:hAnsiTheme="majorHAnsi"/>
        </w:rPr>
        <w:tab/>
      </w:r>
      <w:r w:rsidRPr="00C15078">
        <w:rPr>
          <w:rFonts w:asciiTheme="majorHAnsi" w:hAnsiTheme="majorHAnsi"/>
        </w:rPr>
        <w:tab/>
      </w:r>
      <w:r w:rsidRPr="00C15078">
        <w:rPr>
          <w:rFonts w:asciiTheme="majorHAnsi" w:hAnsiTheme="majorHAnsi"/>
        </w:rPr>
        <w:tab/>
      </w:r>
      <w:r w:rsidRPr="00C15078">
        <w:rPr>
          <w:rFonts w:asciiTheme="majorHAnsi" w:hAnsiTheme="majorHAnsi"/>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410"/>
        <w:gridCol w:w="5812"/>
      </w:tblGrid>
      <w:tr w:rsidR="002C0C9C" w:rsidRPr="00C15078" w:rsidTr="009D46FA">
        <w:trPr>
          <w:trHeight w:val="454"/>
        </w:trPr>
        <w:tc>
          <w:tcPr>
            <w:tcW w:w="9356" w:type="dxa"/>
            <w:gridSpan w:val="3"/>
            <w:shd w:val="clear" w:color="auto" w:fill="C0C0C0"/>
            <w:vAlign w:val="center"/>
          </w:tcPr>
          <w:p w:rsidR="002C0C9C" w:rsidRPr="00C15078" w:rsidRDefault="002C0C9C" w:rsidP="00FE307B">
            <w:pPr>
              <w:pStyle w:val="BodyText"/>
              <w:jc w:val="center"/>
              <w:rPr>
                <w:rFonts w:asciiTheme="majorHAnsi" w:hAnsiTheme="majorHAnsi"/>
                <w:sz w:val="22"/>
                <w:szCs w:val="22"/>
              </w:rPr>
            </w:pPr>
            <w:r w:rsidRPr="00C15078">
              <w:rPr>
                <w:rFonts w:asciiTheme="majorHAnsi" w:hAnsiTheme="majorHAnsi"/>
                <w:sz w:val="22"/>
                <w:szCs w:val="22"/>
              </w:rPr>
              <w:t>Document Revision History</w:t>
            </w:r>
          </w:p>
        </w:tc>
      </w:tr>
      <w:tr w:rsidR="002C0C9C" w:rsidRPr="00C15078" w:rsidTr="009D46FA">
        <w:trPr>
          <w:trHeight w:val="340"/>
        </w:trPr>
        <w:tc>
          <w:tcPr>
            <w:tcW w:w="1134" w:type="dxa"/>
            <w:shd w:val="clear" w:color="auto" w:fill="C0C0C0"/>
            <w:vAlign w:val="center"/>
          </w:tcPr>
          <w:p w:rsidR="002C0C9C" w:rsidRPr="00C15078" w:rsidRDefault="002C0C9C" w:rsidP="00FE307B">
            <w:pPr>
              <w:pStyle w:val="BodyText"/>
              <w:jc w:val="center"/>
              <w:rPr>
                <w:rFonts w:asciiTheme="majorHAnsi" w:hAnsiTheme="majorHAnsi"/>
                <w:sz w:val="22"/>
              </w:rPr>
            </w:pPr>
            <w:r w:rsidRPr="00C15078">
              <w:rPr>
                <w:rFonts w:asciiTheme="majorHAnsi" w:hAnsiTheme="majorHAnsi"/>
                <w:sz w:val="22"/>
              </w:rPr>
              <w:t>Version</w:t>
            </w:r>
          </w:p>
        </w:tc>
        <w:tc>
          <w:tcPr>
            <w:tcW w:w="2410" w:type="dxa"/>
            <w:shd w:val="clear" w:color="auto" w:fill="C0C0C0"/>
            <w:vAlign w:val="center"/>
          </w:tcPr>
          <w:p w:rsidR="002C0C9C" w:rsidRPr="00C15078" w:rsidRDefault="002C0C9C" w:rsidP="00FE307B">
            <w:pPr>
              <w:pStyle w:val="BodyText"/>
              <w:jc w:val="center"/>
              <w:rPr>
                <w:rFonts w:asciiTheme="majorHAnsi" w:hAnsiTheme="majorHAnsi"/>
                <w:sz w:val="22"/>
              </w:rPr>
            </w:pPr>
            <w:r w:rsidRPr="00C15078">
              <w:rPr>
                <w:rFonts w:asciiTheme="majorHAnsi" w:hAnsiTheme="majorHAnsi"/>
                <w:sz w:val="22"/>
              </w:rPr>
              <w:t>Release Date</w:t>
            </w:r>
          </w:p>
        </w:tc>
        <w:tc>
          <w:tcPr>
            <w:tcW w:w="5812" w:type="dxa"/>
            <w:shd w:val="clear" w:color="auto" w:fill="C0C0C0"/>
            <w:vAlign w:val="center"/>
          </w:tcPr>
          <w:p w:rsidR="002C0C9C" w:rsidRPr="00C15078" w:rsidRDefault="002C0C9C" w:rsidP="00FE307B">
            <w:pPr>
              <w:pStyle w:val="BodyText"/>
              <w:jc w:val="center"/>
              <w:rPr>
                <w:rFonts w:asciiTheme="majorHAnsi" w:hAnsiTheme="majorHAnsi"/>
                <w:sz w:val="22"/>
              </w:rPr>
            </w:pPr>
            <w:r w:rsidRPr="00C15078">
              <w:rPr>
                <w:rFonts w:asciiTheme="majorHAnsi" w:hAnsiTheme="majorHAnsi"/>
                <w:sz w:val="22"/>
              </w:rPr>
              <w:t>Change Description</w:t>
            </w:r>
          </w:p>
        </w:tc>
      </w:tr>
      <w:tr w:rsidR="002C0C9C" w:rsidRPr="00C15078" w:rsidTr="009D46FA">
        <w:trPr>
          <w:trHeight w:val="340"/>
        </w:trPr>
        <w:tc>
          <w:tcPr>
            <w:tcW w:w="1134" w:type="dxa"/>
            <w:shd w:val="clear" w:color="auto" w:fill="auto"/>
            <w:vAlign w:val="center"/>
          </w:tcPr>
          <w:p w:rsidR="002C0C9C" w:rsidRPr="00C15078" w:rsidRDefault="002C0C9C" w:rsidP="00FE307B">
            <w:pPr>
              <w:pStyle w:val="BodyText"/>
              <w:jc w:val="left"/>
              <w:rPr>
                <w:rFonts w:asciiTheme="majorHAnsi" w:hAnsiTheme="majorHAnsi"/>
                <w:b w:val="0"/>
                <w:sz w:val="22"/>
              </w:rPr>
            </w:pPr>
            <w:r w:rsidRPr="00C15078">
              <w:rPr>
                <w:rFonts w:asciiTheme="majorHAnsi" w:hAnsiTheme="majorHAnsi"/>
                <w:b w:val="0"/>
                <w:sz w:val="22"/>
              </w:rPr>
              <w:t>1.0</w:t>
            </w:r>
          </w:p>
        </w:tc>
        <w:tc>
          <w:tcPr>
            <w:tcW w:w="2410" w:type="dxa"/>
            <w:shd w:val="clear" w:color="auto" w:fill="auto"/>
            <w:vAlign w:val="center"/>
          </w:tcPr>
          <w:p w:rsidR="002C0C9C" w:rsidRPr="00C15078" w:rsidRDefault="002C0C9C" w:rsidP="002C0C9C">
            <w:pPr>
              <w:pStyle w:val="BodyText"/>
              <w:jc w:val="left"/>
              <w:rPr>
                <w:rFonts w:asciiTheme="majorHAnsi" w:hAnsiTheme="majorHAnsi"/>
                <w:b w:val="0"/>
                <w:sz w:val="22"/>
              </w:rPr>
            </w:pPr>
            <w:r>
              <w:rPr>
                <w:rFonts w:asciiTheme="majorHAnsi" w:hAnsiTheme="majorHAnsi"/>
                <w:b w:val="0"/>
                <w:sz w:val="22"/>
              </w:rPr>
              <w:t>02</w:t>
            </w:r>
            <w:r w:rsidRPr="00C15078">
              <w:rPr>
                <w:rFonts w:asciiTheme="majorHAnsi" w:hAnsiTheme="majorHAnsi"/>
                <w:b w:val="0"/>
                <w:sz w:val="22"/>
              </w:rPr>
              <w:t>-</w:t>
            </w:r>
            <w:r>
              <w:rPr>
                <w:rFonts w:asciiTheme="majorHAnsi" w:hAnsiTheme="majorHAnsi"/>
                <w:b w:val="0"/>
                <w:sz w:val="22"/>
              </w:rPr>
              <w:t>Dec-2015</w:t>
            </w:r>
          </w:p>
        </w:tc>
        <w:tc>
          <w:tcPr>
            <w:tcW w:w="5812" w:type="dxa"/>
            <w:shd w:val="clear" w:color="auto" w:fill="auto"/>
            <w:vAlign w:val="center"/>
          </w:tcPr>
          <w:p w:rsidR="002C0C9C" w:rsidRPr="00C15078" w:rsidRDefault="002C0C9C" w:rsidP="00FE307B">
            <w:pPr>
              <w:pStyle w:val="BodyText"/>
              <w:jc w:val="left"/>
              <w:rPr>
                <w:rFonts w:asciiTheme="majorHAnsi" w:hAnsiTheme="majorHAnsi"/>
                <w:b w:val="0"/>
                <w:sz w:val="22"/>
              </w:rPr>
            </w:pPr>
            <w:r w:rsidRPr="00C15078">
              <w:rPr>
                <w:rFonts w:asciiTheme="majorHAnsi" w:hAnsiTheme="majorHAnsi"/>
                <w:b w:val="0"/>
                <w:sz w:val="22"/>
              </w:rPr>
              <w:t>Initial Draft</w:t>
            </w:r>
          </w:p>
        </w:tc>
      </w:tr>
      <w:tr w:rsidR="002C0C9C" w:rsidRPr="00C15078" w:rsidTr="009D46FA">
        <w:trPr>
          <w:trHeight w:val="340"/>
        </w:trPr>
        <w:tc>
          <w:tcPr>
            <w:tcW w:w="1134" w:type="dxa"/>
            <w:shd w:val="clear" w:color="auto" w:fill="auto"/>
            <w:vAlign w:val="center"/>
          </w:tcPr>
          <w:p w:rsidR="002C0C9C" w:rsidRPr="00C15078" w:rsidRDefault="000B6741" w:rsidP="00FE307B">
            <w:pPr>
              <w:pStyle w:val="BodyText"/>
              <w:jc w:val="left"/>
              <w:rPr>
                <w:rFonts w:asciiTheme="majorHAnsi" w:hAnsiTheme="majorHAnsi"/>
                <w:b w:val="0"/>
                <w:sz w:val="22"/>
              </w:rPr>
            </w:pPr>
            <w:r>
              <w:rPr>
                <w:rFonts w:asciiTheme="majorHAnsi" w:hAnsiTheme="majorHAnsi"/>
                <w:b w:val="0"/>
                <w:sz w:val="22"/>
              </w:rPr>
              <w:t>1.1</w:t>
            </w:r>
          </w:p>
        </w:tc>
        <w:tc>
          <w:tcPr>
            <w:tcW w:w="2410" w:type="dxa"/>
            <w:shd w:val="clear" w:color="auto" w:fill="auto"/>
            <w:vAlign w:val="center"/>
          </w:tcPr>
          <w:p w:rsidR="002C0C9C" w:rsidRPr="00C15078" w:rsidRDefault="000B6741" w:rsidP="00FE307B">
            <w:pPr>
              <w:pStyle w:val="BodyText"/>
              <w:jc w:val="left"/>
              <w:rPr>
                <w:rFonts w:asciiTheme="majorHAnsi" w:hAnsiTheme="majorHAnsi"/>
                <w:b w:val="0"/>
                <w:sz w:val="22"/>
              </w:rPr>
            </w:pPr>
            <w:r>
              <w:rPr>
                <w:rFonts w:asciiTheme="majorHAnsi" w:hAnsiTheme="majorHAnsi"/>
                <w:b w:val="0"/>
                <w:sz w:val="22"/>
              </w:rPr>
              <w:t>21-Dec-2015</w:t>
            </w:r>
          </w:p>
        </w:tc>
        <w:tc>
          <w:tcPr>
            <w:tcW w:w="5812" w:type="dxa"/>
            <w:shd w:val="clear" w:color="auto" w:fill="auto"/>
            <w:vAlign w:val="center"/>
          </w:tcPr>
          <w:p w:rsidR="002C0C9C" w:rsidRPr="00C15078" w:rsidRDefault="000B6741" w:rsidP="00FE307B">
            <w:pPr>
              <w:pStyle w:val="BodyText"/>
              <w:jc w:val="left"/>
              <w:rPr>
                <w:rFonts w:asciiTheme="majorHAnsi" w:hAnsiTheme="majorHAnsi"/>
                <w:b w:val="0"/>
                <w:sz w:val="22"/>
              </w:rPr>
            </w:pPr>
            <w:r>
              <w:rPr>
                <w:rFonts w:asciiTheme="majorHAnsi" w:hAnsiTheme="majorHAnsi"/>
                <w:b w:val="0"/>
                <w:sz w:val="22"/>
              </w:rPr>
              <w:t>Revised Requirements after discussion</w:t>
            </w:r>
          </w:p>
        </w:tc>
      </w:tr>
      <w:tr w:rsidR="002C0C9C" w:rsidRPr="00C15078" w:rsidTr="009D46FA">
        <w:trPr>
          <w:trHeight w:val="340"/>
        </w:trPr>
        <w:tc>
          <w:tcPr>
            <w:tcW w:w="1134" w:type="dxa"/>
            <w:shd w:val="clear" w:color="auto" w:fill="auto"/>
            <w:vAlign w:val="center"/>
          </w:tcPr>
          <w:p w:rsidR="002C0C9C" w:rsidRPr="00C15078" w:rsidRDefault="002C0C9C" w:rsidP="00FE307B">
            <w:pPr>
              <w:pStyle w:val="BodyText"/>
              <w:jc w:val="left"/>
              <w:rPr>
                <w:rFonts w:asciiTheme="majorHAnsi" w:hAnsiTheme="majorHAnsi"/>
                <w:b w:val="0"/>
                <w:sz w:val="22"/>
              </w:rPr>
            </w:pPr>
          </w:p>
        </w:tc>
        <w:tc>
          <w:tcPr>
            <w:tcW w:w="2410" w:type="dxa"/>
            <w:shd w:val="clear" w:color="auto" w:fill="auto"/>
            <w:vAlign w:val="center"/>
          </w:tcPr>
          <w:p w:rsidR="002C0C9C" w:rsidRPr="00C15078" w:rsidRDefault="002C0C9C" w:rsidP="00FE307B">
            <w:pPr>
              <w:pStyle w:val="BodyText"/>
              <w:jc w:val="left"/>
              <w:rPr>
                <w:rFonts w:asciiTheme="majorHAnsi" w:hAnsiTheme="majorHAnsi"/>
                <w:b w:val="0"/>
                <w:sz w:val="22"/>
              </w:rPr>
            </w:pPr>
          </w:p>
        </w:tc>
        <w:tc>
          <w:tcPr>
            <w:tcW w:w="5812" w:type="dxa"/>
            <w:shd w:val="clear" w:color="auto" w:fill="auto"/>
            <w:vAlign w:val="center"/>
          </w:tcPr>
          <w:p w:rsidR="002C0C9C" w:rsidRPr="00C15078" w:rsidRDefault="002C0C9C" w:rsidP="00FE307B">
            <w:pPr>
              <w:pStyle w:val="BodyText"/>
              <w:jc w:val="left"/>
              <w:rPr>
                <w:rFonts w:asciiTheme="majorHAnsi" w:hAnsiTheme="majorHAnsi"/>
                <w:b w:val="0"/>
                <w:sz w:val="22"/>
              </w:rPr>
            </w:pPr>
          </w:p>
        </w:tc>
      </w:tr>
      <w:tr w:rsidR="002C0C9C" w:rsidRPr="00C15078" w:rsidTr="009D46FA">
        <w:trPr>
          <w:trHeight w:val="340"/>
        </w:trPr>
        <w:tc>
          <w:tcPr>
            <w:tcW w:w="1134" w:type="dxa"/>
            <w:shd w:val="clear" w:color="auto" w:fill="auto"/>
            <w:vAlign w:val="center"/>
          </w:tcPr>
          <w:p w:rsidR="002C0C9C" w:rsidRPr="00C15078" w:rsidRDefault="002C0C9C" w:rsidP="00FE307B">
            <w:pPr>
              <w:pStyle w:val="BodyText"/>
              <w:jc w:val="left"/>
              <w:rPr>
                <w:rFonts w:asciiTheme="majorHAnsi" w:hAnsiTheme="majorHAnsi"/>
                <w:b w:val="0"/>
                <w:sz w:val="22"/>
              </w:rPr>
            </w:pPr>
          </w:p>
        </w:tc>
        <w:tc>
          <w:tcPr>
            <w:tcW w:w="2410" w:type="dxa"/>
            <w:shd w:val="clear" w:color="auto" w:fill="auto"/>
            <w:vAlign w:val="center"/>
          </w:tcPr>
          <w:p w:rsidR="002C0C9C" w:rsidRPr="00C15078" w:rsidRDefault="002C0C9C" w:rsidP="00FE307B">
            <w:pPr>
              <w:pStyle w:val="BodyText"/>
              <w:jc w:val="left"/>
              <w:rPr>
                <w:rFonts w:asciiTheme="majorHAnsi" w:hAnsiTheme="majorHAnsi"/>
                <w:b w:val="0"/>
                <w:sz w:val="22"/>
              </w:rPr>
            </w:pPr>
          </w:p>
        </w:tc>
        <w:tc>
          <w:tcPr>
            <w:tcW w:w="5812" w:type="dxa"/>
            <w:shd w:val="clear" w:color="auto" w:fill="auto"/>
            <w:vAlign w:val="center"/>
          </w:tcPr>
          <w:p w:rsidR="002C0C9C" w:rsidRPr="00C15078" w:rsidRDefault="002C0C9C" w:rsidP="00FE307B">
            <w:pPr>
              <w:pStyle w:val="BodyText"/>
              <w:jc w:val="left"/>
              <w:rPr>
                <w:rFonts w:asciiTheme="majorHAnsi" w:hAnsiTheme="majorHAnsi"/>
                <w:b w:val="0"/>
                <w:sz w:val="22"/>
              </w:rPr>
            </w:pPr>
          </w:p>
        </w:tc>
      </w:tr>
      <w:tr w:rsidR="002C0C9C" w:rsidRPr="00C15078" w:rsidTr="009D46FA">
        <w:trPr>
          <w:trHeight w:val="340"/>
        </w:trPr>
        <w:tc>
          <w:tcPr>
            <w:tcW w:w="1134" w:type="dxa"/>
            <w:shd w:val="clear" w:color="auto" w:fill="auto"/>
            <w:vAlign w:val="center"/>
          </w:tcPr>
          <w:p w:rsidR="002C0C9C" w:rsidRPr="00C15078" w:rsidRDefault="002C0C9C" w:rsidP="00FE307B">
            <w:pPr>
              <w:pStyle w:val="BodyText"/>
              <w:jc w:val="left"/>
              <w:rPr>
                <w:rFonts w:asciiTheme="majorHAnsi" w:hAnsiTheme="majorHAnsi"/>
                <w:b w:val="0"/>
                <w:sz w:val="22"/>
              </w:rPr>
            </w:pPr>
          </w:p>
        </w:tc>
        <w:tc>
          <w:tcPr>
            <w:tcW w:w="2410" w:type="dxa"/>
            <w:shd w:val="clear" w:color="auto" w:fill="auto"/>
            <w:vAlign w:val="center"/>
          </w:tcPr>
          <w:p w:rsidR="002C0C9C" w:rsidRPr="00C15078" w:rsidRDefault="002C0C9C" w:rsidP="00FE307B">
            <w:pPr>
              <w:pStyle w:val="BodyText"/>
              <w:jc w:val="left"/>
              <w:rPr>
                <w:rFonts w:asciiTheme="majorHAnsi" w:hAnsiTheme="majorHAnsi"/>
                <w:b w:val="0"/>
                <w:sz w:val="22"/>
              </w:rPr>
            </w:pPr>
          </w:p>
        </w:tc>
        <w:tc>
          <w:tcPr>
            <w:tcW w:w="5812" w:type="dxa"/>
            <w:shd w:val="clear" w:color="auto" w:fill="auto"/>
            <w:vAlign w:val="center"/>
          </w:tcPr>
          <w:p w:rsidR="002C0C9C" w:rsidRPr="00C15078" w:rsidRDefault="002C0C9C" w:rsidP="00FE307B">
            <w:pPr>
              <w:pStyle w:val="BodyText"/>
              <w:jc w:val="left"/>
              <w:rPr>
                <w:rFonts w:asciiTheme="majorHAnsi" w:hAnsiTheme="majorHAnsi"/>
                <w:b w:val="0"/>
                <w:sz w:val="22"/>
              </w:rPr>
            </w:pPr>
          </w:p>
        </w:tc>
      </w:tr>
      <w:tr w:rsidR="002C0C9C" w:rsidRPr="00C15078" w:rsidTr="009D46FA">
        <w:trPr>
          <w:trHeight w:val="340"/>
        </w:trPr>
        <w:tc>
          <w:tcPr>
            <w:tcW w:w="1134" w:type="dxa"/>
            <w:shd w:val="clear" w:color="auto" w:fill="auto"/>
            <w:vAlign w:val="center"/>
          </w:tcPr>
          <w:p w:rsidR="002C0C9C" w:rsidRPr="00C15078" w:rsidRDefault="002C0C9C" w:rsidP="00FE307B">
            <w:pPr>
              <w:pStyle w:val="BodyText"/>
              <w:jc w:val="left"/>
              <w:rPr>
                <w:rFonts w:asciiTheme="majorHAnsi" w:hAnsiTheme="majorHAnsi"/>
                <w:b w:val="0"/>
                <w:sz w:val="22"/>
              </w:rPr>
            </w:pPr>
          </w:p>
        </w:tc>
        <w:tc>
          <w:tcPr>
            <w:tcW w:w="2410" w:type="dxa"/>
            <w:shd w:val="clear" w:color="auto" w:fill="auto"/>
            <w:vAlign w:val="center"/>
          </w:tcPr>
          <w:p w:rsidR="002C0C9C" w:rsidRPr="00C15078" w:rsidRDefault="002C0C9C" w:rsidP="00FE307B">
            <w:pPr>
              <w:pStyle w:val="BodyText"/>
              <w:jc w:val="left"/>
              <w:rPr>
                <w:rFonts w:asciiTheme="majorHAnsi" w:hAnsiTheme="majorHAnsi"/>
                <w:b w:val="0"/>
                <w:sz w:val="22"/>
              </w:rPr>
            </w:pPr>
          </w:p>
        </w:tc>
        <w:tc>
          <w:tcPr>
            <w:tcW w:w="5812" w:type="dxa"/>
            <w:shd w:val="clear" w:color="auto" w:fill="auto"/>
            <w:vAlign w:val="center"/>
          </w:tcPr>
          <w:p w:rsidR="002C0C9C" w:rsidRPr="00C15078" w:rsidRDefault="002C0C9C" w:rsidP="00FE307B">
            <w:pPr>
              <w:pStyle w:val="BodyText"/>
              <w:jc w:val="left"/>
              <w:rPr>
                <w:rFonts w:asciiTheme="majorHAnsi" w:hAnsiTheme="majorHAnsi"/>
                <w:b w:val="0"/>
                <w:sz w:val="22"/>
              </w:rPr>
            </w:pPr>
          </w:p>
        </w:tc>
      </w:tr>
    </w:tbl>
    <w:p w:rsidR="002C0C9C" w:rsidRPr="00C15078" w:rsidRDefault="002C0C9C" w:rsidP="002C0C9C">
      <w:pPr>
        <w:rPr>
          <w:rFonts w:asciiTheme="majorHAnsi" w:hAnsiTheme="majorHAnsi"/>
          <w:lang w:val="en-AU"/>
        </w:rPr>
      </w:pPr>
      <w:r w:rsidRPr="00C15078">
        <w:rPr>
          <w:rFonts w:asciiTheme="majorHAnsi" w:hAnsiTheme="majorHAnsi"/>
          <w:lang w:val="en-AU"/>
        </w:rPr>
        <w:tab/>
      </w:r>
      <w:r w:rsidRPr="00C15078">
        <w:rPr>
          <w:rFonts w:asciiTheme="majorHAnsi" w:hAnsiTheme="majorHAnsi"/>
          <w:lang w:val="en-AU"/>
        </w:rPr>
        <w:tab/>
      </w:r>
      <w:r w:rsidRPr="00C15078">
        <w:rPr>
          <w:rFonts w:asciiTheme="majorHAnsi" w:hAnsiTheme="majorHAnsi"/>
          <w:lang w:val="en-AU"/>
        </w:rPr>
        <w:tab/>
      </w:r>
      <w:r w:rsidRPr="00C15078">
        <w:rPr>
          <w:rFonts w:asciiTheme="majorHAnsi" w:hAnsiTheme="majorHAnsi"/>
          <w:lang w:val="en-AU"/>
        </w:rPr>
        <w:tab/>
      </w:r>
      <w:r w:rsidRPr="00C15078">
        <w:rPr>
          <w:rFonts w:asciiTheme="majorHAnsi" w:hAnsiTheme="majorHAnsi"/>
          <w:lang w:val="en-AU"/>
        </w:rPr>
        <w:tab/>
      </w:r>
    </w:p>
    <w:p w:rsidR="002C0C9C" w:rsidRPr="00C15078" w:rsidRDefault="002C0C9C" w:rsidP="002C0C9C">
      <w:pPr>
        <w:rPr>
          <w:rFonts w:asciiTheme="majorHAnsi" w:hAnsiTheme="majorHAnsi"/>
          <w:lang w:val="en-AU"/>
        </w:rPr>
      </w:pPr>
    </w:p>
    <w:p w:rsidR="009D46FA" w:rsidRDefault="009D46FA">
      <w:pPr>
        <w:rPr>
          <w:rFonts w:asciiTheme="majorHAnsi" w:eastAsia="Times New Roman" w:hAnsiTheme="majorHAnsi" w:cs="Arial"/>
          <w:b/>
          <w:u w:val="single"/>
          <w:lang w:val="en-AU"/>
        </w:rPr>
      </w:pPr>
      <w:r>
        <w:rPr>
          <w:rFonts w:asciiTheme="majorHAnsi" w:hAnsiTheme="majorHAnsi" w:cs="Arial"/>
          <w:u w:val="single"/>
        </w:rPr>
        <w:br w:type="page"/>
      </w:r>
    </w:p>
    <w:p w:rsidR="002C0C9C" w:rsidRPr="00E97603" w:rsidRDefault="002C0C9C" w:rsidP="002C0C9C">
      <w:pPr>
        <w:pStyle w:val="DocInfo"/>
        <w:rPr>
          <w:rFonts w:asciiTheme="majorHAnsi" w:hAnsiTheme="majorHAnsi" w:cs="Arial"/>
          <w:sz w:val="22"/>
          <w:szCs w:val="22"/>
          <w:u w:val="single"/>
        </w:rPr>
      </w:pPr>
      <w:r w:rsidRPr="00E97603">
        <w:rPr>
          <w:rFonts w:asciiTheme="majorHAnsi" w:hAnsiTheme="majorHAnsi" w:cs="Arial"/>
          <w:sz w:val="22"/>
          <w:szCs w:val="22"/>
          <w:u w:val="single"/>
        </w:rPr>
        <w:lastRenderedPageBreak/>
        <w:t>Table of Contents</w:t>
      </w:r>
    </w:p>
    <w:p w:rsidR="009D46FA" w:rsidRDefault="00AB45FF">
      <w:pPr>
        <w:pStyle w:val="TOC1"/>
        <w:tabs>
          <w:tab w:val="left" w:pos="440"/>
          <w:tab w:val="right" w:leader="dot" w:pos="10196"/>
        </w:tabs>
        <w:rPr>
          <w:rFonts w:asciiTheme="minorHAnsi" w:eastAsiaTheme="minorEastAsia" w:hAnsiTheme="minorHAnsi" w:cstheme="minorBidi"/>
          <w:noProof/>
          <w:szCs w:val="22"/>
          <w:lang w:val="en-GB" w:eastAsia="en-GB"/>
        </w:rPr>
      </w:pPr>
      <w:r w:rsidRPr="00E97603">
        <w:rPr>
          <w:rFonts w:asciiTheme="majorHAnsi" w:hAnsiTheme="majorHAnsi" w:cs="Arial"/>
          <w:szCs w:val="22"/>
        </w:rPr>
        <w:fldChar w:fldCharType="begin"/>
      </w:r>
      <w:r w:rsidR="002C0C9C" w:rsidRPr="00E97603">
        <w:rPr>
          <w:rFonts w:asciiTheme="majorHAnsi" w:hAnsiTheme="majorHAnsi" w:cs="Arial"/>
          <w:szCs w:val="22"/>
        </w:rPr>
        <w:instrText xml:space="preserve"> TOC \o "1-4" \h \z </w:instrText>
      </w:r>
      <w:r w:rsidRPr="00E97603">
        <w:rPr>
          <w:rFonts w:asciiTheme="majorHAnsi" w:hAnsiTheme="majorHAnsi" w:cs="Arial"/>
          <w:szCs w:val="22"/>
        </w:rPr>
        <w:fldChar w:fldCharType="separate"/>
      </w:r>
      <w:hyperlink w:anchor="_Toc438476869" w:history="1">
        <w:r w:rsidR="009D46FA" w:rsidRPr="003A6320">
          <w:rPr>
            <w:rStyle w:val="Hyperlink"/>
            <w:noProof/>
          </w:rPr>
          <w:t>1</w:t>
        </w:r>
        <w:r w:rsidR="009D46FA">
          <w:rPr>
            <w:rFonts w:asciiTheme="minorHAnsi" w:eastAsiaTheme="minorEastAsia" w:hAnsiTheme="minorHAnsi" w:cstheme="minorBidi"/>
            <w:noProof/>
            <w:szCs w:val="22"/>
            <w:lang w:val="en-GB" w:eastAsia="en-GB"/>
          </w:rPr>
          <w:tab/>
        </w:r>
        <w:r w:rsidR="009D46FA" w:rsidRPr="003A6320">
          <w:rPr>
            <w:rStyle w:val="Hyperlink"/>
            <w:noProof/>
          </w:rPr>
          <w:t>Introduction</w:t>
        </w:r>
        <w:r w:rsidR="009D46FA">
          <w:rPr>
            <w:noProof/>
            <w:webHidden/>
          </w:rPr>
          <w:tab/>
        </w:r>
        <w:r>
          <w:rPr>
            <w:noProof/>
            <w:webHidden/>
          </w:rPr>
          <w:fldChar w:fldCharType="begin"/>
        </w:r>
        <w:r w:rsidR="009D46FA">
          <w:rPr>
            <w:noProof/>
            <w:webHidden/>
          </w:rPr>
          <w:instrText xml:space="preserve"> PAGEREF _Toc438476869 \h </w:instrText>
        </w:r>
        <w:r>
          <w:rPr>
            <w:noProof/>
            <w:webHidden/>
          </w:rPr>
        </w:r>
        <w:r>
          <w:rPr>
            <w:noProof/>
            <w:webHidden/>
          </w:rPr>
          <w:fldChar w:fldCharType="separate"/>
        </w:r>
        <w:r w:rsidR="009D46FA">
          <w:rPr>
            <w:noProof/>
            <w:webHidden/>
          </w:rPr>
          <w:t>4</w:t>
        </w:r>
        <w:r>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70" w:history="1">
        <w:r w:rsidR="009D46FA" w:rsidRPr="003A6320">
          <w:rPr>
            <w:rStyle w:val="Hyperlink"/>
            <w:noProof/>
          </w:rPr>
          <w:t>1.1</w:t>
        </w:r>
        <w:r w:rsidR="009D46FA">
          <w:rPr>
            <w:rFonts w:asciiTheme="minorHAnsi" w:eastAsiaTheme="minorEastAsia" w:hAnsiTheme="minorHAnsi" w:cstheme="minorBidi"/>
            <w:noProof/>
            <w:sz w:val="22"/>
            <w:lang w:val="en-GB" w:eastAsia="en-GB"/>
          </w:rPr>
          <w:tab/>
        </w:r>
        <w:r w:rsidR="009D46FA" w:rsidRPr="003A6320">
          <w:rPr>
            <w:rStyle w:val="Hyperlink"/>
            <w:noProof/>
          </w:rPr>
          <w:t>Objective</w:t>
        </w:r>
        <w:r w:rsidR="009D46FA">
          <w:rPr>
            <w:noProof/>
            <w:webHidden/>
          </w:rPr>
          <w:tab/>
        </w:r>
        <w:r w:rsidR="00AB45FF">
          <w:rPr>
            <w:noProof/>
            <w:webHidden/>
          </w:rPr>
          <w:fldChar w:fldCharType="begin"/>
        </w:r>
        <w:r w:rsidR="009D46FA">
          <w:rPr>
            <w:noProof/>
            <w:webHidden/>
          </w:rPr>
          <w:instrText xml:space="preserve"> PAGEREF _Toc438476870 \h </w:instrText>
        </w:r>
        <w:r w:rsidR="00AB45FF">
          <w:rPr>
            <w:noProof/>
            <w:webHidden/>
          </w:rPr>
        </w:r>
        <w:r w:rsidR="00AB45FF">
          <w:rPr>
            <w:noProof/>
            <w:webHidden/>
          </w:rPr>
          <w:fldChar w:fldCharType="separate"/>
        </w:r>
        <w:r w:rsidR="009D46FA">
          <w:rPr>
            <w:noProof/>
            <w:webHidden/>
          </w:rPr>
          <w:t>4</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71" w:history="1">
        <w:r w:rsidR="009D46FA" w:rsidRPr="003A6320">
          <w:rPr>
            <w:rStyle w:val="Hyperlink"/>
            <w:noProof/>
          </w:rPr>
          <w:t>1.2</w:t>
        </w:r>
        <w:r w:rsidR="009D46FA">
          <w:rPr>
            <w:rFonts w:asciiTheme="minorHAnsi" w:eastAsiaTheme="minorEastAsia" w:hAnsiTheme="minorHAnsi" w:cstheme="minorBidi"/>
            <w:noProof/>
            <w:sz w:val="22"/>
            <w:lang w:val="en-GB" w:eastAsia="en-GB"/>
          </w:rPr>
          <w:tab/>
        </w:r>
        <w:r w:rsidR="009D46FA" w:rsidRPr="003A6320">
          <w:rPr>
            <w:rStyle w:val="Hyperlink"/>
            <w:noProof/>
          </w:rPr>
          <w:t>Scope</w:t>
        </w:r>
        <w:r w:rsidR="009D46FA">
          <w:rPr>
            <w:noProof/>
            <w:webHidden/>
          </w:rPr>
          <w:tab/>
        </w:r>
        <w:r w:rsidR="00AB45FF">
          <w:rPr>
            <w:noProof/>
            <w:webHidden/>
          </w:rPr>
          <w:fldChar w:fldCharType="begin"/>
        </w:r>
        <w:r w:rsidR="009D46FA">
          <w:rPr>
            <w:noProof/>
            <w:webHidden/>
          </w:rPr>
          <w:instrText xml:space="preserve"> PAGEREF _Toc438476871 \h </w:instrText>
        </w:r>
        <w:r w:rsidR="00AB45FF">
          <w:rPr>
            <w:noProof/>
            <w:webHidden/>
          </w:rPr>
        </w:r>
        <w:r w:rsidR="00AB45FF">
          <w:rPr>
            <w:noProof/>
            <w:webHidden/>
          </w:rPr>
          <w:fldChar w:fldCharType="separate"/>
        </w:r>
        <w:r w:rsidR="009D46FA">
          <w:rPr>
            <w:noProof/>
            <w:webHidden/>
          </w:rPr>
          <w:t>4</w:t>
        </w:r>
        <w:r w:rsidR="00AB45FF">
          <w:rPr>
            <w:noProof/>
            <w:webHidden/>
          </w:rPr>
          <w:fldChar w:fldCharType="end"/>
        </w:r>
      </w:hyperlink>
    </w:p>
    <w:p w:rsidR="009D46FA" w:rsidRDefault="00455393">
      <w:pPr>
        <w:pStyle w:val="TOC1"/>
        <w:tabs>
          <w:tab w:val="left" w:pos="440"/>
          <w:tab w:val="right" w:leader="dot" w:pos="10196"/>
        </w:tabs>
        <w:rPr>
          <w:rFonts w:asciiTheme="minorHAnsi" w:eastAsiaTheme="minorEastAsia" w:hAnsiTheme="minorHAnsi" w:cstheme="minorBidi"/>
          <w:noProof/>
          <w:szCs w:val="22"/>
          <w:lang w:val="en-GB" w:eastAsia="en-GB"/>
        </w:rPr>
      </w:pPr>
      <w:hyperlink w:anchor="_Toc438476872" w:history="1">
        <w:r w:rsidR="009D46FA" w:rsidRPr="003A6320">
          <w:rPr>
            <w:rStyle w:val="Hyperlink"/>
            <w:noProof/>
          </w:rPr>
          <w:t>2</w:t>
        </w:r>
        <w:r w:rsidR="009D46FA">
          <w:rPr>
            <w:rFonts w:asciiTheme="minorHAnsi" w:eastAsiaTheme="minorEastAsia" w:hAnsiTheme="minorHAnsi" w:cstheme="minorBidi"/>
            <w:noProof/>
            <w:szCs w:val="22"/>
            <w:lang w:val="en-GB" w:eastAsia="en-GB"/>
          </w:rPr>
          <w:tab/>
        </w:r>
        <w:r w:rsidR="009D46FA" w:rsidRPr="003A6320">
          <w:rPr>
            <w:rStyle w:val="Hyperlink"/>
            <w:noProof/>
          </w:rPr>
          <w:t>MergedCustomerList Requirement</w:t>
        </w:r>
        <w:r w:rsidR="009D46FA">
          <w:rPr>
            <w:noProof/>
            <w:webHidden/>
          </w:rPr>
          <w:tab/>
        </w:r>
        <w:r w:rsidR="00AB45FF">
          <w:rPr>
            <w:noProof/>
            <w:webHidden/>
          </w:rPr>
          <w:fldChar w:fldCharType="begin"/>
        </w:r>
        <w:r w:rsidR="009D46FA">
          <w:rPr>
            <w:noProof/>
            <w:webHidden/>
          </w:rPr>
          <w:instrText xml:space="preserve"> PAGEREF _Toc438476872 \h </w:instrText>
        </w:r>
        <w:r w:rsidR="00AB45FF">
          <w:rPr>
            <w:noProof/>
            <w:webHidden/>
          </w:rPr>
        </w:r>
        <w:r w:rsidR="00AB45FF">
          <w:rPr>
            <w:noProof/>
            <w:webHidden/>
          </w:rPr>
          <w:fldChar w:fldCharType="separate"/>
        </w:r>
        <w:r w:rsidR="009D46FA">
          <w:rPr>
            <w:noProof/>
            <w:webHidden/>
          </w:rPr>
          <w:t>5</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73" w:history="1">
        <w:r w:rsidR="009D46FA" w:rsidRPr="003A6320">
          <w:rPr>
            <w:rStyle w:val="Hyperlink"/>
            <w:noProof/>
          </w:rPr>
          <w:t>2.1</w:t>
        </w:r>
        <w:r w:rsidR="009D46FA">
          <w:rPr>
            <w:rFonts w:asciiTheme="minorHAnsi" w:eastAsiaTheme="minorEastAsia" w:hAnsiTheme="minorHAnsi" w:cstheme="minorBidi"/>
            <w:noProof/>
            <w:sz w:val="22"/>
            <w:lang w:val="en-GB" w:eastAsia="en-GB"/>
          </w:rPr>
          <w:tab/>
        </w:r>
        <w:r w:rsidR="009D46FA" w:rsidRPr="003A6320">
          <w:rPr>
            <w:rStyle w:val="Hyperlink"/>
            <w:noProof/>
          </w:rPr>
          <w:t>Tools Page</w:t>
        </w:r>
        <w:r w:rsidR="009D46FA">
          <w:rPr>
            <w:noProof/>
            <w:webHidden/>
          </w:rPr>
          <w:tab/>
        </w:r>
        <w:r w:rsidR="00AB45FF">
          <w:rPr>
            <w:noProof/>
            <w:webHidden/>
          </w:rPr>
          <w:fldChar w:fldCharType="begin"/>
        </w:r>
        <w:r w:rsidR="009D46FA">
          <w:rPr>
            <w:noProof/>
            <w:webHidden/>
          </w:rPr>
          <w:instrText xml:space="preserve"> PAGEREF _Toc438476873 \h </w:instrText>
        </w:r>
        <w:r w:rsidR="00AB45FF">
          <w:rPr>
            <w:noProof/>
            <w:webHidden/>
          </w:rPr>
        </w:r>
        <w:r w:rsidR="00AB45FF">
          <w:rPr>
            <w:noProof/>
            <w:webHidden/>
          </w:rPr>
          <w:fldChar w:fldCharType="separate"/>
        </w:r>
        <w:r w:rsidR="009D46FA">
          <w:rPr>
            <w:noProof/>
            <w:webHidden/>
          </w:rPr>
          <w:t>5</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74" w:history="1">
        <w:r w:rsidR="009D46FA" w:rsidRPr="003A6320">
          <w:rPr>
            <w:rStyle w:val="Hyperlink"/>
            <w:noProof/>
          </w:rPr>
          <w:t>2.2</w:t>
        </w:r>
        <w:r w:rsidR="009D46FA">
          <w:rPr>
            <w:rFonts w:asciiTheme="minorHAnsi" w:eastAsiaTheme="minorEastAsia" w:hAnsiTheme="minorHAnsi" w:cstheme="minorBidi"/>
            <w:noProof/>
            <w:sz w:val="22"/>
            <w:lang w:val="en-GB" w:eastAsia="en-GB"/>
          </w:rPr>
          <w:tab/>
        </w:r>
        <w:r w:rsidR="009D46FA" w:rsidRPr="003A6320">
          <w:rPr>
            <w:rStyle w:val="Hyperlink"/>
            <w:noProof/>
          </w:rPr>
          <w:t>Edit Functionality Flow</w:t>
        </w:r>
        <w:r w:rsidR="009D46FA">
          <w:rPr>
            <w:noProof/>
            <w:webHidden/>
          </w:rPr>
          <w:tab/>
        </w:r>
        <w:r w:rsidR="00AB45FF">
          <w:rPr>
            <w:noProof/>
            <w:webHidden/>
          </w:rPr>
          <w:fldChar w:fldCharType="begin"/>
        </w:r>
        <w:r w:rsidR="009D46FA">
          <w:rPr>
            <w:noProof/>
            <w:webHidden/>
          </w:rPr>
          <w:instrText xml:space="preserve"> PAGEREF _Toc438476874 \h </w:instrText>
        </w:r>
        <w:r w:rsidR="00AB45FF">
          <w:rPr>
            <w:noProof/>
            <w:webHidden/>
          </w:rPr>
        </w:r>
        <w:r w:rsidR="00AB45FF">
          <w:rPr>
            <w:noProof/>
            <w:webHidden/>
          </w:rPr>
          <w:fldChar w:fldCharType="separate"/>
        </w:r>
        <w:r w:rsidR="009D46FA">
          <w:rPr>
            <w:noProof/>
            <w:webHidden/>
          </w:rPr>
          <w:t>5</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75" w:history="1">
        <w:r w:rsidR="009D46FA" w:rsidRPr="003A6320">
          <w:rPr>
            <w:rStyle w:val="Hyperlink"/>
            <w:noProof/>
            <w:lang w:eastAsia="en-GB"/>
          </w:rPr>
          <w:t>2.3</w:t>
        </w:r>
        <w:r w:rsidR="009D46FA">
          <w:rPr>
            <w:rFonts w:asciiTheme="minorHAnsi" w:eastAsiaTheme="minorEastAsia" w:hAnsiTheme="minorHAnsi" w:cstheme="minorBidi"/>
            <w:noProof/>
            <w:sz w:val="22"/>
            <w:lang w:val="en-GB" w:eastAsia="en-GB"/>
          </w:rPr>
          <w:tab/>
        </w:r>
        <w:r w:rsidR="009D46FA" w:rsidRPr="003A6320">
          <w:rPr>
            <w:rStyle w:val="Hyperlink"/>
            <w:noProof/>
            <w:lang w:eastAsia="en-GB"/>
          </w:rPr>
          <w:t>CRMCustomerID</w:t>
        </w:r>
        <w:r w:rsidR="009D46FA">
          <w:rPr>
            <w:noProof/>
            <w:webHidden/>
          </w:rPr>
          <w:tab/>
        </w:r>
        <w:r w:rsidR="00AB45FF">
          <w:rPr>
            <w:noProof/>
            <w:webHidden/>
          </w:rPr>
          <w:fldChar w:fldCharType="begin"/>
        </w:r>
        <w:r w:rsidR="009D46FA">
          <w:rPr>
            <w:noProof/>
            <w:webHidden/>
          </w:rPr>
          <w:instrText xml:space="preserve"> PAGEREF _Toc438476875 \h </w:instrText>
        </w:r>
        <w:r w:rsidR="00AB45FF">
          <w:rPr>
            <w:noProof/>
            <w:webHidden/>
          </w:rPr>
        </w:r>
        <w:r w:rsidR="00AB45FF">
          <w:rPr>
            <w:noProof/>
            <w:webHidden/>
          </w:rPr>
          <w:fldChar w:fldCharType="separate"/>
        </w:r>
        <w:r w:rsidR="009D46FA">
          <w:rPr>
            <w:noProof/>
            <w:webHidden/>
          </w:rPr>
          <w:t>5</w:t>
        </w:r>
        <w:r w:rsidR="00AB45FF">
          <w:rPr>
            <w:noProof/>
            <w:webHidden/>
          </w:rPr>
          <w:fldChar w:fldCharType="end"/>
        </w:r>
      </w:hyperlink>
    </w:p>
    <w:p w:rsidR="009D46FA" w:rsidRDefault="00455393">
      <w:pPr>
        <w:pStyle w:val="TOC3"/>
        <w:tabs>
          <w:tab w:val="left" w:pos="1320"/>
          <w:tab w:val="right" w:leader="dot" w:pos="10196"/>
        </w:tabs>
        <w:rPr>
          <w:rFonts w:eastAsiaTheme="minorEastAsia"/>
          <w:noProof/>
          <w:lang w:val="en-GB" w:eastAsia="en-GB"/>
        </w:rPr>
      </w:pPr>
      <w:hyperlink w:anchor="_Toc438476876" w:history="1">
        <w:r w:rsidR="009D46FA" w:rsidRPr="003A6320">
          <w:rPr>
            <w:rStyle w:val="Hyperlink"/>
            <w:noProof/>
          </w:rPr>
          <w:t>2.3.1</w:t>
        </w:r>
        <w:r w:rsidR="009D46FA">
          <w:rPr>
            <w:rFonts w:eastAsiaTheme="minorEastAsia"/>
            <w:noProof/>
            <w:lang w:val="en-GB" w:eastAsia="en-GB"/>
          </w:rPr>
          <w:tab/>
        </w:r>
        <w:r w:rsidR="009D46FA" w:rsidRPr="003A6320">
          <w:rPr>
            <w:rStyle w:val="Hyperlink"/>
            <w:noProof/>
          </w:rPr>
          <w:t>Rule 1</w:t>
        </w:r>
        <w:r w:rsidR="009D46FA">
          <w:rPr>
            <w:noProof/>
            <w:webHidden/>
          </w:rPr>
          <w:tab/>
        </w:r>
        <w:r w:rsidR="00AB45FF">
          <w:rPr>
            <w:noProof/>
            <w:webHidden/>
          </w:rPr>
          <w:fldChar w:fldCharType="begin"/>
        </w:r>
        <w:r w:rsidR="009D46FA">
          <w:rPr>
            <w:noProof/>
            <w:webHidden/>
          </w:rPr>
          <w:instrText xml:space="preserve"> PAGEREF _Toc438476876 \h </w:instrText>
        </w:r>
        <w:r w:rsidR="00AB45FF">
          <w:rPr>
            <w:noProof/>
            <w:webHidden/>
          </w:rPr>
        </w:r>
        <w:r w:rsidR="00AB45FF">
          <w:rPr>
            <w:noProof/>
            <w:webHidden/>
          </w:rPr>
          <w:fldChar w:fldCharType="separate"/>
        </w:r>
        <w:r w:rsidR="009D46FA">
          <w:rPr>
            <w:noProof/>
            <w:webHidden/>
          </w:rPr>
          <w:t>5</w:t>
        </w:r>
        <w:r w:rsidR="00AB45FF">
          <w:rPr>
            <w:noProof/>
            <w:webHidden/>
          </w:rPr>
          <w:fldChar w:fldCharType="end"/>
        </w:r>
      </w:hyperlink>
    </w:p>
    <w:p w:rsidR="009D46FA" w:rsidRDefault="00455393">
      <w:pPr>
        <w:pStyle w:val="TOC3"/>
        <w:tabs>
          <w:tab w:val="left" w:pos="1320"/>
          <w:tab w:val="right" w:leader="dot" w:pos="10196"/>
        </w:tabs>
        <w:rPr>
          <w:rFonts w:eastAsiaTheme="minorEastAsia"/>
          <w:noProof/>
          <w:lang w:val="en-GB" w:eastAsia="en-GB"/>
        </w:rPr>
      </w:pPr>
      <w:hyperlink w:anchor="_Toc438476877" w:history="1">
        <w:r w:rsidR="009D46FA" w:rsidRPr="003A6320">
          <w:rPr>
            <w:rStyle w:val="Hyperlink"/>
            <w:noProof/>
          </w:rPr>
          <w:t>2.3.2</w:t>
        </w:r>
        <w:r w:rsidR="009D46FA">
          <w:rPr>
            <w:rFonts w:eastAsiaTheme="minorEastAsia"/>
            <w:noProof/>
            <w:lang w:val="en-GB" w:eastAsia="en-GB"/>
          </w:rPr>
          <w:tab/>
        </w:r>
        <w:r w:rsidR="009D46FA" w:rsidRPr="003A6320">
          <w:rPr>
            <w:rStyle w:val="Hyperlink"/>
            <w:noProof/>
          </w:rPr>
          <w:t>Rule 2</w:t>
        </w:r>
        <w:r w:rsidR="009D46FA">
          <w:rPr>
            <w:noProof/>
            <w:webHidden/>
          </w:rPr>
          <w:tab/>
        </w:r>
        <w:r w:rsidR="00AB45FF">
          <w:rPr>
            <w:noProof/>
            <w:webHidden/>
          </w:rPr>
          <w:fldChar w:fldCharType="begin"/>
        </w:r>
        <w:r w:rsidR="009D46FA">
          <w:rPr>
            <w:noProof/>
            <w:webHidden/>
          </w:rPr>
          <w:instrText xml:space="preserve"> PAGEREF _Toc438476877 \h </w:instrText>
        </w:r>
        <w:r w:rsidR="00AB45FF">
          <w:rPr>
            <w:noProof/>
            <w:webHidden/>
          </w:rPr>
        </w:r>
        <w:r w:rsidR="00AB45FF">
          <w:rPr>
            <w:noProof/>
            <w:webHidden/>
          </w:rPr>
          <w:fldChar w:fldCharType="separate"/>
        </w:r>
        <w:r w:rsidR="009D46FA">
          <w:rPr>
            <w:noProof/>
            <w:webHidden/>
          </w:rPr>
          <w:t>6</w:t>
        </w:r>
        <w:r w:rsidR="00AB45FF">
          <w:rPr>
            <w:noProof/>
            <w:webHidden/>
          </w:rPr>
          <w:fldChar w:fldCharType="end"/>
        </w:r>
      </w:hyperlink>
    </w:p>
    <w:p w:rsidR="009D46FA" w:rsidRDefault="00455393">
      <w:pPr>
        <w:pStyle w:val="TOC3"/>
        <w:tabs>
          <w:tab w:val="left" w:pos="1320"/>
          <w:tab w:val="right" w:leader="dot" w:pos="10196"/>
        </w:tabs>
        <w:rPr>
          <w:rFonts w:eastAsiaTheme="minorEastAsia"/>
          <w:noProof/>
          <w:lang w:val="en-GB" w:eastAsia="en-GB"/>
        </w:rPr>
      </w:pPr>
      <w:hyperlink w:anchor="_Toc438476878" w:history="1">
        <w:r w:rsidR="009D46FA" w:rsidRPr="003A6320">
          <w:rPr>
            <w:rStyle w:val="Hyperlink"/>
            <w:noProof/>
          </w:rPr>
          <w:t>2.3.3</w:t>
        </w:r>
        <w:r w:rsidR="009D46FA">
          <w:rPr>
            <w:rFonts w:eastAsiaTheme="minorEastAsia"/>
            <w:noProof/>
            <w:lang w:val="en-GB" w:eastAsia="en-GB"/>
          </w:rPr>
          <w:tab/>
        </w:r>
        <w:r w:rsidR="009D46FA" w:rsidRPr="003A6320">
          <w:rPr>
            <w:rStyle w:val="Hyperlink"/>
            <w:noProof/>
          </w:rPr>
          <w:t>Rule 3</w:t>
        </w:r>
        <w:r w:rsidR="009D46FA">
          <w:rPr>
            <w:noProof/>
            <w:webHidden/>
          </w:rPr>
          <w:tab/>
        </w:r>
        <w:r w:rsidR="00AB45FF">
          <w:rPr>
            <w:noProof/>
            <w:webHidden/>
          </w:rPr>
          <w:fldChar w:fldCharType="begin"/>
        </w:r>
        <w:r w:rsidR="009D46FA">
          <w:rPr>
            <w:noProof/>
            <w:webHidden/>
          </w:rPr>
          <w:instrText xml:space="preserve"> PAGEREF _Toc438476878 \h </w:instrText>
        </w:r>
        <w:r w:rsidR="00AB45FF">
          <w:rPr>
            <w:noProof/>
            <w:webHidden/>
          </w:rPr>
        </w:r>
        <w:r w:rsidR="00AB45FF">
          <w:rPr>
            <w:noProof/>
            <w:webHidden/>
          </w:rPr>
          <w:fldChar w:fldCharType="separate"/>
        </w:r>
        <w:r w:rsidR="009D46FA">
          <w:rPr>
            <w:noProof/>
            <w:webHidden/>
          </w:rPr>
          <w:t>6</w:t>
        </w:r>
        <w:r w:rsidR="00AB45FF">
          <w:rPr>
            <w:noProof/>
            <w:webHidden/>
          </w:rPr>
          <w:fldChar w:fldCharType="end"/>
        </w:r>
      </w:hyperlink>
    </w:p>
    <w:p w:rsidR="009D46FA" w:rsidRDefault="00455393">
      <w:pPr>
        <w:pStyle w:val="TOC3"/>
        <w:tabs>
          <w:tab w:val="left" w:pos="1320"/>
          <w:tab w:val="right" w:leader="dot" w:pos="10196"/>
        </w:tabs>
        <w:rPr>
          <w:rFonts w:eastAsiaTheme="minorEastAsia"/>
          <w:noProof/>
          <w:lang w:val="en-GB" w:eastAsia="en-GB"/>
        </w:rPr>
      </w:pPr>
      <w:hyperlink w:anchor="_Toc438476879" w:history="1">
        <w:r w:rsidR="009D46FA" w:rsidRPr="003A6320">
          <w:rPr>
            <w:rStyle w:val="Hyperlink"/>
            <w:noProof/>
          </w:rPr>
          <w:t>2.3.4</w:t>
        </w:r>
        <w:r w:rsidR="009D46FA">
          <w:rPr>
            <w:rFonts w:eastAsiaTheme="minorEastAsia"/>
            <w:noProof/>
            <w:lang w:val="en-GB" w:eastAsia="en-GB"/>
          </w:rPr>
          <w:tab/>
        </w:r>
        <w:r w:rsidR="009D46FA" w:rsidRPr="003A6320">
          <w:rPr>
            <w:rStyle w:val="Hyperlink"/>
            <w:noProof/>
          </w:rPr>
          <w:t>Rule 4</w:t>
        </w:r>
        <w:r w:rsidR="009D46FA">
          <w:rPr>
            <w:noProof/>
            <w:webHidden/>
          </w:rPr>
          <w:tab/>
        </w:r>
        <w:r w:rsidR="00AB45FF">
          <w:rPr>
            <w:noProof/>
            <w:webHidden/>
          </w:rPr>
          <w:fldChar w:fldCharType="begin"/>
        </w:r>
        <w:r w:rsidR="009D46FA">
          <w:rPr>
            <w:noProof/>
            <w:webHidden/>
          </w:rPr>
          <w:instrText xml:space="preserve"> PAGEREF _Toc438476879 \h </w:instrText>
        </w:r>
        <w:r w:rsidR="00AB45FF">
          <w:rPr>
            <w:noProof/>
            <w:webHidden/>
          </w:rPr>
        </w:r>
        <w:r w:rsidR="00AB45FF">
          <w:rPr>
            <w:noProof/>
            <w:webHidden/>
          </w:rPr>
          <w:fldChar w:fldCharType="separate"/>
        </w:r>
        <w:r w:rsidR="009D46FA">
          <w:rPr>
            <w:noProof/>
            <w:webHidden/>
          </w:rPr>
          <w:t>6</w:t>
        </w:r>
        <w:r w:rsidR="00AB45FF">
          <w:rPr>
            <w:noProof/>
            <w:webHidden/>
          </w:rPr>
          <w:fldChar w:fldCharType="end"/>
        </w:r>
      </w:hyperlink>
    </w:p>
    <w:p w:rsidR="009D46FA" w:rsidRDefault="00455393">
      <w:pPr>
        <w:pStyle w:val="TOC3"/>
        <w:tabs>
          <w:tab w:val="left" w:pos="1320"/>
          <w:tab w:val="right" w:leader="dot" w:pos="10196"/>
        </w:tabs>
        <w:rPr>
          <w:rFonts w:eastAsiaTheme="minorEastAsia"/>
          <w:noProof/>
          <w:lang w:val="en-GB" w:eastAsia="en-GB"/>
        </w:rPr>
      </w:pPr>
      <w:hyperlink w:anchor="_Toc438476880" w:history="1">
        <w:r w:rsidR="009D46FA" w:rsidRPr="003A6320">
          <w:rPr>
            <w:rStyle w:val="Hyperlink"/>
            <w:noProof/>
          </w:rPr>
          <w:t>2.3.5</w:t>
        </w:r>
        <w:r w:rsidR="009D46FA">
          <w:rPr>
            <w:rFonts w:eastAsiaTheme="minorEastAsia"/>
            <w:noProof/>
            <w:lang w:val="en-GB" w:eastAsia="en-GB"/>
          </w:rPr>
          <w:tab/>
        </w:r>
        <w:r w:rsidR="009D46FA" w:rsidRPr="003A6320">
          <w:rPr>
            <w:rStyle w:val="Hyperlink"/>
            <w:noProof/>
          </w:rPr>
          <w:t>Rule 5</w:t>
        </w:r>
        <w:r w:rsidR="009D46FA">
          <w:rPr>
            <w:noProof/>
            <w:webHidden/>
          </w:rPr>
          <w:tab/>
        </w:r>
        <w:r w:rsidR="00AB45FF">
          <w:rPr>
            <w:noProof/>
            <w:webHidden/>
          </w:rPr>
          <w:fldChar w:fldCharType="begin"/>
        </w:r>
        <w:r w:rsidR="009D46FA">
          <w:rPr>
            <w:noProof/>
            <w:webHidden/>
          </w:rPr>
          <w:instrText xml:space="preserve"> PAGEREF _Toc438476880 \h </w:instrText>
        </w:r>
        <w:r w:rsidR="00AB45FF">
          <w:rPr>
            <w:noProof/>
            <w:webHidden/>
          </w:rPr>
        </w:r>
        <w:r w:rsidR="00AB45FF">
          <w:rPr>
            <w:noProof/>
            <w:webHidden/>
          </w:rPr>
          <w:fldChar w:fldCharType="separate"/>
        </w:r>
        <w:r w:rsidR="009D46FA">
          <w:rPr>
            <w:noProof/>
            <w:webHidden/>
          </w:rPr>
          <w:t>6</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81" w:history="1">
        <w:r w:rsidR="009D46FA" w:rsidRPr="003A6320">
          <w:rPr>
            <w:rStyle w:val="Hyperlink"/>
            <w:noProof/>
            <w:lang w:eastAsia="en-GB"/>
          </w:rPr>
          <w:t>2.4</w:t>
        </w:r>
        <w:r w:rsidR="009D46FA">
          <w:rPr>
            <w:rFonts w:asciiTheme="minorHAnsi" w:eastAsiaTheme="minorEastAsia" w:hAnsiTheme="minorHAnsi" w:cstheme="minorBidi"/>
            <w:noProof/>
            <w:sz w:val="22"/>
            <w:lang w:val="en-GB" w:eastAsia="en-GB"/>
          </w:rPr>
          <w:tab/>
        </w:r>
        <w:r w:rsidR="009D46FA" w:rsidRPr="003A6320">
          <w:rPr>
            <w:rStyle w:val="Hyperlink"/>
            <w:noProof/>
            <w:lang w:eastAsia="en-GB"/>
          </w:rPr>
          <w:t>CustomerGroupVATNum Update</w:t>
        </w:r>
        <w:r w:rsidR="009D46FA">
          <w:rPr>
            <w:noProof/>
            <w:webHidden/>
          </w:rPr>
          <w:tab/>
        </w:r>
        <w:r w:rsidR="00AB45FF">
          <w:rPr>
            <w:noProof/>
            <w:webHidden/>
          </w:rPr>
          <w:fldChar w:fldCharType="begin"/>
        </w:r>
        <w:r w:rsidR="009D46FA">
          <w:rPr>
            <w:noProof/>
            <w:webHidden/>
          </w:rPr>
          <w:instrText xml:space="preserve"> PAGEREF _Toc438476881 \h </w:instrText>
        </w:r>
        <w:r w:rsidR="00AB45FF">
          <w:rPr>
            <w:noProof/>
            <w:webHidden/>
          </w:rPr>
        </w:r>
        <w:r w:rsidR="00AB45FF">
          <w:rPr>
            <w:noProof/>
            <w:webHidden/>
          </w:rPr>
          <w:fldChar w:fldCharType="separate"/>
        </w:r>
        <w:r w:rsidR="009D46FA">
          <w:rPr>
            <w:noProof/>
            <w:webHidden/>
          </w:rPr>
          <w:t>6</w:t>
        </w:r>
        <w:r w:rsidR="00AB45FF">
          <w:rPr>
            <w:noProof/>
            <w:webHidden/>
          </w:rPr>
          <w:fldChar w:fldCharType="end"/>
        </w:r>
      </w:hyperlink>
    </w:p>
    <w:p w:rsidR="009D46FA" w:rsidRDefault="00455393">
      <w:pPr>
        <w:pStyle w:val="TOC3"/>
        <w:tabs>
          <w:tab w:val="left" w:pos="1320"/>
          <w:tab w:val="right" w:leader="dot" w:pos="10196"/>
        </w:tabs>
        <w:rPr>
          <w:rFonts w:eastAsiaTheme="minorEastAsia"/>
          <w:noProof/>
          <w:lang w:val="en-GB" w:eastAsia="en-GB"/>
        </w:rPr>
      </w:pPr>
      <w:hyperlink w:anchor="_Toc438476882" w:history="1">
        <w:r w:rsidR="009D46FA" w:rsidRPr="003A6320">
          <w:rPr>
            <w:rStyle w:val="Hyperlink"/>
            <w:noProof/>
            <w:lang w:eastAsia="en-GB"/>
          </w:rPr>
          <w:t>2.4.1</w:t>
        </w:r>
        <w:r w:rsidR="009D46FA">
          <w:rPr>
            <w:rFonts w:eastAsiaTheme="minorEastAsia"/>
            <w:noProof/>
            <w:lang w:val="en-GB" w:eastAsia="en-GB"/>
          </w:rPr>
          <w:tab/>
        </w:r>
        <w:r w:rsidR="009D46FA" w:rsidRPr="003A6320">
          <w:rPr>
            <w:rStyle w:val="Hyperlink"/>
            <w:noProof/>
            <w:lang w:eastAsia="en-GB"/>
          </w:rPr>
          <w:t>Rule 1</w:t>
        </w:r>
        <w:r w:rsidR="009D46FA">
          <w:rPr>
            <w:noProof/>
            <w:webHidden/>
          </w:rPr>
          <w:tab/>
        </w:r>
        <w:r w:rsidR="00AB45FF">
          <w:rPr>
            <w:noProof/>
            <w:webHidden/>
          </w:rPr>
          <w:fldChar w:fldCharType="begin"/>
        </w:r>
        <w:r w:rsidR="009D46FA">
          <w:rPr>
            <w:noProof/>
            <w:webHidden/>
          </w:rPr>
          <w:instrText xml:space="preserve"> PAGEREF _Toc438476882 \h </w:instrText>
        </w:r>
        <w:r w:rsidR="00AB45FF">
          <w:rPr>
            <w:noProof/>
            <w:webHidden/>
          </w:rPr>
        </w:r>
        <w:r w:rsidR="00AB45FF">
          <w:rPr>
            <w:noProof/>
            <w:webHidden/>
          </w:rPr>
          <w:fldChar w:fldCharType="separate"/>
        </w:r>
        <w:r w:rsidR="009D46FA">
          <w:rPr>
            <w:noProof/>
            <w:webHidden/>
          </w:rPr>
          <w:t>6</w:t>
        </w:r>
        <w:r w:rsidR="00AB45FF">
          <w:rPr>
            <w:noProof/>
            <w:webHidden/>
          </w:rPr>
          <w:fldChar w:fldCharType="end"/>
        </w:r>
      </w:hyperlink>
    </w:p>
    <w:p w:rsidR="009D46FA" w:rsidRDefault="00455393">
      <w:pPr>
        <w:pStyle w:val="TOC3"/>
        <w:tabs>
          <w:tab w:val="left" w:pos="1320"/>
          <w:tab w:val="right" w:leader="dot" w:pos="10196"/>
        </w:tabs>
        <w:rPr>
          <w:rFonts w:eastAsiaTheme="minorEastAsia"/>
          <w:noProof/>
          <w:lang w:val="en-GB" w:eastAsia="en-GB"/>
        </w:rPr>
      </w:pPr>
      <w:hyperlink w:anchor="_Toc438476883" w:history="1">
        <w:r w:rsidR="009D46FA" w:rsidRPr="003A6320">
          <w:rPr>
            <w:rStyle w:val="Hyperlink"/>
            <w:noProof/>
          </w:rPr>
          <w:t>2.4.2</w:t>
        </w:r>
        <w:r w:rsidR="009D46FA">
          <w:rPr>
            <w:rFonts w:eastAsiaTheme="minorEastAsia"/>
            <w:noProof/>
            <w:lang w:val="en-GB" w:eastAsia="en-GB"/>
          </w:rPr>
          <w:tab/>
        </w:r>
        <w:r w:rsidR="009D46FA" w:rsidRPr="003A6320">
          <w:rPr>
            <w:rStyle w:val="Hyperlink"/>
            <w:noProof/>
          </w:rPr>
          <w:t>Rule 2</w:t>
        </w:r>
        <w:r w:rsidR="009D46FA">
          <w:rPr>
            <w:noProof/>
            <w:webHidden/>
          </w:rPr>
          <w:tab/>
        </w:r>
        <w:r w:rsidR="00AB45FF">
          <w:rPr>
            <w:noProof/>
            <w:webHidden/>
          </w:rPr>
          <w:fldChar w:fldCharType="begin"/>
        </w:r>
        <w:r w:rsidR="009D46FA">
          <w:rPr>
            <w:noProof/>
            <w:webHidden/>
          </w:rPr>
          <w:instrText xml:space="preserve"> PAGEREF _Toc438476883 \h </w:instrText>
        </w:r>
        <w:r w:rsidR="00AB45FF">
          <w:rPr>
            <w:noProof/>
            <w:webHidden/>
          </w:rPr>
        </w:r>
        <w:r w:rsidR="00AB45FF">
          <w:rPr>
            <w:noProof/>
            <w:webHidden/>
          </w:rPr>
          <w:fldChar w:fldCharType="separate"/>
        </w:r>
        <w:r w:rsidR="009D46FA">
          <w:rPr>
            <w:noProof/>
            <w:webHidden/>
          </w:rPr>
          <w:t>6</w:t>
        </w:r>
        <w:r w:rsidR="00AB45FF">
          <w:rPr>
            <w:noProof/>
            <w:webHidden/>
          </w:rPr>
          <w:fldChar w:fldCharType="end"/>
        </w:r>
      </w:hyperlink>
    </w:p>
    <w:p w:rsidR="009D46FA" w:rsidRDefault="00455393">
      <w:pPr>
        <w:pStyle w:val="TOC3"/>
        <w:tabs>
          <w:tab w:val="left" w:pos="1320"/>
          <w:tab w:val="right" w:leader="dot" w:pos="10196"/>
        </w:tabs>
        <w:rPr>
          <w:rFonts w:eastAsiaTheme="minorEastAsia"/>
          <w:noProof/>
          <w:lang w:val="en-GB" w:eastAsia="en-GB"/>
        </w:rPr>
      </w:pPr>
      <w:hyperlink w:anchor="_Toc438476884" w:history="1">
        <w:r w:rsidR="009D46FA" w:rsidRPr="003A6320">
          <w:rPr>
            <w:rStyle w:val="Hyperlink"/>
            <w:noProof/>
          </w:rPr>
          <w:t>2.4.3</w:t>
        </w:r>
        <w:r w:rsidR="009D46FA">
          <w:rPr>
            <w:rFonts w:eastAsiaTheme="minorEastAsia"/>
            <w:noProof/>
            <w:lang w:val="en-GB" w:eastAsia="en-GB"/>
          </w:rPr>
          <w:tab/>
        </w:r>
        <w:r w:rsidR="009D46FA" w:rsidRPr="003A6320">
          <w:rPr>
            <w:rStyle w:val="Hyperlink"/>
            <w:noProof/>
          </w:rPr>
          <w:t>Rule 2</w:t>
        </w:r>
        <w:r w:rsidR="009D46FA">
          <w:rPr>
            <w:noProof/>
            <w:webHidden/>
          </w:rPr>
          <w:tab/>
        </w:r>
        <w:r w:rsidR="00AB45FF">
          <w:rPr>
            <w:noProof/>
            <w:webHidden/>
          </w:rPr>
          <w:fldChar w:fldCharType="begin"/>
        </w:r>
        <w:r w:rsidR="009D46FA">
          <w:rPr>
            <w:noProof/>
            <w:webHidden/>
          </w:rPr>
          <w:instrText xml:space="preserve"> PAGEREF _Toc438476884 \h </w:instrText>
        </w:r>
        <w:r w:rsidR="00AB45FF">
          <w:rPr>
            <w:noProof/>
            <w:webHidden/>
          </w:rPr>
        </w:r>
        <w:r w:rsidR="00AB45FF">
          <w:rPr>
            <w:noProof/>
            <w:webHidden/>
          </w:rPr>
          <w:fldChar w:fldCharType="separate"/>
        </w:r>
        <w:r w:rsidR="009D46FA">
          <w:rPr>
            <w:noProof/>
            <w:webHidden/>
          </w:rPr>
          <w:t>6</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85" w:history="1">
        <w:r w:rsidR="009D46FA" w:rsidRPr="003A6320">
          <w:rPr>
            <w:rStyle w:val="Hyperlink"/>
            <w:noProof/>
            <w:lang w:eastAsia="en-GB"/>
          </w:rPr>
          <w:t>2.5</w:t>
        </w:r>
        <w:r w:rsidR="009D46FA">
          <w:rPr>
            <w:rFonts w:asciiTheme="minorHAnsi" w:eastAsiaTheme="minorEastAsia" w:hAnsiTheme="minorHAnsi" w:cstheme="minorBidi"/>
            <w:noProof/>
            <w:sz w:val="22"/>
            <w:lang w:val="en-GB" w:eastAsia="en-GB"/>
          </w:rPr>
          <w:tab/>
        </w:r>
        <w:r w:rsidR="009D46FA" w:rsidRPr="003A6320">
          <w:rPr>
            <w:rStyle w:val="Hyperlink"/>
            <w:noProof/>
            <w:lang w:eastAsia="en-GB"/>
          </w:rPr>
          <w:t>CustomerGroupName1 Name Update</w:t>
        </w:r>
        <w:r w:rsidR="009D46FA">
          <w:rPr>
            <w:noProof/>
            <w:webHidden/>
          </w:rPr>
          <w:tab/>
        </w:r>
        <w:r w:rsidR="00AB45FF">
          <w:rPr>
            <w:noProof/>
            <w:webHidden/>
          </w:rPr>
          <w:fldChar w:fldCharType="begin"/>
        </w:r>
        <w:r w:rsidR="009D46FA">
          <w:rPr>
            <w:noProof/>
            <w:webHidden/>
          </w:rPr>
          <w:instrText xml:space="preserve"> PAGEREF _Toc438476885 \h </w:instrText>
        </w:r>
        <w:r w:rsidR="00AB45FF">
          <w:rPr>
            <w:noProof/>
            <w:webHidden/>
          </w:rPr>
        </w:r>
        <w:r w:rsidR="00AB45FF">
          <w:rPr>
            <w:noProof/>
            <w:webHidden/>
          </w:rPr>
          <w:fldChar w:fldCharType="separate"/>
        </w:r>
        <w:r w:rsidR="009D46FA">
          <w:rPr>
            <w:noProof/>
            <w:webHidden/>
          </w:rPr>
          <w:t>7</w:t>
        </w:r>
        <w:r w:rsidR="00AB45FF">
          <w:rPr>
            <w:noProof/>
            <w:webHidden/>
          </w:rPr>
          <w:fldChar w:fldCharType="end"/>
        </w:r>
      </w:hyperlink>
    </w:p>
    <w:p w:rsidR="009D46FA" w:rsidRDefault="00455393">
      <w:pPr>
        <w:pStyle w:val="TOC3"/>
        <w:tabs>
          <w:tab w:val="left" w:pos="1320"/>
          <w:tab w:val="right" w:leader="dot" w:pos="10196"/>
        </w:tabs>
        <w:rPr>
          <w:rFonts w:eastAsiaTheme="minorEastAsia"/>
          <w:noProof/>
          <w:lang w:val="en-GB" w:eastAsia="en-GB"/>
        </w:rPr>
      </w:pPr>
      <w:hyperlink w:anchor="_Toc438476886" w:history="1">
        <w:r w:rsidR="009D46FA" w:rsidRPr="003A6320">
          <w:rPr>
            <w:rStyle w:val="Hyperlink"/>
            <w:noProof/>
          </w:rPr>
          <w:t>2.5.1</w:t>
        </w:r>
        <w:r w:rsidR="009D46FA">
          <w:rPr>
            <w:rFonts w:eastAsiaTheme="minorEastAsia"/>
            <w:noProof/>
            <w:lang w:val="en-GB" w:eastAsia="en-GB"/>
          </w:rPr>
          <w:tab/>
        </w:r>
        <w:r w:rsidR="009D46FA" w:rsidRPr="003A6320">
          <w:rPr>
            <w:rStyle w:val="Hyperlink"/>
            <w:noProof/>
          </w:rPr>
          <w:t>Rule 1</w:t>
        </w:r>
        <w:r w:rsidR="009D46FA">
          <w:rPr>
            <w:noProof/>
            <w:webHidden/>
          </w:rPr>
          <w:tab/>
        </w:r>
        <w:r w:rsidR="00AB45FF">
          <w:rPr>
            <w:noProof/>
            <w:webHidden/>
          </w:rPr>
          <w:fldChar w:fldCharType="begin"/>
        </w:r>
        <w:r w:rsidR="009D46FA">
          <w:rPr>
            <w:noProof/>
            <w:webHidden/>
          </w:rPr>
          <w:instrText xml:space="preserve"> PAGEREF _Toc438476886 \h </w:instrText>
        </w:r>
        <w:r w:rsidR="00AB45FF">
          <w:rPr>
            <w:noProof/>
            <w:webHidden/>
          </w:rPr>
        </w:r>
        <w:r w:rsidR="00AB45FF">
          <w:rPr>
            <w:noProof/>
            <w:webHidden/>
          </w:rPr>
          <w:fldChar w:fldCharType="separate"/>
        </w:r>
        <w:r w:rsidR="009D46FA">
          <w:rPr>
            <w:noProof/>
            <w:webHidden/>
          </w:rPr>
          <w:t>7</w:t>
        </w:r>
        <w:r w:rsidR="00AB45FF">
          <w:rPr>
            <w:noProof/>
            <w:webHidden/>
          </w:rPr>
          <w:fldChar w:fldCharType="end"/>
        </w:r>
      </w:hyperlink>
    </w:p>
    <w:p w:rsidR="009D46FA" w:rsidRDefault="00455393">
      <w:pPr>
        <w:pStyle w:val="TOC3"/>
        <w:tabs>
          <w:tab w:val="left" w:pos="1320"/>
          <w:tab w:val="right" w:leader="dot" w:pos="10196"/>
        </w:tabs>
        <w:rPr>
          <w:rFonts w:eastAsiaTheme="minorEastAsia"/>
          <w:noProof/>
          <w:lang w:val="en-GB" w:eastAsia="en-GB"/>
        </w:rPr>
      </w:pPr>
      <w:hyperlink w:anchor="_Toc438476887" w:history="1">
        <w:r w:rsidR="009D46FA" w:rsidRPr="003A6320">
          <w:rPr>
            <w:rStyle w:val="Hyperlink"/>
            <w:noProof/>
          </w:rPr>
          <w:t>2.5.2</w:t>
        </w:r>
        <w:r w:rsidR="009D46FA">
          <w:rPr>
            <w:rFonts w:eastAsiaTheme="minorEastAsia"/>
            <w:noProof/>
            <w:lang w:val="en-GB" w:eastAsia="en-GB"/>
          </w:rPr>
          <w:tab/>
        </w:r>
        <w:r w:rsidR="009D46FA" w:rsidRPr="003A6320">
          <w:rPr>
            <w:rStyle w:val="Hyperlink"/>
            <w:noProof/>
          </w:rPr>
          <w:t>Rule 2</w:t>
        </w:r>
        <w:r w:rsidR="009D46FA">
          <w:rPr>
            <w:noProof/>
            <w:webHidden/>
          </w:rPr>
          <w:tab/>
        </w:r>
        <w:r w:rsidR="00AB45FF">
          <w:rPr>
            <w:noProof/>
            <w:webHidden/>
          </w:rPr>
          <w:fldChar w:fldCharType="begin"/>
        </w:r>
        <w:r w:rsidR="009D46FA">
          <w:rPr>
            <w:noProof/>
            <w:webHidden/>
          </w:rPr>
          <w:instrText xml:space="preserve"> PAGEREF _Toc438476887 \h </w:instrText>
        </w:r>
        <w:r w:rsidR="00AB45FF">
          <w:rPr>
            <w:noProof/>
            <w:webHidden/>
          </w:rPr>
        </w:r>
        <w:r w:rsidR="00AB45FF">
          <w:rPr>
            <w:noProof/>
            <w:webHidden/>
          </w:rPr>
          <w:fldChar w:fldCharType="separate"/>
        </w:r>
        <w:r w:rsidR="009D46FA">
          <w:rPr>
            <w:noProof/>
            <w:webHidden/>
          </w:rPr>
          <w:t>7</w:t>
        </w:r>
        <w:r w:rsidR="00AB45FF">
          <w:rPr>
            <w:noProof/>
            <w:webHidden/>
          </w:rPr>
          <w:fldChar w:fldCharType="end"/>
        </w:r>
      </w:hyperlink>
    </w:p>
    <w:p w:rsidR="009D46FA" w:rsidRDefault="00455393">
      <w:pPr>
        <w:pStyle w:val="TOC3"/>
        <w:tabs>
          <w:tab w:val="left" w:pos="1320"/>
          <w:tab w:val="right" w:leader="dot" w:pos="10196"/>
        </w:tabs>
        <w:rPr>
          <w:rFonts w:eastAsiaTheme="minorEastAsia"/>
          <w:noProof/>
          <w:lang w:val="en-GB" w:eastAsia="en-GB"/>
        </w:rPr>
      </w:pPr>
      <w:hyperlink w:anchor="_Toc438476888" w:history="1">
        <w:r w:rsidR="009D46FA" w:rsidRPr="003A6320">
          <w:rPr>
            <w:rStyle w:val="Hyperlink"/>
            <w:noProof/>
          </w:rPr>
          <w:t>2.5.3</w:t>
        </w:r>
        <w:r w:rsidR="009D46FA">
          <w:rPr>
            <w:rFonts w:eastAsiaTheme="minorEastAsia"/>
            <w:noProof/>
            <w:lang w:val="en-GB" w:eastAsia="en-GB"/>
          </w:rPr>
          <w:tab/>
        </w:r>
        <w:r w:rsidR="009D46FA" w:rsidRPr="003A6320">
          <w:rPr>
            <w:rStyle w:val="Hyperlink"/>
            <w:noProof/>
          </w:rPr>
          <w:t>Rule 3</w:t>
        </w:r>
        <w:r w:rsidR="009D46FA">
          <w:rPr>
            <w:noProof/>
            <w:webHidden/>
          </w:rPr>
          <w:tab/>
        </w:r>
        <w:r w:rsidR="00AB45FF">
          <w:rPr>
            <w:noProof/>
            <w:webHidden/>
          </w:rPr>
          <w:fldChar w:fldCharType="begin"/>
        </w:r>
        <w:r w:rsidR="009D46FA">
          <w:rPr>
            <w:noProof/>
            <w:webHidden/>
          </w:rPr>
          <w:instrText xml:space="preserve"> PAGEREF _Toc438476888 \h </w:instrText>
        </w:r>
        <w:r w:rsidR="00AB45FF">
          <w:rPr>
            <w:noProof/>
            <w:webHidden/>
          </w:rPr>
        </w:r>
        <w:r w:rsidR="00AB45FF">
          <w:rPr>
            <w:noProof/>
            <w:webHidden/>
          </w:rPr>
          <w:fldChar w:fldCharType="separate"/>
        </w:r>
        <w:r w:rsidR="009D46FA">
          <w:rPr>
            <w:noProof/>
            <w:webHidden/>
          </w:rPr>
          <w:t>7</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89" w:history="1">
        <w:r w:rsidR="009D46FA" w:rsidRPr="003A6320">
          <w:rPr>
            <w:rStyle w:val="Hyperlink"/>
            <w:noProof/>
          </w:rPr>
          <w:t>2.6</w:t>
        </w:r>
        <w:r w:rsidR="009D46FA">
          <w:rPr>
            <w:rFonts w:asciiTheme="minorHAnsi" w:eastAsiaTheme="minorEastAsia" w:hAnsiTheme="minorHAnsi" w:cstheme="minorBidi"/>
            <w:noProof/>
            <w:sz w:val="22"/>
            <w:lang w:val="en-GB" w:eastAsia="en-GB"/>
          </w:rPr>
          <w:tab/>
        </w:r>
        <w:r w:rsidR="009D46FA" w:rsidRPr="003A6320">
          <w:rPr>
            <w:rStyle w:val="Hyperlink"/>
            <w:noProof/>
          </w:rPr>
          <w:t>Update History and ETL Impact</w:t>
        </w:r>
        <w:r w:rsidR="009D46FA">
          <w:rPr>
            <w:noProof/>
            <w:webHidden/>
          </w:rPr>
          <w:tab/>
        </w:r>
        <w:r w:rsidR="00AB45FF">
          <w:rPr>
            <w:noProof/>
            <w:webHidden/>
          </w:rPr>
          <w:fldChar w:fldCharType="begin"/>
        </w:r>
        <w:r w:rsidR="009D46FA">
          <w:rPr>
            <w:noProof/>
            <w:webHidden/>
          </w:rPr>
          <w:instrText xml:space="preserve"> PAGEREF _Toc438476889 \h </w:instrText>
        </w:r>
        <w:r w:rsidR="00AB45FF">
          <w:rPr>
            <w:noProof/>
            <w:webHidden/>
          </w:rPr>
        </w:r>
        <w:r w:rsidR="00AB45FF">
          <w:rPr>
            <w:noProof/>
            <w:webHidden/>
          </w:rPr>
          <w:fldChar w:fldCharType="separate"/>
        </w:r>
        <w:r w:rsidR="009D46FA">
          <w:rPr>
            <w:noProof/>
            <w:webHidden/>
          </w:rPr>
          <w:t>7</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90" w:history="1">
        <w:r w:rsidR="009D46FA" w:rsidRPr="003A6320">
          <w:rPr>
            <w:rStyle w:val="Hyperlink"/>
            <w:noProof/>
          </w:rPr>
          <w:t>2.7</w:t>
        </w:r>
        <w:r w:rsidR="009D46FA">
          <w:rPr>
            <w:rFonts w:asciiTheme="minorHAnsi" w:eastAsiaTheme="minorEastAsia" w:hAnsiTheme="minorHAnsi" w:cstheme="minorBidi"/>
            <w:noProof/>
            <w:sz w:val="22"/>
            <w:lang w:val="en-GB" w:eastAsia="en-GB"/>
          </w:rPr>
          <w:tab/>
        </w:r>
        <w:r w:rsidR="009D46FA" w:rsidRPr="003A6320">
          <w:rPr>
            <w:rStyle w:val="Hyperlink"/>
            <w:noProof/>
          </w:rPr>
          <w:t>Log of Changes</w:t>
        </w:r>
        <w:r w:rsidR="009D46FA">
          <w:rPr>
            <w:noProof/>
            <w:webHidden/>
          </w:rPr>
          <w:tab/>
        </w:r>
        <w:r w:rsidR="00AB45FF">
          <w:rPr>
            <w:noProof/>
            <w:webHidden/>
          </w:rPr>
          <w:fldChar w:fldCharType="begin"/>
        </w:r>
        <w:r w:rsidR="009D46FA">
          <w:rPr>
            <w:noProof/>
            <w:webHidden/>
          </w:rPr>
          <w:instrText xml:space="preserve"> PAGEREF _Toc438476890 \h </w:instrText>
        </w:r>
        <w:r w:rsidR="00AB45FF">
          <w:rPr>
            <w:noProof/>
            <w:webHidden/>
          </w:rPr>
        </w:r>
        <w:r w:rsidR="00AB45FF">
          <w:rPr>
            <w:noProof/>
            <w:webHidden/>
          </w:rPr>
          <w:fldChar w:fldCharType="separate"/>
        </w:r>
        <w:r w:rsidR="009D46FA">
          <w:rPr>
            <w:noProof/>
            <w:webHidden/>
          </w:rPr>
          <w:t>7</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91" w:history="1">
        <w:r w:rsidR="009D46FA" w:rsidRPr="003A6320">
          <w:rPr>
            <w:rStyle w:val="Hyperlink"/>
            <w:noProof/>
          </w:rPr>
          <w:t>2.8</w:t>
        </w:r>
        <w:r w:rsidR="009D46FA">
          <w:rPr>
            <w:rFonts w:asciiTheme="minorHAnsi" w:eastAsiaTheme="minorEastAsia" w:hAnsiTheme="minorHAnsi" w:cstheme="minorBidi"/>
            <w:noProof/>
            <w:sz w:val="22"/>
            <w:lang w:val="en-GB" w:eastAsia="en-GB"/>
          </w:rPr>
          <w:tab/>
        </w:r>
        <w:r w:rsidR="009D46FA" w:rsidRPr="003A6320">
          <w:rPr>
            <w:rStyle w:val="Hyperlink"/>
            <w:noProof/>
          </w:rPr>
          <w:t>Other Scenarios:-</w:t>
        </w:r>
        <w:r w:rsidR="009D46FA">
          <w:rPr>
            <w:noProof/>
            <w:webHidden/>
          </w:rPr>
          <w:tab/>
        </w:r>
        <w:r w:rsidR="00AB45FF">
          <w:rPr>
            <w:noProof/>
            <w:webHidden/>
          </w:rPr>
          <w:fldChar w:fldCharType="begin"/>
        </w:r>
        <w:r w:rsidR="009D46FA">
          <w:rPr>
            <w:noProof/>
            <w:webHidden/>
          </w:rPr>
          <w:instrText xml:space="preserve"> PAGEREF _Toc438476891 \h </w:instrText>
        </w:r>
        <w:r w:rsidR="00AB45FF">
          <w:rPr>
            <w:noProof/>
            <w:webHidden/>
          </w:rPr>
        </w:r>
        <w:r w:rsidR="00AB45FF">
          <w:rPr>
            <w:noProof/>
            <w:webHidden/>
          </w:rPr>
          <w:fldChar w:fldCharType="separate"/>
        </w:r>
        <w:r w:rsidR="009D46FA">
          <w:rPr>
            <w:noProof/>
            <w:webHidden/>
          </w:rPr>
          <w:t>7</w:t>
        </w:r>
        <w:r w:rsidR="00AB45FF">
          <w:rPr>
            <w:noProof/>
            <w:webHidden/>
          </w:rPr>
          <w:fldChar w:fldCharType="end"/>
        </w:r>
      </w:hyperlink>
    </w:p>
    <w:p w:rsidR="009D46FA" w:rsidRDefault="00455393">
      <w:pPr>
        <w:pStyle w:val="TOC1"/>
        <w:tabs>
          <w:tab w:val="left" w:pos="440"/>
          <w:tab w:val="right" w:leader="dot" w:pos="10196"/>
        </w:tabs>
        <w:rPr>
          <w:rFonts w:asciiTheme="minorHAnsi" w:eastAsiaTheme="minorEastAsia" w:hAnsiTheme="minorHAnsi" w:cstheme="minorBidi"/>
          <w:noProof/>
          <w:szCs w:val="22"/>
          <w:lang w:val="en-GB" w:eastAsia="en-GB"/>
        </w:rPr>
      </w:pPr>
      <w:hyperlink w:anchor="_Toc438476892" w:history="1">
        <w:r w:rsidR="009D46FA" w:rsidRPr="003A6320">
          <w:rPr>
            <w:rStyle w:val="Hyperlink"/>
            <w:noProof/>
          </w:rPr>
          <w:t>3</w:t>
        </w:r>
        <w:r w:rsidR="009D46FA">
          <w:rPr>
            <w:rFonts w:asciiTheme="minorHAnsi" w:eastAsiaTheme="minorEastAsia" w:hAnsiTheme="minorHAnsi" w:cstheme="minorBidi"/>
            <w:noProof/>
            <w:szCs w:val="22"/>
            <w:lang w:val="en-GB" w:eastAsia="en-GB"/>
          </w:rPr>
          <w:tab/>
        </w:r>
        <w:r w:rsidR="009D46FA" w:rsidRPr="003A6320">
          <w:rPr>
            <w:rStyle w:val="Hyperlink"/>
            <w:noProof/>
          </w:rPr>
          <w:t>ReportedCustomerList Requirement</w:t>
        </w:r>
        <w:r w:rsidR="009D46FA">
          <w:rPr>
            <w:noProof/>
            <w:webHidden/>
          </w:rPr>
          <w:tab/>
        </w:r>
        <w:r w:rsidR="00AB45FF">
          <w:rPr>
            <w:noProof/>
            <w:webHidden/>
          </w:rPr>
          <w:fldChar w:fldCharType="begin"/>
        </w:r>
        <w:r w:rsidR="009D46FA">
          <w:rPr>
            <w:noProof/>
            <w:webHidden/>
          </w:rPr>
          <w:instrText xml:space="preserve"> PAGEREF _Toc438476892 \h </w:instrText>
        </w:r>
        <w:r w:rsidR="00AB45FF">
          <w:rPr>
            <w:noProof/>
            <w:webHidden/>
          </w:rPr>
        </w:r>
        <w:r w:rsidR="00AB45FF">
          <w:rPr>
            <w:noProof/>
            <w:webHidden/>
          </w:rPr>
          <w:fldChar w:fldCharType="separate"/>
        </w:r>
        <w:r w:rsidR="009D46FA">
          <w:rPr>
            <w:noProof/>
            <w:webHidden/>
          </w:rPr>
          <w:t>7</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93" w:history="1">
        <w:r w:rsidR="009D46FA" w:rsidRPr="003A6320">
          <w:rPr>
            <w:rStyle w:val="Hyperlink"/>
            <w:noProof/>
          </w:rPr>
          <w:t>3.1</w:t>
        </w:r>
        <w:r w:rsidR="009D46FA">
          <w:rPr>
            <w:rFonts w:asciiTheme="minorHAnsi" w:eastAsiaTheme="minorEastAsia" w:hAnsiTheme="minorHAnsi" w:cstheme="minorBidi"/>
            <w:noProof/>
            <w:sz w:val="22"/>
            <w:lang w:val="en-GB" w:eastAsia="en-GB"/>
          </w:rPr>
          <w:tab/>
        </w:r>
        <w:r w:rsidR="009D46FA" w:rsidRPr="003A6320">
          <w:rPr>
            <w:rStyle w:val="Hyperlink"/>
            <w:noProof/>
          </w:rPr>
          <w:t>New Page ReportedCustomerList</w:t>
        </w:r>
        <w:r w:rsidR="009D46FA">
          <w:rPr>
            <w:noProof/>
            <w:webHidden/>
          </w:rPr>
          <w:tab/>
        </w:r>
        <w:r w:rsidR="00AB45FF">
          <w:rPr>
            <w:noProof/>
            <w:webHidden/>
          </w:rPr>
          <w:fldChar w:fldCharType="begin"/>
        </w:r>
        <w:r w:rsidR="009D46FA">
          <w:rPr>
            <w:noProof/>
            <w:webHidden/>
          </w:rPr>
          <w:instrText xml:space="preserve"> PAGEREF _Toc438476893 \h </w:instrText>
        </w:r>
        <w:r w:rsidR="00AB45FF">
          <w:rPr>
            <w:noProof/>
            <w:webHidden/>
          </w:rPr>
        </w:r>
        <w:r w:rsidR="00AB45FF">
          <w:rPr>
            <w:noProof/>
            <w:webHidden/>
          </w:rPr>
          <w:fldChar w:fldCharType="separate"/>
        </w:r>
        <w:r w:rsidR="009D46FA">
          <w:rPr>
            <w:noProof/>
            <w:webHidden/>
          </w:rPr>
          <w:t>8</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94" w:history="1">
        <w:r w:rsidR="009D46FA" w:rsidRPr="003A6320">
          <w:rPr>
            <w:rStyle w:val="Hyperlink"/>
            <w:strike/>
            <w:noProof/>
          </w:rPr>
          <w:t>3.2</w:t>
        </w:r>
        <w:r w:rsidR="009D46FA">
          <w:rPr>
            <w:rFonts w:asciiTheme="minorHAnsi" w:eastAsiaTheme="minorEastAsia" w:hAnsiTheme="minorHAnsi" w:cstheme="minorBidi"/>
            <w:noProof/>
            <w:sz w:val="22"/>
            <w:lang w:val="en-GB" w:eastAsia="en-GB"/>
          </w:rPr>
          <w:tab/>
        </w:r>
        <w:r w:rsidR="009D46FA" w:rsidRPr="003A6320">
          <w:rPr>
            <w:rStyle w:val="Hyperlink"/>
            <w:strike/>
            <w:noProof/>
          </w:rPr>
          <w:t>CustomerName1 Update</w:t>
        </w:r>
        <w:r w:rsidR="009D46FA">
          <w:rPr>
            <w:noProof/>
            <w:webHidden/>
          </w:rPr>
          <w:tab/>
        </w:r>
        <w:r w:rsidR="00AB45FF">
          <w:rPr>
            <w:noProof/>
            <w:webHidden/>
          </w:rPr>
          <w:fldChar w:fldCharType="begin"/>
        </w:r>
        <w:r w:rsidR="009D46FA">
          <w:rPr>
            <w:noProof/>
            <w:webHidden/>
          </w:rPr>
          <w:instrText xml:space="preserve"> PAGEREF _Toc438476894 \h </w:instrText>
        </w:r>
        <w:r w:rsidR="00AB45FF">
          <w:rPr>
            <w:noProof/>
            <w:webHidden/>
          </w:rPr>
        </w:r>
        <w:r w:rsidR="00AB45FF">
          <w:rPr>
            <w:noProof/>
            <w:webHidden/>
          </w:rPr>
          <w:fldChar w:fldCharType="separate"/>
        </w:r>
        <w:r w:rsidR="009D46FA">
          <w:rPr>
            <w:noProof/>
            <w:webHidden/>
          </w:rPr>
          <w:t>8</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95" w:history="1">
        <w:r w:rsidR="009D46FA" w:rsidRPr="003A6320">
          <w:rPr>
            <w:rStyle w:val="Hyperlink"/>
            <w:noProof/>
          </w:rPr>
          <w:t>3.3</w:t>
        </w:r>
        <w:r w:rsidR="009D46FA">
          <w:rPr>
            <w:rFonts w:asciiTheme="minorHAnsi" w:eastAsiaTheme="minorEastAsia" w:hAnsiTheme="minorHAnsi" w:cstheme="minorBidi"/>
            <w:noProof/>
            <w:sz w:val="22"/>
            <w:lang w:val="en-GB" w:eastAsia="en-GB"/>
          </w:rPr>
          <w:tab/>
        </w:r>
        <w:r w:rsidR="009D46FA" w:rsidRPr="003A6320">
          <w:rPr>
            <w:rStyle w:val="Hyperlink"/>
            <w:noProof/>
          </w:rPr>
          <w:t>CustomerVATNum Update</w:t>
        </w:r>
        <w:r w:rsidR="009D46FA">
          <w:rPr>
            <w:noProof/>
            <w:webHidden/>
          </w:rPr>
          <w:tab/>
        </w:r>
        <w:r w:rsidR="00AB45FF">
          <w:rPr>
            <w:noProof/>
            <w:webHidden/>
          </w:rPr>
          <w:fldChar w:fldCharType="begin"/>
        </w:r>
        <w:r w:rsidR="009D46FA">
          <w:rPr>
            <w:noProof/>
            <w:webHidden/>
          </w:rPr>
          <w:instrText xml:space="preserve"> PAGEREF _Toc438476895 \h </w:instrText>
        </w:r>
        <w:r w:rsidR="00AB45FF">
          <w:rPr>
            <w:noProof/>
            <w:webHidden/>
          </w:rPr>
        </w:r>
        <w:r w:rsidR="00AB45FF">
          <w:rPr>
            <w:noProof/>
            <w:webHidden/>
          </w:rPr>
          <w:fldChar w:fldCharType="separate"/>
        </w:r>
        <w:r w:rsidR="009D46FA">
          <w:rPr>
            <w:noProof/>
            <w:webHidden/>
          </w:rPr>
          <w:t>8</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96" w:history="1">
        <w:r w:rsidR="009D46FA" w:rsidRPr="003A6320">
          <w:rPr>
            <w:rStyle w:val="Hyperlink"/>
            <w:noProof/>
            <w:highlight w:val="yellow"/>
          </w:rPr>
          <w:t>3.4</w:t>
        </w:r>
        <w:r w:rsidR="009D46FA">
          <w:rPr>
            <w:rFonts w:asciiTheme="minorHAnsi" w:eastAsiaTheme="minorEastAsia" w:hAnsiTheme="minorHAnsi" w:cstheme="minorBidi"/>
            <w:noProof/>
            <w:sz w:val="22"/>
            <w:lang w:val="en-GB" w:eastAsia="en-GB"/>
          </w:rPr>
          <w:tab/>
        </w:r>
        <w:r w:rsidR="009D46FA" w:rsidRPr="003A6320">
          <w:rPr>
            <w:rStyle w:val="Hyperlink"/>
            <w:noProof/>
            <w:highlight w:val="yellow"/>
          </w:rPr>
          <w:t>Update History and ETL Impact</w:t>
        </w:r>
        <w:r w:rsidR="009D46FA">
          <w:rPr>
            <w:noProof/>
            <w:webHidden/>
          </w:rPr>
          <w:tab/>
        </w:r>
        <w:r w:rsidR="00AB45FF">
          <w:rPr>
            <w:noProof/>
            <w:webHidden/>
          </w:rPr>
          <w:fldChar w:fldCharType="begin"/>
        </w:r>
        <w:r w:rsidR="009D46FA">
          <w:rPr>
            <w:noProof/>
            <w:webHidden/>
          </w:rPr>
          <w:instrText xml:space="preserve"> PAGEREF _Toc438476896 \h </w:instrText>
        </w:r>
        <w:r w:rsidR="00AB45FF">
          <w:rPr>
            <w:noProof/>
            <w:webHidden/>
          </w:rPr>
        </w:r>
        <w:r w:rsidR="00AB45FF">
          <w:rPr>
            <w:noProof/>
            <w:webHidden/>
          </w:rPr>
          <w:fldChar w:fldCharType="separate"/>
        </w:r>
        <w:r w:rsidR="009D46FA">
          <w:rPr>
            <w:noProof/>
            <w:webHidden/>
          </w:rPr>
          <w:t>8</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97" w:history="1">
        <w:r w:rsidR="009D46FA" w:rsidRPr="003A6320">
          <w:rPr>
            <w:rStyle w:val="Hyperlink"/>
            <w:noProof/>
            <w:highlight w:val="yellow"/>
          </w:rPr>
          <w:t>3.5</w:t>
        </w:r>
        <w:r w:rsidR="009D46FA">
          <w:rPr>
            <w:rFonts w:asciiTheme="minorHAnsi" w:eastAsiaTheme="minorEastAsia" w:hAnsiTheme="minorHAnsi" w:cstheme="minorBidi"/>
            <w:noProof/>
            <w:sz w:val="22"/>
            <w:lang w:val="en-GB" w:eastAsia="en-GB"/>
          </w:rPr>
          <w:tab/>
        </w:r>
        <w:r w:rsidR="009D46FA" w:rsidRPr="003A6320">
          <w:rPr>
            <w:rStyle w:val="Hyperlink"/>
            <w:noProof/>
            <w:highlight w:val="yellow"/>
          </w:rPr>
          <w:t>Log of Changes</w:t>
        </w:r>
        <w:r w:rsidR="009D46FA">
          <w:rPr>
            <w:noProof/>
            <w:webHidden/>
          </w:rPr>
          <w:tab/>
        </w:r>
        <w:r w:rsidR="00AB45FF">
          <w:rPr>
            <w:noProof/>
            <w:webHidden/>
          </w:rPr>
          <w:fldChar w:fldCharType="begin"/>
        </w:r>
        <w:r w:rsidR="009D46FA">
          <w:rPr>
            <w:noProof/>
            <w:webHidden/>
          </w:rPr>
          <w:instrText xml:space="preserve"> PAGEREF _Toc438476897 \h </w:instrText>
        </w:r>
        <w:r w:rsidR="00AB45FF">
          <w:rPr>
            <w:noProof/>
            <w:webHidden/>
          </w:rPr>
        </w:r>
        <w:r w:rsidR="00AB45FF">
          <w:rPr>
            <w:noProof/>
            <w:webHidden/>
          </w:rPr>
          <w:fldChar w:fldCharType="separate"/>
        </w:r>
        <w:r w:rsidR="009D46FA">
          <w:rPr>
            <w:noProof/>
            <w:webHidden/>
          </w:rPr>
          <w:t>9</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898" w:history="1">
        <w:r w:rsidR="009D46FA" w:rsidRPr="003A6320">
          <w:rPr>
            <w:rStyle w:val="Hyperlink"/>
            <w:noProof/>
            <w:highlight w:val="yellow"/>
          </w:rPr>
          <w:t>3.6</w:t>
        </w:r>
        <w:r w:rsidR="009D46FA">
          <w:rPr>
            <w:rFonts w:asciiTheme="minorHAnsi" w:eastAsiaTheme="minorEastAsia" w:hAnsiTheme="minorHAnsi" w:cstheme="minorBidi"/>
            <w:noProof/>
            <w:sz w:val="22"/>
            <w:lang w:val="en-GB" w:eastAsia="en-GB"/>
          </w:rPr>
          <w:tab/>
        </w:r>
        <w:r w:rsidR="009D46FA" w:rsidRPr="003A6320">
          <w:rPr>
            <w:rStyle w:val="Hyperlink"/>
            <w:noProof/>
            <w:highlight w:val="yellow"/>
          </w:rPr>
          <w:t>Other Scenarios:-</w:t>
        </w:r>
        <w:r w:rsidR="009D46FA">
          <w:rPr>
            <w:noProof/>
            <w:webHidden/>
          </w:rPr>
          <w:tab/>
        </w:r>
        <w:r w:rsidR="00AB45FF">
          <w:rPr>
            <w:noProof/>
            <w:webHidden/>
          </w:rPr>
          <w:fldChar w:fldCharType="begin"/>
        </w:r>
        <w:r w:rsidR="009D46FA">
          <w:rPr>
            <w:noProof/>
            <w:webHidden/>
          </w:rPr>
          <w:instrText xml:space="preserve"> PAGEREF _Toc438476898 \h </w:instrText>
        </w:r>
        <w:r w:rsidR="00AB45FF">
          <w:rPr>
            <w:noProof/>
            <w:webHidden/>
          </w:rPr>
        </w:r>
        <w:r w:rsidR="00AB45FF">
          <w:rPr>
            <w:noProof/>
            <w:webHidden/>
          </w:rPr>
          <w:fldChar w:fldCharType="separate"/>
        </w:r>
        <w:r w:rsidR="009D46FA">
          <w:rPr>
            <w:noProof/>
            <w:webHidden/>
          </w:rPr>
          <w:t>9</w:t>
        </w:r>
        <w:r w:rsidR="00AB45FF">
          <w:rPr>
            <w:noProof/>
            <w:webHidden/>
          </w:rPr>
          <w:fldChar w:fldCharType="end"/>
        </w:r>
      </w:hyperlink>
    </w:p>
    <w:p w:rsidR="009D46FA" w:rsidRDefault="00455393">
      <w:pPr>
        <w:pStyle w:val="TOC1"/>
        <w:tabs>
          <w:tab w:val="left" w:pos="440"/>
          <w:tab w:val="right" w:leader="dot" w:pos="10196"/>
        </w:tabs>
        <w:rPr>
          <w:rFonts w:asciiTheme="minorHAnsi" w:eastAsiaTheme="minorEastAsia" w:hAnsiTheme="minorHAnsi" w:cstheme="minorBidi"/>
          <w:noProof/>
          <w:szCs w:val="22"/>
          <w:lang w:val="en-GB" w:eastAsia="en-GB"/>
        </w:rPr>
      </w:pPr>
      <w:hyperlink w:anchor="_Toc438476899" w:history="1">
        <w:r w:rsidR="009D46FA" w:rsidRPr="003A6320">
          <w:rPr>
            <w:rStyle w:val="Hyperlink"/>
            <w:noProof/>
            <w:highlight w:val="yellow"/>
            <w:lang w:eastAsia="en-GB"/>
          </w:rPr>
          <w:t>4</w:t>
        </w:r>
        <w:r w:rsidR="009D46FA">
          <w:rPr>
            <w:rFonts w:asciiTheme="minorHAnsi" w:eastAsiaTheme="minorEastAsia" w:hAnsiTheme="minorHAnsi" w:cstheme="minorBidi"/>
            <w:noProof/>
            <w:szCs w:val="22"/>
            <w:lang w:val="en-GB" w:eastAsia="en-GB"/>
          </w:rPr>
          <w:tab/>
        </w:r>
        <w:r w:rsidR="009D46FA" w:rsidRPr="003A6320">
          <w:rPr>
            <w:rStyle w:val="Hyperlink"/>
            <w:noProof/>
            <w:highlight w:val="yellow"/>
            <w:lang w:eastAsia="en-GB"/>
          </w:rPr>
          <w:t>Future Plan</w:t>
        </w:r>
        <w:r w:rsidR="009D46FA">
          <w:rPr>
            <w:noProof/>
            <w:webHidden/>
          </w:rPr>
          <w:tab/>
        </w:r>
        <w:r w:rsidR="00AB45FF">
          <w:rPr>
            <w:noProof/>
            <w:webHidden/>
          </w:rPr>
          <w:fldChar w:fldCharType="begin"/>
        </w:r>
        <w:r w:rsidR="009D46FA">
          <w:rPr>
            <w:noProof/>
            <w:webHidden/>
          </w:rPr>
          <w:instrText xml:space="preserve"> PAGEREF _Toc438476899 \h </w:instrText>
        </w:r>
        <w:r w:rsidR="00AB45FF">
          <w:rPr>
            <w:noProof/>
            <w:webHidden/>
          </w:rPr>
        </w:r>
        <w:r w:rsidR="00AB45FF">
          <w:rPr>
            <w:noProof/>
            <w:webHidden/>
          </w:rPr>
          <w:fldChar w:fldCharType="separate"/>
        </w:r>
        <w:r w:rsidR="009D46FA">
          <w:rPr>
            <w:noProof/>
            <w:webHidden/>
          </w:rPr>
          <w:t>9</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900" w:history="1">
        <w:r w:rsidR="009D46FA" w:rsidRPr="003A6320">
          <w:rPr>
            <w:rStyle w:val="Hyperlink"/>
            <w:noProof/>
            <w:lang w:eastAsia="en-GB"/>
          </w:rPr>
          <w:t>4.1</w:t>
        </w:r>
        <w:r w:rsidR="009D46FA">
          <w:rPr>
            <w:rFonts w:asciiTheme="minorHAnsi" w:eastAsiaTheme="minorEastAsia" w:hAnsiTheme="minorHAnsi" w:cstheme="minorBidi"/>
            <w:noProof/>
            <w:sz w:val="22"/>
            <w:lang w:val="en-GB" w:eastAsia="en-GB"/>
          </w:rPr>
          <w:tab/>
        </w:r>
        <w:r w:rsidR="009D46FA" w:rsidRPr="003A6320">
          <w:rPr>
            <w:rStyle w:val="Hyperlink"/>
            <w:noProof/>
            <w:lang w:eastAsia="en-GB"/>
          </w:rPr>
          <w:t>Unchecked or Checked Customer</w:t>
        </w:r>
        <w:r w:rsidR="009D46FA">
          <w:rPr>
            <w:noProof/>
            <w:webHidden/>
          </w:rPr>
          <w:tab/>
        </w:r>
        <w:r w:rsidR="00AB45FF">
          <w:rPr>
            <w:noProof/>
            <w:webHidden/>
          </w:rPr>
          <w:fldChar w:fldCharType="begin"/>
        </w:r>
        <w:r w:rsidR="009D46FA">
          <w:rPr>
            <w:noProof/>
            <w:webHidden/>
          </w:rPr>
          <w:instrText xml:space="preserve"> PAGEREF _Toc438476900 \h </w:instrText>
        </w:r>
        <w:r w:rsidR="00AB45FF">
          <w:rPr>
            <w:noProof/>
            <w:webHidden/>
          </w:rPr>
        </w:r>
        <w:r w:rsidR="00AB45FF">
          <w:rPr>
            <w:noProof/>
            <w:webHidden/>
          </w:rPr>
          <w:fldChar w:fldCharType="separate"/>
        </w:r>
        <w:r w:rsidR="009D46FA">
          <w:rPr>
            <w:noProof/>
            <w:webHidden/>
          </w:rPr>
          <w:t>9</w:t>
        </w:r>
        <w:r w:rsidR="00AB45FF">
          <w:rPr>
            <w:noProof/>
            <w:webHidden/>
          </w:rPr>
          <w:fldChar w:fldCharType="end"/>
        </w:r>
      </w:hyperlink>
    </w:p>
    <w:p w:rsidR="009D46FA" w:rsidRDefault="00455393">
      <w:pPr>
        <w:pStyle w:val="TOC2"/>
        <w:tabs>
          <w:tab w:val="left" w:pos="880"/>
          <w:tab w:val="right" w:leader="dot" w:pos="10196"/>
        </w:tabs>
        <w:rPr>
          <w:rFonts w:asciiTheme="minorHAnsi" w:eastAsiaTheme="minorEastAsia" w:hAnsiTheme="minorHAnsi" w:cstheme="minorBidi"/>
          <w:noProof/>
          <w:sz w:val="22"/>
          <w:lang w:val="en-GB" w:eastAsia="en-GB"/>
        </w:rPr>
      </w:pPr>
      <w:hyperlink w:anchor="_Toc438476901" w:history="1">
        <w:r w:rsidR="009D46FA" w:rsidRPr="003A6320">
          <w:rPr>
            <w:rStyle w:val="Hyperlink"/>
            <w:noProof/>
            <w:lang w:eastAsia="en-GB"/>
          </w:rPr>
          <w:t>4.2</w:t>
        </w:r>
        <w:r w:rsidR="009D46FA">
          <w:rPr>
            <w:rFonts w:asciiTheme="minorHAnsi" w:eastAsiaTheme="minorEastAsia" w:hAnsiTheme="minorHAnsi" w:cstheme="minorBidi"/>
            <w:noProof/>
            <w:sz w:val="22"/>
            <w:lang w:val="en-GB" w:eastAsia="en-GB"/>
          </w:rPr>
          <w:tab/>
        </w:r>
        <w:r w:rsidR="009D46FA" w:rsidRPr="003A6320">
          <w:rPr>
            <w:rStyle w:val="Hyperlink"/>
            <w:noProof/>
            <w:lang w:eastAsia="en-GB"/>
          </w:rPr>
          <w:t>Country Update</w:t>
        </w:r>
        <w:r w:rsidR="009D46FA">
          <w:rPr>
            <w:noProof/>
            <w:webHidden/>
          </w:rPr>
          <w:tab/>
        </w:r>
        <w:r w:rsidR="00AB45FF">
          <w:rPr>
            <w:noProof/>
            <w:webHidden/>
          </w:rPr>
          <w:fldChar w:fldCharType="begin"/>
        </w:r>
        <w:r w:rsidR="009D46FA">
          <w:rPr>
            <w:noProof/>
            <w:webHidden/>
          </w:rPr>
          <w:instrText xml:space="preserve"> PAGEREF _Toc438476901 \h </w:instrText>
        </w:r>
        <w:r w:rsidR="00AB45FF">
          <w:rPr>
            <w:noProof/>
            <w:webHidden/>
          </w:rPr>
        </w:r>
        <w:r w:rsidR="00AB45FF">
          <w:rPr>
            <w:noProof/>
            <w:webHidden/>
          </w:rPr>
          <w:fldChar w:fldCharType="separate"/>
        </w:r>
        <w:r w:rsidR="009D46FA">
          <w:rPr>
            <w:noProof/>
            <w:webHidden/>
          </w:rPr>
          <w:t>9</w:t>
        </w:r>
        <w:r w:rsidR="00AB45FF">
          <w:rPr>
            <w:noProof/>
            <w:webHidden/>
          </w:rPr>
          <w:fldChar w:fldCharType="end"/>
        </w:r>
      </w:hyperlink>
    </w:p>
    <w:p w:rsidR="009D46FA" w:rsidRDefault="00455393">
      <w:pPr>
        <w:pStyle w:val="TOC1"/>
        <w:tabs>
          <w:tab w:val="left" w:pos="440"/>
          <w:tab w:val="right" w:leader="dot" w:pos="10196"/>
        </w:tabs>
        <w:rPr>
          <w:rFonts w:asciiTheme="minorHAnsi" w:eastAsiaTheme="minorEastAsia" w:hAnsiTheme="minorHAnsi" w:cstheme="minorBidi"/>
          <w:noProof/>
          <w:szCs w:val="22"/>
          <w:lang w:val="en-GB" w:eastAsia="en-GB"/>
        </w:rPr>
      </w:pPr>
      <w:hyperlink w:anchor="_Toc438476902" w:history="1">
        <w:r w:rsidR="009D46FA" w:rsidRPr="003A6320">
          <w:rPr>
            <w:rStyle w:val="Hyperlink"/>
            <w:noProof/>
            <w:lang w:eastAsia="en-GB"/>
          </w:rPr>
          <w:t>5</w:t>
        </w:r>
        <w:r w:rsidR="009D46FA">
          <w:rPr>
            <w:rFonts w:asciiTheme="minorHAnsi" w:eastAsiaTheme="minorEastAsia" w:hAnsiTheme="minorHAnsi" w:cstheme="minorBidi"/>
            <w:noProof/>
            <w:szCs w:val="22"/>
            <w:lang w:val="en-GB" w:eastAsia="en-GB"/>
          </w:rPr>
          <w:tab/>
        </w:r>
        <w:r w:rsidR="009D46FA" w:rsidRPr="003A6320">
          <w:rPr>
            <w:rStyle w:val="Hyperlink"/>
            <w:noProof/>
            <w:lang w:eastAsia="en-GB"/>
          </w:rPr>
          <w:t>Question/Answer</w:t>
        </w:r>
        <w:r w:rsidR="009D46FA">
          <w:rPr>
            <w:noProof/>
            <w:webHidden/>
          </w:rPr>
          <w:tab/>
        </w:r>
        <w:r w:rsidR="00AB45FF">
          <w:rPr>
            <w:noProof/>
            <w:webHidden/>
          </w:rPr>
          <w:fldChar w:fldCharType="begin"/>
        </w:r>
        <w:r w:rsidR="009D46FA">
          <w:rPr>
            <w:noProof/>
            <w:webHidden/>
          </w:rPr>
          <w:instrText xml:space="preserve"> PAGEREF _Toc438476902 \h </w:instrText>
        </w:r>
        <w:r w:rsidR="00AB45FF">
          <w:rPr>
            <w:noProof/>
            <w:webHidden/>
          </w:rPr>
        </w:r>
        <w:r w:rsidR="00AB45FF">
          <w:rPr>
            <w:noProof/>
            <w:webHidden/>
          </w:rPr>
          <w:fldChar w:fldCharType="separate"/>
        </w:r>
        <w:r w:rsidR="009D46FA">
          <w:rPr>
            <w:noProof/>
            <w:webHidden/>
          </w:rPr>
          <w:t>9</w:t>
        </w:r>
        <w:r w:rsidR="00AB45FF">
          <w:rPr>
            <w:noProof/>
            <w:webHidden/>
          </w:rPr>
          <w:fldChar w:fldCharType="end"/>
        </w:r>
      </w:hyperlink>
    </w:p>
    <w:p w:rsidR="002C0C9C" w:rsidRDefault="00AB45FF" w:rsidP="002C0C9C">
      <w:pPr>
        <w:rPr>
          <w:rFonts w:asciiTheme="majorHAnsi" w:hAnsiTheme="majorHAnsi"/>
        </w:rPr>
      </w:pPr>
      <w:r w:rsidRPr="00E97603">
        <w:rPr>
          <w:rFonts w:asciiTheme="majorHAnsi" w:hAnsiTheme="majorHAnsi"/>
        </w:rPr>
        <w:fldChar w:fldCharType="end"/>
      </w:r>
      <w:bookmarkStart w:id="0" w:name="_Toc379443435"/>
    </w:p>
    <w:p w:rsidR="002C0C9C" w:rsidRPr="00C15078" w:rsidRDefault="002C0C9C" w:rsidP="002C0C9C">
      <w:pPr>
        <w:pStyle w:val="CONSModule-Head1"/>
      </w:pPr>
      <w:bookmarkStart w:id="1" w:name="_Toc438476869"/>
      <w:r w:rsidRPr="00C15078">
        <w:lastRenderedPageBreak/>
        <w:t>Introduction</w:t>
      </w:r>
      <w:bookmarkEnd w:id="0"/>
      <w:bookmarkEnd w:id="1"/>
    </w:p>
    <w:p w:rsidR="002C0C9C" w:rsidRPr="00FE307B" w:rsidRDefault="002C0C9C" w:rsidP="002C0C9C">
      <w:pPr>
        <w:pStyle w:val="CONSModule-Para"/>
      </w:pPr>
      <w:r w:rsidRPr="00FE307B">
        <w:t>This document describes the process and steps of the application and their rules which are using in this application. This document serves the how the different Pages are involved in the project. The prime intention of this analysis is to create the understanding about the business implementation of the Merge tool application. Like merge one customer group to another customer group with few validation rules and their respective source tables as well as finding out impacts/effects in the application and its related tables.</w:t>
      </w:r>
    </w:p>
    <w:p w:rsidR="002C0C9C" w:rsidRPr="00C15078" w:rsidRDefault="002C0C9C" w:rsidP="002C0C9C">
      <w:pPr>
        <w:pStyle w:val="CONSModule-Para"/>
        <w:rPr>
          <w:rFonts w:asciiTheme="majorHAnsi" w:hAnsiTheme="majorHAnsi"/>
        </w:rPr>
      </w:pPr>
    </w:p>
    <w:p w:rsidR="002C0C9C" w:rsidRPr="00C15078" w:rsidRDefault="002C0C9C" w:rsidP="002C0C9C">
      <w:pPr>
        <w:pStyle w:val="CONSModule-Head2"/>
      </w:pPr>
      <w:bookmarkStart w:id="2" w:name="1.1_______________Purpose"/>
      <w:bookmarkStart w:id="3" w:name="_Toc29968185"/>
      <w:bookmarkStart w:id="4" w:name="_Toc254178790"/>
      <w:bookmarkStart w:id="5" w:name="_Toc378792836"/>
      <w:bookmarkStart w:id="6" w:name="_Toc379443436"/>
      <w:bookmarkStart w:id="7" w:name="_Toc438476870"/>
      <w:r w:rsidRPr="00C15078">
        <w:t>Objective</w:t>
      </w:r>
      <w:bookmarkEnd w:id="2"/>
      <w:bookmarkEnd w:id="3"/>
      <w:bookmarkEnd w:id="4"/>
      <w:bookmarkEnd w:id="5"/>
      <w:bookmarkEnd w:id="6"/>
      <w:bookmarkEnd w:id="7"/>
      <w:r w:rsidRPr="00C15078">
        <w:t xml:space="preserve"> </w:t>
      </w:r>
    </w:p>
    <w:p w:rsidR="002C0C9C" w:rsidRPr="00FE307B" w:rsidRDefault="002C0C9C" w:rsidP="002C0C9C">
      <w:pPr>
        <w:pStyle w:val="CONSModule-Para"/>
      </w:pPr>
      <w:r w:rsidRPr="00FE307B">
        <w:t>To develop the business understanding and low level implementation of the Mergetool as well as changes impact in the project due to different tables and their relationships.</w:t>
      </w:r>
    </w:p>
    <w:p w:rsidR="002C0C9C" w:rsidRPr="00C15078" w:rsidRDefault="002C0C9C" w:rsidP="002C0C9C">
      <w:pPr>
        <w:pStyle w:val="CONSModule-Para"/>
        <w:rPr>
          <w:rFonts w:asciiTheme="majorHAnsi" w:hAnsiTheme="majorHAnsi"/>
        </w:rPr>
      </w:pPr>
    </w:p>
    <w:p w:rsidR="002C0C9C" w:rsidRPr="00C15078" w:rsidRDefault="002C0C9C" w:rsidP="002C0C9C">
      <w:pPr>
        <w:pStyle w:val="CONSModule-Head2"/>
      </w:pPr>
      <w:bookmarkStart w:id="8" w:name="1.2_______________Scope"/>
      <w:bookmarkStart w:id="9" w:name="_Toc29968186"/>
      <w:bookmarkStart w:id="10" w:name="_Toc254178791"/>
      <w:bookmarkStart w:id="11" w:name="_Toc378792837"/>
      <w:bookmarkStart w:id="12" w:name="_Toc379443437"/>
      <w:bookmarkStart w:id="13" w:name="_Toc438476871"/>
      <w:r w:rsidRPr="00C15078">
        <w:t>Scope</w:t>
      </w:r>
      <w:bookmarkEnd w:id="8"/>
      <w:bookmarkEnd w:id="9"/>
      <w:bookmarkEnd w:id="10"/>
      <w:bookmarkEnd w:id="11"/>
      <w:bookmarkEnd w:id="12"/>
      <w:bookmarkEnd w:id="13"/>
    </w:p>
    <w:p w:rsidR="002C0C9C" w:rsidRPr="00FE307B" w:rsidRDefault="002C0C9C" w:rsidP="002C0C9C">
      <w:pPr>
        <w:pStyle w:val="CONSModule-Para"/>
      </w:pPr>
      <w:r w:rsidRPr="00FE307B">
        <w:t>This document is intended to provide detail information about the different customers with their customer group’s tables used to merge one customer group to another customer group table with validation message rules.</w:t>
      </w:r>
    </w:p>
    <w:p w:rsidR="002C0C9C" w:rsidRDefault="002C0C9C" w:rsidP="002C0C9C"/>
    <w:p w:rsidR="002C0C9C" w:rsidRDefault="002C0C9C" w:rsidP="002C0C9C"/>
    <w:p w:rsidR="002C0C9C" w:rsidRDefault="002C0C9C" w:rsidP="002C0C9C"/>
    <w:p w:rsidR="002C0C9C" w:rsidRDefault="002C0C9C" w:rsidP="002C0C9C"/>
    <w:p w:rsidR="002C0C9C" w:rsidRDefault="002C0C9C" w:rsidP="002C0C9C"/>
    <w:p w:rsidR="002C0C9C" w:rsidRDefault="002C0C9C" w:rsidP="002C0C9C"/>
    <w:p w:rsidR="002C0C9C" w:rsidRDefault="002C0C9C" w:rsidP="002C0C9C"/>
    <w:p w:rsidR="002C0C9C" w:rsidRDefault="002C0C9C" w:rsidP="002C0C9C"/>
    <w:p w:rsidR="002C0C9C" w:rsidRDefault="002C0C9C" w:rsidP="002C0C9C">
      <w:pPr>
        <w:rPr>
          <w:lang w:val="en-GB"/>
        </w:rPr>
      </w:pPr>
    </w:p>
    <w:p w:rsidR="002C0C9C" w:rsidRDefault="002C0C9C" w:rsidP="002C0C9C">
      <w:pPr>
        <w:rPr>
          <w:lang w:val="en-GB"/>
        </w:rPr>
      </w:pPr>
    </w:p>
    <w:p w:rsidR="002C0C9C" w:rsidRDefault="002C0C9C" w:rsidP="002C0C9C">
      <w:pPr>
        <w:rPr>
          <w:lang w:val="en-GB"/>
        </w:rPr>
      </w:pPr>
    </w:p>
    <w:p w:rsidR="002C0C9C" w:rsidRDefault="002C0C9C" w:rsidP="002C0C9C">
      <w:pPr>
        <w:rPr>
          <w:lang w:val="en-GB"/>
        </w:rPr>
      </w:pPr>
    </w:p>
    <w:p w:rsidR="002C0C9C" w:rsidRDefault="002C0C9C" w:rsidP="002C0C9C">
      <w:pPr>
        <w:rPr>
          <w:lang w:val="en-GB"/>
        </w:rPr>
      </w:pPr>
    </w:p>
    <w:p w:rsidR="002C0C9C" w:rsidRDefault="002C0C9C" w:rsidP="002C0C9C">
      <w:pPr>
        <w:rPr>
          <w:lang w:val="en-GB"/>
        </w:rPr>
      </w:pPr>
    </w:p>
    <w:p w:rsidR="004F6575" w:rsidRDefault="004D3A21" w:rsidP="002C0C9C">
      <w:pPr>
        <w:pStyle w:val="CONSModule-Head1"/>
      </w:pPr>
      <w:bookmarkStart w:id="14" w:name="_Toc438476872"/>
      <w:r>
        <w:lastRenderedPageBreak/>
        <w:t>MergedCustomerList</w:t>
      </w:r>
      <w:r w:rsidRPr="00271A63">
        <w:t xml:space="preserve"> </w:t>
      </w:r>
      <w:r w:rsidR="00271A63" w:rsidRPr="00271A63">
        <w:t>Requirement</w:t>
      </w:r>
      <w:bookmarkEnd w:id="14"/>
    </w:p>
    <w:p w:rsidR="00C75765" w:rsidRDefault="00C75765" w:rsidP="00C75765">
      <w:pPr>
        <w:pStyle w:val="CONSModule-Head2"/>
      </w:pPr>
      <w:bookmarkStart w:id="15" w:name="_Toc438476873"/>
      <w:r>
        <w:t>Tools Page</w:t>
      </w:r>
      <w:bookmarkEnd w:id="15"/>
    </w:p>
    <w:p w:rsidR="001707E4" w:rsidRDefault="001707E4" w:rsidP="001707E4">
      <w:pPr>
        <w:pStyle w:val="ListParagraph"/>
      </w:pPr>
    </w:p>
    <w:p w:rsidR="00C75765" w:rsidRPr="00FE307B" w:rsidRDefault="00C75765" w:rsidP="00D36DD5">
      <w:pPr>
        <w:pStyle w:val="ListParagraph"/>
        <w:numPr>
          <w:ilvl w:val="0"/>
          <w:numId w:val="8"/>
        </w:numPr>
      </w:pPr>
      <w:bookmarkStart w:id="16" w:name="_GoBack"/>
      <w:bookmarkEnd w:id="16"/>
      <w:r w:rsidRPr="00FE307B">
        <w:t xml:space="preserve">Rename the Existing Tools Page in Application to </w:t>
      </w:r>
      <w:r w:rsidR="004D3A21" w:rsidRPr="00FE307B">
        <w:t>MergedCustomerList</w:t>
      </w:r>
      <w:r w:rsidRPr="00FE307B">
        <w:t>.</w:t>
      </w:r>
    </w:p>
    <w:p w:rsidR="00951390" w:rsidRPr="00FE307B" w:rsidRDefault="00951390" w:rsidP="00D36DD5">
      <w:pPr>
        <w:pStyle w:val="ListParagraph"/>
        <w:numPr>
          <w:ilvl w:val="0"/>
          <w:numId w:val="8"/>
        </w:numPr>
      </w:pPr>
      <w:r w:rsidRPr="00FE307B">
        <w:rPr>
          <w:rFonts w:cs="Helv"/>
          <w:color w:val="000000"/>
          <w:lang w:eastAsia="en-GB"/>
        </w:rPr>
        <w:t>Add a new Column in DimCustomerGroup in Screen and DimCustomerGroup. Column name is CRMCustomerID. This Column will be editable from the Screen. The User will update the column based on the Match of the Customer from BI System and CRM System. This CRMCustomerID will be populated from UI itself or ETL process that will match the data from CRM and BI bases on CustomerGroupVATNum.</w:t>
      </w:r>
    </w:p>
    <w:p w:rsidR="00951390" w:rsidRPr="00FE307B" w:rsidRDefault="00951390" w:rsidP="00D36DD5">
      <w:pPr>
        <w:pStyle w:val="ListParagraph"/>
        <w:numPr>
          <w:ilvl w:val="0"/>
          <w:numId w:val="8"/>
        </w:numPr>
      </w:pPr>
      <w:r w:rsidRPr="00FE307B">
        <w:rPr>
          <w:rFonts w:cs="Helv"/>
          <w:color w:val="000000"/>
          <w:lang w:eastAsia="en-GB"/>
        </w:rPr>
        <w:t xml:space="preserve">All Customers from CRM with there CRMCustomerID will be populated into CRM Interface Database by CRM. During loading the data in BI, update the CRMCustomerID and CustomerGroupNAme1 in BI under DimCustomerGroup using </w:t>
      </w:r>
      <w:r w:rsidRPr="00FE307B">
        <w:rPr>
          <w:rFonts w:cs="Helv"/>
          <w:b/>
          <w:color w:val="000000"/>
          <w:lang w:eastAsia="en-GB"/>
        </w:rPr>
        <w:t>ETL</w:t>
      </w:r>
      <w:r w:rsidRPr="00FE307B">
        <w:rPr>
          <w:rFonts w:cs="Helv"/>
          <w:color w:val="000000"/>
          <w:lang w:eastAsia="en-GB"/>
        </w:rPr>
        <w:t xml:space="preserve"> where there is match of VAT Numbers.</w:t>
      </w:r>
    </w:p>
    <w:p w:rsidR="00951390" w:rsidRPr="00FE307B" w:rsidRDefault="00951390" w:rsidP="00D36DD5">
      <w:pPr>
        <w:pStyle w:val="ListParagraph"/>
        <w:numPr>
          <w:ilvl w:val="0"/>
          <w:numId w:val="8"/>
        </w:numPr>
      </w:pPr>
      <w:r w:rsidRPr="00FE307B">
        <w:rPr>
          <w:rFonts w:cs="Helv"/>
          <w:color w:val="000000"/>
          <w:lang w:eastAsia="en-GB"/>
        </w:rPr>
        <w:t>If there is no match of the VAT numbers then user in CRM will not get the actual achievements from BI and thus the user has to go to CMT to update the CRMCustomerID.</w:t>
      </w:r>
    </w:p>
    <w:p w:rsidR="00951390" w:rsidRDefault="00951390" w:rsidP="00951390">
      <w:pPr>
        <w:pStyle w:val="CONSModule-Head2"/>
      </w:pPr>
      <w:bookmarkStart w:id="17" w:name="_Toc438476874"/>
      <w:r>
        <w:t>Edit Functionality Flow</w:t>
      </w:r>
      <w:bookmarkEnd w:id="17"/>
    </w:p>
    <w:p w:rsidR="00951390" w:rsidRPr="00FE307B" w:rsidRDefault="00951390" w:rsidP="00D36DD5">
      <w:pPr>
        <w:pStyle w:val="ListParagraph"/>
        <w:numPr>
          <w:ilvl w:val="0"/>
          <w:numId w:val="7"/>
        </w:numPr>
      </w:pPr>
      <w:r w:rsidRPr="00FE307B">
        <w:t>In the MergedCustomerList Page, there is an update image button “Edit Customer Group Name” for each Customer.</w:t>
      </w:r>
    </w:p>
    <w:p w:rsidR="00951390" w:rsidRPr="00FE307B" w:rsidRDefault="00951390" w:rsidP="00D36DD5">
      <w:pPr>
        <w:pStyle w:val="ListParagraph"/>
        <w:numPr>
          <w:ilvl w:val="0"/>
          <w:numId w:val="7"/>
        </w:numPr>
      </w:pPr>
      <w:r w:rsidRPr="00FE307B">
        <w:t>When user click on this image button “Edit Customer Group Name”, it will open an “Edit Customer Group” popup with following Fields</w:t>
      </w:r>
    </w:p>
    <w:p w:rsidR="00951390" w:rsidRPr="00FE307B" w:rsidRDefault="00951390" w:rsidP="00D36DD5">
      <w:pPr>
        <w:pStyle w:val="ListParagraph"/>
        <w:numPr>
          <w:ilvl w:val="1"/>
          <w:numId w:val="7"/>
        </w:numPr>
      </w:pPr>
      <w:r w:rsidRPr="00FE307B">
        <w:t xml:space="preserve">Name: </w:t>
      </w:r>
    </w:p>
    <w:p w:rsidR="00951390" w:rsidRPr="00FE307B" w:rsidRDefault="00951390" w:rsidP="00D36DD5">
      <w:pPr>
        <w:pStyle w:val="ListParagraph"/>
        <w:numPr>
          <w:ilvl w:val="1"/>
          <w:numId w:val="7"/>
        </w:numPr>
      </w:pPr>
      <w:r w:rsidRPr="00FE307B">
        <w:t>VAT Num:</w:t>
      </w:r>
    </w:p>
    <w:p w:rsidR="00951390" w:rsidRPr="00FE307B" w:rsidRDefault="00951390" w:rsidP="00D36DD5">
      <w:pPr>
        <w:pStyle w:val="ListParagraph"/>
        <w:numPr>
          <w:ilvl w:val="1"/>
          <w:numId w:val="7"/>
        </w:numPr>
      </w:pPr>
      <w:r w:rsidRPr="00FE307B">
        <w:t>CRMCustomerID:</w:t>
      </w:r>
    </w:p>
    <w:p w:rsidR="00951390" w:rsidRPr="00FE307B" w:rsidRDefault="00951390" w:rsidP="00D36DD5">
      <w:pPr>
        <w:pStyle w:val="ListParagraph"/>
        <w:numPr>
          <w:ilvl w:val="0"/>
          <w:numId w:val="7"/>
        </w:numPr>
      </w:pPr>
      <w:r w:rsidRPr="00FE307B">
        <w:t>Edit the CustomerGroupName1, CustomerGroupVATNum or CRMCustomerID in DimCustomerGroup   table. Rules to Update are given below.</w:t>
      </w:r>
    </w:p>
    <w:p w:rsidR="00951390" w:rsidRPr="00FE307B" w:rsidRDefault="00951390" w:rsidP="00D36DD5">
      <w:pPr>
        <w:pStyle w:val="ListParagraph"/>
        <w:numPr>
          <w:ilvl w:val="0"/>
          <w:numId w:val="7"/>
        </w:numPr>
      </w:pPr>
      <w:r w:rsidRPr="00FE307B">
        <w:t>With the Save button user can save the changes or cancel the process with Cancel button.</w:t>
      </w:r>
    </w:p>
    <w:p w:rsidR="00951390" w:rsidRPr="00FE307B" w:rsidRDefault="00951390" w:rsidP="00D36DD5">
      <w:pPr>
        <w:pStyle w:val="ListParagraph"/>
        <w:numPr>
          <w:ilvl w:val="0"/>
          <w:numId w:val="7"/>
        </w:numPr>
      </w:pPr>
      <w:r w:rsidRPr="00FE307B">
        <w:t>Change into this table would also need to update EDMX into this CMT Project.</w:t>
      </w:r>
    </w:p>
    <w:p w:rsidR="00014AE9" w:rsidRDefault="00014AE9" w:rsidP="001B72A5">
      <w:pPr>
        <w:pStyle w:val="CONSModule-Head2"/>
        <w:rPr>
          <w:lang w:eastAsia="en-GB"/>
        </w:rPr>
      </w:pPr>
      <w:bookmarkStart w:id="18" w:name="_Toc438476875"/>
      <w:r w:rsidRPr="001B72A5">
        <w:rPr>
          <w:lang w:eastAsia="en-GB"/>
        </w:rPr>
        <w:t>CRMCustomerID</w:t>
      </w:r>
      <w:bookmarkEnd w:id="18"/>
    </w:p>
    <w:p w:rsidR="00E70B0F" w:rsidRPr="00E70B0F" w:rsidRDefault="00E70B0F" w:rsidP="00E70B0F">
      <w:pPr>
        <w:pStyle w:val="CONSModule-Head3"/>
        <w:rPr>
          <w:rFonts w:cstheme="minorBidi"/>
          <w:color w:val="auto"/>
        </w:rPr>
      </w:pPr>
      <w:bookmarkStart w:id="19" w:name="_Toc438476876"/>
      <w:r>
        <w:t>Rule 1</w:t>
      </w:r>
      <w:bookmarkEnd w:id="19"/>
    </w:p>
    <w:p w:rsidR="003C111C" w:rsidRPr="00FE307B" w:rsidRDefault="003C111C" w:rsidP="00D36DD5">
      <w:pPr>
        <w:pStyle w:val="ListParagraph"/>
        <w:numPr>
          <w:ilvl w:val="0"/>
          <w:numId w:val="6"/>
        </w:numPr>
      </w:pPr>
      <w:r w:rsidRPr="00FE307B">
        <w:rPr>
          <w:rFonts w:cs="Helv"/>
          <w:color w:val="000000"/>
          <w:lang w:eastAsia="en-GB"/>
        </w:rPr>
        <w:t>Update CRMCustomerID in CMT</w:t>
      </w:r>
    </w:p>
    <w:p w:rsidR="003C111C" w:rsidRPr="00FE307B" w:rsidRDefault="003C111C" w:rsidP="00D36DD5">
      <w:pPr>
        <w:pStyle w:val="ListParagraph"/>
        <w:numPr>
          <w:ilvl w:val="1"/>
          <w:numId w:val="6"/>
        </w:numPr>
      </w:pPr>
      <w:r w:rsidRPr="00FE307B">
        <w:rPr>
          <w:rFonts w:cs="Helv"/>
          <w:color w:val="000000"/>
          <w:lang w:eastAsia="en-GB"/>
        </w:rPr>
        <w:t>Is new C</w:t>
      </w:r>
      <w:r w:rsidR="003C2FCA" w:rsidRPr="00FE307B">
        <w:rPr>
          <w:rFonts w:cs="Helv"/>
          <w:color w:val="000000"/>
          <w:lang w:eastAsia="en-GB"/>
        </w:rPr>
        <w:t>RMCustomerID there in CRM Intermediate database</w:t>
      </w:r>
    </w:p>
    <w:p w:rsidR="003C2FCA" w:rsidRPr="00FE307B" w:rsidRDefault="003C111C" w:rsidP="00D36DD5">
      <w:pPr>
        <w:pStyle w:val="ListParagraph"/>
        <w:numPr>
          <w:ilvl w:val="2"/>
          <w:numId w:val="6"/>
        </w:numPr>
      </w:pPr>
      <w:r w:rsidRPr="00FE307B">
        <w:rPr>
          <w:rFonts w:cs="Helv"/>
          <w:color w:val="000000"/>
          <w:lang w:eastAsia="en-GB"/>
        </w:rPr>
        <w:t>No - Pop</w:t>
      </w:r>
      <w:r w:rsidR="003C2FCA" w:rsidRPr="00FE307B">
        <w:rPr>
          <w:rFonts w:cs="Helv"/>
          <w:color w:val="000000"/>
          <w:lang w:eastAsia="en-GB"/>
        </w:rPr>
        <w:t xml:space="preserve"> up a message that it’s</w:t>
      </w:r>
      <w:r w:rsidRPr="00FE307B">
        <w:rPr>
          <w:rFonts w:cs="Helv"/>
          <w:color w:val="000000"/>
          <w:lang w:eastAsia="en-GB"/>
        </w:rPr>
        <w:t xml:space="preserve"> not there and do not allow to update.</w:t>
      </w:r>
      <w:r w:rsidR="003C2FCA" w:rsidRPr="00FE307B">
        <w:rPr>
          <w:rFonts w:cs="Helv"/>
          <w:color w:val="000000"/>
          <w:lang w:eastAsia="en-GB"/>
        </w:rPr>
        <w:t xml:space="preserve"> </w:t>
      </w:r>
      <w:r w:rsidRPr="00FE307B">
        <w:rPr>
          <w:rFonts w:cs="Helv"/>
          <w:color w:val="000000"/>
          <w:lang w:eastAsia="en-GB"/>
        </w:rPr>
        <w:t xml:space="preserve">Message </w:t>
      </w:r>
      <w:r w:rsidRPr="00FE307B">
        <w:rPr>
          <w:rFonts w:cs="Helv"/>
          <w:b/>
          <w:color w:val="000000"/>
          <w:lang w:eastAsia="en-GB"/>
        </w:rPr>
        <w:t>“Customer is not present in CRM”</w:t>
      </w:r>
      <w:r w:rsidR="003C2FCA" w:rsidRPr="00FE307B">
        <w:rPr>
          <w:rFonts w:cs="Helv"/>
          <w:color w:val="000000"/>
          <w:lang w:eastAsia="en-GB"/>
        </w:rPr>
        <w:t>.</w:t>
      </w:r>
    </w:p>
    <w:p w:rsidR="003C111C" w:rsidRPr="00FE307B" w:rsidRDefault="003C111C" w:rsidP="00D36DD5">
      <w:pPr>
        <w:pStyle w:val="ListParagraph"/>
        <w:numPr>
          <w:ilvl w:val="2"/>
          <w:numId w:val="6"/>
        </w:numPr>
        <w:rPr>
          <w:rFonts w:cs="Helv"/>
          <w:color w:val="000000"/>
          <w:lang w:eastAsia="en-GB"/>
        </w:rPr>
      </w:pPr>
      <w:r w:rsidRPr="00FE307B">
        <w:rPr>
          <w:rFonts w:cs="Helv"/>
          <w:color w:val="000000"/>
          <w:lang w:eastAsia="en-GB"/>
        </w:rPr>
        <w:t>Yes</w:t>
      </w:r>
      <w:r w:rsidR="00707B0F" w:rsidRPr="00FE307B">
        <w:rPr>
          <w:rFonts w:cs="Helv"/>
          <w:color w:val="000000"/>
          <w:lang w:eastAsia="en-GB"/>
        </w:rPr>
        <w:t xml:space="preserve">- </w:t>
      </w:r>
      <w:r w:rsidR="003C2FCA" w:rsidRPr="00FE307B">
        <w:rPr>
          <w:rFonts w:cs="Helv"/>
          <w:color w:val="000000"/>
          <w:lang w:eastAsia="en-GB"/>
        </w:rPr>
        <w:t xml:space="preserve"> </w:t>
      </w:r>
      <w:r w:rsidR="00707B0F" w:rsidRPr="00FE307B">
        <w:rPr>
          <w:rFonts w:cs="Helv"/>
          <w:color w:val="000000"/>
          <w:lang w:eastAsia="en-GB"/>
        </w:rPr>
        <w:t>Is</w:t>
      </w:r>
      <w:r w:rsidR="004D3A21" w:rsidRPr="00FE307B">
        <w:rPr>
          <w:rFonts w:cs="Helv"/>
          <w:color w:val="000000"/>
          <w:lang w:eastAsia="en-GB"/>
        </w:rPr>
        <w:t xml:space="preserve"> </w:t>
      </w:r>
      <w:r w:rsidR="00707B0F" w:rsidRPr="00FE307B">
        <w:rPr>
          <w:rFonts w:cs="Helv"/>
          <w:color w:val="000000"/>
          <w:lang w:eastAsia="en-GB"/>
        </w:rPr>
        <w:t xml:space="preserve">New CRMCustomerID </w:t>
      </w:r>
      <w:r w:rsidR="004D3A21" w:rsidRPr="00FE307B">
        <w:rPr>
          <w:rFonts w:cs="Helv"/>
          <w:color w:val="000000"/>
          <w:lang w:eastAsia="en-GB"/>
        </w:rPr>
        <w:t>already been assigned to some other CustomerGroup</w:t>
      </w:r>
      <w:r w:rsidR="003C2FCA" w:rsidRPr="00FE307B">
        <w:rPr>
          <w:rFonts w:cs="Helv"/>
          <w:color w:val="000000"/>
          <w:lang w:eastAsia="en-GB"/>
        </w:rPr>
        <w:t>ID</w:t>
      </w:r>
      <w:r w:rsidR="004D3A21" w:rsidRPr="00FE307B">
        <w:rPr>
          <w:rFonts w:cs="Helv"/>
          <w:color w:val="000000"/>
          <w:lang w:eastAsia="en-GB"/>
        </w:rPr>
        <w:t xml:space="preserve"> in DimCustomerGroup. </w:t>
      </w:r>
    </w:p>
    <w:p w:rsidR="003C111C" w:rsidRPr="00FE307B" w:rsidRDefault="00707B0F" w:rsidP="00D36DD5">
      <w:pPr>
        <w:pStyle w:val="ListParagraph"/>
        <w:numPr>
          <w:ilvl w:val="3"/>
          <w:numId w:val="6"/>
        </w:numPr>
        <w:rPr>
          <w:rFonts w:cs="Helv"/>
          <w:color w:val="000000"/>
          <w:lang w:eastAsia="en-GB"/>
        </w:rPr>
      </w:pPr>
      <w:r w:rsidRPr="00FE307B">
        <w:rPr>
          <w:rFonts w:cs="Helv"/>
          <w:color w:val="000000"/>
          <w:lang w:eastAsia="en-GB"/>
        </w:rPr>
        <w:t>No -</w:t>
      </w:r>
      <w:r w:rsidR="004D3A21" w:rsidRPr="00FE307B">
        <w:rPr>
          <w:rFonts w:cs="Helv"/>
          <w:color w:val="000000"/>
          <w:lang w:eastAsia="en-GB"/>
        </w:rPr>
        <w:t xml:space="preserve"> then update </w:t>
      </w:r>
      <w:r w:rsidR="003C111C" w:rsidRPr="00FE307B">
        <w:rPr>
          <w:rFonts w:cs="Helv"/>
          <w:color w:val="000000"/>
          <w:lang w:eastAsia="en-GB"/>
        </w:rPr>
        <w:t>the CRMCustomerID</w:t>
      </w:r>
    </w:p>
    <w:p w:rsidR="004D3A21" w:rsidRPr="00FE307B" w:rsidRDefault="00707B0F" w:rsidP="00D36DD5">
      <w:pPr>
        <w:pStyle w:val="ListParagraph"/>
        <w:numPr>
          <w:ilvl w:val="3"/>
          <w:numId w:val="6"/>
        </w:numPr>
        <w:rPr>
          <w:rFonts w:cs="Helv"/>
          <w:color w:val="000000"/>
          <w:lang w:eastAsia="en-GB"/>
        </w:rPr>
      </w:pPr>
      <w:r w:rsidRPr="00FE307B">
        <w:rPr>
          <w:rFonts w:cs="Helv"/>
          <w:color w:val="000000"/>
          <w:lang w:eastAsia="en-GB"/>
        </w:rPr>
        <w:t>Yes -</w:t>
      </w:r>
      <w:r w:rsidR="003C111C" w:rsidRPr="00FE307B">
        <w:rPr>
          <w:rFonts w:cs="Helv"/>
          <w:color w:val="000000"/>
          <w:lang w:eastAsia="en-GB"/>
        </w:rPr>
        <w:t xml:space="preserve"> </w:t>
      </w:r>
      <w:r w:rsidR="00553CE7" w:rsidRPr="00FE307B">
        <w:rPr>
          <w:rFonts w:cs="Helv"/>
          <w:color w:val="000000"/>
          <w:highlight w:val="yellow"/>
          <w:lang w:eastAsia="en-GB"/>
        </w:rPr>
        <w:t>Pop</w:t>
      </w:r>
      <w:r w:rsidR="00553CE7" w:rsidRPr="00FE307B">
        <w:rPr>
          <w:color w:val="000000" w:themeColor="text1"/>
          <w:highlight w:val="yellow"/>
        </w:rPr>
        <w:t xml:space="preserve">up  message “Do you want to Merge this Customer with already existing Customer with same CRM Id”  and if user says yes then merge this CustomerGroup with already existing CustomerGroup and assign all its customers in DimCustomer to </w:t>
      </w:r>
      <w:r w:rsidR="00553CE7" w:rsidRPr="00FE307B">
        <w:rPr>
          <w:color w:val="000000" w:themeColor="text1"/>
          <w:highlight w:val="yellow"/>
        </w:rPr>
        <w:lastRenderedPageBreak/>
        <w:t xml:space="preserve">the merged Customer else do not change the </w:t>
      </w:r>
      <w:r w:rsidR="00553CE7" w:rsidRPr="00FE307B">
        <w:rPr>
          <w:rFonts w:cs="Helv"/>
          <w:color w:val="000000"/>
          <w:highlight w:val="yellow"/>
          <w:lang w:eastAsia="en-GB"/>
        </w:rPr>
        <w:t>CRMCustomerID</w:t>
      </w:r>
      <w:r w:rsidR="00553CE7" w:rsidRPr="00FE307B">
        <w:rPr>
          <w:color w:val="000000" w:themeColor="text1"/>
          <w:highlight w:val="yellow"/>
        </w:rPr>
        <w:t>. This will be consistent what we will do with the VATn update</w:t>
      </w:r>
    </w:p>
    <w:p w:rsidR="00E70B0F" w:rsidRDefault="00E70B0F" w:rsidP="00E70B0F">
      <w:pPr>
        <w:pStyle w:val="CONSModule-Head3"/>
      </w:pPr>
      <w:bookmarkStart w:id="20" w:name="_Toc438476877"/>
      <w:r>
        <w:t>Rule 2</w:t>
      </w:r>
      <w:bookmarkEnd w:id="20"/>
    </w:p>
    <w:p w:rsidR="004D3A21" w:rsidRDefault="004D3A21" w:rsidP="00D36DD5">
      <w:pPr>
        <w:numPr>
          <w:ilvl w:val="0"/>
          <w:numId w:val="11"/>
        </w:numPr>
        <w:rPr>
          <w:color w:val="000000" w:themeColor="text1"/>
        </w:rPr>
      </w:pPr>
      <w:r w:rsidRPr="002671B6">
        <w:rPr>
          <w:color w:val="000000" w:themeColor="text1"/>
        </w:rPr>
        <w:t>You can not merge 2 customer</w:t>
      </w:r>
      <w:r w:rsidR="00707B0F" w:rsidRPr="002671B6">
        <w:rPr>
          <w:color w:val="000000" w:themeColor="text1"/>
        </w:rPr>
        <w:t xml:space="preserve"> in DimCustomerGroup</w:t>
      </w:r>
      <w:r w:rsidRPr="002671B6">
        <w:rPr>
          <w:color w:val="000000" w:themeColor="text1"/>
        </w:rPr>
        <w:t xml:space="preserve"> with different CRM</w:t>
      </w:r>
      <w:r w:rsidR="00707B0F" w:rsidRPr="002671B6">
        <w:rPr>
          <w:color w:val="000000" w:themeColor="text1"/>
        </w:rPr>
        <w:t>CustomerID</w:t>
      </w:r>
    </w:p>
    <w:p w:rsidR="00E70B0F" w:rsidRPr="002671B6" w:rsidRDefault="00E70B0F" w:rsidP="00E70B0F">
      <w:pPr>
        <w:pStyle w:val="CONSModule-Head3"/>
      </w:pPr>
      <w:bookmarkStart w:id="21" w:name="_Toc438476878"/>
      <w:r>
        <w:t>Rule 3</w:t>
      </w:r>
      <w:bookmarkEnd w:id="21"/>
    </w:p>
    <w:p w:rsidR="004D3A21" w:rsidRDefault="004D3A21" w:rsidP="00D36DD5">
      <w:pPr>
        <w:numPr>
          <w:ilvl w:val="0"/>
          <w:numId w:val="11"/>
        </w:numPr>
        <w:rPr>
          <w:color w:val="000000" w:themeColor="text1"/>
        </w:rPr>
      </w:pPr>
      <w:r w:rsidRPr="002671B6">
        <w:rPr>
          <w:color w:val="000000" w:themeColor="text1"/>
        </w:rPr>
        <w:t>No 2 customers will have same CRM</w:t>
      </w:r>
      <w:r w:rsidR="00707B0F" w:rsidRPr="002671B6">
        <w:rPr>
          <w:color w:val="000000" w:themeColor="text1"/>
        </w:rPr>
        <w:t>Customer</w:t>
      </w:r>
      <w:r w:rsidRPr="002671B6">
        <w:rPr>
          <w:color w:val="000000" w:themeColor="text1"/>
        </w:rPr>
        <w:t>ID</w:t>
      </w:r>
      <w:r w:rsidR="00707B0F" w:rsidRPr="002671B6">
        <w:rPr>
          <w:color w:val="000000" w:themeColor="text1"/>
        </w:rPr>
        <w:t xml:space="preserve"> in DimCustomerGroup</w:t>
      </w:r>
    </w:p>
    <w:p w:rsidR="00E70B0F" w:rsidRPr="002671B6" w:rsidRDefault="00E70B0F" w:rsidP="00E70B0F">
      <w:pPr>
        <w:pStyle w:val="CONSModule-Head3"/>
      </w:pPr>
      <w:bookmarkStart w:id="22" w:name="_Toc438476879"/>
      <w:r>
        <w:t>Rule 4</w:t>
      </w:r>
      <w:bookmarkEnd w:id="22"/>
    </w:p>
    <w:p w:rsidR="004D3A21" w:rsidRDefault="004D3A21" w:rsidP="00D36DD5">
      <w:pPr>
        <w:numPr>
          <w:ilvl w:val="0"/>
          <w:numId w:val="11"/>
        </w:numPr>
        <w:rPr>
          <w:color w:val="000000" w:themeColor="text1"/>
        </w:rPr>
      </w:pPr>
      <w:r w:rsidRPr="002671B6">
        <w:rPr>
          <w:color w:val="000000" w:themeColor="text1"/>
        </w:rPr>
        <w:t>Customer</w:t>
      </w:r>
      <w:r w:rsidR="00707B0F" w:rsidRPr="002671B6">
        <w:rPr>
          <w:color w:val="000000" w:themeColor="text1"/>
        </w:rPr>
        <w:t xml:space="preserve"> in DimCustomerGroup </w:t>
      </w:r>
      <w:r w:rsidRPr="002671B6">
        <w:rPr>
          <w:color w:val="000000" w:themeColor="text1"/>
        </w:rPr>
        <w:t>with Not Null CRM</w:t>
      </w:r>
      <w:r w:rsidR="00707B0F" w:rsidRPr="002671B6">
        <w:rPr>
          <w:color w:val="000000" w:themeColor="text1"/>
        </w:rPr>
        <w:t>CustomerID</w:t>
      </w:r>
      <w:r w:rsidRPr="002671B6">
        <w:rPr>
          <w:color w:val="000000" w:themeColor="text1"/>
        </w:rPr>
        <w:t xml:space="preserve"> </w:t>
      </w:r>
      <w:r w:rsidR="00707B0F" w:rsidRPr="002671B6">
        <w:rPr>
          <w:color w:val="000000" w:themeColor="text1"/>
        </w:rPr>
        <w:t>will</w:t>
      </w:r>
      <w:r w:rsidRPr="002671B6">
        <w:rPr>
          <w:color w:val="000000" w:themeColor="text1"/>
        </w:rPr>
        <w:t xml:space="preserve"> always lead the records while merging</w:t>
      </w:r>
      <w:r w:rsidR="00707B0F" w:rsidRPr="002671B6">
        <w:rPr>
          <w:color w:val="000000" w:themeColor="text1"/>
        </w:rPr>
        <w:t xml:space="preserve"> 2 CustomerGroups</w:t>
      </w:r>
    </w:p>
    <w:p w:rsidR="00E70B0F" w:rsidRPr="002671B6" w:rsidRDefault="00E70B0F" w:rsidP="00E70B0F">
      <w:pPr>
        <w:pStyle w:val="CONSModule-Head3"/>
      </w:pPr>
      <w:bookmarkStart w:id="23" w:name="_Toc438476880"/>
      <w:r>
        <w:t>Rule 5</w:t>
      </w:r>
      <w:bookmarkEnd w:id="23"/>
    </w:p>
    <w:p w:rsidR="004D3A21" w:rsidRPr="002671B6" w:rsidRDefault="004D3A21" w:rsidP="00D36DD5">
      <w:pPr>
        <w:numPr>
          <w:ilvl w:val="0"/>
          <w:numId w:val="11"/>
        </w:numPr>
        <w:rPr>
          <w:color w:val="000000" w:themeColor="text1"/>
        </w:rPr>
      </w:pPr>
      <w:r w:rsidRPr="002671B6">
        <w:rPr>
          <w:color w:val="000000" w:themeColor="text1"/>
        </w:rPr>
        <w:t xml:space="preserve">If </w:t>
      </w:r>
      <w:r w:rsidR="00707B0F" w:rsidRPr="002671B6">
        <w:rPr>
          <w:color w:val="000000" w:themeColor="text1"/>
        </w:rPr>
        <w:t xml:space="preserve">2 customers in DimCustomerGroup has </w:t>
      </w:r>
      <w:r w:rsidRPr="002671B6">
        <w:rPr>
          <w:color w:val="000000" w:themeColor="text1"/>
        </w:rPr>
        <w:t>CRM</w:t>
      </w:r>
      <w:r w:rsidR="00707B0F" w:rsidRPr="002671B6">
        <w:rPr>
          <w:color w:val="000000" w:themeColor="text1"/>
        </w:rPr>
        <w:t>CustomerID</w:t>
      </w:r>
      <w:r w:rsidRPr="002671B6">
        <w:rPr>
          <w:color w:val="000000" w:themeColor="text1"/>
        </w:rPr>
        <w:t xml:space="preserve"> null and we merge the</w:t>
      </w:r>
      <w:r w:rsidR="00707B0F" w:rsidRPr="002671B6">
        <w:rPr>
          <w:color w:val="000000" w:themeColor="text1"/>
        </w:rPr>
        <w:t xml:space="preserve">m </w:t>
      </w:r>
      <w:r w:rsidRPr="002671B6">
        <w:rPr>
          <w:color w:val="000000" w:themeColor="text1"/>
        </w:rPr>
        <w:t>then the rule to merge remains same as earlier based on VAT and Country.</w:t>
      </w:r>
    </w:p>
    <w:p w:rsidR="00073777" w:rsidRDefault="00073777" w:rsidP="0011766B">
      <w:pPr>
        <w:pStyle w:val="CONSModule-Head2"/>
        <w:rPr>
          <w:lang w:eastAsia="en-GB"/>
        </w:rPr>
      </w:pPr>
      <w:bookmarkStart w:id="24" w:name="_Toc438476881"/>
      <w:r>
        <w:rPr>
          <w:lang w:eastAsia="en-GB"/>
        </w:rPr>
        <w:t xml:space="preserve">CustomerGroupVATNum </w:t>
      </w:r>
      <w:r w:rsidR="0056527B">
        <w:rPr>
          <w:lang w:eastAsia="en-GB"/>
        </w:rPr>
        <w:t>U</w:t>
      </w:r>
      <w:r>
        <w:rPr>
          <w:lang w:eastAsia="en-GB"/>
        </w:rPr>
        <w:t>pdate</w:t>
      </w:r>
      <w:bookmarkEnd w:id="24"/>
    </w:p>
    <w:p w:rsidR="004958BE" w:rsidRDefault="004958BE" w:rsidP="004958BE">
      <w:pPr>
        <w:pStyle w:val="CONSModule-Head3"/>
        <w:rPr>
          <w:lang w:eastAsia="en-GB"/>
        </w:rPr>
      </w:pPr>
      <w:bookmarkStart w:id="25" w:name="_Toc438476882"/>
      <w:r>
        <w:rPr>
          <w:lang w:eastAsia="en-GB"/>
        </w:rPr>
        <w:t>Rule 1</w:t>
      </w:r>
      <w:bookmarkEnd w:id="25"/>
    </w:p>
    <w:p w:rsidR="008E75CB" w:rsidRDefault="00073777" w:rsidP="00D36DD5">
      <w:pPr>
        <w:numPr>
          <w:ilvl w:val="0"/>
          <w:numId w:val="11"/>
        </w:numPr>
        <w:rPr>
          <w:color w:val="000000" w:themeColor="text1"/>
        </w:rPr>
      </w:pPr>
      <w:r w:rsidRPr="008E75CB">
        <w:rPr>
          <w:color w:val="000000" w:themeColor="text1"/>
        </w:rPr>
        <w:t>Update CustomerGroupVATNum only when it is blank or NULL in DimCustomerGroup</w:t>
      </w:r>
    </w:p>
    <w:p w:rsidR="004958BE" w:rsidRDefault="004958BE" w:rsidP="004958BE">
      <w:pPr>
        <w:pStyle w:val="CONSModule-Head3"/>
      </w:pPr>
      <w:bookmarkStart w:id="26" w:name="_Toc438476883"/>
      <w:r>
        <w:t>Rule 2</w:t>
      </w:r>
      <w:bookmarkEnd w:id="26"/>
    </w:p>
    <w:p w:rsidR="008E75CB" w:rsidRDefault="00384A87" w:rsidP="00D36DD5">
      <w:pPr>
        <w:numPr>
          <w:ilvl w:val="0"/>
          <w:numId w:val="11"/>
        </w:numPr>
        <w:rPr>
          <w:color w:val="000000" w:themeColor="text1"/>
        </w:rPr>
      </w:pPr>
      <w:r w:rsidRPr="00BE448F">
        <w:rPr>
          <w:color w:val="000000" w:themeColor="text1"/>
        </w:rPr>
        <w:t xml:space="preserve">If the CustomerGroupVATNum already Exit, </w:t>
      </w:r>
      <w:r w:rsidR="00084462" w:rsidRPr="00BE448F">
        <w:rPr>
          <w:color w:val="000000" w:themeColor="text1"/>
        </w:rPr>
        <w:t xml:space="preserve">allow user to change the </w:t>
      </w:r>
      <w:r w:rsidR="008E75CB" w:rsidRPr="00BE448F">
        <w:rPr>
          <w:color w:val="000000" w:themeColor="text1"/>
        </w:rPr>
        <w:t>CustomerGroupVATNum</w:t>
      </w:r>
      <w:r w:rsidR="00084462" w:rsidRPr="00BE448F">
        <w:rPr>
          <w:color w:val="000000" w:themeColor="text1"/>
        </w:rPr>
        <w:t>. If the CustomerGroupVATNum already exist in DimCustomerGroup then</w:t>
      </w:r>
      <w:r w:rsidR="008E75CB" w:rsidRPr="00BE448F">
        <w:rPr>
          <w:color w:val="000000" w:themeColor="text1"/>
        </w:rPr>
        <w:t xml:space="preserve"> show popup  message “Do you want to Merge this Customer with already existing Customer with same VAT”  and if user says yes then merge </w:t>
      </w:r>
      <w:r w:rsidR="00084462" w:rsidRPr="00BE448F">
        <w:rPr>
          <w:color w:val="000000" w:themeColor="text1"/>
        </w:rPr>
        <w:t xml:space="preserve">this CustomerGroup with already existing CustomerGroup and assign all its customers in DimCustomer to the merged Customer </w:t>
      </w:r>
      <w:r w:rsidR="008E75CB" w:rsidRPr="00BE448F">
        <w:rPr>
          <w:color w:val="000000" w:themeColor="text1"/>
        </w:rPr>
        <w:t>else do not change the CustomerGroupVATNum. If the CustomerGroupVATNum do not already exist then update .</w:t>
      </w:r>
    </w:p>
    <w:p w:rsidR="00BF5318" w:rsidRDefault="00BF5318" w:rsidP="00BF5318">
      <w:pPr>
        <w:pStyle w:val="CONSModule-Head3"/>
      </w:pPr>
      <w:bookmarkStart w:id="27" w:name="_Toc438476884"/>
      <w:r>
        <w:t>Rule 2</w:t>
      </w:r>
      <w:bookmarkEnd w:id="27"/>
    </w:p>
    <w:p w:rsidR="00BF5318" w:rsidRPr="00863559" w:rsidRDefault="00BF5318" w:rsidP="00D36DD5">
      <w:pPr>
        <w:pStyle w:val="ListParagraph"/>
        <w:numPr>
          <w:ilvl w:val="0"/>
          <w:numId w:val="11"/>
        </w:numPr>
        <w:rPr>
          <w:b/>
          <w:highlight w:val="yellow"/>
        </w:rPr>
      </w:pPr>
      <w:r w:rsidRPr="00863559">
        <w:rPr>
          <w:highlight w:val="yellow"/>
        </w:rPr>
        <w:t>When Updating the VAT number, apply the rules to save it as in the current system, that is to say, only alphanumeric characters, (so remove the rest) and the country prefix must be present, that is to say, the first two digits must be in the country table ISO ALPHA-2 code.</w:t>
      </w:r>
    </w:p>
    <w:p w:rsidR="00BF5318" w:rsidRDefault="00BF5318" w:rsidP="00BF5318">
      <w:pPr>
        <w:pStyle w:val="CONSModule-Head2"/>
        <w:numPr>
          <w:ilvl w:val="0"/>
          <w:numId w:val="0"/>
        </w:numPr>
        <w:ind w:left="360"/>
        <w:rPr>
          <w:b w:val="0"/>
          <w:lang w:eastAsia="en-GB"/>
        </w:rPr>
      </w:pPr>
    </w:p>
    <w:tbl>
      <w:tblPr>
        <w:tblW w:w="5260" w:type="dxa"/>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2020"/>
      </w:tblGrid>
      <w:tr w:rsidR="00BF5318" w:rsidRPr="00B216A5" w:rsidTr="00BF5318">
        <w:trPr>
          <w:trHeight w:val="300"/>
        </w:trPr>
        <w:tc>
          <w:tcPr>
            <w:tcW w:w="3240" w:type="dxa"/>
            <w:shd w:val="clear" w:color="4F81BD" w:fill="4F81BD"/>
            <w:noWrap/>
            <w:vAlign w:val="bottom"/>
            <w:hideMark/>
          </w:tcPr>
          <w:p w:rsidR="00BF5318" w:rsidRPr="00BF5318" w:rsidRDefault="00BF5318" w:rsidP="00FE307B">
            <w:pPr>
              <w:spacing w:after="0" w:line="240" w:lineRule="auto"/>
              <w:rPr>
                <w:rFonts w:ascii="Calibri" w:eastAsia="Times New Roman" w:hAnsi="Calibri" w:cs="Times New Roman"/>
                <w:b/>
                <w:bCs/>
                <w:highlight w:val="yellow"/>
                <w:lang w:val="en-GB" w:eastAsia="en-GB"/>
              </w:rPr>
            </w:pPr>
            <w:r w:rsidRPr="00BF5318">
              <w:rPr>
                <w:rFonts w:ascii="Calibri" w:eastAsia="Times New Roman" w:hAnsi="Calibri" w:cs="Times New Roman"/>
                <w:b/>
                <w:bCs/>
                <w:highlight w:val="yellow"/>
                <w:lang w:val="en-GB" w:eastAsia="en-GB"/>
              </w:rPr>
              <w:t>Country or Area Name</w:t>
            </w:r>
          </w:p>
        </w:tc>
        <w:tc>
          <w:tcPr>
            <w:tcW w:w="2020" w:type="dxa"/>
            <w:shd w:val="clear" w:color="4F81BD" w:fill="4F81BD"/>
            <w:noWrap/>
            <w:vAlign w:val="bottom"/>
            <w:hideMark/>
          </w:tcPr>
          <w:p w:rsidR="00BF5318" w:rsidRPr="00BF5318" w:rsidRDefault="00BF5318" w:rsidP="00FE307B">
            <w:pPr>
              <w:spacing w:after="0" w:line="240" w:lineRule="auto"/>
              <w:rPr>
                <w:rFonts w:ascii="Calibri" w:eastAsia="Times New Roman" w:hAnsi="Calibri" w:cs="Times New Roman"/>
                <w:b/>
                <w:bCs/>
                <w:highlight w:val="yellow"/>
                <w:lang w:val="en-GB" w:eastAsia="en-GB"/>
              </w:rPr>
            </w:pPr>
            <w:r w:rsidRPr="00BF5318">
              <w:rPr>
                <w:rFonts w:ascii="Calibri" w:eastAsia="Times New Roman" w:hAnsi="Calibri" w:cs="Times New Roman"/>
                <w:b/>
                <w:bCs/>
                <w:highlight w:val="yellow"/>
                <w:lang w:val="en-GB" w:eastAsia="en-GB"/>
              </w:rPr>
              <w:t>ISO ALPHA-2 Code</w:t>
            </w:r>
          </w:p>
        </w:tc>
      </w:tr>
      <w:tr w:rsidR="00BF5318" w:rsidRPr="00B216A5" w:rsidTr="00BF5318">
        <w:trPr>
          <w:trHeight w:val="300"/>
        </w:trPr>
        <w:tc>
          <w:tcPr>
            <w:tcW w:w="3240" w:type="dxa"/>
            <w:shd w:val="clear" w:color="DCE6F1" w:fill="DCE6F1"/>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Afghanistan</w:t>
            </w:r>
          </w:p>
        </w:tc>
        <w:tc>
          <w:tcPr>
            <w:tcW w:w="2020" w:type="dxa"/>
            <w:shd w:val="clear" w:color="DCE6F1" w:fill="DCE6F1"/>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AF</w:t>
            </w:r>
          </w:p>
        </w:tc>
      </w:tr>
      <w:tr w:rsidR="00BF5318" w:rsidRPr="00B216A5" w:rsidTr="00BF5318">
        <w:trPr>
          <w:trHeight w:val="300"/>
        </w:trPr>
        <w:tc>
          <w:tcPr>
            <w:tcW w:w="3240" w:type="dxa"/>
            <w:shd w:val="clear" w:color="auto" w:fill="auto"/>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Aland Islands</w:t>
            </w:r>
          </w:p>
        </w:tc>
        <w:tc>
          <w:tcPr>
            <w:tcW w:w="2020" w:type="dxa"/>
            <w:shd w:val="clear" w:color="auto" w:fill="auto"/>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AX</w:t>
            </w:r>
          </w:p>
        </w:tc>
      </w:tr>
      <w:tr w:rsidR="00BF5318" w:rsidRPr="00B216A5" w:rsidTr="00BF5318">
        <w:trPr>
          <w:trHeight w:val="300"/>
        </w:trPr>
        <w:tc>
          <w:tcPr>
            <w:tcW w:w="3240" w:type="dxa"/>
            <w:shd w:val="clear" w:color="DCE6F1" w:fill="DCE6F1"/>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Albania</w:t>
            </w:r>
          </w:p>
        </w:tc>
        <w:tc>
          <w:tcPr>
            <w:tcW w:w="2020" w:type="dxa"/>
            <w:shd w:val="clear" w:color="DCE6F1" w:fill="DCE6F1"/>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AL</w:t>
            </w:r>
          </w:p>
        </w:tc>
      </w:tr>
      <w:tr w:rsidR="00BF5318" w:rsidRPr="00B216A5" w:rsidTr="00BF5318">
        <w:trPr>
          <w:trHeight w:val="300"/>
        </w:trPr>
        <w:tc>
          <w:tcPr>
            <w:tcW w:w="3240" w:type="dxa"/>
            <w:shd w:val="clear" w:color="auto" w:fill="auto"/>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Algeria</w:t>
            </w:r>
          </w:p>
        </w:tc>
        <w:tc>
          <w:tcPr>
            <w:tcW w:w="2020" w:type="dxa"/>
            <w:shd w:val="clear" w:color="auto" w:fill="auto"/>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DZ</w:t>
            </w:r>
          </w:p>
        </w:tc>
      </w:tr>
      <w:tr w:rsidR="00BF5318" w:rsidRPr="00B216A5" w:rsidTr="00BF5318">
        <w:trPr>
          <w:trHeight w:val="300"/>
        </w:trPr>
        <w:tc>
          <w:tcPr>
            <w:tcW w:w="3240" w:type="dxa"/>
            <w:shd w:val="clear" w:color="DCE6F1" w:fill="DCE6F1"/>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American Samoa</w:t>
            </w:r>
          </w:p>
        </w:tc>
        <w:tc>
          <w:tcPr>
            <w:tcW w:w="2020" w:type="dxa"/>
            <w:shd w:val="clear" w:color="DCE6F1" w:fill="DCE6F1"/>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AS</w:t>
            </w:r>
          </w:p>
        </w:tc>
      </w:tr>
      <w:tr w:rsidR="00BF5318" w:rsidRPr="00B216A5" w:rsidTr="00BF5318">
        <w:trPr>
          <w:trHeight w:val="300"/>
        </w:trPr>
        <w:tc>
          <w:tcPr>
            <w:tcW w:w="3240" w:type="dxa"/>
            <w:shd w:val="clear" w:color="auto" w:fill="auto"/>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Andorra</w:t>
            </w:r>
          </w:p>
        </w:tc>
        <w:tc>
          <w:tcPr>
            <w:tcW w:w="2020" w:type="dxa"/>
            <w:shd w:val="clear" w:color="auto" w:fill="auto"/>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AD</w:t>
            </w:r>
          </w:p>
        </w:tc>
      </w:tr>
      <w:tr w:rsidR="00BF5318" w:rsidRPr="00B216A5" w:rsidTr="00BF5318">
        <w:trPr>
          <w:trHeight w:val="300"/>
        </w:trPr>
        <w:tc>
          <w:tcPr>
            <w:tcW w:w="3240" w:type="dxa"/>
            <w:shd w:val="clear" w:color="DCE6F1" w:fill="DCE6F1"/>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Angola</w:t>
            </w:r>
          </w:p>
        </w:tc>
        <w:tc>
          <w:tcPr>
            <w:tcW w:w="2020" w:type="dxa"/>
            <w:shd w:val="clear" w:color="DCE6F1" w:fill="DCE6F1"/>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AO</w:t>
            </w:r>
          </w:p>
        </w:tc>
      </w:tr>
      <w:tr w:rsidR="00BF5318" w:rsidRPr="00B216A5" w:rsidTr="00BF5318">
        <w:trPr>
          <w:trHeight w:val="300"/>
        </w:trPr>
        <w:tc>
          <w:tcPr>
            <w:tcW w:w="3240" w:type="dxa"/>
            <w:shd w:val="clear" w:color="auto" w:fill="auto"/>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lastRenderedPageBreak/>
              <w:t>Anguilla</w:t>
            </w:r>
          </w:p>
        </w:tc>
        <w:tc>
          <w:tcPr>
            <w:tcW w:w="2020" w:type="dxa"/>
            <w:shd w:val="clear" w:color="auto" w:fill="auto"/>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AI</w:t>
            </w:r>
          </w:p>
        </w:tc>
      </w:tr>
      <w:tr w:rsidR="00BF5318" w:rsidRPr="00B216A5" w:rsidTr="00BF5318">
        <w:trPr>
          <w:trHeight w:val="300"/>
        </w:trPr>
        <w:tc>
          <w:tcPr>
            <w:tcW w:w="3240" w:type="dxa"/>
            <w:shd w:val="clear" w:color="DCE6F1" w:fill="DCE6F1"/>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Antarctica</w:t>
            </w:r>
          </w:p>
        </w:tc>
        <w:tc>
          <w:tcPr>
            <w:tcW w:w="2020" w:type="dxa"/>
            <w:shd w:val="clear" w:color="DCE6F1" w:fill="DCE6F1"/>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AQ</w:t>
            </w:r>
          </w:p>
        </w:tc>
      </w:tr>
      <w:tr w:rsidR="00BF5318" w:rsidRPr="00B216A5" w:rsidTr="00BF5318">
        <w:trPr>
          <w:trHeight w:val="300"/>
        </w:trPr>
        <w:tc>
          <w:tcPr>
            <w:tcW w:w="3240" w:type="dxa"/>
            <w:shd w:val="clear" w:color="auto" w:fill="auto"/>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Antigua and Barbuda</w:t>
            </w:r>
          </w:p>
        </w:tc>
        <w:tc>
          <w:tcPr>
            <w:tcW w:w="2020" w:type="dxa"/>
            <w:shd w:val="clear" w:color="auto" w:fill="auto"/>
            <w:noWrap/>
            <w:vAlign w:val="bottom"/>
            <w:hideMark/>
          </w:tcPr>
          <w:p w:rsidR="00BF5318" w:rsidRPr="00BF5318" w:rsidRDefault="00BF5318" w:rsidP="00FE307B">
            <w:pPr>
              <w:spacing w:after="0" w:line="240" w:lineRule="auto"/>
              <w:rPr>
                <w:rFonts w:ascii="Calibri" w:eastAsia="Times New Roman" w:hAnsi="Calibri" w:cs="Times New Roman"/>
                <w:highlight w:val="yellow"/>
                <w:lang w:val="en-GB" w:eastAsia="en-GB"/>
              </w:rPr>
            </w:pPr>
            <w:r w:rsidRPr="00BF5318">
              <w:rPr>
                <w:rFonts w:ascii="Calibri" w:eastAsia="Times New Roman" w:hAnsi="Calibri" w:cs="Times New Roman"/>
                <w:highlight w:val="yellow"/>
                <w:lang w:val="en-GB" w:eastAsia="en-GB"/>
              </w:rPr>
              <w:t>AG</w:t>
            </w:r>
          </w:p>
        </w:tc>
      </w:tr>
    </w:tbl>
    <w:p w:rsidR="00A91BBD" w:rsidRPr="00A91BBD" w:rsidRDefault="00A91BBD" w:rsidP="00A91BBD">
      <w:pPr>
        <w:pStyle w:val="CONSModule-Head3"/>
        <w:rPr>
          <w:u w:val="none"/>
        </w:rPr>
      </w:pPr>
      <w:bookmarkStart w:id="28" w:name="_Toc438476885"/>
      <w:r>
        <w:rPr>
          <w:u w:val="none"/>
        </w:rPr>
        <w:t>Rule</w:t>
      </w:r>
    </w:p>
    <w:p w:rsidR="00B447C1" w:rsidRPr="00A91BBD" w:rsidRDefault="00B447C1" w:rsidP="00A91BBD">
      <w:pPr>
        <w:pStyle w:val="CONSModule-Head3"/>
        <w:numPr>
          <w:ilvl w:val="0"/>
          <w:numId w:val="0"/>
        </w:numPr>
        <w:ind w:left="720"/>
        <w:rPr>
          <w:rFonts w:ascii="Calibri" w:eastAsia="Times New Roman" w:hAnsi="Calibri" w:cs="Times New Roman"/>
          <w:b w:val="0"/>
          <w:bCs w:val="0"/>
          <w:color w:val="auto"/>
          <w:u w:val="none"/>
          <w:lang w:val="en-GB" w:eastAsia="en-GB"/>
        </w:rPr>
      </w:pPr>
      <w:r w:rsidRPr="00A91BBD">
        <w:rPr>
          <w:rFonts w:ascii="Calibri" w:eastAsia="Times New Roman" w:hAnsi="Calibri" w:cs="Times New Roman"/>
          <w:b w:val="0"/>
          <w:bCs w:val="0"/>
          <w:color w:val="auto"/>
          <w:u w:val="none"/>
          <w:lang w:val="en-GB" w:eastAsia="en-GB"/>
        </w:rPr>
        <w:t>When updating the vat number, we only want to save alphanumerical digits.</w:t>
      </w:r>
      <w:r w:rsidR="00100789" w:rsidRPr="00A91BBD">
        <w:rPr>
          <w:rFonts w:ascii="Calibri" w:eastAsia="Times New Roman" w:hAnsi="Calibri" w:cs="Times New Roman"/>
          <w:b w:val="0"/>
          <w:bCs w:val="0"/>
          <w:color w:val="auto"/>
          <w:u w:val="none"/>
          <w:lang w:val="en-GB" w:eastAsia="en-GB"/>
        </w:rPr>
        <w:t xml:space="preserve"> (This is new rules as per David mail)</w:t>
      </w:r>
    </w:p>
    <w:p w:rsidR="00A91BBD" w:rsidRPr="00A91BBD" w:rsidRDefault="00A91BBD" w:rsidP="00A91BBD">
      <w:pPr>
        <w:pStyle w:val="CONSModule-Head3"/>
        <w:rPr>
          <w:u w:val="none"/>
        </w:rPr>
      </w:pPr>
      <w:r w:rsidRPr="00A91BBD">
        <w:rPr>
          <w:u w:val="none"/>
        </w:rPr>
        <w:t>Rule</w:t>
      </w:r>
    </w:p>
    <w:p w:rsidR="00A91BBD" w:rsidRPr="00A91BBD" w:rsidRDefault="00A91BBD" w:rsidP="00A91BBD">
      <w:pPr>
        <w:pStyle w:val="CONSModule-Head3"/>
        <w:numPr>
          <w:ilvl w:val="0"/>
          <w:numId w:val="0"/>
        </w:numPr>
        <w:ind w:left="720"/>
        <w:rPr>
          <w:rFonts w:ascii="Calibri" w:eastAsia="Times New Roman" w:hAnsi="Calibri" w:cs="Times New Roman"/>
          <w:b w:val="0"/>
          <w:bCs w:val="0"/>
          <w:color w:val="auto"/>
          <w:u w:val="none"/>
          <w:lang w:val="en-GB" w:eastAsia="en-GB"/>
        </w:rPr>
      </w:pPr>
      <w:r w:rsidRPr="00A91BBD">
        <w:rPr>
          <w:rFonts w:ascii="Calibri" w:eastAsia="Times New Roman" w:hAnsi="Calibri" w:cs="Times New Roman"/>
          <w:b w:val="0"/>
          <w:bCs w:val="0"/>
          <w:color w:val="auto"/>
          <w:u w:val="none"/>
          <w:lang w:val="en-GB" w:eastAsia="en-GB"/>
        </w:rPr>
        <w:t>When merging two different customers by entering the same CRMCustomerId in a new record, the merge cannot be done if the VATnumbers are different, or the country is different (same rules than merging manually). A null Vat number is not considered as a different vat number</w:t>
      </w:r>
      <w:r w:rsidR="00063AA1">
        <w:rPr>
          <w:rFonts w:ascii="Calibri" w:eastAsia="Times New Roman" w:hAnsi="Calibri" w:cs="Times New Roman"/>
          <w:b w:val="0"/>
          <w:bCs w:val="0"/>
          <w:color w:val="auto"/>
          <w:u w:val="none"/>
          <w:lang w:val="en-GB" w:eastAsia="en-GB"/>
        </w:rPr>
        <w:t>.</w:t>
      </w:r>
    </w:p>
    <w:p w:rsidR="00073777" w:rsidRDefault="00073777" w:rsidP="00073777">
      <w:pPr>
        <w:pStyle w:val="CONSModule-Head2"/>
        <w:rPr>
          <w:lang w:eastAsia="en-GB"/>
        </w:rPr>
      </w:pPr>
      <w:r>
        <w:rPr>
          <w:lang w:eastAsia="en-GB"/>
        </w:rPr>
        <w:t>CustomerGroupName1 Name Update</w:t>
      </w:r>
      <w:bookmarkEnd w:id="28"/>
    </w:p>
    <w:p w:rsidR="00DC7620" w:rsidRDefault="00DC7620" w:rsidP="00DC7620">
      <w:pPr>
        <w:pStyle w:val="CONSModule-Head3"/>
      </w:pPr>
      <w:bookmarkStart w:id="29" w:name="_Toc438476886"/>
      <w:r>
        <w:t>Rule 1</w:t>
      </w:r>
      <w:bookmarkEnd w:id="29"/>
    </w:p>
    <w:p w:rsidR="008E75CB" w:rsidRDefault="008E75CB" w:rsidP="00D36DD5">
      <w:pPr>
        <w:pStyle w:val="ListParagraph"/>
        <w:numPr>
          <w:ilvl w:val="0"/>
          <w:numId w:val="12"/>
        </w:numPr>
        <w:rPr>
          <w:color w:val="000000" w:themeColor="text1"/>
        </w:rPr>
      </w:pPr>
      <w:r w:rsidRPr="00E87AC3">
        <w:rPr>
          <w:color w:val="000000" w:themeColor="text1"/>
        </w:rPr>
        <w:t>If CRMCustomerID is NULL then it means there is no link between CRM and BI.</w:t>
      </w:r>
    </w:p>
    <w:p w:rsidR="00DC7620" w:rsidRPr="00E87AC3" w:rsidRDefault="00DC7620" w:rsidP="00DC7620">
      <w:pPr>
        <w:pStyle w:val="CONSModule-Head3"/>
      </w:pPr>
      <w:bookmarkStart w:id="30" w:name="_Toc438476887"/>
      <w:r>
        <w:t>Rule 2</w:t>
      </w:r>
      <w:bookmarkEnd w:id="30"/>
    </w:p>
    <w:p w:rsidR="00951390" w:rsidRDefault="00951390" w:rsidP="00D36DD5">
      <w:pPr>
        <w:pStyle w:val="ListParagraph"/>
        <w:numPr>
          <w:ilvl w:val="0"/>
          <w:numId w:val="12"/>
        </w:numPr>
        <w:rPr>
          <w:color w:val="000000" w:themeColor="text1"/>
        </w:rPr>
      </w:pPr>
      <w:r w:rsidRPr="00E87AC3">
        <w:rPr>
          <w:color w:val="000000" w:themeColor="text1"/>
        </w:rPr>
        <w:t xml:space="preserve">Change </w:t>
      </w:r>
      <w:r w:rsidRPr="00E87AC3">
        <w:rPr>
          <w:color w:val="000000" w:themeColor="text1"/>
          <w:lang w:eastAsia="en-GB"/>
        </w:rPr>
        <w:t xml:space="preserve">CustomerGroupName1 </w:t>
      </w:r>
      <w:r w:rsidRPr="00E87AC3">
        <w:rPr>
          <w:color w:val="000000" w:themeColor="text1"/>
        </w:rPr>
        <w:t xml:space="preserve">from x to y only when CRMCustomerID is NULL. If CRMCustomerID is populated, then the </w:t>
      </w:r>
      <w:r w:rsidR="008E75CB" w:rsidRPr="00E87AC3">
        <w:rPr>
          <w:color w:val="000000" w:themeColor="text1"/>
        </w:rPr>
        <w:t>Name</w:t>
      </w:r>
      <w:r w:rsidRPr="00E87AC3">
        <w:rPr>
          <w:color w:val="000000" w:themeColor="text1"/>
        </w:rPr>
        <w:t xml:space="preserve"> should be grayed out and could not be edited.</w:t>
      </w:r>
    </w:p>
    <w:p w:rsidR="00DC7620" w:rsidRPr="00E87AC3" w:rsidRDefault="00DC7620" w:rsidP="00DC7620">
      <w:pPr>
        <w:pStyle w:val="CONSModule-Head3"/>
      </w:pPr>
      <w:bookmarkStart w:id="31" w:name="_Toc438476888"/>
      <w:r>
        <w:t>Rule 3</w:t>
      </w:r>
      <w:bookmarkEnd w:id="31"/>
    </w:p>
    <w:p w:rsidR="00951390" w:rsidRPr="00E87AC3" w:rsidRDefault="00951390" w:rsidP="00D36DD5">
      <w:pPr>
        <w:pStyle w:val="ListParagraph"/>
        <w:numPr>
          <w:ilvl w:val="0"/>
          <w:numId w:val="12"/>
        </w:numPr>
        <w:rPr>
          <w:b/>
          <w:color w:val="000000" w:themeColor="text1"/>
        </w:rPr>
      </w:pPr>
      <w:r w:rsidRPr="00E87AC3">
        <w:rPr>
          <w:color w:val="000000" w:themeColor="text1"/>
        </w:rPr>
        <w:t>Later if the CRM</w:t>
      </w:r>
      <w:r w:rsidR="008E75CB" w:rsidRPr="00E87AC3">
        <w:rPr>
          <w:color w:val="000000" w:themeColor="text1"/>
        </w:rPr>
        <w:t>CustomerID</w:t>
      </w:r>
      <w:r w:rsidRPr="00E87AC3">
        <w:rPr>
          <w:color w:val="000000" w:themeColor="text1"/>
        </w:rPr>
        <w:t xml:space="preserve"> is populated </w:t>
      </w:r>
      <w:r w:rsidR="008E75CB" w:rsidRPr="00E87AC3">
        <w:rPr>
          <w:color w:val="000000" w:themeColor="text1"/>
        </w:rPr>
        <w:t xml:space="preserve">using ETL </w:t>
      </w:r>
      <w:r w:rsidRPr="00E87AC3">
        <w:rPr>
          <w:color w:val="000000" w:themeColor="text1"/>
        </w:rPr>
        <w:t>then what ever is the name in CRM will be updated in DimCustomerGroup from ETL</w:t>
      </w:r>
      <w:r w:rsidR="008E75CB" w:rsidRPr="00E87AC3">
        <w:rPr>
          <w:color w:val="000000" w:themeColor="text1"/>
        </w:rPr>
        <w:t xml:space="preserve"> and it will be grayed out next time for edit.</w:t>
      </w:r>
    </w:p>
    <w:p w:rsidR="00E824B7" w:rsidRDefault="00E824B7" w:rsidP="00E824B7">
      <w:pPr>
        <w:pStyle w:val="CONSModule-Head2"/>
      </w:pPr>
      <w:bookmarkStart w:id="32" w:name="_Toc438476889"/>
      <w:r>
        <w:t>Update History and ETL Impact</w:t>
      </w:r>
      <w:bookmarkEnd w:id="32"/>
    </w:p>
    <w:p w:rsidR="001707E4" w:rsidRDefault="001707E4" w:rsidP="001707E4">
      <w:pPr>
        <w:pStyle w:val="ListParagraph"/>
      </w:pPr>
    </w:p>
    <w:p w:rsidR="00E824B7" w:rsidRDefault="00E824B7" w:rsidP="00D36DD5">
      <w:pPr>
        <w:pStyle w:val="ListParagraph"/>
        <w:numPr>
          <w:ilvl w:val="0"/>
          <w:numId w:val="1"/>
        </w:numPr>
      </w:pPr>
      <w:r>
        <w:t xml:space="preserve">While updating DimCustomerGroup </w:t>
      </w:r>
      <w:r w:rsidR="00F27992">
        <w:t>record “</w:t>
      </w:r>
      <w:r>
        <w:t>UpdatedBy”, “UpdatedDate” and “IsUpdated” will be populated by Who Updated, When Updated and Flag to indicate that it has been updated from CMT.</w:t>
      </w:r>
    </w:p>
    <w:p w:rsidR="00E824B7" w:rsidRDefault="00E824B7" w:rsidP="00D36DD5">
      <w:pPr>
        <w:pStyle w:val="ListParagraph"/>
        <w:numPr>
          <w:ilvl w:val="0"/>
          <w:numId w:val="5"/>
        </w:numPr>
        <w:rPr>
          <w:lang w:val="en-GB"/>
        </w:rPr>
      </w:pPr>
      <w:r>
        <w:rPr>
          <w:lang w:val="en-GB"/>
        </w:rPr>
        <w:t>ETL flow will check if the</w:t>
      </w:r>
      <w:r w:rsidR="002671B6">
        <w:rPr>
          <w:lang w:val="en-GB"/>
        </w:rPr>
        <w:t xml:space="preserve"> IsUpdated Column is populated </w:t>
      </w:r>
      <w:r>
        <w:rPr>
          <w:lang w:val="en-GB"/>
        </w:rPr>
        <w:t>or not. If it is populated then there will be no change from the ETL Process on this record.</w:t>
      </w:r>
    </w:p>
    <w:p w:rsidR="008471D7" w:rsidRDefault="008471D7" w:rsidP="008471D7">
      <w:pPr>
        <w:pStyle w:val="CONSModule-Head2"/>
      </w:pPr>
      <w:bookmarkStart w:id="33" w:name="_Toc438476890"/>
      <w:r>
        <w:t>Log of Changes</w:t>
      </w:r>
      <w:bookmarkEnd w:id="33"/>
    </w:p>
    <w:p w:rsidR="001707E4" w:rsidRDefault="001707E4" w:rsidP="001707E4">
      <w:pPr>
        <w:pStyle w:val="ListParagraph"/>
      </w:pPr>
    </w:p>
    <w:p w:rsidR="00A6011E" w:rsidRDefault="008471D7" w:rsidP="00D36DD5">
      <w:pPr>
        <w:pStyle w:val="ListParagraph"/>
        <w:numPr>
          <w:ilvl w:val="0"/>
          <w:numId w:val="1"/>
        </w:numPr>
      </w:pPr>
      <w:r>
        <w:t>C</w:t>
      </w:r>
      <w:r w:rsidR="00A6011E">
        <w:t xml:space="preserve">reate a </w:t>
      </w:r>
      <w:r w:rsidR="0088581B">
        <w:t xml:space="preserve">new </w:t>
      </w:r>
      <w:r w:rsidR="00A6011E">
        <w:t xml:space="preserve">log table to </w:t>
      </w:r>
      <w:r w:rsidR="0088581B">
        <w:t xml:space="preserve">manage </w:t>
      </w:r>
      <w:r w:rsidR="00A6011E">
        <w:t>log</w:t>
      </w:r>
      <w:r w:rsidR="0088581B">
        <w:t>s</w:t>
      </w:r>
      <w:r w:rsidR="00A6011E">
        <w:t xml:space="preserve"> the upda</w:t>
      </w:r>
      <w:r>
        <w:t>te history for DimCustomerGroup</w:t>
      </w:r>
      <w:r w:rsidR="00A6011E">
        <w:t xml:space="preserve">. </w:t>
      </w:r>
      <w:r w:rsidR="0088581B">
        <w:t>Columns of the table as below:-</w:t>
      </w:r>
    </w:p>
    <w:p w:rsidR="00D23728" w:rsidRDefault="007E1417" w:rsidP="00D36DD5">
      <w:pPr>
        <w:pStyle w:val="ListParagraph"/>
        <w:numPr>
          <w:ilvl w:val="0"/>
          <w:numId w:val="10"/>
        </w:numPr>
      </w:pPr>
      <w:r>
        <w:t xml:space="preserve">CustomerGroupLog </w:t>
      </w:r>
      <w:r w:rsidR="00D23728">
        <w:t>ID</w:t>
      </w:r>
    </w:p>
    <w:p w:rsidR="007E1417" w:rsidRDefault="007E1417" w:rsidP="00D36DD5">
      <w:pPr>
        <w:pStyle w:val="ListParagraph"/>
        <w:numPr>
          <w:ilvl w:val="0"/>
          <w:numId w:val="10"/>
        </w:numPr>
      </w:pPr>
      <w:r>
        <w:rPr>
          <w:lang w:eastAsia="en-GB"/>
        </w:rPr>
        <w:t xml:space="preserve">CustomerGroupName1 </w:t>
      </w:r>
    </w:p>
    <w:p w:rsidR="007E1417" w:rsidRDefault="007E1417" w:rsidP="00D36DD5">
      <w:pPr>
        <w:pStyle w:val="ListParagraph"/>
        <w:numPr>
          <w:ilvl w:val="0"/>
          <w:numId w:val="10"/>
        </w:numPr>
      </w:pPr>
      <w:r>
        <w:rPr>
          <w:lang w:eastAsia="en-GB"/>
        </w:rPr>
        <w:t xml:space="preserve">CustomerGroupVATNum </w:t>
      </w:r>
    </w:p>
    <w:p w:rsidR="007E1417" w:rsidRDefault="007E1417" w:rsidP="00D36DD5">
      <w:pPr>
        <w:pStyle w:val="ListParagraph"/>
        <w:numPr>
          <w:ilvl w:val="0"/>
          <w:numId w:val="10"/>
        </w:numPr>
      </w:pPr>
      <w:r>
        <w:t>CRMCustomerID</w:t>
      </w:r>
    </w:p>
    <w:p w:rsidR="00D23728" w:rsidRDefault="00D23728" w:rsidP="00D36DD5">
      <w:pPr>
        <w:pStyle w:val="ListParagraph"/>
        <w:numPr>
          <w:ilvl w:val="0"/>
          <w:numId w:val="10"/>
        </w:numPr>
      </w:pPr>
      <w:r>
        <w:t>UpdatedBy</w:t>
      </w:r>
    </w:p>
    <w:p w:rsidR="00D23728" w:rsidRDefault="00D23728" w:rsidP="00D36DD5">
      <w:pPr>
        <w:pStyle w:val="ListParagraph"/>
        <w:numPr>
          <w:ilvl w:val="0"/>
          <w:numId w:val="10"/>
        </w:numPr>
      </w:pPr>
      <w:r>
        <w:t>UpdatedDate</w:t>
      </w:r>
    </w:p>
    <w:p w:rsidR="008471D7" w:rsidRDefault="008471D7" w:rsidP="00D36DD5">
      <w:pPr>
        <w:pStyle w:val="ListParagraph"/>
        <w:numPr>
          <w:ilvl w:val="0"/>
          <w:numId w:val="1"/>
        </w:numPr>
      </w:pPr>
      <w:r>
        <w:lastRenderedPageBreak/>
        <w:t>This Functionality can be created using CDC in SQL Server and then there will be no need to create a log table.</w:t>
      </w:r>
    </w:p>
    <w:p w:rsidR="008471D7" w:rsidRDefault="008471D7" w:rsidP="008471D7">
      <w:pPr>
        <w:pStyle w:val="CONSModule-Head2"/>
      </w:pPr>
      <w:bookmarkStart w:id="34" w:name="_Toc438476891"/>
      <w:r>
        <w:t xml:space="preserve">Other </w:t>
      </w:r>
      <w:r w:rsidRPr="00271A63">
        <w:t>Scenarios</w:t>
      </w:r>
      <w:r>
        <w:t>:-</w:t>
      </w:r>
      <w:bookmarkEnd w:id="34"/>
      <w:r>
        <w:t xml:space="preserve"> </w:t>
      </w:r>
    </w:p>
    <w:p w:rsidR="001707E4" w:rsidRDefault="001707E4" w:rsidP="001707E4">
      <w:pPr>
        <w:pStyle w:val="ListParagraph"/>
      </w:pPr>
    </w:p>
    <w:p w:rsidR="00271A63" w:rsidRDefault="008471D7" w:rsidP="00D36DD5">
      <w:pPr>
        <w:pStyle w:val="ListParagraph"/>
        <w:numPr>
          <w:ilvl w:val="0"/>
          <w:numId w:val="1"/>
        </w:numPr>
      </w:pPr>
      <w:r w:rsidRPr="00A26A5F">
        <w:t>When two people make changes to the same record, the update from the earlier one will be lost</w:t>
      </w:r>
    </w:p>
    <w:p w:rsidR="00B576ED" w:rsidRDefault="00B576ED">
      <w:pPr>
        <w:rPr>
          <w:rFonts w:eastAsiaTheme="majorEastAsia" w:cstheme="majorBidi"/>
          <w:b/>
          <w:bCs/>
          <w:color w:val="0F243E" w:themeColor="text2" w:themeShade="80"/>
          <w:sz w:val="26"/>
          <w:szCs w:val="28"/>
        </w:rPr>
      </w:pPr>
      <w:bookmarkStart w:id="35" w:name="_Toc438476892"/>
      <w:r>
        <w:br w:type="page"/>
      </w:r>
    </w:p>
    <w:p w:rsidR="00C75765" w:rsidRDefault="004D3A21" w:rsidP="00C75765">
      <w:pPr>
        <w:pStyle w:val="CONSModule-Head1"/>
      </w:pPr>
      <w:r>
        <w:lastRenderedPageBreak/>
        <w:t>ReportedCustomerList</w:t>
      </w:r>
      <w:r w:rsidRPr="00271A63">
        <w:t xml:space="preserve"> </w:t>
      </w:r>
      <w:r w:rsidR="00C75765" w:rsidRPr="00271A63">
        <w:t>Requirement</w:t>
      </w:r>
      <w:bookmarkEnd w:id="35"/>
    </w:p>
    <w:p w:rsidR="00C75765" w:rsidRDefault="00C75765" w:rsidP="00C75765">
      <w:pPr>
        <w:pStyle w:val="CONSModule-Head2"/>
      </w:pPr>
      <w:bookmarkStart w:id="36" w:name="_Toc438476893"/>
      <w:r>
        <w:t xml:space="preserve">New Page </w:t>
      </w:r>
      <w:r w:rsidR="004D3A21">
        <w:t>ReportedCustomerList</w:t>
      </w:r>
      <w:bookmarkEnd w:id="36"/>
    </w:p>
    <w:p w:rsidR="00C75765" w:rsidRDefault="00094909" w:rsidP="00C75765">
      <w:r>
        <w:t xml:space="preserve">Create a new page </w:t>
      </w:r>
      <w:r w:rsidR="004D3A21">
        <w:t>ReportedCustomerList</w:t>
      </w:r>
      <w:r>
        <w:t xml:space="preserve">. </w:t>
      </w:r>
      <w:r w:rsidR="00C75765">
        <w:t xml:space="preserve">In </w:t>
      </w:r>
      <w:r w:rsidR="004D3A21">
        <w:t xml:space="preserve">ReportedCustomerList </w:t>
      </w:r>
      <w:r w:rsidR="00C75765">
        <w:t>Page, show all the details of the customer.</w:t>
      </w:r>
    </w:p>
    <w:p w:rsidR="00C75765" w:rsidRDefault="00C75765" w:rsidP="00D36DD5">
      <w:pPr>
        <w:pStyle w:val="ListParagraph"/>
        <w:numPr>
          <w:ilvl w:val="0"/>
          <w:numId w:val="1"/>
        </w:numPr>
      </w:pPr>
      <w:r>
        <w:t>This Page will have the following Columns in the Grid.</w:t>
      </w:r>
    </w:p>
    <w:p w:rsidR="00C75765" w:rsidRDefault="00C75765" w:rsidP="00D36DD5">
      <w:pPr>
        <w:pStyle w:val="ListParagraph"/>
        <w:numPr>
          <w:ilvl w:val="0"/>
          <w:numId w:val="4"/>
        </w:numPr>
      </w:pPr>
      <w:r>
        <w:t>ID – CustomerId from DimCustomer</w:t>
      </w:r>
    </w:p>
    <w:p w:rsidR="00C75765" w:rsidRDefault="00C75765" w:rsidP="00D36DD5">
      <w:pPr>
        <w:pStyle w:val="ListParagraph"/>
        <w:numPr>
          <w:ilvl w:val="0"/>
          <w:numId w:val="4"/>
        </w:numPr>
      </w:pPr>
      <w:r>
        <w:t>Key - CustomerKey from the DimCustomer</w:t>
      </w:r>
    </w:p>
    <w:p w:rsidR="00C75765" w:rsidRDefault="00C75765" w:rsidP="00D36DD5">
      <w:pPr>
        <w:pStyle w:val="ListParagraph"/>
        <w:numPr>
          <w:ilvl w:val="0"/>
          <w:numId w:val="4"/>
        </w:numPr>
      </w:pPr>
      <w:r>
        <w:t xml:space="preserve">Name - </w:t>
      </w:r>
      <w:r w:rsidRPr="00014AE9">
        <w:t>CustomerName1</w:t>
      </w:r>
      <w:r>
        <w:t xml:space="preserve"> from DimCustomer</w:t>
      </w:r>
    </w:p>
    <w:p w:rsidR="00C75765" w:rsidRDefault="00C75765" w:rsidP="00D36DD5">
      <w:pPr>
        <w:pStyle w:val="ListParagraph"/>
        <w:numPr>
          <w:ilvl w:val="0"/>
          <w:numId w:val="4"/>
        </w:numPr>
      </w:pPr>
      <w:r>
        <w:t xml:space="preserve">VAT Number - </w:t>
      </w:r>
      <w:r w:rsidRPr="00014AE9">
        <w:t>CustomerVATNum</w:t>
      </w:r>
      <w:r>
        <w:t xml:space="preserve"> from DimCustomer</w:t>
      </w:r>
    </w:p>
    <w:p w:rsidR="00C75765" w:rsidRDefault="00C75765" w:rsidP="00D36DD5">
      <w:pPr>
        <w:pStyle w:val="ListParagraph"/>
        <w:numPr>
          <w:ilvl w:val="0"/>
          <w:numId w:val="4"/>
        </w:numPr>
      </w:pPr>
      <w:r>
        <w:t xml:space="preserve">Distributor Name - </w:t>
      </w:r>
      <w:r w:rsidRPr="00014AE9">
        <w:t>DistributorName</w:t>
      </w:r>
      <w:r>
        <w:t xml:space="preserve"> from DimDistributor joining Customer and Distributor using DistributorId</w:t>
      </w:r>
    </w:p>
    <w:p w:rsidR="00C75765" w:rsidRPr="00EB1DD8" w:rsidRDefault="00C75765" w:rsidP="00D36DD5">
      <w:pPr>
        <w:pStyle w:val="ListParagraph"/>
        <w:numPr>
          <w:ilvl w:val="0"/>
          <w:numId w:val="4"/>
        </w:numPr>
      </w:pPr>
      <w:r w:rsidRPr="00EB1DD8">
        <w:t xml:space="preserve">Address -   </w:t>
      </w:r>
    </w:p>
    <w:p w:rsidR="00C75765" w:rsidRPr="00EB1DD8" w:rsidRDefault="00C75765" w:rsidP="00D36DD5">
      <w:pPr>
        <w:pStyle w:val="ListParagraph"/>
        <w:numPr>
          <w:ilvl w:val="0"/>
          <w:numId w:val="4"/>
        </w:numPr>
      </w:pPr>
      <w:r w:rsidRPr="00EB1DD8">
        <w:t xml:space="preserve">Postal Code - </w:t>
      </w:r>
    </w:p>
    <w:p w:rsidR="00C75765" w:rsidRPr="00EB1DD8" w:rsidRDefault="00C75765" w:rsidP="00D36DD5">
      <w:pPr>
        <w:pStyle w:val="ListParagraph"/>
        <w:numPr>
          <w:ilvl w:val="0"/>
          <w:numId w:val="4"/>
        </w:numPr>
      </w:pPr>
      <w:r w:rsidRPr="00EB1DD8">
        <w:t xml:space="preserve">City - </w:t>
      </w:r>
    </w:p>
    <w:p w:rsidR="00C75765" w:rsidRPr="00EB1DD8" w:rsidRDefault="00C75765" w:rsidP="00D36DD5">
      <w:pPr>
        <w:pStyle w:val="ListParagraph"/>
        <w:numPr>
          <w:ilvl w:val="0"/>
          <w:numId w:val="4"/>
        </w:numPr>
      </w:pPr>
      <w:r w:rsidRPr="00EB1DD8">
        <w:t>Country</w:t>
      </w:r>
      <w:r w:rsidR="00E87AC3" w:rsidRPr="00EB1DD8">
        <w:t xml:space="preserve"> -</w:t>
      </w:r>
    </w:p>
    <w:p w:rsidR="00C75765" w:rsidRDefault="00C75765" w:rsidP="00D36DD5">
      <w:pPr>
        <w:pStyle w:val="ListParagraph"/>
        <w:numPr>
          <w:ilvl w:val="0"/>
          <w:numId w:val="3"/>
        </w:numPr>
      </w:pPr>
      <w:r>
        <w:t>This Page will have the Search Functionality similar to CustomerGroupList Page</w:t>
      </w:r>
    </w:p>
    <w:p w:rsidR="00C75765" w:rsidRDefault="00C75765" w:rsidP="00D36DD5">
      <w:pPr>
        <w:pStyle w:val="ListParagraph"/>
        <w:numPr>
          <w:ilvl w:val="0"/>
          <w:numId w:val="3"/>
        </w:numPr>
      </w:pPr>
      <w:r>
        <w:t>This Page will have Edit functionality for Each Customer</w:t>
      </w:r>
    </w:p>
    <w:p w:rsidR="00E87AC3" w:rsidRPr="00553CE7" w:rsidRDefault="00982395" w:rsidP="00384A87">
      <w:pPr>
        <w:pStyle w:val="CONSModule-Head2"/>
        <w:rPr>
          <w:strike/>
        </w:rPr>
      </w:pPr>
      <w:bookmarkStart w:id="37" w:name="_Toc438476894"/>
      <w:r w:rsidRPr="00553CE7">
        <w:rPr>
          <w:strike/>
        </w:rPr>
        <w:t>CustomerNa</w:t>
      </w:r>
      <w:r w:rsidR="00E87AC3" w:rsidRPr="00553CE7">
        <w:rPr>
          <w:strike/>
        </w:rPr>
        <w:t>me1 Update</w:t>
      </w:r>
      <w:bookmarkEnd w:id="37"/>
    </w:p>
    <w:p w:rsidR="00E87AC3" w:rsidRPr="00553CE7" w:rsidRDefault="00E87AC3" w:rsidP="00E87AC3">
      <w:pPr>
        <w:pStyle w:val="ListParagraph"/>
        <w:rPr>
          <w:strike/>
        </w:rPr>
      </w:pPr>
    </w:p>
    <w:p w:rsidR="00E87AC3" w:rsidRPr="00553CE7" w:rsidRDefault="00E87AC3" w:rsidP="00D36DD5">
      <w:pPr>
        <w:pStyle w:val="ListParagraph"/>
        <w:numPr>
          <w:ilvl w:val="0"/>
          <w:numId w:val="1"/>
        </w:numPr>
        <w:rPr>
          <w:strike/>
        </w:rPr>
      </w:pPr>
      <w:r w:rsidRPr="00553CE7">
        <w:rPr>
          <w:strike/>
        </w:rPr>
        <w:t>There is no rule to validate so go and change it</w:t>
      </w:r>
      <w:r w:rsidR="00553CE7" w:rsidRPr="00553CE7">
        <w:rPr>
          <w:strike/>
        </w:rPr>
        <w:t xml:space="preserve">. </w:t>
      </w:r>
      <w:r w:rsidR="00553CE7" w:rsidRPr="00981EFE">
        <w:rPr>
          <w:strike/>
          <w:highlight w:val="yellow"/>
        </w:rPr>
        <w:t>This requirement is out</w:t>
      </w:r>
    </w:p>
    <w:p w:rsidR="00384A87" w:rsidRDefault="00384A87" w:rsidP="00384A87">
      <w:pPr>
        <w:pStyle w:val="CONSModule-Head2"/>
      </w:pPr>
      <w:bookmarkStart w:id="38" w:name="_Toc438476895"/>
      <w:r>
        <w:t>CustomerVATNum Update</w:t>
      </w:r>
      <w:bookmarkEnd w:id="38"/>
    </w:p>
    <w:p w:rsidR="001707E4" w:rsidRDefault="001707E4" w:rsidP="001707E4">
      <w:pPr>
        <w:pStyle w:val="ListParagraph"/>
      </w:pPr>
    </w:p>
    <w:p w:rsidR="00E178BF" w:rsidRDefault="00384A87" w:rsidP="00D36DD5">
      <w:pPr>
        <w:pStyle w:val="ListParagraph"/>
        <w:numPr>
          <w:ilvl w:val="0"/>
          <w:numId w:val="1"/>
        </w:numPr>
      </w:pPr>
      <w:r>
        <w:t xml:space="preserve">If the </w:t>
      </w:r>
      <w:r w:rsidR="00E87AC3">
        <w:t>user changes C</w:t>
      </w:r>
      <w:r>
        <w:t>ustomerVATNum</w:t>
      </w:r>
      <w:r w:rsidR="00E87AC3">
        <w:t xml:space="preserve"> from x to y and y is already in DimCustomerGroup</w:t>
      </w:r>
      <w:r>
        <w:t xml:space="preserve">, </w:t>
      </w:r>
      <w:r w:rsidR="00D462A9">
        <w:t>popup message “</w:t>
      </w:r>
      <w:r w:rsidR="00D462A9" w:rsidRPr="005E56D7">
        <w:rPr>
          <w:b/>
        </w:rPr>
        <w:t>This records will be Merged with Already existing CustomerVATNum</w:t>
      </w:r>
      <w:r w:rsidR="00D462A9">
        <w:t xml:space="preserve">” if user says yes then and </w:t>
      </w:r>
      <w:r>
        <w:t xml:space="preserve"> take CustomerGroupId </w:t>
      </w:r>
      <w:r w:rsidR="00E87AC3">
        <w:t xml:space="preserve">of y from DimCustomerGroup </w:t>
      </w:r>
      <w:r>
        <w:t xml:space="preserve">and update in </w:t>
      </w:r>
      <w:r w:rsidR="00E87AC3">
        <w:t>th</w:t>
      </w:r>
      <w:r>
        <w:t xml:space="preserve">is record </w:t>
      </w:r>
      <w:r w:rsidR="00E87AC3">
        <w:t xml:space="preserve">CustomerGroupID  and CustomerVATNum </w:t>
      </w:r>
      <w:r>
        <w:t>else Create a new record in DimCustomerGroup with details from this records and assign its</w:t>
      </w:r>
      <w:r w:rsidR="00D462A9">
        <w:t xml:space="preserve"> CustomerGroupId to this record. If user says no do not update CustomerVATNumber</w:t>
      </w:r>
      <w:r w:rsidR="00D6278F">
        <w:t>.</w:t>
      </w:r>
    </w:p>
    <w:p w:rsidR="00D6278F" w:rsidRDefault="00D6278F" w:rsidP="00D36DD5">
      <w:pPr>
        <w:numPr>
          <w:ilvl w:val="0"/>
          <w:numId w:val="1"/>
        </w:numPr>
      </w:pPr>
      <w:r>
        <w:t>If the new CustomerVATNum do not exist in DimCustomerGroup, update the DimCustomer VAT and Insert a new record in the new record in DimCustomerGroup and link both using CustomerGroupid</w:t>
      </w:r>
    </w:p>
    <w:p w:rsidR="00777ACC" w:rsidRDefault="0030749F" w:rsidP="00D36DD5">
      <w:pPr>
        <w:numPr>
          <w:ilvl w:val="0"/>
          <w:numId w:val="9"/>
        </w:numPr>
        <w:rPr>
          <w:lang w:eastAsia="en-GB"/>
        </w:rPr>
      </w:pPr>
      <w:r w:rsidRPr="0030749F">
        <w:t xml:space="preserve">When a user changes a CustomerVATNum to ZY12345678 and Customer </w:t>
      </w:r>
      <w:r w:rsidR="005E56D7" w:rsidRPr="0030749F">
        <w:t>County</w:t>
      </w:r>
      <w:r w:rsidRPr="0030749F">
        <w:t xml:space="preserve"> is </w:t>
      </w:r>
      <w:r w:rsidR="005E56D7" w:rsidRPr="0030749F">
        <w:t xml:space="preserve"> XY, </w:t>
      </w:r>
      <w:r w:rsidRPr="0030749F">
        <w:t>then do not change the CustomerVATNum</w:t>
      </w:r>
      <w:r w:rsidR="005E56D7" w:rsidRPr="0030749F">
        <w:t>DimCustomer</w:t>
      </w:r>
      <w:r w:rsidRPr="0030749F">
        <w:t>. Pop up message should be there that the Country is not matching the VAT.</w:t>
      </w:r>
    </w:p>
    <w:p w:rsidR="005C405A" w:rsidRPr="00163B5C" w:rsidRDefault="005C405A" w:rsidP="005C405A">
      <w:pPr>
        <w:pStyle w:val="CONSModule-Head2"/>
        <w:rPr>
          <w:highlight w:val="yellow"/>
        </w:rPr>
      </w:pPr>
      <w:bookmarkStart w:id="39" w:name="_Toc438476896"/>
      <w:r w:rsidRPr="00163B5C">
        <w:rPr>
          <w:highlight w:val="yellow"/>
        </w:rPr>
        <w:t>Update History and ETL Impact</w:t>
      </w:r>
      <w:bookmarkEnd w:id="39"/>
    </w:p>
    <w:p w:rsidR="005C405A" w:rsidRPr="00163B5C" w:rsidRDefault="005C405A" w:rsidP="005C405A">
      <w:pPr>
        <w:pStyle w:val="ListParagraph"/>
        <w:rPr>
          <w:highlight w:val="yellow"/>
        </w:rPr>
      </w:pPr>
    </w:p>
    <w:p w:rsidR="005C405A" w:rsidRPr="00163B5C" w:rsidRDefault="005C405A" w:rsidP="00D36DD5">
      <w:pPr>
        <w:pStyle w:val="ListParagraph"/>
        <w:numPr>
          <w:ilvl w:val="0"/>
          <w:numId w:val="1"/>
        </w:numPr>
        <w:rPr>
          <w:highlight w:val="yellow"/>
        </w:rPr>
      </w:pPr>
      <w:r w:rsidRPr="00163B5C">
        <w:rPr>
          <w:highlight w:val="yellow"/>
        </w:rPr>
        <w:t>While updating DimCustomerGroup record “UpdatedBy”, “UpdatedDate” and “IsUpdated” will be populated by Who Updated, When Updated and Flag to indicate that it has been updated from CMT.</w:t>
      </w:r>
    </w:p>
    <w:p w:rsidR="005C405A" w:rsidRPr="00163B5C" w:rsidRDefault="005C405A" w:rsidP="00D36DD5">
      <w:pPr>
        <w:pStyle w:val="ListParagraph"/>
        <w:numPr>
          <w:ilvl w:val="0"/>
          <w:numId w:val="5"/>
        </w:numPr>
        <w:rPr>
          <w:highlight w:val="yellow"/>
          <w:lang w:val="en-GB"/>
        </w:rPr>
      </w:pPr>
      <w:r w:rsidRPr="00163B5C">
        <w:rPr>
          <w:highlight w:val="yellow"/>
          <w:lang w:val="en-GB"/>
        </w:rPr>
        <w:t>ETL flow will check if the IsUpdated Column is populated or not. If it is populated then there will be no change from the ETL Process on this record.</w:t>
      </w:r>
    </w:p>
    <w:p w:rsidR="005C405A" w:rsidRPr="00163B5C" w:rsidRDefault="005C405A" w:rsidP="005C405A">
      <w:pPr>
        <w:pStyle w:val="CONSModule-Head2"/>
        <w:rPr>
          <w:highlight w:val="yellow"/>
        </w:rPr>
      </w:pPr>
      <w:bookmarkStart w:id="40" w:name="_Toc438476897"/>
      <w:r w:rsidRPr="00163B5C">
        <w:rPr>
          <w:highlight w:val="yellow"/>
        </w:rPr>
        <w:lastRenderedPageBreak/>
        <w:t>Log of Changes</w:t>
      </w:r>
      <w:bookmarkEnd w:id="40"/>
    </w:p>
    <w:p w:rsidR="005C405A" w:rsidRPr="00163B5C" w:rsidRDefault="005C405A" w:rsidP="005C405A">
      <w:pPr>
        <w:pStyle w:val="ListParagraph"/>
        <w:rPr>
          <w:highlight w:val="yellow"/>
        </w:rPr>
      </w:pPr>
    </w:p>
    <w:p w:rsidR="005C405A" w:rsidRPr="00163B5C" w:rsidRDefault="005C405A" w:rsidP="00D36DD5">
      <w:pPr>
        <w:pStyle w:val="ListParagraph"/>
        <w:numPr>
          <w:ilvl w:val="0"/>
          <w:numId w:val="1"/>
        </w:numPr>
        <w:rPr>
          <w:highlight w:val="yellow"/>
        </w:rPr>
      </w:pPr>
      <w:r w:rsidRPr="00163B5C">
        <w:rPr>
          <w:highlight w:val="yellow"/>
        </w:rPr>
        <w:t>Create a new log table to manage logs the update history for DimCustomerGroup. Columns of the table as below:-</w:t>
      </w:r>
    </w:p>
    <w:p w:rsidR="005C405A" w:rsidRPr="00163B5C" w:rsidRDefault="005C405A" w:rsidP="00D36DD5">
      <w:pPr>
        <w:pStyle w:val="ListParagraph"/>
        <w:numPr>
          <w:ilvl w:val="0"/>
          <w:numId w:val="13"/>
        </w:numPr>
        <w:rPr>
          <w:highlight w:val="yellow"/>
        </w:rPr>
      </w:pPr>
      <w:r w:rsidRPr="00163B5C">
        <w:rPr>
          <w:highlight w:val="yellow"/>
        </w:rPr>
        <w:t>CustomerLog ID</w:t>
      </w:r>
    </w:p>
    <w:p w:rsidR="005C405A" w:rsidRPr="00163B5C" w:rsidRDefault="005C405A" w:rsidP="00D36DD5">
      <w:pPr>
        <w:pStyle w:val="ListParagraph"/>
        <w:numPr>
          <w:ilvl w:val="0"/>
          <w:numId w:val="13"/>
        </w:numPr>
        <w:rPr>
          <w:highlight w:val="yellow"/>
        </w:rPr>
      </w:pPr>
      <w:r w:rsidRPr="00163B5C">
        <w:rPr>
          <w:highlight w:val="yellow"/>
          <w:lang w:eastAsia="en-GB"/>
        </w:rPr>
        <w:t xml:space="preserve">CustomerGroupVATNum </w:t>
      </w:r>
    </w:p>
    <w:p w:rsidR="005C405A" w:rsidRPr="00163B5C" w:rsidRDefault="005C405A" w:rsidP="00D36DD5">
      <w:pPr>
        <w:pStyle w:val="ListParagraph"/>
        <w:numPr>
          <w:ilvl w:val="0"/>
          <w:numId w:val="13"/>
        </w:numPr>
        <w:rPr>
          <w:highlight w:val="yellow"/>
        </w:rPr>
      </w:pPr>
      <w:r w:rsidRPr="00163B5C">
        <w:rPr>
          <w:highlight w:val="yellow"/>
        </w:rPr>
        <w:t>UpdatedBy</w:t>
      </w:r>
    </w:p>
    <w:p w:rsidR="005C405A" w:rsidRPr="00163B5C" w:rsidRDefault="005C405A" w:rsidP="00D36DD5">
      <w:pPr>
        <w:pStyle w:val="ListParagraph"/>
        <w:numPr>
          <w:ilvl w:val="0"/>
          <w:numId w:val="13"/>
        </w:numPr>
        <w:rPr>
          <w:highlight w:val="yellow"/>
        </w:rPr>
      </w:pPr>
      <w:r w:rsidRPr="00163B5C">
        <w:rPr>
          <w:highlight w:val="yellow"/>
        </w:rPr>
        <w:t>UpdatedDate</w:t>
      </w:r>
    </w:p>
    <w:p w:rsidR="005C405A" w:rsidRPr="00163B5C" w:rsidRDefault="005C405A" w:rsidP="00D36DD5">
      <w:pPr>
        <w:pStyle w:val="ListParagraph"/>
        <w:numPr>
          <w:ilvl w:val="0"/>
          <w:numId w:val="1"/>
        </w:numPr>
        <w:rPr>
          <w:highlight w:val="yellow"/>
        </w:rPr>
      </w:pPr>
      <w:r w:rsidRPr="00163B5C">
        <w:rPr>
          <w:highlight w:val="yellow"/>
        </w:rPr>
        <w:t>This Functionality can be created using CDC in SQL Server and then there will be no need to create a log table.</w:t>
      </w:r>
    </w:p>
    <w:p w:rsidR="005C405A" w:rsidRPr="00163B5C" w:rsidRDefault="005C405A" w:rsidP="005C405A">
      <w:pPr>
        <w:pStyle w:val="CONSModule-Head2"/>
        <w:rPr>
          <w:highlight w:val="yellow"/>
        </w:rPr>
      </w:pPr>
      <w:bookmarkStart w:id="41" w:name="_Toc438476898"/>
      <w:r w:rsidRPr="00163B5C">
        <w:rPr>
          <w:highlight w:val="yellow"/>
        </w:rPr>
        <w:t>Other Scenarios:-</w:t>
      </w:r>
      <w:bookmarkEnd w:id="41"/>
      <w:r w:rsidRPr="00163B5C">
        <w:rPr>
          <w:highlight w:val="yellow"/>
        </w:rPr>
        <w:t xml:space="preserve"> </w:t>
      </w:r>
    </w:p>
    <w:p w:rsidR="005C405A" w:rsidRPr="00163B5C" w:rsidRDefault="005C405A" w:rsidP="005C405A">
      <w:pPr>
        <w:pStyle w:val="ListParagraph"/>
        <w:rPr>
          <w:highlight w:val="yellow"/>
        </w:rPr>
      </w:pPr>
    </w:p>
    <w:p w:rsidR="005C405A" w:rsidRPr="0030749F" w:rsidRDefault="005C405A" w:rsidP="005C405A">
      <w:pPr>
        <w:rPr>
          <w:lang w:eastAsia="en-GB"/>
        </w:rPr>
      </w:pPr>
      <w:r w:rsidRPr="00163B5C">
        <w:rPr>
          <w:highlight w:val="yellow"/>
        </w:rPr>
        <w:t>When two people make changes to the same record, the update from the earlier one will be lost</w:t>
      </w:r>
    </w:p>
    <w:p w:rsidR="00EB1DD8" w:rsidRPr="00362BCE" w:rsidRDefault="00EB1DD8" w:rsidP="00BE448F">
      <w:pPr>
        <w:pStyle w:val="CONSModule-Head1"/>
        <w:rPr>
          <w:color w:val="FF0000"/>
          <w:highlight w:val="yellow"/>
          <w:lang w:eastAsia="en-GB"/>
        </w:rPr>
      </w:pPr>
      <w:bookmarkStart w:id="42" w:name="_Toc438476899"/>
      <w:r w:rsidRPr="00362BCE">
        <w:rPr>
          <w:color w:val="FF0000"/>
          <w:highlight w:val="yellow"/>
          <w:lang w:eastAsia="en-GB"/>
        </w:rPr>
        <w:t>Future Plan</w:t>
      </w:r>
      <w:bookmarkEnd w:id="42"/>
    </w:p>
    <w:p w:rsidR="00EB1DD8" w:rsidRDefault="00EB1DD8" w:rsidP="00BE448F">
      <w:pPr>
        <w:pStyle w:val="CONSModule-Head2"/>
        <w:rPr>
          <w:lang w:eastAsia="en-GB"/>
        </w:rPr>
      </w:pPr>
      <w:bookmarkStart w:id="43" w:name="_Toc438476900"/>
      <w:r>
        <w:rPr>
          <w:lang w:eastAsia="en-GB"/>
        </w:rPr>
        <w:t>Unchecked or Checked</w:t>
      </w:r>
      <w:r w:rsidR="00362BCE">
        <w:rPr>
          <w:lang w:eastAsia="en-GB"/>
        </w:rPr>
        <w:t xml:space="preserve"> Customer</w:t>
      </w:r>
      <w:bookmarkEnd w:id="43"/>
    </w:p>
    <w:p w:rsidR="00EB1DD8" w:rsidRPr="00362BCE" w:rsidRDefault="00EB1DD8" w:rsidP="00BE448F">
      <w:pPr>
        <w:pStyle w:val="CONSModule-Head2"/>
        <w:rPr>
          <w:lang w:eastAsia="en-GB"/>
        </w:rPr>
      </w:pPr>
      <w:bookmarkStart w:id="44" w:name="_Toc438476901"/>
      <w:r w:rsidRPr="00362BCE">
        <w:rPr>
          <w:lang w:eastAsia="en-GB"/>
        </w:rPr>
        <w:t>Country Update</w:t>
      </w:r>
      <w:bookmarkEnd w:id="44"/>
    </w:p>
    <w:p w:rsidR="00EB1DD8" w:rsidRPr="00362BCE" w:rsidRDefault="00EB1DD8" w:rsidP="00EB1DD8">
      <w:pPr>
        <w:pStyle w:val="ListParagraph"/>
        <w:rPr>
          <w:rFonts w:ascii="Helv" w:hAnsi="Helv" w:cs="Helv"/>
          <w:color w:val="000000"/>
          <w:sz w:val="20"/>
          <w:szCs w:val="20"/>
          <w:lang w:eastAsia="en-GB"/>
        </w:rPr>
      </w:pPr>
    </w:p>
    <w:p w:rsidR="00EB1DD8" w:rsidRPr="00362BCE" w:rsidRDefault="00EB1DD8" w:rsidP="00D36DD5">
      <w:pPr>
        <w:pStyle w:val="ListParagraph"/>
        <w:numPr>
          <w:ilvl w:val="0"/>
          <w:numId w:val="9"/>
        </w:numPr>
        <w:rPr>
          <w:lang w:eastAsia="en-GB"/>
        </w:rPr>
      </w:pPr>
      <w:r w:rsidRPr="00362BCE">
        <w:rPr>
          <w:lang w:eastAsia="en-GB"/>
        </w:rPr>
        <w:t>If the country is not Valid - Throw message</w:t>
      </w:r>
    </w:p>
    <w:p w:rsidR="00EB1DD8" w:rsidRPr="00362BCE" w:rsidRDefault="00EB1DD8" w:rsidP="00D36DD5">
      <w:pPr>
        <w:pStyle w:val="ListParagraph"/>
        <w:numPr>
          <w:ilvl w:val="0"/>
          <w:numId w:val="9"/>
        </w:numPr>
        <w:rPr>
          <w:lang w:eastAsia="en-GB"/>
        </w:rPr>
      </w:pPr>
      <w:r w:rsidRPr="00362BCE">
        <w:rPr>
          <w:lang w:eastAsia="en-GB"/>
        </w:rPr>
        <w:t>If the country is Valid  - update the country name</w:t>
      </w:r>
    </w:p>
    <w:p w:rsidR="00384A87" w:rsidRDefault="00362BCE" w:rsidP="00BE448F">
      <w:pPr>
        <w:pStyle w:val="CONSModule-Head1"/>
        <w:rPr>
          <w:lang w:eastAsia="en-GB"/>
        </w:rPr>
      </w:pPr>
      <w:bookmarkStart w:id="45" w:name="_Toc438476902"/>
      <w:r>
        <w:rPr>
          <w:lang w:eastAsia="en-GB"/>
        </w:rPr>
        <w:t>Question/</w:t>
      </w:r>
      <w:r w:rsidR="00084462">
        <w:rPr>
          <w:lang w:eastAsia="en-GB"/>
        </w:rPr>
        <w:t>Answer</w:t>
      </w:r>
      <w:bookmarkEnd w:id="45"/>
      <w:r w:rsidR="00384A87" w:rsidRPr="00384A87">
        <w:rPr>
          <w:lang w:eastAsia="en-GB"/>
        </w:rPr>
        <w:t xml:space="preserve"> </w:t>
      </w:r>
    </w:p>
    <w:p w:rsidR="00D36DD5" w:rsidRDefault="00D36DD5" w:rsidP="00D36DD5">
      <w:pPr>
        <w:pStyle w:val="CONSModule-Head1"/>
        <w:numPr>
          <w:ilvl w:val="0"/>
          <w:numId w:val="0"/>
        </w:numPr>
        <w:ind w:left="432" w:hanging="432"/>
        <w:rPr>
          <w:lang w:eastAsia="en-GB"/>
        </w:rPr>
      </w:pPr>
    </w:p>
    <w:p w:rsidR="00D36DD5" w:rsidRDefault="00D36DD5" w:rsidP="00D36DD5">
      <w:pPr>
        <w:pStyle w:val="CONSModule-Head1"/>
        <w:numPr>
          <w:ilvl w:val="0"/>
          <w:numId w:val="0"/>
        </w:numPr>
        <w:ind w:left="432" w:hanging="432"/>
        <w:rPr>
          <w:lang w:eastAsia="en-GB"/>
        </w:rPr>
      </w:pPr>
    </w:p>
    <w:p w:rsidR="00D36DD5" w:rsidRDefault="00D36DD5" w:rsidP="00D36DD5">
      <w:pPr>
        <w:pStyle w:val="CONSModule-Head1"/>
        <w:numPr>
          <w:ilvl w:val="0"/>
          <w:numId w:val="0"/>
        </w:numPr>
        <w:ind w:left="432" w:hanging="432"/>
        <w:rPr>
          <w:lang w:eastAsia="en-GB"/>
        </w:rPr>
      </w:pPr>
    </w:p>
    <w:p w:rsidR="00D36DD5" w:rsidRDefault="00D36DD5" w:rsidP="00D36DD5">
      <w:pPr>
        <w:pStyle w:val="CONSModule-Head1"/>
        <w:numPr>
          <w:ilvl w:val="0"/>
          <w:numId w:val="0"/>
        </w:numPr>
        <w:ind w:left="432" w:hanging="432"/>
        <w:rPr>
          <w:lang w:eastAsia="en-GB"/>
        </w:rPr>
      </w:pPr>
    </w:p>
    <w:p w:rsidR="00D36DD5" w:rsidRDefault="00D36DD5" w:rsidP="00D36DD5">
      <w:pPr>
        <w:pStyle w:val="CONSModule-Head1"/>
        <w:numPr>
          <w:ilvl w:val="0"/>
          <w:numId w:val="0"/>
        </w:numPr>
        <w:ind w:left="432" w:hanging="432"/>
        <w:rPr>
          <w:lang w:eastAsia="en-GB"/>
        </w:rPr>
      </w:pPr>
    </w:p>
    <w:p w:rsidR="00D36DD5" w:rsidRDefault="00D36DD5" w:rsidP="00D36DD5">
      <w:pPr>
        <w:pStyle w:val="CONSModule-Head1"/>
        <w:numPr>
          <w:ilvl w:val="0"/>
          <w:numId w:val="0"/>
        </w:numPr>
        <w:ind w:left="432" w:hanging="432"/>
        <w:rPr>
          <w:lang w:eastAsia="en-GB"/>
        </w:rPr>
      </w:pPr>
    </w:p>
    <w:p w:rsidR="00D36DD5" w:rsidRDefault="00D36DD5" w:rsidP="00D36DD5">
      <w:pPr>
        <w:pStyle w:val="CONSModule-Head1"/>
        <w:numPr>
          <w:ilvl w:val="0"/>
          <w:numId w:val="0"/>
        </w:numPr>
        <w:ind w:left="432" w:hanging="432"/>
        <w:rPr>
          <w:lang w:eastAsia="en-GB"/>
        </w:rPr>
      </w:pPr>
    </w:p>
    <w:p w:rsidR="00D36DD5" w:rsidRDefault="00D36DD5" w:rsidP="00D36DD5">
      <w:pPr>
        <w:jc w:val="center"/>
        <w:rPr>
          <w:b/>
          <w:sz w:val="28"/>
          <w:szCs w:val="28"/>
        </w:rPr>
      </w:pPr>
      <w:r>
        <w:rPr>
          <w:b/>
          <w:sz w:val="28"/>
          <w:szCs w:val="28"/>
        </w:rPr>
        <w:t>************************************************************************************</w:t>
      </w:r>
    </w:p>
    <w:p w:rsidR="00D36DD5" w:rsidRDefault="00D36DD5" w:rsidP="00D36DD5">
      <w:pPr>
        <w:jc w:val="center"/>
        <w:rPr>
          <w:b/>
          <w:sz w:val="28"/>
          <w:szCs w:val="28"/>
        </w:rPr>
      </w:pPr>
    </w:p>
    <w:p w:rsidR="00D36DD5" w:rsidRPr="009201D0" w:rsidRDefault="00D36DD5" w:rsidP="00D36DD5">
      <w:pPr>
        <w:jc w:val="center"/>
        <w:rPr>
          <w:b/>
          <w:sz w:val="28"/>
          <w:szCs w:val="28"/>
        </w:rPr>
      </w:pPr>
      <w:r>
        <w:rPr>
          <w:b/>
          <w:sz w:val="28"/>
          <w:szCs w:val="28"/>
        </w:rPr>
        <w:t xml:space="preserve">CMT </w:t>
      </w:r>
      <w:r w:rsidRPr="009201D0">
        <w:rPr>
          <w:b/>
          <w:sz w:val="28"/>
          <w:szCs w:val="28"/>
        </w:rPr>
        <w:t>Pop</w:t>
      </w:r>
      <w:r>
        <w:rPr>
          <w:b/>
          <w:sz w:val="28"/>
          <w:szCs w:val="28"/>
        </w:rPr>
        <w:t xml:space="preserve"> </w:t>
      </w:r>
      <w:r w:rsidRPr="009201D0">
        <w:rPr>
          <w:b/>
          <w:sz w:val="28"/>
          <w:szCs w:val="28"/>
        </w:rPr>
        <w:t xml:space="preserve">up </w:t>
      </w:r>
      <w:r>
        <w:rPr>
          <w:b/>
          <w:sz w:val="28"/>
          <w:szCs w:val="28"/>
        </w:rPr>
        <w:t xml:space="preserve">Message </w:t>
      </w:r>
      <w:r w:rsidRPr="009201D0">
        <w:rPr>
          <w:b/>
          <w:sz w:val="28"/>
          <w:szCs w:val="28"/>
        </w:rPr>
        <w:t>Review</w:t>
      </w:r>
    </w:p>
    <w:p w:rsidR="00D36DD5" w:rsidRDefault="00D36DD5" w:rsidP="00D36DD5">
      <w:pPr>
        <w:rPr>
          <w:b/>
          <w:sz w:val="28"/>
          <w:szCs w:val="28"/>
          <w:u w:val="single"/>
        </w:rPr>
      </w:pPr>
    </w:p>
    <w:p w:rsidR="00D36DD5" w:rsidRPr="004A7F95" w:rsidRDefault="00D36DD5" w:rsidP="00D36DD5">
      <w:pPr>
        <w:rPr>
          <w:b/>
          <w:sz w:val="28"/>
          <w:szCs w:val="28"/>
          <w:u w:val="single"/>
        </w:rPr>
      </w:pPr>
      <w:r w:rsidRPr="004A7F95">
        <w:rPr>
          <w:b/>
          <w:sz w:val="28"/>
          <w:szCs w:val="28"/>
          <w:u w:val="single"/>
        </w:rPr>
        <w:t>Group CustomerList</w:t>
      </w:r>
    </w:p>
    <w:p w:rsidR="00D36DD5" w:rsidRPr="0018142D" w:rsidRDefault="00D36DD5" w:rsidP="00D36DD5">
      <w:pPr>
        <w:rPr>
          <w:b/>
          <w:sz w:val="28"/>
          <w:szCs w:val="28"/>
        </w:rPr>
      </w:pPr>
      <w:r w:rsidRPr="0018142D">
        <w:rPr>
          <w:b/>
          <w:color w:val="FF0000"/>
          <w:sz w:val="28"/>
          <w:szCs w:val="28"/>
        </w:rPr>
        <w:t>Updating the VAT number</w:t>
      </w:r>
      <w:r>
        <w:rPr>
          <w:b/>
          <w:color w:val="FF0000"/>
          <w:sz w:val="28"/>
          <w:szCs w:val="28"/>
        </w:rPr>
        <w:t xml:space="preserve"> </w:t>
      </w:r>
    </w:p>
    <w:p w:rsidR="00D36DD5" w:rsidRDefault="00455393" w:rsidP="00455393">
      <w:pPr>
        <w:rPr>
          <w:rFonts w:ascii="Segoe UI" w:hAnsi="Segoe UI" w:cs="Segoe UI"/>
          <w:color w:val="333333"/>
          <w:sz w:val="20"/>
          <w:szCs w:val="20"/>
        </w:rPr>
      </w:pPr>
      <w:r w:rsidRPr="00455393">
        <w:rPr>
          <w:b/>
        </w:rPr>
        <w:t>Issue 133</w:t>
      </w:r>
      <w:r>
        <w:t xml:space="preserve">: </w:t>
      </w:r>
      <w:r w:rsidR="00D36DD5">
        <w:t>When the VAT number is populated. Message shown:</w:t>
      </w:r>
      <w:r>
        <w:t xml:space="preserve"> </w:t>
      </w:r>
      <w:r w:rsidR="00D36DD5">
        <w:rPr>
          <w:rFonts w:ascii="Segoe UI" w:hAnsi="Segoe UI" w:cs="Segoe UI"/>
          <w:color w:val="333333"/>
          <w:sz w:val="20"/>
          <w:szCs w:val="20"/>
        </w:rPr>
        <w:t>“Vat Num can not update with exist Vat Num”</w:t>
      </w:r>
    </w:p>
    <w:p w:rsidR="00D36DD5" w:rsidRPr="004A7F95" w:rsidRDefault="00D36DD5" w:rsidP="00455393">
      <w:pPr>
        <w:rPr>
          <w:rFonts w:ascii="Segoe UI" w:hAnsi="Segoe UI" w:cs="Segoe UI"/>
          <w:b/>
          <w:color w:val="333333"/>
          <w:sz w:val="20"/>
          <w:szCs w:val="20"/>
        </w:rPr>
      </w:pPr>
      <w:r>
        <w:rPr>
          <w:rFonts w:ascii="Segoe UI" w:hAnsi="Segoe UI" w:cs="Segoe UI"/>
          <w:b/>
          <w:color w:val="333333"/>
          <w:sz w:val="20"/>
          <w:szCs w:val="20"/>
        </w:rPr>
        <w:t xml:space="preserve">Change request: Grey Out the VAT number.  Lock it, not allowing any user changes. </w:t>
      </w:r>
      <w:r>
        <w:rPr>
          <w:rFonts w:ascii="Segoe UI" w:hAnsi="Segoe UI" w:cs="Segoe UI"/>
          <w:b/>
          <w:color w:val="333333"/>
          <w:sz w:val="20"/>
          <w:szCs w:val="20"/>
        </w:rPr>
        <w:tab/>
      </w:r>
    </w:p>
    <w:p w:rsidR="00D36DD5" w:rsidRDefault="00455393" w:rsidP="00D36DD5">
      <w:pPr>
        <w:ind w:left="720"/>
        <w:rPr>
          <w:rFonts w:ascii="Segoe UI" w:hAnsi="Segoe UI" w:cs="Segoe UI"/>
          <w:color w:val="333333"/>
          <w:sz w:val="20"/>
          <w:szCs w:val="20"/>
        </w:rPr>
      </w:pPr>
      <w:r>
        <w:rPr>
          <w:noProof/>
          <w:lang w:eastAsia="en-GB"/>
        </w:rPr>
        <w:pict>
          <v:oval id="_x0000_s1027" style="position:absolute;left:0;text-align:left;margin-left:267.05pt;margin-top:76.2pt;width:15.95pt;height:15.05pt;z-index:251654656" fillcolor="yellow"/>
        </w:pict>
      </w:r>
      <w:r>
        <w:rPr>
          <w:noProof/>
          <w:lang w:eastAsia="en-GB"/>
        </w:rPr>
        <w:pict>
          <v:rect id="_x0000_s1026" style="position:absolute;left:0;text-align:left;margin-left:79.55pt;margin-top:76.2pt;width:181.65pt;height:15.05pt;z-index:251655680" fillcolor="#bfbfbf">
            <v:fill opacity=".5"/>
          </v:rect>
        </w:pict>
      </w:r>
      <w:r w:rsidR="00D36DD5">
        <w:rPr>
          <w:noProof/>
          <w:lang w:val="en-GB" w:eastAsia="en-GB"/>
        </w:rPr>
        <w:drawing>
          <wp:inline distT="0" distB="0" distL="0" distR="0">
            <wp:extent cx="3257550" cy="31146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57550" cy="3114675"/>
                    </a:xfrm>
                    <a:prstGeom prst="rect">
                      <a:avLst/>
                    </a:prstGeom>
                    <a:noFill/>
                    <a:ln w="9525">
                      <a:noFill/>
                      <a:miter lim="800000"/>
                      <a:headEnd/>
                      <a:tailEnd/>
                    </a:ln>
                  </pic:spPr>
                </pic:pic>
              </a:graphicData>
            </a:graphic>
          </wp:inline>
        </w:drawing>
      </w:r>
    </w:p>
    <w:p w:rsidR="00D36DD5" w:rsidRPr="0049046D" w:rsidRDefault="00455393" w:rsidP="00D36DD5">
      <w:pPr>
        <w:rPr>
          <w:rFonts w:ascii="Segoe UI" w:hAnsi="Segoe UI" w:cs="Segoe UI"/>
          <w:b/>
          <w:color w:val="333333"/>
          <w:sz w:val="20"/>
          <w:szCs w:val="20"/>
        </w:rPr>
      </w:pPr>
      <w:r>
        <w:rPr>
          <w:noProof/>
          <w:lang w:eastAsia="en-GB"/>
        </w:rPr>
        <w:pict>
          <v:oval id="_x0000_s1030" style="position:absolute;margin-left:-19.85pt;margin-top:14.95pt;width:15.95pt;height:15.05pt;z-index:251656704" fillcolor="yellow"/>
        </w:pict>
      </w:r>
      <w:r w:rsidR="00D36DD5" w:rsidRPr="0003485E">
        <w:t>clicking on the symbol, please use for all the information symbols an icon like this or similar.</w:t>
      </w:r>
      <w:r w:rsidR="00D36DD5">
        <w:rPr>
          <w:b/>
        </w:rPr>
        <w:t xml:space="preserve">  </w:t>
      </w:r>
      <w:r w:rsidR="00D36DD5">
        <w:rPr>
          <w:noProof/>
          <w:lang w:val="en-GB" w:eastAsia="en-GB"/>
        </w:rPr>
        <w:drawing>
          <wp:inline distT="0" distB="0" distL="0" distR="0">
            <wp:extent cx="333375" cy="3143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375" cy="314325"/>
                    </a:xfrm>
                    <a:prstGeom prst="rect">
                      <a:avLst/>
                    </a:prstGeom>
                    <a:noFill/>
                    <a:ln w="9525">
                      <a:noFill/>
                      <a:miter lim="800000"/>
                      <a:headEnd/>
                      <a:tailEnd/>
                    </a:ln>
                  </pic:spPr>
                </pic:pic>
              </a:graphicData>
            </a:graphic>
          </wp:inline>
        </w:drawing>
      </w:r>
    </w:p>
    <w:p w:rsidR="00D36DD5" w:rsidRDefault="00D36DD5" w:rsidP="00D36DD5">
      <w:pPr>
        <w:rPr>
          <w:rFonts w:ascii="Segoe UI" w:hAnsi="Segoe UI" w:cs="Segoe UI"/>
          <w:color w:val="333333"/>
          <w:sz w:val="20"/>
          <w:szCs w:val="20"/>
        </w:rPr>
      </w:pPr>
      <w:r>
        <w:rPr>
          <w:b/>
        </w:rPr>
        <w:t>Message: “</w:t>
      </w:r>
      <w:r w:rsidRPr="0003485E">
        <w:rPr>
          <w:rFonts w:ascii="Segoe UI" w:hAnsi="Segoe UI" w:cs="Segoe UI"/>
          <w:b/>
          <w:color w:val="333333"/>
          <w:sz w:val="20"/>
          <w:szCs w:val="20"/>
        </w:rPr>
        <w:t>If you want to change the VAT number for a customer, you can do this in the Reported Customer list</w:t>
      </w:r>
      <w:r>
        <w:rPr>
          <w:rFonts w:ascii="Segoe UI" w:hAnsi="Segoe UI" w:cs="Segoe UI"/>
          <w:b/>
          <w:color w:val="333333"/>
          <w:sz w:val="20"/>
          <w:szCs w:val="20"/>
        </w:rPr>
        <w:t>”</w:t>
      </w:r>
    </w:p>
    <w:p w:rsidR="00D36DD5" w:rsidRDefault="00D36DD5" w:rsidP="00D36DD5">
      <w:pPr>
        <w:ind w:left="720"/>
      </w:pPr>
    </w:p>
    <w:p w:rsidR="00D36DD5" w:rsidRDefault="00455393" w:rsidP="00D36DD5">
      <w:pPr>
        <w:rPr>
          <w:rStyle w:val="notytext"/>
          <w:rFonts w:ascii="Segoe UI" w:hAnsi="Segoe UI" w:cs="Segoe UI"/>
          <w:color w:val="444444"/>
          <w:sz w:val="20"/>
          <w:szCs w:val="20"/>
        </w:rPr>
      </w:pPr>
      <w:r w:rsidRPr="00455393">
        <w:rPr>
          <w:b/>
        </w:rPr>
        <w:t xml:space="preserve">Issue </w:t>
      </w:r>
      <w:r>
        <w:rPr>
          <w:b/>
        </w:rPr>
        <w:t>134</w:t>
      </w:r>
      <w:r>
        <w:t xml:space="preserve">: </w:t>
      </w:r>
      <w:r w:rsidR="00D36DD5">
        <w:t>When trying to merge two customers with two different VAT codes, message is shown:</w:t>
      </w:r>
      <w:r>
        <w:t xml:space="preserve"> </w:t>
      </w:r>
      <w:r w:rsidR="00D36DD5">
        <w:rPr>
          <w:rStyle w:val="notytext"/>
          <w:rFonts w:ascii="Segoe UI" w:hAnsi="Segoe UI" w:cs="Segoe UI"/>
          <w:color w:val="444444"/>
          <w:sz w:val="20"/>
          <w:szCs w:val="20"/>
        </w:rPr>
        <w:t>“Country OR VAT Num is different”</w:t>
      </w:r>
    </w:p>
    <w:p w:rsidR="00D36DD5" w:rsidRDefault="00D36DD5" w:rsidP="00D36DD5">
      <w:pPr>
        <w:rPr>
          <w:rFonts w:ascii="Segoe UI" w:hAnsi="Segoe UI" w:cs="Segoe UI"/>
          <w:b/>
          <w:color w:val="333333"/>
          <w:sz w:val="20"/>
          <w:szCs w:val="20"/>
        </w:rPr>
      </w:pPr>
      <w:r>
        <w:rPr>
          <w:rFonts w:ascii="Segoe UI" w:hAnsi="Segoe UI" w:cs="Segoe UI"/>
          <w:b/>
          <w:color w:val="333333"/>
          <w:sz w:val="20"/>
          <w:szCs w:val="20"/>
        </w:rPr>
        <w:t>Change request: The pop up needs to be changed.  “Two customers from different countries cannot be merged. If one Countries is wrong can be updated in the Reported Customer List view” (</w:t>
      </w:r>
      <w:r w:rsidRPr="00B6264B">
        <w:rPr>
          <w:rFonts w:ascii="Segoe UI" w:hAnsi="Segoe UI" w:cs="Segoe UI"/>
          <w:b/>
          <w:color w:val="333333"/>
          <w:sz w:val="20"/>
          <w:szCs w:val="20"/>
          <w:highlight w:val="yellow"/>
        </w:rPr>
        <w:t>To discus with Amit, how to update a country)</w:t>
      </w:r>
    </w:p>
    <w:p w:rsidR="00D36DD5" w:rsidRDefault="00D36DD5" w:rsidP="00D36DD5">
      <w:pPr>
        <w:rPr>
          <w:rFonts w:ascii="Segoe UI" w:hAnsi="Segoe UI" w:cs="Segoe UI"/>
          <w:b/>
          <w:color w:val="333333"/>
          <w:sz w:val="20"/>
          <w:szCs w:val="20"/>
        </w:rPr>
      </w:pPr>
    </w:p>
    <w:p w:rsidR="00D36DD5" w:rsidRDefault="00455393" w:rsidP="00D36DD5">
      <w:pPr>
        <w:rPr>
          <w:rFonts w:ascii="Segoe UI" w:hAnsi="Segoe UI" w:cs="Segoe UI"/>
          <w:b/>
          <w:color w:val="333333"/>
          <w:sz w:val="20"/>
          <w:szCs w:val="20"/>
        </w:rPr>
      </w:pPr>
      <w:r w:rsidRPr="00455393">
        <w:rPr>
          <w:b/>
        </w:rPr>
        <w:t xml:space="preserve">Issue </w:t>
      </w:r>
      <w:r>
        <w:rPr>
          <w:b/>
        </w:rPr>
        <w:t>136</w:t>
      </w:r>
      <w:r>
        <w:t xml:space="preserve">: </w:t>
      </w:r>
      <w:r w:rsidR="00D36DD5">
        <w:rPr>
          <w:rFonts w:ascii="Segoe UI" w:hAnsi="Segoe UI" w:cs="Segoe UI"/>
          <w:b/>
          <w:color w:val="333333"/>
          <w:sz w:val="20"/>
          <w:szCs w:val="20"/>
        </w:rPr>
        <w:t>When the changing the VAT number of a customer.  If the prefix of the Vat code is not correct for a country. Message is shown:</w:t>
      </w:r>
      <w:r>
        <w:rPr>
          <w:rFonts w:ascii="Segoe UI" w:hAnsi="Segoe UI" w:cs="Segoe UI"/>
          <w:b/>
          <w:color w:val="333333"/>
          <w:sz w:val="20"/>
          <w:szCs w:val="20"/>
        </w:rPr>
        <w:t xml:space="preserve"> </w:t>
      </w:r>
      <w:r w:rsidR="00D36DD5">
        <w:rPr>
          <w:rFonts w:ascii="Segoe UI" w:hAnsi="Segoe UI" w:cs="Segoe UI"/>
          <w:color w:val="333333"/>
          <w:sz w:val="20"/>
          <w:szCs w:val="20"/>
        </w:rPr>
        <w:t>“The code is not valid because it is for a different country”</w:t>
      </w:r>
    </w:p>
    <w:p w:rsidR="00D36DD5" w:rsidRPr="00C00B0E" w:rsidRDefault="00D36DD5" w:rsidP="00D36DD5">
      <w:pPr>
        <w:rPr>
          <w:rStyle w:val="notytext"/>
          <w:rFonts w:ascii="Segoe UI" w:hAnsi="Segoe UI" w:cs="Segoe UI"/>
          <w:b/>
          <w:color w:val="444444"/>
          <w:sz w:val="20"/>
          <w:szCs w:val="20"/>
        </w:rPr>
      </w:pPr>
      <w:r w:rsidRPr="00C00B0E">
        <w:rPr>
          <w:rStyle w:val="notytext"/>
          <w:rFonts w:ascii="Segoe UI" w:hAnsi="Segoe UI" w:cs="Segoe UI"/>
          <w:b/>
          <w:color w:val="444444"/>
          <w:sz w:val="20"/>
          <w:szCs w:val="20"/>
        </w:rPr>
        <w:t>Change request:</w:t>
      </w:r>
      <w:r>
        <w:rPr>
          <w:rStyle w:val="notytext"/>
          <w:rFonts w:ascii="Segoe UI" w:hAnsi="Segoe UI" w:cs="Segoe UI"/>
          <w:b/>
          <w:color w:val="444444"/>
          <w:sz w:val="20"/>
          <w:szCs w:val="20"/>
        </w:rPr>
        <w:t xml:space="preserve">  </w:t>
      </w:r>
      <w:r>
        <w:rPr>
          <w:rFonts w:ascii="Segoe UI" w:hAnsi="Segoe UI" w:cs="Segoe UI"/>
          <w:b/>
          <w:color w:val="333333"/>
          <w:sz w:val="20"/>
          <w:szCs w:val="20"/>
        </w:rPr>
        <w:t>The pop up needs to be changed.  “</w:t>
      </w:r>
      <w:r>
        <w:rPr>
          <w:rStyle w:val="notytext"/>
          <w:rFonts w:ascii="Segoe UI" w:hAnsi="Segoe UI" w:cs="Segoe UI"/>
          <w:b/>
          <w:color w:val="444444"/>
          <w:sz w:val="20"/>
          <w:szCs w:val="20"/>
        </w:rPr>
        <w:t>The VAT number prefix is not correct for the chosen country. The Country of the customer and the prefix must match”</w:t>
      </w:r>
    </w:p>
    <w:p w:rsidR="00D36DD5" w:rsidRDefault="00D36DD5" w:rsidP="00D36DD5"/>
    <w:p w:rsidR="00D36DD5" w:rsidRDefault="00455393" w:rsidP="00D36DD5">
      <w:pPr>
        <w:rPr>
          <w:rFonts w:ascii="Segoe UI" w:hAnsi="Segoe UI" w:cs="Segoe UI"/>
          <w:color w:val="333333"/>
          <w:sz w:val="20"/>
          <w:szCs w:val="20"/>
        </w:rPr>
      </w:pPr>
      <w:r w:rsidRPr="00455393">
        <w:rPr>
          <w:b/>
        </w:rPr>
        <w:t>Issue 1</w:t>
      </w:r>
      <w:r>
        <w:rPr>
          <w:b/>
        </w:rPr>
        <w:t>37</w:t>
      </w:r>
      <w:r w:rsidRPr="00455393">
        <w:rPr>
          <w:b/>
        </w:rPr>
        <w:t>:</w:t>
      </w:r>
      <w:r>
        <w:t xml:space="preserve"> </w:t>
      </w:r>
      <w:r w:rsidR="00D36DD5">
        <w:t>When changing the VAT code of a customer, if the Vat code contains any non-alphanumeric digits. Message is shown:</w:t>
      </w:r>
      <w:r>
        <w:t xml:space="preserve"> </w:t>
      </w:r>
      <w:r w:rsidR="00D36DD5">
        <w:rPr>
          <w:rFonts w:ascii="Segoe UI" w:hAnsi="Segoe UI" w:cs="Segoe UI"/>
          <w:color w:val="333333"/>
          <w:sz w:val="20"/>
          <w:szCs w:val="20"/>
        </w:rPr>
        <w:t>“Vat Num character should be alphanumeric”</w:t>
      </w:r>
    </w:p>
    <w:p w:rsidR="00D36DD5" w:rsidRPr="00C53A2B" w:rsidRDefault="00D36DD5" w:rsidP="00D36DD5">
      <w:pPr>
        <w:rPr>
          <w:rFonts w:ascii="Segoe UI" w:hAnsi="Segoe UI" w:cs="Segoe UI"/>
          <w:b/>
          <w:color w:val="333333"/>
          <w:sz w:val="20"/>
          <w:szCs w:val="20"/>
        </w:rPr>
      </w:pPr>
      <w:r w:rsidRPr="00C00B0E">
        <w:rPr>
          <w:rStyle w:val="notytext"/>
          <w:rFonts w:ascii="Segoe UI" w:hAnsi="Segoe UI" w:cs="Segoe UI"/>
          <w:b/>
          <w:color w:val="444444"/>
          <w:sz w:val="20"/>
          <w:szCs w:val="20"/>
        </w:rPr>
        <w:t>Change request:</w:t>
      </w:r>
      <w:r>
        <w:rPr>
          <w:rStyle w:val="notytext"/>
          <w:rFonts w:ascii="Segoe UI" w:hAnsi="Segoe UI" w:cs="Segoe UI"/>
          <w:b/>
          <w:color w:val="444444"/>
          <w:sz w:val="20"/>
          <w:szCs w:val="20"/>
        </w:rPr>
        <w:t xml:space="preserve">  </w:t>
      </w:r>
      <w:r>
        <w:rPr>
          <w:rFonts w:ascii="Segoe UI" w:hAnsi="Segoe UI" w:cs="Segoe UI"/>
          <w:b/>
          <w:color w:val="333333"/>
          <w:sz w:val="20"/>
          <w:szCs w:val="20"/>
        </w:rPr>
        <w:t>The pop up needs to be changed.  “</w:t>
      </w:r>
      <w:r w:rsidRPr="00C53A2B">
        <w:rPr>
          <w:rFonts w:ascii="Segoe UI" w:hAnsi="Segoe UI" w:cs="Segoe UI"/>
          <w:b/>
          <w:color w:val="333333"/>
          <w:sz w:val="20"/>
          <w:szCs w:val="20"/>
        </w:rPr>
        <w:t>Vat Num must contain only alphanumeric characters.  All</w:t>
      </w:r>
      <w:r>
        <w:rPr>
          <w:rFonts w:ascii="Segoe UI" w:hAnsi="Segoe UI" w:cs="Segoe UI"/>
          <w:b/>
          <w:color w:val="333333"/>
          <w:sz w:val="20"/>
          <w:szCs w:val="20"/>
        </w:rPr>
        <w:t xml:space="preserve"> non-alphanumeric digits ( - / </w:t>
      </w:r>
      <w:r w:rsidRPr="00C53A2B">
        <w:rPr>
          <w:rFonts w:ascii="Segoe UI" w:hAnsi="Segoe UI" w:cs="Segoe UI"/>
          <w:b/>
          <w:color w:val="333333"/>
          <w:sz w:val="20"/>
          <w:szCs w:val="20"/>
        </w:rPr>
        <w:t>~  ) have been removed</w:t>
      </w:r>
      <w:r>
        <w:rPr>
          <w:rFonts w:ascii="Segoe UI" w:hAnsi="Segoe UI" w:cs="Segoe UI"/>
          <w:b/>
          <w:color w:val="333333"/>
          <w:sz w:val="20"/>
          <w:szCs w:val="20"/>
        </w:rPr>
        <w:t>”</w:t>
      </w:r>
    </w:p>
    <w:p w:rsidR="00D36DD5" w:rsidRDefault="00D36DD5" w:rsidP="00D36DD5">
      <w:pPr>
        <w:rPr>
          <w:rFonts w:ascii="Segoe UI" w:hAnsi="Segoe UI" w:cs="Segoe UI"/>
          <w:color w:val="333333"/>
          <w:sz w:val="20"/>
          <w:szCs w:val="20"/>
        </w:rPr>
      </w:pPr>
    </w:p>
    <w:p w:rsidR="00D36DD5" w:rsidRPr="009B79F5" w:rsidRDefault="00D36DD5" w:rsidP="00D36DD5">
      <w:pPr>
        <w:rPr>
          <w:b/>
          <w:color w:val="FF0000"/>
          <w:sz w:val="28"/>
          <w:szCs w:val="28"/>
        </w:rPr>
      </w:pPr>
      <w:r w:rsidRPr="009B79F5">
        <w:rPr>
          <w:b/>
          <w:color w:val="FF0000"/>
          <w:sz w:val="28"/>
          <w:szCs w:val="28"/>
        </w:rPr>
        <w:t xml:space="preserve">Updating the Customer Name </w:t>
      </w:r>
    </w:p>
    <w:p w:rsidR="00D36DD5" w:rsidRPr="004A7F95" w:rsidRDefault="00D36DD5" w:rsidP="00D36DD5">
      <w:pPr>
        <w:numPr>
          <w:ilvl w:val="0"/>
          <w:numId w:val="15"/>
        </w:numPr>
      </w:pPr>
      <w:r>
        <w:t>When the CRM Custoemr Id is populated</w:t>
      </w:r>
    </w:p>
    <w:p w:rsidR="00D36DD5" w:rsidRDefault="00D36DD5" w:rsidP="00D36DD5">
      <w:pPr>
        <w:rPr>
          <w:rFonts w:ascii="Segoe UI" w:hAnsi="Segoe UI" w:cs="Segoe UI"/>
          <w:color w:val="333333"/>
          <w:sz w:val="20"/>
          <w:szCs w:val="20"/>
        </w:rPr>
      </w:pPr>
      <w:r>
        <w:rPr>
          <w:rFonts w:ascii="Segoe UI" w:hAnsi="Segoe UI" w:cs="Segoe UI"/>
          <w:b/>
          <w:color w:val="333333"/>
          <w:sz w:val="20"/>
          <w:szCs w:val="20"/>
        </w:rPr>
        <w:t>Change request: Grey Out the Customer name (Don’t even let the users click on it).  Lock it, not allowing any user changes.</w:t>
      </w:r>
    </w:p>
    <w:p w:rsidR="00D36DD5" w:rsidRDefault="00455393" w:rsidP="00D36DD5">
      <w:pPr>
        <w:rPr>
          <w:noProof/>
          <w:lang w:eastAsia="en-GB"/>
        </w:rPr>
      </w:pPr>
      <w:r>
        <w:rPr>
          <w:noProof/>
          <w:lang w:eastAsia="en-GB"/>
        </w:rPr>
        <w:pict>
          <v:oval id="_x0000_s1028" style="position:absolute;margin-left:212.1pt;margin-top:103.25pt;width:15.95pt;height:15.05pt;z-index:251657728" fillcolor="yellow"/>
        </w:pict>
      </w:r>
      <w:r w:rsidR="00D36DD5">
        <w:rPr>
          <w:noProof/>
          <w:lang w:val="en-GB" w:eastAsia="en-GB"/>
        </w:rPr>
        <w:drawing>
          <wp:inline distT="0" distB="0" distL="0" distR="0">
            <wp:extent cx="2762250" cy="2886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62250" cy="2886075"/>
                    </a:xfrm>
                    <a:prstGeom prst="rect">
                      <a:avLst/>
                    </a:prstGeom>
                    <a:noFill/>
                    <a:ln w="9525">
                      <a:noFill/>
                      <a:miter lim="800000"/>
                      <a:headEnd/>
                      <a:tailEnd/>
                    </a:ln>
                  </pic:spPr>
                </pic:pic>
              </a:graphicData>
            </a:graphic>
          </wp:inline>
        </w:drawing>
      </w:r>
    </w:p>
    <w:p w:rsidR="00D36DD5" w:rsidRPr="0049046D" w:rsidRDefault="00455393" w:rsidP="00D36DD5">
      <w:pPr>
        <w:rPr>
          <w:rFonts w:ascii="Segoe UI" w:hAnsi="Segoe UI" w:cs="Segoe UI"/>
          <w:b/>
          <w:color w:val="333333"/>
          <w:sz w:val="20"/>
          <w:szCs w:val="20"/>
        </w:rPr>
      </w:pPr>
      <w:r>
        <w:rPr>
          <w:noProof/>
          <w:lang w:eastAsia="en-GB"/>
        </w:rPr>
        <w:pict>
          <v:oval id="_x0000_s1029" style="position:absolute;margin-left:-19.85pt;margin-top:14.95pt;width:15.95pt;height:15.05pt;z-index:251658752" fillcolor="yellow"/>
        </w:pict>
      </w:r>
      <w:r w:rsidR="00D36DD5">
        <w:rPr>
          <w:b/>
        </w:rPr>
        <w:t xml:space="preserve"> </w:t>
      </w:r>
      <w:r w:rsidR="00D36DD5" w:rsidRPr="0003485E">
        <w:t>when clicking on the symbol, please use for all the information symbols an icon like this or similar</w:t>
      </w:r>
      <w:r w:rsidR="00D36DD5">
        <w:rPr>
          <w:b/>
        </w:rPr>
        <w:t xml:space="preserve">.  </w:t>
      </w:r>
      <w:r w:rsidR="00D36DD5">
        <w:rPr>
          <w:noProof/>
          <w:lang w:val="en-GB" w:eastAsia="en-GB"/>
        </w:rPr>
        <w:drawing>
          <wp:inline distT="0" distB="0" distL="0" distR="0">
            <wp:extent cx="333375" cy="3143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375" cy="314325"/>
                    </a:xfrm>
                    <a:prstGeom prst="rect">
                      <a:avLst/>
                    </a:prstGeom>
                    <a:noFill/>
                    <a:ln w="9525">
                      <a:noFill/>
                      <a:miter lim="800000"/>
                      <a:headEnd/>
                      <a:tailEnd/>
                    </a:ln>
                  </pic:spPr>
                </pic:pic>
              </a:graphicData>
            </a:graphic>
          </wp:inline>
        </w:drawing>
      </w:r>
    </w:p>
    <w:p w:rsidR="00D36DD5" w:rsidRDefault="00D36DD5" w:rsidP="00D36DD5">
      <w:r>
        <w:rPr>
          <w:b/>
        </w:rPr>
        <w:t xml:space="preserve">Message: </w:t>
      </w:r>
      <w:r w:rsidRPr="0003485E">
        <w:rPr>
          <w:b/>
        </w:rPr>
        <w:t xml:space="preserve"> “As the customer has a CRM number and is linked to the CRM system, if you want to change the customer name, please do this in the CRM system”</w:t>
      </w:r>
    </w:p>
    <w:p w:rsidR="00D36DD5" w:rsidRDefault="00D36DD5" w:rsidP="00D36DD5"/>
    <w:p w:rsidR="00D36DD5" w:rsidRDefault="00D36DD5" w:rsidP="00D36DD5"/>
    <w:p w:rsidR="00D36DD5" w:rsidRPr="009B79F5" w:rsidRDefault="00D36DD5" w:rsidP="00D36DD5">
      <w:pPr>
        <w:rPr>
          <w:b/>
          <w:color w:val="FF0000"/>
          <w:sz w:val="28"/>
          <w:szCs w:val="28"/>
        </w:rPr>
      </w:pPr>
      <w:r w:rsidRPr="009B79F5">
        <w:rPr>
          <w:b/>
          <w:color w:val="FF0000"/>
          <w:sz w:val="28"/>
          <w:szCs w:val="28"/>
        </w:rPr>
        <w:t xml:space="preserve">Updating the CRM customer ID.  </w:t>
      </w:r>
    </w:p>
    <w:p w:rsidR="00D36DD5" w:rsidRDefault="00D36DD5" w:rsidP="00D36DD5">
      <w:pPr>
        <w:numPr>
          <w:ilvl w:val="0"/>
          <w:numId w:val="17"/>
        </w:numPr>
      </w:pPr>
      <w:r>
        <w:t>When trying to change the customer iD, when the CRM Customer Id exists in the Customer table in CRM, Currently no message is shown</w:t>
      </w:r>
    </w:p>
    <w:p w:rsidR="00D36DD5" w:rsidRDefault="00D36DD5" w:rsidP="00D36DD5">
      <w:pPr>
        <w:ind w:left="720"/>
        <w:rPr>
          <w:rFonts w:ascii="Segoe UI" w:hAnsi="Segoe UI" w:cs="Segoe UI"/>
          <w:b/>
          <w:color w:val="333333"/>
          <w:sz w:val="20"/>
          <w:szCs w:val="20"/>
        </w:rPr>
      </w:pPr>
      <w:r>
        <w:rPr>
          <w:rFonts w:ascii="Segoe UI" w:hAnsi="Segoe UI" w:cs="Segoe UI"/>
          <w:b/>
          <w:color w:val="333333"/>
          <w:sz w:val="20"/>
          <w:szCs w:val="20"/>
        </w:rPr>
        <w:t>Change request: needs a pop up notice.  Should say “You are about to link customer in BI &lt;Customer Name in BI&gt;with the customer name in CRM &lt;Customer name in CRM in the intermediate database&gt;…..””   Confirm or cancel</w:t>
      </w:r>
    </w:p>
    <w:p w:rsidR="00D36DD5" w:rsidRDefault="00D36DD5" w:rsidP="00D36DD5">
      <w:pPr>
        <w:ind w:left="720"/>
        <w:rPr>
          <w:rFonts w:ascii="Segoe UI" w:hAnsi="Segoe UI" w:cs="Segoe UI"/>
          <w:b/>
          <w:color w:val="333333"/>
          <w:sz w:val="20"/>
          <w:szCs w:val="20"/>
        </w:rPr>
      </w:pPr>
    </w:p>
    <w:p w:rsidR="00D36DD5" w:rsidRDefault="00D36DD5" w:rsidP="00D36DD5">
      <w:pPr>
        <w:numPr>
          <w:ilvl w:val="0"/>
          <w:numId w:val="17"/>
        </w:numPr>
        <w:rPr>
          <w:rFonts w:ascii="Segoe UI" w:hAnsi="Segoe UI" w:cs="Segoe UI"/>
          <w:color w:val="333333"/>
          <w:sz w:val="20"/>
          <w:szCs w:val="20"/>
        </w:rPr>
      </w:pPr>
      <w:r w:rsidRPr="00656E61">
        <w:rPr>
          <w:rFonts w:ascii="Segoe UI" w:hAnsi="Segoe UI" w:cs="Segoe UI"/>
          <w:color w:val="333333"/>
          <w:sz w:val="20"/>
          <w:szCs w:val="20"/>
        </w:rPr>
        <w:t xml:space="preserve">When trying to add a CRM Customer Id which already exists in a Customer </w:t>
      </w:r>
      <w:r>
        <w:rPr>
          <w:rFonts w:ascii="Segoe UI" w:hAnsi="Segoe UI" w:cs="Segoe UI"/>
          <w:color w:val="333333"/>
          <w:sz w:val="20"/>
          <w:szCs w:val="20"/>
        </w:rPr>
        <w:t xml:space="preserve">Group. </w:t>
      </w:r>
      <w:r w:rsidRPr="00656E61">
        <w:rPr>
          <w:rFonts w:ascii="Segoe UI" w:hAnsi="Segoe UI" w:cs="Segoe UI"/>
          <w:color w:val="333333"/>
          <w:sz w:val="20"/>
          <w:szCs w:val="20"/>
        </w:rPr>
        <w:t xml:space="preserve">The current message shown:  </w:t>
      </w:r>
    </w:p>
    <w:p w:rsidR="00D36DD5" w:rsidRDefault="00D36DD5" w:rsidP="00D36DD5">
      <w:pPr>
        <w:ind w:left="720"/>
        <w:rPr>
          <w:rStyle w:val="notytext"/>
          <w:rFonts w:ascii="Segoe UI" w:hAnsi="Segoe UI" w:cs="Segoe UI"/>
          <w:color w:val="444444"/>
          <w:sz w:val="20"/>
          <w:szCs w:val="20"/>
        </w:rPr>
      </w:pPr>
      <w:r>
        <w:rPr>
          <w:rStyle w:val="notytext"/>
          <w:rFonts w:ascii="Segoe UI" w:hAnsi="Segoe UI" w:cs="Segoe UI"/>
          <w:color w:val="444444"/>
          <w:sz w:val="20"/>
          <w:szCs w:val="20"/>
        </w:rPr>
        <w:t>“Do you want to Merge this Customer with already existing Customer with same CRM Id?”</w:t>
      </w:r>
    </w:p>
    <w:p w:rsidR="00D36DD5" w:rsidRDefault="00D36DD5" w:rsidP="00D36DD5">
      <w:pPr>
        <w:ind w:left="720"/>
        <w:rPr>
          <w:rFonts w:ascii="Segoe UI" w:hAnsi="Segoe UI" w:cs="Segoe UI"/>
          <w:b/>
          <w:color w:val="333333"/>
          <w:sz w:val="20"/>
          <w:szCs w:val="20"/>
        </w:rPr>
      </w:pPr>
      <w:r>
        <w:rPr>
          <w:rFonts w:ascii="Segoe UI" w:hAnsi="Segoe UI" w:cs="Segoe UI"/>
          <w:b/>
          <w:color w:val="333333"/>
          <w:sz w:val="20"/>
          <w:szCs w:val="20"/>
        </w:rPr>
        <w:t>Change request:  The pop up needs to be changed.  “You are about to add the same CRM Customer Id used by another customer. Therefore the customers will be merged.” (</w:t>
      </w:r>
      <w:r w:rsidRPr="00656E61">
        <w:rPr>
          <w:rFonts w:ascii="Segoe UI" w:hAnsi="Segoe UI" w:cs="Segoe UI"/>
          <w:b/>
          <w:color w:val="333333"/>
          <w:sz w:val="20"/>
          <w:szCs w:val="20"/>
          <w:highlight w:val="yellow"/>
        </w:rPr>
        <w:t>Include this text as the beginning of the following pop up</w:t>
      </w:r>
      <w:r>
        <w:rPr>
          <w:rFonts w:ascii="Segoe UI" w:hAnsi="Segoe UI" w:cs="Segoe UI"/>
          <w:b/>
          <w:color w:val="333333"/>
          <w:sz w:val="20"/>
          <w:szCs w:val="20"/>
        </w:rPr>
        <w:t>)</w:t>
      </w:r>
    </w:p>
    <w:p w:rsidR="00D36DD5" w:rsidRDefault="00D36DD5" w:rsidP="00D36DD5">
      <w:pPr>
        <w:ind w:left="720"/>
        <w:rPr>
          <w:noProof/>
          <w:lang w:eastAsia="en-GB"/>
        </w:rPr>
      </w:pPr>
      <w:r>
        <w:rPr>
          <w:noProof/>
          <w:lang w:val="en-GB" w:eastAsia="en-GB"/>
        </w:rPr>
        <w:drawing>
          <wp:inline distT="0" distB="0" distL="0" distR="0">
            <wp:extent cx="3038475" cy="13906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38475" cy="1390650"/>
                    </a:xfrm>
                    <a:prstGeom prst="rect">
                      <a:avLst/>
                    </a:prstGeom>
                    <a:noFill/>
                    <a:ln w="9525">
                      <a:noFill/>
                      <a:miter lim="800000"/>
                      <a:headEnd/>
                      <a:tailEnd/>
                    </a:ln>
                  </pic:spPr>
                </pic:pic>
              </a:graphicData>
            </a:graphic>
          </wp:inline>
        </w:drawing>
      </w:r>
    </w:p>
    <w:p w:rsidR="00D36DD5" w:rsidRDefault="00D36DD5" w:rsidP="00D36DD5">
      <w:pPr>
        <w:ind w:left="720"/>
        <w:rPr>
          <w:noProof/>
          <w:lang w:eastAsia="en-GB"/>
        </w:rPr>
      </w:pPr>
    </w:p>
    <w:p w:rsidR="00D36DD5" w:rsidRPr="00656E61" w:rsidRDefault="00D36DD5" w:rsidP="00D36DD5">
      <w:pPr>
        <w:ind w:left="720"/>
        <w:rPr>
          <w:rFonts w:ascii="Segoe UI" w:hAnsi="Segoe UI" w:cs="Segoe UI"/>
          <w:color w:val="333333"/>
          <w:sz w:val="20"/>
          <w:szCs w:val="20"/>
        </w:rPr>
      </w:pPr>
      <w:r>
        <w:rPr>
          <w:noProof/>
          <w:lang w:eastAsia="en-GB"/>
        </w:rPr>
        <w:t>Then if confirm, show the same pop up after merging customers</w:t>
      </w:r>
    </w:p>
    <w:p w:rsidR="00D36DD5" w:rsidRPr="00656E61" w:rsidRDefault="00D36DD5" w:rsidP="00D36DD5">
      <w:pPr>
        <w:rPr>
          <w:rFonts w:ascii="Segoe UI" w:hAnsi="Segoe UI" w:cs="Segoe UI"/>
          <w:color w:val="333333"/>
          <w:sz w:val="20"/>
          <w:szCs w:val="20"/>
        </w:rPr>
      </w:pPr>
      <w:r w:rsidRPr="00656E61">
        <w:rPr>
          <w:rFonts w:ascii="Segoe UI" w:hAnsi="Segoe UI" w:cs="Segoe UI"/>
          <w:color w:val="333333"/>
          <w:sz w:val="20"/>
          <w:szCs w:val="20"/>
        </w:rPr>
        <w:t xml:space="preserve"> </w:t>
      </w:r>
      <w:r>
        <w:rPr>
          <w:noProof/>
          <w:lang w:val="en-GB" w:eastAsia="en-GB"/>
        </w:rPr>
        <w:drawing>
          <wp:inline distT="0" distB="0" distL="0" distR="0">
            <wp:extent cx="2981325" cy="8667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81325" cy="866775"/>
                    </a:xfrm>
                    <a:prstGeom prst="rect">
                      <a:avLst/>
                    </a:prstGeom>
                    <a:noFill/>
                    <a:ln w="9525">
                      <a:noFill/>
                      <a:miter lim="800000"/>
                      <a:headEnd/>
                      <a:tailEnd/>
                    </a:ln>
                  </pic:spPr>
                </pic:pic>
              </a:graphicData>
            </a:graphic>
          </wp:inline>
        </w:drawing>
      </w:r>
    </w:p>
    <w:p w:rsidR="00D36DD5" w:rsidRDefault="00D36DD5" w:rsidP="00D36DD5"/>
    <w:p w:rsidR="00D36DD5" w:rsidRDefault="00D36DD5" w:rsidP="00D36DD5">
      <w:pPr>
        <w:numPr>
          <w:ilvl w:val="0"/>
          <w:numId w:val="19"/>
        </w:numPr>
      </w:pPr>
      <w:r w:rsidRPr="0003485E">
        <w:t xml:space="preserve">When trying to add a </w:t>
      </w:r>
      <w:r w:rsidRPr="0003485E">
        <w:rPr>
          <w:rFonts w:ascii="Segoe UI" w:hAnsi="Segoe UI" w:cs="Segoe UI"/>
          <w:color w:val="333333"/>
          <w:sz w:val="20"/>
          <w:szCs w:val="20"/>
        </w:rPr>
        <w:t>CRM Customer</w:t>
      </w:r>
      <w:r w:rsidRPr="00656E61">
        <w:rPr>
          <w:rFonts w:ascii="Segoe UI" w:hAnsi="Segoe UI" w:cs="Segoe UI"/>
          <w:color w:val="333333"/>
          <w:sz w:val="20"/>
          <w:szCs w:val="20"/>
        </w:rPr>
        <w:t xml:space="preserve"> Id</w:t>
      </w:r>
      <w:r>
        <w:rPr>
          <w:rFonts w:ascii="Segoe UI" w:hAnsi="Segoe UI" w:cs="Segoe UI"/>
          <w:color w:val="333333"/>
          <w:sz w:val="20"/>
          <w:szCs w:val="20"/>
        </w:rPr>
        <w:t>,</w:t>
      </w:r>
      <w:r w:rsidRPr="00656E61">
        <w:rPr>
          <w:rFonts w:ascii="Segoe UI" w:hAnsi="Segoe UI" w:cs="Segoe UI"/>
          <w:color w:val="333333"/>
          <w:sz w:val="20"/>
          <w:szCs w:val="20"/>
        </w:rPr>
        <w:t xml:space="preserve"> which </w:t>
      </w:r>
      <w:r>
        <w:rPr>
          <w:rFonts w:ascii="Segoe UI" w:hAnsi="Segoe UI" w:cs="Segoe UI"/>
          <w:color w:val="333333"/>
          <w:sz w:val="20"/>
          <w:szCs w:val="20"/>
        </w:rPr>
        <w:t>does not</w:t>
      </w:r>
      <w:r w:rsidRPr="00656E61">
        <w:rPr>
          <w:rFonts w:ascii="Segoe UI" w:hAnsi="Segoe UI" w:cs="Segoe UI"/>
          <w:color w:val="333333"/>
          <w:sz w:val="20"/>
          <w:szCs w:val="20"/>
        </w:rPr>
        <w:t xml:space="preserve"> exist in a Customer </w:t>
      </w:r>
      <w:r>
        <w:rPr>
          <w:rFonts w:ascii="Segoe UI" w:hAnsi="Segoe UI" w:cs="Segoe UI"/>
          <w:color w:val="333333"/>
          <w:sz w:val="20"/>
          <w:szCs w:val="20"/>
        </w:rPr>
        <w:t>Group, t</w:t>
      </w:r>
      <w:r w:rsidRPr="00656E61">
        <w:rPr>
          <w:rFonts w:ascii="Segoe UI" w:hAnsi="Segoe UI" w:cs="Segoe UI"/>
          <w:color w:val="333333"/>
          <w:sz w:val="20"/>
          <w:szCs w:val="20"/>
        </w:rPr>
        <w:t xml:space="preserve">he current message shown:  </w:t>
      </w:r>
    </w:p>
    <w:p w:rsidR="00D36DD5" w:rsidRDefault="00D36DD5" w:rsidP="00D36DD5">
      <w:pPr>
        <w:ind w:left="720"/>
      </w:pPr>
      <w:r>
        <w:rPr>
          <w:rFonts w:ascii="Segoe UI" w:hAnsi="Segoe UI" w:cs="Segoe UI"/>
          <w:color w:val="333333"/>
          <w:sz w:val="20"/>
          <w:szCs w:val="20"/>
        </w:rPr>
        <w:lastRenderedPageBreak/>
        <w:t>“Customer is not present in CRM”</w:t>
      </w:r>
    </w:p>
    <w:p w:rsidR="00D36DD5" w:rsidRDefault="00D36DD5" w:rsidP="00D36DD5">
      <w:pPr>
        <w:ind w:left="720"/>
        <w:rPr>
          <w:b/>
        </w:rPr>
      </w:pPr>
      <w:r w:rsidRPr="006B06B3">
        <w:rPr>
          <w:b/>
        </w:rPr>
        <w:t xml:space="preserve">Change request: </w:t>
      </w:r>
      <w:r>
        <w:rPr>
          <w:b/>
        </w:rPr>
        <w:t>Amend pop up – “The CRM Customer ID you entered is not listed in CRM.  Please review number in the CRM system”</w:t>
      </w:r>
    </w:p>
    <w:p w:rsidR="00D36DD5" w:rsidRDefault="00D36DD5" w:rsidP="00D36DD5">
      <w:pPr>
        <w:ind w:left="720"/>
        <w:rPr>
          <w:b/>
        </w:rPr>
      </w:pPr>
    </w:p>
    <w:p w:rsidR="00D36DD5" w:rsidRDefault="00D36DD5" w:rsidP="00D36DD5">
      <w:pPr>
        <w:ind w:left="720"/>
        <w:rPr>
          <w:b/>
        </w:rPr>
      </w:pPr>
    </w:p>
    <w:p w:rsidR="00D36DD5" w:rsidRDefault="00D36DD5" w:rsidP="00D36DD5">
      <w:pPr>
        <w:ind w:left="720"/>
        <w:rPr>
          <w:b/>
        </w:rPr>
      </w:pPr>
    </w:p>
    <w:p w:rsidR="00D36DD5" w:rsidRDefault="00D36DD5" w:rsidP="00D36DD5">
      <w:pPr>
        <w:ind w:left="720"/>
        <w:rPr>
          <w:b/>
        </w:rPr>
      </w:pPr>
    </w:p>
    <w:p w:rsidR="00D36DD5" w:rsidRDefault="00D36DD5" w:rsidP="00D36DD5">
      <w:pPr>
        <w:ind w:left="720"/>
        <w:rPr>
          <w:b/>
          <w:sz w:val="28"/>
          <w:szCs w:val="28"/>
          <w:u w:val="single"/>
        </w:rPr>
      </w:pPr>
    </w:p>
    <w:p w:rsidR="00D36DD5" w:rsidRPr="004A7F95" w:rsidRDefault="00D36DD5" w:rsidP="00D36DD5">
      <w:pPr>
        <w:ind w:left="720"/>
        <w:rPr>
          <w:b/>
          <w:sz w:val="28"/>
          <w:szCs w:val="28"/>
          <w:u w:val="single"/>
        </w:rPr>
      </w:pPr>
      <w:r>
        <w:rPr>
          <w:b/>
          <w:sz w:val="28"/>
          <w:szCs w:val="28"/>
          <w:u w:val="single"/>
        </w:rPr>
        <w:t>Reported</w:t>
      </w:r>
      <w:r w:rsidRPr="004A7F95">
        <w:rPr>
          <w:b/>
          <w:sz w:val="28"/>
          <w:szCs w:val="28"/>
          <w:u w:val="single"/>
        </w:rPr>
        <w:t xml:space="preserve"> CustomerList</w:t>
      </w:r>
    </w:p>
    <w:p w:rsidR="00D36DD5" w:rsidRPr="0018142D" w:rsidRDefault="00D36DD5" w:rsidP="00D36DD5">
      <w:pPr>
        <w:ind w:firstLine="720"/>
        <w:rPr>
          <w:b/>
          <w:sz w:val="28"/>
          <w:szCs w:val="28"/>
        </w:rPr>
      </w:pPr>
      <w:r w:rsidRPr="0018142D">
        <w:rPr>
          <w:b/>
          <w:color w:val="FF0000"/>
          <w:sz w:val="28"/>
          <w:szCs w:val="28"/>
        </w:rPr>
        <w:t>Updating the VAT number</w:t>
      </w:r>
    </w:p>
    <w:p w:rsidR="00D36DD5" w:rsidRPr="004A7F95" w:rsidRDefault="00D36DD5" w:rsidP="00D36DD5">
      <w:pPr>
        <w:numPr>
          <w:ilvl w:val="0"/>
          <w:numId w:val="18"/>
        </w:numPr>
      </w:pPr>
      <w:r>
        <w:t>When the VAT number is populated. Message shown:</w:t>
      </w:r>
    </w:p>
    <w:p w:rsidR="00D36DD5" w:rsidRDefault="00D36DD5" w:rsidP="00D36DD5">
      <w:pPr>
        <w:ind w:left="720"/>
        <w:rPr>
          <w:rFonts w:ascii="Segoe UI" w:hAnsi="Segoe UI" w:cs="Segoe UI"/>
          <w:color w:val="333333"/>
          <w:sz w:val="20"/>
          <w:szCs w:val="20"/>
        </w:rPr>
      </w:pPr>
      <w:r>
        <w:rPr>
          <w:rFonts w:ascii="Segoe UI" w:hAnsi="Segoe UI" w:cs="Segoe UI"/>
          <w:color w:val="333333"/>
          <w:sz w:val="20"/>
          <w:szCs w:val="20"/>
        </w:rPr>
        <w:t>“Vat Num can not update with exist Vat Num”</w:t>
      </w:r>
    </w:p>
    <w:p w:rsidR="00D36DD5" w:rsidRPr="004A7F95" w:rsidRDefault="00D36DD5" w:rsidP="00D36DD5">
      <w:pPr>
        <w:ind w:left="720"/>
        <w:rPr>
          <w:rFonts w:ascii="Segoe UI" w:hAnsi="Segoe UI" w:cs="Segoe UI"/>
          <w:b/>
          <w:color w:val="333333"/>
          <w:sz w:val="20"/>
          <w:szCs w:val="20"/>
        </w:rPr>
      </w:pPr>
      <w:r>
        <w:rPr>
          <w:rFonts w:ascii="Segoe UI" w:hAnsi="Segoe UI" w:cs="Segoe UI"/>
          <w:b/>
          <w:color w:val="333333"/>
          <w:sz w:val="20"/>
          <w:szCs w:val="20"/>
        </w:rPr>
        <w:t xml:space="preserve">Change request: Grey Out the VAT number.  Lock it, not allowing any user changes. </w:t>
      </w:r>
      <w:r>
        <w:rPr>
          <w:rFonts w:ascii="Segoe UI" w:hAnsi="Segoe UI" w:cs="Segoe UI"/>
          <w:b/>
          <w:color w:val="333333"/>
          <w:sz w:val="20"/>
          <w:szCs w:val="20"/>
        </w:rPr>
        <w:tab/>
      </w:r>
    </w:p>
    <w:p w:rsidR="00D36DD5" w:rsidRDefault="00455393" w:rsidP="00D36DD5">
      <w:pPr>
        <w:ind w:left="720"/>
        <w:rPr>
          <w:rFonts w:ascii="Segoe UI" w:hAnsi="Segoe UI" w:cs="Segoe UI"/>
          <w:color w:val="333333"/>
          <w:sz w:val="20"/>
          <w:szCs w:val="20"/>
        </w:rPr>
      </w:pPr>
      <w:r>
        <w:rPr>
          <w:noProof/>
          <w:lang w:eastAsia="en-GB"/>
        </w:rPr>
        <w:pict>
          <v:oval id="_x0000_s1032" style="position:absolute;left:0;text-align:left;margin-left:267.05pt;margin-top:76.2pt;width:15.95pt;height:15.05pt;z-index:251659776" fillcolor="yellow"/>
        </w:pict>
      </w:r>
      <w:r>
        <w:rPr>
          <w:noProof/>
          <w:lang w:eastAsia="en-GB"/>
        </w:rPr>
        <w:pict>
          <v:rect id="_x0000_s1031" style="position:absolute;left:0;text-align:left;margin-left:79.55pt;margin-top:76.2pt;width:181.65pt;height:15.05pt;z-index:251660800" fillcolor="#bfbfbf">
            <v:fill opacity=".5"/>
          </v:rect>
        </w:pict>
      </w:r>
      <w:r w:rsidR="00D36DD5">
        <w:rPr>
          <w:noProof/>
          <w:lang w:val="en-GB" w:eastAsia="en-GB"/>
        </w:rPr>
        <w:drawing>
          <wp:inline distT="0" distB="0" distL="0" distR="0">
            <wp:extent cx="3257550" cy="31146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57550" cy="3114675"/>
                    </a:xfrm>
                    <a:prstGeom prst="rect">
                      <a:avLst/>
                    </a:prstGeom>
                    <a:noFill/>
                    <a:ln w="9525">
                      <a:noFill/>
                      <a:miter lim="800000"/>
                      <a:headEnd/>
                      <a:tailEnd/>
                    </a:ln>
                  </pic:spPr>
                </pic:pic>
              </a:graphicData>
            </a:graphic>
          </wp:inline>
        </w:drawing>
      </w:r>
    </w:p>
    <w:p w:rsidR="00D36DD5" w:rsidRPr="0049046D" w:rsidRDefault="00455393" w:rsidP="00D36DD5">
      <w:pPr>
        <w:rPr>
          <w:rFonts w:ascii="Segoe UI" w:hAnsi="Segoe UI" w:cs="Segoe UI"/>
          <w:b/>
          <w:color w:val="333333"/>
          <w:sz w:val="20"/>
          <w:szCs w:val="20"/>
        </w:rPr>
      </w:pPr>
      <w:r>
        <w:rPr>
          <w:noProof/>
          <w:lang w:eastAsia="en-GB"/>
        </w:rPr>
        <w:pict>
          <v:oval id="_x0000_s1033" style="position:absolute;margin-left:-19.85pt;margin-top:14.95pt;width:15.95pt;height:15.05pt;z-index:251661824" fillcolor="yellow"/>
        </w:pict>
      </w:r>
      <w:r w:rsidR="00D36DD5" w:rsidRPr="0003485E">
        <w:t>clicking on the symbol, please use for all the information symbols an icon like this or similar.</w:t>
      </w:r>
      <w:r w:rsidR="00D36DD5">
        <w:rPr>
          <w:b/>
        </w:rPr>
        <w:t xml:space="preserve">  </w:t>
      </w:r>
      <w:r w:rsidR="00D36DD5">
        <w:rPr>
          <w:noProof/>
          <w:lang w:val="en-GB" w:eastAsia="en-GB"/>
        </w:rPr>
        <w:drawing>
          <wp:inline distT="0" distB="0" distL="0" distR="0">
            <wp:extent cx="333375" cy="31432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375" cy="314325"/>
                    </a:xfrm>
                    <a:prstGeom prst="rect">
                      <a:avLst/>
                    </a:prstGeom>
                    <a:noFill/>
                    <a:ln w="9525">
                      <a:noFill/>
                      <a:miter lim="800000"/>
                      <a:headEnd/>
                      <a:tailEnd/>
                    </a:ln>
                  </pic:spPr>
                </pic:pic>
              </a:graphicData>
            </a:graphic>
          </wp:inline>
        </w:drawing>
      </w:r>
    </w:p>
    <w:p w:rsidR="00D36DD5" w:rsidRDefault="00D36DD5" w:rsidP="00D36DD5">
      <w:pPr>
        <w:rPr>
          <w:rFonts w:ascii="Segoe UI" w:hAnsi="Segoe UI" w:cs="Segoe UI"/>
          <w:color w:val="333333"/>
          <w:sz w:val="20"/>
          <w:szCs w:val="20"/>
        </w:rPr>
      </w:pPr>
      <w:r>
        <w:rPr>
          <w:b/>
        </w:rPr>
        <w:t>Message: “</w:t>
      </w:r>
      <w:r w:rsidRPr="0003485E">
        <w:rPr>
          <w:rFonts w:ascii="Segoe UI" w:hAnsi="Segoe UI" w:cs="Segoe UI"/>
          <w:b/>
          <w:color w:val="333333"/>
          <w:sz w:val="20"/>
          <w:szCs w:val="20"/>
        </w:rPr>
        <w:t>If you want to change the VAT number for a customer, you can do this in the Reported Customer list</w:t>
      </w:r>
      <w:r>
        <w:rPr>
          <w:rFonts w:ascii="Segoe UI" w:hAnsi="Segoe UI" w:cs="Segoe UI"/>
          <w:b/>
          <w:color w:val="333333"/>
          <w:sz w:val="20"/>
          <w:szCs w:val="20"/>
        </w:rPr>
        <w:t>”</w:t>
      </w:r>
    </w:p>
    <w:p w:rsidR="00D36DD5" w:rsidRDefault="00D36DD5" w:rsidP="00D36DD5">
      <w:pPr>
        <w:ind w:left="720"/>
      </w:pPr>
    </w:p>
    <w:p w:rsidR="00D36DD5" w:rsidRDefault="00D36DD5" w:rsidP="00D36DD5">
      <w:pPr>
        <w:numPr>
          <w:ilvl w:val="0"/>
          <w:numId w:val="20"/>
        </w:numPr>
      </w:pPr>
      <w:r>
        <w:t>When trying to merge two customers with two different VAT codes, message is shown:</w:t>
      </w:r>
    </w:p>
    <w:p w:rsidR="00D36DD5" w:rsidRDefault="00D36DD5" w:rsidP="00D36DD5">
      <w:pPr>
        <w:rPr>
          <w:rStyle w:val="notytext"/>
          <w:rFonts w:ascii="Segoe UI" w:hAnsi="Segoe UI" w:cs="Segoe UI"/>
          <w:color w:val="444444"/>
          <w:sz w:val="20"/>
          <w:szCs w:val="20"/>
        </w:rPr>
      </w:pPr>
      <w:r>
        <w:rPr>
          <w:rStyle w:val="notytext"/>
          <w:rFonts w:ascii="Segoe UI" w:hAnsi="Segoe UI" w:cs="Segoe UI"/>
          <w:color w:val="444444"/>
          <w:sz w:val="20"/>
          <w:szCs w:val="20"/>
        </w:rPr>
        <w:t>“Country OR VAT Num is different”</w:t>
      </w:r>
    </w:p>
    <w:p w:rsidR="00D36DD5" w:rsidRDefault="00D36DD5" w:rsidP="00D36DD5">
      <w:pPr>
        <w:rPr>
          <w:rFonts w:ascii="Segoe UI" w:hAnsi="Segoe UI" w:cs="Segoe UI"/>
          <w:b/>
          <w:color w:val="333333"/>
          <w:sz w:val="20"/>
          <w:szCs w:val="20"/>
        </w:rPr>
      </w:pPr>
      <w:r>
        <w:rPr>
          <w:rFonts w:ascii="Segoe UI" w:hAnsi="Segoe UI" w:cs="Segoe UI"/>
          <w:b/>
          <w:color w:val="333333"/>
          <w:sz w:val="20"/>
          <w:szCs w:val="20"/>
        </w:rPr>
        <w:t>Change request: The pop up needs to be changed.  “Two customers with different VAT numbers cannot be merged. If one VAT number is wrong can be updated in the Reported Customer List view”</w:t>
      </w:r>
    </w:p>
    <w:p w:rsidR="00D36DD5" w:rsidRDefault="00D36DD5" w:rsidP="00D36DD5">
      <w:pPr>
        <w:rPr>
          <w:rFonts w:ascii="Segoe UI" w:hAnsi="Segoe UI" w:cs="Segoe UI"/>
          <w:b/>
          <w:color w:val="333333"/>
          <w:sz w:val="20"/>
          <w:szCs w:val="20"/>
        </w:rPr>
      </w:pPr>
    </w:p>
    <w:p w:rsidR="00D36DD5" w:rsidRDefault="00D36DD5" w:rsidP="00D36DD5">
      <w:pPr>
        <w:numPr>
          <w:ilvl w:val="0"/>
          <w:numId w:val="20"/>
        </w:numPr>
      </w:pPr>
      <w:r>
        <w:t>When trying to merge two customers from two different countries, message is shown:</w:t>
      </w:r>
    </w:p>
    <w:p w:rsidR="00D36DD5" w:rsidRDefault="00D36DD5" w:rsidP="00D36DD5">
      <w:pPr>
        <w:rPr>
          <w:rStyle w:val="notytext"/>
          <w:rFonts w:ascii="Segoe UI" w:hAnsi="Segoe UI" w:cs="Segoe UI"/>
          <w:color w:val="444444"/>
          <w:sz w:val="20"/>
          <w:szCs w:val="20"/>
        </w:rPr>
      </w:pPr>
      <w:r>
        <w:rPr>
          <w:rStyle w:val="notytext"/>
          <w:rFonts w:ascii="Segoe UI" w:hAnsi="Segoe UI" w:cs="Segoe UI"/>
          <w:color w:val="444444"/>
          <w:sz w:val="20"/>
          <w:szCs w:val="20"/>
        </w:rPr>
        <w:t>“Country OR VAT Num is different”</w:t>
      </w:r>
    </w:p>
    <w:p w:rsidR="00D36DD5" w:rsidRDefault="00D36DD5" w:rsidP="00D36DD5">
      <w:pPr>
        <w:rPr>
          <w:rFonts w:ascii="Segoe UI" w:hAnsi="Segoe UI" w:cs="Segoe UI"/>
          <w:b/>
          <w:color w:val="333333"/>
          <w:sz w:val="20"/>
          <w:szCs w:val="20"/>
        </w:rPr>
      </w:pPr>
      <w:r>
        <w:rPr>
          <w:rFonts w:ascii="Segoe UI" w:hAnsi="Segoe UI" w:cs="Segoe UI"/>
          <w:b/>
          <w:color w:val="333333"/>
          <w:sz w:val="20"/>
          <w:szCs w:val="20"/>
        </w:rPr>
        <w:t>Change request: The pop up needs to be changed.  “Two customers from different countries cannot be merged. If one Countries is wrong can be updated in the Reported Customer List view” (</w:t>
      </w:r>
      <w:r w:rsidRPr="00B6264B">
        <w:rPr>
          <w:rFonts w:ascii="Segoe UI" w:hAnsi="Segoe UI" w:cs="Segoe UI"/>
          <w:b/>
          <w:color w:val="333333"/>
          <w:sz w:val="20"/>
          <w:szCs w:val="20"/>
          <w:highlight w:val="yellow"/>
        </w:rPr>
        <w:t>To discus with Amit, how to update a country)</w:t>
      </w:r>
    </w:p>
    <w:p w:rsidR="00D36DD5" w:rsidRDefault="00D36DD5" w:rsidP="00D36DD5">
      <w:pPr>
        <w:rPr>
          <w:rFonts w:ascii="Segoe UI" w:hAnsi="Segoe UI" w:cs="Segoe UI"/>
          <w:b/>
          <w:color w:val="333333"/>
          <w:sz w:val="20"/>
          <w:szCs w:val="20"/>
        </w:rPr>
      </w:pPr>
    </w:p>
    <w:p w:rsidR="00D36DD5" w:rsidRDefault="00D36DD5" w:rsidP="00D36DD5">
      <w:pPr>
        <w:numPr>
          <w:ilvl w:val="0"/>
          <w:numId w:val="20"/>
        </w:numPr>
        <w:rPr>
          <w:rFonts w:ascii="Segoe UI" w:hAnsi="Segoe UI" w:cs="Segoe UI"/>
          <w:b/>
          <w:color w:val="333333"/>
          <w:sz w:val="20"/>
          <w:szCs w:val="20"/>
        </w:rPr>
      </w:pPr>
      <w:r>
        <w:rPr>
          <w:rFonts w:ascii="Segoe UI" w:hAnsi="Segoe UI" w:cs="Segoe UI"/>
          <w:b/>
          <w:color w:val="333333"/>
          <w:sz w:val="20"/>
          <w:szCs w:val="20"/>
        </w:rPr>
        <w:t xml:space="preserve"> When the changing the VAT number of a customer.  If the prefix of the Vat code is not correct for a country. Message is shown:</w:t>
      </w:r>
    </w:p>
    <w:p w:rsidR="00D36DD5" w:rsidRDefault="00D36DD5" w:rsidP="00D36DD5">
      <w:pPr>
        <w:rPr>
          <w:rFonts w:ascii="Segoe UI" w:hAnsi="Segoe UI" w:cs="Segoe UI"/>
          <w:b/>
          <w:color w:val="333333"/>
          <w:sz w:val="20"/>
          <w:szCs w:val="20"/>
        </w:rPr>
      </w:pPr>
      <w:r>
        <w:rPr>
          <w:rFonts w:ascii="Segoe UI" w:hAnsi="Segoe UI" w:cs="Segoe UI"/>
          <w:color w:val="333333"/>
          <w:sz w:val="20"/>
          <w:szCs w:val="20"/>
        </w:rPr>
        <w:t>“The code is not valid because it is for a different country”</w:t>
      </w:r>
    </w:p>
    <w:p w:rsidR="00D36DD5" w:rsidRPr="00C00B0E" w:rsidRDefault="00D36DD5" w:rsidP="00D36DD5">
      <w:pPr>
        <w:rPr>
          <w:rStyle w:val="notytext"/>
          <w:rFonts w:ascii="Segoe UI" w:hAnsi="Segoe UI" w:cs="Segoe UI"/>
          <w:b/>
          <w:color w:val="444444"/>
          <w:sz w:val="20"/>
          <w:szCs w:val="20"/>
        </w:rPr>
      </w:pPr>
      <w:r w:rsidRPr="00C00B0E">
        <w:rPr>
          <w:rStyle w:val="notytext"/>
          <w:rFonts w:ascii="Segoe UI" w:hAnsi="Segoe UI" w:cs="Segoe UI"/>
          <w:b/>
          <w:color w:val="444444"/>
          <w:sz w:val="20"/>
          <w:szCs w:val="20"/>
        </w:rPr>
        <w:t>Change request:</w:t>
      </w:r>
      <w:r>
        <w:rPr>
          <w:rStyle w:val="notytext"/>
          <w:rFonts w:ascii="Segoe UI" w:hAnsi="Segoe UI" w:cs="Segoe UI"/>
          <w:b/>
          <w:color w:val="444444"/>
          <w:sz w:val="20"/>
          <w:szCs w:val="20"/>
        </w:rPr>
        <w:t xml:space="preserve">  </w:t>
      </w:r>
      <w:r>
        <w:rPr>
          <w:rFonts w:ascii="Segoe UI" w:hAnsi="Segoe UI" w:cs="Segoe UI"/>
          <w:b/>
          <w:color w:val="333333"/>
          <w:sz w:val="20"/>
          <w:szCs w:val="20"/>
        </w:rPr>
        <w:t>The pop up needs to be changed.  “</w:t>
      </w:r>
      <w:r>
        <w:rPr>
          <w:rStyle w:val="notytext"/>
          <w:rFonts w:ascii="Segoe UI" w:hAnsi="Segoe UI" w:cs="Segoe UI"/>
          <w:b/>
          <w:color w:val="444444"/>
          <w:sz w:val="20"/>
          <w:szCs w:val="20"/>
        </w:rPr>
        <w:t>The VAT number prefix is not correct for the chosen country. The Country of the customer and the prefix must match”</w:t>
      </w:r>
    </w:p>
    <w:p w:rsidR="00D36DD5" w:rsidRDefault="00D36DD5" w:rsidP="00D36DD5"/>
    <w:p w:rsidR="00D36DD5" w:rsidRDefault="00D36DD5" w:rsidP="00D36DD5">
      <w:pPr>
        <w:numPr>
          <w:ilvl w:val="0"/>
          <w:numId w:val="20"/>
        </w:numPr>
      </w:pPr>
      <w:r>
        <w:t>When changing the VAT code of a customer, if the Vat code contains any non-alphanumeric digits. Message is shown:</w:t>
      </w:r>
    </w:p>
    <w:p w:rsidR="00D36DD5" w:rsidRDefault="00D36DD5" w:rsidP="00D36DD5">
      <w:pPr>
        <w:rPr>
          <w:rFonts w:ascii="Segoe UI" w:hAnsi="Segoe UI" w:cs="Segoe UI"/>
          <w:color w:val="333333"/>
          <w:sz w:val="20"/>
          <w:szCs w:val="20"/>
        </w:rPr>
      </w:pPr>
      <w:r>
        <w:rPr>
          <w:rFonts w:ascii="Segoe UI" w:hAnsi="Segoe UI" w:cs="Segoe UI"/>
          <w:color w:val="333333"/>
          <w:sz w:val="20"/>
          <w:szCs w:val="20"/>
        </w:rPr>
        <w:t>“Vat Num character should be alphanumeric”</w:t>
      </w:r>
    </w:p>
    <w:p w:rsidR="00D36DD5" w:rsidRPr="00C53A2B" w:rsidRDefault="00D36DD5" w:rsidP="00D36DD5">
      <w:pPr>
        <w:rPr>
          <w:rFonts w:ascii="Segoe UI" w:hAnsi="Segoe UI" w:cs="Segoe UI"/>
          <w:b/>
          <w:color w:val="333333"/>
          <w:sz w:val="20"/>
          <w:szCs w:val="20"/>
        </w:rPr>
      </w:pPr>
      <w:r w:rsidRPr="00C00B0E">
        <w:rPr>
          <w:rStyle w:val="notytext"/>
          <w:rFonts w:ascii="Segoe UI" w:hAnsi="Segoe UI" w:cs="Segoe UI"/>
          <w:b/>
          <w:color w:val="444444"/>
          <w:sz w:val="20"/>
          <w:szCs w:val="20"/>
        </w:rPr>
        <w:t>Change request:</w:t>
      </w:r>
      <w:r>
        <w:rPr>
          <w:rStyle w:val="notytext"/>
          <w:rFonts w:ascii="Segoe UI" w:hAnsi="Segoe UI" w:cs="Segoe UI"/>
          <w:b/>
          <w:color w:val="444444"/>
          <w:sz w:val="20"/>
          <w:szCs w:val="20"/>
        </w:rPr>
        <w:t xml:space="preserve">  </w:t>
      </w:r>
      <w:r>
        <w:rPr>
          <w:rFonts w:ascii="Segoe UI" w:hAnsi="Segoe UI" w:cs="Segoe UI"/>
          <w:b/>
          <w:color w:val="333333"/>
          <w:sz w:val="20"/>
          <w:szCs w:val="20"/>
        </w:rPr>
        <w:t>The pop up needs to be changed.  “</w:t>
      </w:r>
      <w:r w:rsidRPr="00C53A2B">
        <w:rPr>
          <w:rFonts w:ascii="Segoe UI" w:hAnsi="Segoe UI" w:cs="Segoe UI"/>
          <w:b/>
          <w:color w:val="333333"/>
          <w:sz w:val="20"/>
          <w:szCs w:val="20"/>
        </w:rPr>
        <w:t>Vat Num must contain only alphanumeric characters.  All</w:t>
      </w:r>
      <w:r>
        <w:rPr>
          <w:rFonts w:ascii="Segoe UI" w:hAnsi="Segoe UI" w:cs="Segoe UI"/>
          <w:b/>
          <w:color w:val="333333"/>
          <w:sz w:val="20"/>
          <w:szCs w:val="20"/>
        </w:rPr>
        <w:t xml:space="preserve"> non-alphanumeric digits ( - / </w:t>
      </w:r>
      <w:r w:rsidRPr="00C53A2B">
        <w:rPr>
          <w:rFonts w:ascii="Segoe UI" w:hAnsi="Segoe UI" w:cs="Segoe UI"/>
          <w:b/>
          <w:color w:val="333333"/>
          <w:sz w:val="20"/>
          <w:szCs w:val="20"/>
        </w:rPr>
        <w:t>~  ) have been removed</w:t>
      </w:r>
      <w:r>
        <w:rPr>
          <w:rFonts w:ascii="Segoe UI" w:hAnsi="Segoe UI" w:cs="Segoe UI"/>
          <w:b/>
          <w:color w:val="333333"/>
          <w:sz w:val="20"/>
          <w:szCs w:val="20"/>
        </w:rPr>
        <w:t>”</w:t>
      </w:r>
    </w:p>
    <w:p w:rsidR="00D36DD5" w:rsidRPr="006B06B3" w:rsidRDefault="00D36DD5" w:rsidP="00D36DD5">
      <w:pPr>
        <w:ind w:left="720"/>
      </w:pPr>
    </w:p>
    <w:p w:rsidR="00D36DD5" w:rsidRPr="00362BCE" w:rsidRDefault="00D36DD5" w:rsidP="00D36DD5">
      <w:pPr>
        <w:pStyle w:val="ListParagraph"/>
        <w:rPr>
          <w:lang w:eastAsia="en-GB"/>
        </w:rPr>
      </w:pPr>
    </w:p>
    <w:p w:rsidR="00D36DD5" w:rsidRDefault="00D36DD5" w:rsidP="00D36DD5">
      <w:pPr>
        <w:pStyle w:val="CONSModule-Head1"/>
        <w:numPr>
          <w:ilvl w:val="0"/>
          <w:numId w:val="0"/>
        </w:numPr>
        <w:ind w:left="432" w:hanging="432"/>
        <w:rPr>
          <w:lang w:eastAsia="en-GB"/>
        </w:rPr>
      </w:pPr>
    </w:p>
    <w:p w:rsidR="00D36DD5" w:rsidRDefault="005650C9" w:rsidP="00D36DD5">
      <w:pPr>
        <w:pStyle w:val="CONSModule-Head1"/>
        <w:numPr>
          <w:ilvl w:val="0"/>
          <w:numId w:val="0"/>
        </w:numPr>
        <w:ind w:left="432" w:hanging="432"/>
        <w:rPr>
          <w:lang w:eastAsia="en-GB"/>
        </w:rPr>
      </w:pPr>
      <w:r>
        <w:rPr>
          <w:lang w:eastAsia="en-GB"/>
        </w:rPr>
        <w:t>*****************************CMT Bug Tracker Tickets Details *********************</w:t>
      </w:r>
    </w:p>
    <w:p w:rsidR="005650C9" w:rsidRDefault="005650C9" w:rsidP="00D36DD5">
      <w:pPr>
        <w:pStyle w:val="CONSModule-Head1"/>
        <w:numPr>
          <w:ilvl w:val="0"/>
          <w:numId w:val="0"/>
        </w:numPr>
        <w:ind w:left="432" w:hanging="432"/>
        <w:rPr>
          <w:lang w:eastAsia="en-GB"/>
        </w:rPr>
      </w:pPr>
      <w:r>
        <w:rPr>
          <w:lang w:eastAsia="en-GB"/>
        </w:rPr>
        <w:tab/>
      </w:r>
      <w:r>
        <w:rPr>
          <w:lang w:eastAsia="en-GB"/>
        </w:rPr>
        <w:tab/>
      </w:r>
      <w:r>
        <w:rPr>
          <w:lang w:eastAsia="en-GB"/>
        </w:rPr>
        <w:tab/>
      </w:r>
      <w:r>
        <w:rPr>
          <w:lang w:eastAsia="en-GB"/>
        </w:rPr>
        <w:tab/>
      </w:r>
      <w:r>
        <w:rPr>
          <w:lang w:eastAsia="en-GB"/>
        </w:rPr>
        <w:tab/>
      </w:r>
      <w:r>
        <w:rPr>
          <w:lang w:eastAsia="en-GB"/>
        </w:rPr>
        <w:tab/>
        <w:t>****************************</w:t>
      </w:r>
    </w:p>
    <w:p w:rsidR="005650C9" w:rsidRDefault="005650C9" w:rsidP="00D36DD5">
      <w:pPr>
        <w:pStyle w:val="CONSModule-Head1"/>
        <w:numPr>
          <w:ilvl w:val="0"/>
          <w:numId w:val="0"/>
        </w:numPr>
        <w:ind w:left="432" w:hanging="432"/>
        <w:rPr>
          <w:lang w:eastAsia="en-GB"/>
        </w:rPr>
      </w:pPr>
    </w:p>
    <w:p w:rsidR="005650C9" w:rsidRDefault="005650C9" w:rsidP="005650C9">
      <w:pPr>
        <w:ind w:left="2160" w:firstLine="720"/>
        <w:rPr>
          <w:b/>
          <w:sz w:val="24"/>
          <w:u w:val="single"/>
        </w:rPr>
      </w:pPr>
      <w:r>
        <w:rPr>
          <w:b/>
          <w:sz w:val="24"/>
          <w:u w:val="single"/>
        </w:rPr>
        <w:t xml:space="preserve">CMT ticket list as per Issue Tracker </w:t>
      </w:r>
    </w:p>
    <w:tbl>
      <w:tblPr>
        <w:tblW w:w="11055" w:type="dxa"/>
        <w:tblInd w:w="-34" w:type="dxa"/>
        <w:tblLayout w:type="fixed"/>
        <w:tblLook w:val="04A0" w:firstRow="1" w:lastRow="0" w:firstColumn="1" w:lastColumn="0" w:noHBand="0" w:noVBand="1"/>
      </w:tblPr>
      <w:tblGrid>
        <w:gridCol w:w="997"/>
        <w:gridCol w:w="992"/>
        <w:gridCol w:w="4391"/>
        <w:gridCol w:w="1417"/>
        <w:gridCol w:w="1274"/>
        <w:gridCol w:w="1984"/>
      </w:tblGrid>
      <w:tr w:rsidR="005650C9" w:rsidTr="005650C9">
        <w:trPr>
          <w:trHeight w:val="765"/>
        </w:trPr>
        <w:tc>
          <w:tcPr>
            <w:tcW w:w="998" w:type="dxa"/>
            <w:tcBorders>
              <w:top w:val="single" w:sz="4" w:space="0" w:color="auto"/>
              <w:left w:val="single" w:sz="4" w:space="0" w:color="auto"/>
              <w:bottom w:val="single" w:sz="4" w:space="0" w:color="auto"/>
              <w:right w:val="single" w:sz="4" w:space="0" w:color="FFFFFF"/>
            </w:tcBorders>
            <w:shd w:val="clear" w:color="auto" w:fill="000080"/>
            <w:vAlign w:val="center"/>
            <w:hideMark/>
          </w:tcPr>
          <w:p w:rsidR="005650C9" w:rsidRDefault="005650C9">
            <w:pPr>
              <w:spacing w:after="0" w:line="240" w:lineRule="auto"/>
              <w:rPr>
                <w:rFonts w:ascii="Calibri" w:eastAsia="Times New Roman" w:hAnsi="Calibri" w:cs="Arial"/>
                <w:b/>
                <w:bCs/>
                <w:color w:val="FFFFFF"/>
                <w:sz w:val="20"/>
                <w:szCs w:val="20"/>
                <w:lang w:val="en-IN" w:eastAsia="en-IN"/>
              </w:rPr>
            </w:pPr>
            <w:r>
              <w:rPr>
                <w:rFonts w:ascii="Calibri" w:eastAsia="Times New Roman" w:hAnsi="Calibri" w:cs="Arial"/>
                <w:b/>
                <w:bCs/>
                <w:color w:val="FFFFFF"/>
                <w:sz w:val="20"/>
                <w:szCs w:val="20"/>
                <w:lang w:eastAsia="en-IN"/>
              </w:rPr>
              <w:t>Unique ID</w:t>
            </w:r>
          </w:p>
        </w:tc>
        <w:tc>
          <w:tcPr>
            <w:tcW w:w="992" w:type="dxa"/>
            <w:tcBorders>
              <w:top w:val="single" w:sz="4" w:space="0" w:color="auto"/>
              <w:left w:val="nil"/>
              <w:bottom w:val="single" w:sz="4" w:space="0" w:color="auto"/>
              <w:right w:val="single" w:sz="4" w:space="0" w:color="FFFFFF"/>
            </w:tcBorders>
            <w:shd w:val="clear" w:color="auto" w:fill="000080"/>
            <w:vAlign w:val="center"/>
            <w:hideMark/>
          </w:tcPr>
          <w:p w:rsidR="005650C9" w:rsidRDefault="005650C9">
            <w:pPr>
              <w:spacing w:after="0" w:line="240" w:lineRule="auto"/>
              <w:rPr>
                <w:rFonts w:ascii="Calibri" w:eastAsia="Times New Roman" w:hAnsi="Calibri" w:cs="Arial"/>
                <w:b/>
                <w:bCs/>
                <w:color w:val="FFFFFF"/>
                <w:sz w:val="20"/>
                <w:szCs w:val="20"/>
                <w:lang w:val="en-IN" w:eastAsia="en-IN"/>
              </w:rPr>
            </w:pPr>
            <w:r>
              <w:rPr>
                <w:rFonts w:ascii="Calibri" w:eastAsia="Times New Roman" w:hAnsi="Calibri" w:cs="Arial"/>
                <w:b/>
                <w:bCs/>
                <w:color w:val="FFFFFF"/>
                <w:sz w:val="20"/>
                <w:szCs w:val="20"/>
                <w:lang w:eastAsia="en-IN"/>
              </w:rPr>
              <w:t>Authors Initials</w:t>
            </w:r>
          </w:p>
        </w:tc>
        <w:tc>
          <w:tcPr>
            <w:tcW w:w="4392" w:type="dxa"/>
            <w:tcBorders>
              <w:top w:val="single" w:sz="4" w:space="0" w:color="auto"/>
              <w:left w:val="nil"/>
              <w:bottom w:val="single" w:sz="4" w:space="0" w:color="auto"/>
              <w:right w:val="single" w:sz="4" w:space="0" w:color="FFFFFF"/>
            </w:tcBorders>
            <w:shd w:val="clear" w:color="auto" w:fill="000080"/>
            <w:vAlign w:val="center"/>
            <w:hideMark/>
          </w:tcPr>
          <w:p w:rsidR="005650C9" w:rsidRDefault="005650C9">
            <w:pPr>
              <w:spacing w:after="0" w:line="240" w:lineRule="auto"/>
              <w:rPr>
                <w:rFonts w:ascii="Calibri" w:eastAsia="Times New Roman" w:hAnsi="Calibri" w:cs="Arial"/>
                <w:b/>
                <w:bCs/>
                <w:color w:val="FFFFFF"/>
                <w:sz w:val="20"/>
                <w:szCs w:val="20"/>
                <w:lang w:val="en-IN" w:eastAsia="en-IN"/>
              </w:rPr>
            </w:pPr>
            <w:r>
              <w:rPr>
                <w:rFonts w:ascii="Calibri" w:eastAsia="Times New Roman" w:hAnsi="Calibri" w:cs="Arial"/>
                <w:b/>
                <w:bCs/>
                <w:color w:val="FFFFFF"/>
                <w:sz w:val="20"/>
                <w:szCs w:val="20"/>
                <w:lang w:eastAsia="en-IN"/>
              </w:rPr>
              <w:t xml:space="preserve"> Description</w:t>
            </w:r>
          </w:p>
        </w:tc>
        <w:tc>
          <w:tcPr>
            <w:tcW w:w="1417" w:type="dxa"/>
            <w:tcBorders>
              <w:top w:val="single" w:sz="4" w:space="0" w:color="auto"/>
              <w:left w:val="nil"/>
              <w:bottom w:val="single" w:sz="4" w:space="0" w:color="auto"/>
              <w:right w:val="single" w:sz="4" w:space="0" w:color="FFFFFF"/>
            </w:tcBorders>
            <w:shd w:val="clear" w:color="auto" w:fill="000080"/>
          </w:tcPr>
          <w:p w:rsidR="005650C9" w:rsidRDefault="005650C9">
            <w:pPr>
              <w:spacing w:after="0" w:line="240" w:lineRule="auto"/>
              <w:rPr>
                <w:rFonts w:ascii="Calibri" w:eastAsia="Times New Roman" w:hAnsi="Calibri" w:cs="Arial"/>
                <w:b/>
                <w:bCs/>
                <w:color w:val="FFFFFF"/>
                <w:sz w:val="20"/>
                <w:szCs w:val="20"/>
                <w:lang w:eastAsia="en-IN"/>
              </w:rPr>
            </w:pPr>
          </w:p>
          <w:p w:rsidR="005650C9" w:rsidRDefault="005650C9">
            <w:pPr>
              <w:spacing w:after="0" w:line="240" w:lineRule="auto"/>
              <w:rPr>
                <w:rFonts w:ascii="Calibri" w:eastAsia="Times New Roman" w:hAnsi="Calibri" w:cs="Arial"/>
                <w:b/>
                <w:bCs/>
                <w:color w:val="FFFFFF"/>
                <w:sz w:val="20"/>
                <w:szCs w:val="20"/>
                <w:lang w:val="en-IN" w:eastAsia="en-IN"/>
              </w:rPr>
            </w:pPr>
            <w:r>
              <w:rPr>
                <w:rFonts w:ascii="Calibri" w:eastAsia="Times New Roman" w:hAnsi="Calibri" w:cs="Arial"/>
                <w:b/>
                <w:bCs/>
                <w:color w:val="FFFFFF"/>
                <w:sz w:val="20"/>
                <w:szCs w:val="20"/>
                <w:lang w:eastAsia="en-IN"/>
              </w:rPr>
              <w:t>Type</w:t>
            </w:r>
          </w:p>
        </w:tc>
        <w:tc>
          <w:tcPr>
            <w:tcW w:w="1274" w:type="dxa"/>
            <w:tcBorders>
              <w:top w:val="single" w:sz="4" w:space="0" w:color="auto"/>
              <w:left w:val="nil"/>
              <w:bottom w:val="single" w:sz="4" w:space="0" w:color="auto"/>
              <w:right w:val="single" w:sz="4" w:space="0" w:color="FFFFFF"/>
            </w:tcBorders>
            <w:shd w:val="clear" w:color="auto" w:fill="000080"/>
            <w:hideMark/>
          </w:tcPr>
          <w:p w:rsidR="005650C9" w:rsidRDefault="005650C9">
            <w:pPr>
              <w:spacing w:after="0" w:line="240" w:lineRule="auto"/>
              <w:rPr>
                <w:rFonts w:ascii="Calibri" w:eastAsia="Times New Roman" w:hAnsi="Calibri" w:cs="Arial"/>
                <w:b/>
                <w:bCs/>
                <w:color w:val="FFFFFF"/>
                <w:sz w:val="20"/>
                <w:szCs w:val="20"/>
                <w:lang w:val="en-IN" w:eastAsia="en-IN"/>
              </w:rPr>
            </w:pPr>
            <w:r>
              <w:rPr>
                <w:rFonts w:ascii="Calibri" w:eastAsia="Times New Roman" w:hAnsi="Calibri" w:cs="Arial"/>
                <w:b/>
                <w:bCs/>
                <w:color w:val="FFFFFF"/>
                <w:sz w:val="20"/>
                <w:szCs w:val="20"/>
                <w:lang w:eastAsia="en-IN"/>
              </w:rPr>
              <w:t>Date of Test/Raised</w:t>
            </w:r>
          </w:p>
        </w:tc>
        <w:tc>
          <w:tcPr>
            <w:tcW w:w="1984" w:type="dxa"/>
            <w:tcBorders>
              <w:top w:val="single" w:sz="4" w:space="0" w:color="auto"/>
              <w:left w:val="nil"/>
              <w:bottom w:val="single" w:sz="4" w:space="0" w:color="auto"/>
              <w:right w:val="single" w:sz="4" w:space="0" w:color="FFFFFF"/>
            </w:tcBorders>
            <w:shd w:val="clear" w:color="auto" w:fill="000080"/>
          </w:tcPr>
          <w:p w:rsidR="005650C9" w:rsidRDefault="005650C9">
            <w:pPr>
              <w:spacing w:after="0" w:line="240" w:lineRule="auto"/>
              <w:rPr>
                <w:rFonts w:ascii="Calibri" w:eastAsia="Times New Roman" w:hAnsi="Calibri" w:cs="Arial"/>
                <w:b/>
                <w:bCs/>
                <w:color w:val="FFFFFF"/>
                <w:sz w:val="20"/>
                <w:szCs w:val="20"/>
                <w:lang w:eastAsia="en-IN"/>
              </w:rPr>
            </w:pPr>
          </w:p>
          <w:p w:rsidR="005650C9" w:rsidRDefault="005650C9">
            <w:pPr>
              <w:spacing w:after="0" w:line="240" w:lineRule="auto"/>
              <w:rPr>
                <w:rFonts w:ascii="Calibri" w:eastAsia="Times New Roman" w:hAnsi="Calibri" w:cs="Arial"/>
                <w:b/>
                <w:bCs/>
                <w:color w:val="FFFFFF"/>
                <w:sz w:val="20"/>
                <w:szCs w:val="20"/>
                <w:lang w:val="en-IN" w:eastAsia="en-IN"/>
              </w:rPr>
            </w:pPr>
            <w:r>
              <w:rPr>
                <w:rFonts w:ascii="Calibri" w:eastAsia="Times New Roman" w:hAnsi="Calibri" w:cs="Arial"/>
                <w:b/>
                <w:bCs/>
                <w:color w:val="FFFFFF"/>
                <w:sz w:val="20"/>
                <w:szCs w:val="20"/>
                <w:lang w:eastAsia="en-IN"/>
              </w:rPr>
              <w:t>Remarks</w:t>
            </w:r>
          </w:p>
        </w:tc>
      </w:tr>
      <w:tr w:rsidR="005650C9" w:rsidTr="005650C9">
        <w:trPr>
          <w:trHeight w:val="76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098</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DDLH</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The customer with the VATn NL803543177B01 and customer Name Alpha International BV   is tin BI but not toin the CMT</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16-12-2015</w:t>
            </w:r>
          </w:p>
        </w:tc>
        <w:tc>
          <w:tcPr>
            <w:tcW w:w="1984" w:type="dxa"/>
            <w:tcBorders>
              <w:top w:val="nil"/>
              <w:left w:val="nil"/>
              <w:bottom w:val="single" w:sz="4" w:space="0" w:color="auto"/>
              <w:right w:val="single" w:sz="4" w:space="0" w:color="auto"/>
            </w:tcBorders>
          </w:tcPr>
          <w:p w:rsidR="005650C9" w:rsidRDefault="005650C9">
            <w:pPr>
              <w:spacing w:after="0" w:line="240" w:lineRule="auto"/>
              <w:rPr>
                <w:rFonts w:ascii="Calibri" w:eastAsia="Times New Roman" w:hAnsi="Calibri" w:cs="Arial"/>
                <w:sz w:val="20"/>
                <w:szCs w:val="20"/>
                <w:lang w:val="en-IN" w:eastAsia="en-IN"/>
              </w:rPr>
            </w:pPr>
          </w:p>
        </w:tc>
      </w:tr>
      <w:tr w:rsidR="005650C9" w:rsidTr="005650C9">
        <w:trPr>
          <w:trHeight w:val="51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100</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Performance issue - taking over 5 mins for one customer merge</w:t>
            </w:r>
          </w:p>
        </w:tc>
        <w:tc>
          <w:tcPr>
            <w:tcW w:w="1417" w:type="dxa"/>
            <w:tcBorders>
              <w:top w:val="nil"/>
              <w:left w:val="nil"/>
              <w:bottom w:val="single" w:sz="4" w:space="0" w:color="auto"/>
              <w:right w:val="single" w:sz="4" w:space="0" w:color="auto"/>
            </w:tcBorders>
          </w:tcPr>
          <w:p w:rsidR="005650C9" w:rsidRDefault="005650C9">
            <w:pPr>
              <w:spacing w:after="0" w:line="240" w:lineRule="auto"/>
              <w:rPr>
                <w:rFonts w:ascii="Calibri" w:eastAsia="Times New Roman" w:hAnsi="Calibri" w:cs="Arial"/>
                <w:sz w:val="20"/>
                <w:szCs w:val="20"/>
                <w:lang w:val="en-IN" w:eastAsia="en-IN"/>
              </w:rPr>
            </w:pP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17-12-2015</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27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101</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user having problem of clicking dropdown icon to see customer detail, which is automatically checking/selecting the file.  She is using int. explorer 9 - possible cause?</w:t>
            </w:r>
            <w:r>
              <w:rPr>
                <w:rFonts w:ascii="Calibri" w:eastAsia="Times New Roman" w:hAnsi="Calibri" w:cs="Arial"/>
                <w:sz w:val="20"/>
                <w:szCs w:val="20"/>
                <w:lang w:eastAsia="en-IN"/>
              </w:rPr>
              <w:br/>
            </w:r>
            <w:r>
              <w:rPr>
                <w:rFonts w:ascii="Calibri" w:eastAsia="Times New Roman" w:hAnsi="Calibri" w:cs="Arial"/>
                <w:b/>
                <w:bCs/>
                <w:sz w:val="20"/>
                <w:szCs w:val="20"/>
                <w:lang w:eastAsia="en-IN"/>
              </w:rPr>
              <w:t>UPDATE - The records are selected when we click anywhere other than the icon to see the customer under the group. Is it possible to change this just to selct them when we click on the sellect botton.</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17-12-2015</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76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102</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when user is merging records, system hangs for 5 mins and then shows conflicting "success" and "error " messages</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17-12-2015</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51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107</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cannot search for distributor using "&amp;" in the name.  Facilility cannot use/recognise "&amp;" in the search field. Example GB distributor "J &amp; R Courier"</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11-01-2016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76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113</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lang w:eastAsia="en-IN"/>
              </w:rPr>
              <w:t>Need function to Roll back for merging. Currently if you merge something wrongly, then there is no chance to get back to the initial point.  Need new function button to undo incorrect merges/changes</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Requirement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02-02-2016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51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114</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lang w:eastAsia="en-IN"/>
              </w:rPr>
              <w:t>A check button needs to be added, to highlight the records that haven't been checked and confirmed. This will allow the users to review only new records on a weekly basis.</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Requirement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02-02-2016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51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115</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lang w:eastAsia="en-IN"/>
              </w:rPr>
              <w:t>Country of the customer function. If we cannot update the reported country, when it is wrong we are going to be unable to merge these customers.</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Requirement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02-02-2016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25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116</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lang w:eastAsia="en-IN"/>
              </w:rPr>
              <w:t>Add the Customer Group Id in the Reported Customer list</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Requirement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02-02-2016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51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117</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lang w:eastAsia="en-IN"/>
              </w:rPr>
              <w:t>Change colour for the Merged customer list and Reported customer list icon at top of page</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Enhancement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11-02-2016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76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118</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After merging two customer records to one VAT code, you cannot afterwards see the VAT code listed in the header line customer information. Have to use the drill down detail icon to see  single VAT code</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Requirement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11-02-2016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51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119</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lang w:eastAsia="en-IN"/>
              </w:rPr>
              <w:t>Add sort option to Country column in MergedCustomer List. This is the only cloumn we cannot sort by</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Enhancement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11-02-2016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51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120</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lang w:eastAsia="en-IN"/>
              </w:rPr>
              <w:t xml:space="preserve">Ability to use more than one column sort at a time.  For example VAT code and also Country at </w:t>
            </w:r>
            <w:r>
              <w:rPr>
                <w:rFonts w:ascii="Calibri" w:eastAsia="Times New Roman" w:hAnsi="Calibri" w:cs="Arial"/>
                <w:b/>
                <w:bCs/>
                <w:sz w:val="20"/>
                <w:szCs w:val="20"/>
                <w:lang w:eastAsia="en-IN"/>
              </w:rPr>
              <w:lastRenderedPageBreak/>
              <w:t xml:space="preserve">same time.  Currently only one useable at a time </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lastRenderedPageBreak/>
              <w:t>Enhancement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11-02-2016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76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lastRenderedPageBreak/>
              <w:t>121</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lang w:eastAsia="en-IN"/>
              </w:rPr>
              <w:t>In the tool - where are the files with Distributor Name  UNKNOWN from?  How is that possible? Please, can you check whether this is the info coming from customer master in SAP. If so, then please change Unkown by OKI SAP</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Requirement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11-02-2016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25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122</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Add a postcode search filter</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Enhancement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11-02-2016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53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123</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 xml:space="preserve">Need standard message for adding CRM number to customer record.  If we try to add a CRM number to a customer record that has a VAT number, the error message is "CRMcustID is already assigned to different VatNum or country".  BUT if you add a CRM code to a customer record that has no VAT number, the error message is different - "do you wan to merge this customer with already existing custom er with same CRM ID?".  Needs same message for both </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Enhancement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11-02-2016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25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124</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Incorrect spelling of DIFFERENT in all error messages.  Spelled as "diffrent"</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Enhancement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11-02-2016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76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125</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If a user tries to add VAT code for a customer in a different country, the error message currently says only "Vat code is not valid".  The message needs to say the code is not valid because it is for a different country</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Requirement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11-02-2016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27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126</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If there is one customer with two Vat codes listed.  One is wrong, the other is correct.  If try to merge the incorrect record into the correct record, them the error message is "Vat code cannot update with existing Vat number".   BUT if you delete the incorrect Vat code from the customer in the edit function, and then merge,  this wil be successful.  Is this the correct process? It is more time consuming for users</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Requirement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11-02-2016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25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127</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The pop up messages when editing a VAT number need to be revised</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Requirement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11-02-2016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51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130</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DDLH</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lang w:eastAsia="en-IN"/>
              </w:rPr>
              <w:t>The customer list contains again all the customer from SAP, even if they haven't bought anything. Please remove thos customer which haven't bougth anything</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12-02-2016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25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131</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lang w:eastAsia="en-IN"/>
              </w:rPr>
              <w:t>Widen the edit pop up to update customer name, it is too norrow for customer names</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12-02-2016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53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132</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DDLH</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lang w:eastAsia="en-IN"/>
              </w:rPr>
              <w:t xml:space="preserve">We update the VAT number and it is left null in the reported customer list. When it belons to a customer group, The tool should remove the customer from the initial customer group, this is OK. But it should create a new customer group as a result of the new action, and this is not happening. The customer just disappears. (It probably get merged to a customer with the VAT number null). It is workin fine when the </w:t>
            </w:r>
            <w:r>
              <w:rPr>
                <w:rFonts w:ascii="Calibri" w:eastAsia="Times New Roman" w:hAnsi="Calibri" w:cs="Arial"/>
                <w:b/>
                <w:bCs/>
                <w:sz w:val="20"/>
                <w:szCs w:val="20"/>
                <w:lang w:eastAsia="en-IN"/>
              </w:rPr>
              <w:lastRenderedPageBreak/>
              <w:t>VATnumber is not updated as null</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lastRenderedPageBreak/>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12-02-2016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76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lastRenderedPageBreak/>
              <w:t>133</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 xml:space="preserve">Group CustomerList </w:t>
            </w:r>
            <w:r>
              <w:rPr>
                <w:rFonts w:ascii="Calibri" w:eastAsia="Times New Roman" w:hAnsi="Calibri" w:cs="Arial"/>
                <w:b/>
                <w:bCs/>
                <w:sz w:val="20"/>
                <w:szCs w:val="20"/>
                <w:lang w:eastAsia="en-IN"/>
              </w:rPr>
              <w:t xml:space="preserve">- </w:t>
            </w:r>
            <w:r>
              <w:rPr>
                <w:rFonts w:ascii="Calibri" w:eastAsia="Times New Roman" w:hAnsi="Calibri" w:cs="Arial"/>
                <w:b/>
                <w:bCs/>
                <w:sz w:val="20"/>
                <w:szCs w:val="20"/>
                <w:u w:val="single"/>
                <w:lang w:eastAsia="en-IN"/>
              </w:rPr>
              <w:t>When updating the VAT number.</w:t>
            </w:r>
            <w:r>
              <w:rPr>
                <w:rFonts w:ascii="Calibri" w:eastAsia="Times New Roman" w:hAnsi="Calibri" w:cs="Arial"/>
                <w:b/>
                <w:bCs/>
                <w:sz w:val="20"/>
                <w:szCs w:val="20"/>
                <w:lang w:eastAsia="en-IN"/>
              </w:rPr>
              <w:t xml:space="preserve"> Current message - “Vat Num can not update with exist Vat Num”.    Change message to “If you want to change the VAT number for a customer, you can do this in the Reported Customer list”</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27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134</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 xml:space="preserve">Group CustomerList - When updating the VAT number. </w:t>
            </w:r>
            <w:r>
              <w:rPr>
                <w:rFonts w:ascii="Calibri" w:eastAsia="Times New Roman" w:hAnsi="Calibri" w:cs="Arial"/>
                <w:b/>
                <w:bCs/>
                <w:sz w:val="20"/>
                <w:szCs w:val="20"/>
                <w:lang w:eastAsia="en-IN"/>
              </w:rPr>
              <w:t xml:space="preserve">  When trying to merge two customers with two different VAT codes, message is shown  - “Country OR VAT Num is different”.  Change message to “Two customers with different VAT numbers cannot be merged. If one VAT number is wrong can be updated in the Reported Customer List view”</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99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135</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 xml:space="preserve">Group CustomerList - When updating the VAT number. </w:t>
            </w:r>
            <w:r>
              <w:rPr>
                <w:rFonts w:ascii="Calibri" w:eastAsia="Times New Roman" w:hAnsi="Calibri" w:cs="Arial"/>
                <w:b/>
                <w:bCs/>
                <w:sz w:val="20"/>
                <w:szCs w:val="20"/>
                <w:lang w:eastAsia="en-IN"/>
              </w:rPr>
              <w:t xml:space="preserve">When trying to merge two customers from two different countries, message is shown  - “Country OR VAT Num is different”.  Change message to “Two customers from different countries cannot be merged. If one Countries is wrong can be updated in the Reported Customer List view” </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02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136</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 xml:space="preserve">Group CustomerList - When updating the VAT number. </w:t>
            </w:r>
            <w:r>
              <w:rPr>
                <w:rFonts w:ascii="Calibri" w:eastAsia="Times New Roman" w:hAnsi="Calibri" w:cs="Arial"/>
                <w:b/>
                <w:bCs/>
                <w:sz w:val="20"/>
                <w:szCs w:val="20"/>
                <w:lang w:eastAsia="en-IN"/>
              </w:rPr>
              <w:t xml:space="preserve">  If the prefix of the Vat code is not correct for a country. Message is shown: “The code is not valid because it is for a different country”.  Change message to “The VAT number prefix is not correct for the chosen country. The Country of the customer and the prefix must match”</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27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137</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 xml:space="preserve">Group CustomerList - When updating the VAT number. </w:t>
            </w:r>
            <w:r>
              <w:rPr>
                <w:rFonts w:ascii="Calibri" w:eastAsia="Times New Roman" w:hAnsi="Calibri" w:cs="Arial"/>
                <w:b/>
                <w:bCs/>
                <w:sz w:val="20"/>
                <w:szCs w:val="20"/>
                <w:lang w:eastAsia="en-IN"/>
              </w:rPr>
              <w:t xml:space="preserve"> When changing the VAT code of a customer, if the Vat code contains any non-alphanumeric digits. Message is shown: “Vat Num character should be alphanumeric”.  Change message to .  “Vat Num must contain only alphanumeric characters.  All non-alphanumeric digits ( for example  - / ~  ) have been removed”</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27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138</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Group CustomerList -</w:t>
            </w:r>
            <w:r>
              <w:rPr>
                <w:rFonts w:ascii="Calibri" w:eastAsia="Times New Roman" w:hAnsi="Calibri" w:cs="Arial"/>
                <w:b/>
                <w:bCs/>
                <w:sz w:val="20"/>
                <w:szCs w:val="20"/>
                <w:lang w:eastAsia="en-IN"/>
              </w:rPr>
              <w:t xml:space="preserve"> </w:t>
            </w:r>
            <w:r>
              <w:rPr>
                <w:rFonts w:ascii="Calibri" w:eastAsia="Times New Roman" w:hAnsi="Calibri" w:cs="Arial"/>
                <w:b/>
                <w:bCs/>
                <w:sz w:val="20"/>
                <w:szCs w:val="20"/>
                <w:u w:val="single"/>
                <w:lang w:eastAsia="en-IN"/>
              </w:rPr>
              <w:t>When updating the Customer Name</w:t>
            </w:r>
            <w:r>
              <w:rPr>
                <w:rFonts w:ascii="Calibri" w:eastAsia="Times New Roman" w:hAnsi="Calibri" w:cs="Arial"/>
                <w:b/>
                <w:bCs/>
                <w:sz w:val="20"/>
                <w:szCs w:val="20"/>
                <w:lang w:eastAsia="en-IN"/>
              </w:rPr>
              <w:t xml:space="preserve"> and  the CRM Custoemr Id is populated.  Grey Out the Customer name (Don’t even let the users click on it).  Lock it, not allowing any user changes.    Change message to  “As the customer has a CRM number and is linked to the CRM system, if you want to change the customer name, please do this in the CRM </w:t>
            </w:r>
            <w:r>
              <w:rPr>
                <w:rFonts w:ascii="Calibri" w:eastAsia="Times New Roman" w:hAnsi="Calibri" w:cs="Arial"/>
                <w:b/>
                <w:bCs/>
                <w:sz w:val="20"/>
                <w:szCs w:val="20"/>
                <w:lang w:eastAsia="en-IN"/>
              </w:rPr>
              <w:lastRenderedPageBreak/>
              <w:t xml:space="preserve">system”. </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lastRenderedPageBreak/>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27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lastRenderedPageBreak/>
              <w:t>139</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Group CustomerList - When updating the CRM customer ID</w:t>
            </w:r>
            <w:r>
              <w:rPr>
                <w:rFonts w:ascii="Calibri" w:eastAsia="Times New Roman" w:hAnsi="Calibri" w:cs="Arial"/>
                <w:b/>
                <w:bCs/>
                <w:sz w:val="20"/>
                <w:szCs w:val="20"/>
                <w:lang w:eastAsia="en-IN"/>
              </w:rPr>
              <w:t>.   When trying to change the customer iD, when the CRM Customer Id exists in the Customer table in CRM, Currently no message is shown. Needs a pop up notice.  Should say “You are about to link customer in BI &lt;Customer Name in BI&gt;with the customer name in CRM &lt;Customer name in CRM in the intermediate database&gt;…..””      Confirm or cancel.</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27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140</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Group CustomerList - When updating the CRM customer ID</w:t>
            </w:r>
            <w:r>
              <w:rPr>
                <w:rFonts w:ascii="Calibri" w:eastAsia="Times New Roman" w:hAnsi="Calibri" w:cs="Arial"/>
                <w:b/>
                <w:bCs/>
                <w:sz w:val="20"/>
                <w:szCs w:val="20"/>
                <w:lang w:eastAsia="en-IN"/>
              </w:rPr>
              <w:t xml:space="preserve">  When trying to add a CRM Customer Id which already exists in a Customer Group. The current message shown:  “Do you want to Merge this Customer with already existing Customer with same CRM Id?”.   Change message to "You are about to add the same CRM Customer Id used by another customer. Therefore the customers will be merged.”</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02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141</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Group CustomerList - When updating the CRM customer ID</w:t>
            </w:r>
            <w:r>
              <w:rPr>
                <w:rFonts w:ascii="Calibri" w:eastAsia="Times New Roman" w:hAnsi="Calibri" w:cs="Arial"/>
                <w:b/>
                <w:bCs/>
                <w:sz w:val="20"/>
                <w:szCs w:val="20"/>
                <w:lang w:eastAsia="en-IN"/>
              </w:rPr>
              <w:t>.  3. When trying to add a CRM Customer Id, which does not exist in a Customer Group, the current message shown:  “Customer is not present in CRM”.    Change message to “The CRM Customer ID you entered is not listed in CRM.  Please review number in the CRM system”</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76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142</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 xml:space="preserve">Reported CustomerList </w:t>
            </w:r>
            <w:r>
              <w:rPr>
                <w:rFonts w:ascii="Calibri" w:eastAsia="Times New Roman" w:hAnsi="Calibri" w:cs="Arial"/>
                <w:b/>
                <w:bCs/>
                <w:sz w:val="20"/>
                <w:szCs w:val="20"/>
                <w:lang w:eastAsia="en-IN"/>
              </w:rPr>
              <w:t xml:space="preserve">- </w:t>
            </w:r>
            <w:r>
              <w:rPr>
                <w:rFonts w:ascii="Calibri" w:eastAsia="Times New Roman" w:hAnsi="Calibri" w:cs="Arial"/>
                <w:b/>
                <w:bCs/>
                <w:sz w:val="20"/>
                <w:szCs w:val="20"/>
                <w:u w:val="single"/>
                <w:lang w:eastAsia="en-IN"/>
              </w:rPr>
              <w:t>When updating the VAT number.</w:t>
            </w:r>
            <w:r>
              <w:rPr>
                <w:rFonts w:ascii="Calibri" w:eastAsia="Times New Roman" w:hAnsi="Calibri" w:cs="Arial"/>
                <w:b/>
                <w:bCs/>
                <w:sz w:val="20"/>
                <w:szCs w:val="20"/>
                <w:lang w:eastAsia="en-IN"/>
              </w:rPr>
              <w:t xml:space="preserve"> Current message - “Vat Num can not update with exist Vat Num”.    Change message to “If you want to change the VAT number for a customer, you can do this in the Reported Customer list”</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27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143</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 xml:space="preserve">Reported CustomerList - When updating the VAT number. </w:t>
            </w:r>
            <w:r>
              <w:rPr>
                <w:rFonts w:ascii="Calibri" w:eastAsia="Times New Roman" w:hAnsi="Calibri" w:cs="Arial"/>
                <w:b/>
                <w:bCs/>
                <w:sz w:val="20"/>
                <w:szCs w:val="20"/>
                <w:lang w:eastAsia="en-IN"/>
              </w:rPr>
              <w:t xml:space="preserve">  When trying to merge two customers with two different VAT codes, message is shown  - “Country OR VAT Num is different”.  Change message to “Two customers with different VAT numbers cannot be merged. If one VAT number is wrong can be updated in the Reported Customer List view”</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02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144</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 xml:space="preserve">Reported CustomerList - When updating the VAT number. </w:t>
            </w:r>
            <w:r>
              <w:rPr>
                <w:rFonts w:ascii="Calibri" w:eastAsia="Times New Roman" w:hAnsi="Calibri" w:cs="Arial"/>
                <w:b/>
                <w:bCs/>
                <w:sz w:val="20"/>
                <w:szCs w:val="20"/>
                <w:lang w:eastAsia="en-IN"/>
              </w:rPr>
              <w:t xml:space="preserve">When trying to merge two customers from two different countries, message is shown  - “Country OR VAT Num is different”.  Change message to “Two customers from different countries cannot be merged. If one Countries is wrong can be updated in the Reported Customer List view” </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020"/>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lastRenderedPageBreak/>
              <w:t>145</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 xml:space="preserve">Reported CustomerList - When updating the VAT number. </w:t>
            </w:r>
            <w:r>
              <w:rPr>
                <w:rFonts w:ascii="Calibri" w:eastAsia="Times New Roman" w:hAnsi="Calibri" w:cs="Arial"/>
                <w:b/>
                <w:bCs/>
                <w:sz w:val="20"/>
                <w:szCs w:val="20"/>
                <w:lang w:eastAsia="en-IN"/>
              </w:rPr>
              <w:t xml:space="preserve">  If the prefix of the Vat code is not correct for a country. Message is shown: “The code is not valid because it is for a different country”.  Change message to “The VAT number prefix is not correct for the chosen country. The Country of the customer and the prefix must match”</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r w:rsidR="005650C9" w:rsidTr="005650C9">
        <w:trPr>
          <w:trHeight w:val="1275"/>
        </w:trPr>
        <w:tc>
          <w:tcPr>
            <w:tcW w:w="998" w:type="dxa"/>
            <w:tcBorders>
              <w:top w:val="nil"/>
              <w:left w:val="single" w:sz="4" w:space="0" w:color="auto"/>
              <w:bottom w:val="single" w:sz="4" w:space="0" w:color="auto"/>
              <w:right w:val="single" w:sz="4" w:space="0" w:color="auto"/>
            </w:tcBorders>
            <w:shd w:val="clear" w:color="auto" w:fill="FFFF99"/>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146</w:t>
            </w:r>
          </w:p>
        </w:tc>
        <w:tc>
          <w:tcPr>
            <w:tcW w:w="9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sz w:val="20"/>
                <w:szCs w:val="20"/>
                <w:lang w:val="en-IN" w:eastAsia="en-IN"/>
              </w:rPr>
            </w:pPr>
            <w:r>
              <w:rPr>
                <w:rFonts w:ascii="Calibri" w:eastAsia="Times New Roman" w:hAnsi="Calibri" w:cs="Arial"/>
                <w:sz w:val="20"/>
                <w:szCs w:val="20"/>
                <w:lang w:eastAsia="en-IN"/>
              </w:rPr>
              <w:t>PG</w:t>
            </w:r>
          </w:p>
        </w:tc>
        <w:tc>
          <w:tcPr>
            <w:tcW w:w="4392" w:type="dxa"/>
            <w:tcBorders>
              <w:top w:val="nil"/>
              <w:left w:val="nil"/>
              <w:bottom w:val="single" w:sz="4" w:space="0" w:color="auto"/>
              <w:right w:val="single" w:sz="4" w:space="0" w:color="auto"/>
            </w:tcBorders>
            <w:vAlign w:val="center"/>
            <w:hideMark/>
          </w:tcPr>
          <w:p w:rsidR="005650C9" w:rsidRDefault="005650C9">
            <w:pPr>
              <w:spacing w:after="0" w:line="240" w:lineRule="auto"/>
              <w:rPr>
                <w:rFonts w:ascii="Calibri" w:eastAsia="Times New Roman" w:hAnsi="Calibri" w:cs="Arial"/>
                <w:b/>
                <w:bCs/>
                <w:sz w:val="20"/>
                <w:szCs w:val="20"/>
                <w:lang w:val="en-IN" w:eastAsia="en-IN"/>
              </w:rPr>
            </w:pPr>
            <w:r>
              <w:rPr>
                <w:rFonts w:ascii="Calibri" w:eastAsia="Times New Roman" w:hAnsi="Calibri" w:cs="Arial"/>
                <w:b/>
                <w:bCs/>
                <w:sz w:val="20"/>
                <w:szCs w:val="20"/>
                <w:u w:val="single"/>
                <w:lang w:eastAsia="en-IN"/>
              </w:rPr>
              <w:t xml:space="preserve">Reported CustomerList - When updating the VAT number. </w:t>
            </w:r>
            <w:r>
              <w:rPr>
                <w:rFonts w:ascii="Calibri" w:eastAsia="Times New Roman" w:hAnsi="Calibri" w:cs="Arial"/>
                <w:b/>
                <w:bCs/>
                <w:sz w:val="20"/>
                <w:szCs w:val="20"/>
                <w:lang w:eastAsia="en-IN"/>
              </w:rPr>
              <w:t xml:space="preserve"> When changing the VAT code of a customer, if the Vat code contains any non-alphanumeric digits. Message is shown: “Vat Num character should be alphanumeric”.  Change message to .  “Vat Num must contain only alphanumeric characters.  All non-alphanumeric digits ( for example  - / ~  ) have been removed”</w:t>
            </w:r>
          </w:p>
        </w:tc>
        <w:tc>
          <w:tcPr>
            <w:tcW w:w="1417" w:type="dxa"/>
            <w:tcBorders>
              <w:top w:val="nil"/>
              <w:left w:val="nil"/>
              <w:bottom w:val="single" w:sz="4" w:space="0" w:color="auto"/>
              <w:right w:val="single" w:sz="4" w:space="0" w:color="auto"/>
            </w:tcBorders>
            <w:hideMark/>
          </w:tcPr>
          <w:p w:rsidR="005650C9" w:rsidRDefault="005650C9">
            <w:pPr>
              <w:spacing w:after="0" w:line="240" w:lineRule="auto"/>
              <w:rPr>
                <w:rFonts w:ascii="Calibri" w:eastAsia="Times New Roman" w:hAnsi="Calibri" w:cs="Arial"/>
                <w:bCs/>
                <w:sz w:val="20"/>
                <w:szCs w:val="20"/>
                <w:lang w:val="en-IN" w:eastAsia="en-IN"/>
              </w:rPr>
            </w:pPr>
            <w:r>
              <w:rPr>
                <w:rFonts w:ascii="Calibri" w:eastAsia="Times New Roman" w:hAnsi="Calibri" w:cs="Arial"/>
                <w:bCs/>
                <w:sz w:val="20"/>
                <w:szCs w:val="20"/>
                <w:lang w:eastAsia="en-IN"/>
              </w:rPr>
              <w:t>Defect</w:t>
            </w:r>
          </w:p>
        </w:tc>
        <w:tc>
          <w:tcPr>
            <w:tcW w:w="1274" w:type="dxa"/>
            <w:tcBorders>
              <w:top w:val="nil"/>
              <w:left w:val="nil"/>
              <w:bottom w:val="single" w:sz="4" w:space="0" w:color="auto"/>
              <w:right w:val="single" w:sz="4" w:space="0" w:color="auto"/>
            </w:tcBorders>
            <w:hideMark/>
          </w:tcPr>
          <w:p w:rsidR="005650C9" w:rsidRDefault="005650C9">
            <w:pPr>
              <w:rPr>
                <w:rFonts w:ascii="Calibri" w:hAnsi="Calibri" w:cs="Arial"/>
                <w:sz w:val="20"/>
                <w:szCs w:val="20"/>
                <w:lang w:val="en-IN"/>
              </w:rPr>
            </w:pPr>
            <w:r>
              <w:rPr>
                <w:rFonts w:ascii="Calibri" w:hAnsi="Calibri" w:cs="Arial"/>
                <w:sz w:val="20"/>
                <w:szCs w:val="20"/>
              </w:rPr>
              <w:t>16-02-2016</w:t>
            </w:r>
          </w:p>
        </w:tc>
        <w:tc>
          <w:tcPr>
            <w:tcW w:w="1984" w:type="dxa"/>
            <w:tcBorders>
              <w:top w:val="nil"/>
              <w:left w:val="nil"/>
              <w:bottom w:val="single" w:sz="4" w:space="0" w:color="auto"/>
              <w:right w:val="single" w:sz="4" w:space="0" w:color="auto"/>
            </w:tcBorders>
          </w:tcPr>
          <w:p w:rsidR="005650C9" w:rsidRDefault="005650C9">
            <w:pPr>
              <w:rPr>
                <w:rFonts w:ascii="Calibri" w:hAnsi="Calibri" w:cs="Arial"/>
                <w:sz w:val="20"/>
                <w:szCs w:val="20"/>
                <w:lang w:val="en-IN"/>
              </w:rPr>
            </w:pPr>
          </w:p>
        </w:tc>
      </w:tr>
    </w:tbl>
    <w:p w:rsidR="005650C9" w:rsidRDefault="005650C9" w:rsidP="005650C9">
      <w:pPr>
        <w:rPr>
          <w:lang w:val="en-IN"/>
        </w:rPr>
      </w:pPr>
    </w:p>
    <w:p w:rsidR="005650C9" w:rsidRDefault="005650C9" w:rsidP="00D36DD5">
      <w:pPr>
        <w:pStyle w:val="CONSModule-Head1"/>
        <w:numPr>
          <w:ilvl w:val="0"/>
          <w:numId w:val="0"/>
        </w:numPr>
        <w:ind w:left="432" w:hanging="432"/>
        <w:rPr>
          <w:lang w:eastAsia="en-GB"/>
        </w:rPr>
      </w:pPr>
    </w:p>
    <w:sectPr w:rsidR="005650C9" w:rsidSect="005650C9">
      <w:pgSz w:w="12240" w:h="15840"/>
      <w:pgMar w:top="1440" w:right="900"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10A0C"/>
    <w:multiLevelType w:val="hybridMultilevel"/>
    <w:tmpl w:val="5E62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774F21"/>
    <w:multiLevelType w:val="hybridMultilevel"/>
    <w:tmpl w:val="C9EC0792"/>
    <w:lvl w:ilvl="0" w:tplc="9970F636">
      <w:start w:val="3"/>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0930F6"/>
    <w:multiLevelType w:val="hybridMultilevel"/>
    <w:tmpl w:val="00A07B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A1B31F5"/>
    <w:multiLevelType w:val="hybridMultilevel"/>
    <w:tmpl w:val="898C2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0A72C6"/>
    <w:multiLevelType w:val="hybridMultilevel"/>
    <w:tmpl w:val="49A82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5B7EA0"/>
    <w:multiLevelType w:val="hybridMultilevel"/>
    <w:tmpl w:val="83829176"/>
    <w:lvl w:ilvl="0" w:tplc="A47476C8">
      <w:start w:val="2"/>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805597"/>
    <w:multiLevelType w:val="hybridMultilevel"/>
    <w:tmpl w:val="B0F2BE78"/>
    <w:lvl w:ilvl="0" w:tplc="0809000F">
      <w:start w:val="1"/>
      <w:numFmt w:val="decimal"/>
      <w:lvlText w:val="%1."/>
      <w:lvlJc w:val="left"/>
      <w:pPr>
        <w:ind w:left="216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234A1063"/>
    <w:multiLevelType w:val="hybridMultilevel"/>
    <w:tmpl w:val="9620D4BA"/>
    <w:lvl w:ilvl="0" w:tplc="7DEAEC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7EB1AD7"/>
    <w:multiLevelType w:val="hybridMultilevel"/>
    <w:tmpl w:val="E4F4FF60"/>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592684"/>
    <w:multiLevelType w:val="hybridMultilevel"/>
    <w:tmpl w:val="86EC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A67A6B"/>
    <w:multiLevelType w:val="multilevel"/>
    <w:tmpl w:val="73EA6E58"/>
    <w:lvl w:ilvl="0">
      <w:start w:val="1"/>
      <w:numFmt w:val="decimal"/>
      <w:pStyle w:val="CONSModule-Head1"/>
      <w:lvlText w:val="%1"/>
      <w:lvlJc w:val="left"/>
      <w:pPr>
        <w:ind w:left="432" w:hanging="432"/>
      </w:pPr>
      <w:rPr>
        <w:rFonts w:hint="default"/>
      </w:rPr>
    </w:lvl>
    <w:lvl w:ilvl="1">
      <w:start w:val="1"/>
      <w:numFmt w:val="decimal"/>
      <w:pStyle w:val="CONSModule-Head2"/>
      <w:lvlText w:val="%1.%2"/>
      <w:lvlJc w:val="left"/>
      <w:pPr>
        <w:ind w:left="576" w:hanging="576"/>
      </w:pPr>
      <w:rPr>
        <w:rFonts w:hint="default"/>
      </w:rPr>
    </w:lvl>
    <w:lvl w:ilvl="2">
      <w:start w:val="1"/>
      <w:numFmt w:val="decimal"/>
      <w:pStyle w:val="CONSModule-Head3"/>
      <w:lvlText w:val="%1.%2.%3"/>
      <w:lvlJc w:val="left"/>
      <w:pPr>
        <w:ind w:left="720" w:hanging="720"/>
      </w:pPr>
      <w:rPr>
        <w:rFonts w:hint="default"/>
      </w:rPr>
    </w:lvl>
    <w:lvl w:ilvl="3">
      <w:start w:val="1"/>
      <w:numFmt w:val="decimal"/>
      <w:pStyle w:val="CONSModule-Head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AA165FC"/>
    <w:multiLevelType w:val="hybridMultilevel"/>
    <w:tmpl w:val="83829176"/>
    <w:lvl w:ilvl="0" w:tplc="A47476C8">
      <w:start w:val="2"/>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112E91"/>
    <w:multiLevelType w:val="hybridMultilevel"/>
    <w:tmpl w:val="9620D4BA"/>
    <w:lvl w:ilvl="0" w:tplc="7DEAECE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1DC2259"/>
    <w:multiLevelType w:val="hybridMultilevel"/>
    <w:tmpl w:val="9620D4BA"/>
    <w:lvl w:ilvl="0" w:tplc="7DEAECE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50C6F2B"/>
    <w:multiLevelType w:val="hybridMultilevel"/>
    <w:tmpl w:val="99C47A88"/>
    <w:lvl w:ilvl="0" w:tplc="FE48DA34">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2A23459"/>
    <w:multiLevelType w:val="hybridMultilevel"/>
    <w:tmpl w:val="0EDED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64447B"/>
    <w:multiLevelType w:val="hybridMultilevel"/>
    <w:tmpl w:val="9620D4BA"/>
    <w:lvl w:ilvl="0" w:tplc="7DEAECE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9EB017F"/>
    <w:multiLevelType w:val="hybridMultilevel"/>
    <w:tmpl w:val="A0D4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B4E34E3"/>
    <w:multiLevelType w:val="hybridMultilevel"/>
    <w:tmpl w:val="B6C40A64"/>
    <w:lvl w:ilvl="0" w:tplc="08090019">
      <w:start w:val="1"/>
      <w:numFmt w:val="lowerLetter"/>
      <w:lvlText w:val="%1."/>
      <w:lvlJc w:val="left"/>
      <w:pPr>
        <w:ind w:left="720" w:hanging="360"/>
      </w:pPr>
      <w:rPr>
        <w:rFonts w:hint="default"/>
        <w:color w:val="333333"/>
        <w:sz w:val="20"/>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F5533EA"/>
    <w:multiLevelType w:val="hybridMultilevel"/>
    <w:tmpl w:val="086EC0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5"/>
  </w:num>
  <w:num w:numId="4">
    <w:abstractNumId w:val="7"/>
  </w:num>
  <w:num w:numId="5">
    <w:abstractNumId w:val="17"/>
  </w:num>
  <w:num w:numId="6">
    <w:abstractNumId w:val="19"/>
  </w:num>
  <w:num w:numId="7">
    <w:abstractNumId w:val="12"/>
  </w:num>
  <w:num w:numId="8">
    <w:abstractNumId w:val="3"/>
  </w:num>
  <w:num w:numId="9">
    <w:abstractNumId w:val="0"/>
  </w:num>
  <w:num w:numId="10">
    <w:abstractNumId w:val="16"/>
  </w:num>
  <w:num w:numId="11">
    <w:abstractNumId w:val="4"/>
  </w:num>
  <w:num w:numId="12">
    <w:abstractNumId w:val="9"/>
  </w:num>
  <w:num w:numId="13">
    <w:abstractNumId w:val="13"/>
  </w:num>
  <w:num w:numId="14">
    <w:abstractNumId w:val="18"/>
  </w:num>
  <w:num w:numId="15">
    <w:abstractNumId w:val="2"/>
  </w:num>
  <w:num w:numId="16">
    <w:abstractNumId w:val="5"/>
  </w:num>
  <w:num w:numId="17">
    <w:abstractNumId w:val="14"/>
  </w:num>
  <w:num w:numId="18">
    <w:abstractNumId w:val="6"/>
  </w:num>
  <w:num w:numId="19">
    <w:abstractNumId w:val="1"/>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77E28"/>
    <w:rsid w:val="00006F4D"/>
    <w:rsid w:val="00014AE9"/>
    <w:rsid w:val="0006064D"/>
    <w:rsid w:val="00063AA1"/>
    <w:rsid w:val="00073777"/>
    <w:rsid w:val="00084462"/>
    <w:rsid w:val="00094909"/>
    <w:rsid w:val="000B6741"/>
    <w:rsid w:val="00100789"/>
    <w:rsid w:val="0011766B"/>
    <w:rsid w:val="00163B5C"/>
    <w:rsid w:val="00163C22"/>
    <w:rsid w:val="001707E4"/>
    <w:rsid w:val="001B2C0A"/>
    <w:rsid w:val="001B72A5"/>
    <w:rsid w:val="0020695B"/>
    <w:rsid w:val="00216594"/>
    <w:rsid w:val="00235D44"/>
    <w:rsid w:val="002671B6"/>
    <w:rsid w:val="00271A63"/>
    <w:rsid w:val="002A7980"/>
    <w:rsid w:val="002B13D5"/>
    <w:rsid w:val="002C0C9C"/>
    <w:rsid w:val="002F7C25"/>
    <w:rsid w:val="0030749F"/>
    <w:rsid w:val="00313940"/>
    <w:rsid w:val="00314160"/>
    <w:rsid w:val="0035145F"/>
    <w:rsid w:val="00362BCE"/>
    <w:rsid w:val="00372845"/>
    <w:rsid w:val="00384A87"/>
    <w:rsid w:val="003A16B1"/>
    <w:rsid w:val="003B673D"/>
    <w:rsid w:val="003C111C"/>
    <w:rsid w:val="003C2FCA"/>
    <w:rsid w:val="003D52CC"/>
    <w:rsid w:val="003F4A3A"/>
    <w:rsid w:val="0041523C"/>
    <w:rsid w:val="00455393"/>
    <w:rsid w:val="0045665D"/>
    <w:rsid w:val="00477C02"/>
    <w:rsid w:val="004958BE"/>
    <w:rsid w:val="004968FF"/>
    <w:rsid w:val="004D1CF1"/>
    <w:rsid w:val="004D3A21"/>
    <w:rsid w:val="004D539F"/>
    <w:rsid w:val="004F6575"/>
    <w:rsid w:val="00517FE6"/>
    <w:rsid w:val="005417B3"/>
    <w:rsid w:val="00553CE7"/>
    <w:rsid w:val="005650C9"/>
    <w:rsid w:val="0056527B"/>
    <w:rsid w:val="005712A3"/>
    <w:rsid w:val="005C405A"/>
    <w:rsid w:val="005E56D7"/>
    <w:rsid w:val="00615558"/>
    <w:rsid w:val="0062416B"/>
    <w:rsid w:val="0065380C"/>
    <w:rsid w:val="00660555"/>
    <w:rsid w:val="006B7626"/>
    <w:rsid w:val="006C47F8"/>
    <w:rsid w:val="00701BFC"/>
    <w:rsid w:val="00707B0F"/>
    <w:rsid w:val="00715F9C"/>
    <w:rsid w:val="00731ADC"/>
    <w:rsid w:val="00773955"/>
    <w:rsid w:val="0077594D"/>
    <w:rsid w:val="00777ACC"/>
    <w:rsid w:val="00787AF1"/>
    <w:rsid w:val="007A5D4B"/>
    <w:rsid w:val="007A7419"/>
    <w:rsid w:val="007E1417"/>
    <w:rsid w:val="008471D7"/>
    <w:rsid w:val="00863559"/>
    <w:rsid w:val="0088581B"/>
    <w:rsid w:val="008923D3"/>
    <w:rsid w:val="008A5078"/>
    <w:rsid w:val="008C27A4"/>
    <w:rsid w:val="008E75CB"/>
    <w:rsid w:val="00900C66"/>
    <w:rsid w:val="009214E4"/>
    <w:rsid w:val="00951390"/>
    <w:rsid w:val="00981EFE"/>
    <w:rsid w:val="00982395"/>
    <w:rsid w:val="00986BA8"/>
    <w:rsid w:val="009A0072"/>
    <w:rsid w:val="009D46FA"/>
    <w:rsid w:val="00A15492"/>
    <w:rsid w:val="00A26A5F"/>
    <w:rsid w:val="00A47AC7"/>
    <w:rsid w:val="00A6011E"/>
    <w:rsid w:val="00A75BF8"/>
    <w:rsid w:val="00A82954"/>
    <w:rsid w:val="00A91BBD"/>
    <w:rsid w:val="00AB45FF"/>
    <w:rsid w:val="00B30684"/>
    <w:rsid w:val="00B447C1"/>
    <w:rsid w:val="00B576ED"/>
    <w:rsid w:val="00BB06D7"/>
    <w:rsid w:val="00BE448F"/>
    <w:rsid w:val="00BF5318"/>
    <w:rsid w:val="00C55798"/>
    <w:rsid w:val="00C75765"/>
    <w:rsid w:val="00C75D03"/>
    <w:rsid w:val="00C77E28"/>
    <w:rsid w:val="00CE2260"/>
    <w:rsid w:val="00CF38A6"/>
    <w:rsid w:val="00D23728"/>
    <w:rsid w:val="00D36DD5"/>
    <w:rsid w:val="00D462A9"/>
    <w:rsid w:val="00D5421A"/>
    <w:rsid w:val="00D6278F"/>
    <w:rsid w:val="00DC7620"/>
    <w:rsid w:val="00DC7643"/>
    <w:rsid w:val="00E03C19"/>
    <w:rsid w:val="00E178BF"/>
    <w:rsid w:val="00E265BB"/>
    <w:rsid w:val="00E70B0F"/>
    <w:rsid w:val="00E76BB5"/>
    <w:rsid w:val="00E824B7"/>
    <w:rsid w:val="00E82CEA"/>
    <w:rsid w:val="00E87AC3"/>
    <w:rsid w:val="00E940C7"/>
    <w:rsid w:val="00EB1DD8"/>
    <w:rsid w:val="00ED0AAC"/>
    <w:rsid w:val="00F27992"/>
    <w:rsid w:val="00F90863"/>
    <w:rsid w:val="00FB3D82"/>
    <w:rsid w:val="00FB7FDC"/>
    <w:rsid w:val="00FE2896"/>
    <w:rsid w:val="00FE3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8A6"/>
  </w:style>
  <w:style w:type="paragraph" w:styleId="Heading1">
    <w:name w:val="heading 1"/>
    <w:basedOn w:val="Normal"/>
    <w:next w:val="Normal"/>
    <w:link w:val="Heading1Char"/>
    <w:uiPriority w:val="9"/>
    <w:qFormat/>
    <w:rsid w:val="00014AE9"/>
    <w:pPr>
      <w:keepNext/>
      <w:spacing w:before="240" w:after="60"/>
      <w:outlineLvl w:val="0"/>
    </w:pPr>
    <w:rPr>
      <w:rFonts w:ascii="Calibri" w:eastAsia="Times New Roman" w:hAnsi="Calibri" w:cs="Times New Roman"/>
      <w:b/>
      <w:bCs/>
      <w:kern w:val="32"/>
      <w:sz w:val="24"/>
      <w:szCs w:val="32"/>
      <w:lang w:val="en-GB"/>
    </w:rPr>
  </w:style>
  <w:style w:type="paragraph" w:styleId="Heading2">
    <w:name w:val="heading 2"/>
    <w:basedOn w:val="Normal"/>
    <w:next w:val="Normal"/>
    <w:link w:val="Heading2Char"/>
    <w:uiPriority w:val="9"/>
    <w:unhideWhenUsed/>
    <w:qFormat/>
    <w:rsid w:val="00014AE9"/>
    <w:pPr>
      <w:keepNext/>
      <w:spacing w:before="240" w:after="60"/>
      <w:outlineLvl w:val="1"/>
    </w:pPr>
    <w:rPr>
      <w:rFonts w:ascii="Calibri" w:eastAsia="Times New Roman" w:hAnsi="Calibri" w:cs="Times New Roman"/>
      <w:bCs/>
      <w:i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63"/>
    <w:pPr>
      <w:ind w:left="720"/>
      <w:contextualSpacing/>
    </w:pPr>
  </w:style>
  <w:style w:type="paragraph" w:styleId="BalloonText">
    <w:name w:val="Balloon Text"/>
    <w:basedOn w:val="Normal"/>
    <w:link w:val="BalloonTextChar"/>
    <w:uiPriority w:val="99"/>
    <w:semiHidden/>
    <w:unhideWhenUsed/>
    <w:rsid w:val="00163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C22"/>
    <w:rPr>
      <w:rFonts w:ascii="Tahoma" w:hAnsi="Tahoma" w:cs="Tahoma"/>
      <w:sz w:val="16"/>
      <w:szCs w:val="16"/>
    </w:rPr>
  </w:style>
  <w:style w:type="table" w:styleId="TableGrid">
    <w:name w:val="Table Grid"/>
    <w:basedOn w:val="TableNormal"/>
    <w:uiPriority w:val="59"/>
    <w:rsid w:val="008A5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next w:val="Normal"/>
    <w:link w:val="TitleChar"/>
    <w:qFormat/>
    <w:rsid w:val="002C0C9C"/>
    <w:pPr>
      <w:spacing w:after="0" w:line="240" w:lineRule="auto"/>
      <w:jc w:val="right"/>
    </w:pPr>
    <w:rPr>
      <w:rFonts w:ascii="Arial" w:eastAsia="Times New Roman" w:hAnsi="Arial" w:cs="Times New Roman"/>
      <w:b/>
      <w:sz w:val="40"/>
      <w:szCs w:val="20"/>
      <w:lang w:val="en-AU"/>
    </w:rPr>
  </w:style>
  <w:style w:type="character" w:customStyle="1" w:styleId="TitleChar">
    <w:name w:val="Title Char"/>
    <w:basedOn w:val="DefaultParagraphFont"/>
    <w:link w:val="Title"/>
    <w:rsid w:val="002C0C9C"/>
    <w:rPr>
      <w:rFonts w:ascii="Arial" w:eastAsia="Times New Roman" w:hAnsi="Arial" w:cs="Times New Roman"/>
      <w:b/>
      <w:sz w:val="40"/>
      <w:szCs w:val="20"/>
      <w:lang w:val="en-AU"/>
    </w:rPr>
  </w:style>
  <w:style w:type="paragraph" w:styleId="TOC1">
    <w:name w:val="toc 1"/>
    <w:basedOn w:val="Normal"/>
    <w:next w:val="Normal"/>
    <w:autoRedefine/>
    <w:uiPriority w:val="39"/>
    <w:unhideWhenUsed/>
    <w:qFormat/>
    <w:rsid w:val="002C0C9C"/>
    <w:pPr>
      <w:spacing w:after="120" w:line="240" w:lineRule="auto"/>
    </w:pPr>
    <w:rPr>
      <w:rFonts w:ascii="Arial" w:eastAsia="SimSun" w:hAnsi="Arial" w:cs="Times New Roman"/>
      <w:szCs w:val="24"/>
    </w:rPr>
  </w:style>
  <w:style w:type="paragraph" w:styleId="BodyText">
    <w:name w:val="Body Text"/>
    <w:basedOn w:val="Normal"/>
    <w:link w:val="BodyTextChar"/>
    <w:rsid w:val="002C0C9C"/>
    <w:pPr>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2C0C9C"/>
    <w:rPr>
      <w:rFonts w:ascii="Times New Roman" w:eastAsia="Times New Roman" w:hAnsi="Times New Roman" w:cs="Times New Roman"/>
      <w:b/>
      <w:bCs/>
      <w:sz w:val="24"/>
      <w:szCs w:val="24"/>
    </w:rPr>
  </w:style>
  <w:style w:type="paragraph" w:customStyle="1" w:styleId="CONSModule-Head3">
    <w:name w:val="CONS Module - Head 3"/>
    <w:qFormat/>
    <w:rsid w:val="002C0C9C"/>
    <w:pPr>
      <w:numPr>
        <w:ilvl w:val="2"/>
        <w:numId w:val="2"/>
      </w:numPr>
      <w:spacing w:before="120" w:after="0"/>
      <w:outlineLvl w:val="2"/>
    </w:pPr>
    <w:rPr>
      <w:rFonts w:eastAsiaTheme="majorEastAsia" w:cstheme="majorHAnsi"/>
      <w:b/>
      <w:bCs/>
      <w:color w:val="365F91" w:themeColor="accent1" w:themeShade="BF"/>
      <w:u w:val="single"/>
    </w:rPr>
  </w:style>
  <w:style w:type="paragraph" w:customStyle="1" w:styleId="CONSModule-Head4">
    <w:name w:val="CONS Module - Head 4"/>
    <w:qFormat/>
    <w:rsid w:val="002C0C9C"/>
    <w:pPr>
      <w:numPr>
        <w:ilvl w:val="3"/>
        <w:numId w:val="2"/>
      </w:numPr>
      <w:spacing w:before="240" w:after="0"/>
      <w:outlineLvl w:val="3"/>
    </w:pPr>
    <w:rPr>
      <w:rFonts w:eastAsiaTheme="majorEastAsia" w:cstheme="majorHAnsi"/>
      <w:b/>
      <w:bCs/>
      <w:color w:val="17365D" w:themeColor="text2" w:themeShade="BF"/>
    </w:rPr>
  </w:style>
  <w:style w:type="paragraph" w:customStyle="1" w:styleId="CONSModule-Head1">
    <w:name w:val="CONS Module - Head 1"/>
    <w:link w:val="CONSModule-Head1Char"/>
    <w:qFormat/>
    <w:rsid w:val="002C0C9C"/>
    <w:pPr>
      <w:numPr>
        <w:numId w:val="2"/>
      </w:numPr>
      <w:spacing w:before="240" w:after="0"/>
      <w:outlineLvl w:val="0"/>
    </w:pPr>
    <w:rPr>
      <w:rFonts w:eastAsiaTheme="majorEastAsia" w:cstheme="majorBidi"/>
      <w:b/>
      <w:bCs/>
      <w:color w:val="0F243E" w:themeColor="text2" w:themeShade="80"/>
      <w:sz w:val="26"/>
      <w:szCs w:val="28"/>
    </w:rPr>
  </w:style>
  <w:style w:type="paragraph" w:customStyle="1" w:styleId="CONSModule-Para">
    <w:name w:val="CONS Module - Para"/>
    <w:link w:val="CONSModule-ParaChar"/>
    <w:qFormat/>
    <w:rsid w:val="002C0C9C"/>
    <w:pPr>
      <w:spacing w:before="120" w:after="0"/>
      <w:ind w:left="567"/>
      <w:jc w:val="both"/>
    </w:pPr>
    <w:rPr>
      <w:rFonts w:eastAsia="Times New Roman" w:cs="Times New Roman"/>
      <w:bCs/>
      <w:szCs w:val="24"/>
    </w:rPr>
  </w:style>
  <w:style w:type="character" w:customStyle="1" w:styleId="CONSModule-Head1Char">
    <w:name w:val="CONS Module - Head 1 Char"/>
    <w:basedOn w:val="DefaultParagraphFont"/>
    <w:link w:val="CONSModule-Head1"/>
    <w:rsid w:val="002C0C9C"/>
    <w:rPr>
      <w:rFonts w:eastAsiaTheme="majorEastAsia" w:cstheme="majorBidi"/>
      <w:b/>
      <w:bCs/>
      <w:color w:val="0F243E" w:themeColor="text2" w:themeShade="80"/>
      <w:sz w:val="26"/>
      <w:szCs w:val="28"/>
    </w:rPr>
  </w:style>
  <w:style w:type="character" w:customStyle="1" w:styleId="CONSModule-ParaChar">
    <w:name w:val="CONS Module - Para Char"/>
    <w:basedOn w:val="DefaultParagraphFont"/>
    <w:link w:val="CONSModule-Para"/>
    <w:rsid w:val="002C0C9C"/>
    <w:rPr>
      <w:rFonts w:eastAsia="Times New Roman" w:cs="Times New Roman"/>
      <w:bCs/>
      <w:szCs w:val="24"/>
    </w:rPr>
  </w:style>
  <w:style w:type="paragraph" w:customStyle="1" w:styleId="CONSModule-Head2">
    <w:name w:val="CONS Module - Head 2"/>
    <w:link w:val="CONSModule-Head2Char"/>
    <w:qFormat/>
    <w:rsid w:val="002C0C9C"/>
    <w:pPr>
      <w:keepNext/>
      <w:numPr>
        <w:ilvl w:val="1"/>
        <w:numId w:val="2"/>
      </w:numPr>
      <w:spacing w:before="240" w:after="0"/>
      <w:outlineLvl w:val="1"/>
    </w:pPr>
    <w:rPr>
      <w:rFonts w:eastAsiaTheme="majorEastAsia" w:cstheme="majorHAnsi"/>
      <w:b/>
      <w:bCs/>
      <w:color w:val="17365D" w:themeColor="text2" w:themeShade="BF"/>
      <w:sz w:val="24"/>
      <w:szCs w:val="26"/>
    </w:rPr>
  </w:style>
  <w:style w:type="character" w:customStyle="1" w:styleId="CONSModule-Head2Char">
    <w:name w:val="CONS Module - Head 2 Char"/>
    <w:basedOn w:val="DefaultParagraphFont"/>
    <w:link w:val="CONSModule-Head2"/>
    <w:rsid w:val="002C0C9C"/>
    <w:rPr>
      <w:rFonts w:eastAsiaTheme="majorEastAsia" w:cstheme="majorHAnsi"/>
      <w:b/>
      <w:bCs/>
      <w:color w:val="17365D" w:themeColor="text2" w:themeShade="BF"/>
      <w:sz w:val="24"/>
      <w:szCs w:val="26"/>
    </w:rPr>
  </w:style>
  <w:style w:type="character" w:styleId="Hyperlink">
    <w:name w:val="Hyperlink"/>
    <w:basedOn w:val="DefaultParagraphFont"/>
    <w:uiPriority w:val="99"/>
    <w:unhideWhenUsed/>
    <w:rsid w:val="002C0C9C"/>
    <w:rPr>
      <w:color w:val="0000FF" w:themeColor="hyperlink"/>
      <w:u w:val="single"/>
    </w:rPr>
  </w:style>
  <w:style w:type="paragraph" w:styleId="TOC2">
    <w:name w:val="toc 2"/>
    <w:basedOn w:val="Normal"/>
    <w:next w:val="Normal"/>
    <w:autoRedefine/>
    <w:uiPriority w:val="39"/>
    <w:unhideWhenUsed/>
    <w:rsid w:val="002C0C9C"/>
    <w:pPr>
      <w:spacing w:after="100"/>
      <w:ind w:left="200"/>
      <w:contextualSpacing/>
    </w:pPr>
    <w:rPr>
      <w:rFonts w:ascii="Arial" w:eastAsia="Times New Roman" w:hAnsi="Arial" w:cs="Arial"/>
      <w:sz w:val="20"/>
    </w:rPr>
  </w:style>
  <w:style w:type="paragraph" w:customStyle="1" w:styleId="DocInfo">
    <w:name w:val="DocInfo"/>
    <w:next w:val="Normal"/>
    <w:rsid w:val="002C0C9C"/>
    <w:pPr>
      <w:keepNext/>
      <w:spacing w:before="240" w:after="240" w:line="240" w:lineRule="auto"/>
    </w:pPr>
    <w:rPr>
      <w:rFonts w:ascii="Arial" w:eastAsia="Times New Roman" w:hAnsi="Arial" w:cs="Times New Roman"/>
      <w:b/>
      <w:sz w:val="32"/>
      <w:szCs w:val="20"/>
      <w:lang w:val="en-AU"/>
    </w:rPr>
  </w:style>
  <w:style w:type="character" w:customStyle="1" w:styleId="Heading1Char">
    <w:name w:val="Heading 1 Char"/>
    <w:basedOn w:val="DefaultParagraphFont"/>
    <w:link w:val="Heading1"/>
    <w:uiPriority w:val="9"/>
    <w:rsid w:val="00014AE9"/>
    <w:rPr>
      <w:rFonts w:ascii="Calibri" w:eastAsia="Times New Roman" w:hAnsi="Calibri" w:cs="Times New Roman"/>
      <w:b/>
      <w:bCs/>
      <w:kern w:val="32"/>
      <w:sz w:val="24"/>
      <w:szCs w:val="32"/>
      <w:lang w:val="en-GB"/>
    </w:rPr>
  </w:style>
  <w:style w:type="character" w:customStyle="1" w:styleId="Heading2Char">
    <w:name w:val="Heading 2 Char"/>
    <w:basedOn w:val="DefaultParagraphFont"/>
    <w:link w:val="Heading2"/>
    <w:uiPriority w:val="9"/>
    <w:rsid w:val="00014AE9"/>
    <w:rPr>
      <w:rFonts w:ascii="Calibri" w:eastAsia="Times New Roman" w:hAnsi="Calibri" w:cs="Times New Roman"/>
      <w:bCs/>
      <w:iCs/>
      <w:szCs w:val="28"/>
      <w:lang w:val="en-GB"/>
    </w:rPr>
  </w:style>
  <w:style w:type="paragraph" w:styleId="TOC3">
    <w:name w:val="toc 3"/>
    <w:basedOn w:val="Normal"/>
    <w:next w:val="Normal"/>
    <w:autoRedefine/>
    <w:uiPriority w:val="39"/>
    <w:unhideWhenUsed/>
    <w:rsid w:val="00863559"/>
    <w:pPr>
      <w:spacing w:after="100"/>
      <w:ind w:left="440"/>
    </w:pPr>
  </w:style>
  <w:style w:type="character" w:customStyle="1" w:styleId="notytext">
    <w:name w:val="noty_text"/>
    <w:rsid w:val="00D36D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E9"/>
    <w:pPr>
      <w:keepNext/>
      <w:spacing w:before="240" w:after="60"/>
      <w:outlineLvl w:val="0"/>
    </w:pPr>
    <w:rPr>
      <w:rFonts w:ascii="Calibri" w:eastAsia="Times New Roman" w:hAnsi="Calibri" w:cs="Times New Roman"/>
      <w:b/>
      <w:bCs/>
      <w:kern w:val="32"/>
      <w:sz w:val="24"/>
      <w:szCs w:val="32"/>
      <w:lang w:val="en-GB"/>
    </w:rPr>
  </w:style>
  <w:style w:type="paragraph" w:styleId="Heading2">
    <w:name w:val="heading 2"/>
    <w:basedOn w:val="Normal"/>
    <w:next w:val="Normal"/>
    <w:link w:val="Heading2Char"/>
    <w:uiPriority w:val="9"/>
    <w:unhideWhenUsed/>
    <w:qFormat/>
    <w:rsid w:val="00014AE9"/>
    <w:pPr>
      <w:keepNext/>
      <w:spacing w:before="240" w:after="60"/>
      <w:outlineLvl w:val="1"/>
    </w:pPr>
    <w:rPr>
      <w:rFonts w:ascii="Calibri" w:eastAsia="Times New Roman" w:hAnsi="Calibri" w:cs="Times New Roman"/>
      <w:bCs/>
      <w:i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63"/>
    <w:pPr>
      <w:ind w:left="720"/>
      <w:contextualSpacing/>
    </w:pPr>
  </w:style>
  <w:style w:type="paragraph" w:styleId="BalloonText">
    <w:name w:val="Balloon Text"/>
    <w:basedOn w:val="Normal"/>
    <w:link w:val="BalloonTextChar"/>
    <w:uiPriority w:val="99"/>
    <w:semiHidden/>
    <w:unhideWhenUsed/>
    <w:rsid w:val="00163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C22"/>
    <w:rPr>
      <w:rFonts w:ascii="Tahoma" w:hAnsi="Tahoma" w:cs="Tahoma"/>
      <w:sz w:val="16"/>
      <w:szCs w:val="16"/>
    </w:rPr>
  </w:style>
  <w:style w:type="table" w:styleId="TableGrid">
    <w:name w:val="Table Grid"/>
    <w:basedOn w:val="TableNormal"/>
    <w:uiPriority w:val="59"/>
    <w:rsid w:val="008A5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next w:val="Normal"/>
    <w:link w:val="TitleChar"/>
    <w:qFormat/>
    <w:rsid w:val="002C0C9C"/>
    <w:pPr>
      <w:spacing w:after="0" w:line="240" w:lineRule="auto"/>
      <w:jc w:val="right"/>
    </w:pPr>
    <w:rPr>
      <w:rFonts w:ascii="Arial" w:eastAsia="Times New Roman" w:hAnsi="Arial" w:cs="Times New Roman"/>
      <w:b/>
      <w:sz w:val="40"/>
      <w:szCs w:val="20"/>
      <w:lang w:val="en-AU"/>
    </w:rPr>
  </w:style>
  <w:style w:type="character" w:customStyle="1" w:styleId="TitleChar">
    <w:name w:val="Title Char"/>
    <w:basedOn w:val="DefaultParagraphFont"/>
    <w:link w:val="Title"/>
    <w:rsid w:val="002C0C9C"/>
    <w:rPr>
      <w:rFonts w:ascii="Arial" w:eastAsia="Times New Roman" w:hAnsi="Arial" w:cs="Times New Roman"/>
      <w:b/>
      <w:sz w:val="40"/>
      <w:szCs w:val="20"/>
      <w:lang w:val="en-AU"/>
    </w:rPr>
  </w:style>
  <w:style w:type="paragraph" w:styleId="TOC1">
    <w:name w:val="toc 1"/>
    <w:basedOn w:val="Normal"/>
    <w:next w:val="Normal"/>
    <w:autoRedefine/>
    <w:uiPriority w:val="39"/>
    <w:unhideWhenUsed/>
    <w:qFormat/>
    <w:rsid w:val="002C0C9C"/>
    <w:pPr>
      <w:spacing w:after="120" w:line="240" w:lineRule="auto"/>
    </w:pPr>
    <w:rPr>
      <w:rFonts w:ascii="Arial" w:eastAsia="SimSun" w:hAnsi="Arial" w:cs="Times New Roman"/>
      <w:szCs w:val="24"/>
    </w:rPr>
  </w:style>
  <w:style w:type="paragraph" w:styleId="BodyText">
    <w:name w:val="Body Text"/>
    <w:basedOn w:val="Normal"/>
    <w:link w:val="BodyTextChar"/>
    <w:rsid w:val="002C0C9C"/>
    <w:pPr>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2C0C9C"/>
    <w:rPr>
      <w:rFonts w:ascii="Times New Roman" w:eastAsia="Times New Roman" w:hAnsi="Times New Roman" w:cs="Times New Roman"/>
      <w:b/>
      <w:bCs/>
      <w:sz w:val="24"/>
      <w:szCs w:val="24"/>
    </w:rPr>
  </w:style>
  <w:style w:type="paragraph" w:customStyle="1" w:styleId="CONSModule-Head3">
    <w:name w:val="CONS Module - Head 3"/>
    <w:qFormat/>
    <w:rsid w:val="002C0C9C"/>
    <w:pPr>
      <w:numPr>
        <w:ilvl w:val="2"/>
        <w:numId w:val="6"/>
      </w:numPr>
      <w:spacing w:before="120" w:after="0"/>
      <w:outlineLvl w:val="2"/>
    </w:pPr>
    <w:rPr>
      <w:rFonts w:eastAsiaTheme="majorEastAsia" w:cstheme="majorHAnsi"/>
      <w:b/>
      <w:bCs/>
      <w:color w:val="365F91" w:themeColor="accent1" w:themeShade="BF"/>
      <w:u w:val="single"/>
    </w:rPr>
  </w:style>
  <w:style w:type="paragraph" w:customStyle="1" w:styleId="CONSModule-Head4">
    <w:name w:val="CONS Module - Head 4"/>
    <w:qFormat/>
    <w:rsid w:val="002C0C9C"/>
    <w:pPr>
      <w:numPr>
        <w:ilvl w:val="3"/>
        <w:numId w:val="6"/>
      </w:numPr>
      <w:spacing w:before="240" w:after="0"/>
      <w:outlineLvl w:val="3"/>
    </w:pPr>
    <w:rPr>
      <w:rFonts w:eastAsiaTheme="majorEastAsia" w:cstheme="majorHAnsi"/>
      <w:b/>
      <w:bCs/>
      <w:color w:val="17365D" w:themeColor="text2" w:themeShade="BF"/>
    </w:rPr>
  </w:style>
  <w:style w:type="paragraph" w:customStyle="1" w:styleId="CONSModule-Head1">
    <w:name w:val="CONS Module - Head 1"/>
    <w:link w:val="CONSModule-Head1Char"/>
    <w:qFormat/>
    <w:rsid w:val="002C0C9C"/>
    <w:pPr>
      <w:numPr>
        <w:numId w:val="6"/>
      </w:numPr>
      <w:spacing w:before="240" w:after="0"/>
      <w:outlineLvl w:val="0"/>
    </w:pPr>
    <w:rPr>
      <w:rFonts w:eastAsiaTheme="majorEastAsia" w:cstheme="majorBidi"/>
      <w:b/>
      <w:bCs/>
      <w:color w:val="0F243E" w:themeColor="text2" w:themeShade="80"/>
      <w:sz w:val="26"/>
      <w:szCs w:val="28"/>
    </w:rPr>
  </w:style>
  <w:style w:type="paragraph" w:customStyle="1" w:styleId="CONSModule-Para">
    <w:name w:val="CONS Module - Para"/>
    <w:link w:val="CONSModule-ParaChar"/>
    <w:qFormat/>
    <w:rsid w:val="002C0C9C"/>
    <w:pPr>
      <w:spacing w:before="120" w:after="0"/>
      <w:ind w:left="567"/>
      <w:jc w:val="both"/>
    </w:pPr>
    <w:rPr>
      <w:rFonts w:eastAsia="Times New Roman" w:cs="Times New Roman"/>
      <w:bCs/>
      <w:szCs w:val="24"/>
    </w:rPr>
  </w:style>
  <w:style w:type="character" w:customStyle="1" w:styleId="CONSModule-Head1Char">
    <w:name w:val="CONS Module - Head 1 Char"/>
    <w:basedOn w:val="DefaultParagraphFont"/>
    <w:link w:val="CONSModule-Head1"/>
    <w:rsid w:val="002C0C9C"/>
    <w:rPr>
      <w:rFonts w:eastAsiaTheme="majorEastAsia" w:cstheme="majorBidi"/>
      <w:b/>
      <w:bCs/>
      <w:color w:val="0F243E" w:themeColor="text2" w:themeShade="80"/>
      <w:sz w:val="26"/>
      <w:szCs w:val="28"/>
    </w:rPr>
  </w:style>
  <w:style w:type="character" w:customStyle="1" w:styleId="CONSModule-ParaChar">
    <w:name w:val="CONS Module - Para Char"/>
    <w:basedOn w:val="DefaultParagraphFont"/>
    <w:link w:val="CONSModule-Para"/>
    <w:rsid w:val="002C0C9C"/>
    <w:rPr>
      <w:rFonts w:eastAsia="Times New Roman" w:cs="Times New Roman"/>
      <w:bCs/>
      <w:szCs w:val="24"/>
    </w:rPr>
  </w:style>
  <w:style w:type="paragraph" w:customStyle="1" w:styleId="CONSModule-Head2">
    <w:name w:val="CONS Module - Head 2"/>
    <w:link w:val="CONSModule-Head2Char"/>
    <w:qFormat/>
    <w:rsid w:val="002C0C9C"/>
    <w:pPr>
      <w:keepNext/>
      <w:numPr>
        <w:ilvl w:val="1"/>
        <w:numId w:val="6"/>
      </w:numPr>
      <w:spacing w:before="240" w:after="0"/>
      <w:outlineLvl w:val="1"/>
    </w:pPr>
    <w:rPr>
      <w:rFonts w:eastAsiaTheme="majorEastAsia" w:cstheme="majorHAnsi"/>
      <w:b/>
      <w:bCs/>
      <w:color w:val="17365D" w:themeColor="text2" w:themeShade="BF"/>
      <w:sz w:val="24"/>
      <w:szCs w:val="26"/>
    </w:rPr>
  </w:style>
  <w:style w:type="character" w:customStyle="1" w:styleId="CONSModule-Head2Char">
    <w:name w:val="CONS Module - Head 2 Char"/>
    <w:basedOn w:val="DefaultParagraphFont"/>
    <w:link w:val="CONSModule-Head2"/>
    <w:rsid w:val="002C0C9C"/>
    <w:rPr>
      <w:rFonts w:eastAsiaTheme="majorEastAsia" w:cstheme="majorHAnsi"/>
      <w:b/>
      <w:bCs/>
      <w:color w:val="17365D" w:themeColor="text2" w:themeShade="BF"/>
      <w:sz w:val="24"/>
      <w:szCs w:val="26"/>
    </w:rPr>
  </w:style>
  <w:style w:type="character" w:styleId="Hyperlink">
    <w:name w:val="Hyperlink"/>
    <w:basedOn w:val="DefaultParagraphFont"/>
    <w:uiPriority w:val="99"/>
    <w:unhideWhenUsed/>
    <w:rsid w:val="002C0C9C"/>
    <w:rPr>
      <w:color w:val="0000FF" w:themeColor="hyperlink"/>
      <w:u w:val="single"/>
    </w:rPr>
  </w:style>
  <w:style w:type="paragraph" w:styleId="TOC2">
    <w:name w:val="toc 2"/>
    <w:basedOn w:val="Normal"/>
    <w:next w:val="Normal"/>
    <w:autoRedefine/>
    <w:uiPriority w:val="39"/>
    <w:unhideWhenUsed/>
    <w:rsid w:val="002C0C9C"/>
    <w:pPr>
      <w:spacing w:after="100"/>
      <w:ind w:left="200"/>
      <w:contextualSpacing/>
    </w:pPr>
    <w:rPr>
      <w:rFonts w:ascii="Arial" w:eastAsia="Times New Roman" w:hAnsi="Arial" w:cs="Arial"/>
      <w:sz w:val="20"/>
    </w:rPr>
  </w:style>
  <w:style w:type="paragraph" w:customStyle="1" w:styleId="DocInfo">
    <w:name w:val="DocInfo"/>
    <w:next w:val="Normal"/>
    <w:rsid w:val="002C0C9C"/>
    <w:pPr>
      <w:keepNext/>
      <w:spacing w:before="240" w:after="240" w:line="240" w:lineRule="auto"/>
    </w:pPr>
    <w:rPr>
      <w:rFonts w:ascii="Arial" w:eastAsia="Times New Roman" w:hAnsi="Arial" w:cs="Times New Roman"/>
      <w:b/>
      <w:sz w:val="32"/>
      <w:szCs w:val="20"/>
      <w:lang w:val="en-AU"/>
    </w:rPr>
  </w:style>
  <w:style w:type="character" w:customStyle="1" w:styleId="Heading1Char">
    <w:name w:val="Heading 1 Char"/>
    <w:basedOn w:val="DefaultParagraphFont"/>
    <w:link w:val="Heading1"/>
    <w:uiPriority w:val="9"/>
    <w:rsid w:val="00014AE9"/>
    <w:rPr>
      <w:rFonts w:ascii="Calibri" w:eastAsia="Times New Roman" w:hAnsi="Calibri" w:cs="Times New Roman"/>
      <w:b/>
      <w:bCs/>
      <w:kern w:val="32"/>
      <w:sz w:val="24"/>
      <w:szCs w:val="32"/>
      <w:lang w:val="en-GB"/>
    </w:rPr>
  </w:style>
  <w:style w:type="character" w:customStyle="1" w:styleId="Heading2Char">
    <w:name w:val="Heading 2 Char"/>
    <w:basedOn w:val="DefaultParagraphFont"/>
    <w:link w:val="Heading2"/>
    <w:uiPriority w:val="9"/>
    <w:rsid w:val="00014AE9"/>
    <w:rPr>
      <w:rFonts w:ascii="Calibri" w:eastAsia="Times New Roman" w:hAnsi="Calibri" w:cs="Times New Roman"/>
      <w:bCs/>
      <w:iCs/>
      <w:szCs w:val="28"/>
      <w:lang w:val="en-GB"/>
    </w:rPr>
  </w:style>
  <w:style w:type="paragraph" w:styleId="TOC3">
    <w:name w:val="toc 3"/>
    <w:basedOn w:val="Normal"/>
    <w:next w:val="Normal"/>
    <w:autoRedefine/>
    <w:uiPriority w:val="39"/>
    <w:unhideWhenUsed/>
    <w:rsid w:val="008635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0144">
      <w:bodyDiv w:val="1"/>
      <w:marLeft w:val="0"/>
      <w:marRight w:val="0"/>
      <w:marTop w:val="0"/>
      <w:marBottom w:val="0"/>
      <w:divBdr>
        <w:top w:val="none" w:sz="0" w:space="0" w:color="auto"/>
        <w:left w:val="none" w:sz="0" w:space="0" w:color="auto"/>
        <w:bottom w:val="none" w:sz="0" w:space="0" w:color="auto"/>
        <w:right w:val="none" w:sz="0" w:space="0" w:color="auto"/>
      </w:divBdr>
    </w:div>
    <w:div w:id="317156588">
      <w:bodyDiv w:val="1"/>
      <w:marLeft w:val="0"/>
      <w:marRight w:val="0"/>
      <w:marTop w:val="0"/>
      <w:marBottom w:val="0"/>
      <w:divBdr>
        <w:top w:val="none" w:sz="0" w:space="0" w:color="auto"/>
        <w:left w:val="none" w:sz="0" w:space="0" w:color="auto"/>
        <w:bottom w:val="none" w:sz="0" w:space="0" w:color="auto"/>
        <w:right w:val="none" w:sz="0" w:space="0" w:color="auto"/>
      </w:divBdr>
    </w:div>
    <w:div w:id="1444575584">
      <w:bodyDiv w:val="1"/>
      <w:marLeft w:val="0"/>
      <w:marRight w:val="0"/>
      <w:marTop w:val="0"/>
      <w:marBottom w:val="0"/>
      <w:divBdr>
        <w:top w:val="none" w:sz="0" w:space="0" w:color="auto"/>
        <w:left w:val="none" w:sz="0" w:space="0" w:color="auto"/>
        <w:bottom w:val="none" w:sz="0" w:space="0" w:color="auto"/>
        <w:right w:val="none" w:sz="0" w:space="0" w:color="auto"/>
      </w:divBdr>
    </w:div>
    <w:div w:id="192167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EA61C-A898-48D8-915D-170D751F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21676</TotalTime>
  <Pages>1</Pages>
  <Words>4140</Words>
  <Characters>23601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OKI Europe</Company>
  <LinksUpToDate>false</LinksUpToDate>
  <CharactersWithSpaces>27686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Zaheeruddin</dc:creator>
  <cp:lastModifiedBy>agarg</cp:lastModifiedBy>
  <cp:revision>31</cp:revision>
  <dcterms:created xsi:type="dcterms:W3CDTF">2015-12-04T15:03:00Z</dcterms:created>
  <dcterms:modified xsi:type="dcterms:W3CDTF">2016-03-08T08:22:00Z</dcterms:modified>
</cp:coreProperties>
</file>