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E563D" w14:textId="77777777" w:rsidR="007351AA" w:rsidRPr="007351AA" w:rsidRDefault="007351AA" w:rsidP="007351AA">
      <w:pPr>
        <w:rPr>
          <w:rFonts w:ascii="Times New Roman" w:hAnsi="Times New Roman" w:cs="Times New Roman"/>
        </w:rPr>
      </w:pPr>
      <w:r w:rsidRPr="007351AA">
        <w:rPr>
          <w:rFonts w:ascii="Times New Roman" w:hAnsi="Times New Roman" w:cs="Times New Roman"/>
          <w:b/>
          <w:bCs/>
          <w:sz w:val="32"/>
          <w:szCs w:val="32"/>
        </w:rPr>
        <w:t>Node Selector</w:t>
      </w:r>
      <w:r w:rsidRPr="007351AA">
        <w:rPr>
          <w:rFonts w:ascii="Times New Roman" w:hAnsi="Times New Roman" w:cs="Times New Roman"/>
        </w:rPr>
        <w:t xml:space="preserve"> is a simple way to constrain which nodes a pod can be scheduled on based on node labels. It allows you to ensure that a pod is only scheduled on nodes that match specific criteria.</w:t>
      </w:r>
    </w:p>
    <w:p w14:paraId="1D7F2825" w14:textId="77777777" w:rsidR="007351AA" w:rsidRPr="007351AA" w:rsidRDefault="007351AA" w:rsidP="007351AA">
      <w:pPr>
        <w:rPr>
          <w:rFonts w:ascii="Times New Roman" w:hAnsi="Times New Roman" w:cs="Times New Roman"/>
          <w:b/>
          <w:bCs/>
        </w:rPr>
      </w:pPr>
      <w:r w:rsidRPr="007351AA">
        <w:rPr>
          <w:rFonts w:ascii="Times New Roman" w:hAnsi="Times New Roman" w:cs="Times New Roman"/>
          <w:b/>
          <w:bCs/>
        </w:rPr>
        <w:t>How Node Selector Works</w:t>
      </w:r>
    </w:p>
    <w:p w14:paraId="3233DFF2" w14:textId="77777777" w:rsidR="007351AA" w:rsidRPr="007351AA" w:rsidRDefault="007351AA" w:rsidP="007351AA">
      <w:pPr>
        <w:numPr>
          <w:ilvl w:val="0"/>
          <w:numId w:val="1"/>
        </w:numPr>
        <w:rPr>
          <w:rFonts w:ascii="Times New Roman" w:hAnsi="Times New Roman" w:cs="Times New Roman"/>
        </w:rPr>
      </w:pPr>
      <w:r w:rsidRPr="007351AA">
        <w:rPr>
          <w:rFonts w:ascii="Times New Roman" w:hAnsi="Times New Roman" w:cs="Times New Roman"/>
          <w:b/>
          <w:bCs/>
        </w:rPr>
        <w:t>Node labels</w:t>
      </w:r>
      <w:r w:rsidRPr="007351AA">
        <w:rPr>
          <w:rFonts w:ascii="Times New Roman" w:hAnsi="Times New Roman" w:cs="Times New Roman"/>
        </w:rPr>
        <w:t xml:space="preserve"> are key-value pairs attached to nodes. You can add labels to nodes to categorize them (e.g., by hardware, software, or environment).</w:t>
      </w:r>
    </w:p>
    <w:p w14:paraId="0B230BDA" w14:textId="77777777" w:rsidR="007351AA" w:rsidRDefault="007351AA" w:rsidP="007351AA">
      <w:pPr>
        <w:numPr>
          <w:ilvl w:val="0"/>
          <w:numId w:val="1"/>
        </w:numPr>
        <w:rPr>
          <w:rFonts w:ascii="Times New Roman" w:hAnsi="Times New Roman" w:cs="Times New Roman"/>
        </w:rPr>
      </w:pPr>
      <w:r w:rsidRPr="007351AA">
        <w:rPr>
          <w:rFonts w:ascii="Times New Roman" w:hAnsi="Times New Roman" w:cs="Times New Roman"/>
        </w:rPr>
        <w:t xml:space="preserve">A </w:t>
      </w:r>
      <w:r w:rsidRPr="007351AA">
        <w:rPr>
          <w:rFonts w:ascii="Times New Roman" w:hAnsi="Times New Roman" w:cs="Times New Roman"/>
          <w:b/>
          <w:bCs/>
        </w:rPr>
        <w:t>Node Selector</w:t>
      </w:r>
      <w:r w:rsidRPr="007351AA">
        <w:rPr>
          <w:rFonts w:ascii="Times New Roman" w:hAnsi="Times New Roman" w:cs="Times New Roman"/>
        </w:rPr>
        <w:t xml:space="preserve"> in a pod's specification matches the node labels. The pod will only be scheduled on nodes that have the specified label(s).</w:t>
      </w:r>
    </w:p>
    <w:p w14:paraId="7D2BB58E" w14:textId="6E96052A" w:rsidR="009807B3" w:rsidRPr="009807B3" w:rsidRDefault="009807B3" w:rsidP="009807B3">
      <w:pPr>
        <w:rPr>
          <w:rFonts w:ascii="Times New Roman" w:hAnsi="Times New Roman" w:cs="Times New Roman"/>
        </w:rPr>
      </w:pPr>
      <w:r>
        <w:rPr>
          <w:noProof/>
        </w:rPr>
        <w:drawing>
          <wp:inline distT="0" distB="0" distL="0" distR="0" wp14:anchorId="1E6C6F95" wp14:editId="08077568">
            <wp:extent cx="5731510" cy="2369185"/>
            <wp:effectExtent l="0" t="0" r="2540" b="0"/>
            <wp:docPr id="999215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369185"/>
                    </a:xfrm>
                    <a:prstGeom prst="rect">
                      <a:avLst/>
                    </a:prstGeom>
                    <a:noFill/>
                    <a:ln>
                      <a:noFill/>
                    </a:ln>
                  </pic:spPr>
                </pic:pic>
              </a:graphicData>
            </a:graphic>
          </wp:inline>
        </w:drawing>
      </w:r>
    </w:p>
    <w:p w14:paraId="235D47AB" w14:textId="48E4D9DD" w:rsidR="009807B3" w:rsidRDefault="009807B3" w:rsidP="009807B3">
      <w:pPr>
        <w:rPr>
          <w:rFonts w:ascii="Times New Roman" w:hAnsi="Times New Roman" w:cs="Times New Roman"/>
          <w:b/>
          <w:bCs/>
        </w:rPr>
      </w:pPr>
      <w:r>
        <w:rPr>
          <w:rFonts w:ascii="Times New Roman" w:hAnsi="Times New Roman" w:cs="Times New Roman"/>
          <w:b/>
          <w:bCs/>
          <w:noProof/>
        </w:rPr>
        <w:drawing>
          <wp:inline distT="0" distB="0" distL="0" distR="0" wp14:anchorId="3EEFBCAF" wp14:editId="2E0EC77B">
            <wp:extent cx="5727700" cy="1485900"/>
            <wp:effectExtent l="0" t="0" r="6350" b="0"/>
            <wp:docPr id="200117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1485900"/>
                    </a:xfrm>
                    <a:prstGeom prst="rect">
                      <a:avLst/>
                    </a:prstGeom>
                    <a:noFill/>
                    <a:ln>
                      <a:noFill/>
                    </a:ln>
                  </pic:spPr>
                </pic:pic>
              </a:graphicData>
            </a:graphic>
          </wp:inline>
        </w:drawing>
      </w:r>
    </w:p>
    <w:p w14:paraId="6438CA76" w14:textId="6140C9AB" w:rsidR="009807B3" w:rsidRDefault="009807B3" w:rsidP="009807B3">
      <w:pPr>
        <w:rPr>
          <w:rFonts w:ascii="Times New Roman" w:hAnsi="Times New Roman" w:cs="Times New Roman"/>
          <w:b/>
          <w:bCs/>
        </w:rPr>
      </w:pPr>
      <w:r>
        <w:rPr>
          <w:rFonts w:ascii="Times New Roman" w:hAnsi="Times New Roman" w:cs="Times New Roman"/>
          <w:b/>
          <w:bCs/>
          <w:noProof/>
        </w:rPr>
        <w:drawing>
          <wp:inline distT="0" distB="0" distL="0" distR="0" wp14:anchorId="0BD647C1" wp14:editId="25224070">
            <wp:extent cx="5734050" cy="1790700"/>
            <wp:effectExtent l="0" t="0" r="0" b="0"/>
            <wp:docPr id="1215338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565BA9EA" w14:textId="16E0A2B4" w:rsidR="009807B3" w:rsidRDefault="009807B3" w:rsidP="009807B3">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BCADB8D" wp14:editId="4A3D1A2E">
            <wp:extent cx="5721350" cy="2457450"/>
            <wp:effectExtent l="0" t="0" r="0" b="0"/>
            <wp:docPr id="873269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457450"/>
                    </a:xfrm>
                    <a:prstGeom prst="rect">
                      <a:avLst/>
                    </a:prstGeom>
                    <a:noFill/>
                    <a:ln>
                      <a:noFill/>
                    </a:ln>
                  </pic:spPr>
                </pic:pic>
              </a:graphicData>
            </a:graphic>
          </wp:inline>
        </w:drawing>
      </w:r>
    </w:p>
    <w:p w14:paraId="0877A00E" w14:textId="75E24174" w:rsidR="009807B3" w:rsidRDefault="009807B3" w:rsidP="009807B3">
      <w:pPr>
        <w:rPr>
          <w:rFonts w:ascii="Times New Roman" w:hAnsi="Times New Roman" w:cs="Times New Roman"/>
          <w:b/>
          <w:bCs/>
        </w:rPr>
      </w:pPr>
      <w:r>
        <w:rPr>
          <w:rFonts w:ascii="Times New Roman" w:hAnsi="Times New Roman" w:cs="Times New Roman"/>
          <w:b/>
          <w:bCs/>
          <w:noProof/>
        </w:rPr>
        <w:drawing>
          <wp:inline distT="0" distB="0" distL="0" distR="0" wp14:anchorId="44DEA2C9" wp14:editId="29C6C9EC">
            <wp:extent cx="5727700" cy="2838450"/>
            <wp:effectExtent l="0" t="0" r="6350" b="0"/>
            <wp:docPr id="1602479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inline>
        </w:drawing>
      </w:r>
    </w:p>
    <w:p w14:paraId="0E4EF05C" w14:textId="6F5010B9" w:rsidR="009807B3" w:rsidRDefault="009807B3" w:rsidP="009807B3">
      <w:pPr>
        <w:rPr>
          <w:rFonts w:ascii="Times New Roman" w:hAnsi="Times New Roman" w:cs="Times New Roman"/>
          <w:b/>
          <w:bCs/>
        </w:rPr>
      </w:pPr>
      <w:r>
        <w:rPr>
          <w:rFonts w:ascii="Times New Roman" w:hAnsi="Times New Roman" w:cs="Times New Roman"/>
          <w:b/>
          <w:bCs/>
          <w:noProof/>
        </w:rPr>
        <w:drawing>
          <wp:inline distT="0" distB="0" distL="0" distR="0" wp14:anchorId="3A28EC96" wp14:editId="5A527E5E">
            <wp:extent cx="5727700" cy="2800350"/>
            <wp:effectExtent l="0" t="0" r="6350" b="0"/>
            <wp:docPr id="2141725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800350"/>
                    </a:xfrm>
                    <a:prstGeom prst="rect">
                      <a:avLst/>
                    </a:prstGeom>
                    <a:noFill/>
                    <a:ln>
                      <a:noFill/>
                    </a:ln>
                  </pic:spPr>
                </pic:pic>
              </a:graphicData>
            </a:graphic>
          </wp:inline>
        </w:drawing>
      </w:r>
    </w:p>
    <w:p w14:paraId="7518DDC0" w14:textId="0653A417" w:rsidR="009807B3" w:rsidRDefault="009807B3" w:rsidP="009807B3">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2F052101" wp14:editId="6B9BFD54">
            <wp:extent cx="5721350" cy="2711450"/>
            <wp:effectExtent l="0" t="0" r="0" b="0"/>
            <wp:docPr id="685216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2711450"/>
                    </a:xfrm>
                    <a:prstGeom prst="rect">
                      <a:avLst/>
                    </a:prstGeom>
                    <a:noFill/>
                    <a:ln>
                      <a:noFill/>
                    </a:ln>
                  </pic:spPr>
                </pic:pic>
              </a:graphicData>
            </a:graphic>
          </wp:inline>
        </w:drawing>
      </w:r>
    </w:p>
    <w:p w14:paraId="64ABD3F8" w14:textId="0D858568" w:rsidR="009807B3" w:rsidRPr="009807B3" w:rsidRDefault="009807B3" w:rsidP="009807B3">
      <w:pPr>
        <w:rPr>
          <w:rFonts w:ascii="Times New Roman" w:hAnsi="Times New Roman" w:cs="Times New Roman"/>
          <w:b/>
          <w:bCs/>
        </w:rPr>
      </w:pPr>
      <w:r w:rsidRPr="009807B3">
        <w:rPr>
          <w:rFonts w:ascii="Times New Roman" w:hAnsi="Times New Roman" w:cs="Times New Roman"/>
          <w:b/>
          <w:bCs/>
        </w:rPr>
        <w:t>Limitations</w:t>
      </w:r>
    </w:p>
    <w:p w14:paraId="2414F245" w14:textId="77777777" w:rsidR="009807B3" w:rsidRPr="009807B3" w:rsidRDefault="009807B3" w:rsidP="009807B3">
      <w:pPr>
        <w:numPr>
          <w:ilvl w:val="0"/>
          <w:numId w:val="2"/>
        </w:numPr>
        <w:rPr>
          <w:rFonts w:ascii="Times New Roman" w:hAnsi="Times New Roman" w:cs="Times New Roman"/>
        </w:rPr>
      </w:pPr>
      <w:r w:rsidRPr="009807B3">
        <w:rPr>
          <w:rFonts w:ascii="Times New Roman" w:hAnsi="Times New Roman" w:cs="Times New Roman"/>
          <w:b/>
          <w:bCs/>
        </w:rPr>
        <w:t>Node Selector</w:t>
      </w:r>
      <w:r w:rsidRPr="009807B3">
        <w:rPr>
          <w:rFonts w:ascii="Times New Roman" w:hAnsi="Times New Roman" w:cs="Times New Roman"/>
        </w:rPr>
        <w:t xml:space="preserve"> is a simple, exact match. If you need more complex placement logic (such as multiple conditions or soft constraints), you might want to use </w:t>
      </w:r>
      <w:r w:rsidRPr="009807B3">
        <w:rPr>
          <w:rFonts w:ascii="Times New Roman" w:hAnsi="Times New Roman" w:cs="Times New Roman"/>
          <w:b/>
          <w:bCs/>
        </w:rPr>
        <w:t>Node Affinity</w:t>
      </w:r>
      <w:r w:rsidRPr="009807B3">
        <w:rPr>
          <w:rFonts w:ascii="Times New Roman" w:hAnsi="Times New Roman" w:cs="Times New Roman"/>
        </w:rPr>
        <w:t>, which offers more flexibility for scheduling decisions.</w:t>
      </w:r>
    </w:p>
    <w:p w14:paraId="00BEC849" w14:textId="36476289" w:rsidR="009807B3" w:rsidRDefault="009807B3" w:rsidP="009807B3">
      <w:pPr>
        <w:jc w:val="both"/>
        <w:rPr>
          <w:rFonts w:ascii="Times New Roman" w:hAnsi="Times New Roman" w:cs="Times New Roman"/>
          <w:b/>
          <w:bCs/>
          <w:sz w:val="32"/>
          <w:szCs w:val="32"/>
        </w:rPr>
      </w:pPr>
      <w:r>
        <w:rPr>
          <w:rFonts w:ascii="Times New Roman" w:hAnsi="Times New Roman" w:cs="Times New Roman"/>
          <w:b/>
          <w:bCs/>
          <w:sz w:val="32"/>
          <w:szCs w:val="32"/>
        </w:rPr>
        <w:pict w14:anchorId="29BC9102">
          <v:rect id="_x0000_i1035" style="width:451.3pt;height:1.5pt" o:hralign="center" o:hrstd="t" o:hrnoshade="t" o:hr="t" fillcolor="black [3213]" stroked="f"/>
        </w:pict>
      </w:r>
    </w:p>
    <w:p w14:paraId="5A7C0815" w14:textId="283B29C9" w:rsidR="009807B3" w:rsidRDefault="009807B3" w:rsidP="009807B3">
      <w:pPr>
        <w:jc w:val="both"/>
        <w:rPr>
          <w:rFonts w:ascii="Times New Roman" w:hAnsi="Times New Roman" w:cs="Times New Roman"/>
        </w:rPr>
      </w:pPr>
      <w:r w:rsidRPr="009807B3">
        <w:rPr>
          <w:rFonts w:ascii="Times New Roman" w:hAnsi="Times New Roman" w:cs="Times New Roman"/>
          <w:b/>
          <w:bCs/>
          <w:sz w:val="32"/>
          <w:szCs w:val="32"/>
        </w:rPr>
        <w:t>Node Affinity</w:t>
      </w:r>
      <w:r w:rsidRPr="009807B3">
        <w:rPr>
          <w:rFonts w:ascii="Times New Roman" w:hAnsi="Times New Roman" w:cs="Times New Roman"/>
        </w:rPr>
        <w:t xml:space="preserve"> in Kubernetes is an advanced scheduling feature that provides more flexible rules for controlling which nodes a pod can be scheduled on, compared to the simpler </w:t>
      </w:r>
      <w:r w:rsidRPr="009807B3">
        <w:rPr>
          <w:rFonts w:ascii="Times New Roman" w:hAnsi="Times New Roman" w:cs="Times New Roman"/>
          <w:b/>
          <w:bCs/>
        </w:rPr>
        <w:t>Node Selector</w:t>
      </w:r>
      <w:r w:rsidRPr="009807B3">
        <w:rPr>
          <w:rFonts w:ascii="Times New Roman" w:hAnsi="Times New Roman" w:cs="Times New Roman"/>
        </w:rPr>
        <w:t>. It allows you to express both hard and soft constraints and supports more complex matching logic based on node labels.</w:t>
      </w:r>
    </w:p>
    <w:p w14:paraId="309BEDE7" w14:textId="58DF0061" w:rsidR="0001692B" w:rsidRPr="009807B3" w:rsidRDefault="0001692B" w:rsidP="009807B3">
      <w:pPr>
        <w:jc w:val="both"/>
        <w:rPr>
          <w:rFonts w:ascii="Times New Roman" w:hAnsi="Times New Roman" w:cs="Times New Roman"/>
        </w:rPr>
      </w:pPr>
      <w:r>
        <w:rPr>
          <w:noProof/>
        </w:rPr>
        <w:drawing>
          <wp:inline distT="0" distB="0" distL="0" distR="0" wp14:anchorId="515397F4" wp14:editId="19E79974">
            <wp:extent cx="5731510" cy="3441700"/>
            <wp:effectExtent l="0" t="0" r="2540" b="6350"/>
            <wp:docPr id="17113392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41700"/>
                    </a:xfrm>
                    <a:prstGeom prst="rect">
                      <a:avLst/>
                    </a:prstGeom>
                    <a:noFill/>
                    <a:ln>
                      <a:noFill/>
                    </a:ln>
                  </pic:spPr>
                </pic:pic>
              </a:graphicData>
            </a:graphic>
          </wp:inline>
        </w:drawing>
      </w:r>
    </w:p>
    <w:p w14:paraId="66863ADC" w14:textId="77777777" w:rsidR="0001692B" w:rsidRDefault="0001692B" w:rsidP="009807B3">
      <w:pPr>
        <w:jc w:val="both"/>
        <w:rPr>
          <w:rFonts w:ascii="Times New Roman" w:hAnsi="Times New Roman" w:cs="Times New Roman"/>
          <w:b/>
          <w:bCs/>
        </w:rPr>
      </w:pPr>
    </w:p>
    <w:p w14:paraId="634EEC90" w14:textId="64F6AE36" w:rsidR="009807B3" w:rsidRPr="009807B3" w:rsidRDefault="009807B3" w:rsidP="009807B3">
      <w:pPr>
        <w:jc w:val="both"/>
        <w:rPr>
          <w:rFonts w:ascii="Times New Roman" w:hAnsi="Times New Roman" w:cs="Times New Roman"/>
          <w:b/>
          <w:bCs/>
        </w:rPr>
      </w:pPr>
      <w:r w:rsidRPr="009807B3">
        <w:rPr>
          <w:rFonts w:ascii="Times New Roman" w:hAnsi="Times New Roman" w:cs="Times New Roman"/>
          <w:b/>
          <w:bCs/>
        </w:rPr>
        <w:lastRenderedPageBreak/>
        <w:t>Key Features of Node Affinity</w:t>
      </w:r>
    </w:p>
    <w:p w14:paraId="65D62F78" w14:textId="77777777" w:rsidR="009807B3" w:rsidRPr="009807B3" w:rsidRDefault="009807B3" w:rsidP="009807B3">
      <w:pPr>
        <w:numPr>
          <w:ilvl w:val="0"/>
          <w:numId w:val="3"/>
        </w:numPr>
        <w:jc w:val="both"/>
        <w:rPr>
          <w:rFonts w:ascii="Times New Roman" w:hAnsi="Times New Roman" w:cs="Times New Roman"/>
        </w:rPr>
      </w:pPr>
      <w:r w:rsidRPr="009807B3">
        <w:rPr>
          <w:rFonts w:ascii="Times New Roman" w:hAnsi="Times New Roman" w:cs="Times New Roman"/>
          <w:b/>
          <w:bCs/>
        </w:rPr>
        <w:t>Hard constraints (</w:t>
      </w:r>
      <w:proofErr w:type="spellStart"/>
      <w:r w:rsidRPr="009807B3">
        <w:rPr>
          <w:rFonts w:ascii="Times New Roman" w:hAnsi="Times New Roman" w:cs="Times New Roman"/>
          <w:b/>
          <w:bCs/>
        </w:rPr>
        <w:t>requiredDuringSchedulingIgnoredDuringExecution</w:t>
      </w:r>
      <w:proofErr w:type="spellEnd"/>
      <w:r w:rsidRPr="009807B3">
        <w:rPr>
          <w:rFonts w:ascii="Times New Roman" w:hAnsi="Times New Roman" w:cs="Times New Roman"/>
          <w:b/>
          <w:bCs/>
        </w:rPr>
        <w:t>)</w:t>
      </w:r>
      <w:r w:rsidRPr="009807B3">
        <w:rPr>
          <w:rFonts w:ascii="Times New Roman" w:hAnsi="Times New Roman" w:cs="Times New Roman"/>
        </w:rPr>
        <w:t xml:space="preserve">: These are mandatory rules. If a node does not meet these conditions, the pod will not be scheduled on that node. This </w:t>
      </w:r>
      <w:proofErr w:type="spellStart"/>
      <w:r w:rsidRPr="009807B3">
        <w:rPr>
          <w:rFonts w:ascii="Times New Roman" w:hAnsi="Times New Roman" w:cs="Times New Roman"/>
        </w:rPr>
        <w:t>behavior</w:t>
      </w:r>
      <w:proofErr w:type="spellEnd"/>
      <w:r w:rsidRPr="009807B3">
        <w:rPr>
          <w:rFonts w:ascii="Times New Roman" w:hAnsi="Times New Roman" w:cs="Times New Roman"/>
        </w:rPr>
        <w:t xml:space="preserve"> is </w:t>
      </w:r>
      <w:proofErr w:type="gramStart"/>
      <w:r w:rsidRPr="009807B3">
        <w:rPr>
          <w:rFonts w:ascii="Times New Roman" w:hAnsi="Times New Roman" w:cs="Times New Roman"/>
        </w:rPr>
        <w:t>similar to</w:t>
      </w:r>
      <w:proofErr w:type="gramEnd"/>
      <w:r w:rsidRPr="009807B3">
        <w:rPr>
          <w:rFonts w:ascii="Times New Roman" w:hAnsi="Times New Roman" w:cs="Times New Roman"/>
        </w:rPr>
        <w:t xml:space="preserve"> </w:t>
      </w:r>
      <w:proofErr w:type="spellStart"/>
      <w:r w:rsidRPr="009807B3">
        <w:rPr>
          <w:rFonts w:ascii="Times New Roman" w:hAnsi="Times New Roman" w:cs="Times New Roman"/>
        </w:rPr>
        <w:t>nodeSelector</w:t>
      </w:r>
      <w:proofErr w:type="spellEnd"/>
      <w:r w:rsidRPr="009807B3">
        <w:rPr>
          <w:rFonts w:ascii="Times New Roman" w:hAnsi="Times New Roman" w:cs="Times New Roman"/>
        </w:rPr>
        <w:t>, but with more complex matching options.</w:t>
      </w:r>
    </w:p>
    <w:p w14:paraId="64E802A8" w14:textId="77777777" w:rsidR="009807B3" w:rsidRPr="009807B3" w:rsidRDefault="009807B3" w:rsidP="009807B3">
      <w:pPr>
        <w:numPr>
          <w:ilvl w:val="0"/>
          <w:numId w:val="3"/>
        </w:numPr>
        <w:jc w:val="both"/>
        <w:rPr>
          <w:rFonts w:ascii="Times New Roman" w:hAnsi="Times New Roman" w:cs="Times New Roman"/>
        </w:rPr>
      </w:pPr>
      <w:r w:rsidRPr="009807B3">
        <w:rPr>
          <w:rFonts w:ascii="Times New Roman" w:hAnsi="Times New Roman" w:cs="Times New Roman"/>
          <w:b/>
          <w:bCs/>
        </w:rPr>
        <w:t>Soft constraints (</w:t>
      </w:r>
      <w:proofErr w:type="spellStart"/>
      <w:r w:rsidRPr="009807B3">
        <w:rPr>
          <w:rFonts w:ascii="Times New Roman" w:hAnsi="Times New Roman" w:cs="Times New Roman"/>
          <w:b/>
          <w:bCs/>
        </w:rPr>
        <w:t>preferredDuringSchedulingIgnoredDuringExecution</w:t>
      </w:r>
      <w:proofErr w:type="spellEnd"/>
      <w:r w:rsidRPr="009807B3">
        <w:rPr>
          <w:rFonts w:ascii="Times New Roman" w:hAnsi="Times New Roman" w:cs="Times New Roman"/>
          <w:b/>
          <w:bCs/>
        </w:rPr>
        <w:t>)</w:t>
      </w:r>
      <w:r w:rsidRPr="009807B3">
        <w:rPr>
          <w:rFonts w:ascii="Times New Roman" w:hAnsi="Times New Roman" w:cs="Times New Roman"/>
        </w:rPr>
        <w:t xml:space="preserve">: These are "preferences." Kubernetes will try to place the pod on a node that meets the soft constraint, but </w:t>
      </w:r>
      <w:proofErr w:type="gramStart"/>
      <w:r w:rsidRPr="009807B3">
        <w:rPr>
          <w:rFonts w:ascii="Times New Roman" w:hAnsi="Times New Roman" w:cs="Times New Roman"/>
        </w:rPr>
        <w:t>it's</w:t>
      </w:r>
      <w:proofErr w:type="gramEnd"/>
      <w:r w:rsidRPr="009807B3">
        <w:rPr>
          <w:rFonts w:ascii="Times New Roman" w:hAnsi="Times New Roman" w:cs="Times New Roman"/>
        </w:rPr>
        <w:t xml:space="preserve"> not a strict requirement. If no such nodes are available, the pod will still be scheduled on other nodes that </w:t>
      </w:r>
      <w:proofErr w:type="gramStart"/>
      <w:r w:rsidRPr="009807B3">
        <w:rPr>
          <w:rFonts w:ascii="Times New Roman" w:hAnsi="Times New Roman" w:cs="Times New Roman"/>
        </w:rPr>
        <w:t>don't</w:t>
      </w:r>
      <w:proofErr w:type="gramEnd"/>
      <w:r w:rsidRPr="009807B3">
        <w:rPr>
          <w:rFonts w:ascii="Times New Roman" w:hAnsi="Times New Roman" w:cs="Times New Roman"/>
        </w:rPr>
        <w:t xml:space="preserve"> meet the preference.</w:t>
      </w:r>
    </w:p>
    <w:p w14:paraId="33BACEBC" w14:textId="77777777" w:rsidR="009807B3" w:rsidRPr="009807B3" w:rsidRDefault="009807B3" w:rsidP="009807B3">
      <w:pPr>
        <w:numPr>
          <w:ilvl w:val="0"/>
          <w:numId w:val="3"/>
        </w:numPr>
        <w:jc w:val="both"/>
        <w:rPr>
          <w:rFonts w:ascii="Times New Roman" w:hAnsi="Times New Roman" w:cs="Times New Roman"/>
        </w:rPr>
      </w:pPr>
      <w:r w:rsidRPr="009807B3">
        <w:rPr>
          <w:rFonts w:ascii="Times New Roman" w:hAnsi="Times New Roman" w:cs="Times New Roman"/>
          <w:b/>
          <w:bCs/>
        </w:rPr>
        <w:t>Match Expressions</w:t>
      </w:r>
      <w:r w:rsidRPr="009807B3">
        <w:rPr>
          <w:rFonts w:ascii="Times New Roman" w:hAnsi="Times New Roman" w:cs="Times New Roman"/>
        </w:rPr>
        <w:t xml:space="preserve">: Unlike </w:t>
      </w:r>
      <w:proofErr w:type="spellStart"/>
      <w:r w:rsidRPr="009807B3">
        <w:rPr>
          <w:rFonts w:ascii="Times New Roman" w:hAnsi="Times New Roman" w:cs="Times New Roman"/>
        </w:rPr>
        <w:t>nodeSelector</w:t>
      </w:r>
      <w:proofErr w:type="spellEnd"/>
      <w:r w:rsidRPr="009807B3">
        <w:rPr>
          <w:rFonts w:ascii="Times New Roman" w:hAnsi="Times New Roman" w:cs="Times New Roman"/>
        </w:rPr>
        <w:t>, which only allows exact matches, node affinity allows you to use expressions such as:</w:t>
      </w:r>
    </w:p>
    <w:p w14:paraId="2099C4C3" w14:textId="77777777" w:rsidR="009807B3" w:rsidRPr="009807B3" w:rsidRDefault="009807B3" w:rsidP="009807B3">
      <w:pPr>
        <w:numPr>
          <w:ilvl w:val="1"/>
          <w:numId w:val="3"/>
        </w:numPr>
        <w:jc w:val="both"/>
        <w:rPr>
          <w:rFonts w:ascii="Times New Roman" w:hAnsi="Times New Roman" w:cs="Times New Roman"/>
        </w:rPr>
      </w:pPr>
      <w:r w:rsidRPr="009807B3">
        <w:rPr>
          <w:rFonts w:ascii="Times New Roman" w:hAnsi="Times New Roman" w:cs="Times New Roman"/>
          <w:b/>
          <w:bCs/>
        </w:rPr>
        <w:t>In</w:t>
      </w:r>
      <w:r w:rsidRPr="009807B3">
        <w:rPr>
          <w:rFonts w:ascii="Times New Roman" w:hAnsi="Times New Roman" w:cs="Times New Roman"/>
        </w:rPr>
        <w:t>: Match nodes with any of the listed values for a key.</w:t>
      </w:r>
    </w:p>
    <w:p w14:paraId="461E24BC" w14:textId="77777777" w:rsidR="009807B3" w:rsidRPr="009807B3" w:rsidRDefault="009807B3" w:rsidP="009807B3">
      <w:pPr>
        <w:numPr>
          <w:ilvl w:val="1"/>
          <w:numId w:val="3"/>
        </w:numPr>
        <w:jc w:val="both"/>
        <w:rPr>
          <w:rFonts w:ascii="Times New Roman" w:hAnsi="Times New Roman" w:cs="Times New Roman"/>
        </w:rPr>
      </w:pPr>
      <w:r w:rsidRPr="009807B3">
        <w:rPr>
          <w:rFonts w:ascii="Times New Roman" w:hAnsi="Times New Roman" w:cs="Times New Roman"/>
          <w:b/>
          <w:bCs/>
        </w:rPr>
        <w:t>NotIn</w:t>
      </w:r>
      <w:r w:rsidRPr="009807B3">
        <w:rPr>
          <w:rFonts w:ascii="Times New Roman" w:hAnsi="Times New Roman" w:cs="Times New Roman"/>
        </w:rPr>
        <w:t>: Exclude nodes with any of the listed values for a key.</w:t>
      </w:r>
    </w:p>
    <w:p w14:paraId="0D742D79" w14:textId="77777777" w:rsidR="009807B3" w:rsidRPr="009807B3" w:rsidRDefault="009807B3" w:rsidP="009807B3">
      <w:pPr>
        <w:numPr>
          <w:ilvl w:val="1"/>
          <w:numId w:val="3"/>
        </w:numPr>
        <w:jc w:val="both"/>
        <w:rPr>
          <w:rFonts w:ascii="Times New Roman" w:hAnsi="Times New Roman" w:cs="Times New Roman"/>
        </w:rPr>
      </w:pPr>
      <w:r w:rsidRPr="009807B3">
        <w:rPr>
          <w:rFonts w:ascii="Times New Roman" w:hAnsi="Times New Roman" w:cs="Times New Roman"/>
          <w:b/>
          <w:bCs/>
        </w:rPr>
        <w:t>Exists</w:t>
      </w:r>
      <w:r w:rsidRPr="009807B3">
        <w:rPr>
          <w:rFonts w:ascii="Times New Roman" w:hAnsi="Times New Roman" w:cs="Times New Roman"/>
        </w:rPr>
        <w:t>: Match nodes that have the specified key, regardless of its value.</w:t>
      </w:r>
    </w:p>
    <w:p w14:paraId="3D012105" w14:textId="77777777" w:rsidR="009807B3" w:rsidRPr="009807B3" w:rsidRDefault="009807B3" w:rsidP="009807B3">
      <w:pPr>
        <w:numPr>
          <w:ilvl w:val="1"/>
          <w:numId w:val="3"/>
        </w:numPr>
        <w:jc w:val="both"/>
        <w:rPr>
          <w:rFonts w:ascii="Times New Roman" w:hAnsi="Times New Roman" w:cs="Times New Roman"/>
        </w:rPr>
      </w:pPr>
      <w:proofErr w:type="spellStart"/>
      <w:r w:rsidRPr="009807B3">
        <w:rPr>
          <w:rFonts w:ascii="Times New Roman" w:hAnsi="Times New Roman" w:cs="Times New Roman"/>
          <w:b/>
          <w:bCs/>
        </w:rPr>
        <w:t>DoesNotExist</w:t>
      </w:r>
      <w:proofErr w:type="spellEnd"/>
      <w:r w:rsidRPr="009807B3">
        <w:rPr>
          <w:rFonts w:ascii="Times New Roman" w:hAnsi="Times New Roman" w:cs="Times New Roman"/>
        </w:rPr>
        <w:t>: Exclude nodes that have the specified key.</w:t>
      </w:r>
    </w:p>
    <w:p w14:paraId="6F5CA125" w14:textId="77777777" w:rsidR="009807B3" w:rsidRPr="009807B3" w:rsidRDefault="009807B3" w:rsidP="009807B3">
      <w:pPr>
        <w:numPr>
          <w:ilvl w:val="1"/>
          <w:numId w:val="3"/>
        </w:numPr>
        <w:jc w:val="both"/>
        <w:rPr>
          <w:rFonts w:ascii="Times New Roman" w:hAnsi="Times New Roman" w:cs="Times New Roman"/>
        </w:rPr>
      </w:pPr>
      <w:r w:rsidRPr="009807B3">
        <w:rPr>
          <w:rFonts w:ascii="Times New Roman" w:hAnsi="Times New Roman" w:cs="Times New Roman"/>
          <w:b/>
          <w:bCs/>
        </w:rPr>
        <w:t>Gt/Lt</w:t>
      </w:r>
      <w:r w:rsidRPr="009807B3">
        <w:rPr>
          <w:rFonts w:ascii="Times New Roman" w:hAnsi="Times New Roman" w:cs="Times New Roman"/>
        </w:rPr>
        <w:t>: Match nodes with values greater than or less than a specific number (for numerical label values).</w:t>
      </w:r>
    </w:p>
    <w:p w14:paraId="5A6883B5" w14:textId="10D95A30" w:rsidR="008A5A55" w:rsidRDefault="0001692B">
      <w:r>
        <w:rPr>
          <w:noProof/>
        </w:rPr>
        <w:drawing>
          <wp:inline distT="0" distB="0" distL="0" distR="0" wp14:anchorId="1284193E" wp14:editId="2CB5E502">
            <wp:extent cx="5721350" cy="2184400"/>
            <wp:effectExtent l="0" t="0" r="0" b="6350"/>
            <wp:docPr id="981269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2184400"/>
                    </a:xfrm>
                    <a:prstGeom prst="rect">
                      <a:avLst/>
                    </a:prstGeom>
                    <a:noFill/>
                    <a:ln>
                      <a:noFill/>
                    </a:ln>
                  </pic:spPr>
                </pic:pic>
              </a:graphicData>
            </a:graphic>
          </wp:inline>
        </w:drawing>
      </w:r>
    </w:p>
    <w:p w14:paraId="3D36025D" w14:textId="2893E5BF" w:rsidR="0001692B" w:rsidRDefault="0001692B">
      <w:r>
        <w:rPr>
          <w:noProof/>
        </w:rPr>
        <w:drawing>
          <wp:inline distT="0" distB="0" distL="0" distR="0" wp14:anchorId="1B81FA76" wp14:editId="1E5B3967">
            <wp:extent cx="5721350" cy="2514600"/>
            <wp:effectExtent l="0" t="0" r="0" b="0"/>
            <wp:docPr id="7881842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2514600"/>
                    </a:xfrm>
                    <a:prstGeom prst="rect">
                      <a:avLst/>
                    </a:prstGeom>
                    <a:noFill/>
                    <a:ln>
                      <a:noFill/>
                    </a:ln>
                  </pic:spPr>
                </pic:pic>
              </a:graphicData>
            </a:graphic>
          </wp:inline>
        </w:drawing>
      </w:r>
    </w:p>
    <w:p w14:paraId="05528704" w14:textId="521D1857" w:rsidR="0001692B" w:rsidRDefault="0001692B">
      <w:r>
        <w:rPr>
          <w:noProof/>
        </w:rPr>
        <w:lastRenderedPageBreak/>
        <w:drawing>
          <wp:inline distT="0" distB="0" distL="0" distR="0" wp14:anchorId="47D2DEFA" wp14:editId="2EB62FF9">
            <wp:extent cx="5721350" cy="2362200"/>
            <wp:effectExtent l="0" t="0" r="0" b="0"/>
            <wp:docPr id="17379311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2362200"/>
                    </a:xfrm>
                    <a:prstGeom prst="rect">
                      <a:avLst/>
                    </a:prstGeom>
                    <a:noFill/>
                    <a:ln>
                      <a:noFill/>
                    </a:ln>
                  </pic:spPr>
                </pic:pic>
              </a:graphicData>
            </a:graphic>
          </wp:inline>
        </w:drawing>
      </w:r>
    </w:p>
    <w:p w14:paraId="29AFB498" w14:textId="169124A5" w:rsidR="0001692B" w:rsidRDefault="0001692B">
      <w:r>
        <w:rPr>
          <w:noProof/>
        </w:rPr>
        <w:drawing>
          <wp:inline distT="0" distB="0" distL="0" distR="0" wp14:anchorId="192FFE20" wp14:editId="6B797CD0">
            <wp:extent cx="5727700" cy="2228850"/>
            <wp:effectExtent l="0" t="0" r="6350" b="0"/>
            <wp:docPr id="15178735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228850"/>
                    </a:xfrm>
                    <a:prstGeom prst="rect">
                      <a:avLst/>
                    </a:prstGeom>
                    <a:noFill/>
                    <a:ln>
                      <a:noFill/>
                    </a:ln>
                  </pic:spPr>
                </pic:pic>
              </a:graphicData>
            </a:graphic>
          </wp:inline>
        </w:drawing>
      </w:r>
    </w:p>
    <w:p w14:paraId="418C561F" w14:textId="5F66B0C6" w:rsidR="0001692B" w:rsidRDefault="0001692B">
      <w:r>
        <w:rPr>
          <w:noProof/>
        </w:rPr>
        <w:drawing>
          <wp:inline distT="0" distB="0" distL="0" distR="0" wp14:anchorId="45E0DD78" wp14:editId="3C357FED">
            <wp:extent cx="5721350" cy="2641600"/>
            <wp:effectExtent l="0" t="0" r="0" b="6350"/>
            <wp:docPr id="769097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2641600"/>
                    </a:xfrm>
                    <a:prstGeom prst="rect">
                      <a:avLst/>
                    </a:prstGeom>
                    <a:noFill/>
                    <a:ln>
                      <a:noFill/>
                    </a:ln>
                  </pic:spPr>
                </pic:pic>
              </a:graphicData>
            </a:graphic>
          </wp:inline>
        </w:drawing>
      </w:r>
    </w:p>
    <w:p w14:paraId="5565C4A3" w14:textId="5EB500D5" w:rsidR="0001692B" w:rsidRPr="00386DFD" w:rsidRDefault="00386DFD" w:rsidP="00386DFD">
      <w:pPr>
        <w:jc w:val="both"/>
        <w:rPr>
          <w:rFonts w:ascii="Times New Roman" w:hAnsi="Times New Roman" w:cs="Times New Roman"/>
        </w:rPr>
      </w:pPr>
      <w:r w:rsidRPr="00386DFD">
        <w:rPr>
          <w:rFonts w:ascii="Times New Roman" w:hAnsi="Times New Roman" w:cs="Times New Roman"/>
          <w:b/>
          <w:bCs/>
          <w:u w:val="single"/>
        </w:rPr>
        <w:t>Note:</w:t>
      </w:r>
      <w:r w:rsidRPr="00386DFD">
        <w:rPr>
          <w:rFonts w:ascii="Times New Roman" w:hAnsi="Times New Roman" w:cs="Times New Roman"/>
        </w:rPr>
        <w:t xml:space="preserve"> we use node affinity, </w:t>
      </w:r>
      <w:proofErr w:type="gramStart"/>
      <w:r w:rsidRPr="00386DFD">
        <w:rPr>
          <w:rFonts w:ascii="Times New Roman" w:hAnsi="Times New Roman" w:cs="Times New Roman"/>
        </w:rPr>
        <w:t>taint</w:t>
      </w:r>
      <w:proofErr w:type="gramEnd"/>
      <w:r w:rsidRPr="00386DFD">
        <w:rPr>
          <w:rFonts w:ascii="Times New Roman" w:hAnsi="Times New Roman" w:cs="Times New Roman"/>
        </w:rPr>
        <w:t xml:space="preserve"> and toleration together to make sure pod are accumulating in the nodes that are meant for it.</w:t>
      </w:r>
    </w:p>
    <w:p w14:paraId="1EF86CE5" w14:textId="40639481" w:rsidR="00386DFD" w:rsidRPr="00386DFD" w:rsidRDefault="00386DFD" w:rsidP="00386DFD">
      <w:pPr>
        <w:jc w:val="both"/>
        <w:rPr>
          <w:rFonts w:ascii="Times New Roman" w:hAnsi="Times New Roman" w:cs="Times New Roman"/>
        </w:rPr>
      </w:pPr>
      <w:proofErr w:type="spellStart"/>
      <w:r w:rsidRPr="00386DFD">
        <w:rPr>
          <w:rFonts w:ascii="Times New Roman" w:hAnsi="Times New Roman" w:cs="Times New Roman"/>
        </w:rPr>
        <w:t>Eg</w:t>
      </w:r>
      <w:proofErr w:type="spellEnd"/>
      <w:r w:rsidRPr="00386DFD">
        <w:rPr>
          <w:rFonts w:ascii="Times New Roman" w:hAnsi="Times New Roman" w:cs="Times New Roman"/>
        </w:rPr>
        <w:t xml:space="preserve">: if we have large node and that node is </w:t>
      </w:r>
      <w:proofErr w:type="gramStart"/>
      <w:r w:rsidRPr="00386DFD">
        <w:rPr>
          <w:rFonts w:ascii="Times New Roman" w:hAnsi="Times New Roman" w:cs="Times New Roman"/>
        </w:rPr>
        <w:t>run’s</w:t>
      </w:r>
      <w:proofErr w:type="gramEnd"/>
      <w:r w:rsidRPr="00386DFD">
        <w:rPr>
          <w:rFonts w:ascii="Times New Roman" w:hAnsi="Times New Roman" w:cs="Times New Roman"/>
        </w:rPr>
        <w:t xml:space="preserve"> on particular type of workload like GPU specific workload or AIML specific workload or node with high performance that is only meant to run data warehousing workload etc, in those case we use this together. </w:t>
      </w:r>
    </w:p>
    <w:sectPr w:rsidR="00386DFD" w:rsidRPr="00386DFD">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C9B25" w14:textId="77777777" w:rsidR="008C7DD8" w:rsidRDefault="008C7DD8" w:rsidP="00386DFD">
      <w:pPr>
        <w:spacing w:after="0" w:line="240" w:lineRule="auto"/>
      </w:pPr>
      <w:r>
        <w:separator/>
      </w:r>
    </w:p>
  </w:endnote>
  <w:endnote w:type="continuationSeparator" w:id="0">
    <w:p w14:paraId="397BFAA8" w14:textId="77777777" w:rsidR="008C7DD8" w:rsidRDefault="008C7DD8" w:rsidP="00386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EA900" w14:textId="77777777" w:rsidR="008C7DD8" w:rsidRDefault="008C7DD8" w:rsidP="00386DFD">
      <w:pPr>
        <w:spacing w:after="0" w:line="240" w:lineRule="auto"/>
      </w:pPr>
      <w:r>
        <w:separator/>
      </w:r>
    </w:p>
  </w:footnote>
  <w:footnote w:type="continuationSeparator" w:id="0">
    <w:p w14:paraId="486D1BAD" w14:textId="77777777" w:rsidR="008C7DD8" w:rsidRDefault="008C7DD8" w:rsidP="00386D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C1306" w14:textId="3228ED7D" w:rsidR="00386DFD" w:rsidRDefault="00386DFD">
    <w:pPr>
      <w:pStyle w:val="Header"/>
    </w:pPr>
    <w:r>
      <w:rPr>
        <w:noProof/>
      </w:rPr>
      <mc:AlternateContent>
        <mc:Choice Requires="wps">
          <w:drawing>
            <wp:anchor distT="0" distB="0" distL="118745" distR="118745" simplePos="0" relativeHeight="251659264" behindDoc="1" locked="0" layoutInCell="1" allowOverlap="0" wp14:anchorId="672BA4F5" wp14:editId="10642EF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bCs/>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BF28786" w14:textId="221AF5A3" w:rsidR="00386DFD" w:rsidRPr="00386DFD" w:rsidRDefault="00386DFD">
                              <w:pPr>
                                <w:pStyle w:val="Header"/>
                                <w:jc w:val="center"/>
                                <w:rPr>
                                  <w:rFonts w:ascii="Times New Roman" w:hAnsi="Times New Roman" w:cs="Times New Roman"/>
                                  <w:b/>
                                  <w:bCs/>
                                  <w:caps/>
                                  <w:color w:val="FFFFFF" w:themeColor="background1"/>
                                </w:rPr>
                              </w:pPr>
                              <w:r w:rsidRPr="00386DFD">
                                <w:rPr>
                                  <w:rFonts w:ascii="Times New Roman" w:hAnsi="Times New Roman" w:cs="Times New Roman"/>
                                  <w:b/>
                                  <w:bCs/>
                                  <w:caps/>
                                  <w:color w:val="FFFFFF" w:themeColor="background1"/>
                                </w:rPr>
                                <w:t>NODE SELECTOR AND NODE AFFINITY</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72BA4F5"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rFonts w:ascii="Times New Roman" w:hAnsi="Times New Roman" w:cs="Times New Roman"/>
                        <w:b/>
                        <w:bCs/>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BF28786" w14:textId="221AF5A3" w:rsidR="00386DFD" w:rsidRPr="00386DFD" w:rsidRDefault="00386DFD">
                        <w:pPr>
                          <w:pStyle w:val="Header"/>
                          <w:jc w:val="center"/>
                          <w:rPr>
                            <w:rFonts w:ascii="Times New Roman" w:hAnsi="Times New Roman" w:cs="Times New Roman"/>
                            <w:b/>
                            <w:bCs/>
                            <w:caps/>
                            <w:color w:val="FFFFFF" w:themeColor="background1"/>
                          </w:rPr>
                        </w:pPr>
                        <w:r w:rsidRPr="00386DFD">
                          <w:rPr>
                            <w:rFonts w:ascii="Times New Roman" w:hAnsi="Times New Roman" w:cs="Times New Roman"/>
                            <w:b/>
                            <w:bCs/>
                            <w:caps/>
                            <w:color w:val="FFFFFF" w:themeColor="background1"/>
                          </w:rPr>
                          <w:t>NODE SELECTOR AND NODE AFFINITY</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385B6C"/>
    <w:multiLevelType w:val="multilevel"/>
    <w:tmpl w:val="21F8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B84116"/>
    <w:multiLevelType w:val="multilevel"/>
    <w:tmpl w:val="5730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203AF3"/>
    <w:multiLevelType w:val="multilevel"/>
    <w:tmpl w:val="79F89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5631059">
    <w:abstractNumId w:val="0"/>
  </w:num>
  <w:num w:numId="2" w16cid:durableId="2000617862">
    <w:abstractNumId w:val="1"/>
  </w:num>
  <w:num w:numId="3" w16cid:durableId="1399594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1AA"/>
    <w:rsid w:val="0001692B"/>
    <w:rsid w:val="00271139"/>
    <w:rsid w:val="00386DFD"/>
    <w:rsid w:val="007351AA"/>
    <w:rsid w:val="008A5A55"/>
    <w:rsid w:val="008C7DD8"/>
    <w:rsid w:val="00980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C4662"/>
  <w15:chartTrackingRefBased/>
  <w15:docId w15:val="{F3EC180A-18F3-4F44-80F6-3B8CF80E9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D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DFD"/>
  </w:style>
  <w:style w:type="paragraph" w:styleId="Footer">
    <w:name w:val="footer"/>
    <w:basedOn w:val="Normal"/>
    <w:link w:val="FooterChar"/>
    <w:uiPriority w:val="99"/>
    <w:unhideWhenUsed/>
    <w:rsid w:val="00386D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D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615552">
      <w:bodyDiv w:val="1"/>
      <w:marLeft w:val="0"/>
      <w:marRight w:val="0"/>
      <w:marTop w:val="0"/>
      <w:marBottom w:val="0"/>
      <w:divBdr>
        <w:top w:val="none" w:sz="0" w:space="0" w:color="auto"/>
        <w:left w:val="none" w:sz="0" w:space="0" w:color="auto"/>
        <w:bottom w:val="none" w:sz="0" w:space="0" w:color="auto"/>
        <w:right w:val="none" w:sz="0" w:space="0" w:color="auto"/>
      </w:divBdr>
    </w:div>
    <w:div w:id="1268853943">
      <w:bodyDiv w:val="1"/>
      <w:marLeft w:val="0"/>
      <w:marRight w:val="0"/>
      <w:marTop w:val="0"/>
      <w:marBottom w:val="0"/>
      <w:divBdr>
        <w:top w:val="none" w:sz="0" w:space="0" w:color="auto"/>
        <w:left w:val="none" w:sz="0" w:space="0" w:color="auto"/>
        <w:bottom w:val="none" w:sz="0" w:space="0" w:color="auto"/>
        <w:right w:val="none" w:sz="0" w:space="0" w:color="auto"/>
      </w:divBdr>
    </w:div>
    <w:div w:id="1287588097">
      <w:bodyDiv w:val="1"/>
      <w:marLeft w:val="0"/>
      <w:marRight w:val="0"/>
      <w:marTop w:val="0"/>
      <w:marBottom w:val="0"/>
      <w:divBdr>
        <w:top w:val="none" w:sz="0" w:space="0" w:color="auto"/>
        <w:left w:val="none" w:sz="0" w:space="0" w:color="auto"/>
        <w:bottom w:val="none" w:sz="0" w:space="0" w:color="auto"/>
        <w:right w:val="none" w:sz="0" w:space="0" w:color="auto"/>
      </w:divBdr>
    </w:div>
    <w:div w:id="1563634063">
      <w:bodyDiv w:val="1"/>
      <w:marLeft w:val="0"/>
      <w:marRight w:val="0"/>
      <w:marTop w:val="0"/>
      <w:marBottom w:val="0"/>
      <w:divBdr>
        <w:top w:val="none" w:sz="0" w:space="0" w:color="auto"/>
        <w:left w:val="none" w:sz="0" w:space="0" w:color="auto"/>
        <w:bottom w:val="none" w:sz="0" w:space="0" w:color="auto"/>
        <w:right w:val="none" w:sz="0" w:space="0" w:color="auto"/>
      </w:divBdr>
    </w:div>
    <w:div w:id="1848867065">
      <w:bodyDiv w:val="1"/>
      <w:marLeft w:val="0"/>
      <w:marRight w:val="0"/>
      <w:marTop w:val="0"/>
      <w:marBottom w:val="0"/>
      <w:divBdr>
        <w:top w:val="none" w:sz="0" w:space="0" w:color="auto"/>
        <w:left w:val="none" w:sz="0" w:space="0" w:color="auto"/>
        <w:bottom w:val="none" w:sz="0" w:space="0" w:color="auto"/>
        <w:right w:val="none" w:sz="0" w:space="0" w:color="auto"/>
      </w:divBdr>
    </w:div>
    <w:div w:id="193018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 SELECTOR AND NODE AFFINITY</dc:title>
  <dc:subject/>
  <dc:creator>manoj gowda</dc:creator>
  <cp:keywords/>
  <dc:description/>
  <cp:lastModifiedBy>manoj gowda</cp:lastModifiedBy>
  <cp:revision>1</cp:revision>
  <dcterms:created xsi:type="dcterms:W3CDTF">2024-10-08T17:29:00Z</dcterms:created>
  <dcterms:modified xsi:type="dcterms:W3CDTF">2024-10-08T18:07:00Z</dcterms:modified>
</cp:coreProperties>
</file>