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07200" w14:textId="77777777" w:rsidR="00286225" w:rsidRPr="00DF0B5D" w:rsidRDefault="00DF0B5D" w:rsidP="00DF0B5D">
      <w:pPr>
        <w:spacing w:after="0" w:line="240" w:lineRule="auto"/>
        <w:ind w:left="1134" w:right="386"/>
        <w:jc w:val="center"/>
        <w:rPr>
          <w:rFonts w:cstheme="minorHAnsi"/>
        </w:rPr>
      </w:pPr>
      <w:r w:rsidRPr="00DA6E94">
        <w:rPr>
          <w:rFonts w:cstheme="minorHAnsi"/>
          <w:noProof/>
          <w:lang w:eastAsia="en-AU"/>
        </w:rPr>
        <w:drawing>
          <wp:inline distT="0" distB="0" distL="0" distR="0" wp14:anchorId="0495E0BC" wp14:editId="04DB367C">
            <wp:extent cx="3454400" cy="1719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E94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5F0A3" wp14:editId="0CAD82E5">
                <wp:simplePos x="0" y="0"/>
                <wp:positionH relativeFrom="column">
                  <wp:posOffset>-725170</wp:posOffset>
                </wp:positionH>
                <wp:positionV relativeFrom="paragraph">
                  <wp:posOffset>-954215</wp:posOffset>
                </wp:positionV>
                <wp:extent cx="1439545" cy="10799445"/>
                <wp:effectExtent l="0" t="0" r="8255" b="1905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10799445"/>
                        </a:xfrm>
                        <a:prstGeom prst="rect">
                          <a:avLst/>
                        </a:prstGeom>
                        <a:solidFill>
                          <a:srgbClr val="003A7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982CE9" id="Rectangle 7" o:spid="_x0000_s1026" style="position:absolute;margin-left:-57.1pt;margin-top:-75.15pt;width:113.35pt;height:85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" fillcolor="#003a70" stroked="f"/>
            </w:pict>
          </mc:Fallback>
        </mc:AlternateContent>
      </w:r>
    </w:p>
    <w:p w14:paraId="24A24BB5" w14:textId="77777777" w:rsidR="00DF0B5D" w:rsidRPr="00DF0B5D" w:rsidRDefault="00DF0B5D" w:rsidP="00DF0B5D">
      <w:pPr>
        <w:spacing w:after="0"/>
        <w:jc w:val="right"/>
        <w:rPr>
          <w:rFonts w:cstheme="minorHAnsi"/>
          <w:sz w:val="52"/>
          <w:szCs w:val="52"/>
        </w:rPr>
      </w:pPr>
    </w:p>
    <w:p w14:paraId="013F3334" w14:textId="77777777" w:rsidR="0049245F" w:rsidRPr="00DA6E94" w:rsidRDefault="0049245F" w:rsidP="0049245F">
      <w:pPr>
        <w:spacing w:after="0"/>
        <w:ind w:left="1134"/>
        <w:jc w:val="right"/>
        <w:rPr>
          <w:rFonts w:cstheme="minorHAnsi"/>
          <w:sz w:val="52"/>
          <w:szCs w:val="72"/>
        </w:rPr>
      </w:pPr>
      <w:r w:rsidRPr="002B6684">
        <w:rPr>
          <w:rFonts w:cstheme="minorHAnsi"/>
          <w:sz w:val="52"/>
          <w:szCs w:val="72"/>
        </w:rPr>
        <w:t>Professional Certificate of Competency in Electrical Power System</w:t>
      </w:r>
      <w:r>
        <w:rPr>
          <w:rFonts w:cstheme="minorHAnsi"/>
          <w:sz w:val="52"/>
          <w:szCs w:val="72"/>
        </w:rPr>
        <w:t xml:space="preserve"> </w:t>
      </w:r>
      <w:r w:rsidRPr="002B6684">
        <w:rPr>
          <w:rFonts w:cstheme="minorHAnsi"/>
          <w:sz w:val="52"/>
          <w:szCs w:val="72"/>
        </w:rPr>
        <w:t>Fundamentals for Non-</w:t>
      </w:r>
      <w:r>
        <w:rPr>
          <w:rFonts w:cstheme="minorHAnsi"/>
          <w:sz w:val="52"/>
          <w:szCs w:val="72"/>
        </w:rPr>
        <w:t>e</w:t>
      </w:r>
      <w:r w:rsidRPr="002B6684">
        <w:rPr>
          <w:rFonts w:cstheme="minorHAnsi"/>
          <w:sz w:val="52"/>
          <w:szCs w:val="72"/>
        </w:rPr>
        <w:t>lectrical</w:t>
      </w:r>
      <w:r>
        <w:rPr>
          <w:rFonts w:cstheme="minorHAnsi"/>
          <w:sz w:val="52"/>
          <w:szCs w:val="72"/>
        </w:rPr>
        <w:t xml:space="preserve"> </w:t>
      </w:r>
      <w:r w:rsidRPr="002B6684">
        <w:rPr>
          <w:rFonts w:cstheme="minorHAnsi"/>
          <w:sz w:val="52"/>
          <w:szCs w:val="72"/>
        </w:rPr>
        <w:t xml:space="preserve">Engineers </w:t>
      </w:r>
      <w:r w:rsidRPr="00DA6E94">
        <w:rPr>
          <w:rFonts w:cstheme="minorHAnsi"/>
          <w:sz w:val="52"/>
          <w:szCs w:val="72"/>
        </w:rPr>
        <w:t>(</w:t>
      </w:r>
      <w:r>
        <w:rPr>
          <w:rFonts w:cstheme="minorHAnsi"/>
          <w:sz w:val="52"/>
          <w:szCs w:val="72"/>
        </w:rPr>
        <w:t>CEN</w:t>
      </w:r>
      <w:r w:rsidRPr="00DA6E94">
        <w:rPr>
          <w:rFonts w:cstheme="minorHAnsi"/>
          <w:sz w:val="52"/>
          <w:szCs w:val="72"/>
        </w:rPr>
        <w:t>)</w:t>
      </w:r>
    </w:p>
    <w:p w14:paraId="709BFA33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pPr w:leftFromText="180" w:rightFromText="180" w:vertAnchor="text" w:horzAnchor="margin" w:tblpXSpec="right" w:tblpY="-31"/>
        <w:tblW w:w="7888" w:type="dxa"/>
        <w:tblBorders>
          <w:top w:val="dotted" w:sz="4" w:space="0" w:color="17365D"/>
          <w:left w:val="dotted" w:sz="4" w:space="0" w:color="17365D"/>
          <w:bottom w:val="dotted" w:sz="4" w:space="0" w:color="17365D"/>
          <w:right w:val="dotted" w:sz="4" w:space="0" w:color="17365D"/>
          <w:insideH w:val="dotted" w:sz="4" w:space="0" w:color="17365D"/>
          <w:insideV w:val="dotted" w:sz="4" w:space="0" w:color="17365D"/>
        </w:tblBorders>
        <w:tblLook w:val="04A0" w:firstRow="1" w:lastRow="0" w:firstColumn="1" w:lastColumn="0" w:noHBand="0" w:noVBand="1"/>
      </w:tblPr>
      <w:tblGrid>
        <w:gridCol w:w="2100"/>
        <w:gridCol w:w="702"/>
        <w:gridCol w:w="1701"/>
        <w:gridCol w:w="992"/>
        <w:gridCol w:w="2393"/>
      </w:tblGrid>
      <w:tr w:rsidR="00286225" w:rsidRPr="00DF0B5D" w14:paraId="5837A42D" w14:textId="77777777" w:rsidTr="00BC4873">
        <w:trPr>
          <w:trHeight w:hRule="exact" w:val="567"/>
        </w:trPr>
        <w:tc>
          <w:tcPr>
            <w:tcW w:w="2100" w:type="dxa"/>
            <w:shd w:val="clear" w:color="auto" w:fill="auto"/>
            <w:vAlign w:val="center"/>
          </w:tcPr>
          <w:p w14:paraId="2ADA6C18" w14:textId="77777777" w:rsidR="00286225" w:rsidRPr="00687ED0" w:rsidRDefault="00286225" w:rsidP="00687ED0">
            <w:pPr>
              <w:spacing w:after="60"/>
              <w:rPr>
                <w:rFonts w:cstheme="minorHAnsi"/>
                <w:b/>
              </w:rPr>
            </w:pPr>
            <w:r w:rsidRPr="00687ED0">
              <w:rPr>
                <w:rFonts w:cstheme="minorHAnsi"/>
                <w:b/>
              </w:rPr>
              <w:t xml:space="preserve">Student </w:t>
            </w:r>
            <w:r w:rsidR="00DF0B5D" w:rsidRPr="00687ED0">
              <w:rPr>
                <w:rFonts w:cstheme="minorHAnsi"/>
                <w:b/>
              </w:rPr>
              <w:t>f</w:t>
            </w:r>
            <w:r w:rsidRPr="00687ED0">
              <w:rPr>
                <w:rFonts w:cstheme="minorHAnsi"/>
                <w:b/>
              </w:rPr>
              <w:t>ull name:</w:t>
            </w:r>
          </w:p>
        </w:tc>
        <w:tc>
          <w:tcPr>
            <w:tcW w:w="5788" w:type="dxa"/>
            <w:gridSpan w:val="4"/>
            <w:shd w:val="clear" w:color="auto" w:fill="auto"/>
            <w:vAlign w:val="center"/>
          </w:tcPr>
          <w:p w14:paraId="18719396" w14:textId="2F2C9405" w:rsidR="00286225" w:rsidRPr="00A52B67" w:rsidRDefault="00C32EA0" w:rsidP="00687ED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Manoj Kalra</w:t>
            </w:r>
          </w:p>
        </w:tc>
      </w:tr>
      <w:tr w:rsidR="00286225" w:rsidRPr="00DF0B5D" w14:paraId="7BDE0C9B" w14:textId="77777777" w:rsidTr="00BC4873">
        <w:trPr>
          <w:trHeight w:hRule="exact" w:val="2972"/>
        </w:trPr>
        <w:tc>
          <w:tcPr>
            <w:tcW w:w="7888" w:type="dxa"/>
            <w:gridSpan w:val="5"/>
            <w:shd w:val="clear" w:color="auto" w:fill="auto"/>
          </w:tcPr>
          <w:p w14:paraId="69A24583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I certify that the attached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 is my own work and that any material drawn from other sources has been acknowledged.  </w:t>
            </w:r>
          </w:p>
          <w:p w14:paraId="11519366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Copyright in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ments remains my property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, however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  I grant permission to the Engineering Institute of Technology (EIT) to make copies of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ments for assessment, review and/or record keeping purposes.   </w:t>
            </w:r>
          </w:p>
          <w:p w14:paraId="01907D9C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I note that the EIT reserves the right to check my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 for plagiarism.  </w:t>
            </w:r>
          </w:p>
          <w:p w14:paraId="1F2F7D13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Should the reproduction of all or part of an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ment be required by the EIT for any purpose other than those mentioned above, appropriate authori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ation will be sought from me on the relevant form.</w:t>
            </w:r>
          </w:p>
        </w:tc>
      </w:tr>
      <w:tr w:rsidR="00286225" w:rsidRPr="00DF0B5D" w14:paraId="59EB6BC9" w14:textId="77777777" w:rsidTr="00BC4873">
        <w:trPr>
          <w:trHeight w:hRule="exact" w:val="1994"/>
        </w:trPr>
        <w:tc>
          <w:tcPr>
            <w:tcW w:w="7888" w:type="dxa"/>
            <w:gridSpan w:val="5"/>
            <w:tcBorders>
              <w:bottom w:val="dotted" w:sz="4" w:space="0" w:color="17365D"/>
            </w:tcBorders>
            <w:shd w:val="clear" w:color="auto" w:fill="auto"/>
            <w:vAlign w:val="center"/>
          </w:tcPr>
          <w:p w14:paraId="10967F53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  <w:t xml:space="preserve">Please place a tick </w:t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(</w:t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sym w:font="Wingdings 2" w:char="F052"/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)</w:t>
            </w:r>
            <w:r w:rsidRPr="00687ED0">
              <w:rPr>
                <w:rFonts w:eastAsia="Times New Roman" w:cstheme="minorHAnsi"/>
                <w:noProof/>
                <w:color w:val="C00000"/>
                <w:spacing w:val="-6"/>
                <w:lang w:val="en-GB" w:eastAsia="en-GB"/>
              </w:rPr>
              <w:t xml:space="preserve"> </w:t>
            </w:r>
            <w:r w:rsidRPr="00687ED0"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  <w:t xml:space="preserve">in the box below to indicate that you have read, understood, and certify the above statement.  </w:t>
            </w:r>
          </w:p>
          <w:p w14:paraId="789F4953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 xml:space="preserve">Please include this page in/with your submission.   </w:t>
            </w:r>
          </w:p>
          <w:p w14:paraId="11CCDB82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Any electronic responses to this submission will be sent to your Moodle account.</w:t>
            </w:r>
          </w:p>
          <w:p w14:paraId="7B0DC27F" w14:textId="6FB43D35" w:rsidR="00286225" w:rsidRPr="00687ED0" w:rsidRDefault="00286225" w:rsidP="00687ED0">
            <w:pPr>
              <w:spacing w:after="60"/>
              <w:rPr>
                <w:rFonts w:cstheme="minorHAnsi"/>
              </w:rPr>
            </w:pPr>
            <w:r w:rsidRPr="00687ED0">
              <w:rPr>
                <w:rFonts w:eastAsia="Times New Roman" w:cstheme="minorHAnsi"/>
                <w:b/>
                <w:bCs/>
                <w:noProof/>
                <w:lang w:val="en-GB" w:eastAsia="en-GB"/>
              </w:rPr>
              <w:t xml:space="preserve">                AGREEMENT </w:t>
            </w:r>
            <w:r w:rsidRPr="00687ED0">
              <w:rPr>
                <w:rFonts w:eastAsia="Times New Roman" w:cstheme="minorHAnsi"/>
                <w:bCs/>
                <w:noProof/>
                <w:lang w:val="en-GB" w:eastAsia="en-GB"/>
              </w:rPr>
              <w:t>    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object w:dxaOrig="225" w:dyaOrig="225" w14:anchorId="77835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42.6pt;height:11.4pt" o:ole="">
                  <v:imagedata r:id="rId12" o:title=""/>
                </v:shape>
                <w:control r:id="rId13" w:name="CheckBox121" w:shapeid="_x0000_i1027"/>
              </w:object>
            </w:r>
            <w:r w:rsidRPr="00687ED0">
              <w:rPr>
                <w:rFonts w:eastAsia="Times New Roman" w:cstheme="minorHAnsi"/>
                <w:bCs/>
                <w:noProof/>
                <w:lang w:val="en-GB" w:eastAsia="en-GB"/>
              </w:rPr>
              <w:t xml:space="preserve">                  </w:t>
            </w:r>
            <w:r w:rsidRPr="00687ED0">
              <w:rPr>
                <w:rFonts w:eastAsia="Times New Roman" w:cstheme="minorHAnsi"/>
                <w:b/>
                <w:bCs/>
                <w:noProof/>
                <w:lang w:val="en-GB" w:eastAsia="en-GB"/>
              </w:rPr>
              <w:t>DATE:</w:t>
            </w:r>
            <w:r w:rsidR="00DF0B5D" w:rsidRPr="00687ED0">
              <w:rPr>
                <w:rFonts w:eastAsia="Times New Roman" w:cstheme="minorHAnsi"/>
                <w:bCs/>
                <w:noProof/>
                <w:lang w:val="en-GB" w:eastAsia="en-GB"/>
              </w:rPr>
              <w:t xml:space="preserve">  </w:t>
            </w:r>
            <w:r w:rsidR="00841DB2">
              <w:rPr>
                <w:rFonts w:eastAsia="Times New Roman" w:cstheme="minorHAnsi"/>
                <w:bCs/>
                <w:noProof/>
                <w:lang w:val="en-GB" w:eastAsia="en-GB"/>
              </w:rPr>
              <w:t>25 Sep 2024</w:t>
            </w:r>
          </w:p>
        </w:tc>
      </w:tr>
      <w:tr w:rsidR="00BC4873" w:rsidRPr="00DF0B5D" w14:paraId="181C5CD6" w14:textId="77777777" w:rsidTr="00BC4873">
        <w:trPr>
          <w:trHeight w:hRule="exact" w:val="283"/>
        </w:trPr>
        <w:tc>
          <w:tcPr>
            <w:tcW w:w="7888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792DC5B" w14:textId="77777777" w:rsidR="00BC4873" w:rsidRPr="00687ED0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</w:pPr>
          </w:p>
        </w:tc>
      </w:tr>
      <w:tr w:rsidR="00BC4873" w:rsidRPr="00DF0B5D" w14:paraId="32530A10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322460D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Marks (%)</w:t>
            </w:r>
          </w:p>
        </w:tc>
        <w:tc>
          <w:tcPr>
            <w:tcW w:w="1701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4E61F11" w14:textId="2B748A6C" w:rsidR="00BC4873" w:rsidRPr="00BC4873" w:rsidRDefault="003116BE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49.5/50=99%</w:t>
            </w:r>
          </w:p>
        </w:tc>
        <w:tc>
          <w:tcPr>
            <w:tcW w:w="3385" w:type="dxa"/>
            <w:gridSpan w:val="2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B428773" w14:textId="30EF2B00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cstheme="minorHAnsi"/>
              </w:rPr>
              <w:t xml:space="preserve">Satisfactory </w:t>
            </w:r>
          </w:p>
        </w:tc>
      </w:tr>
      <w:tr w:rsidR="00BC4873" w:rsidRPr="00DF0B5D" w14:paraId="296F6450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6B5E600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Assessor:</w:t>
            </w:r>
          </w:p>
        </w:tc>
        <w:tc>
          <w:tcPr>
            <w:tcW w:w="1701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7B454DD6" w14:textId="67FF3880" w:rsidR="00BC4873" w:rsidRPr="00BC4873" w:rsidRDefault="003116BE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Deepak on 25/9</w:t>
            </w:r>
          </w:p>
        </w:tc>
        <w:tc>
          <w:tcPr>
            <w:tcW w:w="992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CC801A8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BC4873">
              <w:rPr>
                <w:rFonts w:eastAsia="Times New Roman" w:cstheme="minorHAnsi"/>
                <w:noProof/>
                <w:spacing w:val="-6"/>
                <w:lang w:val="en-GB" w:eastAsia="en-GB"/>
              </w:rPr>
              <w:t>Date</w:t>
            </w: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:</w:t>
            </w:r>
          </w:p>
        </w:tc>
        <w:tc>
          <w:tcPr>
            <w:tcW w:w="2393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0FF447B3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</w:p>
        </w:tc>
      </w:tr>
      <w:tr w:rsidR="00BC4873" w:rsidRPr="00DF0B5D" w14:paraId="122C3E04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1681313" w14:textId="77777777" w:rsidR="00BC4873" w:rsidRPr="00BC4873" w:rsidRDefault="00302231" w:rsidP="00C34059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 xml:space="preserve">Overall </w:t>
            </w:r>
            <w:r w:rsidR="00C34059">
              <w:rPr>
                <w:rFonts w:eastAsia="Times New Roman" w:cstheme="minorHAnsi"/>
                <w:noProof/>
                <w:spacing w:val="-6"/>
                <w:lang w:val="en-GB" w:eastAsia="en-GB"/>
              </w:rPr>
              <w:t>f</w:t>
            </w:r>
            <w:r w:rsidR="007541CB">
              <w:rPr>
                <w:rFonts w:eastAsia="Times New Roman" w:cstheme="minorHAnsi"/>
                <w:noProof/>
                <w:spacing w:val="-6"/>
                <w:lang w:val="en-GB" w:eastAsia="en-GB"/>
              </w:rPr>
              <w:t>eedback</w:t>
            </w:r>
            <w:r w:rsidR="00BC4873">
              <w:rPr>
                <w:rFonts w:eastAsia="Times New Roman" w:cstheme="minorHAnsi"/>
                <w:noProof/>
                <w:spacing w:val="-6"/>
                <w:lang w:val="en-GB" w:eastAsia="en-GB"/>
              </w:rPr>
              <w:t>:</w:t>
            </w:r>
          </w:p>
        </w:tc>
        <w:tc>
          <w:tcPr>
            <w:tcW w:w="5086" w:type="dxa"/>
            <w:gridSpan w:val="3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00B09AB8" w14:textId="4E25A83D" w:rsidR="00BC4873" w:rsidRPr="00BC4873" w:rsidRDefault="003116BE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Excellent work</w:t>
            </w:r>
          </w:p>
        </w:tc>
      </w:tr>
    </w:tbl>
    <w:p w14:paraId="4653E9A2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p w14:paraId="1C36CA73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p w14:paraId="7D0170C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B5125D7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32579F4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FC45F1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6B816400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DE641FE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657E9FFD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5CC8A45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2E15F58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2B138A7D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27B496E2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60D1BCA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FEFFD5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4D77841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192D3A8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772BB3AB" w14:textId="77777777" w:rsidR="00BC4873" w:rsidRPr="00DF0B5D" w:rsidRDefault="00286225" w:rsidP="00286225">
      <w:pPr>
        <w:rPr>
          <w:rFonts w:eastAsia="Times New Roman" w:cstheme="minorHAnsi"/>
          <w:noProof/>
          <w:sz w:val="40"/>
          <w:szCs w:val="24"/>
          <w:lang w:val="en-GB" w:eastAsia="en-GB"/>
        </w:rPr>
      </w:pPr>
      <w:r w:rsidRPr="00DF0B5D">
        <w:rPr>
          <w:rFonts w:eastAsia="Times New Roman" w:cstheme="minorHAnsi"/>
          <w:noProof/>
          <w:sz w:val="40"/>
          <w:szCs w:val="24"/>
          <w:lang w:val="en-GB" w:eastAsia="en-GB"/>
        </w:rPr>
        <w:br w:type="page"/>
      </w:r>
    </w:p>
    <w:p w14:paraId="6298AAC5" w14:textId="77777777" w:rsidR="00A52B67" w:rsidRPr="00DA6E94" w:rsidRDefault="00A52B67" w:rsidP="00AA6CAC">
      <w:pPr>
        <w:pStyle w:val="IDCHeading2"/>
        <w:pageBreakBefore/>
        <w:spacing w:before="0" w:after="180" w:line="276" w:lineRule="auto"/>
        <w:rPr>
          <w:rFonts w:asciiTheme="minorHAnsi" w:hAnsiTheme="minorHAnsi" w:cstheme="minorHAnsi"/>
          <w:color w:val="407EC9"/>
          <w:szCs w:val="28"/>
          <w:lang w:val="en-AU"/>
        </w:rPr>
      </w:pPr>
      <w:r w:rsidRPr="00DA6E94">
        <w:rPr>
          <w:rFonts w:asciiTheme="minorHAnsi" w:hAnsiTheme="minorHAnsi" w:cstheme="minorHAnsi"/>
          <w:color w:val="407EC9"/>
          <w:szCs w:val="28"/>
          <w:lang w:val="en-AU"/>
        </w:rPr>
        <w:lastRenderedPageBreak/>
        <w:t xml:space="preserve">Guidelines for </w:t>
      </w:r>
      <w:r>
        <w:rPr>
          <w:rFonts w:asciiTheme="minorHAnsi" w:hAnsiTheme="minorHAnsi" w:cstheme="minorHAnsi"/>
          <w:color w:val="407EC9"/>
          <w:szCs w:val="28"/>
          <w:lang w:val="en-AU"/>
        </w:rPr>
        <w:t>Students</w:t>
      </w:r>
    </w:p>
    <w:p w14:paraId="15DC26F4" w14:textId="77777777" w:rsidR="000B638B" w:rsidRPr="000B638B" w:rsidRDefault="000B638B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  <w:r w:rsidRPr="000B638B">
        <w:rPr>
          <w:rFonts w:eastAsia="Times New Roman" w:cstheme="minorHAnsi"/>
          <w:b/>
          <w:noProof/>
          <w:lang w:val="en-GB" w:eastAsia="en-GB"/>
        </w:rPr>
        <w:t>How is this assessed?</w:t>
      </w:r>
    </w:p>
    <w:p w14:paraId="39CF1AE2" w14:textId="77777777" w:rsidR="000B638B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After completion of this assessment, you will be </w:t>
      </w:r>
      <w:r w:rsidR="000B638B">
        <w:rPr>
          <w:rFonts w:eastAsia="Times New Roman" w:cstheme="minorHAnsi"/>
          <w:noProof/>
          <w:lang w:val="en-GB" w:eastAsia="en-GB"/>
        </w:rPr>
        <w:t>given a result of</w:t>
      </w:r>
      <w:r w:rsidRPr="00687ED0">
        <w:rPr>
          <w:rFonts w:eastAsia="Times New Roman" w:cstheme="minorHAnsi"/>
          <w:noProof/>
          <w:lang w:val="en-GB" w:eastAsia="en-GB"/>
        </w:rPr>
        <w:t xml:space="preserve"> ‘Satisfactory’ or ‘Not Satisfactory’. </w:t>
      </w:r>
      <w:r w:rsidR="000B638B">
        <w:rPr>
          <w:rFonts w:eastAsia="Times New Roman" w:cstheme="minorHAnsi"/>
          <w:noProof/>
          <w:lang w:val="en-GB" w:eastAsia="en-GB"/>
        </w:rPr>
        <w:t>The assessor will give you</w:t>
      </w:r>
      <w:r w:rsidRPr="00687ED0">
        <w:rPr>
          <w:rFonts w:eastAsia="Times New Roman" w:cstheme="minorHAnsi"/>
          <w:noProof/>
          <w:lang w:val="en-GB" w:eastAsia="en-GB"/>
        </w:rPr>
        <w:t xml:space="preserve"> feedback via Moodle and </w:t>
      </w:r>
      <w:r w:rsidR="000B638B">
        <w:rPr>
          <w:rFonts w:eastAsia="Times New Roman" w:cstheme="minorHAnsi"/>
          <w:noProof/>
          <w:lang w:val="en-GB" w:eastAsia="en-GB"/>
        </w:rPr>
        <w:t xml:space="preserve">you will </w:t>
      </w:r>
      <w:r w:rsidRPr="00687ED0">
        <w:rPr>
          <w:rFonts w:eastAsia="Times New Roman" w:cstheme="minorHAnsi"/>
          <w:noProof/>
          <w:lang w:val="en-GB" w:eastAsia="en-GB"/>
        </w:rPr>
        <w:t>have an opportunity to submit additional evidence</w:t>
      </w:r>
      <w:r w:rsidR="007541CB">
        <w:rPr>
          <w:rFonts w:eastAsia="Times New Roman" w:cstheme="minorHAnsi"/>
          <w:noProof/>
          <w:lang w:val="en-GB" w:eastAsia="en-GB"/>
        </w:rPr>
        <w:t xml:space="preserve">, if </w:t>
      </w:r>
      <w:r w:rsidR="000B638B">
        <w:rPr>
          <w:rFonts w:eastAsia="Times New Roman" w:cstheme="minorHAnsi"/>
          <w:noProof/>
          <w:lang w:val="en-GB" w:eastAsia="en-GB"/>
        </w:rPr>
        <w:t>you have received a ‘Not Satisfactory’ result</w:t>
      </w:r>
      <w:r w:rsidRPr="00687ED0">
        <w:rPr>
          <w:rFonts w:eastAsia="Times New Roman" w:cstheme="minorHAnsi"/>
          <w:noProof/>
          <w:lang w:val="en-GB" w:eastAsia="en-GB"/>
        </w:rPr>
        <w:t>.</w:t>
      </w:r>
    </w:p>
    <w:p w14:paraId="59472B70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 xml:space="preserve">You will be allowed one (1) opportunity to resubmit the same assessment task, if required. </w:t>
      </w:r>
    </w:p>
    <w:p w14:paraId="1A5A51A4" w14:textId="77777777" w:rsidR="00A52B67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For a ‘Satisfactory’ result in this </w:t>
      </w:r>
      <w:r w:rsidR="007541CB">
        <w:rPr>
          <w:rFonts w:eastAsia="Times New Roman" w:cstheme="minorHAnsi"/>
          <w:noProof/>
          <w:lang w:val="en-GB" w:eastAsia="en-GB"/>
        </w:rPr>
        <w:t>assessment</w:t>
      </w:r>
      <w:r w:rsidRPr="00687ED0">
        <w:rPr>
          <w:rFonts w:eastAsia="Times New Roman" w:cstheme="minorHAnsi"/>
          <w:noProof/>
          <w:lang w:val="en-GB" w:eastAsia="en-GB"/>
        </w:rPr>
        <w:t xml:space="preserve">, all </w:t>
      </w:r>
      <w:r w:rsidR="007541CB">
        <w:rPr>
          <w:rFonts w:eastAsia="Times New Roman" w:cstheme="minorHAnsi"/>
          <w:noProof/>
          <w:lang w:val="en-GB" w:eastAsia="en-GB"/>
        </w:rPr>
        <w:t xml:space="preserve">questions </w:t>
      </w:r>
      <w:r w:rsidR="009C15BC">
        <w:rPr>
          <w:rFonts w:eastAsia="Times New Roman" w:cstheme="minorHAnsi"/>
          <w:noProof/>
          <w:lang w:val="en-GB" w:eastAsia="en-GB"/>
        </w:rPr>
        <w:t>must be answered to a s</w:t>
      </w:r>
      <w:r w:rsidRPr="00687ED0">
        <w:rPr>
          <w:rFonts w:eastAsia="Times New Roman" w:cstheme="minorHAnsi"/>
          <w:noProof/>
          <w:lang w:val="en-GB" w:eastAsia="en-GB"/>
        </w:rPr>
        <w:t xml:space="preserve">atisfactory standard </w:t>
      </w:r>
      <w:r w:rsidR="007541CB">
        <w:rPr>
          <w:rFonts w:eastAsia="Times New Roman" w:cstheme="minorHAnsi"/>
          <w:noProof/>
          <w:lang w:val="en-GB" w:eastAsia="en-GB"/>
        </w:rPr>
        <w:t xml:space="preserve">and you must achieve </w:t>
      </w:r>
      <w:r w:rsidRPr="00687ED0">
        <w:rPr>
          <w:rFonts w:eastAsia="Times New Roman" w:cstheme="minorHAnsi"/>
          <w:noProof/>
          <w:lang w:val="en-GB" w:eastAsia="en-GB"/>
        </w:rPr>
        <w:t xml:space="preserve"> a</w:t>
      </w:r>
      <w:r w:rsidR="007541CB">
        <w:rPr>
          <w:rFonts w:eastAsia="Times New Roman" w:cstheme="minorHAnsi"/>
          <w:noProof/>
          <w:lang w:val="en-GB" w:eastAsia="en-GB"/>
        </w:rPr>
        <w:t>n overall</w:t>
      </w:r>
      <w:r w:rsidRPr="00687ED0">
        <w:rPr>
          <w:rFonts w:eastAsia="Times New Roman" w:cstheme="minorHAnsi"/>
          <w:noProof/>
          <w:lang w:val="en-GB" w:eastAsia="en-GB"/>
        </w:rPr>
        <w:t xml:space="preserve"> mark of 60% or above.</w:t>
      </w:r>
    </w:p>
    <w:p w14:paraId="15FAADEA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 xml:space="preserve">Once all assessment tasks for have been completed, you will be given a final result of ‘Competent’ or ‘Not Yet Competent’. If you are deemed ‘Not Yet Competent’ in a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>
        <w:rPr>
          <w:rFonts w:eastAsia="Times New Roman" w:cstheme="minorHAnsi"/>
          <w:noProof/>
          <w:lang w:val="en-GB" w:eastAsia="en-GB"/>
        </w:rPr>
        <w:t xml:space="preserve"> after all resubmission attempts, you will be required to re-sit the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>
        <w:rPr>
          <w:rFonts w:eastAsia="Times New Roman" w:cstheme="minorHAnsi"/>
          <w:noProof/>
          <w:lang w:val="en-GB" w:eastAsia="en-GB"/>
        </w:rPr>
        <w:t xml:space="preserve">. </w:t>
      </w:r>
    </w:p>
    <w:p w14:paraId="4CEE995D" w14:textId="77777777" w:rsidR="005B2C9C" w:rsidRDefault="005B2C9C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</w:p>
    <w:p w14:paraId="787E56D4" w14:textId="77777777" w:rsidR="000B638B" w:rsidRDefault="000B638B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  <w:r>
        <w:rPr>
          <w:rFonts w:eastAsia="Times New Roman" w:cstheme="minorHAnsi"/>
          <w:b/>
          <w:noProof/>
          <w:lang w:val="en-GB" w:eastAsia="en-GB"/>
        </w:rPr>
        <w:t>How is this assessment task assessed?</w:t>
      </w:r>
    </w:p>
    <w:p w14:paraId="21D5FF40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>For a result of ‘Satisfactory’ in this assessment tas</w:t>
      </w:r>
      <w:r w:rsidR="00981726">
        <w:rPr>
          <w:rFonts w:eastAsia="Times New Roman" w:cstheme="minorHAnsi"/>
          <w:noProof/>
          <w:lang w:val="en-GB" w:eastAsia="en-GB"/>
        </w:rPr>
        <w:t>k</w:t>
      </w:r>
      <w:r>
        <w:rPr>
          <w:rFonts w:eastAsia="Times New Roman" w:cstheme="minorHAnsi"/>
          <w:noProof/>
          <w:lang w:val="en-GB" w:eastAsia="en-GB"/>
        </w:rPr>
        <w:t xml:space="preserve">, all assessment criteria (as indicated on page 4) must be completed  to a satisfactory standard. </w:t>
      </w:r>
    </w:p>
    <w:p w14:paraId="29ADF405" w14:textId="77777777" w:rsidR="009C15BC" w:rsidRPr="00687ED0" w:rsidRDefault="009C15BC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9C15BC">
        <w:rPr>
          <w:rFonts w:eastAsia="Times New Roman" w:cstheme="minorHAnsi"/>
          <w:noProof/>
          <w:lang w:val="en-GB" w:eastAsia="en-GB"/>
        </w:rPr>
        <w:t xml:space="preserve">Where a </w:t>
      </w:r>
      <w:r w:rsidRPr="009C15BC">
        <w:rPr>
          <w:rFonts w:eastAsia="Times New Roman" w:cstheme="minorHAnsi"/>
          <w:b/>
          <w:noProof/>
          <w:lang w:val="en-GB" w:eastAsia="en-GB"/>
        </w:rPr>
        <w:t>critical question</w:t>
      </w:r>
      <w:r w:rsidRPr="009C15BC">
        <w:rPr>
          <w:rFonts w:eastAsia="Times New Roman" w:cstheme="minorHAnsi"/>
          <w:noProof/>
          <w:lang w:val="en-GB" w:eastAsia="en-GB"/>
        </w:rPr>
        <w:t xml:space="preserve"> is identified</w:t>
      </w:r>
      <w:r>
        <w:rPr>
          <w:rFonts w:eastAsia="Times New Roman" w:cstheme="minorHAnsi"/>
          <w:noProof/>
          <w:lang w:val="en-GB" w:eastAsia="en-GB"/>
        </w:rPr>
        <w:t>,</w:t>
      </w:r>
      <w:r w:rsidRPr="009C15BC">
        <w:rPr>
          <w:rFonts w:eastAsia="Times New Roman" w:cstheme="minorHAnsi"/>
          <w:noProof/>
          <w:lang w:val="en-GB" w:eastAsia="en-GB"/>
        </w:rPr>
        <w:t xml:space="preserve"> you must receive a mark of 100% for </w:t>
      </w:r>
      <w:r w:rsidR="007541CB">
        <w:rPr>
          <w:rFonts w:eastAsia="Times New Roman" w:cstheme="minorHAnsi"/>
          <w:noProof/>
          <w:lang w:val="en-GB" w:eastAsia="en-GB"/>
        </w:rPr>
        <w:t>these</w:t>
      </w:r>
      <w:r w:rsidR="007541CB" w:rsidRPr="009C15BC">
        <w:rPr>
          <w:rFonts w:eastAsia="Times New Roman" w:cstheme="minorHAnsi"/>
          <w:noProof/>
          <w:lang w:val="en-GB" w:eastAsia="en-GB"/>
        </w:rPr>
        <w:t xml:space="preserve"> </w:t>
      </w:r>
      <w:r w:rsidRPr="009C15BC">
        <w:rPr>
          <w:rFonts w:eastAsia="Times New Roman" w:cstheme="minorHAnsi"/>
          <w:noProof/>
          <w:lang w:val="en-GB" w:eastAsia="en-GB"/>
        </w:rPr>
        <w:t>question</w:t>
      </w:r>
      <w:r w:rsidR="007541CB">
        <w:rPr>
          <w:rFonts w:eastAsia="Times New Roman" w:cstheme="minorHAnsi"/>
          <w:noProof/>
          <w:lang w:val="en-GB" w:eastAsia="en-GB"/>
        </w:rPr>
        <w:t>s</w:t>
      </w:r>
      <w:r w:rsidRPr="009C15BC">
        <w:rPr>
          <w:rFonts w:eastAsia="Times New Roman" w:cstheme="minorHAnsi"/>
          <w:noProof/>
          <w:lang w:val="en-GB" w:eastAsia="en-GB"/>
        </w:rPr>
        <w:t xml:space="preserve"> before a ‘satisfactory’ result can be awarded</w:t>
      </w:r>
      <w:r w:rsidR="007541CB">
        <w:rPr>
          <w:rFonts w:eastAsia="Times New Roman" w:cstheme="minorHAnsi"/>
          <w:noProof/>
          <w:lang w:val="en-GB" w:eastAsia="en-GB"/>
        </w:rPr>
        <w:t>, regardless of the overall mark achieved.</w:t>
      </w:r>
    </w:p>
    <w:p w14:paraId="11773F62" w14:textId="77777777" w:rsidR="00A52B67" w:rsidRPr="00687ED0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At </w:t>
      </w:r>
      <w:r w:rsidR="0028521A">
        <w:rPr>
          <w:rFonts w:eastAsia="Times New Roman" w:cstheme="minorHAnsi"/>
          <w:noProof/>
          <w:lang w:val="en-GB" w:eastAsia="en-GB"/>
        </w:rPr>
        <w:t>Certificate</w:t>
      </w:r>
      <w:r w:rsidRPr="00687ED0">
        <w:rPr>
          <w:rFonts w:eastAsia="Times New Roman" w:cstheme="minorHAnsi"/>
          <w:noProof/>
          <w:lang w:val="en-GB" w:eastAsia="en-GB"/>
        </w:rPr>
        <w:t xml:space="preserve"> level, a ‘</w:t>
      </w:r>
      <w:r w:rsidR="000B638B">
        <w:rPr>
          <w:rFonts w:eastAsia="Times New Roman" w:cstheme="minorHAnsi"/>
          <w:noProof/>
          <w:lang w:val="en-GB" w:eastAsia="en-GB"/>
        </w:rPr>
        <w:t>s</w:t>
      </w:r>
      <w:r w:rsidRPr="00687ED0">
        <w:rPr>
          <w:rFonts w:eastAsia="Times New Roman" w:cstheme="minorHAnsi"/>
          <w:noProof/>
          <w:lang w:val="en-GB" w:eastAsia="en-GB"/>
        </w:rPr>
        <w:t>atisfactory’ standard, as stipulated by the Australi</w:t>
      </w:r>
      <w:r w:rsidR="009C15BC">
        <w:rPr>
          <w:rFonts w:eastAsia="Times New Roman" w:cstheme="minorHAnsi"/>
          <w:noProof/>
          <w:lang w:val="en-GB" w:eastAsia="en-GB"/>
        </w:rPr>
        <w:t>an Qualifications Framework</w:t>
      </w:r>
      <w:r w:rsidRPr="00687ED0">
        <w:rPr>
          <w:rFonts w:eastAsia="Times New Roman" w:cstheme="minorHAnsi"/>
          <w:noProof/>
          <w:lang w:val="en-GB" w:eastAsia="en-GB"/>
        </w:rPr>
        <w:t>, means that you will demonstrate the application of knowledge and skills:</w:t>
      </w:r>
    </w:p>
    <w:p w14:paraId="26C744BB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with depth in areas of specialisation, in contexts subject to change</w:t>
      </w:r>
    </w:p>
    <w:p w14:paraId="45A48144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with initiative and judgment in planning, design, technical or management functions with some direction</w:t>
      </w:r>
    </w:p>
    <w:p w14:paraId="52FFE48B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to adapt a range of fundamental principles and complex techniques to known and unknown situations</w:t>
      </w:r>
    </w:p>
    <w:p w14:paraId="3DEF9657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across a broad range of technical or management functions with accountability for personal outputs </w:t>
      </w:r>
    </w:p>
    <w:p w14:paraId="2B676C63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personal and team outcomes within broad parameters</w:t>
      </w:r>
    </w:p>
    <w:p w14:paraId="39B5D134" w14:textId="77777777" w:rsidR="00A52B67" w:rsidRPr="00687ED0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Assessors also make decisions based on the following considerations:</w:t>
      </w:r>
    </w:p>
    <w:p w14:paraId="0F279D6C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all parts of th</w:t>
      </w:r>
      <w:r w:rsidR="00C54CD1">
        <w:rPr>
          <w:rFonts w:eastAsia="Times New Roman" w:cstheme="minorHAnsi"/>
          <w:noProof/>
          <w:lang w:val="en-GB" w:eastAsia="en-GB"/>
        </w:rPr>
        <w:t>is</w:t>
      </w:r>
      <w:r w:rsidRPr="00687ED0">
        <w:rPr>
          <w:rFonts w:eastAsia="Times New Roman" w:cstheme="minorHAnsi"/>
          <w:noProof/>
          <w:lang w:val="en-GB" w:eastAsia="en-GB"/>
        </w:rPr>
        <w:t xml:space="preserve"> assessment have been completed to a standard that satisfactorily meets the requirements set out in the assessment criteria (as </w:t>
      </w:r>
      <w:r w:rsidR="00C54CD1">
        <w:rPr>
          <w:rFonts w:eastAsia="Times New Roman" w:cstheme="minorHAnsi"/>
          <w:noProof/>
          <w:lang w:val="en-GB" w:eastAsia="en-GB"/>
        </w:rPr>
        <w:t>per</w:t>
      </w:r>
      <w:r w:rsidRPr="00687ED0">
        <w:rPr>
          <w:rFonts w:eastAsia="Times New Roman" w:cstheme="minorHAnsi"/>
          <w:noProof/>
          <w:lang w:val="en-GB" w:eastAsia="en-GB"/>
        </w:rPr>
        <w:t xml:space="preserve"> the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 w:rsidRPr="00687ED0">
        <w:rPr>
          <w:rFonts w:eastAsia="Times New Roman" w:cstheme="minorHAnsi"/>
          <w:noProof/>
          <w:lang w:val="en-GB" w:eastAsia="en-GB"/>
        </w:rPr>
        <w:t xml:space="preserve"> outline).</w:t>
      </w:r>
    </w:p>
    <w:p w14:paraId="7DCEF06D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the assessment </w:t>
      </w:r>
      <w:r w:rsidR="000B638B">
        <w:rPr>
          <w:rFonts w:eastAsia="Times New Roman" w:cstheme="minorHAnsi"/>
          <w:noProof/>
          <w:lang w:val="en-GB" w:eastAsia="en-GB"/>
        </w:rPr>
        <w:t>evidence provided is</w:t>
      </w:r>
      <w:r w:rsidRPr="00687ED0">
        <w:rPr>
          <w:rFonts w:eastAsia="Times New Roman" w:cstheme="minorHAnsi"/>
          <w:noProof/>
          <w:lang w:val="en-GB" w:eastAsia="en-GB"/>
        </w:rPr>
        <w:t xml:space="preserve"> the student’s own work, except as appropriately acknowledged by the use of referencing. </w:t>
      </w:r>
    </w:p>
    <w:p w14:paraId="06EA8EA5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the evidence is recent and </w:t>
      </w:r>
      <w:r w:rsidR="000B638B">
        <w:rPr>
          <w:rFonts w:eastAsia="Times New Roman" w:cstheme="minorHAnsi"/>
          <w:noProof/>
          <w:lang w:val="en-GB" w:eastAsia="en-GB"/>
        </w:rPr>
        <w:t xml:space="preserve">the student’s </w:t>
      </w:r>
      <w:r w:rsidRPr="00687ED0">
        <w:rPr>
          <w:rFonts w:eastAsia="Times New Roman" w:cstheme="minorHAnsi"/>
          <w:noProof/>
          <w:lang w:val="en-GB" w:eastAsia="en-GB"/>
        </w:rPr>
        <w:t>knowledge is up-to-date</w:t>
      </w:r>
    </w:p>
    <w:p w14:paraId="6F6F0BF5" w14:textId="77777777" w:rsidR="005B2C9C" w:rsidRDefault="005B2C9C">
      <w:pPr>
        <w:rPr>
          <w:rFonts w:eastAsia="Times New Roman" w:cstheme="minorHAnsi"/>
          <w:b/>
          <w:color w:val="407EC9"/>
          <w:sz w:val="28"/>
        </w:rPr>
      </w:pPr>
      <w:r>
        <w:rPr>
          <w:rFonts w:eastAsia="Times New Roman" w:cstheme="minorHAnsi"/>
          <w:b/>
          <w:color w:val="407EC9"/>
          <w:sz w:val="28"/>
        </w:rPr>
        <w:br w:type="page"/>
      </w:r>
    </w:p>
    <w:p w14:paraId="122AA2CE" w14:textId="77777777" w:rsidR="00A52B67" w:rsidRPr="00687ED0" w:rsidRDefault="00A52B67" w:rsidP="00AA6CAC">
      <w:pPr>
        <w:spacing w:after="180"/>
        <w:jc w:val="both"/>
        <w:rPr>
          <w:rFonts w:eastAsia="Times New Roman" w:cstheme="minorHAnsi"/>
          <w:color w:val="407EC9"/>
          <w:sz w:val="28"/>
        </w:rPr>
      </w:pPr>
      <w:r w:rsidRPr="00687ED0">
        <w:rPr>
          <w:rFonts w:eastAsia="Times New Roman" w:cstheme="minorHAnsi"/>
          <w:b/>
          <w:color w:val="407EC9"/>
          <w:sz w:val="28"/>
        </w:rPr>
        <w:lastRenderedPageBreak/>
        <w:t>Assessment Instructions:</w:t>
      </w:r>
    </w:p>
    <w:p w14:paraId="08B4626D" w14:textId="77777777" w:rsidR="00AA6CAC" w:rsidRPr="00AA6CAC" w:rsidRDefault="007F7749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You </w:t>
      </w:r>
      <w:r w:rsidRPr="00AA6CAC">
        <w:rPr>
          <w:rFonts w:asciiTheme="minorHAnsi" w:hAnsiTheme="minorHAnsi" w:cstheme="minorHAnsi"/>
          <w:sz w:val="22"/>
          <w:szCs w:val="22"/>
          <w:lang w:val="en-AU"/>
        </w:rPr>
        <w:t>must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7541CB"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answer 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>ALL questions</w:t>
      </w:r>
      <w:r w:rsidR="00A52B67"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</w:p>
    <w:p w14:paraId="0B309BCF" w14:textId="77777777" w:rsidR="00AA6CAC" w:rsidRPr="00AA6CAC" w:rsidRDefault="00AA6CAC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Please ensure you complete your answers in a </w:t>
      </w:r>
      <w:r w:rsidRPr="005B2C9C">
        <w:rPr>
          <w:rFonts w:asciiTheme="minorHAnsi" w:hAnsiTheme="minorHAnsi" w:cstheme="minorHAnsi"/>
          <w:color w:val="407EC9"/>
          <w:sz w:val="22"/>
          <w:szCs w:val="22"/>
          <w:lang w:val="en-AU"/>
        </w:rPr>
        <w:t>blue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font (not red or black). </w:t>
      </w:r>
    </w:p>
    <w:p w14:paraId="62D60E1E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The best marks can be earned by giving concise, brief answers that address the questions.</w:t>
      </w:r>
    </w:p>
    <w:p w14:paraId="48E87E66" w14:textId="77777777" w:rsidR="00A52B67" w:rsidRPr="00687ED0" w:rsidRDefault="00A52B67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You must reference all content used from other sources including course materials, slides, diagrams, etc. Do not directly copy and paste from course materials or any other resources. 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br/>
        <w:t xml:space="preserve">Refer to the referencing section of the </w:t>
      </w:r>
      <w:hyperlink r:id="rId14" w:history="1">
        <w:r w:rsidRPr="00687ED0">
          <w:rPr>
            <w:rStyle w:val="Hyperlink"/>
            <w:rFonts w:asciiTheme="minorHAnsi" w:hAnsiTheme="minorHAnsi" w:cstheme="minorHAnsi"/>
            <w:b w:val="0"/>
            <w:sz w:val="22"/>
            <w:szCs w:val="22"/>
            <w:lang w:val="en-AU"/>
          </w:rPr>
          <w:t>EIT eLibrary</w:t>
        </w:r>
      </w:hyperlink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on Moodle for referencing guides. </w:t>
      </w:r>
    </w:p>
    <w:p w14:paraId="1A45DF4E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Use this document for completing your answers by typing the answers after each question without deleting the question. Make sure that you preserve the original question number format.</w:t>
      </w:r>
    </w:p>
    <w:p w14:paraId="05947B6C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Do not add extra pictures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etc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as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a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nnexures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;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instead,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paste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them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directly into this answer sheet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 Hand-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drawn sketches can be inserted after scanning but please ensure that the file size does not become big (more than 10 MB).</w:t>
      </w:r>
      <w:r w:rsid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You must r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efer to </w:t>
      </w:r>
      <w:r w:rsidR="009C15B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all 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diagrams and pictures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etc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th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at you have drawn or pasted in.</w:t>
      </w:r>
    </w:p>
    <w:p w14:paraId="2C4F87AC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When saving your document (must be W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ord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format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), ensure you include your name in the title: COURSECODE_ASS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ESS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MENT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TYPE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_VERSION#_YOURNAME </w:t>
      </w:r>
    </w:p>
    <w:p w14:paraId="0214961F" w14:textId="35490F1B" w:rsidR="00F95DDA" w:rsidRPr="00DF0B5D" w:rsidRDefault="00687ED0" w:rsidP="00AA6CAC">
      <w:pPr>
        <w:spacing w:after="180"/>
        <w:jc w:val="center"/>
        <w:rPr>
          <w:rFonts w:cstheme="minorHAnsi"/>
          <w:color w:val="FF0000"/>
          <w:sz w:val="28"/>
        </w:rPr>
      </w:pPr>
      <w:r>
        <w:rPr>
          <w:rFonts w:eastAsia="Times New Roman" w:cstheme="minorHAnsi"/>
          <w:b/>
          <w:color w:val="407EC9"/>
        </w:rPr>
        <w:t>E</w:t>
      </w:r>
      <w:r w:rsidR="00F95DDA" w:rsidRPr="00687ED0">
        <w:rPr>
          <w:rFonts w:eastAsia="Times New Roman" w:cstheme="minorHAnsi"/>
          <w:b/>
          <w:color w:val="407EC9"/>
        </w:rPr>
        <w:t>.g.</w:t>
      </w:r>
      <w:r>
        <w:rPr>
          <w:rFonts w:eastAsia="Times New Roman" w:cstheme="minorHAnsi"/>
          <w:b/>
          <w:color w:val="407EC9"/>
        </w:rPr>
        <w:t xml:space="preserve"> </w:t>
      </w:r>
      <w:r w:rsidR="0049245F" w:rsidRPr="0049245F">
        <w:rPr>
          <w:rFonts w:eastAsia="Times New Roman" w:cstheme="minorHAnsi"/>
          <w:b/>
          <w:color w:val="407EC9"/>
        </w:rPr>
        <w:t>CEN_M1-</w:t>
      </w:r>
      <w:r w:rsidR="00154273">
        <w:rPr>
          <w:rFonts w:eastAsia="Times New Roman" w:cstheme="minorHAnsi"/>
          <w:b/>
          <w:color w:val="407EC9"/>
        </w:rPr>
        <w:t>5</w:t>
      </w:r>
      <w:r w:rsidR="0049245F" w:rsidRPr="0049245F">
        <w:rPr>
          <w:rFonts w:eastAsia="Times New Roman" w:cstheme="minorHAnsi"/>
          <w:b/>
          <w:color w:val="407EC9"/>
        </w:rPr>
        <w:t>_Assessment1_v</w:t>
      </w:r>
      <w:r w:rsidR="00D863CD">
        <w:rPr>
          <w:rFonts w:eastAsia="Times New Roman" w:cstheme="minorHAnsi"/>
          <w:b/>
          <w:color w:val="407EC9"/>
        </w:rPr>
        <w:t>1</w:t>
      </w:r>
      <w:r w:rsidR="0049245F">
        <w:rPr>
          <w:rFonts w:eastAsia="Times New Roman" w:cstheme="minorHAnsi"/>
          <w:b/>
          <w:color w:val="407EC9"/>
        </w:rPr>
        <w:t>_</w:t>
      </w:r>
      <w:r w:rsidR="00F95DDA" w:rsidRPr="00687ED0">
        <w:rPr>
          <w:rFonts w:eastAsia="Times New Roman" w:cstheme="minorHAnsi"/>
          <w:b/>
          <w:color w:val="407EC9"/>
        </w:rPr>
        <w:t>JohnSmith</w:t>
      </w:r>
      <w:r w:rsidR="00F95DDA" w:rsidRPr="00DF0B5D">
        <w:rPr>
          <w:rFonts w:cstheme="minorHAnsi"/>
          <w:color w:val="FF0000"/>
          <w:sz w:val="28"/>
        </w:rPr>
        <w:br w:type="page"/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82040"/>
        <w:tblLook w:val="04A0" w:firstRow="1" w:lastRow="0" w:firstColumn="1" w:lastColumn="0" w:noHBand="0" w:noVBand="1"/>
      </w:tblPr>
      <w:tblGrid>
        <w:gridCol w:w="2518"/>
        <w:gridCol w:w="7444"/>
      </w:tblGrid>
      <w:tr w:rsidR="00A52B67" w:rsidRPr="001217F0" w14:paraId="7A79D9EA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6ACFE56C" w14:textId="77777777" w:rsidR="00A52B67" w:rsidRPr="001217F0" w:rsidRDefault="00A52B67" w:rsidP="00D428E9">
            <w:pPr>
              <w:pageBreakBefore/>
              <w:tabs>
                <w:tab w:val="left" w:pos="1134"/>
              </w:tabs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</w:pPr>
            <w:r w:rsidRPr="00DA6E94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8"/>
              </w:rPr>
              <w:lastRenderedPageBreak/>
              <w:t>Module</w:t>
            </w:r>
            <w:r w:rsidR="0049245F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8"/>
              </w:rPr>
              <w:t>s: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44A148FD" w14:textId="7D2C0CCA" w:rsidR="00A52B67" w:rsidRPr="001217F0" w:rsidRDefault="009C3DD5" w:rsidP="00D428E9">
            <w:pPr>
              <w:pageBreakBefore/>
              <w:tabs>
                <w:tab w:val="left" w:pos="1134"/>
              </w:tabs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  <w:t>1-5</w:t>
            </w:r>
          </w:p>
        </w:tc>
      </w:tr>
      <w:tr w:rsidR="00A52B67" w:rsidRPr="001217F0" w14:paraId="390A4618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2FA9D534" w14:textId="77777777" w:rsidR="00A52B67" w:rsidRPr="001217F0" w:rsidRDefault="00A52B67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1217F0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 xml:space="preserve">Assessment type: 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2164F4A6" w14:textId="77777777" w:rsidR="00A52B67" w:rsidRPr="001217F0" w:rsidRDefault="0049245F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Assessment 1</w:t>
            </w:r>
          </w:p>
        </w:tc>
      </w:tr>
      <w:tr w:rsidR="00F6633B" w:rsidRPr="001217F0" w14:paraId="3EBC693C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5A2FCCA0" w14:textId="77777777" w:rsidR="00F6633B" w:rsidRPr="00F6633B" w:rsidRDefault="00F6633B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F6633B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Version</w:t>
            </w: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76CA0205" w14:textId="4CF1FAA8" w:rsidR="00F6633B" w:rsidRPr="0049245F" w:rsidRDefault="00154273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1</w:t>
            </w:r>
          </w:p>
        </w:tc>
      </w:tr>
      <w:tr w:rsidR="00A52B67" w:rsidRPr="001217F0" w14:paraId="28CEC22C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5D1E0088" w14:textId="77777777" w:rsidR="00A52B67" w:rsidRPr="001217F0" w:rsidRDefault="00A52B67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1217F0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Total marks: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63074429" w14:textId="34FB5775" w:rsidR="00A52B67" w:rsidRPr="001217F0" w:rsidRDefault="00154273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5</w:t>
            </w:r>
            <w:r w:rsidR="0049245F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 xml:space="preserve">0 marks </w:t>
            </w:r>
          </w:p>
        </w:tc>
      </w:tr>
    </w:tbl>
    <w:p w14:paraId="1EFBCD54" w14:textId="77777777" w:rsidR="00A52B67" w:rsidRPr="00DA6E94" w:rsidRDefault="00A52B67" w:rsidP="00A52B67">
      <w:pPr>
        <w:spacing w:after="120"/>
        <w:ind w:left="284" w:hanging="567"/>
        <w:rPr>
          <w:rFonts w:cstheme="minorHAnsi"/>
          <w:sz w:val="24"/>
          <w:szCs w:val="28"/>
        </w:rPr>
      </w:pPr>
    </w:p>
    <w:p w14:paraId="4A6BEA49" w14:textId="77777777" w:rsidR="00154273" w:rsidRPr="00DA6E94" w:rsidRDefault="00154273" w:rsidP="00154273">
      <w:pPr>
        <w:spacing w:after="120"/>
        <w:rPr>
          <w:rFonts w:eastAsia="Times New Roman" w:cstheme="minorHAnsi"/>
          <w:b/>
          <w:color w:val="407EC9"/>
          <w:sz w:val="26"/>
          <w:szCs w:val="28"/>
        </w:rPr>
      </w:pPr>
      <w:bookmarkStart w:id="0" w:name="_Hlk57884365"/>
      <w:r>
        <w:rPr>
          <w:rFonts w:eastAsia="Times New Roman" w:cstheme="minorHAnsi"/>
          <w:b/>
          <w:color w:val="407EC9"/>
          <w:sz w:val="26"/>
          <w:szCs w:val="28"/>
        </w:rPr>
        <w:t>Learning outcomes</w:t>
      </w:r>
      <w:r w:rsidRPr="00DA6E94">
        <w:rPr>
          <w:rFonts w:eastAsia="Times New Roman" w:cstheme="minorHAnsi"/>
          <w:b/>
          <w:color w:val="407EC9"/>
          <w:sz w:val="26"/>
          <w:szCs w:val="28"/>
        </w:rPr>
        <w:t xml:space="preserve"> covered in this assessment:</w:t>
      </w:r>
    </w:p>
    <w:p w14:paraId="2907D99F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bookmarkStart w:id="1" w:name="_Hlk55567162"/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1: Basic Concepts</w:t>
      </w:r>
    </w:p>
    <w:p w14:paraId="2D348034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2: Electrical Generation, Transmission and Distribution</w:t>
      </w:r>
    </w:p>
    <w:p w14:paraId="522723C1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3: Electrical Distributio</w:t>
      </w:r>
      <w:r>
        <w:rPr>
          <w:rFonts w:cstheme="minorHAnsi"/>
          <w:sz w:val="24"/>
        </w:rPr>
        <w:t>n</w:t>
      </w:r>
    </w:p>
    <w:p w14:paraId="42938D49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4: Electrical Measurements and Instrument Transformers for Switchgear</w:t>
      </w:r>
    </w:p>
    <w:p w14:paraId="31A0121F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 xml:space="preserve">5: </w:t>
      </w:r>
      <w:r>
        <w:rPr>
          <w:rFonts w:cstheme="minorHAnsi"/>
          <w:sz w:val="24"/>
        </w:rPr>
        <w:t xml:space="preserve">Earthing and lightning protection </w:t>
      </w:r>
    </w:p>
    <w:bookmarkEnd w:id="0"/>
    <w:bookmarkEnd w:id="1"/>
    <w:p w14:paraId="4773CB92" w14:textId="22369050" w:rsidR="00B94ED3" w:rsidRPr="003D4783" w:rsidRDefault="00B94ED3" w:rsidP="00B94ED3">
      <w:pPr>
        <w:spacing w:after="120"/>
        <w:rPr>
          <w:rFonts w:eastAsia="Times New Roman" w:cstheme="minorHAnsi"/>
          <w:b/>
          <w:noProof/>
          <w:sz w:val="32"/>
          <w:lang w:val="en-GB" w:eastAsia="en-GB"/>
        </w:rPr>
      </w:pPr>
      <w:r w:rsidRPr="003D4783">
        <w:rPr>
          <w:rFonts w:eastAsia="Times New Roman" w:cstheme="minorHAnsi"/>
          <w:b/>
          <w:noProof/>
          <w:sz w:val="32"/>
          <w:lang w:val="en-GB" w:eastAsia="en-GB"/>
        </w:rPr>
        <w:t>Part 1: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Short-answer Questions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>(</w:t>
      </w:r>
      <w:r w:rsidR="00154273">
        <w:rPr>
          <w:rFonts w:eastAsia="Times New Roman" w:cstheme="minorHAnsi"/>
          <w:b/>
          <w:noProof/>
          <w:sz w:val="32"/>
          <w:lang w:val="en-GB" w:eastAsia="en-GB"/>
        </w:rPr>
        <w:t>36</w:t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 marks)</w:t>
      </w:r>
    </w:p>
    <w:tbl>
      <w:tblPr>
        <w:tblStyle w:val="TableGrid1"/>
        <w:tblpPr w:leftFromText="180" w:rightFromText="180" w:vertAnchor="text" w:horzAnchor="margin" w:tblpY="219"/>
        <w:tblW w:w="5075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7929"/>
        <w:gridCol w:w="1360"/>
      </w:tblGrid>
      <w:tr w:rsidR="00B94ED3" w:rsidRPr="002B6684" w14:paraId="4557D93F" w14:textId="77777777" w:rsidTr="00B94ED3">
        <w:tc>
          <w:tcPr>
            <w:tcW w:w="822" w:type="dxa"/>
            <w:tcBorders>
              <w:top w:val="single" w:sz="8" w:space="0" w:color="auto"/>
            </w:tcBorders>
          </w:tcPr>
          <w:p w14:paraId="405589B0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bookmarkStart w:id="2" w:name="_Hlk31884817"/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C900320" w14:textId="77777777" w:rsidR="00B94ED3" w:rsidRPr="002B6684" w:rsidRDefault="00B94ED3" w:rsidP="004E55C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2B6684">
              <w:rPr>
                <w:rFonts w:cstheme="minorHAnsi"/>
                <w:sz w:val="24"/>
                <w:szCs w:val="24"/>
                <w:lang w:val="en-US"/>
              </w:rPr>
              <w:t xml:space="preserve">Define </w:t>
            </w: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B6684">
              <w:rPr>
                <w:rFonts w:cstheme="minorHAnsi"/>
                <w:sz w:val="24"/>
                <w:szCs w:val="24"/>
                <w:lang w:val="en-US"/>
              </w:rPr>
              <w:t>hm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2B6684">
              <w:rPr>
                <w:rFonts w:cstheme="minorHAnsi"/>
                <w:sz w:val="24"/>
                <w:szCs w:val="24"/>
                <w:lang w:val="en-US"/>
              </w:rPr>
              <w:t xml:space="preserve">s law. </w:t>
            </w:r>
          </w:p>
          <w:p w14:paraId="2BD4A277" w14:textId="224B08EF" w:rsidR="00B94ED3" w:rsidRPr="002B6684" w:rsidRDefault="00B94ED3" w:rsidP="004E55C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2B6684">
              <w:rPr>
                <w:rFonts w:cstheme="minorHAnsi"/>
                <w:sz w:val="24"/>
                <w:szCs w:val="24"/>
                <w:lang w:val="en-US"/>
              </w:rPr>
              <w:t>Write its equation.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7697FC8" w14:textId="77777777" w:rsidR="00B94ED3" w:rsidRPr="002B6684" w:rsidRDefault="00B94ED3" w:rsidP="00CD2823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2B6684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B94ED3" w:rsidRPr="00DB34E8" w14:paraId="24CFD7B9" w14:textId="77777777" w:rsidTr="00B94ED3">
        <w:tc>
          <w:tcPr>
            <w:tcW w:w="822" w:type="dxa"/>
          </w:tcPr>
          <w:p w14:paraId="56362B90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</w:p>
        </w:tc>
        <w:tc>
          <w:tcPr>
            <w:tcW w:w="9289" w:type="dxa"/>
            <w:gridSpan w:val="2"/>
          </w:tcPr>
          <w:p w14:paraId="31360102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C742280" w14:textId="6062368E" w:rsidR="00FF3A5C" w:rsidRPr="003116BE" w:rsidRDefault="00FF3A5C" w:rsidP="004E55C6">
            <w:pPr>
              <w:pStyle w:val="IDCBodyText"/>
              <w:numPr>
                <w:ilvl w:val="0"/>
                <w:numId w:val="8"/>
              </w:numPr>
              <w:tabs>
                <w:tab w:val="left" w:pos="360"/>
              </w:tabs>
              <w:spacing w:line="276" w:lineRule="auto"/>
              <w:rPr>
                <w:b/>
                <w:color w:val="FF0000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The current flowing between 2 pins of a conductor is directly proportional to the voltage across those 2 points.</w:t>
            </w:r>
            <w:r w:rsidR="003116BE">
              <w:rPr>
                <w:bCs/>
                <w:color w:val="4F81BD" w:themeColor="accent1"/>
                <w:sz w:val="24"/>
                <w:lang w:val="en-GB"/>
              </w:rPr>
              <w:t xml:space="preserve"> </w:t>
            </w:r>
            <w:r w:rsidR="003116BE" w:rsidRPr="003116BE">
              <w:rPr>
                <w:b/>
                <w:color w:val="FF0000"/>
                <w:sz w:val="24"/>
                <w:lang w:val="en-GB"/>
              </w:rPr>
              <w:t>This is incomplete, its inversely propotional to resistance also</w:t>
            </w:r>
          </w:p>
          <w:p w14:paraId="59584311" w14:textId="44DAE1CA" w:rsidR="00FF3A5C" w:rsidRPr="00B94ED3" w:rsidRDefault="003640F4" w:rsidP="004E55C6">
            <w:pPr>
              <w:pStyle w:val="IDCBodyText"/>
              <w:numPr>
                <w:ilvl w:val="0"/>
                <w:numId w:val="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I </w:t>
            </w:r>
            <w:r w:rsidR="00582D70" w:rsidRPr="00582D70">
              <w:rPr>
                <w:rFonts w:ascii="Cambria Math" w:hAnsi="Cambria Math" w:cs="Cambria Math"/>
                <w:bCs/>
                <w:color w:val="4F81BD" w:themeColor="accent1"/>
                <w:sz w:val="24"/>
                <w:lang w:val="en-AU"/>
              </w:rPr>
              <w:t>∝</w:t>
            </w:r>
            <w:r w:rsidR="00582D70">
              <w:rPr>
                <w:bCs/>
                <w:color w:val="4F81BD" w:themeColor="accent1"/>
                <w:sz w:val="24"/>
                <w:lang w:val="en-AU"/>
              </w:rPr>
              <w:t xml:space="preserve"> V; I = V/R</w:t>
            </w:r>
          </w:p>
          <w:p w14:paraId="3D6AACB9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  <w:p w14:paraId="4A194B07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  <w:p w14:paraId="356CAA59" w14:textId="4070FFFC" w:rsidR="00B94ED3" w:rsidRPr="00C75CC8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</w:tc>
      </w:tr>
      <w:tr w:rsidR="00B94ED3" w:rsidRPr="00DB34E8" w14:paraId="1451C78B" w14:textId="77777777" w:rsidTr="00B94ED3">
        <w:tc>
          <w:tcPr>
            <w:tcW w:w="822" w:type="dxa"/>
          </w:tcPr>
          <w:p w14:paraId="1A32BDBC" w14:textId="34F40D0E" w:rsidR="00B94ED3" w:rsidRPr="00DB34E8" w:rsidRDefault="00B94ED3" w:rsidP="00CD282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</w:p>
        </w:tc>
        <w:tc>
          <w:tcPr>
            <w:tcW w:w="9289" w:type="dxa"/>
            <w:gridSpan w:val="2"/>
          </w:tcPr>
          <w:p w14:paraId="27A587A7" w14:textId="11D43E01" w:rsidR="00B94ED3" w:rsidRDefault="003116BE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Marks-1.5/2</w:t>
            </w:r>
          </w:p>
        </w:tc>
      </w:tr>
      <w:tr w:rsidR="00B94ED3" w:rsidRPr="00DB34E8" w14:paraId="2178BEE3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5493A14F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3EA02A04" w14:textId="77777777" w:rsidR="00B94ED3" w:rsidRPr="00DB34E8" w:rsidRDefault="00B94ED3" w:rsidP="00CD2823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5661ECE4" w14:textId="77777777" w:rsidTr="00B94ED3">
        <w:tc>
          <w:tcPr>
            <w:tcW w:w="822" w:type="dxa"/>
          </w:tcPr>
          <w:p w14:paraId="3EF03A36" w14:textId="07E2E11B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F6009C" w14:textId="77777777" w:rsidR="00AA4979" w:rsidRPr="006B61DA" w:rsidRDefault="00AA4979" w:rsidP="00AA4979">
            <w:pPr>
              <w:rPr>
                <w:rFonts w:eastAsiaTheme="majorEastAsia" w:cstheme="minorHAnsi"/>
                <w:sz w:val="24"/>
                <w:szCs w:val="24"/>
              </w:rPr>
            </w:pPr>
            <w:r w:rsidRPr="006B61DA">
              <w:rPr>
                <w:rFonts w:ascii="Calibri" w:eastAsia="Calibri" w:hAnsi="Calibri" w:cs="Times New Roman"/>
                <w:sz w:val="24"/>
                <w:szCs w:val="24"/>
                <w:lang w:val="en-GB" w:eastAsia="en-GB"/>
              </w:rPr>
              <w:t>List any two advantages of three phase systems over single-phase systems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8823618" w14:textId="77777777" w:rsidR="00AA4979" w:rsidRPr="003D4783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3D4783">
              <w:rPr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4C5BE5ED" w14:textId="77777777" w:rsidTr="00B94ED3">
        <w:trPr>
          <w:trHeight w:val="880"/>
        </w:trPr>
        <w:tc>
          <w:tcPr>
            <w:tcW w:w="822" w:type="dxa"/>
          </w:tcPr>
          <w:p w14:paraId="05C9CD2F" w14:textId="7C56B33B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1014CB5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5ECD86A" w14:textId="2072E39F" w:rsidR="00582D70" w:rsidRDefault="00582D70" w:rsidP="004E55C6">
            <w:pPr>
              <w:pStyle w:val="IDCBodyText"/>
              <w:numPr>
                <w:ilvl w:val="0"/>
                <w:numId w:val="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For a given form factor, a three-phase system gives more power output </w:t>
            </w:r>
            <w:r w:rsidR="00E104E7">
              <w:rPr>
                <w:bCs/>
                <w:color w:val="4F81BD" w:themeColor="accent1"/>
                <w:sz w:val="24"/>
                <w:lang w:val="en-GB"/>
              </w:rPr>
              <w:t>compared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to single phase system.</w:t>
            </w:r>
          </w:p>
          <w:p w14:paraId="731A4170" w14:textId="52A79888" w:rsidR="00582D70" w:rsidRPr="00B94ED3" w:rsidRDefault="00582D70" w:rsidP="004E55C6">
            <w:pPr>
              <w:pStyle w:val="IDCBodyText"/>
              <w:numPr>
                <w:ilvl w:val="0"/>
                <w:numId w:val="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Three phase systems have better efficiency compared to single phase systems.</w:t>
            </w:r>
          </w:p>
          <w:p w14:paraId="6A4CFC80" w14:textId="77777777" w:rsidR="00AA4979" w:rsidRDefault="00AA4979" w:rsidP="00AA4979">
            <w:pPr>
              <w:rPr>
                <w:color w:val="FF0000"/>
                <w:sz w:val="24"/>
                <w:szCs w:val="24"/>
              </w:rPr>
            </w:pPr>
          </w:p>
          <w:p w14:paraId="095CE8CE" w14:textId="7BE70F90" w:rsidR="00AA4979" w:rsidRPr="00352C01" w:rsidRDefault="00AA4979" w:rsidP="00AA4979">
            <w:pPr>
              <w:rPr>
                <w:color w:val="FF0000"/>
                <w:sz w:val="24"/>
                <w:szCs w:val="24"/>
              </w:rPr>
            </w:pPr>
          </w:p>
        </w:tc>
      </w:tr>
      <w:tr w:rsidR="00AA4979" w:rsidRPr="00DB34E8" w14:paraId="00825C6C" w14:textId="77777777" w:rsidTr="00B94ED3">
        <w:trPr>
          <w:trHeight w:val="424"/>
        </w:trPr>
        <w:tc>
          <w:tcPr>
            <w:tcW w:w="822" w:type="dxa"/>
          </w:tcPr>
          <w:p w14:paraId="7A9A22BC" w14:textId="603D794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06337E56" w14:textId="3DE3BC12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45AB8E9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7C908CAF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07222BD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3F8095A1" w14:textId="77777777" w:rsidTr="00B94ED3">
        <w:tc>
          <w:tcPr>
            <w:tcW w:w="822" w:type="dxa"/>
          </w:tcPr>
          <w:p w14:paraId="09EB14F4" w14:textId="0C6722F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45EFAE0B" w14:textId="77777777" w:rsidR="00154273" w:rsidRPr="0049245F" w:rsidRDefault="00154273" w:rsidP="0015427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blanks.</w:t>
            </w:r>
          </w:p>
          <w:p w14:paraId="26ED650A" w14:textId="77777777" w:rsidR="00AA4979" w:rsidRPr="00154273" w:rsidRDefault="00AA4979" w:rsidP="00154273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54273">
              <w:rPr>
                <w:rFonts w:eastAsia="Times New Roman" w:cstheme="minorHAnsi"/>
                <w:sz w:val="24"/>
                <w:szCs w:val="24"/>
                <w:lang w:val="en-US"/>
              </w:rPr>
              <w:lastRenderedPageBreak/>
              <w:t>Losses are ____ in High Voltage Transmission compared to Medium Voltage Distribution (more/less)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C4A0A78" w14:textId="77777777" w:rsidR="00AA4979" w:rsidRPr="00EB203E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B203E">
              <w:rPr>
                <w:rFonts w:eastAsiaTheme="majorEastAsia" w:cstheme="minorHAnsi"/>
                <w:b/>
                <w:sz w:val="24"/>
                <w:szCs w:val="24"/>
              </w:rPr>
              <w:lastRenderedPageBreak/>
              <w:t>(2 marks)</w:t>
            </w:r>
          </w:p>
        </w:tc>
      </w:tr>
      <w:tr w:rsidR="00AA4979" w:rsidRPr="00DB34E8" w14:paraId="61AF0CCC" w14:textId="77777777" w:rsidTr="00B94ED3">
        <w:tc>
          <w:tcPr>
            <w:tcW w:w="822" w:type="dxa"/>
          </w:tcPr>
          <w:p w14:paraId="42F91B07" w14:textId="13FBD0A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9289" w:type="dxa"/>
            <w:gridSpan w:val="2"/>
          </w:tcPr>
          <w:p w14:paraId="55BC5D1A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E1DAD6F" w14:textId="01E8FBE1" w:rsidR="00AA4979" w:rsidRDefault="00066E85" w:rsidP="00AA4979">
            <w:pPr>
              <w:pStyle w:val="ListParagraph"/>
              <w:spacing w:line="276" w:lineRule="auto"/>
              <w:ind w:left="360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 w:rsidRPr="00E104E7">
              <w:rPr>
                <w:bCs/>
                <w:color w:val="4F81BD" w:themeColor="accent1"/>
                <w:sz w:val="24"/>
              </w:rPr>
              <w:t>Losses are ___</w:t>
            </w:r>
            <w:r>
              <w:rPr>
                <w:bCs/>
                <w:color w:val="4F81BD" w:themeColor="accent1"/>
                <w:sz w:val="24"/>
              </w:rPr>
              <w:t>Less</w:t>
            </w:r>
            <w:r w:rsidRPr="00E104E7">
              <w:rPr>
                <w:bCs/>
                <w:color w:val="4F81BD" w:themeColor="accent1"/>
                <w:sz w:val="24"/>
              </w:rPr>
              <w:t>_ in High Voltage Transmission compared to Medium Voltage</w:t>
            </w:r>
            <w:r>
              <w:rPr>
                <w:bCs/>
                <w:color w:val="4F81BD" w:themeColor="accent1"/>
                <w:sz w:val="24"/>
              </w:rPr>
              <w:t xml:space="preserve"> </w:t>
            </w:r>
            <w:r w:rsidRPr="00E104E7">
              <w:rPr>
                <w:bCs/>
                <w:color w:val="4F81BD" w:themeColor="accent1"/>
                <w:sz w:val="24"/>
              </w:rPr>
              <w:t>live under fault conditions.</w:t>
            </w:r>
          </w:p>
          <w:p w14:paraId="2B6F236E" w14:textId="65306EF6" w:rsidR="00AA4979" w:rsidRPr="00334ABF" w:rsidRDefault="00AA4979" w:rsidP="00AA4979">
            <w:pPr>
              <w:pStyle w:val="ListParagraph"/>
              <w:spacing w:line="276" w:lineRule="auto"/>
              <w:ind w:left="360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25068281" w14:textId="77777777" w:rsidTr="00B94ED3">
        <w:tc>
          <w:tcPr>
            <w:tcW w:w="822" w:type="dxa"/>
          </w:tcPr>
          <w:p w14:paraId="5EE7C2AF" w14:textId="6DE261B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9289" w:type="dxa"/>
            <w:gridSpan w:val="2"/>
          </w:tcPr>
          <w:p w14:paraId="7C24A623" w14:textId="39EAAC84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98FA39B" w14:textId="77777777" w:rsidTr="00B94ED3"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138AE62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52ABF2D4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1DBF7D3A" w14:textId="77777777" w:rsidTr="00B94ED3">
        <w:tc>
          <w:tcPr>
            <w:tcW w:w="822" w:type="dxa"/>
          </w:tcPr>
          <w:p w14:paraId="06843D11" w14:textId="2F72F189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1A275ACB" w14:textId="77777777" w:rsidR="00AA4979" w:rsidRPr="006B61DA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B61DA">
              <w:rPr>
                <w:sz w:val="24"/>
                <w:szCs w:val="24"/>
              </w:rPr>
              <w:t>List any two considerations that determine the optimal site location for a power station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2D2D843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CA35554" w14:textId="77777777" w:rsidTr="00B94ED3">
        <w:tc>
          <w:tcPr>
            <w:tcW w:w="822" w:type="dxa"/>
          </w:tcPr>
          <w:p w14:paraId="5633C959" w14:textId="54DF9EF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9289" w:type="dxa"/>
            <w:gridSpan w:val="2"/>
          </w:tcPr>
          <w:p w14:paraId="341D4746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2155383" w14:textId="5EEFCE41" w:rsidR="00120083" w:rsidRDefault="00847DC2" w:rsidP="004E55C6">
            <w:pPr>
              <w:pStyle w:val="IDCBodyText"/>
              <w:numPr>
                <w:ilvl w:val="0"/>
                <w:numId w:val="1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Power station should be near to energy resource.</w:t>
            </w:r>
          </w:p>
          <w:p w14:paraId="347F9609" w14:textId="74A2DAF8" w:rsidR="00847DC2" w:rsidRPr="00847DC2" w:rsidRDefault="00847DC2" w:rsidP="004E55C6">
            <w:pPr>
              <w:pStyle w:val="IDCBodyText"/>
              <w:numPr>
                <w:ilvl w:val="0"/>
                <w:numId w:val="1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Power station should be close to the power infrastructure so that power feeding to grid is easy.</w:t>
            </w:r>
          </w:p>
          <w:p w14:paraId="3F7813FB" w14:textId="23933B8A" w:rsidR="00AA4979" w:rsidRPr="00E31269" w:rsidRDefault="00AA4979" w:rsidP="00AA4979">
            <w:pPr>
              <w:pStyle w:val="ListParagraph"/>
              <w:keepNext/>
              <w:tabs>
                <w:tab w:val="right" w:pos="9922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171CAA92" w14:textId="77777777" w:rsidTr="00B94ED3">
        <w:tc>
          <w:tcPr>
            <w:tcW w:w="822" w:type="dxa"/>
          </w:tcPr>
          <w:p w14:paraId="0CA70802" w14:textId="104CF12B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9289" w:type="dxa"/>
            <w:gridSpan w:val="2"/>
          </w:tcPr>
          <w:p w14:paraId="7EEAF742" w14:textId="5DA43558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F3629F0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210D6CDB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1B15D26C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040CE8A3" w14:textId="77777777" w:rsidTr="00B94ED3">
        <w:tc>
          <w:tcPr>
            <w:tcW w:w="822" w:type="dxa"/>
          </w:tcPr>
          <w:p w14:paraId="4BF3B893" w14:textId="301BAEC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5FFCB7D1" w14:textId="77777777" w:rsidR="00AA4979" w:rsidRPr="00EB203E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Identify</w:t>
            </w:r>
            <w:r w:rsidRPr="00EB203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four renewable energy technologies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D24B3A6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576D81C" w14:textId="77777777" w:rsidTr="00B94ED3">
        <w:tc>
          <w:tcPr>
            <w:tcW w:w="822" w:type="dxa"/>
          </w:tcPr>
          <w:p w14:paraId="7E45561B" w14:textId="76B98E8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9289" w:type="dxa"/>
            <w:gridSpan w:val="2"/>
          </w:tcPr>
          <w:p w14:paraId="6ACC83C5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4419013" w14:textId="1E7DD152" w:rsidR="00AA4979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Wind Energy</w:t>
            </w:r>
          </w:p>
          <w:p w14:paraId="6DE2CC72" w14:textId="5FABB5D7" w:rsid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Solar Energy</w:t>
            </w:r>
          </w:p>
          <w:p w14:paraId="19FE1D2A" w14:textId="520D018F" w:rsid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Biomass Energy</w:t>
            </w:r>
          </w:p>
          <w:p w14:paraId="5976E104" w14:textId="648A6994" w:rsidR="00847DC2" w:rsidRP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Water Energy</w:t>
            </w:r>
          </w:p>
          <w:p w14:paraId="6712B380" w14:textId="77777777" w:rsidR="00AA4979" w:rsidRDefault="00AA4979" w:rsidP="00AA4979">
            <w:pPr>
              <w:keepNext/>
              <w:tabs>
                <w:tab w:val="right" w:pos="9922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  <w:p w14:paraId="4505400C" w14:textId="4ECE9ABA" w:rsidR="00120083" w:rsidRPr="00EB203E" w:rsidRDefault="00120083" w:rsidP="00AA4979">
            <w:pPr>
              <w:keepNext/>
              <w:tabs>
                <w:tab w:val="right" w:pos="9922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2A5DABBD" w14:textId="77777777" w:rsidTr="00B94ED3">
        <w:tc>
          <w:tcPr>
            <w:tcW w:w="822" w:type="dxa"/>
          </w:tcPr>
          <w:p w14:paraId="64985035" w14:textId="0B06FFEF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9289" w:type="dxa"/>
            <w:gridSpan w:val="2"/>
          </w:tcPr>
          <w:p w14:paraId="4249F58B" w14:textId="21B18313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395B6C4B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6B4D9C83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33B42E2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1B7A2EA0" w14:textId="424103C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6A252C3A" w14:textId="77777777" w:rsidTr="00B94ED3">
        <w:tc>
          <w:tcPr>
            <w:tcW w:w="822" w:type="dxa"/>
          </w:tcPr>
          <w:p w14:paraId="03564D9F" w14:textId="415F7A2C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EC6E1B" w14:textId="4E161772" w:rsidR="00AA4979" w:rsidRPr="00EB203E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List any two benefits of HVDC transmission over HV AC Transmission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2948D521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7980E04" w14:textId="77777777" w:rsidTr="00B94ED3">
        <w:tc>
          <w:tcPr>
            <w:tcW w:w="822" w:type="dxa"/>
          </w:tcPr>
          <w:p w14:paraId="2F1E93B9" w14:textId="2C3ED97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9289" w:type="dxa"/>
            <w:gridSpan w:val="2"/>
          </w:tcPr>
          <w:p w14:paraId="5CC44D66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75848CB" w14:textId="77777777" w:rsidR="00237DAF" w:rsidRDefault="00847DC2" w:rsidP="00237DAF">
            <w:pPr>
              <w:pStyle w:val="IDCBodyText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HVDC transmission is more efficient than HVAC.</w:t>
            </w:r>
          </w:p>
          <w:p w14:paraId="3B01CAD2" w14:textId="152569CB" w:rsidR="00120083" w:rsidRPr="00237DAF" w:rsidRDefault="00847DC2" w:rsidP="00237DAF">
            <w:pPr>
              <w:pStyle w:val="IDCBodyText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37DAF">
              <w:rPr>
                <w:bCs/>
                <w:color w:val="4F81BD" w:themeColor="accent1"/>
                <w:sz w:val="24"/>
                <w:lang w:val="en-GB"/>
              </w:rPr>
              <w:t xml:space="preserve">HVDC </w:t>
            </w:r>
            <w:r w:rsidR="00220A38" w:rsidRPr="00237DAF">
              <w:rPr>
                <w:bCs/>
                <w:color w:val="4F81BD" w:themeColor="accent1"/>
                <w:sz w:val="24"/>
                <w:lang w:val="en-GB"/>
              </w:rPr>
              <w:t>transmission is better for long distance transmission , compared to HVAC.</w:t>
            </w:r>
          </w:p>
          <w:p w14:paraId="6D3078D2" w14:textId="2381C486" w:rsidR="00AA4979" w:rsidRPr="00772514" w:rsidRDefault="00AA4979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5221E41D" w14:textId="77777777" w:rsidTr="00B94ED3">
        <w:tc>
          <w:tcPr>
            <w:tcW w:w="822" w:type="dxa"/>
          </w:tcPr>
          <w:p w14:paraId="488FCE8C" w14:textId="2D526C6B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9289" w:type="dxa"/>
            <w:gridSpan w:val="2"/>
          </w:tcPr>
          <w:p w14:paraId="4FF3AC32" w14:textId="7F607DBB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689B5B05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1F5EA7DD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1ACAAD27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0D5A9F3B" w14:textId="7939003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D9FEE56" w14:textId="77777777" w:rsidTr="00B94ED3">
        <w:tc>
          <w:tcPr>
            <w:tcW w:w="822" w:type="dxa"/>
          </w:tcPr>
          <w:p w14:paraId="2AFFBEB0" w14:textId="003AF7EF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304320AF" w14:textId="77777777" w:rsidR="00AA4979" w:rsidRDefault="00AA4979" w:rsidP="00AA4979">
            <w:pPr>
              <w:spacing w:line="276" w:lineRule="auto"/>
              <w:rPr>
                <w:rFonts w:cstheme="minorHAnsi"/>
                <w:iCs/>
                <w:sz w:val="24"/>
                <w:szCs w:val="24"/>
              </w:rPr>
            </w:pPr>
            <w:r>
              <w:rPr>
                <w:rFonts w:cstheme="minorHAnsi"/>
                <w:iCs/>
                <w:sz w:val="24"/>
                <w:szCs w:val="24"/>
              </w:rPr>
              <w:t>True or False?</w:t>
            </w:r>
          </w:p>
          <w:p w14:paraId="1A499CA3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cstheme="minorHAnsi"/>
                <w:iCs/>
                <w:sz w:val="24"/>
                <w:szCs w:val="24"/>
              </w:rPr>
              <w:t>A radial power distribution provides reliable power supply to urban/city-based customers.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50AE27F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24397ECB" w14:textId="77777777" w:rsidTr="00B94ED3">
        <w:tc>
          <w:tcPr>
            <w:tcW w:w="822" w:type="dxa"/>
          </w:tcPr>
          <w:p w14:paraId="5B874F07" w14:textId="2D760FF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9289" w:type="dxa"/>
            <w:gridSpan w:val="2"/>
          </w:tcPr>
          <w:p w14:paraId="5A94AD85" w14:textId="75D5ABD1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  <w:r w:rsidR="00220A38">
              <w:rPr>
                <w:bCs/>
                <w:color w:val="4F81BD" w:themeColor="accent1"/>
                <w:sz w:val="24"/>
                <w:lang w:val="en-GB"/>
              </w:rPr>
              <w:t xml:space="preserve"> False</w:t>
            </w:r>
          </w:p>
          <w:p w14:paraId="024AAF99" w14:textId="31A02A4E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6883B266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35F57295" w14:textId="430DC4FB" w:rsidR="00AA4979" w:rsidRPr="00E431FC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175CCE9C" w14:textId="77777777" w:rsidTr="00B94ED3">
        <w:tc>
          <w:tcPr>
            <w:tcW w:w="822" w:type="dxa"/>
          </w:tcPr>
          <w:p w14:paraId="65EE26F7" w14:textId="7EAD8C19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9289" w:type="dxa"/>
            <w:gridSpan w:val="2"/>
          </w:tcPr>
          <w:p w14:paraId="7C59AD5D" w14:textId="133B9434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49DBFB54" w14:textId="77777777" w:rsidTr="00B94ED3">
        <w:tc>
          <w:tcPr>
            <w:tcW w:w="10111" w:type="dxa"/>
            <w:gridSpan w:val="3"/>
            <w:tcBorders>
              <w:left w:val="nil"/>
              <w:right w:val="nil"/>
            </w:tcBorders>
          </w:tcPr>
          <w:p w14:paraId="4CC20238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4979" w:rsidRPr="00DB34E8" w14:paraId="09882B92" w14:textId="77777777" w:rsidTr="00B94ED3">
        <w:tc>
          <w:tcPr>
            <w:tcW w:w="822" w:type="dxa"/>
          </w:tcPr>
          <w:p w14:paraId="1745AF51" w14:textId="78EC3CD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67637C2F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>List any two functions of</w:t>
            </w:r>
            <w:r w:rsidRPr="00065AFB">
              <w:rPr>
                <w:sz w:val="24"/>
                <w:lang w:val="en-ZA"/>
              </w:rPr>
              <w:t xml:space="preserve"> substation</w:t>
            </w:r>
            <w:r>
              <w:rPr>
                <w:sz w:val="24"/>
                <w:lang w:val="en-ZA"/>
              </w:rPr>
              <w:t>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E9FF508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202B905B" w14:textId="77777777" w:rsidTr="00B94ED3">
        <w:tc>
          <w:tcPr>
            <w:tcW w:w="822" w:type="dxa"/>
          </w:tcPr>
          <w:p w14:paraId="47FC36A9" w14:textId="3E8035F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9289" w:type="dxa"/>
            <w:gridSpan w:val="2"/>
          </w:tcPr>
          <w:p w14:paraId="5B87A77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35A7EC6" w14:textId="2670F4EC" w:rsidR="00220A38" w:rsidRDefault="00D8357D" w:rsidP="004E55C6">
            <w:pPr>
              <w:pStyle w:val="IDCBodyText"/>
              <w:numPr>
                <w:ilvl w:val="0"/>
                <w:numId w:val="13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Substation provides Step up or Step-down facility using the transformers.</w:t>
            </w:r>
          </w:p>
          <w:p w14:paraId="292C9BAE" w14:textId="231E00D8" w:rsidR="00D8357D" w:rsidRPr="00B94ED3" w:rsidRDefault="00D8357D" w:rsidP="004E55C6">
            <w:pPr>
              <w:pStyle w:val="IDCBodyText"/>
              <w:numPr>
                <w:ilvl w:val="0"/>
                <w:numId w:val="13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Substation switch transmission and distribution into and out of the grid system using switchgears.</w:t>
            </w:r>
          </w:p>
          <w:p w14:paraId="40F97DEB" w14:textId="77777777" w:rsidR="00AA4979" w:rsidRDefault="00AA4979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  <w:p w14:paraId="4D899183" w14:textId="77777777" w:rsidR="00AA4979" w:rsidRDefault="00AA4979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  <w:p w14:paraId="06D7CEF7" w14:textId="160B60B4" w:rsidR="00120083" w:rsidRPr="00E31269" w:rsidRDefault="00120083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3E091BF3" w14:textId="77777777" w:rsidTr="00B94ED3">
        <w:tc>
          <w:tcPr>
            <w:tcW w:w="822" w:type="dxa"/>
          </w:tcPr>
          <w:p w14:paraId="20722388" w14:textId="1765762D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9289" w:type="dxa"/>
            <w:gridSpan w:val="2"/>
          </w:tcPr>
          <w:p w14:paraId="55C9E954" w14:textId="0123211B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668C8E26" w14:textId="77777777" w:rsidTr="00B94ED3">
        <w:trPr>
          <w:trHeight w:val="224"/>
        </w:trPr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424DB67F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4DC0062B" w14:textId="77777777" w:rsidR="00AA4979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3A5EEBE5" w14:textId="1A018BF5" w:rsidR="00120083" w:rsidRPr="00D054AD" w:rsidRDefault="00120083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56287C99" w14:textId="77777777" w:rsidTr="00B94ED3">
        <w:tc>
          <w:tcPr>
            <w:tcW w:w="822" w:type="dxa"/>
          </w:tcPr>
          <w:p w14:paraId="39363F77" w14:textId="16D1F2F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12D9524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D054AD">
              <w:rPr>
                <w:sz w:val="24"/>
                <w:szCs w:val="24"/>
              </w:rPr>
              <w:t>List the two mounting arrangements for distribution transformers used to supply residential customers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CBF68E8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D054AD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B8ED9E9" w14:textId="77777777" w:rsidTr="00B94ED3">
        <w:tc>
          <w:tcPr>
            <w:tcW w:w="822" w:type="dxa"/>
          </w:tcPr>
          <w:p w14:paraId="6A40DE35" w14:textId="4C804B23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9289" w:type="dxa"/>
            <w:gridSpan w:val="2"/>
          </w:tcPr>
          <w:p w14:paraId="4DA9A81D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20F4AAB" w14:textId="77777777" w:rsidR="00292076" w:rsidRPr="00292076" w:rsidRDefault="00292076" w:rsidP="004E55C6">
            <w:pPr>
              <w:pStyle w:val="IDCBodyText"/>
              <w:numPr>
                <w:ilvl w:val="0"/>
                <w:numId w:val="14"/>
              </w:numPr>
              <w:tabs>
                <w:tab w:val="left" w:pos="360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Pole mount</w:t>
            </w:r>
          </w:p>
          <w:p w14:paraId="04F5E66F" w14:textId="77777777" w:rsidR="00120083" w:rsidRPr="00292076" w:rsidRDefault="00292076" w:rsidP="004E55C6">
            <w:pPr>
              <w:pStyle w:val="IDCBodyText"/>
              <w:numPr>
                <w:ilvl w:val="0"/>
                <w:numId w:val="14"/>
              </w:numPr>
              <w:tabs>
                <w:tab w:val="left" w:pos="360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Padmount</w:t>
            </w:r>
          </w:p>
          <w:p w14:paraId="0000D8EE" w14:textId="3D4D1AF0" w:rsidR="00292076" w:rsidRPr="00D054AD" w:rsidRDefault="00292076" w:rsidP="00292076">
            <w:pPr>
              <w:pStyle w:val="IDCBodyText"/>
              <w:tabs>
                <w:tab w:val="left" w:pos="360"/>
              </w:tabs>
              <w:spacing w:line="276" w:lineRule="auto"/>
              <w:ind w:left="72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67BAF7E8" w14:textId="77777777" w:rsidTr="00B94ED3">
        <w:tc>
          <w:tcPr>
            <w:tcW w:w="822" w:type="dxa"/>
          </w:tcPr>
          <w:p w14:paraId="2546504C" w14:textId="5D9B118A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9289" w:type="dxa"/>
            <w:gridSpan w:val="2"/>
          </w:tcPr>
          <w:p w14:paraId="15834356" w14:textId="5E651A9B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5CC86C63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724A8301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2F90B04E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9AD5C8A" w14:textId="77777777" w:rsidTr="00B94ED3">
        <w:tc>
          <w:tcPr>
            <w:tcW w:w="822" w:type="dxa"/>
          </w:tcPr>
          <w:p w14:paraId="0FF2F9D2" w14:textId="78DC3D28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7669752" w14:textId="0CA6A059" w:rsidR="00AA4979" w:rsidRPr="00D054AD" w:rsidRDefault="00120083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State any </w:t>
            </w:r>
            <w:r>
              <w:rPr>
                <w:rFonts w:ascii="Calibri" w:eastAsia="Calibri" w:hAnsi="Calibri" w:cs="Times New Roman"/>
                <w:sz w:val="24"/>
                <w:szCs w:val="24"/>
              </w:rPr>
              <w:t>two</w:t>
            </w: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 advantages of indoor metal </w:t>
            </w:r>
            <w:r>
              <w:rPr>
                <w:rFonts w:ascii="Calibri" w:eastAsia="Calibri" w:hAnsi="Calibri" w:cs="Times New Roman"/>
                <w:sz w:val="24"/>
                <w:szCs w:val="24"/>
              </w:rPr>
              <w:t>enclosed</w:t>
            </w: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 switchgear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35C8212C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D054AD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FA6252A" w14:textId="77777777" w:rsidTr="00B94ED3">
        <w:tc>
          <w:tcPr>
            <w:tcW w:w="822" w:type="dxa"/>
          </w:tcPr>
          <w:p w14:paraId="6AC405E1" w14:textId="42147BE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9289" w:type="dxa"/>
            <w:gridSpan w:val="2"/>
          </w:tcPr>
          <w:p w14:paraId="1103468D" w14:textId="1164D07F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34B37F3" w14:textId="77777777" w:rsid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Indoor metal enclosed switchgear are protected against weather and dust.</w:t>
            </w:r>
          </w:p>
          <w:p w14:paraId="51ED43AB" w14:textId="77777777" w:rsid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Indoor metal enclosed switchgear are protected against direct lightening hit.</w:t>
            </w:r>
          </w:p>
          <w:p w14:paraId="709AA96A" w14:textId="2F00EF68" w:rsidR="00AA4979" w:rsidRP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Need less maintenance.</w:t>
            </w:r>
          </w:p>
          <w:p w14:paraId="11AB4282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2540BD2D" w14:textId="639F4804" w:rsidR="00AA4979" w:rsidRPr="00DB34E8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671FD44B" w14:textId="77777777" w:rsidTr="00B94ED3">
        <w:tc>
          <w:tcPr>
            <w:tcW w:w="822" w:type="dxa"/>
          </w:tcPr>
          <w:p w14:paraId="6CBBDF04" w14:textId="6E9C8E8E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9289" w:type="dxa"/>
            <w:gridSpan w:val="2"/>
          </w:tcPr>
          <w:p w14:paraId="7E67972F" w14:textId="7D2BA9C5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06CD5B5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63EC907A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79B390C0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056F7875" w14:textId="71498D36" w:rsidR="00AA4979" w:rsidRPr="00DB34E8" w:rsidRDefault="00AA4979" w:rsidP="00120083">
            <w:pPr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76F3EF62" w14:textId="77777777" w:rsidTr="00B94ED3">
        <w:tc>
          <w:tcPr>
            <w:tcW w:w="822" w:type="dxa"/>
          </w:tcPr>
          <w:p w14:paraId="0A4F32E2" w14:textId="6D2C7D3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963FA7B" w14:textId="77777777" w:rsidR="00120083" w:rsidRPr="00E31269" w:rsidRDefault="00120083" w:rsidP="0012008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blanks:</w:t>
            </w:r>
          </w:p>
          <w:p w14:paraId="45A5AC2B" w14:textId="77777777" w:rsidR="00AA4979" w:rsidRPr="00E31269" w:rsidRDefault="00AA4979" w:rsidP="004E55C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E31269">
              <w:rPr>
                <w:rFonts w:cstheme="minorHAnsi"/>
                <w:sz w:val="24"/>
                <w:szCs w:val="24"/>
                <w:lang w:val="en-US"/>
              </w:rPr>
              <w:t>An ammeter has a ____ internal resistance.</w:t>
            </w:r>
            <w:r w:rsidRPr="00E31269">
              <w:rPr>
                <w:sz w:val="24"/>
                <w:lang w:val="en-ZA"/>
              </w:rPr>
              <w:t xml:space="preserve"> (low/high)</w:t>
            </w:r>
            <w:r w:rsidRPr="00E3126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  <w:p w14:paraId="7FCAB519" w14:textId="77777777" w:rsidR="00AA4979" w:rsidRPr="00E31269" w:rsidRDefault="00AA4979" w:rsidP="004E55C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E31269">
              <w:rPr>
                <w:rFonts w:cstheme="minorHAnsi"/>
                <w:sz w:val="24"/>
                <w:szCs w:val="24"/>
                <w:lang w:val="en-US"/>
              </w:rPr>
              <w:t xml:space="preserve">A voltmeter has a ____ internal resistance. </w:t>
            </w:r>
            <w:r w:rsidRPr="00E31269">
              <w:rPr>
                <w:sz w:val="24"/>
                <w:lang w:val="en-ZA"/>
              </w:rPr>
              <w:t xml:space="preserve"> (low/high)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E928B3A" w14:textId="77777777" w:rsidR="00AA4979" w:rsidRPr="00E31269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31269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C85B8D4" w14:textId="77777777" w:rsidTr="00B94ED3">
        <w:tc>
          <w:tcPr>
            <w:tcW w:w="822" w:type="dxa"/>
          </w:tcPr>
          <w:p w14:paraId="07336F1A" w14:textId="7CC66923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9289" w:type="dxa"/>
            <w:gridSpan w:val="2"/>
          </w:tcPr>
          <w:p w14:paraId="7C186AF9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10172AC" w14:textId="3C3E5A35" w:rsidR="00292076" w:rsidRDefault="00292076" w:rsidP="004E55C6">
            <w:pPr>
              <w:pStyle w:val="IDCBodyText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An 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>ammeter has a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LOW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 xml:space="preserve"> internal resistance. (low/high)</w:t>
            </w:r>
          </w:p>
          <w:p w14:paraId="033252E1" w14:textId="4238E955" w:rsidR="00292076" w:rsidRPr="00B94ED3" w:rsidRDefault="00292076" w:rsidP="004E55C6">
            <w:pPr>
              <w:pStyle w:val="IDCBodyText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A </w:t>
            </w:r>
            <w:r>
              <w:t xml:space="preserve"> 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>voltmeter has a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High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 xml:space="preserve"> internal resistance.  (low/high)</w:t>
            </w:r>
          </w:p>
          <w:p w14:paraId="6AAB6237" w14:textId="722322E5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  <w:p w14:paraId="48FE8D16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  <w:p w14:paraId="4CC3544C" w14:textId="78623580" w:rsidR="00AA4979" w:rsidRPr="0040700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6D60B39F" w14:textId="77777777" w:rsidTr="00B94ED3">
        <w:tc>
          <w:tcPr>
            <w:tcW w:w="822" w:type="dxa"/>
          </w:tcPr>
          <w:p w14:paraId="35BE3BC5" w14:textId="3E15175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F13</w:t>
            </w:r>
          </w:p>
        </w:tc>
        <w:tc>
          <w:tcPr>
            <w:tcW w:w="9289" w:type="dxa"/>
            <w:gridSpan w:val="2"/>
          </w:tcPr>
          <w:p w14:paraId="5E07D419" w14:textId="6375B897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1E6FB36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31109953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4D6C5D0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0C771D98" w14:textId="77777777" w:rsidTr="00B94ED3">
        <w:tc>
          <w:tcPr>
            <w:tcW w:w="822" w:type="dxa"/>
          </w:tcPr>
          <w:p w14:paraId="3E422D0B" w14:textId="053182B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0BC6C26F" w14:textId="77777777" w:rsidR="00AA4979" w:rsidRPr="00D054AD" w:rsidRDefault="00AA4979" w:rsidP="00AA4979">
            <w:pPr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eastAsiaTheme="majorEastAsia" w:cstheme="minorHAnsi"/>
                <w:sz w:val="24"/>
                <w:szCs w:val="24"/>
              </w:rPr>
              <w:t>List any two benefits of smart meters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31DE215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4F90D33" w14:textId="77777777" w:rsidTr="00B94ED3">
        <w:tc>
          <w:tcPr>
            <w:tcW w:w="822" w:type="dxa"/>
          </w:tcPr>
          <w:p w14:paraId="50B6FB27" w14:textId="576000DF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4FCCD32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39C4EA3" w14:textId="5CEE9DA1" w:rsidR="00292076" w:rsidRDefault="00292076" w:rsidP="004E55C6">
            <w:pPr>
              <w:pStyle w:val="IDCBodyText"/>
              <w:numPr>
                <w:ilvl w:val="0"/>
                <w:numId w:val="17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They provide two way communication method to read the meter consumption remotely, and control the meter features remotely.</w:t>
            </w:r>
          </w:p>
          <w:p w14:paraId="3C4D7801" w14:textId="684D1B1F" w:rsidR="00292076" w:rsidRPr="00B94ED3" w:rsidRDefault="00292076" w:rsidP="004E55C6">
            <w:pPr>
              <w:pStyle w:val="IDCBodyText"/>
              <w:numPr>
                <w:ilvl w:val="0"/>
                <w:numId w:val="17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Provide the facility to the residential customers to use the TOU tariff, so that different rates can be applied for the particular duration of the day, each day , for the consumption of energy during that specific duration.</w:t>
            </w:r>
          </w:p>
          <w:p w14:paraId="5E24E70D" w14:textId="687757C9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  <w:p w14:paraId="456FAF35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  <w:p w14:paraId="33DB091B" w14:textId="027503F1" w:rsidR="00AA4979" w:rsidRPr="0040700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5BC80C58" w14:textId="77777777" w:rsidTr="00B94ED3">
        <w:tc>
          <w:tcPr>
            <w:tcW w:w="822" w:type="dxa"/>
          </w:tcPr>
          <w:p w14:paraId="41827985" w14:textId="304B9E27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457CB211" w14:textId="06044A77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70A810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117C46CE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7B50841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4A6B8B28" w14:textId="77777777" w:rsidTr="00B94ED3">
        <w:tc>
          <w:tcPr>
            <w:tcW w:w="822" w:type="dxa"/>
          </w:tcPr>
          <w:p w14:paraId="364EC541" w14:textId="27D41A0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06F23053" w14:textId="77777777" w:rsidR="00AA4979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True or False?</w:t>
            </w:r>
          </w:p>
          <w:p w14:paraId="14348E3C" w14:textId="77777777" w:rsidR="00AA4979" w:rsidRPr="00D054AD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 w:right="0"/>
              <w:jc w:val="left"/>
              <w:rPr>
                <w:rFonts w:cstheme="minorHAnsi"/>
                <w:sz w:val="24"/>
              </w:rPr>
            </w:pPr>
            <w:r w:rsidRPr="00D054AD">
              <w:rPr>
                <w:sz w:val="24"/>
              </w:rPr>
              <w:t xml:space="preserve">A direct contact shock is touching an exposed conductive part that has become live under fault conditions.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3F416279" w14:textId="77777777" w:rsidR="00AA4979" w:rsidRPr="0070304B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DB737D9" w14:textId="77777777" w:rsidTr="00B94ED3">
        <w:tc>
          <w:tcPr>
            <w:tcW w:w="822" w:type="dxa"/>
          </w:tcPr>
          <w:p w14:paraId="1AC65726" w14:textId="7654B501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9289" w:type="dxa"/>
            <w:gridSpan w:val="2"/>
          </w:tcPr>
          <w:p w14:paraId="5DBF732A" w14:textId="77777777" w:rsidR="0029207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</w:t>
            </w:r>
            <w:r w:rsidR="00292076">
              <w:rPr>
                <w:bCs/>
                <w:color w:val="4F81BD" w:themeColor="accent1"/>
                <w:sz w:val="24"/>
                <w:lang w:val="en-GB"/>
              </w:rPr>
              <w:t xml:space="preserve"> </w:t>
            </w:r>
            <w:r>
              <w:rPr>
                <w:bCs/>
                <w:color w:val="4F81BD" w:themeColor="accent1"/>
                <w:sz w:val="24"/>
                <w:lang w:val="en-GB"/>
              </w:rPr>
              <w:t>answer:</w:t>
            </w:r>
          </w:p>
          <w:p w14:paraId="41E9BA72" w14:textId="5FB5DEF8" w:rsidR="00AA4979" w:rsidRPr="00B94ED3" w:rsidRDefault="00292076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False</w:t>
            </w:r>
          </w:p>
          <w:p w14:paraId="12220AB4" w14:textId="77777777" w:rsidR="00AA4979" w:rsidRDefault="00AA4979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  <w:p w14:paraId="0A1E0BCC" w14:textId="68A16163" w:rsidR="00120083" w:rsidRPr="00D054AD" w:rsidRDefault="00120083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7FEA7933" w14:textId="77777777" w:rsidTr="00B94ED3">
        <w:tc>
          <w:tcPr>
            <w:tcW w:w="822" w:type="dxa"/>
          </w:tcPr>
          <w:p w14:paraId="2876798D" w14:textId="70B95AED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9289" w:type="dxa"/>
            <w:gridSpan w:val="2"/>
          </w:tcPr>
          <w:p w14:paraId="6421CE0B" w14:textId="186F47EB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174B8010" w14:textId="77777777" w:rsidTr="00B94ED3"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38E6562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50AE2C70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7783D33B" w14:textId="4F599B7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41E28BDE" w14:textId="77777777" w:rsidTr="00B94ED3">
        <w:tc>
          <w:tcPr>
            <w:tcW w:w="822" w:type="dxa"/>
          </w:tcPr>
          <w:p w14:paraId="467CA294" w14:textId="6F15ECE2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3675ED85" w14:textId="372D857A" w:rsidR="00AA4979" w:rsidRPr="00D054AD" w:rsidRDefault="00AA4979" w:rsidP="00AA4979">
            <w:pPr>
              <w:rPr>
                <w:rFonts w:cstheme="minorHAnsi"/>
                <w:sz w:val="24"/>
                <w:szCs w:val="24"/>
              </w:rPr>
            </w:pPr>
            <w:r w:rsidRPr="00D054AD">
              <w:rPr>
                <w:sz w:val="24"/>
                <w:lang w:val="en-ZA"/>
              </w:rPr>
              <w:t>What is the main reason for earthing the transformer neutral with resistance</w:t>
            </w:r>
            <w:r>
              <w:rPr>
                <w:sz w:val="24"/>
                <w:lang w:val="en-ZA"/>
              </w:rPr>
              <w:t>?</w:t>
            </w:r>
          </w:p>
          <w:p w14:paraId="6525D46A" w14:textId="77777777" w:rsidR="00AA4979" w:rsidRPr="00D054AD" w:rsidRDefault="00AA4979" w:rsidP="00AA497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752E32F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4C33B18" w14:textId="77777777" w:rsidTr="00B94ED3">
        <w:tc>
          <w:tcPr>
            <w:tcW w:w="822" w:type="dxa"/>
            <w:tcBorders>
              <w:bottom w:val="single" w:sz="8" w:space="0" w:color="auto"/>
            </w:tcBorders>
          </w:tcPr>
          <w:p w14:paraId="2B1C9EFD" w14:textId="3A4F80A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9289" w:type="dxa"/>
            <w:gridSpan w:val="2"/>
          </w:tcPr>
          <w:p w14:paraId="7CE359A9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E54C2D5" w14:textId="02DED859" w:rsidR="00AA4979" w:rsidRPr="00D054AD" w:rsidRDefault="00720F73" w:rsidP="00720F7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By </w:t>
            </w:r>
            <w:r w:rsidRPr="00720F73">
              <w:rPr>
                <w:bCs/>
                <w:color w:val="4F81BD" w:themeColor="accent1"/>
                <w:sz w:val="24"/>
                <w:lang w:val="en-GB"/>
              </w:rPr>
              <w:t>earthing the transformer neutral with resistance</w:t>
            </w:r>
            <w:r>
              <w:rPr>
                <w:bCs/>
                <w:color w:val="4F81BD" w:themeColor="accent1"/>
                <w:sz w:val="24"/>
                <w:lang w:val="en-GB"/>
              </w:rPr>
              <w:t>, we can limit the magnitude of earthing current.</w:t>
            </w:r>
          </w:p>
        </w:tc>
      </w:tr>
      <w:tr w:rsidR="00AA4979" w:rsidRPr="00DB34E8" w14:paraId="6FB5B650" w14:textId="77777777" w:rsidTr="00B94ED3">
        <w:tc>
          <w:tcPr>
            <w:tcW w:w="822" w:type="dxa"/>
            <w:tcBorders>
              <w:bottom w:val="single" w:sz="8" w:space="0" w:color="auto"/>
            </w:tcBorders>
          </w:tcPr>
          <w:p w14:paraId="2E6243FC" w14:textId="0F0A11D5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9289" w:type="dxa"/>
            <w:gridSpan w:val="2"/>
          </w:tcPr>
          <w:p w14:paraId="0AD6DBAA" w14:textId="6A937B0D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D26DC6A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00BF0022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4BEBDBD7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3A74C7EF" w14:textId="325D9748" w:rsidR="00120083" w:rsidRPr="00DB34E8" w:rsidRDefault="00120083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631AB028" w14:textId="77777777" w:rsidTr="00B94ED3">
        <w:tc>
          <w:tcPr>
            <w:tcW w:w="822" w:type="dxa"/>
          </w:tcPr>
          <w:p w14:paraId="46E2A37A" w14:textId="1487D666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FA65868" w14:textId="6862924A" w:rsidR="00AA4979" w:rsidRPr="00407006" w:rsidRDefault="00AA4979" w:rsidP="00AA4979">
            <w:pPr>
              <w:rPr>
                <w:rFonts w:eastAsiaTheme="majorEastAsia" w:cstheme="minorHAnsi"/>
                <w:sz w:val="24"/>
                <w:szCs w:val="24"/>
                <w:highlight w:val="yellow"/>
              </w:rPr>
            </w:pPr>
            <w:r>
              <w:rPr>
                <w:sz w:val="24"/>
                <w:lang w:val="en-ZA"/>
              </w:rPr>
              <w:t>What is the main contributing factor for the overall earth</w:t>
            </w:r>
            <w:r w:rsidRPr="00FF1F2E">
              <w:rPr>
                <w:sz w:val="24"/>
                <w:lang w:val="en-ZA"/>
              </w:rPr>
              <w:t xml:space="preserve"> resistance value</w:t>
            </w:r>
            <w:r>
              <w:rPr>
                <w:sz w:val="24"/>
                <w:lang w:val="en-ZA"/>
              </w:rPr>
              <w:t>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2B9A8CDC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B008BB4" w14:textId="77777777" w:rsidTr="00B94ED3">
        <w:tc>
          <w:tcPr>
            <w:tcW w:w="822" w:type="dxa"/>
          </w:tcPr>
          <w:p w14:paraId="11E4DF60" w14:textId="60D5766C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9289" w:type="dxa"/>
            <w:gridSpan w:val="2"/>
          </w:tcPr>
          <w:p w14:paraId="73D4A724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E40BABA" w14:textId="01A71F53" w:rsidR="00AA4979" w:rsidRDefault="00F2525B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Soil is the main contributing factor for the overall earth resistance value.</w:t>
            </w:r>
          </w:p>
          <w:p w14:paraId="62B5FEE5" w14:textId="289459AB" w:rsidR="00AA4979" w:rsidRPr="00DB34E8" w:rsidRDefault="00AA4979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1189E0EC" w14:textId="77777777" w:rsidTr="00B94ED3">
        <w:tc>
          <w:tcPr>
            <w:tcW w:w="822" w:type="dxa"/>
          </w:tcPr>
          <w:p w14:paraId="1A67F2BC" w14:textId="75A22496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9289" w:type="dxa"/>
            <w:gridSpan w:val="2"/>
          </w:tcPr>
          <w:p w14:paraId="20D7CAC0" w14:textId="78704BD5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353AF8AF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5EFC6389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AF8100C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13837562" w14:textId="12A1F9C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D91F8AC" w14:textId="77777777" w:rsidTr="00B94ED3">
        <w:tc>
          <w:tcPr>
            <w:tcW w:w="822" w:type="dxa"/>
          </w:tcPr>
          <w:p w14:paraId="32632160" w14:textId="3CA8C12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lastRenderedPageBreak/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042483" w14:textId="4210DD20" w:rsidR="00AA4979" w:rsidRPr="005C241D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</w:t>
            </w:r>
            <w:r w:rsidR="00AA4979">
              <w:rPr>
                <w:sz w:val="24"/>
                <w:lang w:val="en-ZA"/>
              </w:rPr>
              <w:t>.</w:t>
            </w:r>
          </w:p>
          <w:p w14:paraId="5273E980" w14:textId="7166DFBB" w:rsidR="00AA4979" w:rsidRPr="00E31269" w:rsidRDefault="00AA4979" w:rsidP="00AA4979">
            <w:pPr>
              <w:pStyle w:val="IDCBodyText"/>
              <w:spacing w:line="276" w:lineRule="auto"/>
              <w:ind w:left="0" w:right="0"/>
              <w:jc w:val="left"/>
              <w:rPr>
                <w:sz w:val="24"/>
                <w:lang w:val="en-ZA"/>
              </w:rPr>
            </w:pPr>
            <w:r w:rsidRPr="00FF1F2E">
              <w:rPr>
                <w:sz w:val="24"/>
                <w:lang w:val="en-ZA"/>
              </w:rPr>
              <w:t xml:space="preserve">Soil resistivity measured when the soil is moist will give a </w:t>
            </w:r>
            <w:r>
              <w:rPr>
                <w:sz w:val="24"/>
                <w:lang w:val="en-ZA"/>
              </w:rPr>
              <w:t>_____</w:t>
            </w:r>
            <w:r w:rsidRPr="00FF1F2E">
              <w:rPr>
                <w:sz w:val="24"/>
                <w:lang w:val="en-ZA"/>
              </w:rPr>
              <w:t xml:space="preserve"> resistivity reading compared to the measurement when soil is dry</w:t>
            </w:r>
            <w:r>
              <w:rPr>
                <w:sz w:val="24"/>
                <w:lang w:val="en-ZA"/>
              </w:rPr>
              <w:t>. (higher/lower)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43D1AACB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6C526FCD" w14:textId="77777777" w:rsidTr="00B94ED3">
        <w:tc>
          <w:tcPr>
            <w:tcW w:w="822" w:type="dxa"/>
          </w:tcPr>
          <w:p w14:paraId="43FDD0E6" w14:textId="1F4AA14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9289" w:type="dxa"/>
            <w:gridSpan w:val="2"/>
          </w:tcPr>
          <w:p w14:paraId="33B3669A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A3F01E0" w14:textId="28BE5B6B" w:rsidR="00F2525B" w:rsidRPr="00B94ED3" w:rsidRDefault="00F2525B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F2525B">
              <w:rPr>
                <w:bCs/>
                <w:color w:val="4F81BD" w:themeColor="accent1"/>
                <w:sz w:val="24"/>
                <w:lang w:val="en-GB"/>
              </w:rPr>
              <w:t xml:space="preserve">Soil resistivity measured when the soil is moist will give a 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LESS </w:t>
            </w:r>
            <w:r w:rsidRPr="00F2525B">
              <w:rPr>
                <w:bCs/>
                <w:color w:val="4F81BD" w:themeColor="accent1"/>
                <w:sz w:val="24"/>
                <w:lang w:val="en-GB"/>
              </w:rPr>
              <w:t>resistivity reading compared to the measurement when soil is dry. (higher/lower)</w:t>
            </w:r>
          </w:p>
          <w:p w14:paraId="18C8FB8C" w14:textId="77777777" w:rsidR="00AA4979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  <w:p w14:paraId="7844392D" w14:textId="744867F4" w:rsidR="00AA4979" w:rsidRPr="001D7ABD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7F08C87A" w14:textId="77777777" w:rsidTr="00B94ED3">
        <w:tc>
          <w:tcPr>
            <w:tcW w:w="822" w:type="dxa"/>
          </w:tcPr>
          <w:p w14:paraId="4499A338" w14:textId="58DFE478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9289" w:type="dxa"/>
            <w:gridSpan w:val="2"/>
          </w:tcPr>
          <w:p w14:paraId="55176EF6" w14:textId="0DEC9567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2F5590FF" w14:textId="77777777" w:rsidTr="00B94ED3">
        <w:tc>
          <w:tcPr>
            <w:tcW w:w="10111" w:type="dxa"/>
            <w:gridSpan w:val="3"/>
            <w:tcBorders>
              <w:left w:val="nil"/>
              <w:right w:val="nil"/>
            </w:tcBorders>
          </w:tcPr>
          <w:p w14:paraId="31980070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4979" w:rsidRPr="00DB34E8" w14:paraId="66FD7F08" w14:textId="77777777" w:rsidTr="00B94ED3">
        <w:tc>
          <w:tcPr>
            <w:tcW w:w="822" w:type="dxa"/>
          </w:tcPr>
          <w:p w14:paraId="00A844FB" w14:textId="1E696A7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526B0974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 xml:space="preserve">What is the function of a </w:t>
            </w:r>
            <w:r w:rsidRPr="00FF1F2E">
              <w:rPr>
                <w:sz w:val="24"/>
                <w:lang w:val="en-ZA"/>
              </w:rPr>
              <w:t>Metal Oxide Varistor</w:t>
            </w:r>
            <w:r>
              <w:rPr>
                <w:sz w:val="24"/>
                <w:lang w:val="en-ZA"/>
              </w:rPr>
              <w:t>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F5690CA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05C62E80" w14:textId="77777777" w:rsidTr="00B94ED3">
        <w:tc>
          <w:tcPr>
            <w:tcW w:w="822" w:type="dxa"/>
          </w:tcPr>
          <w:p w14:paraId="25FF343E" w14:textId="2825B758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9289" w:type="dxa"/>
            <w:gridSpan w:val="2"/>
          </w:tcPr>
          <w:p w14:paraId="6C19F308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2EC45BA6" w14:textId="1C6F1D01" w:rsidR="00AA4979" w:rsidRDefault="00F2525B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The function of Metal Oxide Varistor (MOV) is to absorb the surge energy and conduct it through ground, without letting it flow through the protected equipment.</w:t>
            </w:r>
          </w:p>
          <w:p w14:paraId="4472DE47" w14:textId="498C8482" w:rsidR="00AA4979" w:rsidRPr="00AF7E51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7E9CFD6B" w14:textId="77777777" w:rsidTr="00B94ED3">
        <w:tc>
          <w:tcPr>
            <w:tcW w:w="822" w:type="dxa"/>
          </w:tcPr>
          <w:p w14:paraId="07E0CF30" w14:textId="07138BB2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9289" w:type="dxa"/>
            <w:gridSpan w:val="2"/>
          </w:tcPr>
          <w:p w14:paraId="56791810" w14:textId="651B9B06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tr w:rsidR="00AA4979" w:rsidRPr="00DB34E8" w14:paraId="13A1EB2B" w14:textId="77777777" w:rsidTr="00B94ED3">
        <w:trPr>
          <w:trHeight w:val="224"/>
        </w:trPr>
        <w:tc>
          <w:tcPr>
            <w:tcW w:w="822" w:type="dxa"/>
            <w:tcBorders>
              <w:left w:val="nil"/>
              <w:right w:val="nil"/>
            </w:tcBorders>
          </w:tcPr>
          <w:p w14:paraId="1EF29CC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C751B37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3F11098C" w14:textId="77777777" w:rsidTr="00B94ED3">
        <w:tc>
          <w:tcPr>
            <w:tcW w:w="822" w:type="dxa"/>
          </w:tcPr>
          <w:p w14:paraId="45C79076" w14:textId="33A64192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13FDCF6B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>What is the angle of protection in a typical cone of protection scheme using a mast for lighting protection of structures?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0B0AF977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13AC2EC6" w14:textId="77777777" w:rsidTr="00B94ED3">
        <w:tc>
          <w:tcPr>
            <w:tcW w:w="822" w:type="dxa"/>
          </w:tcPr>
          <w:p w14:paraId="0BA805FF" w14:textId="30B62990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9289" w:type="dxa"/>
            <w:gridSpan w:val="2"/>
          </w:tcPr>
          <w:p w14:paraId="5E78CE07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24C90D1C" w14:textId="7A29DE91" w:rsidR="00AA4979" w:rsidRDefault="00F2525B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The angle of protection in a typical cone of protection scheme using a mast for lighting protection of structures is 30 deg to 60 deg.</w:t>
            </w:r>
          </w:p>
          <w:p w14:paraId="7900182B" w14:textId="3DFCC2C6" w:rsidR="00AA4979" w:rsidRPr="00DB34E8" w:rsidRDefault="00AA4979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1BDA6419" w14:textId="77777777" w:rsidTr="00B94ED3">
        <w:tc>
          <w:tcPr>
            <w:tcW w:w="822" w:type="dxa"/>
          </w:tcPr>
          <w:p w14:paraId="5F1C4E9B" w14:textId="6CC9CC98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9289" w:type="dxa"/>
            <w:gridSpan w:val="2"/>
          </w:tcPr>
          <w:p w14:paraId="5C008AD1" w14:textId="6825A53F" w:rsidR="00AA4979" w:rsidRDefault="003116BE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Marks-2</w:t>
            </w:r>
          </w:p>
        </w:tc>
      </w:tr>
      <w:bookmarkEnd w:id="2"/>
    </w:tbl>
    <w:p w14:paraId="58B2BD93" w14:textId="5C1F8D2A" w:rsidR="00B94ED3" w:rsidRDefault="00B94ED3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1194C613" w14:textId="3F0158E8" w:rsidR="00AA4979" w:rsidRDefault="00AA4979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31BC9AFE" w14:textId="77777777" w:rsidR="00120083" w:rsidRDefault="00120083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64A656A2" w14:textId="7B2EF548" w:rsidR="00B94ED3" w:rsidRPr="003D4783" w:rsidRDefault="00B94ED3" w:rsidP="00B94ED3">
      <w:pPr>
        <w:spacing w:after="120"/>
        <w:rPr>
          <w:rFonts w:eastAsia="Times New Roman" w:cstheme="minorHAnsi"/>
          <w:b/>
          <w:noProof/>
          <w:sz w:val="32"/>
          <w:lang w:val="en-GB" w:eastAsia="en-GB"/>
        </w:rPr>
      </w:pPr>
      <w:r w:rsidRPr="003D4783">
        <w:rPr>
          <w:rFonts w:eastAsia="Times New Roman" w:cstheme="minorHAnsi"/>
          <w:b/>
          <w:noProof/>
          <w:sz w:val="32"/>
          <w:lang w:val="en-GB" w:eastAsia="en-GB"/>
        </w:rPr>
        <w:t xml:space="preserve">Part </w:t>
      </w:r>
      <w:r>
        <w:rPr>
          <w:rFonts w:eastAsia="Times New Roman" w:cstheme="minorHAnsi"/>
          <w:b/>
          <w:noProof/>
          <w:sz w:val="32"/>
          <w:lang w:val="en-GB" w:eastAsia="en-GB"/>
        </w:rPr>
        <w:t>2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>: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Practical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 xml:space="preserve">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>(</w:t>
      </w:r>
      <w:r w:rsidR="00120083">
        <w:rPr>
          <w:rFonts w:eastAsia="Times New Roman" w:cstheme="minorHAnsi"/>
          <w:b/>
          <w:noProof/>
          <w:sz w:val="32"/>
          <w:lang w:val="en-GB" w:eastAsia="en-GB"/>
        </w:rPr>
        <w:t>14</w:t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 marks)</w:t>
      </w:r>
    </w:p>
    <w:tbl>
      <w:tblPr>
        <w:tblStyle w:val="TableGrid1"/>
        <w:tblpPr w:leftFromText="180" w:rightFromText="180" w:vertAnchor="text" w:horzAnchor="margin" w:tblpY="219"/>
        <w:tblW w:w="5075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7929"/>
        <w:gridCol w:w="1360"/>
      </w:tblGrid>
      <w:tr w:rsidR="00B94ED3" w:rsidRPr="00DB34E8" w14:paraId="5B440CB0" w14:textId="77777777" w:rsidTr="00B94ED3">
        <w:tc>
          <w:tcPr>
            <w:tcW w:w="822" w:type="dxa"/>
          </w:tcPr>
          <w:p w14:paraId="5C568188" w14:textId="3B3734AD" w:rsidR="00B94ED3" w:rsidRPr="00AB3B2F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AB3B2F">
              <w:rPr>
                <w:rFonts w:cstheme="minorHAnsi"/>
                <w:b/>
                <w:sz w:val="24"/>
                <w:szCs w:val="24"/>
              </w:rPr>
              <w:t>Q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DB421D5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Use the tool (link below): </w:t>
            </w:r>
          </w:p>
          <w:p w14:paraId="0282EA02" w14:textId="77777777" w:rsidR="00B94ED3" w:rsidRPr="000F3024" w:rsidRDefault="00B94ED3" w:rsidP="00CD2823">
            <w:pPr>
              <w:rPr>
                <w:rStyle w:val="Hyperlink"/>
                <w:sz w:val="20"/>
                <w:szCs w:val="20"/>
              </w:rPr>
            </w:pPr>
            <w:r w:rsidRPr="000F3024">
              <w:rPr>
                <w:rStyle w:val="Hyperlink"/>
                <w:sz w:val="20"/>
                <w:szCs w:val="20"/>
                <w:lang w:eastAsia="en-GB"/>
              </w:rPr>
              <w:t>https://www.physicsclassroom.com/Physics-Interactives/Electric-Circuits/Circuit-Builder/Circuit-Builder-Interactive</w:t>
            </w:r>
            <w:r w:rsidRPr="000F3024">
              <w:rPr>
                <w:rStyle w:val="Hyperlink"/>
                <w:sz w:val="20"/>
                <w:szCs w:val="20"/>
              </w:rPr>
              <w:t xml:space="preserve"> </w:t>
            </w:r>
          </w:p>
          <w:p w14:paraId="73580B7E" w14:textId="77777777" w:rsidR="00B94ED3" w:rsidRPr="000F3024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13BDC688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Once opened, use the tools at the bottom of the screen to build a circuit. Simply select a resistor, wire or ammeter (the rectangular box) and tap or click in the workspace where you wish it to be located. </w:t>
            </w:r>
          </w:p>
          <w:p w14:paraId="72760D38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35E617ED" w14:textId="77777777" w:rsidR="00B94ED3" w:rsidRDefault="00B94ED3" w:rsidP="00AE3CCC">
            <w:pPr>
              <w:autoSpaceDE w:val="0"/>
              <w:autoSpaceDN w:val="0"/>
              <w:adjustRightInd w:val="0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Build the circuit shown with three resistors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(1, 2, 3)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, four ammeters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(rectangular boxes)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and a battery. </w:t>
            </w:r>
          </w:p>
          <w:p w14:paraId="5730BF3B" w14:textId="77777777" w:rsidR="00B94ED3" w:rsidRPr="00F90D2C" w:rsidRDefault="00B94ED3" w:rsidP="00AE3CCC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04251600" w14:textId="77777777" w:rsidR="00B94ED3" w:rsidRDefault="00B94ED3" w:rsidP="00CD282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7FD0E" wp14:editId="1133D52F">
                  <wp:extent cx="4206240" cy="1752009"/>
                  <wp:effectExtent l="0" t="0" r="381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4244" t="45804" r="29902" b="17212"/>
                          <a:stretch/>
                        </pic:blipFill>
                        <pic:spPr bwMode="auto">
                          <a:xfrm>
                            <a:off x="0" y="0"/>
                            <a:ext cx="4232028" cy="176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C9B021" w14:textId="77777777" w:rsidR="00B94ED3" w:rsidRDefault="00B94ED3" w:rsidP="00CD282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D76A952" w14:textId="42A40820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To change 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the</w:t>
            </w: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voltage or resistor value, select the second icon at the bottom of the screen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.</w:t>
            </w:r>
            <w:r w:rsidR="00AE3CC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A</w:t>
            </w: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magnifying glass appears above the circuit element. Adjust the voltage or the resistance using the up/down arrows next to the meter.</w:t>
            </w:r>
          </w:p>
          <w:p w14:paraId="2C4A85A2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41F55F55" w14:textId="77777777" w:rsidR="00B94ED3" w:rsidRPr="00704EBC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Set batery voltage  to 10V; Resistors 1, 2 and 3 all equal to 5 ohms. 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Determine the values of current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s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at the indicated locations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in the diagram above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.</w:t>
            </w:r>
          </w:p>
          <w:p w14:paraId="7D5724A7" w14:textId="77777777" w:rsidR="00B94ED3" w:rsidRPr="00704EBC" w:rsidRDefault="00B94ED3" w:rsidP="00AE3CCC">
            <w:pPr>
              <w:pStyle w:val="ListParagraph"/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132626A3" w14:textId="77777777" w:rsidR="00B94ED3" w:rsidRPr="00680089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680089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How does the current in the battery (IB) compare to the summative current in the three resistors (I1 + I2 + I3)?</w:t>
            </w:r>
          </w:p>
          <w:p w14:paraId="39A4FA61" w14:textId="77777777" w:rsidR="00B94ED3" w:rsidRPr="00704EBC" w:rsidRDefault="00B94ED3" w:rsidP="00AE3CCC">
            <w:pPr>
              <w:pStyle w:val="ListParagraph"/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</w:t>
            </w:r>
          </w:p>
          <w:p w14:paraId="092639CD" w14:textId="77777777" w:rsidR="00B94ED3" w:rsidRPr="00AB3B2F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color w:val="0000FF" w:themeColor="hyperlink"/>
                <w:sz w:val="24"/>
                <w:szCs w:val="24"/>
                <w:u w:val="single"/>
              </w:rPr>
            </w:pPr>
            <w:r w:rsidRPr="00680089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Change the value to Resistor 1=6 ohms, Resistor 2 = 12 ohms and Rsistor 3= 18 ohms.  Leave the voltage as is. Determine the values of currents at the indicated locations in the diagram above.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A8429CB" w14:textId="62040FD8" w:rsidR="00B94ED3" w:rsidRPr="00DB34E8" w:rsidRDefault="00B94ED3" w:rsidP="00CD2823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lastRenderedPageBreak/>
              <w:t>(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4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+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4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+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6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=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14</w:t>
            </w: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marks)</w:t>
            </w:r>
          </w:p>
        </w:tc>
      </w:tr>
      <w:tr w:rsidR="00B94ED3" w:rsidRPr="001D7ABD" w14:paraId="7F0E7E3A" w14:textId="77777777" w:rsidTr="00B94ED3">
        <w:tc>
          <w:tcPr>
            <w:tcW w:w="822" w:type="dxa"/>
          </w:tcPr>
          <w:p w14:paraId="5CA7A1C3" w14:textId="6A826AEC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9289" w:type="dxa"/>
            <w:gridSpan w:val="2"/>
          </w:tcPr>
          <w:p w14:paraId="105324C6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050A0C8" w14:textId="0720CCBB" w:rsidR="00941884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</w:p>
          <w:p w14:paraId="6F452FDD" w14:textId="6443B362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returning to the battery is 6A.</w:t>
            </w:r>
          </w:p>
          <w:p w14:paraId="2158D05F" w14:textId="64CB3F2E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Resistor1 is 2A.</w:t>
            </w:r>
          </w:p>
          <w:p w14:paraId="0B3327A3" w14:textId="213EE3A6" w:rsidR="00941884" w:rsidRPr="00B94ED3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Resistor2 is 2A.</w:t>
            </w:r>
          </w:p>
          <w:p w14:paraId="04B01E91" w14:textId="27D7DF0B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Resistor3 is 2A.</w:t>
            </w:r>
          </w:p>
          <w:p w14:paraId="29014737" w14:textId="77777777" w:rsidR="00941884" w:rsidRDefault="00941884" w:rsidP="00941884">
            <w:pPr>
              <w:pStyle w:val="IDCBodyText"/>
              <w:spacing w:line="276" w:lineRule="auto"/>
              <w:ind w:left="720"/>
              <w:rPr>
                <w:bCs/>
                <w:color w:val="4F81BD" w:themeColor="accent1"/>
                <w:sz w:val="24"/>
                <w:lang w:val="en-GB"/>
              </w:rPr>
            </w:pPr>
          </w:p>
          <w:p w14:paraId="1C2ED989" w14:textId="5F9F643A" w:rsidR="004E55C6" w:rsidRPr="004E55C6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in the battery IB is equal to the sum of I1, I2, I3 = 6A</w:t>
            </w:r>
          </w:p>
          <w:p w14:paraId="7FEDEF24" w14:textId="366AD88B" w:rsidR="004E55C6" w:rsidRPr="004E55C6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 </w:t>
            </w:r>
          </w:p>
          <w:p w14:paraId="65FC2745" w14:textId="447C2260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returning to the battery is 3.1A.</w:t>
            </w:r>
          </w:p>
          <w:p w14:paraId="157B7130" w14:textId="241680C5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Resistor1 is 1.7A.</w:t>
            </w:r>
          </w:p>
          <w:p w14:paraId="26C9110E" w14:textId="50543DE2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Resistor2 is 0.8A.</w:t>
            </w:r>
          </w:p>
          <w:p w14:paraId="2906AB7F" w14:textId="27C2CC04" w:rsidR="004E55C6" w:rsidRP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4E55C6">
              <w:rPr>
                <w:bCs/>
                <w:color w:val="4F81BD" w:themeColor="accent1"/>
                <w:sz w:val="24"/>
                <w:lang w:val="en-GB"/>
              </w:rPr>
              <w:t xml:space="preserve">Current flowing through Resistor3 is </w:t>
            </w:r>
            <w:r>
              <w:rPr>
                <w:bCs/>
                <w:color w:val="4F81BD" w:themeColor="accent1"/>
                <w:sz w:val="24"/>
                <w:lang w:val="en-GB"/>
              </w:rPr>
              <w:t>0.6</w:t>
            </w:r>
            <w:r w:rsidRPr="004E55C6">
              <w:rPr>
                <w:bCs/>
                <w:color w:val="4F81BD" w:themeColor="accent1"/>
                <w:sz w:val="24"/>
                <w:lang w:val="en-GB"/>
              </w:rPr>
              <w:t>A</w:t>
            </w:r>
          </w:p>
          <w:p w14:paraId="5C230F1D" w14:textId="77777777" w:rsidR="004E55C6" w:rsidRPr="00B94ED3" w:rsidRDefault="004E55C6" w:rsidP="004E55C6">
            <w:pPr>
              <w:pStyle w:val="IDCBodyText"/>
              <w:tabs>
                <w:tab w:val="left" w:pos="360"/>
              </w:tabs>
              <w:spacing w:line="276" w:lineRule="auto"/>
              <w:ind w:left="720"/>
              <w:rPr>
                <w:bCs/>
                <w:color w:val="4F81BD" w:themeColor="accent1"/>
                <w:sz w:val="24"/>
                <w:lang w:val="en-GB"/>
              </w:rPr>
            </w:pPr>
          </w:p>
          <w:p w14:paraId="79C5D976" w14:textId="0CEC334C" w:rsidR="00B94ED3" w:rsidRDefault="00B94ED3" w:rsidP="00B94ED3">
            <w:pPr>
              <w:pStyle w:val="List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733F36D" w14:textId="1863066C" w:rsidR="00B94ED3" w:rsidRPr="00772514" w:rsidRDefault="00B94ED3" w:rsidP="00B94ED3">
            <w:pPr>
              <w:pStyle w:val="List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94ED3" w:rsidRPr="001D7ABD" w14:paraId="4E184119" w14:textId="77777777" w:rsidTr="00B94ED3">
        <w:tc>
          <w:tcPr>
            <w:tcW w:w="822" w:type="dxa"/>
          </w:tcPr>
          <w:p w14:paraId="756E6781" w14:textId="100E0495" w:rsidR="00B94ED3" w:rsidRPr="00DB34E8" w:rsidRDefault="00B94ED3" w:rsidP="00B94ED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9289" w:type="dxa"/>
            <w:gridSpan w:val="2"/>
          </w:tcPr>
          <w:p w14:paraId="2785ABB0" w14:textId="73CCBB08" w:rsidR="00B94ED3" w:rsidRDefault="003116BE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FF0000"/>
                <w:sz w:val="24"/>
                <w:lang w:val="en-GB"/>
              </w:rPr>
              <w:t>Marks-14</w:t>
            </w:r>
          </w:p>
        </w:tc>
      </w:tr>
    </w:tbl>
    <w:p w14:paraId="4E0264C1" w14:textId="77777777" w:rsidR="00120083" w:rsidRDefault="00120083" w:rsidP="00120083">
      <w:pPr>
        <w:spacing w:after="0"/>
        <w:jc w:val="center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6FB16C55" w14:textId="5DB39906" w:rsidR="000253C0" w:rsidRPr="00DF0B5D" w:rsidRDefault="00B94ED3" w:rsidP="00120083">
      <w:pPr>
        <w:spacing w:after="0"/>
        <w:jc w:val="center"/>
        <w:rPr>
          <w:rFonts w:cstheme="minorHAnsi"/>
          <w:sz w:val="28"/>
        </w:rPr>
      </w:pPr>
      <w:r w:rsidRPr="00DA6E94"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  <w:t>END OF ASSESSMENT</w:t>
      </w:r>
    </w:p>
    <w:sectPr w:rsidR="000253C0" w:rsidRPr="00DF0B5D" w:rsidSect="00AE3CCC">
      <w:headerReference w:type="even" r:id="rId16"/>
      <w:headerReference w:type="default" r:id="rId17"/>
      <w:footerReference w:type="even" r:id="rId18"/>
      <w:footerReference w:type="default" r:id="rId19"/>
      <w:pgSz w:w="11906" w:h="16838"/>
      <w:pgMar w:top="1440" w:right="1080" w:bottom="1440" w:left="1080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9A6886" w14:textId="77777777" w:rsidR="00D428E9" w:rsidRDefault="00D428E9" w:rsidP="00B8369F">
      <w:pPr>
        <w:spacing w:after="0" w:line="240" w:lineRule="auto"/>
      </w:pPr>
      <w:r>
        <w:separator/>
      </w:r>
    </w:p>
  </w:endnote>
  <w:endnote w:type="continuationSeparator" w:id="0">
    <w:p w14:paraId="17F4489D" w14:textId="77777777" w:rsidR="00D428E9" w:rsidRDefault="00D428E9" w:rsidP="00B83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Franklin Gothic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BB397" w14:textId="56ED791D" w:rsidR="00D428E9" w:rsidRPr="00A252DB" w:rsidRDefault="00D428E9" w:rsidP="00AE3CCC">
    <w:pPr>
      <w:suppressLineNumbers/>
      <w:suppressAutoHyphens/>
      <w:spacing w:after="0"/>
      <w:rPr>
        <w:rFonts w:cstheme="minorHAnsi"/>
        <w:sz w:val="16"/>
        <w:szCs w:val="16"/>
        <w:lang w:eastAsia="ar-SA"/>
      </w:rPr>
    </w:pPr>
    <w:r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03292D7C" wp14:editId="5DC2A6EA">
          <wp:simplePos x="0" y="0"/>
          <wp:positionH relativeFrom="column">
            <wp:posOffset>5086350</wp:posOffset>
          </wp:positionH>
          <wp:positionV relativeFrom="paragraph">
            <wp:posOffset>-276225</wp:posOffset>
          </wp:positionV>
          <wp:extent cx="1064260" cy="529590"/>
          <wp:effectExtent l="0" t="0" r="2540" b="3810"/>
          <wp:wrapTight wrapText="bothSides">
            <wp:wrapPolygon edited="0">
              <wp:start x="0" y="0"/>
              <wp:lineTo x="0" y="20978"/>
              <wp:lineTo x="21265" y="20978"/>
              <wp:lineTo x="21265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260" cy="52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sz w:val="18"/>
        <w:szCs w:val="16"/>
        <w:lang w:eastAsia="ar-SA"/>
      </w:rPr>
      <w:t>CEN</w:t>
    </w:r>
    <w:r w:rsidRPr="00E741C2">
      <w:rPr>
        <w:rFonts w:cstheme="minorHAnsi"/>
        <w:sz w:val="18"/>
        <w:szCs w:val="16"/>
        <w:lang w:eastAsia="ar-SA"/>
      </w:rPr>
      <w:t>_</w:t>
    </w:r>
    <w:r>
      <w:rPr>
        <w:rFonts w:cstheme="minorHAnsi"/>
        <w:sz w:val="18"/>
        <w:szCs w:val="16"/>
        <w:lang w:eastAsia="ar-SA"/>
      </w:rPr>
      <w:t>M1-</w:t>
    </w:r>
    <w:r w:rsidR="00154273">
      <w:rPr>
        <w:rFonts w:cstheme="minorHAnsi"/>
        <w:sz w:val="18"/>
        <w:szCs w:val="16"/>
        <w:lang w:eastAsia="ar-SA"/>
      </w:rPr>
      <w:t>5</w:t>
    </w:r>
    <w:r>
      <w:rPr>
        <w:rFonts w:cstheme="minorHAnsi"/>
        <w:sz w:val="18"/>
        <w:szCs w:val="16"/>
        <w:lang w:eastAsia="ar-SA"/>
      </w:rPr>
      <w:t>_</w:t>
    </w:r>
    <w:r w:rsidRPr="00E741C2">
      <w:rPr>
        <w:rFonts w:cstheme="minorHAnsi"/>
        <w:sz w:val="18"/>
        <w:szCs w:val="16"/>
        <w:lang w:eastAsia="ar-SA"/>
      </w:rPr>
      <w:t>Assess</w:t>
    </w:r>
    <w:r>
      <w:rPr>
        <w:rFonts w:cstheme="minorHAnsi"/>
        <w:sz w:val="18"/>
        <w:szCs w:val="16"/>
        <w:lang w:eastAsia="ar-SA"/>
      </w:rPr>
      <w:t>ment1_v</w:t>
    </w:r>
    <w:r w:rsidR="00154273">
      <w:rPr>
        <w:rFonts w:cstheme="minorHAnsi"/>
        <w:sz w:val="18"/>
        <w:szCs w:val="16"/>
        <w:lang w:eastAsia="ar-SA"/>
      </w:rPr>
      <w:t>1</w:t>
    </w:r>
    <w:r w:rsidRPr="00E741C2">
      <w:rPr>
        <w:rFonts w:cstheme="minorHAnsi"/>
        <w:i/>
        <w:sz w:val="18"/>
        <w:szCs w:val="16"/>
        <w:lang w:eastAsia="ar-SA"/>
      </w:rPr>
      <w:t xml:space="preserve">  </w:t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FD3A3B" w14:textId="77777777" w:rsidR="00D428E9" w:rsidRPr="00A252DB" w:rsidRDefault="00D428E9" w:rsidP="00A252DB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7216" behindDoc="1" locked="0" layoutInCell="1" allowOverlap="1" wp14:anchorId="0F8A5A0C" wp14:editId="49AD2C37">
          <wp:simplePos x="0" y="0"/>
          <wp:positionH relativeFrom="margin">
            <wp:posOffset>-3800</wp:posOffset>
          </wp:positionH>
          <wp:positionV relativeFrom="paragraph">
            <wp:posOffset>-354074</wp:posOffset>
          </wp:positionV>
          <wp:extent cx="6245860" cy="81915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 Footer PNG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60" r="8670"/>
                  <a:stretch/>
                </pic:blipFill>
                <pic:spPr bwMode="auto">
                  <a:xfrm>
                    <a:off x="0" y="0"/>
                    <a:ext cx="6245860" cy="819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92A3A" w14:textId="77777777" w:rsidR="00D428E9" w:rsidRDefault="00D428E9" w:rsidP="00B8369F">
      <w:pPr>
        <w:spacing w:after="0" w:line="240" w:lineRule="auto"/>
      </w:pPr>
      <w:r>
        <w:separator/>
      </w:r>
    </w:p>
  </w:footnote>
  <w:footnote w:type="continuationSeparator" w:id="0">
    <w:p w14:paraId="67C2A88E" w14:textId="77777777" w:rsidR="00D428E9" w:rsidRDefault="00D428E9" w:rsidP="00B83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cstheme="minorHAnsi"/>
      </w:rPr>
      <w:id w:val="-438840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B1CF13" w14:textId="677EDF14" w:rsidR="00D428E9" w:rsidRPr="008C3B1D" w:rsidRDefault="00D428E9" w:rsidP="008C3B1D">
        <w:pPr>
          <w:pStyle w:val="Header"/>
          <w:tabs>
            <w:tab w:val="clear" w:pos="4513"/>
            <w:tab w:val="clear" w:pos="9026"/>
            <w:tab w:val="center" w:pos="0"/>
            <w:tab w:val="right" w:pos="9746"/>
          </w:tabs>
          <w:jc w:val="right"/>
          <w:rPr>
            <w:rFonts w:cstheme="minorHAnsi"/>
          </w:rPr>
        </w:pPr>
        <w:r w:rsidRPr="0049245F">
          <w:rPr>
            <w:rFonts w:cstheme="minorHAnsi"/>
            <w:noProof/>
            <w:sz w:val="18"/>
            <w:szCs w:val="18"/>
          </w:rPr>
          <w:t>Professional Certificate of Competency in Electrical Power System Fundamentals for Non-electrical Engineers (CEN)</w:t>
        </w:r>
        <w:r w:rsidRPr="008C3B1D">
          <w:rPr>
            <w:rFonts w:cstheme="minorHAnsi"/>
            <w:sz w:val="18"/>
            <w:szCs w:val="18"/>
          </w:rPr>
          <w:tab/>
        </w:r>
        <w:r w:rsidRPr="008C3B1D">
          <w:rPr>
            <w:rFonts w:cstheme="minorHAnsi"/>
            <w:sz w:val="18"/>
            <w:szCs w:val="18"/>
          </w:rPr>
          <w:fldChar w:fldCharType="begin"/>
        </w:r>
        <w:r w:rsidRPr="008C3B1D">
          <w:rPr>
            <w:rFonts w:cstheme="minorHAnsi"/>
            <w:sz w:val="18"/>
            <w:szCs w:val="18"/>
          </w:rPr>
          <w:instrText xml:space="preserve"> PAGE   \* MERGEFORMAT </w:instrText>
        </w:r>
        <w:r w:rsidRPr="008C3B1D">
          <w:rPr>
            <w:rFonts w:cstheme="minorHAnsi"/>
            <w:sz w:val="18"/>
            <w:szCs w:val="18"/>
          </w:rPr>
          <w:fldChar w:fldCharType="separate"/>
        </w:r>
        <w:r>
          <w:rPr>
            <w:rFonts w:cstheme="minorHAnsi"/>
            <w:noProof/>
            <w:sz w:val="18"/>
            <w:szCs w:val="18"/>
          </w:rPr>
          <w:t>10</w:t>
        </w:r>
        <w:r w:rsidRPr="008C3B1D">
          <w:rPr>
            <w:rFonts w:cstheme="minorHAnsi"/>
            <w:noProof/>
            <w:sz w:val="18"/>
            <w:szCs w:val="1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cstheme="minorHAnsi"/>
      </w:rPr>
      <w:id w:val="1341120083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cstheme="minorHAnsi"/>
          </w:rPr>
          <w:id w:val="1841578746"/>
          <w:docPartObj>
            <w:docPartGallery w:val="Page Numbers (Top of Page)"/>
            <w:docPartUnique/>
          </w:docPartObj>
        </w:sdtPr>
        <w:sdtEndPr>
          <w:rPr>
            <w:noProof/>
          </w:rPr>
        </w:sdtEndPr>
        <w:sdtContent>
          <w:p w14:paraId="32CC1D52" w14:textId="0541A169" w:rsidR="00D428E9" w:rsidRPr="008C3B1D" w:rsidRDefault="00D428E9" w:rsidP="0049245F">
            <w:pPr>
              <w:pStyle w:val="Header"/>
              <w:tabs>
                <w:tab w:val="clear" w:pos="4513"/>
                <w:tab w:val="clear" w:pos="9026"/>
                <w:tab w:val="center" w:pos="0"/>
                <w:tab w:val="right" w:pos="9746"/>
              </w:tabs>
              <w:jc w:val="right"/>
              <w:rPr>
                <w:rFonts w:cstheme="minorHAnsi"/>
              </w:rPr>
            </w:pPr>
            <w:r w:rsidRPr="0049245F">
              <w:rPr>
                <w:rFonts w:cstheme="minorHAnsi"/>
                <w:noProof/>
                <w:sz w:val="18"/>
                <w:szCs w:val="18"/>
              </w:rPr>
              <w:t>Professional Certificate of Competency in Electrical Power System Fundamentals for Non-electrical Engineers (CEN)</w:t>
            </w:r>
            <w:r w:rsidRPr="008C3B1D">
              <w:rPr>
                <w:rFonts w:cstheme="minorHAnsi"/>
                <w:sz w:val="18"/>
                <w:szCs w:val="18"/>
              </w:rPr>
              <w:tab/>
            </w:r>
            <w:r w:rsidRPr="008C3B1D">
              <w:rPr>
                <w:rFonts w:cstheme="minorHAnsi"/>
                <w:sz w:val="18"/>
                <w:szCs w:val="18"/>
              </w:rPr>
              <w:fldChar w:fldCharType="begin"/>
            </w:r>
            <w:r w:rsidRPr="008C3B1D">
              <w:rPr>
                <w:rFonts w:cstheme="minorHAnsi"/>
                <w:sz w:val="18"/>
                <w:szCs w:val="18"/>
              </w:rPr>
              <w:instrText xml:space="preserve"> PAGE   \* MERGEFORMAT </w:instrText>
            </w:r>
            <w:r w:rsidRPr="008C3B1D"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8C3B1D"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D5CDA"/>
    <w:multiLevelType w:val="hybridMultilevel"/>
    <w:tmpl w:val="A204130A"/>
    <w:lvl w:ilvl="0" w:tplc="10A29A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6E31"/>
    <w:multiLevelType w:val="hybridMultilevel"/>
    <w:tmpl w:val="107CBD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6633B"/>
    <w:multiLevelType w:val="hybridMultilevel"/>
    <w:tmpl w:val="CE12331E"/>
    <w:lvl w:ilvl="0" w:tplc="4A7E5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2B41"/>
    <w:multiLevelType w:val="hybridMultilevel"/>
    <w:tmpl w:val="8048C8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061AC"/>
    <w:multiLevelType w:val="hybridMultilevel"/>
    <w:tmpl w:val="F8AC6FB8"/>
    <w:lvl w:ilvl="0" w:tplc="718EBE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65A45"/>
    <w:multiLevelType w:val="hybridMultilevel"/>
    <w:tmpl w:val="D27EECF2"/>
    <w:lvl w:ilvl="0" w:tplc="AFA8342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27843"/>
    <w:multiLevelType w:val="hybridMultilevel"/>
    <w:tmpl w:val="994CA7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940F8"/>
    <w:multiLevelType w:val="hybridMultilevel"/>
    <w:tmpl w:val="7846827A"/>
    <w:lvl w:ilvl="0" w:tplc="C3286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36532"/>
    <w:multiLevelType w:val="hybridMultilevel"/>
    <w:tmpl w:val="DB88974C"/>
    <w:lvl w:ilvl="0" w:tplc="202EC73A">
      <w:numFmt w:val="bullet"/>
      <w:lvlText w:val="•"/>
      <w:lvlJc w:val="left"/>
      <w:pPr>
        <w:ind w:left="435" w:hanging="435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57E6745"/>
    <w:multiLevelType w:val="hybridMultilevel"/>
    <w:tmpl w:val="A4421D20"/>
    <w:lvl w:ilvl="0" w:tplc="45C4F9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028FC"/>
    <w:multiLevelType w:val="hybridMultilevel"/>
    <w:tmpl w:val="17BA8C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824D0A"/>
    <w:multiLevelType w:val="hybridMultilevel"/>
    <w:tmpl w:val="79FA0058"/>
    <w:lvl w:ilvl="0" w:tplc="202EC73A">
      <w:numFmt w:val="bullet"/>
      <w:lvlText w:val="•"/>
      <w:lvlJc w:val="left"/>
      <w:pPr>
        <w:ind w:left="435" w:hanging="435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433238"/>
    <w:multiLevelType w:val="hybridMultilevel"/>
    <w:tmpl w:val="6D4ECD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F61DD"/>
    <w:multiLevelType w:val="hybridMultilevel"/>
    <w:tmpl w:val="AA0884A8"/>
    <w:lvl w:ilvl="0" w:tplc="5E78AC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A4812"/>
    <w:multiLevelType w:val="hybridMultilevel"/>
    <w:tmpl w:val="224E5584"/>
    <w:lvl w:ilvl="0" w:tplc="BE401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621FB"/>
    <w:multiLevelType w:val="hybridMultilevel"/>
    <w:tmpl w:val="F53EF6A0"/>
    <w:lvl w:ilvl="0" w:tplc="16CE6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71D35"/>
    <w:multiLevelType w:val="hybridMultilevel"/>
    <w:tmpl w:val="4DDA07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324CA9"/>
    <w:multiLevelType w:val="hybridMultilevel"/>
    <w:tmpl w:val="B2C4ADEA"/>
    <w:lvl w:ilvl="0" w:tplc="4BEC1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E80D72"/>
    <w:multiLevelType w:val="hybridMultilevel"/>
    <w:tmpl w:val="68BC8F92"/>
    <w:lvl w:ilvl="0" w:tplc="06568832">
      <w:start w:val="1"/>
      <w:numFmt w:val="bullet"/>
      <w:pStyle w:val="Bullet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104EE2">
      <w:start w:val="1"/>
      <w:numFmt w:val="bullet"/>
      <w:pStyle w:val="Bullets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C9CE6DE4">
      <w:start w:val="1"/>
      <w:numFmt w:val="bullet"/>
      <w:lvlText w:val=""/>
      <w:lvlJc w:val="left"/>
      <w:pPr>
        <w:ind w:left="213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 w:tplc="080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19" w15:restartNumberingAfterBreak="0">
    <w:nsid w:val="6F293E36"/>
    <w:multiLevelType w:val="hybridMultilevel"/>
    <w:tmpl w:val="224E558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5320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9788582">
    <w:abstractNumId w:val="18"/>
  </w:num>
  <w:num w:numId="3" w16cid:durableId="422266369">
    <w:abstractNumId w:val="11"/>
  </w:num>
  <w:num w:numId="4" w16cid:durableId="1256129911">
    <w:abstractNumId w:val="8"/>
  </w:num>
  <w:num w:numId="5" w16cid:durableId="1538006617">
    <w:abstractNumId w:val="16"/>
  </w:num>
  <w:num w:numId="6" w16cid:durableId="271207884">
    <w:abstractNumId w:val="10"/>
  </w:num>
  <w:num w:numId="7" w16cid:durableId="759713918">
    <w:abstractNumId w:val="1"/>
  </w:num>
  <w:num w:numId="8" w16cid:durableId="1782410482">
    <w:abstractNumId w:val="3"/>
  </w:num>
  <w:num w:numId="9" w16cid:durableId="1835992845">
    <w:abstractNumId w:val="13"/>
  </w:num>
  <w:num w:numId="10" w16cid:durableId="593439709">
    <w:abstractNumId w:val="0"/>
  </w:num>
  <w:num w:numId="11" w16cid:durableId="1440682035">
    <w:abstractNumId w:val="4"/>
  </w:num>
  <w:num w:numId="12" w16cid:durableId="1555850647">
    <w:abstractNumId w:val="2"/>
  </w:num>
  <w:num w:numId="13" w16cid:durableId="1754469639">
    <w:abstractNumId w:val="7"/>
  </w:num>
  <w:num w:numId="14" w16cid:durableId="506285511">
    <w:abstractNumId w:val="15"/>
  </w:num>
  <w:num w:numId="15" w16cid:durableId="1414157411">
    <w:abstractNumId w:val="17"/>
  </w:num>
  <w:num w:numId="16" w16cid:durableId="978339893">
    <w:abstractNumId w:val="6"/>
  </w:num>
  <w:num w:numId="17" w16cid:durableId="1031495927">
    <w:abstractNumId w:val="9"/>
  </w:num>
  <w:num w:numId="18" w16cid:durableId="1565405913">
    <w:abstractNumId w:val="14"/>
  </w:num>
  <w:num w:numId="19" w16cid:durableId="1021972128">
    <w:abstractNumId w:val="12"/>
  </w:num>
  <w:num w:numId="20" w16cid:durableId="158367921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evenAndOddHeaders/>
  <w:characterSpacingControl w:val="doNotCompress"/>
  <w:hdrShapeDefaults>
    <o:shapedefaults v:ext="edit" spidmax="1105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7AFF"/>
    <w:rsid w:val="00002F59"/>
    <w:rsid w:val="00004903"/>
    <w:rsid w:val="000064B3"/>
    <w:rsid w:val="000104B5"/>
    <w:rsid w:val="000132B9"/>
    <w:rsid w:val="0001525B"/>
    <w:rsid w:val="00016133"/>
    <w:rsid w:val="000162B3"/>
    <w:rsid w:val="00016386"/>
    <w:rsid w:val="00016E58"/>
    <w:rsid w:val="00021240"/>
    <w:rsid w:val="000253C0"/>
    <w:rsid w:val="00026E18"/>
    <w:rsid w:val="000279B3"/>
    <w:rsid w:val="0003382C"/>
    <w:rsid w:val="000346CB"/>
    <w:rsid w:val="000361F1"/>
    <w:rsid w:val="0003718B"/>
    <w:rsid w:val="0004389D"/>
    <w:rsid w:val="00043F89"/>
    <w:rsid w:val="00045D15"/>
    <w:rsid w:val="00046F50"/>
    <w:rsid w:val="00047122"/>
    <w:rsid w:val="000514D4"/>
    <w:rsid w:val="00057474"/>
    <w:rsid w:val="00062165"/>
    <w:rsid w:val="000642DA"/>
    <w:rsid w:val="00065093"/>
    <w:rsid w:val="00065B8C"/>
    <w:rsid w:val="00066E85"/>
    <w:rsid w:val="00067968"/>
    <w:rsid w:val="00072DAA"/>
    <w:rsid w:val="00074B64"/>
    <w:rsid w:val="00084A7D"/>
    <w:rsid w:val="00084F8D"/>
    <w:rsid w:val="00085E1E"/>
    <w:rsid w:val="000902E6"/>
    <w:rsid w:val="00092D21"/>
    <w:rsid w:val="00094B85"/>
    <w:rsid w:val="00096293"/>
    <w:rsid w:val="000A0D23"/>
    <w:rsid w:val="000A1254"/>
    <w:rsid w:val="000A1544"/>
    <w:rsid w:val="000A5364"/>
    <w:rsid w:val="000B1BB6"/>
    <w:rsid w:val="000B38CC"/>
    <w:rsid w:val="000B5A33"/>
    <w:rsid w:val="000B638B"/>
    <w:rsid w:val="000C39E0"/>
    <w:rsid w:val="000C58E6"/>
    <w:rsid w:val="000C5D3D"/>
    <w:rsid w:val="000D06EE"/>
    <w:rsid w:val="000D7A78"/>
    <w:rsid w:val="000D7BBB"/>
    <w:rsid w:val="000E07DB"/>
    <w:rsid w:val="000E4267"/>
    <w:rsid w:val="000E7694"/>
    <w:rsid w:val="000F2761"/>
    <w:rsid w:val="000F605F"/>
    <w:rsid w:val="000F6F1C"/>
    <w:rsid w:val="000F75A6"/>
    <w:rsid w:val="001069A6"/>
    <w:rsid w:val="001115C3"/>
    <w:rsid w:val="00116928"/>
    <w:rsid w:val="00120083"/>
    <w:rsid w:val="00121842"/>
    <w:rsid w:val="0012191A"/>
    <w:rsid w:val="00121C4D"/>
    <w:rsid w:val="00123C98"/>
    <w:rsid w:val="0012538A"/>
    <w:rsid w:val="00127290"/>
    <w:rsid w:val="00134D82"/>
    <w:rsid w:val="001352C0"/>
    <w:rsid w:val="00135A76"/>
    <w:rsid w:val="00137CF6"/>
    <w:rsid w:val="00144044"/>
    <w:rsid w:val="00144C04"/>
    <w:rsid w:val="00144F57"/>
    <w:rsid w:val="0014636F"/>
    <w:rsid w:val="00147C9B"/>
    <w:rsid w:val="0015235E"/>
    <w:rsid w:val="00154273"/>
    <w:rsid w:val="00154A5D"/>
    <w:rsid w:val="001716A7"/>
    <w:rsid w:val="00171DD4"/>
    <w:rsid w:val="00171F50"/>
    <w:rsid w:val="00181402"/>
    <w:rsid w:val="00181F8C"/>
    <w:rsid w:val="00182660"/>
    <w:rsid w:val="00185C92"/>
    <w:rsid w:val="00187D91"/>
    <w:rsid w:val="00190451"/>
    <w:rsid w:val="00194C43"/>
    <w:rsid w:val="001A0864"/>
    <w:rsid w:val="001A0A63"/>
    <w:rsid w:val="001A0F8F"/>
    <w:rsid w:val="001A258E"/>
    <w:rsid w:val="001A28D7"/>
    <w:rsid w:val="001A2A06"/>
    <w:rsid w:val="001A4DBD"/>
    <w:rsid w:val="001B1D04"/>
    <w:rsid w:val="001B3C40"/>
    <w:rsid w:val="001B6E36"/>
    <w:rsid w:val="001C6A27"/>
    <w:rsid w:val="001D61E0"/>
    <w:rsid w:val="001E10C4"/>
    <w:rsid w:val="001E1DBB"/>
    <w:rsid w:val="001E50B9"/>
    <w:rsid w:val="001F0E28"/>
    <w:rsid w:val="001F15EA"/>
    <w:rsid w:val="001F3A3E"/>
    <w:rsid w:val="001F40FF"/>
    <w:rsid w:val="001F7B6A"/>
    <w:rsid w:val="00202D47"/>
    <w:rsid w:val="0020371D"/>
    <w:rsid w:val="00205995"/>
    <w:rsid w:val="00207328"/>
    <w:rsid w:val="00210FDB"/>
    <w:rsid w:val="002113B0"/>
    <w:rsid w:val="002117D9"/>
    <w:rsid w:val="00212CB3"/>
    <w:rsid w:val="00220A38"/>
    <w:rsid w:val="00220DBE"/>
    <w:rsid w:val="002214CB"/>
    <w:rsid w:val="0022500C"/>
    <w:rsid w:val="0022665D"/>
    <w:rsid w:val="002266C0"/>
    <w:rsid w:val="00236855"/>
    <w:rsid w:val="00237DAF"/>
    <w:rsid w:val="00246FCA"/>
    <w:rsid w:val="00252CFA"/>
    <w:rsid w:val="0025361B"/>
    <w:rsid w:val="00256D07"/>
    <w:rsid w:val="002604C4"/>
    <w:rsid w:val="002622F1"/>
    <w:rsid w:val="00262656"/>
    <w:rsid w:val="00262E03"/>
    <w:rsid w:val="00264C81"/>
    <w:rsid w:val="00270C3D"/>
    <w:rsid w:val="0027239E"/>
    <w:rsid w:val="002736A0"/>
    <w:rsid w:val="002761C8"/>
    <w:rsid w:val="002768FD"/>
    <w:rsid w:val="00277D2F"/>
    <w:rsid w:val="0028069C"/>
    <w:rsid w:val="00281A0E"/>
    <w:rsid w:val="0028521A"/>
    <w:rsid w:val="00286225"/>
    <w:rsid w:val="002908ED"/>
    <w:rsid w:val="00291A51"/>
    <w:rsid w:val="00292076"/>
    <w:rsid w:val="002A3956"/>
    <w:rsid w:val="002A4732"/>
    <w:rsid w:val="002A5F99"/>
    <w:rsid w:val="002A71C2"/>
    <w:rsid w:val="002B2AEE"/>
    <w:rsid w:val="002B4E6D"/>
    <w:rsid w:val="002B5935"/>
    <w:rsid w:val="002C2596"/>
    <w:rsid w:val="002C41DE"/>
    <w:rsid w:val="002E3A19"/>
    <w:rsid w:val="002E4377"/>
    <w:rsid w:val="002F0E8E"/>
    <w:rsid w:val="002F14CF"/>
    <w:rsid w:val="002F2DAE"/>
    <w:rsid w:val="002F707B"/>
    <w:rsid w:val="002F758A"/>
    <w:rsid w:val="002F7D04"/>
    <w:rsid w:val="003012C7"/>
    <w:rsid w:val="00302231"/>
    <w:rsid w:val="00302379"/>
    <w:rsid w:val="00305437"/>
    <w:rsid w:val="00307742"/>
    <w:rsid w:val="00307BAB"/>
    <w:rsid w:val="003116BE"/>
    <w:rsid w:val="003129C8"/>
    <w:rsid w:val="00312F12"/>
    <w:rsid w:val="00314B88"/>
    <w:rsid w:val="00322359"/>
    <w:rsid w:val="0032401A"/>
    <w:rsid w:val="003254D8"/>
    <w:rsid w:val="00326830"/>
    <w:rsid w:val="00327CF7"/>
    <w:rsid w:val="0033350F"/>
    <w:rsid w:val="00333A23"/>
    <w:rsid w:val="0033602F"/>
    <w:rsid w:val="00340753"/>
    <w:rsid w:val="0034291F"/>
    <w:rsid w:val="00343951"/>
    <w:rsid w:val="0034400F"/>
    <w:rsid w:val="00346D7D"/>
    <w:rsid w:val="00347FF5"/>
    <w:rsid w:val="00351881"/>
    <w:rsid w:val="00352490"/>
    <w:rsid w:val="00355115"/>
    <w:rsid w:val="0035549B"/>
    <w:rsid w:val="00356951"/>
    <w:rsid w:val="00360875"/>
    <w:rsid w:val="00361744"/>
    <w:rsid w:val="003640F4"/>
    <w:rsid w:val="00365092"/>
    <w:rsid w:val="00366016"/>
    <w:rsid w:val="00367715"/>
    <w:rsid w:val="00371388"/>
    <w:rsid w:val="00374F4E"/>
    <w:rsid w:val="0037508B"/>
    <w:rsid w:val="003779D6"/>
    <w:rsid w:val="00381076"/>
    <w:rsid w:val="00385BEC"/>
    <w:rsid w:val="00385F1A"/>
    <w:rsid w:val="00386894"/>
    <w:rsid w:val="003907B2"/>
    <w:rsid w:val="00390FCA"/>
    <w:rsid w:val="00393FE9"/>
    <w:rsid w:val="00396202"/>
    <w:rsid w:val="003A1507"/>
    <w:rsid w:val="003A3D18"/>
    <w:rsid w:val="003A4317"/>
    <w:rsid w:val="003A56D4"/>
    <w:rsid w:val="003B0BE8"/>
    <w:rsid w:val="003B18F8"/>
    <w:rsid w:val="003B1990"/>
    <w:rsid w:val="003B5A10"/>
    <w:rsid w:val="003C03EB"/>
    <w:rsid w:val="003C5819"/>
    <w:rsid w:val="003D345D"/>
    <w:rsid w:val="003D59A0"/>
    <w:rsid w:val="003D68B5"/>
    <w:rsid w:val="003D6E59"/>
    <w:rsid w:val="003E0126"/>
    <w:rsid w:val="003E080E"/>
    <w:rsid w:val="003E3114"/>
    <w:rsid w:val="003E5139"/>
    <w:rsid w:val="003F194F"/>
    <w:rsid w:val="003F2437"/>
    <w:rsid w:val="003F660A"/>
    <w:rsid w:val="00400535"/>
    <w:rsid w:val="004034A5"/>
    <w:rsid w:val="00407C50"/>
    <w:rsid w:val="00411BFC"/>
    <w:rsid w:val="00411EE4"/>
    <w:rsid w:val="004143DB"/>
    <w:rsid w:val="004155D8"/>
    <w:rsid w:val="00415BC3"/>
    <w:rsid w:val="0041742B"/>
    <w:rsid w:val="00421774"/>
    <w:rsid w:val="004217EF"/>
    <w:rsid w:val="00422ADA"/>
    <w:rsid w:val="00424D5F"/>
    <w:rsid w:val="004279A4"/>
    <w:rsid w:val="004310F7"/>
    <w:rsid w:val="004319EB"/>
    <w:rsid w:val="00431A51"/>
    <w:rsid w:val="00434BA0"/>
    <w:rsid w:val="00435EC2"/>
    <w:rsid w:val="00440D6F"/>
    <w:rsid w:val="004567A5"/>
    <w:rsid w:val="00457922"/>
    <w:rsid w:val="00461ABD"/>
    <w:rsid w:val="00470130"/>
    <w:rsid w:val="00470443"/>
    <w:rsid w:val="00473811"/>
    <w:rsid w:val="00477F78"/>
    <w:rsid w:val="0048347B"/>
    <w:rsid w:val="00483600"/>
    <w:rsid w:val="00483847"/>
    <w:rsid w:val="00486337"/>
    <w:rsid w:val="0048763E"/>
    <w:rsid w:val="0049245F"/>
    <w:rsid w:val="004925D3"/>
    <w:rsid w:val="004935BC"/>
    <w:rsid w:val="00494BB9"/>
    <w:rsid w:val="004A08CC"/>
    <w:rsid w:val="004A1EBB"/>
    <w:rsid w:val="004A1F1D"/>
    <w:rsid w:val="004A4FBD"/>
    <w:rsid w:val="004B0786"/>
    <w:rsid w:val="004C3929"/>
    <w:rsid w:val="004D0F77"/>
    <w:rsid w:val="004D117F"/>
    <w:rsid w:val="004D5F30"/>
    <w:rsid w:val="004D6B13"/>
    <w:rsid w:val="004E3B54"/>
    <w:rsid w:val="004E55C6"/>
    <w:rsid w:val="004E7187"/>
    <w:rsid w:val="004F180D"/>
    <w:rsid w:val="004F21EE"/>
    <w:rsid w:val="004F49AE"/>
    <w:rsid w:val="004F6C7A"/>
    <w:rsid w:val="00500255"/>
    <w:rsid w:val="00500461"/>
    <w:rsid w:val="005014CA"/>
    <w:rsid w:val="00502B94"/>
    <w:rsid w:val="00510E52"/>
    <w:rsid w:val="00511A59"/>
    <w:rsid w:val="00513C8A"/>
    <w:rsid w:val="0051578A"/>
    <w:rsid w:val="00516B10"/>
    <w:rsid w:val="00517563"/>
    <w:rsid w:val="00522085"/>
    <w:rsid w:val="00522F2E"/>
    <w:rsid w:val="00523C58"/>
    <w:rsid w:val="00526418"/>
    <w:rsid w:val="00526534"/>
    <w:rsid w:val="00526EDB"/>
    <w:rsid w:val="00530D94"/>
    <w:rsid w:val="005369F1"/>
    <w:rsid w:val="00544253"/>
    <w:rsid w:val="0054439A"/>
    <w:rsid w:val="00551082"/>
    <w:rsid w:val="00554260"/>
    <w:rsid w:val="00561067"/>
    <w:rsid w:val="005615A4"/>
    <w:rsid w:val="00563D07"/>
    <w:rsid w:val="00566A2D"/>
    <w:rsid w:val="00566FBC"/>
    <w:rsid w:val="005764F4"/>
    <w:rsid w:val="00582D70"/>
    <w:rsid w:val="005850A1"/>
    <w:rsid w:val="00586A64"/>
    <w:rsid w:val="00591648"/>
    <w:rsid w:val="00593AE4"/>
    <w:rsid w:val="0059662B"/>
    <w:rsid w:val="0059785B"/>
    <w:rsid w:val="005A0AA3"/>
    <w:rsid w:val="005A1E2E"/>
    <w:rsid w:val="005A2BF3"/>
    <w:rsid w:val="005A3EF1"/>
    <w:rsid w:val="005A44B7"/>
    <w:rsid w:val="005A4E14"/>
    <w:rsid w:val="005A66F3"/>
    <w:rsid w:val="005B0843"/>
    <w:rsid w:val="005B2C9C"/>
    <w:rsid w:val="005B35E9"/>
    <w:rsid w:val="005B487A"/>
    <w:rsid w:val="005B4C55"/>
    <w:rsid w:val="005B5639"/>
    <w:rsid w:val="005C383C"/>
    <w:rsid w:val="005D36CD"/>
    <w:rsid w:val="005E5C47"/>
    <w:rsid w:val="005E7579"/>
    <w:rsid w:val="005F3508"/>
    <w:rsid w:val="005F43FE"/>
    <w:rsid w:val="00604002"/>
    <w:rsid w:val="00605BB9"/>
    <w:rsid w:val="006079D9"/>
    <w:rsid w:val="00610015"/>
    <w:rsid w:val="00613096"/>
    <w:rsid w:val="00613D84"/>
    <w:rsid w:val="00615BA4"/>
    <w:rsid w:val="006221F9"/>
    <w:rsid w:val="00622643"/>
    <w:rsid w:val="00623FC7"/>
    <w:rsid w:val="00626453"/>
    <w:rsid w:val="00626DE4"/>
    <w:rsid w:val="00627ABE"/>
    <w:rsid w:val="00630268"/>
    <w:rsid w:val="00630B26"/>
    <w:rsid w:val="00630B4F"/>
    <w:rsid w:val="006345AB"/>
    <w:rsid w:val="00642B41"/>
    <w:rsid w:val="00643127"/>
    <w:rsid w:val="006441FC"/>
    <w:rsid w:val="00644D76"/>
    <w:rsid w:val="006539BA"/>
    <w:rsid w:val="00654A89"/>
    <w:rsid w:val="00654AB1"/>
    <w:rsid w:val="00663BFA"/>
    <w:rsid w:val="0066701D"/>
    <w:rsid w:val="00667343"/>
    <w:rsid w:val="00673876"/>
    <w:rsid w:val="0067484D"/>
    <w:rsid w:val="00675726"/>
    <w:rsid w:val="006777E2"/>
    <w:rsid w:val="00677C2B"/>
    <w:rsid w:val="0068069A"/>
    <w:rsid w:val="00682FC5"/>
    <w:rsid w:val="006853AB"/>
    <w:rsid w:val="00687BD2"/>
    <w:rsid w:val="00687ED0"/>
    <w:rsid w:val="0069061C"/>
    <w:rsid w:val="00693292"/>
    <w:rsid w:val="00695FFC"/>
    <w:rsid w:val="006968A2"/>
    <w:rsid w:val="00696C17"/>
    <w:rsid w:val="006A21D2"/>
    <w:rsid w:val="006A2D8A"/>
    <w:rsid w:val="006A5E10"/>
    <w:rsid w:val="006A5F59"/>
    <w:rsid w:val="006B0414"/>
    <w:rsid w:val="006B27D5"/>
    <w:rsid w:val="006B2941"/>
    <w:rsid w:val="006B5F79"/>
    <w:rsid w:val="006C095C"/>
    <w:rsid w:val="006C660B"/>
    <w:rsid w:val="006C677C"/>
    <w:rsid w:val="006D3F74"/>
    <w:rsid w:val="006E28CC"/>
    <w:rsid w:val="006E2D17"/>
    <w:rsid w:val="006F19E8"/>
    <w:rsid w:val="006F76BA"/>
    <w:rsid w:val="007005E2"/>
    <w:rsid w:val="00701C0C"/>
    <w:rsid w:val="0070210A"/>
    <w:rsid w:val="0070790F"/>
    <w:rsid w:val="00707EF6"/>
    <w:rsid w:val="0071183A"/>
    <w:rsid w:val="007156F5"/>
    <w:rsid w:val="00715A73"/>
    <w:rsid w:val="00715BB1"/>
    <w:rsid w:val="00716EA9"/>
    <w:rsid w:val="00720F73"/>
    <w:rsid w:val="007220A8"/>
    <w:rsid w:val="00722499"/>
    <w:rsid w:val="0072465F"/>
    <w:rsid w:val="00727C67"/>
    <w:rsid w:val="007308FF"/>
    <w:rsid w:val="00731287"/>
    <w:rsid w:val="007313B1"/>
    <w:rsid w:val="0073456C"/>
    <w:rsid w:val="007370EF"/>
    <w:rsid w:val="00743053"/>
    <w:rsid w:val="00745CBE"/>
    <w:rsid w:val="007541CB"/>
    <w:rsid w:val="00754A83"/>
    <w:rsid w:val="0075554A"/>
    <w:rsid w:val="00756466"/>
    <w:rsid w:val="00760855"/>
    <w:rsid w:val="007670BA"/>
    <w:rsid w:val="00770349"/>
    <w:rsid w:val="00775CD6"/>
    <w:rsid w:val="00775DB8"/>
    <w:rsid w:val="00776A6C"/>
    <w:rsid w:val="00780E03"/>
    <w:rsid w:val="00780FB2"/>
    <w:rsid w:val="00781763"/>
    <w:rsid w:val="00781BA1"/>
    <w:rsid w:val="007830A5"/>
    <w:rsid w:val="007841A4"/>
    <w:rsid w:val="007943E4"/>
    <w:rsid w:val="00794874"/>
    <w:rsid w:val="007952BB"/>
    <w:rsid w:val="00795492"/>
    <w:rsid w:val="00795E82"/>
    <w:rsid w:val="007A0F72"/>
    <w:rsid w:val="007A2BF0"/>
    <w:rsid w:val="007B1639"/>
    <w:rsid w:val="007B25A1"/>
    <w:rsid w:val="007B762F"/>
    <w:rsid w:val="007B7911"/>
    <w:rsid w:val="007C4FF9"/>
    <w:rsid w:val="007C706E"/>
    <w:rsid w:val="007D0043"/>
    <w:rsid w:val="007D17BD"/>
    <w:rsid w:val="007D4CCA"/>
    <w:rsid w:val="007D6491"/>
    <w:rsid w:val="007D64BC"/>
    <w:rsid w:val="007D6761"/>
    <w:rsid w:val="007D6ABE"/>
    <w:rsid w:val="007D78A9"/>
    <w:rsid w:val="007E1AC7"/>
    <w:rsid w:val="007E2B6B"/>
    <w:rsid w:val="007E50C4"/>
    <w:rsid w:val="007E5244"/>
    <w:rsid w:val="007E5479"/>
    <w:rsid w:val="007E6885"/>
    <w:rsid w:val="007E721D"/>
    <w:rsid w:val="007F5332"/>
    <w:rsid w:val="007F7749"/>
    <w:rsid w:val="00804667"/>
    <w:rsid w:val="008067FD"/>
    <w:rsid w:val="0080774B"/>
    <w:rsid w:val="00807B59"/>
    <w:rsid w:val="0081037C"/>
    <w:rsid w:val="00815C75"/>
    <w:rsid w:val="00821485"/>
    <w:rsid w:val="00821AFE"/>
    <w:rsid w:val="008232D9"/>
    <w:rsid w:val="008310AF"/>
    <w:rsid w:val="00834C3C"/>
    <w:rsid w:val="00836127"/>
    <w:rsid w:val="00836E3C"/>
    <w:rsid w:val="00837905"/>
    <w:rsid w:val="00840F16"/>
    <w:rsid w:val="00841DB2"/>
    <w:rsid w:val="008467E6"/>
    <w:rsid w:val="00846A15"/>
    <w:rsid w:val="0084770F"/>
    <w:rsid w:val="00847DC2"/>
    <w:rsid w:val="008539C1"/>
    <w:rsid w:val="00853E51"/>
    <w:rsid w:val="00860725"/>
    <w:rsid w:val="00861FAF"/>
    <w:rsid w:val="00862412"/>
    <w:rsid w:val="00867014"/>
    <w:rsid w:val="00872A90"/>
    <w:rsid w:val="00874B89"/>
    <w:rsid w:val="008808EE"/>
    <w:rsid w:val="0088140A"/>
    <w:rsid w:val="00881717"/>
    <w:rsid w:val="00883521"/>
    <w:rsid w:val="00883EC7"/>
    <w:rsid w:val="00883FBE"/>
    <w:rsid w:val="00890A84"/>
    <w:rsid w:val="00897A58"/>
    <w:rsid w:val="008A04C7"/>
    <w:rsid w:val="008A2C1F"/>
    <w:rsid w:val="008A551C"/>
    <w:rsid w:val="008A7B6D"/>
    <w:rsid w:val="008A7D90"/>
    <w:rsid w:val="008B1969"/>
    <w:rsid w:val="008B3113"/>
    <w:rsid w:val="008B64E3"/>
    <w:rsid w:val="008B6ACE"/>
    <w:rsid w:val="008C2CD6"/>
    <w:rsid w:val="008C2EE8"/>
    <w:rsid w:val="008C3002"/>
    <w:rsid w:val="008C3B1D"/>
    <w:rsid w:val="008C495B"/>
    <w:rsid w:val="008C4D43"/>
    <w:rsid w:val="008C6009"/>
    <w:rsid w:val="008D41D7"/>
    <w:rsid w:val="008D69A7"/>
    <w:rsid w:val="008D798E"/>
    <w:rsid w:val="008E1E87"/>
    <w:rsid w:val="008E2D5E"/>
    <w:rsid w:val="008E30BF"/>
    <w:rsid w:val="008E72B5"/>
    <w:rsid w:val="008E7962"/>
    <w:rsid w:val="008F0144"/>
    <w:rsid w:val="008F0284"/>
    <w:rsid w:val="009006A1"/>
    <w:rsid w:val="00901CBF"/>
    <w:rsid w:val="009038C1"/>
    <w:rsid w:val="00903C50"/>
    <w:rsid w:val="0091150E"/>
    <w:rsid w:val="00912EEA"/>
    <w:rsid w:val="00914E49"/>
    <w:rsid w:val="00915034"/>
    <w:rsid w:val="009150F5"/>
    <w:rsid w:val="00915C2E"/>
    <w:rsid w:val="009206B6"/>
    <w:rsid w:val="00920D36"/>
    <w:rsid w:val="00923A60"/>
    <w:rsid w:val="0092418B"/>
    <w:rsid w:val="00927F6D"/>
    <w:rsid w:val="009302D7"/>
    <w:rsid w:val="00933AC8"/>
    <w:rsid w:val="0093515D"/>
    <w:rsid w:val="00936033"/>
    <w:rsid w:val="00936E87"/>
    <w:rsid w:val="00941884"/>
    <w:rsid w:val="00941F32"/>
    <w:rsid w:val="00942261"/>
    <w:rsid w:val="00942356"/>
    <w:rsid w:val="00942C93"/>
    <w:rsid w:val="00942FD2"/>
    <w:rsid w:val="00943965"/>
    <w:rsid w:val="0094567F"/>
    <w:rsid w:val="00954D47"/>
    <w:rsid w:val="0096024D"/>
    <w:rsid w:val="0096276E"/>
    <w:rsid w:val="00963DFD"/>
    <w:rsid w:val="0096660C"/>
    <w:rsid w:val="00966D98"/>
    <w:rsid w:val="00966E64"/>
    <w:rsid w:val="00967AB8"/>
    <w:rsid w:val="0097252C"/>
    <w:rsid w:val="0097296D"/>
    <w:rsid w:val="009803CC"/>
    <w:rsid w:val="00981726"/>
    <w:rsid w:val="00983401"/>
    <w:rsid w:val="00983F20"/>
    <w:rsid w:val="00985AF5"/>
    <w:rsid w:val="009908C3"/>
    <w:rsid w:val="009969DD"/>
    <w:rsid w:val="00996D32"/>
    <w:rsid w:val="00997DF9"/>
    <w:rsid w:val="009B03F5"/>
    <w:rsid w:val="009B0522"/>
    <w:rsid w:val="009B440F"/>
    <w:rsid w:val="009B7000"/>
    <w:rsid w:val="009C0095"/>
    <w:rsid w:val="009C0943"/>
    <w:rsid w:val="009C15BC"/>
    <w:rsid w:val="009C2069"/>
    <w:rsid w:val="009C2836"/>
    <w:rsid w:val="009C3665"/>
    <w:rsid w:val="009C386E"/>
    <w:rsid w:val="009C3DD5"/>
    <w:rsid w:val="009C5028"/>
    <w:rsid w:val="009D254B"/>
    <w:rsid w:val="009D39D1"/>
    <w:rsid w:val="009E06E7"/>
    <w:rsid w:val="009E1A98"/>
    <w:rsid w:val="009E2BCF"/>
    <w:rsid w:val="009E4B0B"/>
    <w:rsid w:val="009E5BC2"/>
    <w:rsid w:val="009E7266"/>
    <w:rsid w:val="009F095C"/>
    <w:rsid w:val="009F1DA3"/>
    <w:rsid w:val="009F1EC4"/>
    <w:rsid w:val="009F2897"/>
    <w:rsid w:val="009F3621"/>
    <w:rsid w:val="009F3F87"/>
    <w:rsid w:val="009F4005"/>
    <w:rsid w:val="009F6421"/>
    <w:rsid w:val="009F6B02"/>
    <w:rsid w:val="009F6B22"/>
    <w:rsid w:val="009F79BE"/>
    <w:rsid w:val="009F79DE"/>
    <w:rsid w:val="00A03B43"/>
    <w:rsid w:val="00A07D1D"/>
    <w:rsid w:val="00A10BBB"/>
    <w:rsid w:val="00A16982"/>
    <w:rsid w:val="00A2066A"/>
    <w:rsid w:val="00A22885"/>
    <w:rsid w:val="00A252DB"/>
    <w:rsid w:val="00A302B4"/>
    <w:rsid w:val="00A3122C"/>
    <w:rsid w:val="00A316D5"/>
    <w:rsid w:val="00A357A4"/>
    <w:rsid w:val="00A36A8B"/>
    <w:rsid w:val="00A42AD4"/>
    <w:rsid w:val="00A4467C"/>
    <w:rsid w:val="00A47AF5"/>
    <w:rsid w:val="00A47DC1"/>
    <w:rsid w:val="00A505B0"/>
    <w:rsid w:val="00A52B67"/>
    <w:rsid w:val="00A54AC9"/>
    <w:rsid w:val="00A60BA1"/>
    <w:rsid w:val="00A60C45"/>
    <w:rsid w:val="00A66C83"/>
    <w:rsid w:val="00A6709D"/>
    <w:rsid w:val="00A718F2"/>
    <w:rsid w:val="00A73BD8"/>
    <w:rsid w:val="00A74F50"/>
    <w:rsid w:val="00A767E9"/>
    <w:rsid w:val="00A77EA5"/>
    <w:rsid w:val="00A82F03"/>
    <w:rsid w:val="00A87601"/>
    <w:rsid w:val="00A90EE4"/>
    <w:rsid w:val="00AA1F9A"/>
    <w:rsid w:val="00AA2124"/>
    <w:rsid w:val="00AA24AB"/>
    <w:rsid w:val="00AA4979"/>
    <w:rsid w:val="00AA6CAC"/>
    <w:rsid w:val="00AB0DD8"/>
    <w:rsid w:val="00AB7467"/>
    <w:rsid w:val="00AC08F2"/>
    <w:rsid w:val="00AC2188"/>
    <w:rsid w:val="00AC2914"/>
    <w:rsid w:val="00AC40AB"/>
    <w:rsid w:val="00AC5EB5"/>
    <w:rsid w:val="00AC7248"/>
    <w:rsid w:val="00AC7382"/>
    <w:rsid w:val="00AD22CE"/>
    <w:rsid w:val="00AD25A2"/>
    <w:rsid w:val="00AE1E8C"/>
    <w:rsid w:val="00AE3CCC"/>
    <w:rsid w:val="00AE4ABC"/>
    <w:rsid w:val="00AE6A52"/>
    <w:rsid w:val="00AF09B4"/>
    <w:rsid w:val="00AF10F4"/>
    <w:rsid w:val="00AF14F8"/>
    <w:rsid w:val="00AF521C"/>
    <w:rsid w:val="00AF69D3"/>
    <w:rsid w:val="00AF7FB2"/>
    <w:rsid w:val="00B014AB"/>
    <w:rsid w:val="00B040FF"/>
    <w:rsid w:val="00B06795"/>
    <w:rsid w:val="00B07BE1"/>
    <w:rsid w:val="00B12794"/>
    <w:rsid w:val="00B1380E"/>
    <w:rsid w:val="00B1518B"/>
    <w:rsid w:val="00B16E21"/>
    <w:rsid w:val="00B175C0"/>
    <w:rsid w:val="00B250DD"/>
    <w:rsid w:val="00B25B09"/>
    <w:rsid w:val="00B40E20"/>
    <w:rsid w:val="00B426B7"/>
    <w:rsid w:val="00B44100"/>
    <w:rsid w:val="00B50B49"/>
    <w:rsid w:val="00B52A5F"/>
    <w:rsid w:val="00B53616"/>
    <w:rsid w:val="00B54DBF"/>
    <w:rsid w:val="00B5629D"/>
    <w:rsid w:val="00B579B2"/>
    <w:rsid w:val="00B61EE5"/>
    <w:rsid w:val="00B62385"/>
    <w:rsid w:val="00B62505"/>
    <w:rsid w:val="00B626FC"/>
    <w:rsid w:val="00B6404F"/>
    <w:rsid w:val="00B7016B"/>
    <w:rsid w:val="00B7183F"/>
    <w:rsid w:val="00B71A49"/>
    <w:rsid w:val="00B74563"/>
    <w:rsid w:val="00B76ECD"/>
    <w:rsid w:val="00B7746E"/>
    <w:rsid w:val="00B81C04"/>
    <w:rsid w:val="00B82532"/>
    <w:rsid w:val="00B8369F"/>
    <w:rsid w:val="00B84CEF"/>
    <w:rsid w:val="00B85E6B"/>
    <w:rsid w:val="00B90DBD"/>
    <w:rsid w:val="00B9248E"/>
    <w:rsid w:val="00B9332B"/>
    <w:rsid w:val="00B94ED3"/>
    <w:rsid w:val="00B95698"/>
    <w:rsid w:val="00B96719"/>
    <w:rsid w:val="00B9736A"/>
    <w:rsid w:val="00BA0087"/>
    <w:rsid w:val="00BA027D"/>
    <w:rsid w:val="00BA064C"/>
    <w:rsid w:val="00BB01B3"/>
    <w:rsid w:val="00BB2DAF"/>
    <w:rsid w:val="00BB3FDB"/>
    <w:rsid w:val="00BC2BC3"/>
    <w:rsid w:val="00BC35EF"/>
    <w:rsid w:val="00BC40B2"/>
    <w:rsid w:val="00BC422C"/>
    <w:rsid w:val="00BC4873"/>
    <w:rsid w:val="00BC58A7"/>
    <w:rsid w:val="00BD0CD8"/>
    <w:rsid w:val="00BD20B7"/>
    <w:rsid w:val="00BD2839"/>
    <w:rsid w:val="00BD414C"/>
    <w:rsid w:val="00BE1548"/>
    <w:rsid w:val="00BE593B"/>
    <w:rsid w:val="00BE7D4A"/>
    <w:rsid w:val="00BF1600"/>
    <w:rsid w:val="00BF42ED"/>
    <w:rsid w:val="00BF4573"/>
    <w:rsid w:val="00BF7E93"/>
    <w:rsid w:val="00BF7F99"/>
    <w:rsid w:val="00C009FF"/>
    <w:rsid w:val="00C01852"/>
    <w:rsid w:val="00C041A9"/>
    <w:rsid w:val="00C0718F"/>
    <w:rsid w:val="00C11EAB"/>
    <w:rsid w:val="00C13661"/>
    <w:rsid w:val="00C17AFF"/>
    <w:rsid w:val="00C17CD9"/>
    <w:rsid w:val="00C17CFC"/>
    <w:rsid w:val="00C23784"/>
    <w:rsid w:val="00C3222B"/>
    <w:rsid w:val="00C32244"/>
    <w:rsid w:val="00C32EA0"/>
    <w:rsid w:val="00C34059"/>
    <w:rsid w:val="00C345DE"/>
    <w:rsid w:val="00C441A3"/>
    <w:rsid w:val="00C45B50"/>
    <w:rsid w:val="00C45BCD"/>
    <w:rsid w:val="00C46879"/>
    <w:rsid w:val="00C5016F"/>
    <w:rsid w:val="00C511C3"/>
    <w:rsid w:val="00C52119"/>
    <w:rsid w:val="00C54CD1"/>
    <w:rsid w:val="00C6013C"/>
    <w:rsid w:val="00C6353B"/>
    <w:rsid w:val="00C6712D"/>
    <w:rsid w:val="00C7000F"/>
    <w:rsid w:val="00C70BFA"/>
    <w:rsid w:val="00C7321E"/>
    <w:rsid w:val="00C7450C"/>
    <w:rsid w:val="00C8323B"/>
    <w:rsid w:val="00C8563B"/>
    <w:rsid w:val="00C90A22"/>
    <w:rsid w:val="00C9101A"/>
    <w:rsid w:val="00CA17D2"/>
    <w:rsid w:val="00CA3AEE"/>
    <w:rsid w:val="00CB0412"/>
    <w:rsid w:val="00CB34E2"/>
    <w:rsid w:val="00CB4628"/>
    <w:rsid w:val="00CB73B1"/>
    <w:rsid w:val="00CC3177"/>
    <w:rsid w:val="00CC53B9"/>
    <w:rsid w:val="00CC6949"/>
    <w:rsid w:val="00CC6AA2"/>
    <w:rsid w:val="00CC708C"/>
    <w:rsid w:val="00CC7152"/>
    <w:rsid w:val="00CC72A3"/>
    <w:rsid w:val="00CC7640"/>
    <w:rsid w:val="00CC7CB4"/>
    <w:rsid w:val="00CD2109"/>
    <w:rsid w:val="00CD2D58"/>
    <w:rsid w:val="00CD4213"/>
    <w:rsid w:val="00CD58EB"/>
    <w:rsid w:val="00CD5E26"/>
    <w:rsid w:val="00CD5E55"/>
    <w:rsid w:val="00CE07A7"/>
    <w:rsid w:val="00CE0EA9"/>
    <w:rsid w:val="00CE221A"/>
    <w:rsid w:val="00CE2A65"/>
    <w:rsid w:val="00CE5B68"/>
    <w:rsid w:val="00CE7F38"/>
    <w:rsid w:val="00CF1B1F"/>
    <w:rsid w:val="00CF2A86"/>
    <w:rsid w:val="00CF52D1"/>
    <w:rsid w:val="00D003C1"/>
    <w:rsid w:val="00D06612"/>
    <w:rsid w:val="00D07827"/>
    <w:rsid w:val="00D11A24"/>
    <w:rsid w:val="00D12071"/>
    <w:rsid w:val="00D1219E"/>
    <w:rsid w:val="00D1393F"/>
    <w:rsid w:val="00D168FC"/>
    <w:rsid w:val="00D172FD"/>
    <w:rsid w:val="00D20F7B"/>
    <w:rsid w:val="00D21056"/>
    <w:rsid w:val="00D2108F"/>
    <w:rsid w:val="00D223E9"/>
    <w:rsid w:val="00D258DF"/>
    <w:rsid w:val="00D27A8A"/>
    <w:rsid w:val="00D30C55"/>
    <w:rsid w:val="00D326E7"/>
    <w:rsid w:val="00D3271D"/>
    <w:rsid w:val="00D33BDA"/>
    <w:rsid w:val="00D34F87"/>
    <w:rsid w:val="00D358C8"/>
    <w:rsid w:val="00D428E9"/>
    <w:rsid w:val="00D451F2"/>
    <w:rsid w:val="00D47A08"/>
    <w:rsid w:val="00D50681"/>
    <w:rsid w:val="00D51A18"/>
    <w:rsid w:val="00D55367"/>
    <w:rsid w:val="00D554E6"/>
    <w:rsid w:val="00D56630"/>
    <w:rsid w:val="00D61244"/>
    <w:rsid w:val="00D61B08"/>
    <w:rsid w:val="00D632AF"/>
    <w:rsid w:val="00D63672"/>
    <w:rsid w:val="00D65D97"/>
    <w:rsid w:val="00D7466A"/>
    <w:rsid w:val="00D804B3"/>
    <w:rsid w:val="00D8357D"/>
    <w:rsid w:val="00D863CD"/>
    <w:rsid w:val="00D92C83"/>
    <w:rsid w:val="00D92D09"/>
    <w:rsid w:val="00D9318A"/>
    <w:rsid w:val="00DA0099"/>
    <w:rsid w:val="00DA1607"/>
    <w:rsid w:val="00DA1A13"/>
    <w:rsid w:val="00DA1E39"/>
    <w:rsid w:val="00DA23A3"/>
    <w:rsid w:val="00DA2B18"/>
    <w:rsid w:val="00DA4B50"/>
    <w:rsid w:val="00DA5B37"/>
    <w:rsid w:val="00DA64FB"/>
    <w:rsid w:val="00DB1863"/>
    <w:rsid w:val="00DB37A9"/>
    <w:rsid w:val="00DB5A83"/>
    <w:rsid w:val="00DD1AD1"/>
    <w:rsid w:val="00DD7F86"/>
    <w:rsid w:val="00DE08CC"/>
    <w:rsid w:val="00DE21F7"/>
    <w:rsid w:val="00DE224D"/>
    <w:rsid w:val="00DE4D55"/>
    <w:rsid w:val="00DE6F4E"/>
    <w:rsid w:val="00DE7884"/>
    <w:rsid w:val="00DF0353"/>
    <w:rsid w:val="00DF051E"/>
    <w:rsid w:val="00DF0B5D"/>
    <w:rsid w:val="00DF1719"/>
    <w:rsid w:val="00DF587F"/>
    <w:rsid w:val="00DF77BD"/>
    <w:rsid w:val="00E01CC9"/>
    <w:rsid w:val="00E104E7"/>
    <w:rsid w:val="00E13CD4"/>
    <w:rsid w:val="00E14193"/>
    <w:rsid w:val="00E17DD2"/>
    <w:rsid w:val="00E213BF"/>
    <w:rsid w:val="00E23F4E"/>
    <w:rsid w:val="00E24CCE"/>
    <w:rsid w:val="00E27EFA"/>
    <w:rsid w:val="00E524FA"/>
    <w:rsid w:val="00E52D34"/>
    <w:rsid w:val="00E54A97"/>
    <w:rsid w:val="00E61196"/>
    <w:rsid w:val="00E6262E"/>
    <w:rsid w:val="00E62AE4"/>
    <w:rsid w:val="00E72BA3"/>
    <w:rsid w:val="00E814A7"/>
    <w:rsid w:val="00E90FE4"/>
    <w:rsid w:val="00E91A60"/>
    <w:rsid w:val="00E95DF0"/>
    <w:rsid w:val="00E9695D"/>
    <w:rsid w:val="00EA101E"/>
    <w:rsid w:val="00EA1A79"/>
    <w:rsid w:val="00EA2C70"/>
    <w:rsid w:val="00EA77D0"/>
    <w:rsid w:val="00EB25B2"/>
    <w:rsid w:val="00EB4371"/>
    <w:rsid w:val="00EC71AF"/>
    <w:rsid w:val="00EC7D76"/>
    <w:rsid w:val="00ED0BD2"/>
    <w:rsid w:val="00EE2CF1"/>
    <w:rsid w:val="00EE38E8"/>
    <w:rsid w:val="00EE5CD1"/>
    <w:rsid w:val="00EF00DC"/>
    <w:rsid w:val="00EF08DA"/>
    <w:rsid w:val="00EF2E36"/>
    <w:rsid w:val="00EF3A5C"/>
    <w:rsid w:val="00EF478D"/>
    <w:rsid w:val="00F047E7"/>
    <w:rsid w:val="00F05697"/>
    <w:rsid w:val="00F07D58"/>
    <w:rsid w:val="00F157FA"/>
    <w:rsid w:val="00F15DD6"/>
    <w:rsid w:val="00F2315D"/>
    <w:rsid w:val="00F24CAB"/>
    <w:rsid w:val="00F2525B"/>
    <w:rsid w:val="00F30EB7"/>
    <w:rsid w:val="00F310D1"/>
    <w:rsid w:val="00F3170C"/>
    <w:rsid w:val="00F318AC"/>
    <w:rsid w:val="00F31A67"/>
    <w:rsid w:val="00F32D21"/>
    <w:rsid w:val="00F3308A"/>
    <w:rsid w:val="00F33C66"/>
    <w:rsid w:val="00F41918"/>
    <w:rsid w:val="00F430F3"/>
    <w:rsid w:val="00F43BEC"/>
    <w:rsid w:val="00F4470E"/>
    <w:rsid w:val="00F47677"/>
    <w:rsid w:val="00F52AE5"/>
    <w:rsid w:val="00F5319A"/>
    <w:rsid w:val="00F534FB"/>
    <w:rsid w:val="00F550A9"/>
    <w:rsid w:val="00F619F8"/>
    <w:rsid w:val="00F61E53"/>
    <w:rsid w:val="00F646FF"/>
    <w:rsid w:val="00F652DF"/>
    <w:rsid w:val="00F6633B"/>
    <w:rsid w:val="00F66441"/>
    <w:rsid w:val="00F669DF"/>
    <w:rsid w:val="00F70AE2"/>
    <w:rsid w:val="00F74044"/>
    <w:rsid w:val="00F744A4"/>
    <w:rsid w:val="00F771A8"/>
    <w:rsid w:val="00F81CE9"/>
    <w:rsid w:val="00F83114"/>
    <w:rsid w:val="00F85653"/>
    <w:rsid w:val="00F856A0"/>
    <w:rsid w:val="00F91FEC"/>
    <w:rsid w:val="00F932CC"/>
    <w:rsid w:val="00F95874"/>
    <w:rsid w:val="00F959AE"/>
    <w:rsid w:val="00F95DDA"/>
    <w:rsid w:val="00F970C5"/>
    <w:rsid w:val="00FA1D37"/>
    <w:rsid w:val="00FA234D"/>
    <w:rsid w:val="00FA3D39"/>
    <w:rsid w:val="00FA4D1C"/>
    <w:rsid w:val="00FB0A28"/>
    <w:rsid w:val="00FB1370"/>
    <w:rsid w:val="00FB14C4"/>
    <w:rsid w:val="00FB2D95"/>
    <w:rsid w:val="00FB518C"/>
    <w:rsid w:val="00FB77E8"/>
    <w:rsid w:val="00FC003E"/>
    <w:rsid w:val="00FC01E4"/>
    <w:rsid w:val="00FC1228"/>
    <w:rsid w:val="00FC2735"/>
    <w:rsid w:val="00FC51DF"/>
    <w:rsid w:val="00FC5321"/>
    <w:rsid w:val="00FC633E"/>
    <w:rsid w:val="00FC6DE0"/>
    <w:rsid w:val="00FD394E"/>
    <w:rsid w:val="00FD700E"/>
    <w:rsid w:val="00FD7AB9"/>
    <w:rsid w:val="00FE22B3"/>
    <w:rsid w:val="00FE2431"/>
    <w:rsid w:val="00FE26D7"/>
    <w:rsid w:val="00FE3ABF"/>
    <w:rsid w:val="00FE7298"/>
    <w:rsid w:val="00FE7D1E"/>
    <w:rsid w:val="00FF01E1"/>
    <w:rsid w:val="00FF1728"/>
    <w:rsid w:val="00FF3A5C"/>
    <w:rsid w:val="00FF4C46"/>
    <w:rsid w:val="00FF592A"/>
    <w:rsid w:val="00FF5CFE"/>
    <w:rsid w:val="00FF66F3"/>
    <w:rsid w:val="00FF71B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3"/>
    <o:shapelayout v:ext="edit">
      <o:idmap v:ext="edit" data="1"/>
    </o:shapelayout>
  </w:shapeDefaults>
  <w:decimalSymbol w:val="."/>
  <w:listSeparator w:val=","/>
  <w14:docId w14:val="1AA4A61A"/>
  <w15:docId w15:val="{17C2A9D2-CD6F-4948-9BD3-572B50CE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F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522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noProof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E5479"/>
    <w:rPr>
      <w:color w:val="808080"/>
    </w:rPr>
  </w:style>
  <w:style w:type="character" w:customStyle="1" w:styleId="IDCBodyTextChar">
    <w:name w:val="IDC Body Text Char"/>
    <w:link w:val="IDCBodyText"/>
    <w:locked/>
    <w:rsid w:val="00DB37A9"/>
    <w:rPr>
      <w:szCs w:val="24"/>
      <w:lang w:val="en-US"/>
    </w:rPr>
  </w:style>
  <w:style w:type="paragraph" w:customStyle="1" w:styleId="IDCBodyText">
    <w:name w:val="IDC Body Text"/>
    <w:basedOn w:val="Normal"/>
    <w:link w:val="IDCBodyTextChar"/>
    <w:rsid w:val="00DB37A9"/>
    <w:pPr>
      <w:tabs>
        <w:tab w:val="left" w:pos="1134"/>
      </w:tabs>
      <w:spacing w:after="0" w:line="240" w:lineRule="auto"/>
      <w:ind w:left="1134" w:right="567"/>
      <w:jc w:val="both"/>
    </w:pPr>
    <w:rPr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69F"/>
  </w:style>
  <w:style w:type="paragraph" w:styleId="Footer">
    <w:name w:val="footer"/>
    <w:basedOn w:val="Normal"/>
    <w:link w:val="FooterChar"/>
    <w:uiPriority w:val="99"/>
    <w:unhideWhenUsed/>
    <w:rsid w:val="00B8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69F"/>
  </w:style>
  <w:style w:type="paragraph" w:styleId="BodyText">
    <w:name w:val="Body Text"/>
    <w:basedOn w:val="Normal"/>
    <w:link w:val="BodyTextChar"/>
    <w:uiPriority w:val="1"/>
    <w:qFormat/>
    <w:rsid w:val="00E23F4E"/>
    <w:pPr>
      <w:widowControl w:val="0"/>
      <w:spacing w:after="0" w:line="240" w:lineRule="auto"/>
      <w:ind w:left="120"/>
    </w:pPr>
    <w:rPr>
      <w:rFonts w:ascii="Arial" w:eastAsia="Arial" w:hAnsi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23F4E"/>
    <w:rPr>
      <w:rFonts w:ascii="Arial" w:eastAsia="Arial" w:hAnsi="Arial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4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4E3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0522"/>
    <w:rPr>
      <w:rFonts w:ascii="Cambria" w:eastAsia="Times New Roman" w:hAnsi="Cambria" w:cs="Times New Roman"/>
      <w:b/>
      <w:bCs/>
      <w:i/>
      <w:iCs/>
      <w:noProof/>
      <w:sz w:val="28"/>
      <w:szCs w:val="28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2D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4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DCHeading2">
    <w:name w:val="IDC Heading 2"/>
    <w:basedOn w:val="Normal"/>
    <w:link w:val="IDCHeading2Char"/>
    <w:rsid w:val="00FC6DE0"/>
    <w:pPr>
      <w:tabs>
        <w:tab w:val="left" w:pos="1134"/>
      </w:tabs>
      <w:spacing w:before="240" w:after="120" w:line="240" w:lineRule="auto"/>
    </w:pPr>
    <w:rPr>
      <w:rFonts w:ascii="Helvetica" w:eastAsia="Times New Roman" w:hAnsi="Helvetica" w:cs="Times New Roman"/>
      <w:b/>
      <w:sz w:val="28"/>
      <w:szCs w:val="24"/>
      <w:lang w:val="en-US"/>
    </w:rPr>
  </w:style>
  <w:style w:type="character" w:customStyle="1" w:styleId="IDCHeading2Char">
    <w:name w:val="IDC Heading 2 Char"/>
    <w:link w:val="IDCHeading2"/>
    <w:rsid w:val="00FC6DE0"/>
    <w:rPr>
      <w:rFonts w:ascii="Helvetica" w:eastAsia="Times New Roman" w:hAnsi="Helvetica" w:cs="Times New Roman"/>
      <w:b/>
      <w:sz w:val="28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FE7298"/>
  </w:style>
  <w:style w:type="character" w:styleId="Emphasis">
    <w:name w:val="Emphasis"/>
    <w:basedOn w:val="DefaultParagraphFont"/>
    <w:uiPriority w:val="7"/>
    <w:qFormat/>
    <w:rsid w:val="00FE7298"/>
    <w:rPr>
      <w:i/>
      <w:iCs/>
    </w:rPr>
  </w:style>
  <w:style w:type="paragraph" w:customStyle="1" w:styleId="Pa7">
    <w:name w:val="Pa7"/>
    <w:basedOn w:val="Normal"/>
    <w:next w:val="Normal"/>
    <w:uiPriority w:val="99"/>
    <w:rsid w:val="00890A84"/>
    <w:pPr>
      <w:autoSpaceDE w:val="0"/>
      <w:autoSpaceDN w:val="0"/>
      <w:adjustRightInd w:val="0"/>
      <w:spacing w:after="0" w:line="321" w:lineRule="atLeast"/>
    </w:pPr>
    <w:rPr>
      <w:rFonts w:ascii="ITC Franklin Gothic BT" w:hAnsi="ITC Franklin Gothic BT"/>
      <w:sz w:val="24"/>
      <w:szCs w:val="24"/>
      <w:lang w:val="en-US"/>
    </w:rPr>
  </w:style>
  <w:style w:type="paragraph" w:styleId="PlainText">
    <w:name w:val="Plain Text"/>
    <w:basedOn w:val="Normal"/>
    <w:link w:val="PlainTextChar"/>
    <w:rsid w:val="00890A84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890A84"/>
    <w:rPr>
      <w:rFonts w:ascii="Courier New" w:eastAsia="Times New Roman" w:hAnsi="Courier New" w:cs="Times New Roman"/>
      <w:sz w:val="20"/>
      <w:szCs w:val="20"/>
      <w:lang w:val="en-US"/>
    </w:rPr>
  </w:style>
  <w:style w:type="paragraph" w:customStyle="1" w:styleId="DraftHeading3">
    <w:name w:val="Draft Heading 3"/>
    <w:basedOn w:val="Normal"/>
    <w:next w:val="Normal"/>
    <w:rsid w:val="002604C4"/>
    <w:pPr>
      <w:overflowPunct w:val="0"/>
      <w:autoSpaceDE w:val="0"/>
      <w:autoSpaceDN w:val="0"/>
      <w:adjustRightInd w:val="0"/>
      <w:spacing w:before="12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NoSpacing">
    <w:name w:val="No Spacing"/>
    <w:uiPriority w:val="1"/>
    <w:qFormat/>
    <w:rsid w:val="00F15DD6"/>
    <w:pPr>
      <w:spacing w:after="0" w:line="240" w:lineRule="auto"/>
    </w:pPr>
    <w:rPr>
      <w:rFonts w:eastAsiaTheme="minorEastAsia"/>
      <w:lang w:eastAsia="en-AU"/>
    </w:rPr>
  </w:style>
  <w:style w:type="character" w:styleId="Hyperlink">
    <w:name w:val="Hyperlink"/>
    <w:basedOn w:val="DefaultParagraphFont"/>
    <w:uiPriority w:val="99"/>
    <w:unhideWhenUsed/>
    <w:rsid w:val="002A71C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nswers">
    <w:name w:val="Answers"/>
    <w:basedOn w:val="Normal"/>
    <w:qFormat/>
    <w:rsid w:val="00FF592A"/>
    <w:pPr>
      <w:spacing w:after="0" w:line="240" w:lineRule="auto"/>
    </w:pPr>
    <w:rPr>
      <w:rFonts w:ascii="Calibri" w:eastAsia="Calibri" w:hAnsi="Calibri" w:cs="Times New Roman"/>
      <w:i/>
    </w:rPr>
  </w:style>
  <w:style w:type="paragraph" w:customStyle="1" w:styleId="BoldBulTight">
    <w:name w:val="BoldBulTight"/>
    <w:basedOn w:val="Normal"/>
    <w:link w:val="BoldBulTightChar"/>
    <w:uiPriority w:val="9"/>
    <w:qFormat/>
    <w:rsid w:val="00FF592A"/>
    <w:pPr>
      <w:spacing w:after="100" w:line="240" w:lineRule="auto"/>
    </w:pPr>
    <w:rPr>
      <w:rFonts w:ascii="Calibri" w:eastAsia="Calibri" w:hAnsi="Calibri" w:cs="Times New Roman"/>
      <w:b/>
      <w:noProof/>
      <w:lang w:val="en-GB" w:eastAsia="en-GB"/>
    </w:rPr>
  </w:style>
  <w:style w:type="character" w:customStyle="1" w:styleId="BoldBulTightChar">
    <w:name w:val="BoldBulTight Char"/>
    <w:basedOn w:val="DefaultParagraphFont"/>
    <w:link w:val="BoldBulTight"/>
    <w:uiPriority w:val="9"/>
    <w:rsid w:val="00FF592A"/>
    <w:rPr>
      <w:rFonts w:ascii="Calibri" w:eastAsia="Calibri" w:hAnsi="Calibri" w:cs="Times New Roman"/>
      <w:b/>
      <w:noProof/>
      <w:lang w:val="en-GB" w:eastAsia="en-GB"/>
    </w:rPr>
  </w:style>
  <w:style w:type="paragraph" w:customStyle="1" w:styleId="Bullets">
    <w:name w:val="Bullets"/>
    <w:basedOn w:val="Normal"/>
    <w:link w:val="BulletsChar"/>
    <w:uiPriority w:val="9"/>
    <w:qFormat/>
    <w:rsid w:val="00FF592A"/>
    <w:pPr>
      <w:numPr>
        <w:numId w:val="2"/>
      </w:numPr>
    </w:pPr>
    <w:rPr>
      <w:rFonts w:ascii="Calibri" w:eastAsia="Calibri" w:hAnsi="Calibri" w:cs="Times New Roman"/>
    </w:rPr>
  </w:style>
  <w:style w:type="character" w:customStyle="1" w:styleId="BulletsChar">
    <w:name w:val="Bullets Char"/>
    <w:basedOn w:val="DefaultParagraphFont"/>
    <w:link w:val="Bullets"/>
    <w:uiPriority w:val="9"/>
    <w:rsid w:val="00FF592A"/>
    <w:rPr>
      <w:rFonts w:ascii="Calibri" w:eastAsia="Calibri" w:hAnsi="Calibri" w:cs="Times New Roman"/>
    </w:rPr>
  </w:style>
  <w:style w:type="paragraph" w:customStyle="1" w:styleId="Bullets2">
    <w:name w:val="Bullets2"/>
    <w:basedOn w:val="Bullets"/>
    <w:uiPriority w:val="9"/>
    <w:qFormat/>
    <w:rsid w:val="00FF592A"/>
    <w:pPr>
      <w:numPr>
        <w:ilvl w:val="1"/>
      </w:numPr>
      <w:ind w:left="1440" w:firstLine="1080"/>
    </w:pPr>
    <w:rPr>
      <w:rFonts w:cstheme="minorHAnsi"/>
    </w:rPr>
  </w:style>
  <w:style w:type="paragraph" w:customStyle="1" w:styleId="AAAQuestions">
    <w:name w:val="AAA Questions"/>
    <w:basedOn w:val="Normal"/>
    <w:link w:val="AAAQuestionsChar"/>
    <w:qFormat/>
    <w:rsid w:val="00FF592A"/>
    <w:pPr>
      <w:spacing w:after="0" w:line="240" w:lineRule="auto"/>
    </w:pPr>
    <w:rPr>
      <w:rFonts w:ascii="Calibri" w:eastAsia="Calibri" w:hAnsi="Calibri" w:cs="Times New Roman"/>
      <w:b/>
      <w:szCs w:val="20"/>
      <w:lang w:val="en-GB" w:eastAsia="en-GB"/>
    </w:rPr>
  </w:style>
  <w:style w:type="character" w:customStyle="1" w:styleId="AAAQuestionsChar">
    <w:name w:val="AAA Questions Char"/>
    <w:link w:val="AAAQuestions"/>
    <w:rsid w:val="00FF592A"/>
    <w:rPr>
      <w:rFonts w:ascii="Calibri" w:eastAsia="Calibri" w:hAnsi="Calibri" w:cs="Times New Roman"/>
      <w:b/>
      <w:szCs w:val="20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92A"/>
  </w:style>
  <w:style w:type="paragraph" w:styleId="BodyText2">
    <w:name w:val="Body Text 2"/>
    <w:basedOn w:val="Normal"/>
    <w:link w:val="BodyText2Char"/>
    <w:uiPriority w:val="99"/>
    <w:unhideWhenUsed/>
    <w:rsid w:val="00135A76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135A76"/>
    <w:rPr>
      <w:rFonts w:ascii="Calibri" w:eastAsia="Calibri" w:hAnsi="Calibri" w:cs="Times New Roman"/>
    </w:rPr>
  </w:style>
  <w:style w:type="paragraph" w:customStyle="1" w:styleId="Bullet">
    <w:name w:val="Bullet"/>
    <w:basedOn w:val="BodyText"/>
    <w:uiPriority w:val="99"/>
    <w:rsid w:val="00135A76"/>
    <w:pPr>
      <w:keepLines/>
      <w:widowControl/>
      <w:spacing w:before="60" w:after="60"/>
      <w:ind w:left="3096" w:hanging="216"/>
    </w:pPr>
    <w:rPr>
      <w:rFonts w:eastAsia="Times New Roman" w:cs="Times New Roman"/>
      <w:sz w:val="20"/>
      <w:szCs w:val="20"/>
    </w:rPr>
  </w:style>
  <w:style w:type="character" w:customStyle="1" w:styleId="BoldandItalics">
    <w:name w:val="Bold and Italics"/>
    <w:qFormat/>
    <w:rsid w:val="000253C0"/>
    <w:rPr>
      <w:b/>
      <w:bCs w:val="0"/>
      <w:i/>
      <w:iCs w:val="0"/>
      <w:strike w:val="0"/>
      <w:dstrike w:val="0"/>
      <w:u w:val="none"/>
      <w:effect w:val="none"/>
    </w:rPr>
  </w:style>
  <w:style w:type="character" w:styleId="Strong">
    <w:name w:val="Strong"/>
    <w:basedOn w:val="DefaultParagraphFont"/>
    <w:uiPriority w:val="22"/>
    <w:rsid w:val="00781BA1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3F1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locked/>
    <w:rsid w:val="00A52B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3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oodle.eit.edu.au/course/view.php?id=105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F52353583B24EB86B0AB728B227B0" ma:contentTypeVersion="4" ma:contentTypeDescription="Create a new document." ma:contentTypeScope="" ma:versionID="edbce75bf95f6ceb90176e6224c1bfcd">
  <xsd:schema xmlns:xsd="http://www.w3.org/2001/XMLSchema" xmlns:xs="http://www.w3.org/2001/XMLSchema" xmlns:p="http://schemas.microsoft.com/office/2006/metadata/properties" xmlns:ns2="e3265665-9e9b-491a-bb94-ca05600e0815" targetNamespace="http://schemas.microsoft.com/office/2006/metadata/properties" ma:root="true" ma:fieldsID="2462a6cc51fdb0e1d3fac5ed9570097f" ns2:_="">
    <xsd:import namespace="e3265665-9e9b-491a-bb94-ca05600e0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5665-9e9b-491a-bb94-ca05600e0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9E1D2-B06C-424D-80DB-9289F90EE5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EBB616-19EA-4CD7-84E8-50023A891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2B2F69-D6E1-4AA8-A33E-83A490C39CAC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d5d16f5f-d6e7-4d93-9243-6b69a823a4cf"/>
    <ds:schemaRef ds:uri="a2d2a5e5-7382-4e24-b523-be7c32d1102a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EC48C87-2FEA-4C54-A253-770E30A17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65665-9e9b-491a-bb94-ca05600e0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9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Maddox49</dc:creator>
  <cp:lastModifiedBy>Deepakl Pais</cp:lastModifiedBy>
  <cp:revision>46</cp:revision>
  <dcterms:created xsi:type="dcterms:W3CDTF">2019-10-09T00:36:00Z</dcterms:created>
  <dcterms:modified xsi:type="dcterms:W3CDTF">2024-09-25T08:33:00Z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0x010100411F52353583B24EB86B0AB728B227B0</vt:lpwstr>
  </property>
  <property fmtid="{D5CDD505-2E9C-101B-9397-08002B2CF9AE}" pid="3" name="Order">
    <vt:r8>16276600</vt:r8>
  </property>
</Properties>
</file>