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b w:val="0"/>
          <w:bCs w:val="0"/>
          <w:i w:val="0"/>
          <w:iCs w:val="0"/>
          <w:smallCaps w:val="0"/>
          <w:strike w:val="0"/>
          <w:color w:val="1f1f1f"/>
          <w:sz w:val="22"/>
          <w:szCs w:val="22"/>
          <w:u w:val="none"/>
          <w:shd w:fill="auto" w:val="clear"/>
          <w:vertAlign w:val="baseline"/>
          <w:rtl w:val="0"/>
        </w:rPr>
        <w:t xml:space="preserve">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Name: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CareCompanion: Modular Whole-Eye AI Diagnostic &amp; Education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Version: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4.0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March 20261.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goal of this document is to set the rules and design for a smart system made to check and explain eye diseases.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official plan for building and testing the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Scope (Product Scope)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is a three-phase web app: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1 (Report Making):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Takes in patient symptoms as text along with eye pictures.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sends this data to smart computer models that check the scans and turn the raw data into a final, clean medical report.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2 (Video Making):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Turns the final text report into a clear video.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uses free, open-source tools that make pictures and videos from text to teach the patient about their exact eye problem using helpful visuals.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Phase 3 (Medical Report Storage):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Gives patients a safe online vault to save their medical reports.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lets patients keep all their records in one place and find them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The Main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system uses different smart parts to act as an automatic video studio.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Router: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Sorts the input text and pictures into specific eye departments.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Vision Models: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the RETFound-Green model for the back of the eye and custom ResNet-50 models for the front of the eye.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Main Director: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smart text model (LLM) that reads the vision model results and writes a video script with visual cues.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Picture Engine (FLUX.2):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Creates custom medical pictures from the script using an open-source image maker.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Motion Engine (Wan 2.2):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Turns the FLUX.2 pictures into smooth video clips using Alibaba's Wan 2.2 open-source video model.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uses a node setup (ComfyUI) to route the picture directly into the video maker.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 (Eye Back Check):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Takes CFP/OCT images, uses the RETFound-Green model, and finds diseases.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 (Eye Shape Check):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Takes Topography Maps, uses ResNet-50, and checks for shape problems.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F3 (Eye Surface Check):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Takes Slit-Lamp photos, uses ResNet-50, and finds surface infections.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F4 (The Director):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a text model to read the vision results and make a planned video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F5 (Picture Making):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FLUX.2 to create custom medical pictures if the raw scans are not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F6 (Video Animation):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Feeds the FLUX.2 pictures into the Wan 2.2 Image-to-Video (I2V) tool.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Uses a custom node wrapper (like ComfyUI WanVideoWrapper) to run the Wan 2.2 5B model, which runs well on normal computer graphics cards and makes 720p video at 24 frames per second.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Rules: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Instead of wild actions, the system will use simple text commands like "slow pan," "subtle zoom," or "animate the soundwaves hitting the cornea" to bring the picture to life safely.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F7 (Media Mixing):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backend puts the AI voice, Wan 2.2 video clips, and patient scans together to make the final MP4 video.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F8 (Safe Document Vault):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provides a safe space in the patient portal where users can upload, tag, and find their past medical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4.1 Speed &amp;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P.1: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first text report must be ready in under 15 seconds.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P.2: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Video making takes a lot of computer power and will run in the background, telling the user when the video is done.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P.3: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custom ResNet-50 models must have an accuracy score of at least 85%.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4.2 Security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S.1 (Data Saving):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The system will save patient files safely for the Phase 3 vault.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must not share these files to any public storage servers.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S.2 (Privacy):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models (Vision, Image, and Video) must run locally on a safe backend server to avoid sending private patient data to outside APIs.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S.3 (Storage Safety):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All saved reports and data must be locked up (encrypted) and sent through safe channels to meet medical privacy laws.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Technology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(Patient Portal):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React for a clean, easy-to-use patient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(API &amp; Rules):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Flask and Python to manage the data and routing.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Dashboard: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Streamlit to build quick screens to watch the AI run.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Core: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PyTorch to run the vision models.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Media 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Pictures: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FLUX.2 (Open Source).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Wan 2.2 5B Model (Open Source) using ComfyUI and WanVideoWrapper.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Video Editing: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FFmpeg with 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