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A55B8" w14:textId="708B853B" w:rsidR="00A67A21" w:rsidRDefault="00A67A21" w:rsidP="00A67A21">
      <w:pPr>
        <w:ind w:firstLine="720"/>
        <w:rPr>
          <w:b/>
          <w:bCs/>
          <w:sz w:val="24"/>
          <w:szCs w:val="24"/>
        </w:rPr>
      </w:pPr>
      <w:r w:rsidRPr="00A67A21">
        <w:rPr>
          <w:b/>
          <w:bCs/>
          <w:sz w:val="24"/>
          <w:szCs w:val="24"/>
        </w:rPr>
        <w:t>Azure Active Directory (Azure AD) tenant</w:t>
      </w:r>
      <w:r w:rsidRPr="00A67A21">
        <w:rPr>
          <w:b/>
          <w:bCs/>
          <w:sz w:val="24"/>
          <w:szCs w:val="24"/>
        </w:rPr>
        <w:t xml:space="preserve">, </w:t>
      </w:r>
      <w:proofErr w:type="gramStart"/>
      <w:r w:rsidRPr="00A67A21">
        <w:rPr>
          <w:b/>
          <w:bCs/>
          <w:sz w:val="24"/>
          <w:szCs w:val="24"/>
        </w:rPr>
        <w:t>its</w:t>
      </w:r>
      <w:proofErr w:type="gramEnd"/>
      <w:r w:rsidRPr="00A67A21">
        <w:rPr>
          <w:b/>
          <w:bCs/>
          <w:sz w:val="24"/>
          <w:szCs w:val="24"/>
        </w:rPr>
        <w:t xml:space="preserve"> </w:t>
      </w:r>
      <w:r w:rsidRPr="00A67A21">
        <w:rPr>
          <w:b/>
          <w:bCs/>
          <w:sz w:val="24"/>
          <w:szCs w:val="24"/>
        </w:rPr>
        <w:t>referred to as Microsoft Entra ID</w:t>
      </w:r>
    </w:p>
    <w:p w14:paraId="72AA51E6" w14:textId="77777777" w:rsidR="00A67A21" w:rsidRPr="00A67A21" w:rsidRDefault="00A67A21" w:rsidP="00A67A21">
      <w:pPr>
        <w:ind w:firstLine="720"/>
        <w:rPr>
          <w:b/>
          <w:bCs/>
          <w:sz w:val="24"/>
          <w:szCs w:val="24"/>
        </w:rPr>
      </w:pPr>
    </w:p>
    <w:p w14:paraId="50A63FDE" w14:textId="383CDBD5" w:rsidR="001F2BC5" w:rsidRPr="001F2BC5" w:rsidRDefault="001F2BC5" w:rsidP="001F2BC5">
      <w:pPr>
        <w:rPr>
          <w:b/>
          <w:bCs/>
        </w:rPr>
      </w:pPr>
      <w:r w:rsidRPr="001F2BC5">
        <w:rPr>
          <w:b/>
          <w:bCs/>
        </w:rPr>
        <w:t>1. Tenant Name</w:t>
      </w:r>
    </w:p>
    <w:p w14:paraId="14ED10B3" w14:textId="4952D314" w:rsidR="001F2BC5" w:rsidRPr="001F2BC5" w:rsidRDefault="001F2BC5" w:rsidP="001F2BC5">
      <w:pPr>
        <w:numPr>
          <w:ilvl w:val="0"/>
          <w:numId w:val="1"/>
        </w:numPr>
      </w:pPr>
      <w:r w:rsidRPr="001F2BC5">
        <w:t>e.g., "Contoso Organization"</w:t>
      </w:r>
    </w:p>
    <w:p w14:paraId="65A66FD4" w14:textId="77777777" w:rsidR="001F2BC5" w:rsidRPr="001F2BC5" w:rsidRDefault="001F2BC5" w:rsidP="001F2BC5">
      <w:pPr>
        <w:numPr>
          <w:ilvl w:val="0"/>
          <w:numId w:val="1"/>
        </w:numPr>
      </w:pPr>
      <w:r w:rsidRPr="001F2BC5">
        <w:rPr>
          <w:b/>
          <w:bCs/>
        </w:rPr>
        <w:t>Purpose</w:t>
      </w:r>
      <w:r w:rsidRPr="001F2BC5">
        <w:t>: Used to identify your directory across the Microsoft ecosystem.</w:t>
      </w:r>
    </w:p>
    <w:p w14:paraId="43931CE2" w14:textId="77777777" w:rsidR="001F2BC5" w:rsidRPr="001F2BC5" w:rsidRDefault="001F2BC5" w:rsidP="001F2BC5">
      <w:pPr>
        <w:rPr>
          <w:b/>
          <w:bCs/>
        </w:rPr>
      </w:pPr>
      <w:r w:rsidRPr="001F2BC5">
        <w:rPr>
          <w:b/>
          <w:bCs/>
        </w:rPr>
        <w:t>2. Initial Domain Name</w:t>
      </w:r>
    </w:p>
    <w:p w14:paraId="471F4A00" w14:textId="77777777" w:rsidR="001F2BC5" w:rsidRPr="001F2BC5" w:rsidRDefault="001F2BC5" w:rsidP="001F2BC5">
      <w:pPr>
        <w:ind w:firstLine="720"/>
      </w:pPr>
      <w:r w:rsidRPr="001F2BC5">
        <w:t>Cannot be changed once created.</w:t>
      </w:r>
    </w:p>
    <w:p w14:paraId="1666B6F9" w14:textId="77777777" w:rsidR="001F2BC5" w:rsidRPr="001F2BC5" w:rsidRDefault="001F2BC5" w:rsidP="001F2BC5">
      <w:pPr>
        <w:ind w:firstLine="720"/>
      </w:pPr>
      <w:r w:rsidRPr="001F2BC5">
        <w:t>Used for initial configuration and user accounts.</w:t>
      </w:r>
    </w:p>
    <w:p w14:paraId="21265917" w14:textId="77777777" w:rsidR="001F2BC5" w:rsidRPr="001F2BC5" w:rsidRDefault="001F2BC5" w:rsidP="001F2BC5">
      <w:pPr>
        <w:ind w:firstLine="720"/>
      </w:pPr>
      <w:r w:rsidRPr="001F2BC5">
        <w:t>Choose a short, clear domain name.</w:t>
      </w:r>
    </w:p>
    <w:p w14:paraId="57347E21" w14:textId="77777777" w:rsidR="001F2BC5" w:rsidRPr="001F2BC5" w:rsidRDefault="001F2BC5" w:rsidP="001F2BC5">
      <w:pPr>
        <w:ind w:left="720"/>
      </w:pPr>
      <w:r w:rsidRPr="001F2BC5">
        <w:t>Ensure it reflects your organization or project.</w:t>
      </w:r>
    </w:p>
    <w:p w14:paraId="4EBD724D" w14:textId="77777777" w:rsidR="001F2BC5" w:rsidRPr="001F2BC5" w:rsidRDefault="001F2BC5" w:rsidP="001F2BC5">
      <w:pPr>
        <w:rPr>
          <w:b/>
          <w:bCs/>
        </w:rPr>
      </w:pPr>
      <w:r w:rsidRPr="001F2BC5">
        <w:rPr>
          <w:b/>
          <w:bCs/>
        </w:rPr>
        <w:t>3. Global Administrator Account</w:t>
      </w:r>
    </w:p>
    <w:p w14:paraId="54D6D2AE" w14:textId="09787FF5" w:rsidR="001F2BC5" w:rsidRPr="001F2BC5" w:rsidRDefault="001F2BC5" w:rsidP="001F2BC5">
      <w:pPr>
        <w:numPr>
          <w:ilvl w:val="0"/>
          <w:numId w:val="3"/>
        </w:numPr>
      </w:pPr>
      <w:r w:rsidRPr="001F2BC5">
        <w:t xml:space="preserve">The first user account created in the directory, assigned the </w:t>
      </w:r>
      <w:r w:rsidRPr="001F2BC5">
        <w:rPr>
          <w:b/>
          <w:bCs/>
        </w:rPr>
        <w:t>Global Administrator</w:t>
      </w:r>
      <w:r w:rsidRPr="001F2BC5">
        <w:t xml:space="preserve"> role.</w:t>
      </w:r>
    </w:p>
    <w:p w14:paraId="505D4DD4" w14:textId="6ED19DBD" w:rsidR="001F2BC5" w:rsidRPr="001F2BC5" w:rsidRDefault="001F2BC5" w:rsidP="001F2BC5">
      <w:pPr>
        <w:numPr>
          <w:ilvl w:val="0"/>
          <w:numId w:val="3"/>
        </w:numPr>
      </w:pPr>
      <w:r w:rsidRPr="001F2BC5">
        <w:t>Manages all aspects of Azure AD, including billing, subscriptions, users, and security settings.</w:t>
      </w:r>
    </w:p>
    <w:p w14:paraId="267F9815" w14:textId="77777777" w:rsidR="001F2BC5" w:rsidRPr="001F2BC5" w:rsidRDefault="001F2BC5" w:rsidP="001F2BC5">
      <w:pPr>
        <w:numPr>
          <w:ilvl w:val="0"/>
          <w:numId w:val="3"/>
        </w:numPr>
      </w:pPr>
      <w:r w:rsidRPr="001F2BC5">
        <w:rPr>
          <w:b/>
          <w:bCs/>
        </w:rPr>
        <w:t>Required info</w:t>
      </w:r>
      <w:r w:rsidRPr="001F2BC5">
        <w:t>:</w:t>
      </w:r>
    </w:p>
    <w:p w14:paraId="07FA1DD9" w14:textId="77777777" w:rsidR="001F2BC5" w:rsidRPr="001F2BC5" w:rsidRDefault="001F2BC5" w:rsidP="001F2BC5">
      <w:pPr>
        <w:ind w:firstLine="720"/>
      </w:pPr>
      <w:r w:rsidRPr="001F2BC5">
        <w:t>Username and password</w:t>
      </w:r>
    </w:p>
    <w:p w14:paraId="2157B47F" w14:textId="77777777" w:rsidR="001F2BC5" w:rsidRPr="001F2BC5" w:rsidRDefault="001F2BC5" w:rsidP="001F2BC5">
      <w:pPr>
        <w:ind w:firstLine="720"/>
      </w:pPr>
      <w:r w:rsidRPr="001F2BC5">
        <w:t>Alternate email and/or phone number for security and recovery</w:t>
      </w:r>
    </w:p>
    <w:p w14:paraId="43F33E24" w14:textId="77777777" w:rsidR="001F2BC5" w:rsidRPr="001F2BC5" w:rsidRDefault="001F2BC5" w:rsidP="001F2BC5">
      <w:pPr>
        <w:rPr>
          <w:b/>
          <w:bCs/>
        </w:rPr>
      </w:pPr>
      <w:r w:rsidRPr="001F2BC5">
        <w:rPr>
          <w:b/>
          <w:bCs/>
        </w:rPr>
        <w:t>4. Country or Region</w:t>
      </w:r>
    </w:p>
    <w:p w14:paraId="5F05E991" w14:textId="77777777" w:rsidR="001F2BC5" w:rsidRPr="001F2BC5" w:rsidRDefault="001F2BC5" w:rsidP="001F2BC5">
      <w:pPr>
        <w:ind w:firstLine="720"/>
      </w:pPr>
      <w:r w:rsidRPr="001F2BC5">
        <w:t>Determines the data residency and compliance.</w:t>
      </w:r>
    </w:p>
    <w:p w14:paraId="00DE5B29" w14:textId="77777777" w:rsidR="001F2BC5" w:rsidRPr="001F2BC5" w:rsidRDefault="001F2BC5" w:rsidP="001F2BC5">
      <w:pPr>
        <w:ind w:firstLine="720"/>
      </w:pPr>
      <w:r w:rsidRPr="001F2BC5">
        <w:t>Affects available features and billing.</w:t>
      </w:r>
    </w:p>
    <w:p w14:paraId="6D5BF48E" w14:textId="52162A9C" w:rsidR="001F2BC5" w:rsidRPr="001F2BC5" w:rsidRDefault="001F2BC5" w:rsidP="001F2BC5">
      <w:pPr>
        <w:ind w:left="720"/>
      </w:pPr>
      <w:r w:rsidRPr="001F2BC5">
        <w:t xml:space="preserve">This </w:t>
      </w:r>
      <w:r w:rsidRPr="001F2BC5">
        <w:rPr>
          <w:b/>
          <w:bCs/>
        </w:rPr>
        <w:t>cannot be changed</w:t>
      </w:r>
      <w:r w:rsidRPr="001F2BC5">
        <w:t xml:space="preserve"> after creation.</w:t>
      </w:r>
    </w:p>
    <w:p w14:paraId="396DB94A" w14:textId="472A7A07" w:rsidR="001F2BC5" w:rsidRPr="001F2BC5" w:rsidRDefault="001F2BC5" w:rsidP="001F2BC5">
      <w:pPr>
        <w:rPr>
          <w:b/>
          <w:bCs/>
        </w:rPr>
      </w:pPr>
      <w:r w:rsidRPr="001F2BC5">
        <w:rPr>
          <w:b/>
          <w:bCs/>
        </w:rPr>
        <w:t xml:space="preserve">6. Subscription Details </w:t>
      </w:r>
      <w:r>
        <w:rPr>
          <w:b/>
          <w:bCs/>
        </w:rPr>
        <w:t>of</w:t>
      </w:r>
      <w:r w:rsidRPr="001F2BC5">
        <w:rPr>
          <w:b/>
          <w:bCs/>
        </w:rPr>
        <w:t xml:space="preserve"> Azure services</w:t>
      </w:r>
    </w:p>
    <w:p w14:paraId="416A1696" w14:textId="43983FBA" w:rsidR="001F2BC5" w:rsidRPr="001F2BC5" w:rsidRDefault="001F2BC5" w:rsidP="001F2BC5">
      <w:pPr>
        <w:numPr>
          <w:ilvl w:val="0"/>
          <w:numId w:val="6"/>
        </w:numPr>
      </w:pPr>
      <w:r w:rsidRPr="001F2BC5">
        <w:t>Information related to your Azure subscription (if you plan to use services beyond Entra ID).</w:t>
      </w:r>
    </w:p>
    <w:p w14:paraId="4E7D3237" w14:textId="77777777" w:rsidR="001F2BC5" w:rsidRPr="001F2BC5" w:rsidRDefault="001F2BC5" w:rsidP="00A67A21">
      <w:pPr>
        <w:ind w:firstLine="720"/>
      </w:pPr>
      <w:r w:rsidRPr="001F2BC5">
        <w:t>Enables use of paid Azure services like VMs, storage, premium identity features.</w:t>
      </w:r>
    </w:p>
    <w:p w14:paraId="3C6AEA1E" w14:textId="77777777" w:rsidR="001F2BC5" w:rsidRPr="001F2BC5" w:rsidRDefault="001F2BC5" w:rsidP="00A67A21">
      <w:pPr>
        <w:ind w:firstLine="720"/>
      </w:pPr>
      <w:r w:rsidRPr="001F2BC5">
        <w:t>Assign billing roles carefully to manage cost and access.</w:t>
      </w:r>
    </w:p>
    <w:p w14:paraId="65DFA24D" w14:textId="50E88CBC" w:rsidR="001F2BC5" w:rsidRPr="001F2BC5" w:rsidRDefault="001F2BC5" w:rsidP="001F2BC5">
      <w:pPr>
        <w:rPr>
          <w:b/>
          <w:bCs/>
        </w:rPr>
      </w:pPr>
      <w:r w:rsidRPr="001F2BC5">
        <w:rPr>
          <w:b/>
          <w:bCs/>
        </w:rPr>
        <w:t xml:space="preserve">8. Security and Compliance Settings </w:t>
      </w:r>
      <w:r>
        <w:rPr>
          <w:b/>
          <w:bCs/>
        </w:rPr>
        <w:t xml:space="preserve">for </w:t>
      </w:r>
      <w:r w:rsidRPr="001F2BC5">
        <w:rPr>
          <w:b/>
          <w:bCs/>
        </w:rPr>
        <w:t>post-creation</w:t>
      </w:r>
    </w:p>
    <w:p w14:paraId="4F6253B1" w14:textId="357154D2" w:rsidR="001F2BC5" w:rsidRPr="001F2BC5" w:rsidRDefault="001F2BC5" w:rsidP="001F2BC5">
      <w:pPr>
        <w:numPr>
          <w:ilvl w:val="0"/>
          <w:numId w:val="8"/>
        </w:numPr>
      </w:pPr>
      <w:r w:rsidRPr="001F2BC5">
        <w:t xml:space="preserve">While not needed </w:t>
      </w:r>
      <w:r w:rsidRPr="001F2BC5">
        <w:rPr>
          <w:i/>
          <w:iCs/>
        </w:rPr>
        <w:t>at creation</w:t>
      </w:r>
      <w:r w:rsidRPr="001F2BC5">
        <w:t xml:space="preserve">, </w:t>
      </w:r>
      <w:r w:rsidR="00A67A21">
        <w:t xml:space="preserve">we need to </w:t>
      </w:r>
      <w:r w:rsidRPr="001F2BC5">
        <w:t>plan for:</w:t>
      </w:r>
    </w:p>
    <w:p w14:paraId="0A31807A" w14:textId="77777777" w:rsidR="001F2BC5" w:rsidRPr="001F2BC5" w:rsidRDefault="001F2BC5" w:rsidP="00A67A21">
      <w:pPr>
        <w:ind w:firstLine="720"/>
      </w:pPr>
      <w:r w:rsidRPr="001F2BC5">
        <w:rPr>
          <w:b/>
          <w:bCs/>
        </w:rPr>
        <w:t>MFA (Multi-Factor Authentication)</w:t>
      </w:r>
      <w:r w:rsidRPr="001F2BC5">
        <w:t xml:space="preserve"> setup</w:t>
      </w:r>
    </w:p>
    <w:p w14:paraId="281A6D43" w14:textId="77777777" w:rsidR="001F2BC5" w:rsidRPr="001F2BC5" w:rsidRDefault="001F2BC5" w:rsidP="00A67A21">
      <w:pPr>
        <w:ind w:firstLine="720"/>
      </w:pPr>
      <w:r w:rsidRPr="001F2BC5">
        <w:rPr>
          <w:b/>
          <w:bCs/>
        </w:rPr>
        <w:t>Conditional Access</w:t>
      </w:r>
      <w:r w:rsidRPr="001F2BC5">
        <w:t xml:space="preserve"> policies</w:t>
      </w:r>
    </w:p>
    <w:p w14:paraId="18DE6BE0" w14:textId="77777777" w:rsidR="001F2BC5" w:rsidRPr="001F2BC5" w:rsidRDefault="001F2BC5" w:rsidP="00A67A21">
      <w:pPr>
        <w:ind w:firstLine="720"/>
      </w:pPr>
      <w:r w:rsidRPr="001F2BC5">
        <w:rPr>
          <w:b/>
          <w:bCs/>
        </w:rPr>
        <w:t>User and group management</w:t>
      </w:r>
    </w:p>
    <w:p w14:paraId="27DD1D42" w14:textId="77777777" w:rsidR="001F2BC5" w:rsidRPr="001F2BC5" w:rsidRDefault="001F2BC5" w:rsidP="00A67A21">
      <w:pPr>
        <w:ind w:firstLine="720"/>
      </w:pPr>
      <w:r w:rsidRPr="001F2BC5">
        <w:rPr>
          <w:b/>
          <w:bCs/>
        </w:rPr>
        <w:t>Audit logging and monitoring</w:t>
      </w:r>
    </w:p>
    <w:p w14:paraId="58948C6B" w14:textId="0B14CC1C" w:rsidR="00633197" w:rsidRDefault="001F2BC5" w:rsidP="00A67A21">
      <w:pPr>
        <w:ind w:firstLine="720"/>
      </w:pPr>
      <w:r w:rsidRPr="001F2BC5">
        <w:rPr>
          <w:b/>
          <w:bCs/>
        </w:rPr>
        <w:t>Integration with on-prem Active Directory (if hybrid)</w:t>
      </w:r>
    </w:p>
    <w:sectPr w:rsidR="00633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31743"/>
    <w:multiLevelType w:val="multilevel"/>
    <w:tmpl w:val="44A2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D5BB1"/>
    <w:multiLevelType w:val="multilevel"/>
    <w:tmpl w:val="A308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95EC3"/>
    <w:multiLevelType w:val="multilevel"/>
    <w:tmpl w:val="51BC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E10B8B"/>
    <w:multiLevelType w:val="multilevel"/>
    <w:tmpl w:val="F4B4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690A3F"/>
    <w:multiLevelType w:val="multilevel"/>
    <w:tmpl w:val="67EC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82344"/>
    <w:multiLevelType w:val="multilevel"/>
    <w:tmpl w:val="32EC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3D5682"/>
    <w:multiLevelType w:val="multilevel"/>
    <w:tmpl w:val="169E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D153BC"/>
    <w:multiLevelType w:val="multilevel"/>
    <w:tmpl w:val="2326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2772293">
    <w:abstractNumId w:val="6"/>
  </w:num>
  <w:num w:numId="2" w16cid:durableId="1314338263">
    <w:abstractNumId w:val="0"/>
  </w:num>
  <w:num w:numId="3" w16cid:durableId="1153909520">
    <w:abstractNumId w:val="2"/>
  </w:num>
  <w:num w:numId="4" w16cid:durableId="283121471">
    <w:abstractNumId w:val="7"/>
  </w:num>
  <w:num w:numId="5" w16cid:durableId="1574319082">
    <w:abstractNumId w:val="1"/>
  </w:num>
  <w:num w:numId="6" w16cid:durableId="476185037">
    <w:abstractNumId w:val="4"/>
  </w:num>
  <w:num w:numId="7" w16cid:durableId="1420172345">
    <w:abstractNumId w:val="3"/>
  </w:num>
  <w:num w:numId="8" w16cid:durableId="16575675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BC5"/>
    <w:rsid w:val="001A45CB"/>
    <w:rsid w:val="001F2BC5"/>
    <w:rsid w:val="005B50D6"/>
    <w:rsid w:val="00633197"/>
    <w:rsid w:val="007520F0"/>
    <w:rsid w:val="007C08BF"/>
    <w:rsid w:val="00A67A21"/>
    <w:rsid w:val="00C2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2C0CF"/>
  <w15:chartTrackingRefBased/>
  <w15:docId w15:val="{762CF6DC-8DF0-4CB1-B680-727012B73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B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B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B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B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B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B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B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B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B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B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2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Krishna</dc:creator>
  <cp:keywords/>
  <dc:description/>
  <cp:lastModifiedBy>Shiva Krishna</cp:lastModifiedBy>
  <cp:revision>1</cp:revision>
  <dcterms:created xsi:type="dcterms:W3CDTF">2025-05-12T14:34:00Z</dcterms:created>
  <dcterms:modified xsi:type="dcterms:W3CDTF">2025-05-12T14:49:00Z</dcterms:modified>
</cp:coreProperties>
</file>