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63BC" w14:textId="77777777" w:rsidR="006F4558" w:rsidRDefault="00D35B3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6F455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fzijzja84wsj" w:colFirst="0" w:colLast="0"/>
      <w:bookmarkEnd w:id="0"/>
      <w:r>
        <w:rPr>
          <w:color w:val="000000"/>
        </w:rPr>
        <w:t>SESSION 13</w:t>
      </w:r>
    </w:p>
    <w:p w14:paraId="2399FDBD" w14:textId="77777777" w:rsidR="006F4558" w:rsidRDefault="00D35B36">
      <w:r>
        <w:lastRenderedPageBreak/>
        <w:t xml:space="preserve">SIMPLE MOVING AVERAGE </w:t>
      </w:r>
    </w:p>
    <w:p w14:paraId="65A7F85A" w14:textId="77777777" w:rsidR="006F4558" w:rsidRDefault="006F4558"/>
    <w:p w14:paraId="77EF737A" w14:textId="77777777" w:rsidR="006F4558" w:rsidRDefault="00D35B36">
      <w:r>
        <w:rPr>
          <w:noProof/>
        </w:rPr>
        <w:drawing>
          <wp:inline distT="114300" distB="114300" distL="114300" distR="114300" wp14:anchorId="0CB38326" wp14:editId="5DBB0306">
            <wp:extent cx="5731200" cy="3695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E06E8" w14:textId="77777777" w:rsidR="006F4558" w:rsidRDefault="006F4558"/>
    <w:p w14:paraId="58CBC839" w14:textId="77777777" w:rsidR="006F4558" w:rsidRDefault="006F4558"/>
    <w:p w14:paraId="1CCD19A9" w14:textId="77777777" w:rsidR="006F4558" w:rsidRDefault="006F4558"/>
    <w:p w14:paraId="035E31E7" w14:textId="77777777" w:rsidR="006F4558" w:rsidRDefault="006F4558"/>
    <w:p w14:paraId="4FAD25A9" w14:textId="77777777" w:rsidR="006F4558" w:rsidRDefault="006F4558"/>
    <w:p w14:paraId="408AADD2" w14:textId="77777777" w:rsidR="006F4558" w:rsidRDefault="006F4558">
      <w:pPr>
        <w:sectPr w:rsidR="006F455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33B1A92" w14:textId="77777777" w:rsidR="006F4558" w:rsidRDefault="00D35B3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F455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" w:name="_wpjve6l3k1l0" w:colFirst="0" w:colLast="0"/>
      <w:bookmarkEnd w:id="1"/>
      <w:r>
        <w:rPr>
          <w:color w:val="000000"/>
        </w:rPr>
        <w:lastRenderedPageBreak/>
        <w:t>SESSION 14</w:t>
      </w:r>
    </w:p>
    <w:p w14:paraId="2D771F3E" w14:textId="77777777" w:rsidR="006F4558" w:rsidRDefault="00D35B36">
      <w:r>
        <w:lastRenderedPageBreak/>
        <w:t>RELATIVE STRENGTH INDEX</w:t>
      </w:r>
    </w:p>
    <w:p w14:paraId="4DF65CF2" w14:textId="77777777" w:rsidR="006F4558" w:rsidRDefault="006F4558"/>
    <w:p w14:paraId="7F589E6E" w14:textId="77777777" w:rsidR="006F4558" w:rsidRDefault="006F4558"/>
    <w:p w14:paraId="05C2DF18" w14:textId="77777777" w:rsidR="006F4558" w:rsidRDefault="00D35B36">
      <w:r>
        <w:rPr>
          <w:noProof/>
        </w:rPr>
        <w:drawing>
          <wp:inline distT="114300" distB="114300" distL="114300" distR="114300" wp14:anchorId="6A6FDC30" wp14:editId="605F0390">
            <wp:extent cx="5731200" cy="3708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55C62" w14:textId="77777777" w:rsidR="006F4558" w:rsidRDefault="006F4558"/>
    <w:p w14:paraId="22E5EC14" w14:textId="77777777" w:rsidR="006F4558" w:rsidRDefault="006F4558"/>
    <w:p w14:paraId="699E71E3" w14:textId="77777777" w:rsidR="006F4558" w:rsidRDefault="00D35B36">
      <w:r>
        <w:t>The Rise is 69.26, it is neutral so we can hold.</w:t>
      </w:r>
    </w:p>
    <w:p w14:paraId="7E83FB43" w14:textId="77777777" w:rsidR="006F4558" w:rsidRDefault="006F4558"/>
    <w:p w14:paraId="284B2577" w14:textId="77777777" w:rsidR="006F4558" w:rsidRDefault="006F4558"/>
    <w:p w14:paraId="65E8FDE6" w14:textId="77777777" w:rsidR="006F4558" w:rsidRDefault="006F4558"/>
    <w:p w14:paraId="36615F2F" w14:textId="77777777" w:rsidR="006F4558" w:rsidRDefault="00D35B36">
      <w:r>
        <w:t xml:space="preserve"> </w:t>
      </w:r>
    </w:p>
    <w:p w14:paraId="508D66DD" w14:textId="77777777" w:rsidR="006F4558" w:rsidRDefault="006F4558">
      <w:pPr>
        <w:sectPr w:rsidR="006F455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BB00F7D" w14:textId="77777777" w:rsidR="006F4558" w:rsidRDefault="00D35B3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F455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ha5j4bontz50" w:colFirst="0" w:colLast="0"/>
      <w:bookmarkEnd w:id="2"/>
      <w:r>
        <w:rPr>
          <w:color w:val="000000"/>
        </w:rPr>
        <w:lastRenderedPageBreak/>
        <w:t>SESSION 15</w:t>
      </w:r>
    </w:p>
    <w:p w14:paraId="0C4F1B22" w14:textId="77777777" w:rsidR="006F4558" w:rsidRDefault="00D35B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38189B42" wp14:editId="2308F4B1">
            <wp:extent cx="5731200" cy="3378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0B055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4E098392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5E0957F2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277FCBF0" w14:textId="77777777" w:rsidR="006F4558" w:rsidRDefault="006F455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BF74AD" w14:textId="77777777" w:rsidR="006F4558" w:rsidRDefault="00D35B3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Indicator Based Trading Report </w:t>
      </w:r>
    </w:p>
    <w:p w14:paraId="07EBFD6C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0365D35B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746A0998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22FF0D9F" w14:textId="77777777" w:rsidR="006F4558" w:rsidRDefault="00D35B3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Market Observation </w:t>
      </w:r>
    </w:p>
    <w:p w14:paraId="2DBA5AEA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613E87CA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36EC46D8" w14:textId="77777777" w:rsidR="006F4558" w:rsidRDefault="006F4558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64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3885"/>
      </w:tblGrid>
      <w:tr w:rsidR="006F4558" w14:paraId="4EA1442B" w14:textId="77777777">
        <w:tc>
          <w:tcPr>
            <w:tcW w:w="2520" w:type="dxa"/>
          </w:tcPr>
          <w:p w14:paraId="2166ACFB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Particulars </w:t>
            </w:r>
          </w:p>
        </w:tc>
        <w:tc>
          <w:tcPr>
            <w:tcW w:w="3885" w:type="dxa"/>
          </w:tcPr>
          <w:p w14:paraId="7B06CADC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Observation </w:t>
            </w:r>
          </w:p>
        </w:tc>
      </w:tr>
      <w:tr w:rsidR="006F4558" w14:paraId="4C520698" w14:textId="77777777">
        <w:tc>
          <w:tcPr>
            <w:tcW w:w="2520" w:type="dxa"/>
          </w:tcPr>
          <w:p w14:paraId="1BC11557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Asset </w:t>
            </w:r>
          </w:p>
        </w:tc>
        <w:tc>
          <w:tcPr>
            <w:tcW w:w="3885" w:type="dxa"/>
          </w:tcPr>
          <w:p w14:paraId="595C7DC6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ETHUSD</w:t>
            </w:r>
          </w:p>
        </w:tc>
      </w:tr>
      <w:tr w:rsidR="006F4558" w14:paraId="777B6DED" w14:textId="77777777">
        <w:tc>
          <w:tcPr>
            <w:tcW w:w="2520" w:type="dxa"/>
          </w:tcPr>
          <w:p w14:paraId="01D3E41E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Timeframe</w:t>
            </w:r>
          </w:p>
        </w:tc>
        <w:tc>
          <w:tcPr>
            <w:tcW w:w="3885" w:type="dxa"/>
          </w:tcPr>
          <w:p w14:paraId="38E2FFC8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hour</w:t>
            </w:r>
          </w:p>
        </w:tc>
      </w:tr>
      <w:tr w:rsidR="006F4558" w14:paraId="5C641709" w14:textId="77777777">
        <w:tc>
          <w:tcPr>
            <w:tcW w:w="2520" w:type="dxa"/>
          </w:tcPr>
          <w:p w14:paraId="55351EDF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Price Position </w:t>
            </w:r>
          </w:p>
        </w:tc>
        <w:tc>
          <w:tcPr>
            <w:tcW w:w="3885" w:type="dxa"/>
          </w:tcPr>
          <w:p w14:paraId="71EE41ED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Above 50 SMA</w:t>
            </w:r>
          </w:p>
        </w:tc>
      </w:tr>
      <w:tr w:rsidR="006F4558" w14:paraId="0552F21C" w14:textId="77777777">
        <w:tc>
          <w:tcPr>
            <w:tcW w:w="2520" w:type="dxa"/>
          </w:tcPr>
          <w:p w14:paraId="06D48A84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SMA Direction </w:t>
            </w:r>
          </w:p>
        </w:tc>
        <w:tc>
          <w:tcPr>
            <w:tcW w:w="3885" w:type="dxa"/>
          </w:tcPr>
          <w:p w14:paraId="22D2A00E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Upward</w:t>
            </w:r>
          </w:p>
        </w:tc>
      </w:tr>
      <w:tr w:rsidR="006F4558" w14:paraId="685B896A" w14:textId="77777777">
        <w:tc>
          <w:tcPr>
            <w:tcW w:w="2520" w:type="dxa"/>
          </w:tcPr>
          <w:p w14:paraId="5A1ED86A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Current RSI</w:t>
            </w:r>
          </w:p>
        </w:tc>
        <w:tc>
          <w:tcPr>
            <w:tcW w:w="3885" w:type="dxa"/>
          </w:tcPr>
          <w:p w14:paraId="6C6135D8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55.38</w:t>
            </w:r>
          </w:p>
        </w:tc>
      </w:tr>
      <w:tr w:rsidR="006F4558" w14:paraId="287D8185" w14:textId="77777777">
        <w:tc>
          <w:tcPr>
            <w:tcW w:w="2520" w:type="dxa"/>
          </w:tcPr>
          <w:p w14:paraId="1AB3A1B8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RSI Zone </w:t>
            </w:r>
          </w:p>
        </w:tc>
        <w:tc>
          <w:tcPr>
            <w:tcW w:w="3885" w:type="dxa"/>
          </w:tcPr>
          <w:p w14:paraId="784FCD22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 (30-70)</w:t>
            </w:r>
          </w:p>
        </w:tc>
      </w:tr>
    </w:tbl>
    <w:p w14:paraId="71DEA201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04FA06A4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06DD61E0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76008CDD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0E28E6DC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522D410A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2D250289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7FDF1CCE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2D60FF47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7D2E04C1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697968A1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71AFE6E4" w14:textId="77777777" w:rsidR="006F4558" w:rsidRDefault="00D35B3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Trading Decision</w:t>
      </w:r>
    </w:p>
    <w:p w14:paraId="0439A315" w14:textId="77777777" w:rsidR="006F4558" w:rsidRDefault="006F4558">
      <w:pPr>
        <w:rPr>
          <w:rFonts w:ascii="Times New Roman" w:eastAsia="Times New Roman" w:hAnsi="Times New Roman" w:cs="Times New Roman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6795"/>
      </w:tblGrid>
      <w:tr w:rsidR="006F4558" w14:paraId="7BA92120" w14:textId="77777777">
        <w:tc>
          <w:tcPr>
            <w:tcW w:w="2205" w:type="dxa"/>
          </w:tcPr>
          <w:p w14:paraId="3231FF9F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Particulars </w:t>
            </w:r>
          </w:p>
        </w:tc>
        <w:tc>
          <w:tcPr>
            <w:tcW w:w="6795" w:type="dxa"/>
          </w:tcPr>
          <w:p w14:paraId="432849EF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Observation </w:t>
            </w:r>
          </w:p>
        </w:tc>
      </w:tr>
      <w:tr w:rsidR="006F4558" w14:paraId="2F013296" w14:textId="77777777">
        <w:tc>
          <w:tcPr>
            <w:tcW w:w="2205" w:type="dxa"/>
          </w:tcPr>
          <w:p w14:paraId="2268B785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Trade Executed </w:t>
            </w:r>
          </w:p>
        </w:tc>
        <w:tc>
          <w:tcPr>
            <w:tcW w:w="6795" w:type="dxa"/>
          </w:tcPr>
          <w:p w14:paraId="26553C90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6F4558" w14:paraId="2BAB31E2" w14:textId="77777777">
        <w:tc>
          <w:tcPr>
            <w:tcW w:w="2205" w:type="dxa"/>
          </w:tcPr>
          <w:p w14:paraId="5BFE68E6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Trade Type </w:t>
            </w:r>
          </w:p>
        </w:tc>
        <w:tc>
          <w:tcPr>
            <w:tcW w:w="6795" w:type="dxa"/>
          </w:tcPr>
          <w:p w14:paraId="4A0B398A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Long (Buy)</w:t>
            </w:r>
          </w:p>
        </w:tc>
      </w:tr>
      <w:tr w:rsidR="006F4558" w14:paraId="4B4CC25F" w14:textId="77777777">
        <w:tc>
          <w:tcPr>
            <w:tcW w:w="2205" w:type="dxa"/>
          </w:tcPr>
          <w:p w14:paraId="61A58144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Reason</w:t>
            </w:r>
          </w:p>
        </w:tc>
        <w:tc>
          <w:tcPr>
            <w:tcW w:w="6795" w:type="dxa"/>
          </w:tcPr>
          <w:p w14:paraId="255D0990" w14:textId="77777777" w:rsidR="006F4558" w:rsidRDefault="00D35B3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Trade Entry Rationale:</w:t>
            </w:r>
            <w:r>
              <w:rPr>
                <w:rFonts w:ascii="Times New Roman" w:eastAsia="Times New Roman" w:hAnsi="Times New Roman" w:cs="Times New Roman"/>
              </w:rPr>
              <w:t xml:space="preserve"> The long trade was executed because ETHUSD was in an upward trend above its ascending moving average with an RSI of 55.38 holding in bullish territory above 50.</w:t>
            </w:r>
          </w:p>
          <w:p w14:paraId="7D449673" w14:textId="77777777" w:rsidR="006F4558" w:rsidRDefault="00D35B36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Why it Failed:</w:t>
            </w:r>
            <w:r>
              <w:rPr>
                <w:rFonts w:ascii="Times New Roman" w:eastAsia="Times New Roman" w:hAnsi="Times New Roman" w:cs="Times New Roman"/>
              </w:rPr>
              <w:t xml:space="preserve"> The entry bought the peak of an overextended move just as RSI momentum was actively declining from overbought levels (&gt;70), resulting in an immediate mean-reversion pullback toward dynamic moving average support.</w:t>
            </w:r>
          </w:p>
        </w:tc>
      </w:tr>
    </w:tbl>
    <w:p w14:paraId="5AC99572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02771594" w14:textId="77777777" w:rsidR="006F4558" w:rsidRDefault="00D35B3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Trade Details</w:t>
      </w:r>
    </w:p>
    <w:p w14:paraId="2D83761B" w14:textId="77777777" w:rsidR="006F4558" w:rsidRDefault="006F4558">
      <w:pPr>
        <w:rPr>
          <w:rFonts w:ascii="Times New Roman" w:eastAsia="Times New Roman" w:hAnsi="Times New Roman" w:cs="Times New Roman"/>
        </w:rPr>
      </w:pPr>
    </w:p>
    <w:p w14:paraId="2756AB26" w14:textId="77777777" w:rsidR="006F4558" w:rsidRDefault="006F4558">
      <w:pPr>
        <w:rPr>
          <w:rFonts w:ascii="Times New Roman" w:eastAsia="Times New Roman" w:hAnsi="Times New Roman" w:cs="Times New Roman"/>
        </w:rPr>
      </w:pPr>
    </w:p>
    <w:tbl>
      <w:tblPr>
        <w:tblStyle w:val="a1"/>
        <w:tblW w:w="55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775"/>
      </w:tblGrid>
      <w:tr w:rsidR="006F4558" w14:paraId="758147F8" w14:textId="77777777">
        <w:tc>
          <w:tcPr>
            <w:tcW w:w="2790" w:type="dxa"/>
          </w:tcPr>
          <w:p w14:paraId="42F0AA45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Particulars </w:t>
            </w:r>
          </w:p>
        </w:tc>
        <w:tc>
          <w:tcPr>
            <w:tcW w:w="2775" w:type="dxa"/>
          </w:tcPr>
          <w:p w14:paraId="25C0EE43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Observation </w:t>
            </w:r>
          </w:p>
        </w:tc>
      </w:tr>
      <w:tr w:rsidR="006F4558" w14:paraId="0AA4AD2D" w14:textId="77777777">
        <w:tc>
          <w:tcPr>
            <w:tcW w:w="2790" w:type="dxa"/>
          </w:tcPr>
          <w:p w14:paraId="7BB2E7CE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Entry Price </w:t>
            </w:r>
          </w:p>
        </w:tc>
        <w:tc>
          <w:tcPr>
            <w:tcW w:w="2775" w:type="dxa"/>
          </w:tcPr>
          <w:p w14:paraId="1973CDA3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2738.29</w:t>
            </w:r>
          </w:p>
        </w:tc>
      </w:tr>
      <w:tr w:rsidR="006F4558" w14:paraId="75DAF8C6" w14:textId="77777777">
        <w:tc>
          <w:tcPr>
            <w:tcW w:w="2790" w:type="dxa"/>
          </w:tcPr>
          <w:p w14:paraId="6A944B58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Exit Price </w:t>
            </w:r>
          </w:p>
        </w:tc>
        <w:tc>
          <w:tcPr>
            <w:tcW w:w="2775" w:type="dxa"/>
          </w:tcPr>
          <w:p w14:paraId="561B716B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2671.42</w:t>
            </w:r>
          </w:p>
        </w:tc>
      </w:tr>
      <w:tr w:rsidR="006F4558" w14:paraId="58D0E2A2" w14:textId="77777777">
        <w:tc>
          <w:tcPr>
            <w:tcW w:w="2790" w:type="dxa"/>
          </w:tcPr>
          <w:p w14:paraId="6C86BB23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Realized Profit/Loss</w:t>
            </w:r>
          </w:p>
        </w:tc>
        <w:tc>
          <w:tcPr>
            <w:tcW w:w="2775" w:type="dxa"/>
          </w:tcPr>
          <w:p w14:paraId="07C62D9F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-6.69USD</w:t>
            </w:r>
          </w:p>
        </w:tc>
      </w:tr>
      <w:tr w:rsidR="006F4558" w14:paraId="59424B47" w14:textId="77777777">
        <w:tc>
          <w:tcPr>
            <w:tcW w:w="2790" w:type="dxa"/>
          </w:tcPr>
          <w:p w14:paraId="609351B1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Trade Outcome</w:t>
            </w:r>
          </w:p>
        </w:tc>
        <w:tc>
          <w:tcPr>
            <w:tcW w:w="2775" w:type="dxa"/>
          </w:tcPr>
          <w:p w14:paraId="0EB1E246" w14:textId="77777777" w:rsidR="006F4558" w:rsidRDefault="00D35B3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loss</w:t>
            </w:r>
          </w:p>
        </w:tc>
      </w:tr>
    </w:tbl>
    <w:p w14:paraId="5F4ED74E" w14:textId="77777777" w:rsidR="006F4558" w:rsidRDefault="00D35B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6EA6B67B" w14:textId="77777777" w:rsidR="006F4558" w:rsidRDefault="006F4558"/>
    <w:sectPr w:rsidR="006F45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568018-C0E1-4219-B6D8-4C34102719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B83F0A-F149-421C-854B-E209D3EFF5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558"/>
    <w:rsid w:val="006F4558"/>
    <w:rsid w:val="00AB11A8"/>
    <w:rsid w:val="00D35B36"/>
    <w:rsid w:val="00D92673"/>
    <w:rsid w:val="00F3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3AB4"/>
  <w15:docId w15:val="{E48C73AA-19C1-45E7-909E-C60C8F9A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 K</dc:creator>
  <cp:lastModifiedBy>Manoj Kumar K</cp:lastModifiedBy>
  <cp:revision>2</cp:revision>
  <dcterms:created xsi:type="dcterms:W3CDTF">2026-09-24T19:22:00Z</dcterms:created>
  <dcterms:modified xsi:type="dcterms:W3CDTF">2026-09-24T19:22:00Z</dcterms:modified>
</cp:coreProperties>
</file>