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788E" w14:textId="77777777" w:rsidR="003F4093" w:rsidRDefault="00000000">
      <w:pPr>
        <w:spacing w:after="0" w:line="259" w:lineRule="auto"/>
        <w:ind w:left="0" w:firstLine="0"/>
        <w:jc w:val="center"/>
      </w:pPr>
      <w:r>
        <w:rPr>
          <w:b/>
          <w:color w:val="16233B"/>
          <w:sz w:val="56"/>
        </w:rPr>
        <w:t>CAMPUSCONNECT</w:t>
      </w:r>
    </w:p>
    <w:p w14:paraId="1E3BA1C0" w14:textId="77777777" w:rsidR="003F4093" w:rsidRDefault="00000000">
      <w:pPr>
        <w:spacing w:after="336"/>
        <w:jc w:val="center"/>
      </w:pPr>
      <w:r>
        <w:rPr>
          <w:color w:val="667085"/>
          <w:sz w:val="26"/>
        </w:rPr>
        <w:t>Student Portal UX/UI Redesign</w:t>
      </w:r>
    </w:p>
    <w:p w14:paraId="70B90522" w14:textId="77777777" w:rsidR="003F4093" w:rsidRDefault="00000000">
      <w:pPr>
        <w:spacing w:after="763" w:line="259" w:lineRule="auto"/>
        <w:ind w:left="2166" w:firstLine="0"/>
      </w:pPr>
      <w:r>
        <w:rPr>
          <w:noProof/>
          <w:color w:val="000000"/>
          <w:sz w:val="22"/>
        </w:rPr>
        <mc:AlternateContent>
          <mc:Choice Requires="wpg">
            <w:drawing>
              <wp:inline distT="0" distB="0" distL="0" distR="0" wp14:anchorId="37CF4B8B" wp14:editId="2691F37B">
                <wp:extent cx="3361380" cy="25400"/>
                <wp:effectExtent l="0" t="0" r="0" b="0"/>
                <wp:docPr id="11187" name="Group 11187"/>
                <wp:cNvGraphicFramePr/>
                <a:graphic xmlns:a="http://schemas.openxmlformats.org/drawingml/2006/main">
                  <a:graphicData uri="http://schemas.microsoft.com/office/word/2010/wordprocessingGroup">
                    <wpg:wgp>
                      <wpg:cNvGrpSpPr/>
                      <wpg:grpSpPr>
                        <a:xfrm>
                          <a:off x="0" y="0"/>
                          <a:ext cx="3361380" cy="25400"/>
                          <a:chOff x="0" y="0"/>
                          <a:chExt cx="3361380" cy="25400"/>
                        </a:xfrm>
                      </wpg:grpSpPr>
                      <wps:wsp>
                        <wps:cNvPr id="11" name="Shape 11"/>
                        <wps:cNvSpPr/>
                        <wps:spPr>
                          <a:xfrm>
                            <a:off x="0" y="0"/>
                            <a:ext cx="3361380" cy="0"/>
                          </a:xfrm>
                          <a:custGeom>
                            <a:avLst/>
                            <a:gdLst/>
                            <a:ahLst/>
                            <a:cxnLst/>
                            <a:rect l="0" t="0" r="0" b="0"/>
                            <a:pathLst>
                              <a:path w="3361380">
                                <a:moveTo>
                                  <a:pt x="0" y="0"/>
                                </a:moveTo>
                                <a:lnTo>
                                  <a:pt x="3361380" y="0"/>
                                </a:lnTo>
                              </a:path>
                            </a:pathLst>
                          </a:custGeom>
                          <a:ln w="25400" cap="rnd">
                            <a:miter lim="127000"/>
                          </a:ln>
                        </wps:spPr>
                        <wps:style>
                          <a:lnRef idx="1">
                            <a:srgbClr val="315EF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87" style="width:264.676pt;height:2pt;mso-position-horizontal-relative:char;mso-position-vertical-relative:line" coordsize="33613,254">
                <v:shape id="Shape 11" style="position:absolute;width:33613;height:0;left:0;top:0;" coordsize="3361380,0" path="m0,0l3361380,0">
                  <v:stroke weight="2pt" endcap="round" joinstyle="miter" miterlimit="10" on="true" color="#315ef8"/>
                  <v:fill on="false" color="#000000" opacity="0"/>
                </v:shape>
              </v:group>
            </w:pict>
          </mc:Fallback>
        </mc:AlternateContent>
      </w:r>
    </w:p>
    <w:p w14:paraId="0506E703" w14:textId="77777777" w:rsidR="003F4093" w:rsidRDefault="00000000">
      <w:pPr>
        <w:spacing w:after="331"/>
        <w:jc w:val="center"/>
      </w:pPr>
      <w:r>
        <w:rPr>
          <w:color w:val="667085"/>
          <w:sz w:val="26"/>
        </w:rPr>
        <w:t>WEEK 1</w:t>
      </w:r>
    </w:p>
    <w:p w14:paraId="74D902BA" w14:textId="77777777" w:rsidR="003F4093" w:rsidRDefault="00000000">
      <w:pPr>
        <w:spacing w:after="295" w:line="259" w:lineRule="auto"/>
        <w:ind w:left="401" w:firstLine="0"/>
      </w:pPr>
      <w:r>
        <w:rPr>
          <w:b/>
          <w:color w:val="16233B"/>
          <w:sz w:val="56"/>
        </w:rPr>
        <w:t>Project Planning &amp; Strategy</w:t>
      </w:r>
    </w:p>
    <w:p w14:paraId="444A92F4" w14:textId="77777777" w:rsidR="003F4093" w:rsidRDefault="00000000">
      <w:pPr>
        <w:spacing w:after="1838"/>
        <w:jc w:val="center"/>
      </w:pPr>
      <w:r>
        <w:rPr>
          <w:color w:val="667085"/>
          <w:sz w:val="26"/>
        </w:rPr>
        <w:t>A research-led design brief for a simpler, more accessible and action-oriented student experience.</w:t>
      </w:r>
    </w:p>
    <w:p w14:paraId="7BF47E5E" w14:textId="2D96FA6F" w:rsidR="003F4093" w:rsidRDefault="00000000">
      <w:pPr>
        <w:spacing w:after="31"/>
        <w:jc w:val="center"/>
      </w:pPr>
      <w:r>
        <w:rPr>
          <w:color w:val="667085"/>
          <w:sz w:val="26"/>
        </w:rPr>
        <w:t xml:space="preserve">Prepared by: </w:t>
      </w:r>
      <w:r w:rsidR="00445D1D">
        <w:rPr>
          <w:color w:val="667085"/>
          <w:sz w:val="26"/>
        </w:rPr>
        <w:t>Gaura Manoj Kumar</w:t>
      </w:r>
    </w:p>
    <w:p w14:paraId="6DA0D348" w14:textId="08652456" w:rsidR="003F4093" w:rsidRDefault="00000000">
      <w:pPr>
        <w:spacing w:after="31"/>
        <w:jc w:val="center"/>
      </w:pPr>
      <w:r>
        <w:rPr>
          <w:color w:val="667085"/>
          <w:sz w:val="26"/>
        </w:rPr>
        <w:t xml:space="preserve">Internship: </w:t>
      </w:r>
      <w:r w:rsidR="00445D1D">
        <w:rPr>
          <w:color w:val="667085"/>
          <w:sz w:val="26"/>
        </w:rPr>
        <w:t>YUVA INTERN(UI/UX Design Intern)</w:t>
      </w:r>
    </w:p>
    <w:p w14:paraId="4DD66A2A" w14:textId="77777777" w:rsidR="003F4093" w:rsidRDefault="00000000">
      <w:pPr>
        <w:spacing w:after="31"/>
        <w:jc w:val="center"/>
        <w:rPr>
          <w:color w:val="667085"/>
          <w:sz w:val="26"/>
        </w:rPr>
      </w:pPr>
      <w:r>
        <w:rPr>
          <w:color w:val="667085"/>
          <w:sz w:val="26"/>
        </w:rPr>
        <w:t>Date: 4 September 2026</w:t>
      </w:r>
    </w:p>
    <w:p w14:paraId="7FD1D859" w14:textId="77777777" w:rsidR="007A42F7" w:rsidRDefault="007A42F7">
      <w:pPr>
        <w:spacing w:after="31"/>
        <w:jc w:val="center"/>
        <w:rPr>
          <w:color w:val="667085"/>
          <w:sz w:val="26"/>
        </w:rPr>
      </w:pPr>
    </w:p>
    <w:p w14:paraId="4BE238D4" w14:textId="77777777" w:rsidR="007A42F7" w:rsidRDefault="007A42F7">
      <w:pPr>
        <w:spacing w:after="31"/>
        <w:jc w:val="center"/>
        <w:rPr>
          <w:color w:val="667085"/>
          <w:sz w:val="26"/>
        </w:rPr>
      </w:pPr>
    </w:p>
    <w:p w14:paraId="79402790" w14:textId="77777777" w:rsidR="007A42F7" w:rsidRDefault="007A42F7">
      <w:pPr>
        <w:spacing w:after="31"/>
        <w:jc w:val="center"/>
        <w:rPr>
          <w:color w:val="667085"/>
          <w:sz w:val="26"/>
        </w:rPr>
      </w:pPr>
    </w:p>
    <w:p w14:paraId="4344CBF1" w14:textId="77777777" w:rsidR="007A42F7" w:rsidRDefault="007A42F7">
      <w:pPr>
        <w:spacing w:after="31"/>
        <w:jc w:val="center"/>
        <w:rPr>
          <w:color w:val="667085"/>
          <w:sz w:val="26"/>
        </w:rPr>
      </w:pPr>
    </w:p>
    <w:p w14:paraId="51328356" w14:textId="77777777" w:rsidR="007A42F7" w:rsidRDefault="007A42F7">
      <w:pPr>
        <w:spacing w:after="31"/>
        <w:jc w:val="center"/>
        <w:rPr>
          <w:color w:val="667085"/>
          <w:sz w:val="26"/>
        </w:rPr>
      </w:pPr>
    </w:p>
    <w:p w14:paraId="0CA3E924" w14:textId="77777777" w:rsidR="007A42F7" w:rsidRDefault="007A42F7">
      <w:pPr>
        <w:spacing w:after="31"/>
        <w:jc w:val="center"/>
        <w:rPr>
          <w:color w:val="667085"/>
          <w:sz w:val="26"/>
        </w:rPr>
      </w:pPr>
    </w:p>
    <w:p w14:paraId="69C1C250" w14:textId="77777777" w:rsidR="007A42F7" w:rsidRDefault="007A42F7">
      <w:pPr>
        <w:spacing w:after="31"/>
        <w:jc w:val="center"/>
        <w:rPr>
          <w:color w:val="667085"/>
          <w:sz w:val="26"/>
        </w:rPr>
      </w:pPr>
    </w:p>
    <w:p w14:paraId="78F24174" w14:textId="77777777" w:rsidR="007A42F7" w:rsidRDefault="007A42F7">
      <w:pPr>
        <w:spacing w:after="31"/>
        <w:jc w:val="center"/>
        <w:rPr>
          <w:color w:val="667085"/>
          <w:sz w:val="26"/>
        </w:rPr>
      </w:pPr>
    </w:p>
    <w:p w14:paraId="46A54782" w14:textId="77777777" w:rsidR="007A42F7" w:rsidRDefault="007A42F7">
      <w:pPr>
        <w:spacing w:after="31"/>
        <w:jc w:val="center"/>
        <w:rPr>
          <w:color w:val="667085"/>
          <w:sz w:val="26"/>
        </w:rPr>
      </w:pPr>
    </w:p>
    <w:p w14:paraId="365A434F" w14:textId="77777777" w:rsidR="007A42F7" w:rsidRDefault="007A42F7">
      <w:pPr>
        <w:spacing w:after="31"/>
        <w:jc w:val="center"/>
        <w:rPr>
          <w:color w:val="667085"/>
          <w:sz w:val="26"/>
        </w:rPr>
      </w:pPr>
    </w:p>
    <w:p w14:paraId="66F17472" w14:textId="77777777" w:rsidR="007A42F7" w:rsidRDefault="007A42F7">
      <w:pPr>
        <w:spacing w:after="31"/>
        <w:jc w:val="center"/>
        <w:rPr>
          <w:color w:val="667085"/>
          <w:sz w:val="26"/>
        </w:rPr>
      </w:pPr>
    </w:p>
    <w:p w14:paraId="0BFB5002" w14:textId="77777777" w:rsidR="007A42F7" w:rsidRDefault="007A42F7">
      <w:pPr>
        <w:spacing w:after="31"/>
        <w:jc w:val="center"/>
      </w:pPr>
    </w:p>
    <w:p w14:paraId="35B3B496" w14:textId="77777777" w:rsidR="003F4093" w:rsidRDefault="00000000">
      <w:pPr>
        <w:pStyle w:val="Heading1"/>
        <w:ind w:left="-5"/>
      </w:pPr>
      <w:r>
        <w:lastRenderedPageBreak/>
        <w:t>1. Executive Summary</w:t>
      </w:r>
    </w:p>
    <w:p w14:paraId="4A23A47A" w14:textId="77777777" w:rsidR="003F4093" w:rsidRDefault="00000000">
      <w:pPr>
        <w:spacing w:after="158"/>
        <w:ind w:right="14"/>
      </w:pPr>
      <w:r>
        <w:t>CampusConnect is a proposed student portal redesign concept for higher-education institutions. It brings high-frequency academic tasks—attendance, timetable, exams, results, assignments, announcements, fees and study resources—into one coherent experience.</w:t>
      </w:r>
    </w:p>
    <w:p w14:paraId="5469A8D2" w14:textId="77777777" w:rsidR="003F4093" w:rsidRDefault="00000000">
      <w:pPr>
        <w:spacing w:after="158"/>
        <w:ind w:right="14"/>
      </w:pPr>
      <w:r>
        <w:t>Secondary research indicates that students’ technology expectations are changing and that higher-education institutions increasingly need clear, connected and accessible digital services. EDUCAUSE’s 2025 student technology report focuses on technology-related services, changing student expectations, accessibility and well-being. Its “Modern Learner” discussion also emphasizes the need for intentional digital transformation. Sources: EDUCAUSE (2025).</w:t>
      </w:r>
    </w:p>
    <w:p w14:paraId="747E6B95" w14:textId="77777777" w:rsidR="003F4093" w:rsidRDefault="00000000">
      <w:pPr>
        <w:spacing w:after="158"/>
        <w:ind w:right="14"/>
      </w:pPr>
      <w:r>
        <w:t>The strategic opportunity is not simply to make a portal look modern. It is to reduce cognitive load, surface important information at the right time, create predictable navigation and provide accessible, actionable feedback.</w:t>
      </w:r>
    </w:p>
    <w:p w14:paraId="30F23787" w14:textId="77777777" w:rsidR="003F4093" w:rsidRDefault="00000000">
      <w:pPr>
        <w:spacing w:after="158"/>
        <w:ind w:right="14"/>
      </w:pPr>
      <w:r>
        <w:t>Working hypothesis: If essential academic information is prioritized on a personalized dashboard and common tasks require fewer decisions and navigation steps, students will manage academic responsibilities with greater confidence and less friction.</w:t>
      </w:r>
    </w:p>
    <w:p w14:paraId="57490E62" w14:textId="77777777" w:rsidR="003F4093" w:rsidRDefault="00000000">
      <w:pPr>
        <w:ind w:right="14"/>
      </w:pPr>
      <w:r>
        <w:t>Research note: This Week 1 document uses secondary research. No primary interviews or survey results are presented as completed research. Primary validation is planned for a later phase.</w:t>
      </w:r>
      <w:r>
        <w:br w:type="page"/>
      </w:r>
    </w:p>
    <w:p w14:paraId="28B9A55D" w14:textId="77777777" w:rsidR="003F4093" w:rsidRDefault="00000000">
      <w:pPr>
        <w:pStyle w:val="Heading1"/>
        <w:spacing w:after="63"/>
        <w:ind w:left="-5"/>
      </w:pPr>
      <w:r>
        <w:lastRenderedPageBreak/>
        <w:t>2. Creative Brief</w:t>
      </w:r>
    </w:p>
    <w:p w14:paraId="75099981" w14:textId="77777777" w:rsidR="003F4093" w:rsidRDefault="00000000">
      <w:pPr>
        <w:pStyle w:val="Heading2"/>
        <w:ind w:left="-5"/>
      </w:pPr>
      <w:r>
        <w:t>Project overview</w:t>
      </w:r>
    </w:p>
    <w:p w14:paraId="0C52D6F6" w14:textId="77777777" w:rsidR="003F4093" w:rsidRDefault="00000000">
      <w:pPr>
        <w:spacing w:after="244"/>
        <w:ind w:right="14"/>
      </w:pPr>
      <w:r>
        <w:t>CampusConnect will be a responsive student portal that acts as a single starting point for academic life. The concept combines student-information functions with learning-management patterns so students can see what needs attention, understand their academic status and reach common tasks quickly.</w:t>
      </w:r>
    </w:p>
    <w:p w14:paraId="610D60D3" w14:textId="77777777" w:rsidR="003F4093" w:rsidRDefault="00000000">
      <w:pPr>
        <w:pStyle w:val="Heading2"/>
        <w:ind w:left="-5"/>
      </w:pPr>
      <w:r>
        <w:t>Problem statement</w:t>
      </w:r>
    </w:p>
    <w:p w14:paraId="5948671A" w14:textId="77777777" w:rsidR="003F4093" w:rsidRDefault="00000000">
      <w:pPr>
        <w:spacing w:after="244"/>
        <w:ind w:right="14"/>
      </w:pPr>
      <w:r>
        <w:t>Students may interact with multiple academic systems for coursework, grades, calendars, communication and institutional services. Research on student information systems shows that usability and UX matter to students’ perceptions and continued use. A 2020 study examined perceived usability among 324 undergraduate students, while a 2024 study examined UX and continued-use intention for a higher-education student management information system.</w:t>
      </w:r>
    </w:p>
    <w:p w14:paraId="49A8323A" w14:textId="77777777" w:rsidR="003F4093" w:rsidRDefault="00000000">
      <w:pPr>
        <w:pStyle w:val="Heading2"/>
        <w:ind w:left="-5"/>
      </w:pPr>
      <w:r>
        <w:t>Design challenge</w:t>
      </w:r>
    </w:p>
    <w:p w14:paraId="549BB67B" w14:textId="77777777" w:rsidR="003F4093" w:rsidRDefault="00000000">
      <w:pPr>
        <w:spacing w:after="244"/>
        <w:ind w:right="14"/>
      </w:pPr>
      <w:r>
        <w:t>How might we create one clear, trustworthy and accessible student portal that helps students answer three questions immediately: What do I need to do? How am I doing? Where do I go next?</w:t>
      </w:r>
    </w:p>
    <w:p w14:paraId="74B47D99" w14:textId="77777777" w:rsidR="003F4093" w:rsidRDefault="00000000">
      <w:pPr>
        <w:pStyle w:val="Heading2"/>
        <w:ind w:left="-5"/>
      </w:pPr>
      <w:r>
        <w:t>Business / institutional goals</w:t>
      </w:r>
    </w:p>
    <w:p w14:paraId="4B434C85" w14:textId="77777777" w:rsidR="003F4093" w:rsidRDefault="00000000">
      <w:pPr>
        <w:numPr>
          <w:ilvl w:val="0"/>
          <w:numId w:val="1"/>
        </w:numPr>
        <w:ind w:right="14" w:hanging="163"/>
      </w:pPr>
      <w:r>
        <w:t>Create a consistent digital front door for student academic services.</w:t>
      </w:r>
    </w:p>
    <w:p w14:paraId="6FDB608E" w14:textId="77777777" w:rsidR="003F4093" w:rsidRDefault="00000000">
      <w:pPr>
        <w:numPr>
          <w:ilvl w:val="0"/>
          <w:numId w:val="1"/>
        </w:numPr>
        <w:ind w:right="14" w:hanging="163"/>
      </w:pPr>
      <w:r>
        <w:t>Reduce avoidable support requests caused by confusing navigation or unclear status information.</w:t>
      </w:r>
    </w:p>
    <w:p w14:paraId="4E142A69" w14:textId="77777777" w:rsidR="003F4093" w:rsidRDefault="00000000">
      <w:pPr>
        <w:numPr>
          <w:ilvl w:val="0"/>
          <w:numId w:val="1"/>
        </w:numPr>
        <w:ind w:right="14" w:hanging="163"/>
      </w:pPr>
      <w:r>
        <w:t>Improve discoverability of high-frequency student tasks.</w:t>
      </w:r>
    </w:p>
    <w:p w14:paraId="76ABDDAD" w14:textId="77777777" w:rsidR="003F4093" w:rsidRDefault="00000000">
      <w:pPr>
        <w:numPr>
          <w:ilvl w:val="0"/>
          <w:numId w:val="1"/>
        </w:numPr>
        <w:spacing w:after="248"/>
        <w:ind w:right="14" w:hanging="163"/>
      </w:pPr>
      <w:r>
        <w:t>Create a scalable design system for future institutional features.</w:t>
      </w:r>
    </w:p>
    <w:p w14:paraId="3A642664" w14:textId="77777777" w:rsidR="003F4093" w:rsidRDefault="00000000">
      <w:pPr>
        <w:pStyle w:val="Heading2"/>
        <w:ind w:left="-5"/>
      </w:pPr>
      <w:r>
        <w:t>User goals</w:t>
      </w:r>
    </w:p>
    <w:p w14:paraId="2F219D93" w14:textId="77777777" w:rsidR="003F4093" w:rsidRDefault="00000000">
      <w:pPr>
        <w:numPr>
          <w:ilvl w:val="0"/>
          <w:numId w:val="2"/>
        </w:numPr>
        <w:ind w:right="14" w:hanging="163"/>
      </w:pPr>
      <w:r>
        <w:t>Find important information quickly.</w:t>
      </w:r>
    </w:p>
    <w:p w14:paraId="37A6E2AD" w14:textId="77777777" w:rsidR="003F4093" w:rsidRDefault="00000000">
      <w:pPr>
        <w:numPr>
          <w:ilvl w:val="0"/>
          <w:numId w:val="2"/>
        </w:numPr>
        <w:ind w:right="14" w:hanging="163"/>
      </w:pPr>
      <w:r>
        <w:t>Understand deadlines, attendance and academic progress at a glance.</w:t>
      </w:r>
    </w:p>
    <w:p w14:paraId="1852CB43" w14:textId="77777777" w:rsidR="003F4093" w:rsidRDefault="00000000">
      <w:pPr>
        <w:numPr>
          <w:ilvl w:val="0"/>
          <w:numId w:val="2"/>
        </w:numPr>
        <w:ind w:right="14" w:hanging="163"/>
      </w:pPr>
      <w:r>
        <w:t>Receive clear notifications without being overwhelmed.</w:t>
      </w:r>
    </w:p>
    <w:p w14:paraId="3B4C7699" w14:textId="77777777" w:rsidR="003F4093" w:rsidRDefault="00000000">
      <w:pPr>
        <w:numPr>
          <w:ilvl w:val="0"/>
          <w:numId w:val="2"/>
        </w:numPr>
        <w:ind w:right="14" w:hanging="163"/>
      </w:pPr>
      <w:r>
        <w:t>Complete common tasks confidently on mobile and desktop.</w:t>
      </w:r>
    </w:p>
    <w:p w14:paraId="00491FE5" w14:textId="77777777" w:rsidR="007A42F7" w:rsidRDefault="007A42F7" w:rsidP="007A42F7">
      <w:pPr>
        <w:ind w:right="14"/>
      </w:pPr>
    </w:p>
    <w:p w14:paraId="4905E07D" w14:textId="77777777" w:rsidR="007A42F7" w:rsidRDefault="007A42F7" w:rsidP="007A42F7">
      <w:pPr>
        <w:ind w:right="14"/>
      </w:pPr>
    </w:p>
    <w:p w14:paraId="71BAF132" w14:textId="77777777" w:rsidR="007A42F7" w:rsidRDefault="007A42F7" w:rsidP="007A42F7">
      <w:pPr>
        <w:ind w:right="14"/>
      </w:pPr>
    </w:p>
    <w:p w14:paraId="17997908" w14:textId="77777777" w:rsidR="007A42F7" w:rsidRDefault="007A42F7" w:rsidP="007A42F7">
      <w:pPr>
        <w:ind w:right="14"/>
      </w:pPr>
    </w:p>
    <w:p w14:paraId="1C96EAF9" w14:textId="77777777" w:rsidR="007A42F7" w:rsidRDefault="007A42F7" w:rsidP="007A42F7">
      <w:pPr>
        <w:ind w:right="14"/>
      </w:pPr>
    </w:p>
    <w:p w14:paraId="5F6BCCB2" w14:textId="77777777" w:rsidR="007A42F7" w:rsidRDefault="007A42F7" w:rsidP="007A42F7">
      <w:pPr>
        <w:ind w:right="14"/>
      </w:pPr>
    </w:p>
    <w:p w14:paraId="10000E1A" w14:textId="77777777" w:rsidR="007A42F7" w:rsidRDefault="007A42F7" w:rsidP="007A42F7">
      <w:pPr>
        <w:ind w:right="14"/>
      </w:pPr>
    </w:p>
    <w:p w14:paraId="73B25F32" w14:textId="77777777" w:rsidR="007A42F7" w:rsidRDefault="007A42F7" w:rsidP="007A42F7">
      <w:pPr>
        <w:ind w:right="14"/>
      </w:pPr>
    </w:p>
    <w:p w14:paraId="637ECFC2" w14:textId="77777777" w:rsidR="007A42F7" w:rsidRDefault="007A42F7" w:rsidP="007A42F7">
      <w:pPr>
        <w:ind w:right="14"/>
      </w:pPr>
    </w:p>
    <w:p w14:paraId="61DBCB4B" w14:textId="77777777" w:rsidR="007A42F7" w:rsidRDefault="007A42F7" w:rsidP="007A42F7">
      <w:pPr>
        <w:ind w:right="14"/>
      </w:pPr>
    </w:p>
    <w:p w14:paraId="7F6E9A54" w14:textId="77777777" w:rsidR="003F4093" w:rsidRDefault="00000000">
      <w:pPr>
        <w:pStyle w:val="Heading1"/>
        <w:spacing w:after="63"/>
        <w:ind w:left="-5"/>
      </w:pPr>
      <w:r>
        <w:lastRenderedPageBreak/>
        <w:t>3. Market &amp; User Research</w:t>
      </w:r>
    </w:p>
    <w:p w14:paraId="5123850C" w14:textId="77777777" w:rsidR="003F4093" w:rsidRDefault="00000000">
      <w:pPr>
        <w:pStyle w:val="Heading2"/>
        <w:ind w:left="-5"/>
      </w:pPr>
      <w:r>
        <w:t>Research approach</w:t>
      </w:r>
    </w:p>
    <w:p w14:paraId="5AB3F300" w14:textId="77777777" w:rsidR="003F4093" w:rsidRDefault="00000000">
      <w:pPr>
        <w:spacing w:after="244"/>
        <w:ind w:right="14"/>
      </w:pPr>
      <w:r>
        <w:t>This research combines higher-education technology research, UX literature on student information systems, benchmark review of established learning platforms and W3C accessibility guidance.</w:t>
      </w:r>
    </w:p>
    <w:p w14:paraId="447E3871" w14:textId="77777777" w:rsidR="003F4093" w:rsidRDefault="00000000">
      <w:pPr>
        <w:pStyle w:val="Heading2"/>
        <w:ind w:left="-5"/>
      </w:pPr>
      <w:r>
        <w:t>Finding 01 — Digital expectations are evolving</w:t>
      </w:r>
    </w:p>
    <w:p w14:paraId="3948210A" w14:textId="77777777" w:rsidR="003F4093" w:rsidRDefault="00000000">
      <w:pPr>
        <w:spacing w:after="244"/>
        <w:ind w:right="14"/>
      </w:pPr>
      <w:r>
        <w:t>EDUCAUSE’s 2025 Students and Technology Report describes the student experience as being reshaped by technological advances, changing student needs and expectations, workforce demands, accessibility and well-being. The related Modern Learner discussion states that students’ expectations of technology and service are evolving. Design implication: CampusConnect should feel like a coherent service rather than a collection of administrative pages.</w:t>
      </w:r>
    </w:p>
    <w:p w14:paraId="1F285C3E" w14:textId="77777777" w:rsidR="003F4093" w:rsidRDefault="00000000">
      <w:pPr>
        <w:pStyle w:val="Heading2"/>
        <w:ind w:left="-5"/>
      </w:pPr>
      <w:r>
        <w:t>Finding 02 — Fragmentation is a design opportunity</w:t>
      </w:r>
    </w:p>
    <w:p w14:paraId="6A6787AB" w14:textId="77777777" w:rsidR="003F4093" w:rsidRDefault="00000000">
      <w:pPr>
        <w:spacing w:after="244"/>
        <w:ind w:right="14"/>
      </w:pPr>
      <w:r>
        <w:t>A 2025 Student Digital Experience Survey reported by EDUCAUSE and conducted with Thrive Analytics surveyed 1,010 U.S. college and university students. It reported that 75% preferred a single centralized platform for student services, while 95% said they would be somewhat or very likely to use a unified digital platform if their institution offered one. Because this is a vendor-released survey, it is treated as directional evidence rather than a universal statistic. Design implication: reduce unnecessary switching between systems.</w:t>
      </w:r>
    </w:p>
    <w:p w14:paraId="20CCA076" w14:textId="77777777" w:rsidR="003F4093" w:rsidRDefault="00000000">
      <w:pPr>
        <w:pStyle w:val="Heading2"/>
        <w:ind w:left="-5"/>
      </w:pPr>
      <w:r>
        <w:t>Finding 03 — Dashboards are becoming action-oriented</w:t>
      </w:r>
    </w:p>
    <w:p w14:paraId="65349393" w14:textId="77777777" w:rsidR="003F4093" w:rsidRDefault="00000000">
      <w:pPr>
        <w:spacing w:after="244"/>
        <w:ind w:right="14"/>
      </w:pPr>
      <w:r>
        <w:t>Canvas’s 2026 customizable learner dashboard introduced widgets for coursework, grades, announcements and people, with options to rearrange widgets. Instructure describes the objective as making the dashboard more actionable and reducing unnecessary navigation. Design implication: the CampusConnect dashboard should prioritize next actions and status information.</w:t>
      </w:r>
    </w:p>
    <w:p w14:paraId="2D0E5DE6" w14:textId="77777777" w:rsidR="003F4093" w:rsidRDefault="00000000">
      <w:pPr>
        <w:pStyle w:val="Heading2"/>
        <w:ind w:left="-5"/>
      </w:pPr>
      <w:r>
        <w:t>Finding 04 — Deadlines and progress need visibility</w:t>
      </w:r>
    </w:p>
    <w:p w14:paraId="1B34FED3" w14:textId="77777777" w:rsidR="003F4093" w:rsidRDefault="00000000">
      <w:pPr>
        <w:spacing w:after="244"/>
        <w:ind w:right="14"/>
      </w:pPr>
      <w:r>
        <w:t>Moodle provides dashboard views for course progress and upcoming deadlines, including a timeline that can organize tasks by date and provide direct access to activities. Moodle also supports notifications, calendars, mobile access and gradebook functions. Design implication: deadlines and progress should be visible without opening multiple sections.</w:t>
      </w:r>
    </w:p>
    <w:p w14:paraId="5B2095F4" w14:textId="77777777" w:rsidR="003F4093" w:rsidRDefault="00000000">
      <w:pPr>
        <w:pStyle w:val="Heading2"/>
        <w:ind w:left="-5"/>
      </w:pPr>
      <w:r>
        <w:t>Finding 05 — Accessibility is a core requirement</w:t>
      </w:r>
    </w:p>
    <w:p w14:paraId="0C259F6A" w14:textId="77777777" w:rsidR="003F4093" w:rsidRDefault="00000000">
      <w:pPr>
        <w:ind w:right="14"/>
      </w:pPr>
      <w:r>
        <w:t>WCAG 2.2 organizes accessibility around four principles: perceivable, operable, understandable and robust. It includes guidance on keyboard operation, distinguishable content, text alternatives and understandable interfaces. Design implication: accessibility should be considered from the first wireframe, not added at the end.</w:t>
      </w:r>
    </w:p>
    <w:p w14:paraId="17B42442" w14:textId="77777777" w:rsidR="007A42F7" w:rsidRDefault="007A42F7">
      <w:pPr>
        <w:ind w:right="14"/>
      </w:pPr>
    </w:p>
    <w:p w14:paraId="46E34EBB" w14:textId="77777777" w:rsidR="007A42F7" w:rsidRDefault="007A42F7">
      <w:pPr>
        <w:ind w:right="14"/>
      </w:pPr>
    </w:p>
    <w:p w14:paraId="35487D4F" w14:textId="77777777" w:rsidR="007A42F7" w:rsidRDefault="007A42F7">
      <w:pPr>
        <w:ind w:right="14"/>
      </w:pPr>
    </w:p>
    <w:p w14:paraId="39EE1A7F" w14:textId="77777777" w:rsidR="007A42F7" w:rsidRDefault="007A42F7">
      <w:pPr>
        <w:ind w:right="14"/>
      </w:pPr>
    </w:p>
    <w:p w14:paraId="5AADC25F" w14:textId="77777777" w:rsidR="007A42F7" w:rsidRDefault="007A42F7">
      <w:pPr>
        <w:ind w:right="14"/>
      </w:pPr>
    </w:p>
    <w:p w14:paraId="35B971E1" w14:textId="77777777" w:rsidR="007A42F7" w:rsidRDefault="007A42F7">
      <w:pPr>
        <w:ind w:right="14"/>
      </w:pPr>
    </w:p>
    <w:p w14:paraId="4ACE231C" w14:textId="77777777" w:rsidR="007A42F7" w:rsidRDefault="007A42F7">
      <w:pPr>
        <w:ind w:right="14"/>
      </w:pPr>
    </w:p>
    <w:p w14:paraId="01079825" w14:textId="77777777" w:rsidR="007A42F7" w:rsidRDefault="007A42F7">
      <w:pPr>
        <w:ind w:right="14"/>
      </w:pPr>
    </w:p>
    <w:p w14:paraId="78162856" w14:textId="77777777" w:rsidR="007A42F7" w:rsidRDefault="007A42F7">
      <w:pPr>
        <w:ind w:right="14"/>
      </w:pPr>
    </w:p>
    <w:p w14:paraId="1A615CF5" w14:textId="77777777" w:rsidR="003F4093" w:rsidRDefault="00000000">
      <w:pPr>
        <w:pStyle w:val="Heading1"/>
        <w:ind w:left="-5"/>
      </w:pPr>
      <w:r>
        <w:lastRenderedPageBreak/>
        <w:t>4. Competitor &amp; Pattern Analysis</w:t>
      </w:r>
    </w:p>
    <w:p w14:paraId="2437E65E" w14:textId="77777777" w:rsidR="003F4093" w:rsidRDefault="00000000">
      <w:pPr>
        <w:spacing w:after="0"/>
        <w:ind w:right="14"/>
      </w:pPr>
      <w:r>
        <w:t>These products are benchmark products rather than direct one-to-one competitors. The comparison focuses on transferable UX patterns.</w:t>
      </w:r>
    </w:p>
    <w:tbl>
      <w:tblPr>
        <w:tblStyle w:val="TableGrid"/>
        <w:tblW w:w="9751" w:type="dxa"/>
        <w:tblInd w:w="0" w:type="dxa"/>
        <w:tblCellMar>
          <w:top w:w="135" w:type="dxa"/>
          <w:left w:w="100" w:type="dxa"/>
          <w:bottom w:w="0" w:type="dxa"/>
          <w:right w:w="115" w:type="dxa"/>
        </w:tblCellMar>
        <w:tblLook w:val="04A0" w:firstRow="1" w:lastRow="0" w:firstColumn="1" w:lastColumn="0" w:noHBand="0" w:noVBand="1"/>
      </w:tblPr>
      <w:tblGrid>
        <w:gridCol w:w="1644"/>
        <w:gridCol w:w="4365"/>
        <w:gridCol w:w="3742"/>
      </w:tblGrid>
      <w:tr w:rsidR="003F4093" w14:paraId="3B484058" w14:textId="77777777">
        <w:trPr>
          <w:trHeight w:val="390"/>
        </w:trPr>
        <w:tc>
          <w:tcPr>
            <w:tcW w:w="1644"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0F8D62F1" w14:textId="77777777" w:rsidR="003F4093" w:rsidRDefault="00000000">
            <w:pPr>
              <w:spacing w:after="0" w:line="259" w:lineRule="auto"/>
              <w:ind w:left="0" w:firstLine="0"/>
            </w:pPr>
            <w:r>
              <w:rPr>
                <w:b/>
                <w:color w:val="FFFFFF"/>
                <w:sz w:val="14"/>
              </w:rPr>
              <w:t>Benchmark</w:t>
            </w:r>
          </w:p>
        </w:tc>
        <w:tc>
          <w:tcPr>
            <w:tcW w:w="4365"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3E197345" w14:textId="77777777" w:rsidR="003F4093" w:rsidRDefault="00000000">
            <w:pPr>
              <w:spacing w:after="0" w:line="259" w:lineRule="auto"/>
              <w:ind w:left="0" w:firstLine="0"/>
            </w:pPr>
            <w:r>
              <w:rPr>
                <w:b/>
                <w:color w:val="FFFFFF"/>
                <w:sz w:val="14"/>
              </w:rPr>
              <w:t>Strengths / useful patterns</w:t>
            </w:r>
          </w:p>
        </w:tc>
        <w:tc>
          <w:tcPr>
            <w:tcW w:w="3742"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7167EEFC" w14:textId="77777777" w:rsidR="003F4093" w:rsidRDefault="00000000">
            <w:pPr>
              <w:spacing w:after="0" w:line="259" w:lineRule="auto"/>
              <w:ind w:left="0" w:firstLine="0"/>
            </w:pPr>
            <w:r>
              <w:rPr>
                <w:b/>
                <w:color w:val="FFFFFF"/>
                <w:sz w:val="14"/>
              </w:rPr>
              <w:t>CampusConnect opportunity</w:t>
            </w:r>
          </w:p>
        </w:tc>
      </w:tr>
      <w:tr w:rsidR="003F4093" w14:paraId="781E0D32" w14:textId="77777777">
        <w:trPr>
          <w:trHeight w:val="960"/>
        </w:trPr>
        <w:tc>
          <w:tcPr>
            <w:tcW w:w="1644" w:type="dxa"/>
            <w:tcBorders>
              <w:top w:val="single" w:sz="3" w:space="0" w:color="D9E1EE"/>
              <w:left w:val="single" w:sz="3" w:space="0" w:color="D9E1EE"/>
              <w:bottom w:val="single" w:sz="3" w:space="0" w:color="D9E1EE"/>
              <w:right w:val="single" w:sz="3" w:space="0" w:color="D9E1EE"/>
            </w:tcBorders>
          </w:tcPr>
          <w:p w14:paraId="5DD9411D" w14:textId="77777777" w:rsidR="003F4093" w:rsidRDefault="00000000">
            <w:pPr>
              <w:spacing w:after="0" w:line="259" w:lineRule="auto"/>
              <w:ind w:left="0" w:firstLine="0"/>
            </w:pPr>
            <w:r>
              <w:rPr>
                <w:sz w:val="14"/>
              </w:rPr>
              <w:t>Canvas</w:t>
            </w:r>
          </w:p>
        </w:tc>
        <w:tc>
          <w:tcPr>
            <w:tcW w:w="4365" w:type="dxa"/>
            <w:tcBorders>
              <w:top w:val="single" w:sz="3" w:space="0" w:color="D9E1EE"/>
              <w:left w:val="single" w:sz="3" w:space="0" w:color="D9E1EE"/>
              <w:bottom w:val="single" w:sz="3" w:space="0" w:color="D9E1EE"/>
              <w:right w:val="single" w:sz="3" w:space="0" w:color="D9E1EE"/>
            </w:tcBorders>
            <w:vAlign w:val="center"/>
          </w:tcPr>
          <w:p w14:paraId="72A3EADF" w14:textId="77777777" w:rsidR="003F4093" w:rsidRDefault="00000000">
            <w:pPr>
              <w:spacing w:after="0" w:line="259" w:lineRule="auto"/>
              <w:ind w:left="0" w:firstLine="0"/>
            </w:pPr>
            <w:r>
              <w:rPr>
                <w:sz w:val="14"/>
              </w:rPr>
              <w:t>Dashboard, courses, To Do, notifications, calendar, grades and announcements. Its 2026 learner dashboard adds coursework, grades, announcements and people widgets.</w:t>
            </w:r>
          </w:p>
        </w:tc>
        <w:tc>
          <w:tcPr>
            <w:tcW w:w="3742" w:type="dxa"/>
            <w:tcBorders>
              <w:top w:val="single" w:sz="3" w:space="0" w:color="D9E1EE"/>
              <w:left w:val="single" w:sz="3" w:space="0" w:color="D9E1EE"/>
              <w:bottom w:val="single" w:sz="3" w:space="0" w:color="D9E1EE"/>
              <w:right w:val="single" w:sz="3" w:space="0" w:color="D9E1EE"/>
            </w:tcBorders>
          </w:tcPr>
          <w:p w14:paraId="15765816" w14:textId="77777777" w:rsidR="003F4093" w:rsidRDefault="00000000">
            <w:pPr>
              <w:spacing w:after="0" w:line="259" w:lineRule="auto"/>
              <w:ind w:left="0" w:firstLine="0"/>
            </w:pPr>
            <w:r>
              <w:rPr>
                <w:sz w:val="14"/>
              </w:rPr>
              <w:t>Create one student-first dashboard spanning both learning and administrative needs; keep customization simple.</w:t>
            </w:r>
          </w:p>
        </w:tc>
      </w:tr>
      <w:tr w:rsidR="003F4093" w14:paraId="2C9098AD" w14:textId="77777777">
        <w:trPr>
          <w:trHeight w:val="770"/>
        </w:trPr>
        <w:tc>
          <w:tcPr>
            <w:tcW w:w="1644" w:type="dxa"/>
            <w:tcBorders>
              <w:top w:val="single" w:sz="3" w:space="0" w:color="D9E1EE"/>
              <w:left w:val="single" w:sz="3" w:space="0" w:color="D9E1EE"/>
              <w:bottom w:val="single" w:sz="3" w:space="0" w:color="D9E1EE"/>
              <w:right w:val="single" w:sz="3" w:space="0" w:color="D9E1EE"/>
            </w:tcBorders>
          </w:tcPr>
          <w:p w14:paraId="33ED22C3" w14:textId="77777777" w:rsidR="003F4093" w:rsidRDefault="00000000">
            <w:pPr>
              <w:spacing w:after="0" w:line="259" w:lineRule="auto"/>
              <w:ind w:left="0" w:firstLine="0"/>
            </w:pPr>
            <w:r>
              <w:rPr>
                <w:sz w:val="14"/>
              </w:rPr>
              <w:t>Moodle</w:t>
            </w:r>
          </w:p>
        </w:tc>
        <w:tc>
          <w:tcPr>
            <w:tcW w:w="4365" w:type="dxa"/>
            <w:tcBorders>
              <w:top w:val="single" w:sz="3" w:space="0" w:color="D9E1EE"/>
              <w:left w:val="single" w:sz="3" w:space="0" w:color="D9E1EE"/>
              <w:bottom w:val="single" w:sz="3" w:space="0" w:color="D9E1EE"/>
              <w:right w:val="single" w:sz="3" w:space="0" w:color="D9E1EE"/>
            </w:tcBorders>
            <w:vAlign w:val="center"/>
          </w:tcPr>
          <w:p w14:paraId="2B5B6663" w14:textId="77777777" w:rsidR="003F4093" w:rsidRDefault="00000000">
            <w:pPr>
              <w:spacing w:after="0" w:line="259" w:lineRule="auto"/>
              <w:ind w:left="0" w:firstLine="0"/>
            </w:pPr>
            <w:r>
              <w:rPr>
                <w:sz w:val="14"/>
              </w:rPr>
              <w:t>Customizable dashboard, course overview, timeline, deadlines, calendar, progress, gradebook, mobile/offline access and accessibility support.</w:t>
            </w:r>
          </w:p>
        </w:tc>
        <w:tc>
          <w:tcPr>
            <w:tcW w:w="3742" w:type="dxa"/>
            <w:tcBorders>
              <w:top w:val="single" w:sz="3" w:space="0" w:color="D9E1EE"/>
              <w:left w:val="single" w:sz="3" w:space="0" w:color="D9E1EE"/>
              <w:bottom w:val="single" w:sz="3" w:space="0" w:color="D9E1EE"/>
              <w:right w:val="single" w:sz="3" w:space="0" w:color="D9E1EE"/>
            </w:tcBorders>
            <w:vAlign w:val="center"/>
          </w:tcPr>
          <w:p w14:paraId="6C73ABBE" w14:textId="77777777" w:rsidR="003F4093" w:rsidRDefault="00000000">
            <w:pPr>
              <w:spacing w:after="0" w:line="259" w:lineRule="auto"/>
              <w:ind w:left="0" w:firstLine="0"/>
            </w:pPr>
            <w:r>
              <w:rPr>
                <w:sz w:val="14"/>
              </w:rPr>
              <w:t>Use a simpler hierarchy and prioritize high-frequency tasks rather than exposing too many options at once.</w:t>
            </w:r>
          </w:p>
        </w:tc>
      </w:tr>
      <w:tr w:rsidR="003F4093" w14:paraId="6EF14877" w14:textId="77777777">
        <w:trPr>
          <w:trHeight w:val="770"/>
        </w:trPr>
        <w:tc>
          <w:tcPr>
            <w:tcW w:w="1644" w:type="dxa"/>
            <w:tcBorders>
              <w:top w:val="single" w:sz="3" w:space="0" w:color="D9E1EE"/>
              <w:left w:val="single" w:sz="3" w:space="0" w:color="D9E1EE"/>
              <w:bottom w:val="single" w:sz="3" w:space="0" w:color="D9E1EE"/>
              <w:right w:val="single" w:sz="3" w:space="0" w:color="D9E1EE"/>
            </w:tcBorders>
          </w:tcPr>
          <w:p w14:paraId="423DFA0B" w14:textId="77777777" w:rsidR="003F4093" w:rsidRDefault="00000000">
            <w:pPr>
              <w:spacing w:after="0" w:line="259" w:lineRule="auto"/>
              <w:ind w:left="0" w:firstLine="0"/>
            </w:pPr>
            <w:r>
              <w:rPr>
                <w:sz w:val="14"/>
              </w:rPr>
              <w:t>Google Classroom</w:t>
            </w:r>
          </w:p>
        </w:tc>
        <w:tc>
          <w:tcPr>
            <w:tcW w:w="4365" w:type="dxa"/>
            <w:tcBorders>
              <w:top w:val="single" w:sz="3" w:space="0" w:color="D9E1EE"/>
              <w:left w:val="single" w:sz="3" w:space="0" w:color="D9E1EE"/>
              <w:bottom w:val="single" w:sz="3" w:space="0" w:color="D9E1EE"/>
              <w:right w:val="single" w:sz="3" w:space="0" w:color="D9E1EE"/>
            </w:tcBorders>
            <w:vAlign w:val="center"/>
          </w:tcPr>
          <w:p w14:paraId="5EAE3FA0" w14:textId="77777777" w:rsidR="003F4093" w:rsidRDefault="00000000">
            <w:pPr>
              <w:spacing w:after="0" w:line="259" w:lineRule="auto"/>
              <w:ind w:left="0" w:firstLine="0"/>
            </w:pPr>
            <w:r>
              <w:rPr>
                <w:sz w:val="14"/>
              </w:rPr>
              <w:t>Assignment and grading workflows, calendar reminders, student To Do/review pages, notifications and accessibility/language support.</w:t>
            </w:r>
          </w:p>
        </w:tc>
        <w:tc>
          <w:tcPr>
            <w:tcW w:w="3742" w:type="dxa"/>
            <w:tcBorders>
              <w:top w:val="single" w:sz="3" w:space="0" w:color="D9E1EE"/>
              <w:left w:val="single" w:sz="3" w:space="0" w:color="D9E1EE"/>
              <w:bottom w:val="single" w:sz="3" w:space="0" w:color="D9E1EE"/>
              <w:right w:val="single" w:sz="3" w:space="0" w:color="D9E1EE"/>
            </w:tcBorders>
            <w:vAlign w:val="center"/>
          </w:tcPr>
          <w:p w14:paraId="5DCBCFD7" w14:textId="77777777" w:rsidR="003F4093" w:rsidRDefault="00000000">
            <w:pPr>
              <w:spacing w:after="0" w:line="259" w:lineRule="auto"/>
              <w:ind w:left="0" w:firstLine="0"/>
            </w:pPr>
            <w:r>
              <w:rPr>
                <w:sz w:val="14"/>
              </w:rPr>
              <w:t>Extend task-oriented learning patterns into a broader portal covering attendance, exams, results, fees and notices.</w:t>
            </w:r>
          </w:p>
        </w:tc>
      </w:tr>
    </w:tbl>
    <w:p w14:paraId="3975E382" w14:textId="77777777" w:rsidR="003F4093" w:rsidRDefault="00000000">
      <w:pPr>
        <w:pStyle w:val="Heading2"/>
        <w:ind w:left="-5"/>
      </w:pPr>
      <w:r>
        <w:t>Competitive insight</w:t>
      </w:r>
    </w:p>
    <w:p w14:paraId="7AA5C9D1" w14:textId="77777777" w:rsidR="003F4093" w:rsidRDefault="00000000">
      <w:pPr>
        <w:spacing w:after="244"/>
        <w:ind w:right="14"/>
      </w:pPr>
      <w:r>
        <w:t>The strongest shared pattern is centralized visibility: users benefit when upcoming work, progress, messages and navigation are surfaced together. CampusConnect can extend this pattern beyond coursework into attendance, exams, results, fees and institutional notices.</w:t>
      </w:r>
    </w:p>
    <w:p w14:paraId="453C3DBA" w14:textId="77777777" w:rsidR="003F4093" w:rsidRDefault="00000000">
      <w:pPr>
        <w:pStyle w:val="Heading2"/>
        <w:ind w:left="-5"/>
      </w:pPr>
      <w:r>
        <w:t>Design differentiation</w:t>
      </w:r>
    </w:p>
    <w:p w14:paraId="3318EA81" w14:textId="77777777" w:rsidR="003F4093" w:rsidRDefault="00000000">
      <w:pPr>
        <w:numPr>
          <w:ilvl w:val="0"/>
          <w:numId w:val="3"/>
        </w:numPr>
        <w:ind w:right="14" w:hanging="163"/>
      </w:pPr>
      <w:r>
        <w:t>One dashboard designed around student priorities, not institutional departments.</w:t>
      </w:r>
    </w:p>
    <w:p w14:paraId="5DE919D9" w14:textId="77777777" w:rsidR="003F4093" w:rsidRDefault="00000000">
      <w:pPr>
        <w:numPr>
          <w:ilvl w:val="0"/>
          <w:numId w:val="3"/>
        </w:numPr>
        <w:ind w:right="14" w:hanging="163"/>
      </w:pPr>
      <w:r>
        <w:t>Clear status language: Due, Upcoming, Missing, Completed, At Risk and Resolved.</w:t>
      </w:r>
    </w:p>
    <w:p w14:paraId="52918282" w14:textId="77777777" w:rsidR="003F4093" w:rsidRDefault="00000000">
      <w:pPr>
        <w:numPr>
          <w:ilvl w:val="0"/>
          <w:numId w:val="3"/>
        </w:numPr>
        <w:ind w:right="14" w:hanging="163"/>
      </w:pPr>
      <w:r>
        <w:t>Attendance and exam readiness treated as first-class information.</w:t>
      </w:r>
    </w:p>
    <w:p w14:paraId="3348858D" w14:textId="77777777" w:rsidR="003F4093" w:rsidRDefault="00000000">
      <w:pPr>
        <w:numPr>
          <w:ilvl w:val="0"/>
          <w:numId w:val="3"/>
        </w:numPr>
        <w:ind w:right="14" w:hanging="163"/>
      </w:pPr>
      <w:r>
        <w:t>Consistent interaction model across desktop and mobile.</w:t>
      </w:r>
    </w:p>
    <w:p w14:paraId="00384147" w14:textId="77777777" w:rsidR="003F4093" w:rsidRDefault="00000000">
      <w:pPr>
        <w:numPr>
          <w:ilvl w:val="0"/>
          <w:numId w:val="3"/>
        </w:numPr>
        <w:ind w:right="14" w:hanging="163"/>
      </w:pPr>
      <w:r>
        <w:t>Accessible components and readable information density.</w:t>
      </w:r>
    </w:p>
    <w:p w14:paraId="447A406C" w14:textId="77777777" w:rsidR="007A42F7" w:rsidRDefault="007A42F7" w:rsidP="007A42F7">
      <w:pPr>
        <w:ind w:right="14"/>
      </w:pPr>
    </w:p>
    <w:p w14:paraId="0B19B977" w14:textId="77777777" w:rsidR="007A42F7" w:rsidRDefault="007A42F7" w:rsidP="007A42F7">
      <w:pPr>
        <w:ind w:right="14"/>
      </w:pPr>
    </w:p>
    <w:p w14:paraId="370613A5" w14:textId="77777777" w:rsidR="007A42F7" w:rsidRDefault="007A42F7" w:rsidP="007A42F7">
      <w:pPr>
        <w:ind w:right="14"/>
      </w:pPr>
    </w:p>
    <w:p w14:paraId="68132077" w14:textId="77777777" w:rsidR="007A42F7" w:rsidRDefault="007A42F7" w:rsidP="007A42F7">
      <w:pPr>
        <w:ind w:right="14"/>
      </w:pPr>
    </w:p>
    <w:p w14:paraId="3B4B9AC3" w14:textId="77777777" w:rsidR="007A42F7" w:rsidRDefault="007A42F7" w:rsidP="007A42F7">
      <w:pPr>
        <w:ind w:right="14"/>
      </w:pPr>
    </w:p>
    <w:p w14:paraId="7974C38F" w14:textId="77777777" w:rsidR="007A42F7" w:rsidRDefault="007A42F7" w:rsidP="007A42F7">
      <w:pPr>
        <w:ind w:right="14"/>
      </w:pPr>
    </w:p>
    <w:p w14:paraId="1D50E02A" w14:textId="77777777" w:rsidR="007A42F7" w:rsidRDefault="007A42F7" w:rsidP="007A42F7">
      <w:pPr>
        <w:ind w:right="14"/>
      </w:pPr>
    </w:p>
    <w:p w14:paraId="1D413CDC" w14:textId="77777777" w:rsidR="007A42F7" w:rsidRDefault="007A42F7" w:rsidP="007A42F7">
      <w:pPr>
        <w:ind w:right="14"/>
      </w:pPr>
    </w:p>
    <w:p w14:paraId="280F306D" w14:textId="77777777" w:rsidR="007A42F7" w:rsidRDefault="007A42F7" w:rsidP="007A42F7">
      <w:pPr>
        <w:ind w:right="14"/>
      </w:pPr>
    </w:p>
    <w:p w14:paraId="41ACF8C7" w14:textId="77777777" w:rsidR="007A42F7" w:rsidRDefault="007A42F7" w:rsidP="007A42F7">
      <w:pPr>
        <w:ind w:right="14"/>
      </w:pPr>
    </w:p>
    <w:p w14:paraId="19A26DCE" w14:textId="77777777" w:rsidR="007A42F7" w:rsidRDefault="007A42F7" w:rsidP="007A42F7">
      <w:pPr>
        <w:ind w:right="14"/>
      </w:pPr>
    </w:p>
    <w:p w14:paraId="50236787" w14:textId="77777777" w:rsidR="007A42F7" w:rsidRDefault="007A42F7" w:rsidP="007A42F7">
      <w:pPr>
        <w:ind w:right="14"/>
      </w:pPr>
    </w:p>
    <w:p w14:paraId="092CE61C" w14:textId="77777777" w:rsidR="003F4093" w:rsidRDefault="00000000">
      <w:pPr>
        <w:pStyle w:val="Heading1"/>
        <w:spacing w:after="63"/>
        <w:ind w:left="-5"/>
      </w:pPr>
      <w:r>
        <w:lastRenderedPageBreak/>
        <w:t>5. Target Audience</w:t>
      </w:r>
    </w:p>
    <w:p w14:paraId="1A84852F" w14:textId="77777777" w:rsidR="003F4093" w:rsidRDefault="00000000">
      <w:pPr>
        <w:pStyle w:val="Heading2"/>
        <w:ind w:left="-5"/>
      </w:pPr>
      <w:r>
        <w:t>Primary audience</w:t>
      </w:r>
    </w:p>
    <w:p w14:paraId="68F62917" w14:textId="77777777" w:rsidR="003F4093" w:rsidRDefault="00000000">
      <w:pPr>
        <w:spacing w:after="0"/>
        <w:ind w:right="14"/>
      </w:pPr>
      <w:r>
        <w:t>Undergraduate and postgraduate students who regularly use college digital systems for academic planning, coursework, attendance, examinations, results and institutional communication.</w:t>
      </w:r>
    </w:p>
    <w:tbl>
      <w:tblPr>
        <w:tblStyle w:val="TableGrid"/>
        <w:tblW w:w="9865" w:type="dxa"/>
        <w:tblInd w:w="0" w:type="dxa"/>
        <w:tblCellMar>
          <w:top w:w="135" w:type="dxa"/>
          <w:left w:w="100" w:type="dxa"/>
          <w:bottom w:w="0" w:type="dxa"/>
          <w:right w:w="100" w:type="dxa"/>
        </w:tblCellMar>
        <w:tblLook w:val="04A0" w:firstRow="1" w:lastRow="0" w:firstColumn="1" w:lastColumn="0" w:noHBand="0" w:noVBand="1"/>
      </w:tblPr>
      <w:tblGrid>
        <w:gridCol w:w="2551"/>
        <w:gridCol w:w="7314"/>
      </w:tblGrid>
      <w:tr w:rsidR="003F4093" w14:paraId="2E5D59C6" w14:textId="77777777">
        <w:trPr>
          <w:trHeight w:val="390"/>
        </w:trPr>
        <w:tc>
          <w:tcPr>
            <w:tcW w:w="2551"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46933DD2" w14:textId="77777777" w:rsidR="003F4093" w:rsidRDefault="00000000">
            <w:pPr>
              <w:spacing w:after="0" w:line="259" w:lineRule="auto"/>
              <w:ind w:left="0" w:firstLine="0"/>
            </w:pPr>
            <w:r>
              <w:rPr>
                <w:b/>
                <w:color w:val="FFFFFF"/>
                <w:sz w:val="14"/>
              </w:rPr>
              <w:t>Attribute</w:t>
            </w:r>
          </w:p>
        </w:tc>
        <w:tc>
          <w:tcPr>
            <w:tcW w:w="7313"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19B77702" w14:textId="77777777" w:rsidR="003F4093" w:rsidRDefault="00000000">
            <w:pPr>
              <w:spacing w:after="0" w:line="259" w:lineRule="auto"/>
              <w:ind w:left="0" w:firstLine="0"/>
            </w:pPr>
            <w:r>
              <w:rPr>
                <w:b/>
                <w:color w:val="FFFFFF"/>
                <w:sz w:val="14"/>
              </w:rPr>
              <w:t>Definition</w:t>
            </w:r>
          </w:p>
        </w:tc>
      </w:tr>
      <w:tr w:rsidR="003F4093" w14:paraId="11BBD659" w14:textId="77777777">
        <w:trPr>
          <w:trHeight w:val="390"/>
        </w:trPr>
        <w:tc>
          <w:tcPr>
            <w:tcW w:w="2551" w:type="dxa"/>
            <w:tcBorders>
              <w:top w:val="single" w:sz="3" w:space="0" w:color="D9E1EE"/>
              <w:left w:val="single" w:sz="3" w:space="0" w:color="D9E1EE"/>
              <w:bottom w:val="single" w:sz="3" w:space="0" w:color="D9E1EE"/>
              <w:right w:val="single" w:sz="3" w:space="0" w:color="D9E1EE"/>
            </w:tcBorders>
            <w:vAlign w:val="center"/>
          </w:tcPr>
          <w:p w14:paraId="4E49D6CC" w14:textId="77777777" w:rsidR="003F4093" w:rsidRDefault="00000000">
            <w:pPr>
              <w:spacing w:after="0" w:line="259" w:lineRule="auto"/>
              <w:ind w:left="0" w:firstLine="0"/>
            </w:pPr>
            <w:r>
              <w:rPr>
                <w:sz w:val="14"/>
              </w:rPr>
              <w:t>Age / life stage</w:t>
            </w:r>
          </w:p>
        </w:tc>
        <w:tc>
          <w:tcPr>
            <w:tcW w:w="7313" w:type="dxa"/>
            <w:tcBorders>
              <w:top w:val="single" w:sz="3" w:space="0" w:color="D9E1EE"/>
              <w:left w:val="single" w:sz="3" w:space="0" w:color="D9E1EE"/>
              <w:bottom w:val="single" w:sz="3" w:space="0" w:color="D9E1EE"/>
              <w:right w:val="single" w:sz="3" w:space="0" w:color="D9E1EE"/>
            </w:tcBorders>
            <w:vAlign w:val="center"/>
          </w:tcPr>
          <w:p w14:paraId="01C23019" w14:textId="77777777" w:rsidR="003F4093" w:rsidRDefault="00000000">
            <w:pPr>
              <w:spacing w:after="0" w:line="259" w:lineRule="auto"/>
              <w:ind w:left="0" w:firstLine="0"/>
            </w:pPr>
            <w:r>
              <w:rPr>
                <w:sz w:val="14"/>
              </w:rPr>
              <w:t>Typically 18–25 for undergraduate users; should remain suitable for older postgraduate users.</w:t>
            </w:r>
          </w:p>
        </w:tc>
      </w:tr>
      <w:tr w:rsidR="003F4093" w14:paraId="5190C7B7" w14:textId="77777777">
        <w:trPr>
          <w:trHeight w:val="580"/>
        </w:trPr>
        <w:tc>
          <w:tcPr>
            <w:tcW w:w="2551" w:type="dxa"/>
            <w:tcBorders>
              <w:top w:val="single" w:sz="3" w:space="0" w:color="D9E1EE"/>
              <w:left w:val="single" w:sz="3" w:space="0" w:color="D9E1EE"/>
              <w:bottom w:val="single" w:sz="3" w:space="0" w:color="D9E1EE"/>
              <w:right w:val="single" w:sz="3" w:space="0" w:color="D9E1EE"/>
            </w:tcBorders>
          </w:tcPr>
          <w:p w14:paraId="6E1ACEB3" w14:textId="77777777" w:rsidR="003F4093" w:rsidRDefault="00000000">
            <w:pPr>
              <w:spacing w:after="0" w:line="259" w:lineRule="auto"/>
              <w:ind w:left="0" w:firstLine="0"/>
            </w:pPr>
            <w:r>
              <w:rPr>
                <w:sz w:val="14"/>
              </w:rPr>
              <w:t>Context</w:t>
            </w:r>
          </w:p>
        </w:tc>
        <w:tc>
          <w:tcPr>
            <w:tcW w:w="7313" w:type="dxa"/>
            <w:tcBorders>
              <w:top w:val="single" w:sz="3" w:space="0" w:color="D9E1EE"/>
              <w:left w:val="single" w:sz="3" w:space="0" w:color="D9E1EE"/>
              <w:bottom w:val="single" w:sz="3" w:space="0" w:color="D9E1EE"/>
              <w:right w:val="single" w:sz="3" w:space="0" w:color="D9E1EE"/>
            </w:tcBorders>
            <w:vAlign w:val="center"/>
          </w:tcPr>
          <w:p w14:paraId="1578ACFB" w14:textId="77777777" w:rsidR="003F4093" w:rsidRDefault="00000000">
            <w:pPr>
              <w:spacing w:after="0" w:line="259" w:lineRule="auto"/>
              <w:ind w:left="0" w:firstLine="0"/>
            </w:pPr>
            <w:r>
              <w:rPr>
                <w:sz w:val="14"/>
              </w:rPr>
              <w:t>Students access the portal from classrooms, hostels/homes, libraries, public transport and campus computers.</w:t>
            </w:r>
          </w:p>
        </w:tc>
      </w:tr>
      <w:tr w:rsidR="003F4093" w14:paraId="4F839585" w14:textId="77777777">
        <w:trPr>
          <w:trHeight w:val="390"/>
        </w:trPr>
        <w:tc>
          <w:tcPr>
            <w:tcW w:w="2551" w:type="dxa"/>
            <w:tcBorders>
              <w:top w:val="single" w:sz="3" w:space="0" w:color="D9E1EE"/>
              <w:left w:val="single" w:sz="3" w:space="0" w:color="D9E1EE"/>
              <w:bottom w:val="single" w:sz="3" w:space="0" w:color="D9E1EE"/>
              <w:right w:val="single" w:sz="3" w:space="0" w:color="D9E1EE"/>
            </w:tcBorders>
            <w:vAlign w:val="center"/>
          </w:tcPr>
          <w:p w14:paraId="3A4A899A" w14:textId="77777777" w:rsidR="003F4093" w:rsidRDefault="00000000">
            <w:pPr>
              <w:spacing w:after="0" w:line="259" w:lineRule="auto"/>
              <w:ind w:left="0" w:firstLine="0"/>
            </w:pPr>
            <w:r>
              <w:rPr>
                <w:sz w:val="14"/>
              </w:rPr>
              <w:t>Devices</w:t>
            </w:r>
          </w:p>
        </w:tc>
        <w:tc>
          <w:tcPr>
            <w:tcW w:w="7313" w:type="dxa"/>
            <w:tcBorders>
              <w:top w:val="single" w:sz="3" w:space="0" w:color="D9E1EE"/>
              <w:left w:val="single" w:sz="3" w:space="0" w:color="D9E1EE"/>
              <w:bottom w:val="single" w:sz="3" w:space="0" w:color="D9E1EE"/>
              <w:right w:val="single" w:sz="3" w:space="0" w:color="D9E1EE"/>
            </w:tcBorders>
            <w:vAlign w:val="center"/>
          </w:tcPr>
          <w:p w14:paraId="588DB5C8" w14:textId="77777777" w:rsidR="003F4093" w:rsidRDefault="00000000">
            <w:pPr>
              <w:spacing w:after="0" w:line="259" w:lineRule="auto"/>
              <w:ind w:left="0" w:firstLine="0"/>
            </w:pPr>
            <w:r>
              <w:rPr>
                <w:sz w:val="14"/>
              </w:rPr>
              <w:t>Mobile-first quick checks; desktop/laptop for longer academic tasks.</w:t>
            </w:r>
          </w:p>
        </w:tc>
      </w:tr>
      <w:tr w:rsidR="003F4093" w14:paraId="0DB3CA8F" w14:textId="77777777">
        <w:trPr>
          <w:trHeight w:val="580"/>
        </w:trPr>
        <w:tc>
          <w:tcPr>
            <w:tcW w:w="2551" w:type="dxa"/>
            <w:tcBorders>
              <w:top w:val="single" w:sz="3" w:space="0" w:color="D9E1EE"/>
              <w:left w:val="single" w:sz="3" w:space="0" w:color="D9E1EE"/>
              <w:bottom w:val="single" w:sz="3" w:space="0" w:color="D9E1EE"/>
              <w:right w:val="single" w:sz="3" w:space="0" w:color="D9E1EE"/>
            </w:tcBorders>
          </w:tcPr>
          <w:p w14:paraId="060BDD52" w14:textId="77777777" w:rsidR="003F4093" w:rsidRDefault="00000000">
            <w:pPr>
              <w:spacing w:after="0" w:line="259" w:lineRule="auto"/>
              <w:ind w:left="0" w:firstLine="0"/>
            </w:pPr>
            <w:r>
              <w:rPr>
                <w:sz w:val="14"/>
              </w:rPr>
              <w:t>Goals</w:t>
            </w:r>
          </w:p>
        </w:tc>
        <w:tc>
          <w:tcPr>
            <w:tcW w:w="7313" w:type="dxa"/>
            <w:tcBorders>
              <w:top w:val="single" w:sz="3" w:space="0" w:color="D9E1EE"/>
              <w:left w:val="single" w:sz="3" w:space="0" w:color="D9E1EE"/>
              <w:bottom w:val="single" w:sz="3" w:space="0" w:color="D9E1EE"/>
              <w:right w:val="single" w:sz="3" w:space="0" w:color="D9E1EE"/>
            </w:tcBorders>
            <w:vAlign w:val="center"/>
          </w:tcPr>
          <w:p w14:paraId="103649A4" w14:textId="77777777" w:rsidR="003F4093" w:rsidRDefault="00000000">
            <w:pPr>
              <w:spacing w:after="0" w:line="259" w:lineRule="auto"/>
              <w:ind w:left="0" w:firstLine="0"/>
            </w:pPr>
            <w:r>
              <w:rPr>
                <w:sz w:val="14"/>
              </w:rPr>
              <w:t>Check what is due, monitor attendance, prepare for exams, access results and respond to communications.</w:t>
            </w:r>
          </w:p>
        </w:tc>
      </w:tr>
      <w:tr w:rsidR="003F4093" w14:paraId="27AEE3D2" w14:textId="77777777">
        <w:trPr>
          <w:trHeight w:val="580"/>
        </w:trPr>
        <w:tc>
          <w:tcPr>
            <w:tcW w:w="2551" w:type="dxa"/>
            <w:tcBorders>
              <w:top w:val="single" w:sz="3" w:space="0" w:color="D9E1EE"/>
              <w:left w:val="single" w:sz="3" w:space="0" w:color="D9E1EE"/>
              <w:bottom w:val="single" w:sz="3" w:space="0" w:color="D9E1EE"/>
              <w:right w:val="single" w:sz="3" w:space="0" w:color="D9E1EE"/>
            </w:tcBorders>
          </w:tcPr>
          <w:p w14:paraId="456E8958" w14:textId="77777777" w:rsidR="003F4093" w:rsidRDefault="00000000">
            <w:pPr>
              <w:spacing w:after="0" w:line="259" w:lineRule="auto"/>
              <w:ind w:left="0" w:firstLine="0"/>
            </w:pPr>
            <w:r>
              <w:rPr>
                <w:sz w:val="14"/>
              </w:rPr>
              <w:t>Pain points</w:t>
            </w:r>
          </w:p>
        </w:tc>
        <w:tc>
          <w:tcPr>
            <w:tcW w:w="7313" w:type="dxa"/>
            <w:tcBorders>
              <w:top w:val="single" w:sz="3" w:space="0" w:color="D9E1EE"/>
              <w:left w:val="single" w:sz="3" w:space="0" w:color="D9E1EE"/>
              <w:bottom w:val="single" w:sz="3" w:space="0" w:color="D9E1EE"/>
              <w:right w:val="single" w:sz="3" w:space="0" w:color="D9E1EE"/>
            </w:tcBorders>
            <w:vAlign w:val="center"/>
          </w:tcPr>
          <w:p w14:paraId="3C97D40E" w14:textId="77777777" w:rsidR="003F4093" w:rsidRDefault="00000000">
            <w:pPr>
              <w:spacing w:after="0" w:line="259" w:lineRule="auto"/>
              <w:ind w:left="0" w:firstLine="0"/>
            </w:pPr>
            <w:r>
              <w:rPr>
                <w:sz w:val="14"/>
              </w:rPr>
              <w:t>Information scattered across systems, unclear priority, excessive navigation, inconsistent terminology and notification overload.</w:t>
            </w:r>
          </w:p>
        </w:tc>
      </w:tr>
      <w:tr w:rsidR="003F4093" w14:paraId="25D452AD" w14:textId="77777777">
        <w:trPr>
          <w:trHeight w:val="390"/>
        </w:trPr>
        <w:tc>
          <w:tcPr>
            <w:tcW w:w="2551" w:type="dxa"/>
            <w:tcBorders>
              <w:top w:val="single" w:sz="3" w:space="0" w:color="D9E1EE"/>
              <w:left w:val="single" w:sz="3" w:space="0" w:color="D9E1EE"/>
              <w:bottom w:val="single" w:sz="3" w:space="0" w:color="D9E1EE"/>
              <w:right w:val="single" w:sz="3" w:space="0" w:color="D9E1EE"/>
            </w:tcBorders>
            <w:vAlign w:val="center"/>
          </w:tcPr>
          <w:p w14:paraId="7B66B4BF" w14:textId="77777777" w:rsidR="003F4093" w:rsidRDefault="00000000">
            <w:pPr>
              <w:spacing w:after="0" w:line="259" w:lineRule="auto"/>
              <w:ind w:left="0" w:firstLine="0"/>
            </w:pPr>
            <w:r>
              <w:rPr>
                <w:sz w:val="14"/>
              </w:rPr>
              <w:t>Needs</w:t>
            </w:r>
          </w:p>
        </w:tc>
        <w:tc>
          <w:tcPr>
            <w:tcW w:w="7313" w:type="dxa"/>
            <w:tcBorders>
              <w:top w:val="single" w:sz="3" w:space="0" w:color="D9E1EE"/>
              <w:left w:val="single" w:sz="3" w:space="0" w:color="D9E1EE"/>
              <w:bottom w:val="single" w:sz="3" w:space="0" w:color="D9E1EE"/>
              <w:right w:val="single" w:sz="3" w:space="0" w:color="D9E1EE"/>
            </w:tcBorders>
            <w:vAlign w:val="center"/>
          </w:tcPr>
          <w:p w14:paraId="2E30EBD7" w14:textId="77777777" w:rsidR="003F4093" w:rsidRDefault="00000000">
            <w:pPr>
              <w:spacing w:after="0" w:line="259" w:lineRule="auto"/>
              <w:ind w:left="0" w:firstLine="0"/>
            </w:pPr>
            <w:r>
              <w:rPr>
                <w:sz w:val="14"/>
              </w:rPr>
              <w:t>Speed, clarity, trust, predictable navigation, accessible content and timely status information.</w:t>
            </w:r>
          </w:p>
        </w:tc>
      </w:tr>
    </w:tbl>
    <w:p w14:paraId="5D7479D5" w14:textId="77777777" w:rsidR="003F4093" w:rsidRDefault="00000000">
      <w:pPr>
        <w:pStyle w:val="Heading2"/>
        <w:ind w:left="-5"/>
      </w:pPr>
      <w:r>
        <w:t>Secondary users</w:t>
      </w:r>
    </w:p>
    <w:p w14:paraId="5872C90D" w14:textId="77777777" w:rsidR="003F4093" w:rsidRDefault="00000000">
      <w:pPr>
        <w:numPr>
          <w:ilvl w:val="0"/>
          <w:numId w:val="4"/>
        </w:numPr>
        <w:ind w:right="14" w:hanging="163"/>
      </w:pPr>
      <w:r>
        <w:t>Faculty: need clear routes to student-related academic actions and communication.</w:t>
      </w:r>
    </w:p>
    <w:p w14:paraId="4697EE69" w14:textId="77777777" w:rsidR="003F4093" w:rsidRDefault="00000000">
      <w:pPr>
        <w:numPr>
          <w:ilvl w:val="0"/>
          <w:numId w:val="4"/>
        </w:numPr>
        <w:ind w:right="14" w:hanging="163"/>
      </w:pPr>
      <w:r>
        <w:t>Academic administrators: need consistent structures for announcements, schedules and services.</w:t>
      </w:r>
    </w:p>
    <w:p w14:paraId="4DA20132" w14:textId="77777777" w:rsidR="003F4093" w:rsidRDefault="00000000">
      <w:pPr>
        <w:numPr>
          <w:ilvl w:val="0"/>
          <w:numId w:val="4"/>
        </w:numPr>
        <w:spacing w:after="248"/>
        <w:ind w:right="14" w:hanging="163"/>
      </w:pPr>
      <w:r>
        <w:t>Support staff: benefit from clearer user-facing status and fewer navigation-related issues.</w:t>
      </w:r>
    </w:p>
    <w:p w14:paraId="5B14A6D7" w14:textId="77777777" w:rsidR="003F4093" w:rsidRDefault="00000000">
      <w:pPr>
        <w:pStyle w:val="Heading2"/>
        <w:ind w:left="-5"/>
      </w:pPr>
      <w:r>
        <w:t>Assumptions to validate later</w:t>
      </w:r>
    </w:p>
    <w:p w14:paraId="4251717A" w14:textId="77777777" w:rsidR="003F4093" w:rsidRDefault="00000000">
      <w:pPr>
        <w:numPr>
          <w:ilvl w:val="0"/>
          <w:numId w:val="5"/>
        </w:numPr>
        <w:ind w:right="14" w:hanging="163"/>
      </w:pPr>
      <w:r>
        <w:t>Students frequently check attendance and deadlines.</w:t>
      </w:r>
    </w:p>
    <w:p w14:paraId="497B3A53" w14:textId="77777777" w:rsidR="003F4093" w:rsidRDefault="00000000">
      <w:pPr>
        <w:numPr>
          <w:ilvl w:val="0"/>
          <w:numId w:val="5"/>
        </w:numPr>
        <w:ind w:right="14" w:hanging="163"/>
      </w:pPr>
      <w:r>
        <w:t>Mobile access is important for quick checks.</w:t>
      </w:r>
    </w:p>
    <w:p w14:paraId="1779564D" w14:textId="77777777" w:rsidR="003F4093" w:rsidRDefault="00000000">
      <w:pPr>
        <w:numPr>
          <w:ilvl w:val="0"/>
          <w:numId w:val="5"/>
        </w:numPr>
        <w:ind w:right="14" w:hanging="163"/>
      </w:pPr>
      <w:r>
        <w:t>Students prefer actionable summaries over dense administrative menus.</w:t>
      </w:r>
    </w:p>
    <w:p w14:paraId="24F07AC7" w14:textId="77777777" w:rsidR="003F4093" w:rsidRDefault="00000000">
      <w:pPr>
        <w:numPr>
          <w:ilvl w:val="0"/>
          <w:numId w:val="5"/>
        </w:numPr>
        <w:ind w:right="14" w:hanging="163"/>
      </w:pPr>
      <w:r>
        <w:t>Low-bandwidth-friendly pages and clear loading states may be valuable.</w:t>
      </w:r>
    </w:p>
    <w:p w14:paraId="460A9DE5" w14:textId="77777777" w:rsidR="007A42F7" w:rsidRDefault="007A42F7" w:rsidP="007A42F7">
      <w:pPr>
        <w:ind w:right="14"/>
      </w:pPr>
    </w:p>
    <w:p w14:paraId="741E5993" w14:textId="77777777" w:rsidR="007A42F7" w:rsidRDefault="007A42F7" w:rsidP="007A42F7">
      <w:pPr>
        <w:ind w:right="14"/>
      </w:pPr>
    </w:p>
    <w:p w14:paraId="21B8D75B" w14:textId="77777777" w:rsidR="007A42F7" w:rsidRDefault="007A42F7" w:rsidP="007A42F7">
      <w:pPr>
        <w:ind w:right="14"/>
      </w:pPr>
    </w:p>
    <w:p w14:paraId="3746BB73" w14:textId="77777777" w:rsidR="007A42F7" w:rsidRDefault="007A42F7" w:rsidP="007A42F7">
      <w:pPr>
        <w:ind w:right="14"/>
      </w:pPr>
    </w:p>
    <w:p w14:paraId="0EF61C84" w14:textId="77777777" w:rsidR="007A42F7" w:rsidRDefault="007A42F7" w:rsidP="007A42F7">
      <w:pPr>
        <w:ind w:right="14"/>
      </w:pPr>
    </w:p>
    <w:p w14:paraId="1D19E3E3" w14:textId="77777777" w:rsidR="007A42F7" w:rsidRDefault="007A42F7" w:rsidP="007A42F7">
      <w:pPr>
        <w:ind w:right="14"/>
      </w:pPr>
    </w:p>
    <w:p w14:paraId="3F292F1C" w14:textId="77777777" w:rsidR="007A42F7" w:rsidRDefault="007A42F7" w:rsidP="007A42F7">
      <w:pPr>
        <w:ind w:right="14"/>
      </w:pPr>
    </w:p>
    <w:p w14:paraId="05DF00FC" w14:textId="77777777" w:rsidR="007A42F7" w:rsidRDefault="007A42F7" w:rsidP="007A42F7">
      <w:pPr>
        <w:ind w:right="14"/>
      </w:pPr>
    </w:p>
    <w:p w14:paraId="38C5171F" w14:textId="77777777" w:rsidR="007A42F7" w:rsidRDefault="007A42F7" w:rsidP="007A42F7">
      <w:pPr>
        <w:ind w:right="14"/>
      </w:pPr>
    </w:p>
    <w:p w14:paraId="38A2DD9D" w14:textId="77777777" w:rsidR="003F4093" w:rsidRDefault="00000000">
      <w:pPr>
        <w:pStyle w:val="Heading1"/>
        <w:ind w:left="-5"/>
      </w:pPr>
      <w:r>
        <w:lastRenderedPageBreak/>
        <w:t>6. Primary User Persona</w:t>
      </w:r>
    </w:p>
    <w:tbl>
      <w:tblPr>
        <w:tblStyle w:val="TableGrid"/>
        <w:tblW w:w="9865" w:type="dxa"/>
        <w:tblInd w:w="0" w:type="dxa"/>
        <w:tblCellMar>
          <w:top w:w="135" w:type="dxa"/>
          <w:left w:w="100" w:type="dxa"/>
          <w:bottom w:w="0" w:type="dxa"/>
          <w:right w:w="100" w:type="dxa"/>
        </w:tblCellMar>
        <w:tblLook w:val="04A0" w:firstRow="1" w:lastRow="0" w:firstColumn="1" w:lastColumn="0" w:noHBand="0" w:noVBand="1"/>
      </w:tblPr>
      <w:tblGrid>
        <w:gridCol w:w="2381"/>
        <w:gridCol w:w="7484"/>
      </w:tblGrid>
      <w:tr w:rsidR="003F4093" w14:paraId="3E8CCA44" w14:textId="77777777">
        <w:trPr>
          <w:trHeight w:val="390"/>
        </w:trPr>
        <w:tc>
          <w:tcPr>
            <w:tcW w:w="2381"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5B1CA826" w14:textId="77777777" w:rsidR="003F4093" w:rsidRDefault="00000000">
            <w:pPr>
              <w:spacing w:after="0" w:line="259" w:lineRule="auto"/>
              <w:ind w:left="0" w:firstLine="0"/>
            </w:pPr>
            <w:r>
              <w:rPr>
                <w:b/>
                <w:color w:val="FFFFFF"/>
                <w:sz w:val="14"/>
              </w:rPr>
              <w:t>Profile</w:t>
            </w:r>
          </w:p>
        </w:tc>
        <w:tc>
          <w:tcPr>
            <w:tcW w:w="7483"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756BAB05" w14:textId="77777777" w:rsidR="003F4093" w:rsidRDefault="00000000">
            <w:pPr>
              <w:spacing w:after="0" w:line="259" w:lineRule="auto"/>
              <w:ind w:left="0" w:firstLine="0"/>
            </w:pPr>
            <w:r>
              <w:rPr>
                <w:b/>
                <w:color w:val="FFFFFF"/>
                <w:sz w:val="14"/>
              </w:rPr>
              <w:t>Needs / behaviour</w:t>
            </w:r>
          </w:p>
        </w:tc>
      </w:tr>
      <w:tr w:rsidR="003F4093" w14:paraId="75428A4F" w14:textId="77777777">
        <w:trPr>
          <w:trHeight w:val="390"/>
        </w:trPr>
        <w:tc>
          <w:tcPr>
            <w:tcW w:w="2381" w:type="dxa"/>
            <w:tcBorders>
              <w:top w:val="single" w:sz="3" w:space="0" w:color="D9E1EE"/>
              <w:left w:val="single" w:sz="3" w:space="0" w:color="D9E1EE"/>
              <w:bottom w:val="single" w:sz="3" w:space="0" w:color="D9E1EE"/>
              <w:right w:val="single" w:sz="3" w:space="0" w:color="D9E1EE"/>
            </w:tcBorders>
            <w:vAlign w:val="center"/>
          </w:tcPr>
          <w:p w14:paraId="3A385876" w14:textId="77777777" w:rsidR="003F4093" w:rsidRDefault="00000000">
            <w:pPr>
              <w:spacing w:after="0" w:line="259" w:lineRule="auto"/>
              <w:ind w:left="0" w:firstLine="0"/>
            </w:pPr>
            <w:r>
              <w:rPr>
                <w:sz w:val="14"/>
              </w:rPr>
              <w:t>Name / archetype</w:t>
            </w:r>
          </w:p>
        </w:tc>
        <w:tc>
          <w:tcPr>
            <w:tcW w:w="7483" w:type="dxa"/>
            <w:tcBorders>
              <w:top w:val="single" w:sz="3" w:space="0" w:color="D9E1EE"/>
              <w:left w:val="single" w:sz="3" w:space="0" w:color="D9E1EE"/>
              <w:bottom w:val="single" w:sz="3" w:space="0" w:color="D9E1EE"/>
              <w:right w:val="single" w:sz="3" w:space="0" w:color="D9E1EE"/>
            </w:tcBorders>
            <w:vAlign w:val="center"/>
          </w:tcPr>
          <w:p w14:paraId="1EA684D4" w14:textId="77777777" w:rsidR="003F4093" w:rsidRDefault="00000000">
            <w:pPr>
              <w:spacing w:after="0" w:line="259" w:lineRule="auto"/>
              <w:ind w:left="0" w:firstLine="0"/>
            </w:pPr>
            <w:r>
              <w:rPr>
                <w:sz w:val="14"/>
              </w:rPr>
              <w:t>Aanya — “The deadline-focused student”</w:t>
            </w:r>
          </w:p>
        </w:tc>
      </w:tr>
      <w:tr w:rsidR="003F4093" w14:paraId="79BA7AC2" w14:textId="77777777">
        <w:trPr>
          <w:trHeight w:val="390"/>
        </w:trPr>
        <w:tc>
          <w:tcPr>
            <w:tcW w:w="2381" w:type="dxa"/>
            <w:tcBorders>
              <w:top w:val="single" w:sz="3" w:space="0" w:color="D9E1EE"/>
              <w:left w:val="single" w:sz="3" w:space="0" w:color="D9E1EE"/>
              <w:bottom w:val="single" w:sz="3" w:space="0" w:color="D9E1EE"/>
              <w:right w:val="single" w:sz="3" w:space="0" w:color="D9E1EE"/>
            </w:tcBorders>
            <w:vAlign w:val="center"/>
          </w:tcPr>
          <w:p w14:paraId="14C0FBFA" w14:textId="77777777" w:rsidR="003F4093" w:rsidRDefault="00000000">
            <w:pPr>
              <w:spacing w:after="0" w:line="259" w:lineRule="auto"/>
              <w:ind w:left="0" w:firstLine="0"/>
            </w:pPr>
            <w:r>
              <w:rPr>
                <w:sz w:val="14"/>
              </w:rPr>
              <w:t>Age</w:t>
            </w:r>
          </w:p>
        </w:tc>
        <w:tc>
          <w:tcPr>
            <w:tcW w:w="7483" w:type="dxa"/>
            <w:tcBorders>
              <w:top w:val="single" w:sz="3" w:space="0" w:color="D9E1EE"/>
              <w:left w:val="single" w:sz="3" w:space="0" w:color="D9E1EE"/>
              <w:bottom w:val="single" w:sz="3" w:space="0" w:color="D9E1EE"/>
              <w:right w:val="single" w:sz="3" w:space="0" w:color="D9E1EE"/>
            </w:tcBorders>
            <w:vAlign w:val="center"/>
          </w:tcPr>
          <w:p w14:paraId="4A8F624A" w14:textId="77777777" w:rsidR="003F4093" w:rsidRDefault="00000000">
            <w:pPr>
              <w:spacing w:after="0" w:line="259" w:lineRule="auto"/>
              <w:ind w:left="0" w:firstLine="0"/>
            </w:pPr>
            <w:r>
              <w:rPr>
                <w:sz w:val="14"/>
              </w:rPr>
              <w:t>20</w:t>
            </w:r>
          </w:p>
        </w:tc>
      </w:tr>
      <w:tr w:rsidR="003F4093" w14:paraId="37319DE6" w14:textId="77777777">
        <w:trPr>
          <w:trHeight w:val="390"/>
        </w:trPr>
        <w:tc>
          <w:tcPr>
            <w:tcW w:w="2381" w:type="dxa"/>
            <w:tcBorders>
              <w:top w:val="single" w:sz="3" w:space="0" w:color="D9E1EE"/>
              <w:left w:val="single" w:sz="3" w:space="0" w:color="D9E1EE"/>
              <w:bottom w:val="single" w:sz="3" w:space="0" w:color="D9E1EE"/>
              <w:right w:val="single" w:sz="3" w:space="0" w:color="D9E1EE"/>
            </w:tcBorders>
            <w:vAlign w:val="center"/>
          </w:tcPr>
          <w:p w14:paraId="0204686E" w14:textId="77777777" w:rsidR="003F4093" w:rsidRDefault="00000000">
            <w:pPr>
              <w:spacing w:after="0" w:line="259" w:lineRule="auto"/>
              <w:ind w:left="0" w:firstLine="0"/>
            </w:pPr>
            <w:r>
              <w:rPr>
                <w:sz w:val="14"/>
              </w:rPr>
              <w:t>Course</w:t>
            </w:r>
          </w:p>
        </w:tc>
        <w:tc>
          <w:tcPr>
            <w:tcW w:w="7483" w:type="dxa"/>
            <w:tcBorders>
              <w:top w:val="single" w:sz="3" w:space="0" w:color="D9E1EE"/>
              <w:left w:val="single" w:sz="3" w:space="0" w:color="D9E1EE"/>
              <w:bottom w:val="single" w:sz="3" w:space="0" w:color="D9E1EE"/>
              <w:right w:val="single" w:sz="3" w:space="0" w:color="D9E1EE"/>
            </w:tcBorders>
            <w:vAlign w:val="center"/>
          </w:tcPr>
          <w:p w14:paraId="7E26F27D" w14:textId="77777777" w:rsidR="003F4093" w:rsidRDefault="00000000">
            <w:pPr>
              <w:spacing w:after="0" w:line="259" w:lineRule="auto"/>
              <w:ind w:left="0" w:firstLine="0"/>
            </w:pPr>
            <w:r>
              <w:rPr>
                <w:sz w:val="14"/>
              </w:rPr>
              <w:t>Undergraduate engineering student</w:t>
            </w:r>
          </w:p>
        </w:tc>
      </w:tr>
      <w:tr w:rsidR="003F4093" w14:paraId="68F2411B" w14:textId="77777777">
        <w:trPr>
          <w:trHeight w:val="390"/>
        </w:trPr>
        <w:tc>
          <w:tcPr>
            <w:tcW w:w="2381" w:type="dxa"/>
            <w:tcBorders>
              <w:top w:val="single" w:sz="3" w:space="0" w:color="D9E1EE"/>
              <w:left w:val="single" w:sz="3" w:space="0" w:color="D9E1EE"/>
              <w:bottom w:val="single" w:sz="3" w:space="0" w:color="D9E1EE"/>
              <w:right w:val="single" w:sz="3" w:space="0" w:color="D9E1EE"/>
            </w:tcBorders>
            <w:vAlign w:val="center"/>
          </w:tcPr>
          <w:p w14:paraId="05834E1C" w14:textId="77777777" w:rsidR="003F4093" w:rsidRDefault="00000000">
            <w:pPr>
              <w:spacing w:after="0" w:line="259" w:lineRule="auto"/>
              <w:ind w:left="0" w:firstLine="0"/>
            </w:pPr>
            <w:r>
              <w:rPr>
                <w:sz w:val="14"/>
              </w:rPr>
              <w:t>Digital behaviour</w:t>
            </w:r>
          </w:p>
        </w:tc>
        <w:tc>
          <w:tcPr>
            <w:tcW w:w="7483" w:type="dxa"/>
            <w:tcBorders>
              <w:top w:val="single" w:sz="3" w:space="0" w:color="D9E1EE"/>
              <w:left w:val="single" w:sz="3" w:space="0" w:color="D9E1EE"/>
              <w:bottom w:val="single" w:sz="3" w:space="0" w:color="D9E1EE"/>
              <w:right w:val="single" w:sz="3" w:space="0" w:color="D9E1EE"/>
            </w:tcBorders>
            <w:vAlign w:val="center"/>
          </w:tcPr>
          <w:p w14:paraId="19583B93" w14:textId="77777777" w:rsidR="003F4093" w:rsidRDefault="00000000">
            <w:pPr>
              <w:spacing w:after="0" w:line="259" w:lineRule="auto"/>
              <w:ind w:left="0" w:firstLine="0"/>
            </w:pPr>
            <w:r>
              <w:rPr>
                <w:sz w:val="14"/>
              </w:rPr>
              <w:t>Uses smartphone frequently; laptop for assignments, documents and detailed academic work.</w:t>
            </w:r>
          </w:p>
        </w:tc>
      </w:tr>
      <w:tr w:rsidR="003F4093" w14:paraId="227BF3DB" w14:textId="77777777">
        <w:trPr>
          <w:trHeight w:val="580"/>
        </w:trPr>
        <w:tc>
          <w:tcPr>
            <w:tcW w:w="2381" w:type="dxa"/>
            <w:tcBorders>
              <w:top w:val="single" w:sz="3" w:space="0" w:color="D9E1EE"/>
              <w:left w:val="single" w:sz="3" w:space="0" w:color="D9E1EE"/>
              <w:bottom w:val="single" w:sz="3" w:space="0" w:color="D9E1EE"/>
              <w:right w:val="single" w:sz="3" w:space="0" w:color="D9E1EE"/>
            </w:tcBorders>
          </w:tcPr>
          <w:p w14:paraId="30B88652" w14:textId="77777777" w:rsidR="003F4093" w:rsidRDefault="00000000">
            <w:pPr>
              <w:spacing w:after="0" w:line="259" w:lineRule="auto"/>
              <w:ind w:left="0" w:firstLine="0"/>
            </w:pPr>
            <w:r>
              <w:rPr>
                <w:sz w:val="14"/>
              </w:rPr>
              <w:t>Goals</w:t>
            </w:r>
          </w:p>
        </w:tc>
        <w:tc>
          <w:tcPr>
            <w:tcW w:w="7483" w:type="dxa"/>
            <w:tcBorders>
              <w:top w:val="single" w:sz="3" w:space="0" w:color="D9E1EE"/>
              <w:left w:val="single" w:sz="3" w:space="0" w:color="D9E1EE"/>
              <w:bottom w:val="single" w:sz="3" w:space="0" w:color="D9E1EE"/>
              <w:right w:val="single" w:sz="3" w:space="0" w:color="D9E1EE"/>
            </w:tcBorders>
            <w:vAlign w:val="center"/>
          </w:tcPr>
          <w:p w14:paraId="3205C5A4" w14:textId="77777777" w:rsidR="003F4093" w:rsidRDefault="00000000">
            <w:pPr>
              <w:spacing w:after="0" w:line="259" w:lineRule="auto"/>
              <w:ind w:left="0" w:firstLine="0"/>
            </w:pPr>
            <w:r>
              <w:rPr>
                <w:sz w:val="14"/>
              </w:rPr>
              <w:t>Maintain attendance, never miss deadlines, know exam dates, quickly check results and respond to announcements.</w:t>
            </w:r>
          </w:p>
        </w:tc>
      </w:tr>
      <w:tr w:rsidR="003F4093" w14:paraId="46859F1A" w14:textId="77777777">
        <w:trPr>
          <w:trHeight w:val="580"/>
        </w:trPr>
        <w:tc>
          <w:tcPr>
            <w:tcW w:w="2381" w:type="dxa"/>
            <w:tcBorders>
              <w:top w:val="single" w:sz="3" w:space="0" w:color="D9E1EE"/>
              <w:left w:val="single" w:sz="3" w:space="0" w:color="D9E1EE"/>
              <w:bottom w:val="single" w:sz="3" w:space="0" w:color="D9E1EE"/>
              <w:right w:val="single" w:sz="3" w:space="0" w:color="D9E1EE"/>
            </w:tcBorders>
          </w:tcPr>
          <w:p w14:paraId="0846D2C8" w14:textId="77777777" w:rsidR="003F4093" w:rsidRDefault="00000000">
            <w:pPr>
              <w:spacing w:after="0" w:line="259" w:lineRule="auto"/>
              <w:ind w:left="0" w:firstLine="0"/>
            </w:pPr>
            <w:r>
              <w:rPr>
                <w:sz w:val="14"/>
              </w:rPr>
              <w:t>Frustrations</w:t>
            </w:r>
          </w:p>
        </w:tc>
        <w:tc>
          <w:tcPr>
            <w:tcW w:w="7483" w:type="dxa"/>
            <w:tcBorders>
              <w:top w:val="single" w:sz="3" w:space="0" w:color="D9E1EE"/>
              <w:left w:val="single" w:sz="3" w:space="0" w:color="D9E1EE"/>
              <w:bottom w:val="single" w:sz="3" w:space="0" w:color="D9E1EE"/>
              <w:right w:val="single" w:sz="3" w:space="0" w:color="D9E1EE"/>
            </w:tcBorders>
            <w:vAlign w:val="center"/>
          </w:tcPr>
          <w:p w14:paraId="2010FB4E" w14:textId="77777777" w:rsidR="003F4093" w:rsidRDefault="00000000">
            <w:pPr>
              <w:spacing w:after="0" w:line="259" w:lineRule="auto"/>
              <w:ind w:left="0" w:firstLine="0"/>
            </w:pPr>
            <w:r>
              <w:rPr>
                <w:sz w:val="14"/>
              </w:rPr>
              <w:t>Information is spread across pages/apps; notifications lack priority; she sometimes has to remember where features are located.</w:t>
            </w:r>
          </w:p>
        </w:tc>
      </w:tr>
      <w:tr w:rsidR="003F4093" w14:paraId="6FCEFAEA" w14:textId="77777777">
        <w:trPr>
          <w:trHeight w:val="580"/>
        </w:trPr>
        <w:tc>
          <w:tcPr>
            <w:tcW w:w="2381" w:type="dxa"/>
            <w:tcBorders>
              <w:top w:val="single" w:sz="3" w:space="0" w:color="D9E1EE"/>
              <w:left w:val="single" w:sz="3" w:space="0" w:color="D9E1EE"/>
              <w:bottom w:val="single" w:sz="3" w:space="0" w:color="D9E1EE"/>
              <w:right w:val="single" w:sz="3" w:space="0" w:color="D9E1EE"/>
            </w:tcBorders>
          </w:tcPr>
          <w:p w14:paraId="0F357207" w14:textId="77777777" w:rsidR="003F4093" w:rsidRDefault="00000000">
            <w:pPr>
              <w:spacing w:after="0" w:line="259" w:lineRule="auto"/>
              <w:ind w:left="0" w:firstLine="0"/>
            </w:pPr>
            <w:r>
              <w:rPr>
                <w:sz w:val="14"/>
              </w:rPr>
              <w:t>Motivation</w:t>
            </w:r>
          </w:p>
        </w:tc>
        <w:tc>
          <w:tcPr>
            <w:tcW w:w="7483" w:type="dxa"/>
            <w:tcBorders>
              <w:top w:val="single" w:sz="3" w:space="0" w:color="D9E1EE"/>
              <w:left w:val="single" w:sz="3" w:space="0" w:color="D9E1EE"/>
              <w:bottom w:val="single" w:sz="3" w:space="0" w:color="D9E1EE"/>
              <w:right w:val="single" w:sz="3" w:space="0" w:color="D9E1EE"/>
            </w:tcBorders>
            <w:vAlign w:val="center"/>
          </w:tcPr>
          <w:p w14:paraId="10643842" w14:textId="77777777" w:rsidR="003F4093" w:rsidRDefault="00000000">
            <w:pPr>
              <w:spacing w:after="0" w:line="259" w:lineRule="auto"/>
              <w:ind w:left="0" w:firstLine="0"/>
            </w:pPr>
            <w:r>
              <w:rPr>
                <w:sz w:val="14"/>
              </w:rPr>
              <w:t>Stay academically organized while spending as little time as possible managing administrative information.</w:t>
            </w:r>
          </w:p>
        </w:tc>
      </w:tr>
      <w:tr w:rsidR="003F4093" w14:paraId="758557D5" w14:textId="77777777">
        <w:trPr>
          <w:trHeight w:val="390"/>
        </w:trPr>
        <w:tc>
          <w:tcPr>
            <w:tcW w:w="2381" w:type="dxa"/>
            <w:tcBorders>
              <w:top w:val="single" w:sz="3" w:space="0" w:color="D9E1EE"/>
              <w:left w:val="single" w:sz="3" w:space="0" w:color="D9E1EE"/>
              <w:bottom w:val="single" w:sz="3" w:space="0" w:color="D9E1EE"/>
              <w:right w:val="single" w:sz="3" w:space="0" w:color="D9E1EE"/>
            </w:tcBorders>
            <w:vAlign w:val="center"/>
          </w:tcPr>
          <w:p w14:paraId="727CD306" w14:textId="77777777" w:rsidR="003F4093" w:rsidRDefault="00000000">
            <w:pPr>
              <w:spacing w:after="0" w:line="259" w:lineRule="auto"/>
              <w:ind w:left="0" w:firstLine="0"/>
            </w:pPr>
            <w:r>
              <w:rPr>
                <w:sz w:val="14"/>
              </w:rPr>
              <w:t>Quote</w:t>
            </w:r>
          </w:p>
        </w:tc>
        <w:tc>
          <w:tcPr>
            <w:tcW w:w="7483" w:type="dxa"/>
            <w:tcBorders>
              <w:top w:val="single" w:sz="3" w:space="0" w:color="D9E1EE"/>
              <w:left w:val="single" w:sz="3" w:space="0" w:color="D9E1EE"/>
              <w:bottom w:val="single" w:sz="3" w:space="0" w:color="D9E1EE"/>
              <w:right w:val="single" w:sz="3" w:space="0" w:color="D9E1EE"/>
            </w:tcBorders>
            <w:vAlign w:val="center"/>
          </w:tcPr>
          <w:p w14:paraId="39B87C4D" w14:textId="77777777" w:rsidR="003F4093" w:rsidRDefault="00000000">
            <w:pPr>
              <w:spacing w:after="0" w:line="259" w:lineRule="auto"/>
              <w:ind w:left="0" w:firstLine="0"/>
            </w:pPr>
            <w:r>
              <w:rPr>
                <w:sz w:val="14"/>
              </w:rPr>
              <w:t>“I don’t want to search the portal. I just want to know what needs my attention today.”</w:t>
            </w:r>
          </w:p>
        </w:tc>
      </w:tr>
    </w:tbl>
    <w:p w14:paraId="1787799F" w14:textId="77777777" w:rsidR="003F4093" w:rsidRDefault="00000000">
      <w:pPr>
        <w:pStyle w:val="Heading2"/>
        <w:ind w:left="-5"/>
      </w:pPr>
      <w:r>
        <w:t>Persona insight</w:t>
      </w:r>
    </w:p>
    <w:p w14:paraId="43518A53" w14:textId="77777777" w:rsidR="003F4093" w:rsidRDefault="00000000">
      <w:pPr>
        <w:spacing w:after="23"/>
        <w:ind w:right="14"/>
      </w:pPr>
      <w:r>
        <w:t>Aanya does not necessarily need more features. She needs better prioritization of existing information.</w:t>
      </w:r>
    </w:p>
    <w:p w14:paraId="2A346985" w14:textId="77777777" w:rsidR="003F4093" w:rsidRDefault="00000000">
      <w:pPr>
        <w:spacing w:after="249"/>
        <w:ind w:right="14"/>
      </w:pPr>
      <w:r>
        <w:t>The dashboard should answer “what now?” before exposing the full feature set.</w:t>
      </w:r>
    </w:p>
    <w:p w14:paraId="37C0E537" w14:textId="77777777" w:rsidR="003F4093" w:rsidRDefault="00000000">
      <w:pPr>
        <w:pStyle w:val="Heading2"/>
        <w:ind w:left="-5"/>
      </w:pPr>
      <w:r>
        <w:t>Design response</w:t>
      </w:r>
    </w:p>
    <w:p w14:paraId="7E2636E8" w14:textId="77777777" w:rsidR="003F4093" w:rsidRDefault="00000000">
      <w:pPr>
        <w:numPr>
          <w:ilvl w:val="0"/>
          <w:numId w:val="6"/>
        </w:numPr>
        <w:ind w:right="14" w:hanging="163"/>
      </w:pPr>
      <w:r>
        <w:t>Show the next three or four highest-priority actions.</w:t>
      </w:r>
    </w:p>
    <w:p w14:paraId="1B1570DF" w14:textId="77777777" w:rsidR="003F4093" w:rsidRDefault="00000000">
      <w:pPr>
        <w:numPr>
          <w:ilvl w:val="0"/>
          <w:numId w:val="6"/>
        </w:numPr>
        <w:ind w:right="14" w:hanging="163"/>
      </w:pPr>
      <w:r>
        <w:t>Use clear labels and familiar language.</w:t>
      </w:r>
    </w:p>
    <w:p w14:paraId="2097E7F7" w14:textId="77777777" w:rsidR="003F4093" w:rsidRDefault="00000000">
      <w:pPr>
        <w:numPr>
          <w:ilvl w:val="0"/>
          <w:numId w:val="6"/>
        </w:numPr>
        <w:ind w:right="14" w:hanging="163"/>
      </w:pPr>
      <w:r>
        <w:t>Provide direct entry points to attendance, timetable and exam information.</w:t>
      </w:r>
    </w:p>
    <w:p w14:paraId="7EAAB71C" w14:textId="77777777" w:rsidR="003F4093" w:rsidRDefault="00000000">
      <w:pPr>
        <w:numPr>
          <w:ilvl w:val="0"/>
          <w:numId w:val="6"/>
        </w:numPr>
        <w:ind w:right="14" w:hanging="163"/>
      </w:pPr>
      <w:r>
        <w:t>Allow deeper detail only when the user chooses to explore.</w:t>
      </w:r>
    </w:p>
    <w:p w14:paraId="4450E807" w14:textId="77777777" w:rsidR="007A42F7" w:rsidRDefault="007A42F7" w:rsidP="007A42F7">
      <w:pPr>
        <w:ind w:right="14"/>
      </w:pPr>
    </w:p>
    <w:p w14:paraId="742BCD84" w14:textId="77777777" w:rsidR="007A42F7" w:rsidRDefault="007A42F7" w:rsidP="007A42F7">
      <w:pPr>
        <w:ind w:right="14"/>
      </w:pPr>
    </w:p>
    <w:p w14:paraId="505A9074" w14:textId="77777777" w:rsidR="007A42F7" w:rsidRDefault="007A42F7" w:rsidP="007A42F7">
      <w:pPr>
        <w:ind w:right="14"/>
      </w:pPr>
    </w:p>
    <w:p w14:paraId="5796F41E" w14:textId="77777777" w:rsidR="007A42F7" w:rsidRDefault="007A42F7" w:rsidP="007A42F7">
      <w:pPr>
        <w:ind w:right="14"/>
      </w:pPr>
    </w:p>
    <w:p w14:paraId="4AB367DA" w14:textId="77777777" w:rsidR="007A42F7" w:rsidRDefault="007A42F7" w:rsidP="007A42F7">
      <w:pPr>
        <w:ind w:right="14"/>
      </w:pPr>
    </w:p>
    <w:p w14:paraId="3155E2C2" w14:textId="77777777" w:rsidR="007A42F7" w:rsidRDefault="007A42F7" w:rsidP="007A42F7">
      <w:pPr>
        <w:ind w:right="14"/>
      </w:pPr>
    </w:p>
    <w:p w14:paraId="741189B1" w14:textId="77777777" w:rsidR="007A42F7" w:rsidRDefault="007A42F7" w:rsidP="007A42F7">
      <w:pPr>
        <w:ind w:right="14"/>
      </w:pPr>
    </w:p>
    <w:p w14:paraId="1E38A8FE" w14:textId="77777777" w:rsidR="007A42F7" w:rsidRDefault="007A42F7" w:rsidP="007A42F7">
      <w:pPr>
        <w:ind w:right="14"/>
      </w:pPr>
    </w:p>
    <w:p w14:paraId="6FF5C98B" w14:textId="77777777" w:rsidR="007A42F7" w:rsidRDefault="007A42F7" w:rsidP="007A42F7">
      <w:pPr>
        <w:ind w:right="14"/>
      </w:pPr>
    </w:p>
    <w:p w14:paraId="4EA5CCA8" w14:textId="77777777" w:rsidR="007A42F7" w:rsidRDefault="007A42F7" w:rsidP="007A42F7">
      <w:pPr>
        <w:ind w:right="14"/>
      </w:pPr>
    </w:p>
    <w:p w14:paraId="763F98D7" w14:textId="77777777" w:rsidR="003F4093" w:rsidRDefault="00000000">
      <w:pPr>
        <w:pStyle w:val="Heading1"/>
        <w:ind w:left="-5"/>
      </w:pPr>
      <w:r>
        <w:lastRenderedPageBreak/>
        <w:t>7. Ideal User Scenarios</w:t>
      </w:r>
    </w:p>
    <w:tbl>
      <w:tblPr>
        <w:tblStyle w:val="TableGrid"/>
        <w:tblW w:w="9865" w:type="dxa"/>
        <w:tblInd w:w="0" w:type="dxa"/>
        <w:tblCellMar>
          <w:top w:w="135" w:type="dxa"/>
          <w:left w:w="100" w:type="dxa"/>
          <w:bottom w:w="0" w:type="dxa"/>
          <w:right w:w="115" w:type="dxa"/>
        </w:tblCellMar>
        <w:tblLook w:val="04A0" w:firstRow="1" w:lastRow="0" w:firstColumn="1" w:lastColumn="0" w:noHBand="0" w:noVBand="1"/>
      </w:tblPr>
      <w:tblGrid>
        <w:gridCol w:w="1701"/>
        <w:gridCol w:w="2551"/>
        <w:gridCol w:w="5613"/>
      </w:tblGrid>
      <w:tr w:rsidR="003F4093" w14:paraId="7E7EBC86" w14:textId="77777777">
        <w:trPr>
          <w:trHeight w:val="390"/>
        </w:trPr>
        <w:tc>
          <w:tcPr>
            <w:tcW w:w="1701"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00D77110" w14:textId="77777777" w:rsidR="003F4093" w:rsidRDefault="00000000">
            <w:pPr>
              <w:spacing w:after="0" w:line="259" w:lineRule="auto"/>
              <w:ind w:left="0" w:firstLine="0"/>
            </w:pPr>
            <w:r>
              <w:rPr>
                <w:b/>
                <w:color w:val="FFFFFF"/>
                <w:sz w:val="14"/>
              </w:rPr>
              <w:t>Scenario</w:t>
            </w:r>
          </w:p>
        </w:tc>
        <w:tc>
          <w:tcPr>
            <w:tcW w:w="2551"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64191727" w14:textId="77777777" w:rsidR="003F4093" w:rsidRDefault="00000000">
            <w:pPr>
              <w:spacing w:after="0" w:line="259" w:lineRule="auto"/>
              <w:ind w:left="0" w:firstLine="0"/>
            </w:pPr>
            <w:r>
              <w:rPr>
                <w:b/>
                <w:color w:val="FFFFFF"/>
                <w:sz w:val="14"/>
              </w:rPr>
              <w:t>User goal</w:t>
            </w:r>
          </w:p>
        </w:tc>
        <w:tc>
          <w:tcPr>
            <w:tcW w:w="5613"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319A10AE" w14:textId="77777777" w:rsidR="003F4093" w:rsidRDefault="00000000">
            <w:pPr>
              <w:spacing w:after="0" w:line="259" w:lineRule="auto"/>
              <w:ind w:left="0" w:firstLine="0"/>
            </w:pPr>
            <w:r>
              <w:rPr>
                <w:b/>
                <w:color w:val="FFFFFF"/>
                <w:sz w:val="14"/>
              </w:rPr>
              <w:t>Ideal experience</w:t>
            </w:r>
          </w:p>
        </w:tc>
      </w:tr>
      <w:tr w:rsidR="003F4093" w14:paraId="03DD67A0" w14:textId="77777777">
        <w:trPr>
          <w:trHeight w:val="580"/>
        </w:trPr>
        <w:tc>
          <w:tcPr>
            <w:tcW w:w="1701" w:type="dxa"/>
            <w:tcBorders>
              <w:top w:val="single" w:sz="3" w:space="0" w:color="D9E1EE"/>
              <w:left w:val="single" w:sz="3" w:space="0" w:color="D9E1EE"/>
              <w:bottom w:val="single" w:sz="3" w:space="0" w:color="D9E1EE"/>
              <w:right w:val="single" w:sz="3" w:space="0" w:color="D9E1EE"/>
            </w:tcBorders>
          </w:tcPr>
          <w:p w14:paraId="5F134E4C" w14:textId="77777777" w:rsidR="003F4093" w:rsidRDefault="00000000">
            <w:pPr>
              <w:spacing w:after="0" w:line="259" w:lineRule="auto"/>
              <w:ind w:left="0" w:firstLine="0"/>
            </w:pPr>
            <w:r>
              <w:rPr>
                <w:sz w:val="14"/>
              </w:rPr>
              <w:t>Check attendance</w:t>
            </w:r>
          </w:p>
        </w:tc>
        <w:tc>
          <w:tcPr>
            <w:tcW w:w="2551" w:type="dxa"/>
            <w:tcBorders>
              <w:top w:val="single" w:sz="3" w:space="0" w:color="D9E1EE"/>
              <w:left w:val="single" w:sz="3" w:space="0" w:color="D9E1EE"/>
              <w:bottom w:val="single" w:sz="3" w:space="0" w:color="D9E1EE"/>
              <w:right w:val="single" w:sz="3" w:space="0" w:color="D9E1EE"/>
            </w:tcBorders>
            <w:vAlign w:val="center"/>
          </w:tcPr>
          <w:p w14:paraId="02AFAFED" w14:textId="77777777" w:rsidR="003F4093" w:rsidRDefault="00000000">
            <w:pPr>
              <w:spacing w:after="0" w:line="259" w:lineRule="auto"/>
              <w:ind w:left="0" w:firstLine="0"/>
            </w:pPr>
            <w:r>
              <w:rPr>
                <w:sz w:val="14"/>
              </w:rPr>
              <w:t>Know whether attendance is safe.</w:t>
            </w:r>
          </w:p>
        </w:tc>
        <w:tc>
          <w:tcPr>
            <w:tcW w:w="5613" w:type="dxa"/>
            <w:tcBorders>
              <w:top w:val="single" w:sz="3" w:space="0" w:color="D9E1EE"/>
              <w:left w:val="single" w:sz="3" w:space="0" w:color="D9E1EE"/>
              <w:bottom w:val="single" w:sz="3" w:space="0" w:color="D9E1EE"/>
              <w:right w:val="single" w:sz="3" w:space="0" w:color="D9E1EE"/>
            </w:tcBorders>
            <w:vAlign w:val="center"/>
          </w:tcPr>
          <w:p w14:paraId="28FCC34F" w14:textId="77777777" w:rsidR="003F4093" w:rsidRDefault="00000000">
            <w:pPr>
              <w:spacing w:after="0" w:line="259" w:lineRule="auto"/>
              <w:ind w:left="0" w:firstLine="0"/>
            </w:pPr>
            <w:r>
              <w:rPr>
                <w:sz w:val="14"/>
              </w:rPr>
              <w:t>Dashboard → Attendance → subject status → clear warning if below threshold → details.</w:t>
            </w:r>
          </w:p>
        </w:tc>
      </w:tr>
      <w:tr w:rsidR="003F4093" w14:paraId="7CD6476A" w14:textId="77777777">
        <w:trPr>
          <w:trHeight w:val="580"/>
        </w:trPr>
        <w:tc>
          <w:tcPr>
            <w:tcW w:w="1701" w:type="dxa"/>
            <w:tcBorders>
              <w:top w:val="single" w:sz="3" w:space="0" w:color="D9E1EE"/>
              <w:left w:val="single" w:sz="3" w:space="0" w:color="D9E1EE"/>
              <w:bottom w:val="single" w:sz="3" w:space="0" w:color="D9E1EE"/>
              <w:right w:val="single" w:sz="3" w:space="0" w:color="D9E1EE"/>
            </w:tcBorders>
            <w:vAlign w:val="center"/>
          </w:tcPr>
          <w:p w14:paraId="5FDD18E6" w14:textId="77777777" w:rsidR="003F4093" w:rsidRDefault="00000000">
            <w:pPr>
              <w:spacing w:after="0" w:line="259" w:lineRule="auto"/>
              <w:ind w:left="0" w:firstLine="0"/>
            </w:pPr>
            <w:r>
              <w:rPr>
                <w:sz w:val="14"/>
              </w:rPr>
              <w:t>Find today’s timetable</w:t>
            </w:r>
          </w:p>
        </w:tc>
        <w:tc>
          <w:tcPr>
            <w:tcW w:w="2551" w:type="dxa"/>
            <w:tcBorders>
              <w:top w:val="single" w:sz="3" w:space="0" w:color="D9E1EE"/>
              <w:left w:val="single" w:sz="3" w:space="0" w:color="D9E1EE"/>
              <w:bottom w:val="single" w:sz="3" w:space="0" w:color="D9E1EE"/>
              <w:right w:val="single" w:sz="3" w:space="0" w:color="D9E1EE"/>
            </w:tcBorders>
          </w:tcPr>
          <w:p w14:paraId="40111D1A" w14:textId="77777777" w:rsidR="003F4093" w:rsidRDefault="00000000">
            <w:pPr>
              <w:spacing w:after="0" w:line="259" w:lineRule="auto"/>
              <w:ind w:left="0" w:firstLine="0"/>
            </w:pPr>
            <w:r>
              <w:rPr>
                <w:sz w:val="14"/>
              </w:rPr>
              <w:t>Know the next class quickly.</w:t>
            </w:r>
          </w:p>
        </w:tc>
        <w:tc>
          <w:tcPr>
            <w:tcW w:w="5613" w:type="dxa"/>
            <w:tcBorders>
              <w:top w:val="single" w:sz="3" w:space="0" w:color="D9E1EE"/>
              <w:left w:val="single" w:sz="3" w:space="0" w:color="D9E1EE"/>
              <w:bottom w:val="single" w:sz="3" w:space="0" w:color="D9E1EE"/>
              <w:right w:val="single" w:sz="3" w:space="0" w:color="D9E1EE"/>
            </w:tcBorders>
            <w:vAlign w:val="center"/>
          </w:tcPr>
          <w:p w14:paraId="6B963759" w14:textId="77777777" w:rsidR="003F4093" w:rsidRDefault="00000000">
            <w:pPr>
              <w:spacing w:after="0" w:line="259" w:lineRule="auto"/>
              <w:ind w:left="0" w:firstLine="0"/>
            </w:pPr>
            <w:r>
              <w:rPr>
                <w:sz w:val="14"/>
              </w:rPr>
              <w:t>Dashboard → Today’s schedule → next class highlighted → room/faculty visible.</w:t>
            </w:r>
          </w:p>
        </w:tc>
      </w:tr>
      <w:tr w:rsidR="003F4093" w14:paraId="032FD5C7" w14:textId="77777777">
        <w:trPr>
          <w:trHeight w:val="580"/>
        </w:trPr>
        <w:tc>
          <w:tcPr>
            <w:tcW w:w="1701" w:type="dxa"/>
            <w:tcBorders>
              <w:top w:val="single" w:sz="3" w:space="0" w:color="D9E1EE"/>
              <w:left w:val="single" w:sz="3" w:space="0" w:color="D9E1EE"/>
              <w:bottom w:val="single" w:sz="3" w:space="0" w:color="D9E1EE"/>
              <w:right w:val="single" w:sz="3" w:space="0" w:color="D9E1EE"/>
            </w:tcBorders>
          </w:tcPr>
          <w:p w14:paraId="437EB7E7" w14:textId="77777777" w:rsidR="003F4093" w:rsidRDefault="00000000">
            <w:pPr>
              <w:spacing w:after="0" w:line="259" w:lineRule="auto"/>
              <w:ind w:left="0" w:firstLine="0"/>
            </w:pPr>
            <w:r>
              <w:rPr>
                <w:sz w:val="14"/>
              </w:rPr>
              <w:t>Track assignments</w:t>
            </w:r>
          </w:p>
        </w:tc>
        <w:tc>
          <w:tcPr>
            <w:tcW w:w="2551" w:type="dxa"/>
            <w:tcBorders>
              <w:top w:val="single" w:sz="3" w:space="0" w:color="D9E1EE"/>
              <w:left w:val="single" w:sz="3" w:space="0" w:color="D9E1EE"/>
              <w:bottom w:val="single" w:sz="3" w:space="0" w:color="D9E1EE"/>
              <w:right w:val="single" w:sz="3" w:space="0" w:color="D9E1EE"/>
            </w:tcBorders>
          </w:tcPr>
          <w:p w14:paraId="6F61DF46" w14:textId="77777777" w:rsidR="003F4093" w:rsidRDefault="00000000">
            <w:pPr>
              <w:spacing w:after="0" w:line="259" w:lineRule="auto"/>
              <w:ind w:left="0" w:firstLine="0"/>
            </w:pPr>
            <w:r>
              <w:rPr>
                <w:sz w:val="14"/>
              </w:rPr>
              <w:t>Know what is due and missing.</w:t>
            </w:r>
          </w:p>
        </w:tc>
        <w:tc>
          <w:tcPr>
            <w:tcW w:w="5613" w:type="dxa"/>
            <w:tcBorders>
              <w:top w:val="single" w:sz="3" w:space="0" w:color="D9E1EE"/>
              <w:left w:val="single" w:sz="3" w:space="0" w:color="D9E1EE"/>
              <w:bottom w:val="single" w:sz="3" w:space="0" w:color="D9E1EE"/>
              <w:right w:val="single" w:sz="3" w:space="0" w:color="D9E1EE"/>
            </w:tcBorders>
            <w:vAlign w:val="center"/>
          </w:tcPr>
          <w:p w14:paraId="18BF6FC7" w14:textId="77777777" w:rsidR="003F4093" w:rsidRDefault="00000000">
            <w:pPr>
              <w:spacing w:after="0" w:line="259" w:lineRule="auto"/>
              <w:ind w:left="0" w:firstLine="0"/>
            </w:pPr>
            <w:r>
              <w:rPr>
                <w:sz w:val="14"/>
              </w:rPr>
              <w:t>Dashboard → Tasks → Due/Upcoming/Missing → direct action to submission.</w:t>
            </w:r>
          </w:p>
        </w:tc>
      </w:tr>
      <w:tr w:rsidR="003F4093" w14:paraId="680C5C11" w14:textId="77777777">
        <w:trPr>
          <w:trHeight w:val="580"/>
        </w:trPr>
        <w:tc>
          <w:tcPr>
            <w:tcW w:w="1701" w:type="dxa"/>
            <w:tcBorders>
              <w:top w:val="single" w:sz="3" w:space="0" w:color="D9E1EE"/>
              <w:left w:val="single" w:sz="3" w:space="0" w:color="D9E1EE"/>
              <w:bottom w:val="single" w:sz="3" w:space="0" w:color="D9E1EE"/>
              <w:right w:val="single" w:sz="3" w:space="0" w:color="D9E1EE"/>
            </w:tcBorders>
          </w:tcPr>
          <w:p w14:paraId="5D28D469" w14:textId="77777777" w:rsidR="003F4093" w:rsidRDefault="00000000">
            <w:pPr>
              <w:spacing w:after="0" w:line="259" w:lineRule="auto"/>
              <w:ind w:left="0" w:firstLine="0"/>
            </w:pPr>
            <w:r>
              <w:rPr>
                <w:sz w:val="14"/>
              </w:rPr>
              <w:t>Prepare for exams</w:t>
            </w:r>
          </w:p>
        </w:tc>
        <w:tc>
          <w:tcPr>
            <w:tcW w:w="2551" w:type="dxa"/>
            <w:tcBorders>
              <w:top w:val="single" w:sz="3" w:space="0" w:color="D9E1EE"/>
              <w:left w:val="single" w:sz="3" w:space="0" w:color="D9E1EE"/>
              <w:bottom w:val="single" w:sz="3" w:space="0" w:color="D9E1EE"/>
              <w:right w:val="single" w:sz="3" w:space="0" w:color="D9E1EE"/>
            </w:tcBorders>
            <w:vAlign w:val="center"/>
          </w:tcPr>
          <w:p w14:paraId="0269A4EE" w14:textId="77777777" w:rsidR="003F4093" w:rsidRDefault="00000000">
            <w:pPr>
              <w:spacing w:after="0" w:line="259" w:lineRule="auto"/>
              <w:ind w:left="0" w:firstLine="0"/>
            </w:pPr>
            <w:r>
              <w:rPr>
                <w:sz w:val="14"/>
              </w:rPr>
              <w:t>See upcoming exams and readiness.</w:t>
            </w:r>
          </w:p>
        </w:tc>
        <w:tc>
          <w:tcPr>
            <w:tcW w:w="5613" w:type="dxa"/>
            <w:tcBorders>
              <w:top w:val="single" w:sz="3" w:space="0" w:color="D9E1EE"/>
              <w:left w:val="single" w:sz="3" w:space="0" w:color="D9E1EE"/>
              <w:bottom w:val="single" w:sz="3" w:space="0" w:color="D9E1EE"/>
              <w:right w:val="single" w:sz="3" w:space="0" w:color="D9E1EE"/>
            </w:tcBorders>
            <w:vAlign w:val="center"/>
          </w:tcPr>
          <w:p w14:paraId="29E8EE57" w14:textId="77777777" w:rsidR="003F4093" w:rsidRDefault="00000000">
            <w:pPr>
              <w:spacing w:after="0" w:line="259" w:lineRule="auto"/>
              <w:ind w:left="0" w:firstLine="0"/>
            </w:pPr>
            <w:r>
              <w:rPr>
                <w:sz w:val="14"/>
              </w:rPr>
              <w:t>Dashboard → Exams → next exam date, subject, venue and preparation status.</w:t>
            </w:r>
          </w:p>
        </w:tc>
      </w:tr>
      <w:tr w:rsidR="003F4093" w14:paraId="7E27D2EE" w14:textId="77777777">
        <w:trPr>
          <w:trHeight w:val="580"/>
        </w:trPr>
        <w:tc>
          <w:tcPr>
            <w:tcW w:w="1701" w:type="dxa"/>
            <w:tcBorders>
              <w:top w:val="single" w:sz="3" w:space="0" w:color="D9E1EE"/>
              <w:left w:val="single" w:sz="3" w:space="0" w:color="D9E1EE"/>
              <w:bottom w:val="single" w:sz="3" w:space="0" w:color="D9E1EE"/>
              <w:right w:val="single" w:sz="3" w:space="0" w:color="D9E1EE"/>
            </w:tcBorders>
            <w:vAlign w:val="center"/>
          </w:tcPr>
          <w:p w14:paraId="3D34EE90" w14:textId="77777777" w:rsidR="003F4093" w:rsidRDefault="00000000">
            <w:pPr>
              <w:spacing w:after="0" w:line="259" w:lineRule="auto"/>
              <w:ind w:left="0" w:firstLine="0"/>
            </w:pPr>
            <w:r>
              <w:rPr>
                <w:sz w:val="14"/>
              </w:rPr>
              <w:t>Read important notice</w:t>
            </w:r>
          </w:p>
        </w:tc>
        <w:tc>
          <w:tcPr>
            <w:tcW w:w="2551" w:type="dxa"/>
            <w:tcBorders>
              <w:top w:val="single" w:sz="3" w:space="0" w:color="D9E1EE"/>
              <w:left w:val="single" w:sz="3" w:space="0" w:color="D9E1EE"/>
              <w:bottom w:val="single" w:sz="3" w:space="0" w:color="D9E1EE"/>
              <w:right w:val="single" w:sz="3" w:space="0" w:color="D9E1EE"/>
            </w:tcBorders>
            <w:vAlign w:val="center"/>
          </w:tcPr>
          <w:p w14:paraId="32B0E3DA" w14:textId="77777777" w:rsidR="003F4093" w:rsidRDefault="00000000">
            <w:pPr>
              <w:spacing w:after="0" w:line="259" w:lineRule="auto"/>
              <w:ind w:left="0" w:firstLine="0"/>
            </w:pPr>
            <w:r>
              <w:rPr>
                <w:sz w:val="14"/>
              </w:rPr>
              <w:t>Avoid missing critical information.</w:t>
            </w:r>
          </w:p>
        </w:tc>
        <w:tc>
          <w:tcPr>
            <w:tcW w:w="5613" w:type="dxa"/>
            <w:tcBorders>
              <w:top w:val="single" w:sz="3" w:space="0" w:color="D9E1EE"/>
              <w:left w:val="single" w:sz="3" w:space="0" w:color="D9E1EE"/>
              <w:bottom w:val="single" w:sz="3" w:space="0" w:color="D9E1EE"/>
              <w:right w:val="single" w:sz="3" w:space="0" w:color="D9E1EE"/>
            </w:tcBorders>
            <w:vAlign w:val="center"/>
          </w:tcPr>
          <w:p w14:paraId="4721FE5B" w14:textId="77777777" w:rsidR="003F4093" w:rsidRDefault="00000000">
            <w:pPr>
              <w:spacing w:after="0" w:line="259" w:lineRule="auto"/>
              <w:ind w:left="0" w:firstLine="0"/>
            </w:pPr>
            <w:r>
              <w:rPr>
                <w:sz w:val="14"/>
              </w:rPr>
              <w:t>Dashboard → Priority announcements → read/unread → acknowledgement if required.</w:t>
            </w:r>
          </w:p>
        </w:tc>
      </w:tr>
    </w:tbl>
    <w:p w14:paraId="58D3E78D" w14:textId="77777777" w:rsidR="003F4093" w:rsidRDefault="00000000">
      <w:pPr>
        <w:pStyle w:val="Heading2"/>
        <w:ind w:left="-5"/>
      </w:pPr>
      <w:r>
        <w:t>Scenario design principle</w:t>
      </w:r>
    </w:p>
    <w:p w14:paraId="5466E610" w14:textId="77777777" w:rsidR="003F4093" w:rsidRDefault="00000000">
      <w:pPr>
        <w:spacing w:after="18"/>
        <w:ind w:right="14"/>
      </w:pPr>
      <w:r>
        <w:t>Each scenario should minimize the distance between intent → information → action. Users should not need to understand an institution’s internal structure before completing a common task.</w:t>
      </w:r>
      <w:r>
        <w:br w:type="page"/>
      </w:r>
    </w:p>
    <w:p w14:paraId="0A94C57D" w14:textId="77777777" w:rsidR="003F4093" w:rsidRDefault="00000000">
      <w:pPr>
        <w:pStyle w:val="Heading1"/>
        <w:spacing w:after="63"/>
        <w:ind w:left="-5"/>
      </w:pPr>
      <w:r>
        <w:lastRenderedPageBreak/>
        <w:t>8. Project Scope &amp; Feature Prioritization</w:t>
      </w:r>
    </w:p>
    <w:p w14:paraId="0868FF71" w14:textId="77777777" w:rsidR="003F4093" w:rsidRDefault="00000000">
      <w:pPr>
        <w:pStyle w:val="Heading2"/>
        <w:ind w:left="-5"/>
      </w:pPr>
      <w:r>
        <w:t>In scope</w:t>
      </w:r>
    </w:p>
    <w:p w14:paraId="3F1C39EA" w14:textId="77777777" w:rsidR="003F4093" w:rsidRDefault="00000000">
      <w:pPr>
        <w:numPr>
          <w:ilvl w:val="0"/>
          <w:numId w:val="7"/>
        </w:numPr>
        <w:ind w:right="14" w:hanging="163"/>
      </w:pPr>
      <w:r>
        <w:t>Responsive student dashboard</w:t>
      </w:r>
    </w:p>
    <w:p w14:paraId="38E691C3" w14:textId="77777777" w:rsidR="003F4093" w:rsidRDefault="00000000">
      <w:pPr>
        <w:numPr>
          <w:ilvl w:val="0"/>
          <w:numId w:val="7"/>
        </w:numPr>
        <w:ind w:right="14" w:hanging="163"/>
      </w:pPr>
      <w:r>
        <w:t>Attendance and attendance alerts</w:t>
      </w:r>
    </w:p>
    <w:p w14:paraId="0072B1D2" w14:textId="77777777" w:rsidR="003F4093" w:rsidRDefault="00000000">
      <w:pPr>
        <w:numPr>
          <w:ilvl w:val="0"/>
          <w:numId w:val="7"/>
        </w:numPr>
        <w:ind w:right="14" w:hanging="163"/>
      </w:pPr>
      <w:r>
        <w:t>Timetable / today’s schedule</w:t>
      </w:r>
    </w:p>
    <w:p w14:paraId="4B1C7FCF" w14:textId="77777777" w:rsidR="003F4093" w:rsidRDefault="00000000">
      <w:pPr>
        <w:numPr>
          <w:ilvl w:val="0"/>
          <w:numId w:val="7"/>
        </w:numPr>
        <w:ind w:right="14" w:hanging="163"/>
      </w:pPr>
      <w:r>
        <w:t>Assignments and task status</w:t>
      </w:r>
    </w:p>
    <w:p w14:paraId="1F5FFCB9" w14:textId="77777777" w:rsidR="003F4093" w:rsidRDefault="00000000">
      <w:pPr>
        <w:numPr>
          <w:ilvl w:val="0"/>
          <w:numId w:val="7"/>
        </w:numPr>
        <w:ind w:right="14" w:hanging="163"/>
      </w:pPr>
      <w:r>
        <w:t>Exam schedule</w:t>
      </w:r>
    </w:p>
    <w:p w14:paraId="406EFFF3" w14:textId="77777777" w:rsidR="003F4093" w:rsidRDefault="00000000">
      <w:pPr>
        <w:numPr>
          <w:ilvl w:val="0"/>
          <w:numId w:val="7"/>
        </w:numPr>
        <w:ind w:right="14" w:hanging="163"/>
      </w:pPr>
      <w:r>
        <w:t>Results / grades</w:t>
      </w:r>
    </w:p>
    <w:p w14:paraId="7D5DF6B3" w14:textId="77777777" w:rsidR="003F4093" w:rsidRDefault="00000000">
      <w:pPr>
        <w:numPr>
          <w:ilvl w:val="0"/>
          <w:numId w:val="7"/>
        </w:numPr>
        <w:ind w:right="14" w:hanging="163"/>
      </w:pPr>
      <w:r>
        <w:t>Announcements and notifications</w:t>
      </w:r>
    </w:p>
    <w:p w14:paraId="18CE20AC" w14:textId="77777777" w:rsidR="003F4093" w:rsidRDefault="00000000">
      <w:pPr>
        <w:numPr>
          <w:ilvl w:val="0"/>
          <w:numId w:val="7"/>
        </w:numPr>
        <w:ind w:right="14" w:hanging="163"/>
      </w:pPr>
      <w:r>
        <w:t>Study materials / course links</w:t>
      </w:r>
    </w:p>
    <w:p w14:paraId="36C832D6" w14:textId="77777777" w:rsidR="003F4093" w:rsidRDefault="00000000">
      <w:pPr>
        <w:numPr>
          <w:ilvl w:val="0"/>
          <w:numId w:val="7"/>
        </w:numPr>
        <w:ind w:right="14" w:hanging="163"/>
      </w:pPr>
      <w:r>
        <w:t>Fees/status summary</w:t>
      </w:r>
    </w:p>
    <w:p w14:paraId="3953191B" w14:textId="77777777" w:rsidR="003F4093" w:rsidRDefault="00000000">
      <w:pPr>
        <w:numPr>
          <w:ilvl w:val="0"/>
          <w:numId w:val="7"/>
        </w:numPr>
        <w:spacing w:after="248"/>
        <w:ind w:right="14" w:hanging="163"/>
      </w:pPr>
      <w:r>
        <w:t>Student profile and settings</w:t>
      </w:r>
    </w:p>
    <w:p w14:paraId="43F6E0B9" w14:textId="77777777" w:rsidR="003F4093" w:rsidRDefault="00000000">
      <w:pPr>
        <w:pStyle w:val="Heading2"/>
        <w:ind w:left="-5"/>
      </w:pPr>
      <w:r>
        <w:t>Out of scope for initial concept</w:t>
      </w:r>
    </w:p>
    <w:p w14:paraId="7117F0B8" w14:textId="77777777" w:rsidR="003F4093" w:rsidRDefault="00000000">
      <w:pPr>
        <w:numPr>
          <w:ilvl w:val="0"/>
          <w:numId w:val="8"/>
        </w:numPr>
        <w:ind w:right="14" w:hanging="163"/>
      </w:pPr>
      <w:r>
        <w:t>Full administrative back-office redesign</w:t>
      </w:r>
    </w:p>
    <w:p w14:paraId="3E7AC90A" w14:textId="77777777" w:rsidR="003F4093" w:rsidRDefault="00000000">
      <w:pPr>
        <w:numPr>
          <w:ilvl w:val="0"/>
          <w:numId w:val="8"/>
        </w:numPr>
        <w:ind w:right="14" w:hanging="163"/>
      </w:pPr>
      <w:r>
        <w:t>Faculty management workflows</w:t>
      </w:r>
    </w:p>
    <w:p w14:paraId="077F6AC4" w14:textId="77777777" w:rsidR="003F4093" w:rsidRDefault="00000000">
      <w:pPr>
        <w:numPr>
          <w:ilvl w:val="0"/>
          <w:numId w:val="8"/>
        </w:numPr>
        <w:ind w:right="14" w:hanging="163"/>
      </w:pPr>
      <w:r>
        <w:t>Payment gateway implementation</w:t>
      </w:r>
    </w:p>
    <w:p w14:paraId="3E2F846B" w14:textId="77777777" w:rsidR="003F4093" w:rsidRDefault="00000000">
      <w:pPr>
        <w:numPr>
          <w:ilvl w:val="0"/>
          <w:numId w:val="8"/>
        </w:numPr>
        <w:ind w:right="14" w:hanging="163"/>
      </w:pPr>
      <w:r>
        <w:t>Live attendance hardware/biometric integration</w:t>
      </w:r>
    </w:p>
    <w:p w14:paraId="3FF7E4F2" w14:textId="77777777" w:rsidR="003F4093" w:rsidRDefault="00000000">
      <w:pPr>
        <w:numPr>
          <w:ilvl w:val="0"/>
          <w:numId w:val="8"/>
        </w:numPr>
        <w:ind w:right="14" w:hanging="163"/>
      </w:pPr>
      <w:r>
        <w:t>Complex ERP replacement</w:t>
      </w:r>
    </w:p>
    <w:p w14:paraId="2416FD38" w14:textId="77777777" w:rsidR="003F4093" w:rsidRDefault="00000000">
      <w:pPr>
        <w:numPr>
          <w:ilvl w:val="0"/>
          <w:numId w:val="8"/>
        </w:numPr>
        <w:spacing w:after="248"/>
        <w:ind w:right="14" w:hanging="163"/>
      </w:pPr>
      <w:r>
        <w:t>Production backend architecture</w:t>
      </w:r>
    </w:p>
    <w:p w14:paraId="20FD1700" w14:textId="77777777" w:rsidR="003F4093" w:rsidRDefault="00000000">
      <w:pPr>
        <w:pStyle w:val="Heading2"/>
        <w:spacing w:after="0"/>
        <w:ind w:left="-5"/>
      </w:pPr>
      <w:r>
        <w:t>Feature prioritization</w:t>
      </w:r>
    </w:p>
    <w:tbl>
      <w:tblPr>
        <w:tblStyle w:val="TableGrid"/>
        <w:tblW w:w="9865" w:type="dxa"/>
        <w:tblInd w:w="0" w:type="dxa"/>
        <w:tblCellMar>
          <w:top w:w="135" w:type="dxa"/>
          <w:left w:w="100" w:type="dxa"/>
          <w:bottom w:w="0" w:type="dxa"/>
          <w:right w:w="115" w:type="dxa"/>
        </w:tblCellMar>
        <w:tblLook w:val="04A0" w:firstRow="1" w:lastRow="0" w:firstColumn="1" w:lastColumn="0" w:noHBand="0" w:noVBand="1"/>
      </w:tblPr>
      <w:tblGrid>
        <w:gridCol w:w="1644"/>
        <w:gridCol w:w="3969"/>
        <w:gridCol w:w="4252"/>
      </w:tblGrid>
      <w:tr w:rsidR="003F4093" w14:paraId="376F7D5E" w14:textId="77777777">
        <w:trPr>
          <w:trHeight w:val="390"/>
        </w:trPr>
        <w:tc>
          <w:tcPr>
            <w:tcW w:w="1644"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286823AF" w14:textId="77777777" w:rsidR="003F4093" w:rsidRDefault="00000000">
            <w:pPr>
              <w:spacing w:after="0" w:line="259" w:lineRule="auto"/>
              <w:ind w:left="0" w:firstLine="0"/>
            </w:pPr>
            <w:r>
              <w:rPr>
                <w:b/>
                <w:color w:val="FFFFFF"/>
                <w:sz w:val="14"/>
              </w:rPr>
              <w:t>Priority</w:t>
            </w:r>
          </w:p>
        </w:tc>
        <w:tc>
          <w:tcPr>
            <w:tcW w:w="3969"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3E2DAB65" w14:textId="77777777" w:rsidR="003F4093" w:rsidRDefault="00000000">
            <w:pPr>
              <w:spacing w:after="0" w:line="259" w:lineRule="auto"/>
              <w:ind w:left="0" w:firstLine="0"/>
            </w:pPr>
            <w:r>
              <w:rPr>
                <w:b/>
                <w:color w:val="FFFFFF"/>
                <w:sz w:val="14"/>
              </w:rPr>
              <w:t>Features</w:t>
            </w:r>
          </w:p>
        </w:tc>
        <w:tc>
          <w:tcPr>
            <w:tcW w:w="4252"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79150BB8" w14:textId="77777777" w:rsidR="003F4093" w:rsidRDefault="00000000">
            <w:pPr>
              <w:spacing w:after="0" w:line="259" w:lineRule="auto"/>
              <w:ind w:left="0" w:firstLine="0"/>
            </w:pPr>
            <w:r>
              <w:rPr>
                <w:b/>
                <w:color w:val="FFFFFF"/>
                <w:sz w:val="14"/>
              </w:rPr>
              <w:t>Reason</w:t>
            </w:r>
          </w:p>
        </w:tc>
      </w:tr>
      <w:tr w:rsidR="003F4093" w14:paraId="676FAF4E" w14:textId="77777777">
        <w:trPr>
          <w:trHeight w:val="580"/>
        </w:trPr>
        <w:tc>
          <w:tcPr>
            <w:tcW w:w="1644" w:type="dxa"/>
            <w:tcBorders>
              <w:top w:val="single" w:sz="3" w:space="0" w:color="D9E1EE"/>
              <w:left w:val="single" w:sz="3" w:space="0" w:color="D9E1EE"/>
              <w:bottom w:val="single" w:sz="3" w:space="0" w:color="D9E1EE"/>
              <w:right w:val="single" w:sz="3" w:space="0" w:color="D9E1EE"/>
            </w:tcBorders>
          </w:tcPr>
          <w:p w14:paraId="4B294BCD" w14:textId="77777777" w:rsidR="003F4093" w:rsidRDefault="00000000">
            <w:pPr>
              <w:spacing w:after="0" w:line="259" w:lineRule="auto"/>
              <w:ind w:left="0" w:firstLine="0"/>
            </w:pPr>
            <w:r>
              <w:rPr>
                <w:sz w:val="14"/>
              </w:rPr>
              <w:t>Must have</w:t>
            </w:r>
          </w:p>
        </w:tc>
        <w:tc>
          <w:tcPr>
            <w:tcW w:w="3969" w:type="dxa"/>
            <w:tcBorders>
              <w:top w:val="single" w:sz="3" w:space="0" w:color="D9E1EE"/>
              <w:left w:val="single" w:sz="3" w:space="0" w:color="D9E1EE"/>
              <w:bottom w:val="single" w:sz="3" w:space="0" w:color="D9E1EE"/>
              <w:right w:val="single" w:sz="3" w:space="0" w:color="D9E1EE"/>
            </w:tcBorders>
            <w:vAlign w:val="center"/>
          </w:tcPr>
          <w:p w14:paraId="0A4DCA59" w14:textId="77777777" w:rsidR="003F4093" w:rsidRDefault="00000000">
            <w:pPr>
              <w:spacing w:after="0" w:line="259" w:lineRule="auto"/>
              <w:ind w:left="0" w:firstLine="0"/>
            </w:pPr>
            <w:r>
              <w:rPr>
                <w:sz w:val="14"/>
              </w:rPr>
              <w:t>Dashboard, Attendance, Timetable, Exams, Results,</w:t>
            </w:r>
          </w:p>
          <w:p w14:paraId="655867C2" w14:textId="77777777" w:rsidR="003F4093" w:rsidRDefault="00000000">
            <w:pPr>
              <w:spacing w:after="0" w:line="259" w:lineRule="auto"/>
              <w:ind w:left="0" w:firstLine="0"/>
            </w:pPr>
            <w:r>
              <w:rPr>
                <w:sz w:val="14"/>
              </w:rPr>
              <w:t>Announcements</w:t>
            </w:r>
          </w:p>
        </w:tc>
        <w:tc>
          <w:tcPr>
            <w:tcW w:w="4252" w:type="dxa"/>
            <w:tcBorders>
              <w:top w:val="single" w:sz="3" w:space="0" w:color="D9E1EE"/>
              <w:left w:val="single" w:sz="3" w:space="0" w:color="D9E1EE"/>
              <w:bottom w:val="single" w:sz="3" w:space="0" w:color="D9E1EE"/>
              <w:right w:val="single" w:sz="3" w:space="0" w:color="D9E1EE"/>
            </w:tcBorders>
          </w:tcPr>
          <w:p w14:paraId="0B917CDC" w14:textId="77777777" w:rsidR="003F4093" w:rsidRDefault="00000000">
            <w:pPr>
              <w:spacing w:after="0" w:line="259" w:lineRule="auto"/>
              <w:ind w:left="0" w:firstLine="0"/>
            </w:pPr>
            <w:r>
              <w:rPr>
                <w:sz w:val="14"/>
              </w:rPr>
              <w:t>Highest-frequency / highest-consequence information.</w:t>
            </w:r>
          </w:p>
        </w:tc>
      </w:tr>
      <w:tr w:rsidR="003F4093" w14:paraId="6938371E" w14:textId="77777777">
        <w:trPr>
          <w:trHeight w:val="580"/>
        </w:trPr>
        <w:tc>
          <w:tcPr>
            <w:tcW w:w="1644" w:type="dxa"/>
            <w:tcBorders>
              <w:top w:val="single" w:sz="3" w:space="0" w:color="D9E1EE"/>
              <w:left w:val="single" w:sz="3" w:space="0" w:color="D9E1EE"/>
              <w:bottom w:val="single" w:sz="3" w:space="0" w:color="D9E1EE"/>
              <w:right w:val="single" w:sz="3" w:space="0" w:color="D9E1EE"/>
            </w:tcBorders>
          </w:tcPr>
          <w:p w14:paraId="42A523B2" w14:textId="77777777" w:rsidR="003F4093" w:rsidRDefault="00000000">
            <w:pPr>
              <w:spacing w:after="0" w:line="259" w:lineRule="auto"/>
              <w:ind w:left="0" w:firstLine="0"/>
            </w:pPr>
            <w:r>
              <w:rPr>
                <w:sz w:val="14"/>
              </w:rPr>
              <w:t>Should have</w:t>
            </w:r>
          </w:p>
        </w:tc>
        <w:tc>
          <w:tcPr>
            <w:tcW w:w="3969" w:type="dxa"/>
            <w:tcBorders>
              <w:top w:val="single" w:sz="3" w:space="0" w:color="D9E1EE"/>
              <w:left w:val="single" w:sz="3" w:space="0" w:color="D9E1EE"/>
              <w:bottom w:val="single" w:sz="3" w:space="0" w:color="D9E1EE"/>
              <w:right w:val="single" w:sz="3" w:space="0" w:color="D9E1EE"/>
            </w:tcBorders>
            <w:vAlign w:val="center"/>
          </w:tcPr>
          <w:p w14:paraId="54572DC4" w14:textId="77777777" w:rsidR="003F4093" w:rsidRDefault="00000000">
            <w:pPr>
              <w:spacing w:after="0" w:line="259" w:lineRule="auto"/>
              <w:ind w:left="0" w:firstLine="0"/>
            </w:pPr>
            <w:r>
              <w:rPr>
                <w:sz w:val="14"/>
              </w:rPr>
              <w:t>Assignments, Study materials, Fees, Notifications center</w:t>
            </w:r>
          </w:p>
        </w:tc>
        <w:tc>
          <w:tcPr>
            <w:tcW w:w="4252" w:type="dxa"/>
            <w:tcBorders>
              <w:top w:val="single" w:sz="3" w:space="0" w:color="D9E1EE"/>
              <w:left w:val="single" w:sz="3" w:space="0" w:color="D9E1EE"/>
              <w:bottom w:val="single" w:sz="3" w:space="0" w:color="D9E1EE"/>
              <w:right w:val="single" w:sz="3" w:space="0" w:color="D9E1EE"/>
            </w:tcBorders>
            <w:vAlign w:val="center"/>
          </w:tcPr>
          <w:p w14:paraId="2F83AAB2" w14:textId="77777777" w:rsidR="003F4093" w:rsidRDefault="00000000">
            <w:pPr>
              <w:spacing w:after="0" w:line="259" w:lineRule="auto"/>
              <w:ind w:left="0" w:firstLine="0"/>
            </w:pPr>
            <w:r>
              <w:rPr>
                <w:sz w:val="14"/>
              </w:rPr>
              <w:t>Important for regular academic management but secondary to dashboard essentials.</w:t>
            </w:r>
          </w:p>
        </w:tc>
      </w:tr>
      <w:tr w:rsidR="003F4093" w14:paraId="13503969" w14:textId="77777777">
        <w:trPr>
          <w:trHeight w:val="580"/>
        </w:trPr>
        <w:tc>
          <w:tcPr>
            <w:tcW w:w="1644" w:type="dxa"/>
            <w:tcBorders>
              <w:top w:val="single" w:sz="3" w:space="0" w:color="D9E1EE"/>
              <w:left w:val="single" w:sz="3" w:space="0" w:color="D9E1EE"/>
              <w:bottom w:val="single" w:sz="3" w:space="0" w:color="D9E1EE"/>
              <w:right w:val="single" w:sz="3" w:space="0" w:color="D9E1EE"/>
            </w:tcBorders>
          </w:tcPr>
          <w:p w14:paraId="2CA76C8A" w14:textId="77777777" w:rsidR="003F4093" w:rsidRDefault="00000000">
            <w:pPr>
              <w:spacing w:after="0" w:line="259" w:lineRule="auto"/>
              <w:ind w:left="0" w:firstLine="0"/>
            </w:pPr>
            <w:r>
              <w:rPr>
                <w:sz w:val="14"/>
              </w:rPr>
              <w:t>Could have</w:t>
            </w:r>
          </w:p>
        </w:tc>
        <w:tc>
          <w:tcPr>
            <w:tcW w:w="3969" w:type="dxa"/>
            <w:tcBorders>
              <w:top w:val="single" w:sz="3" w:space="0" w:color="D9E1EE"/>
              <w:left w:val="single" w:sz="3" w:space="0" w:color="D9E1EE"/>
              <w:bottom w:val="single" w:sz="3" w:space="0" w:color="D9E1EE"/>
              <w:right w:val="single" w:sz="3" w:space="0" w:color="D9E1EE"/>
            </w:tcBorders>
            <w:vAlign w:val="center"/>
          </w:tcPr>
          <w:p w14:paraId="2DFBC087" w14:textId="77777777" w:rsidR="003F4093" w:rsidRDefault="00000000">
            <w:pPr>
              <w:spacing w:after="0" w:line="259" w:lineRule="auto"/>
              <w:ind w:left="0" w:firstLine="0"/>
            </w:pPr>
            <w:r>
              <w:rPr>
                <w:sz w:val="14"/>
              </w:rPr>
              <w:t>Personalized reminders, academic insights, faculty messaging, quick support</w:t>
            </w:r>
          </w:p>
        </w:tc>
        <w:tc>
          <w:tcPr>
            <w:tcW w:w="4252" w:type="dxa"/>
            <w:tcBorders>
              <w:top w:val="single" w:sz="3" w:space="0" w:color="D9E1EE"/>
              <w:left w:val="single" w:sz="3" w:space="0" w:color="D9E1EE"/>
              <w:bottom w:val="single" w:sz="3" w:space="0" w:color="D9E1EE"/>
              <w:right w:val="single" w:sz="3" w:space="0" w:color="D9E1EE"/>
            </w:tcBorders>
          </w:tcPr>
          <w:p w14:paraId="2E15BF14" w14:textId="77777777" w:rsidR="003F4093" w:rsidRDefault="00000000">
            <w:pPr>
              <w:spacing w:after="0" w:line="259" w:lineRule="auto"/>
              <w:ind w:left="0" w:firstLine="0"/>
            </w:pPr>
            <w:r>
              <w:rPr>
                <w:sz w:val="14"/>
              </w:rPr>
              <w:t>Useful after core usability is validated.</w:t>
            </w:r>
          </w:p>
        </w:tc>
      </w:tr>
      <w:tr w:rsidR="003F4093" w14:paraId="5745F475" w14:textId="77777777">
        <w:trPr>
          <w:trHeight w:val="580"/>
        </w:trPr>
        <w:tc>
          <w:tcPr>
            <w:tcW w:w="1644" w:type="dxa"/>
            <w:tcBorders>
              <w:top w:val="single" w:sz="3" w:space="0" w:color="D9E1EE"/>
              <w:left w:val="single" w:sz="3" w:space="0" w:color="D9E1EE"/>
              <w:bottom w:val="single" w:sz="3" w:space="0" w:color="D9E1EE"/>
              <w:right w:val="single" w:sz="3" w:space="0" w:color="D9E1EE"/>
            </w:tcBorders>
          </w:tcPr>
          <w:p w14:paraId="07B72E24" w14:textId="77777777" w:rsidR="003F4093" w:rsidRDefault="00000000">
            <w:pPr>
              <w:spacing w:after="0" w:line="259" w:lineRule="auto"/>
              <w:ind w:left="0" w:firstLine="0"/>
            </w:pPr>
            <w:r>
              <w:rPr>
                <w:sz w:val="14"/>
              </w:rPr>
              <w:t>Later</w:t>
            </w:r>
          </w:p>
        </w:tc>
        <w:tc>
          <w:tcPr>
            <w:tcW w:w="3969" w:type="dxa"/>
            <w:tcBorders>
              <w:top w:val="single" w:sz="3" w:space="0" w:color="D9E1EE"/>
              <w:left w:val="single" w:sz="3" w:space="0" w:color="D9E1EE"/>
              <w:bottom w:val="single" w:sz="3" w:space="0" w:color="D9E1EE"/>
              <w:right w:val="single" w:sz="3" w:space="0" w:color="D9E1EE"/>
            </w:tcBorders>
            <w:vAlign w:val="center"/>
          </w:tcPr>
          <w:p w14:paraId="1971C903" w14:textId="77777777" w:rsidR="003F4093" w:rsidRDefault="00000000">
            <w:pPr>
              <w:spacing w:after="0" w:line="259" w:lineRule="auto"/>
              <w:ind w:left="0" w:firstLine="0"/>
            </w:pPr>
            <w:r>
              <w:rPr>
                <w:sz w:val="14"/>
              </w:rPr>
              <w:t>AI academic assistant, predictive risk alerts, advanced analytics</w:t>
            </w:r>
          </w:p>
        </w:tc>
        <w:tc>
          <w:tcPr>
            <w:tcW w:w="4252" w:type="dxa"/>
            <w:tcBorders>
              <w:top w:val="single" w:sz="3" w:space="0" w:color="D9E1EE"/>
              <w:left w:val="single" w:sz="3" w:space="0" w:color="D9E1EE"/>
              <w:bottom w:val="single" w:sz="3" w:space="0" w:color="D9E1EE"/>
              <w:right w:val="single" w:sz="3" w:space="0" w:color="D9E1EE"/>
            </w:tcBorders>
            <w:vAlign w:val="center"/>
          </w:tcPr>
          <w:p w14:paraId="3D3938D4" w14:textId="77777777" w:rsidR="003F4093" w:rsidRDefault="00000000">
            <w:pPr>
              <w:spacing w:after="0" w:line="259" w:lineRule="auto"/>
              <w:ind w:left="0" w:firstLine="0"/>
            </w:pPr>
            <w:r>
              <w:rPr>
                <w:sz w:val="14"/>
              </w:rPr>
              <w:t>Requires stronger data governance, validation and technical feasibility.</w:t>
            </w:r>
          </w:p>
        </w:tc>
      </w:tr>
    </w:tbl>
    <w:p w14:paraId="77D40061" w14:textId="77777777" w:rsidR="007A42F7" w:rsidRDefault="007A42F7">
      <w:pPr>
        <w:pStyle w:val="Heading1"/>
        <w:spacing w:after="63"/>
        <w:ind w:left="-5"/>
      </w:pPr>
    </w:p>
    <w:p w14:paraId="242AA2E6" w14:textId="77777777" w:rsidR="007A42F7" w:rsidRDefault="007A42F7">
      <w:pPr>
        <w:pStyle w:val="Heading1"/>
        <w:spacing w:after="63"/>
        <w:ind w:left="-5"/>
      </w:pPr>
    </w:p>
    <w:p w14:paraId="31C0055F" w14:textId="1B1F8B2B" w:rsidR="003F4093" w:rsidRDefault="00000000">
      <w:pPr>
        <w:pStyle w:val="Heading1"/>
        <w:spacing w:after="63"/>
        <w:ind w:left="-5"/>
      </w:pPr>
      <w:r>
        <w:t>9. UX Design Strategy</w:t>
      </w:r>
    </w:p>
    <w:p w14:paraId="2E9AD153" w14:textId="77777777" w:rsidR="003F4093" w:rsidRDefault="00000000">
      <w:pPr>
        <w:pStyle w:val="Heading2"/>
        <w:ind w:left="-5"/>
      </w:pPr>
      <w:r>
        <w:t>1 — Design around user tasks</w:t>
      </w:r>
    </w:p>
    <w:p w14:paraId="045D1F65" w14:textId="77777777" w:rsidR="003F4093" w:rsidRDefault="00000000">
      <w:pPr>
        <w:spacing w:after="244"/>
        <w:ind w:right="14"/>
      </w:pPr>
      <w:r>
        <w:t>Navigation will be organized around what students do—check, submit, prepare, track and communicate—rather than mirroring internal institutional departments.</w:t>
      </w:r>
    </w:p>
    <w:p w14:paraId="038A08B0" w14:textId="77777777" w:rsidR="003F4093" w:rsidRDefault="00000000">
      <w:pPr>
        <w:pStyle w:val="Heading2"/>
        <w:ind w:left="-5"/>
      </w:pPr>
      <w:r>
        <w:t>2 — Dashboard as an action center</w:t>
      </w:r>
    </w:p>
    <w:p w14:paraId="617BF4BE" w14:textId="77777777" w:rsidR="003F4093" w:rsidRDefault="00000000">
      <w:pPr>
        <w:spacing w:after="244"/>
        <w:ind w:right="14"/>
      </w:pPr>
      <w:r>
        <w:t>The dashboard will prioritize Today, Needs attention, Progress and Upcoming. This aligns with the direction of modern learning platforms that surface coursework, grades, announcements and deadlines directly.</w:t>
      </w:r>
    </w:p>
    <w:p w14:paraId="6B690EB0" w14:textId="77777777" w:rsidR="003F4093" w:rsidRDefault="00000000">
      <w:pPr>
        <w:pStyle w:val="Heading2"/>
        <w:ind w:left="-5"/>
      </w:pPr>
      <w:r>
        <w:t>3 — Progressive disclosure</w:t>
      </w:r>
    </w:p>
    <w:p w14:paraId="386564D5" w14:textId="77777777" w:rsidR="003F4093" w:rsidRDefault="00000000">
      <w:pPr>
        <w:spacing w:after="244"/>
        <w:ind w:right="14"/>
      </w:pPr>
      <w:r>
        <w:t>Show essential information first. Secondary details appear after a user selects an item. This keeps the interface scannable and reduces cognitive load.</w:t>
      </w:r>
    </w:p>
    <w:p w14:paraId="24DA12A0" w14:textId="77777777" w:rsidR="003F4093" w:rsidRDefault="00000000">
      <w:pPr>
        <w:pStyle w:val="Heading2"/>
        <w:ind w:left="-5"/>
      </w:pPr>
      <w:r>
        <w:t>4 — Consistency and feedback</w:t>
      </w:r>
    </w:p>
    <w:p w14:paraId="5D095665" w14:textId="77777777" w:rsidR="003F4093" w:rsidRDefault="00000000">
      <w:pPr>
        <w:spacing w:after="244"/>
        <w:ind w:right="14"/>
      </w:pPr>
      <w:r>
        <w:t>The interface will follow usability principles including visibility of system status, consistency and standards, error prevention, recognition rather than recall and minimalist presentation.</w:t>
      </w:r>
    </w:p>
    <w:p w14:paraId="4A444B77" w14:textId="77777777" w:rsidR="003F4093" w:rsidRDefault="00000000">
      <w:pPr>
        <w:pStyle w:val="Heading2"/>
        <w:ind w:left="-5"/>
      </w:pPr>
      <w:r>
        <w:t>5 — Accessibility by default</w:t>
      </w:r>
    </w:p>
    <w:p w14:paraId="390FE7DA" w14:textId="77777777" w:rsidR="003F4093" w:rsidRDefault="00000000">
      <w:pPr>
        <w:spacing w:after="244"/>
        <w:ind w:right="14"/>
      </w:pPr>
      <w:r>
        <w:t>Target WCAG 2.2 AA-oriented practices: readable contrast, keyboard accessibility, meaningful labels, clear focus states, alternatives to color-only status and understandable error messages.</w:t>
      </w:r>
    </w:p>
    <w:p w14:paraId="323E64F2" w14:textId="77777777" w:rsidR="003F4093" w:rsidRDefault="00000000">
      <w:pPr>
        <w:pStyle w:val="Heading2"/>
        <w:ind w:left="-5"/>
      </w:pPr>
      <w:r>
        <w:t>6 — Mobile-first, responsive execution</w:t>
      </w:r>
    </w:p>
    <w:p w14:paraId="1EB36E15" w14:textId="77777777" w:rsidR="003F4093" w:rsidRDefault="00000000">
      <w:pPr>
        <w:ind w:right="14"/>
      </w:pPr>
      <w:r>
        <w:t>Quick-check tasks such as attendance, timetable, announcements and exam dates should be efficient on a phone. More complex tasks can expand naturally on desktop.</w:t>
      </w:r>
    </w:p>
    <w:p w14:paraId="3DB63B41" w14:textId="77777777" w:rsidR="007A42F7" w:rsidRDefault="007A42F7">
      <w:pPr>
        <w:ind w:right="14"/>
      </w:pPr>
    </w:p>
    <w:p w14:paraId="4CBCE034" w14:textId="77777777" w:rsidR="007A42F7" w:rsidRDefault="007A42F7">
      <w:pPr>
        <w:ind w:right="14"/>
      </w:pPr>
    </w:p>
    <w:p w14:paraId="55025C37" w14:textId="77777777" w:rsidR="007A42F7" w:rsidRDefault="007A42F7">
      <w:pPr>
        <w:ind w:right="14"/>
      </w:pPr>
    </w:p>
    <w:p w14:paraId="3533B362" w14:textId="77777777" w:rsidR="007A42F7" w:rsidRDefault="007A42F7">
      <w:pPr>
        <w:ind w:right="14"/>
      </w:pPr>
    </w:p>
    <w:p w14:paraId="0686C3FF" w14:textId="77777777" w:rsidR="007A42F7" w:rsidRDefault="007A42F7">
      <w:pPr>
        <w:ind w:right="14"/>
      </w:pPr>
    </w:p>
    <w:p w14:paraId="2609A799" w14:textId="77777777" w:rsidR="007A42F7" w:rsidRDefault="007A42F7">
      <w:pPr>
        <w:ind w:right="14"/>
      </w:pPr>
    </w:p>
    <w:p w14:paraId="5991986D" w14:textId="41918628" w:rsidR="007A42F7" w:rsidRDefault="007A42F7">
      <w:pPr>
        <w:ind w:right="14"/>
      </w:pPr>
      <w:r>
        <w:t>\</w:t>
      </w:r>
    </w:p>
    <w:p w14:paraId="23B20AFC" w14:textId="77777777" w:rsidR="007A42F7" w:rsidRDefault="007A42F7">
      <w:pPr>
        <w:ind w:right="14"/>
      </w:pPr>
    </w:p>
    <w:p w14:paraId="6C40BE6C" w14:textId="77777777" w:rsidR="007A42F7" w:rsidRDefault="007A42F7">
      <w:pPr>
        <w:ind w:right="14"/>
      </w:pPr>
    </w:p>
    <w:p w14:paraId="537CEFE5" w14:textId="77777777" w:rsidR="007A42F7" w:rsidRDefault="007A42F7">
      <w:pPr>
        <w:ind w:right="14"/>
      </w:pPr>
    </w:p>
    <w:p w14:paraId="194AC5FB" w14:textId="77777777" w:rsidR="007A42F7" w:rsidRDefault="007A42F7">
      <w:pPr>
        <w:ind w:right="14"/>
      </w:pPr>
    </w:p>
    <w:p w14:paraId="6492F11F" w14:textId="77777777" w:rsidR="003F4093" w:rsidRDefault="00000000">
      <w:pPr>
        <w:pStyle w:val="Heading1"/>
        <w:ind w:left="-5"/>
      </w:pPr>
      <w:r>
        <w:lastRenderedPageBreak/>
        <w:t>10. Initial UI / Design Guidelines</w:t>
      </w:r>
    </w:p>
    <w:tbl>
      <w:tblPr>
        <w:tblStyle w:val="TableGrid"/>
        <w:tblW w:w="9865" w:type="dxa"/>
        <w:tblInd w:w="0" w:type="dxa"/>
        <w:tblCellMar>
          <w:top w:w="135" w:type="dxa"/>
          <w:left w:w="100" w:type="dxa"/>
          <w:bottom w:w="0" w:type="dxa"/>
          <w:right w:w="100" w:type="dxa"/>
        </w:tblCellMar>
        <w:tblLook w:val="04A0" w:firstRow="1" w:lastRow="0" w:firstColumn="1" w:lastColumn="0" w:noHBand="0" w:noVBand="1"/>
      </w:tblPr>
      <w:tblGrid>
        <w:gridCol w:w="2268"/>
        <w:gridCol w:w="7597"/>
      </w:tblGrid>
      <w:tr w:rsidR="003F4093" w14:paraId="4F6F9B42" w14:textId="77777777">
        <w:trPr>
          <w:trHeight w:val="390"/>
        </w:trPr>
        <w:tc>
          <w:tcPr>
            <w:tcW w:w="2268"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743915C3" w14:textId="77777777" w:rsidR="003F4093" w:rsidRDefault="00000000">
            <w:pPr>
              <w:spacing w:after="0" w:line="259" w:lineRule="auto"/>
              <w:ind w:left="0" w:firstLine="0"/>
            </w:pPr>
            <w:r>
              <w:rPr>
                <w:b/>
                <w:color w:val="FFFFFF"/>
                <w:sz w:val="14"/>
              </w:rPr>
              <w:t>Element</w:t>
            </w:r>
          </w:p>
        </w:tc>
        <w:tc>
          <w:tcPr>
            <w:tcW w:w="7597"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4D04E26F" w14:textId="77777777" w:rsidR="003F4093" w:rsidRDefault="00000000">
            <w:pPr>
              <w:spacing w:after="0" w:line="259" w:lineRule="auto"/>
              <w:ind w:left="0" w:firstLine="0"/>
            </w:pPr>
            <w:r>
              <w:rPr>
                <w:b/>
                <w:color w:val="FFFFFF"/>
                <w:sz w:val="14"/>
              </w:rPr>
              <w:t>Direction</w:t>
            </w:r>
          </w:p>
        </w:tc>
      </w:tr>
      <w:tr w:rsidR="003F4093" w14:paraId="2D8F4836" w14:textId="77777777">
        <w:trPr>
          <w:trHeight w:val="390"/>
        </w:trPr>
        <w:tc>
          <w:tcPr>
            <w:tcW w:w="2268" w:type="dxa"/>
            <w:tcBorders>
              <w:top w:val="single" w:sz="3" w:space="0" w:color="D9E1EE"/>
              <w:left w:val="single" w:sz="3" w:space="0" w:color="D9E1EE"/>
              <w:bottom w:val="single" w:sz="3" w:space="0" w:color="D9E1EE"/>
              <w:right w:val="single" w:sz="3" w:space="0" w:color="D9E1EE"/>
            </w:tcBorders>
            <w:vAlign w:val="center"/>
          </w:tcPr>
          <w:p w14:paraId="07A41224" w14:textId="77777777" w:rsidR="003F4093" w:rsidRDefault="00000000">
            <w:pPr>
              <w:spacing w:after="0" w:line="259" w:lineRule="auto"/>
              <w:ind w:left="0" w:firstLine="0"/>
            </w:pPr>
            <w:r>
              <w:rPr>
                <w:sz w:val="14"/>
              </w:rPr>
              <w:t>Visual style</w:t>
            </w:r>
          </w:p>
        </w:tc>
        <w:tc>
          <w:tcPr>
            <w:tcW w:w="7597" w:type="dxa"/>
            <w:tcBorders>
              <w:top w:val="single" w:sz="3" w:space="0" w:color="D9E1EE"/>
              <w:left w:val="single" w:sz="3" w:space="0" w:color="D9E1EE"/>
              <w:bottom w:val="single" w:sz="3" w:space="0" w:color="D9E1EE"/>
              <w:right w:val="single" w:sz="3" w:space="0" w:color="D9E1EE"/>
            </w:tcBorders>
            <w:vAlign w:val="center"/>
          </w:tcPr>
          <w:p w14:paraId="3C58966B" w14:textId="77777777" w:rsidR="003F4093" w:rsidRDefault="00000000">
            <w:pPr>
              <w:spacing w:after="0" w:line="259" w:lineRule="auto"/>
              <w:ind w:left="0" w:firstLine="0"/>
            </w:pPr>
            <w:r>
              <w:rPr>
                <w:sz w:val="14"/>
              </w:rPr>
              <w:t>Clean, modern, calm and academic; avoid decoration that competes with information.</w:t>
            </w:r>
          </w:p>
        </w:tc>
      </w:tr>
      <w:tr w:rsidR="003F4093" w14:paraId="450FDD00" w14:textId="77777777">
        <w:trPr>
          <w:trHeight w:val="580"/>
        </w:trPr>
        <w:tc>
          <w:tcPr>
            <w:tcW w:w="2268" w:type="dxa"/>
            <w:tcBorders>
              <w:top w:val="single" w:sz="3" w:space="0" w:color="D9E1EE"/>
              <w:left w:val="single" w:sz="3" w:space="0" w:color="D9E1EE"/>
              <w:bottom w:val="single" w:sz="3" w:space="0" w:color="D9E1EE"/>
              <w:right w:val="single" w:sz="3" w:space="0" w:color="D9E1EE"/>
            </w:tcBorders>
          </w:tcPr>
          <w:p w14:paraId="6CD20214" w14:textId="77777777" w:rsidR="003F4093" w:rsidRDefault="00000000">
            <w:pPr>
              <w:spacing w:after="0" w:line="259" w:lineRule="auto"/>
              <w:ind w:left="0" w:firstLine="0"/>
            </w:pPr>
            <w:r>
              <w:rPr>
                <w:sz w:val="14"/>
              </w:rPr>
              <w:t>Typography</w:t>
            </w:r>
          </w:p>
        </w:tc>
        <w:tc>
          <w:tcPr>
            <w:tcW w:w="7597" w:type="dxa"/>
            <w:tcBorders>
              <w:top w:val="single" w:sz="3" w:space="0" w:color="D9E1EE"/>
              <w:left w:val="single" w:sz="3" w:space="0" w:color="D9E1EE"/>
              <w:bottom w:val="single" w:sz="3" w:space="0" w:color="D9E1EE"/>
              <w:right w:val="single" w:sz="3" w:space="0" w:color="D9E1EE"/>
            </w:tcBorders>
            <w:vAlign w:val="center"/>
          </w:tcPr>
          <w:p w14:paraId="4FA69786" w14:textId="77777777" w:rsidR="003F4093" w:rsidRDefault="00000000">
            <w:pPr>
              <w:spacing w:after="0" w:line="259" w:lineRule="auto"/>
              <w:ind w:left="0" w:firstLine="0"/>
            </w:pPr>
            <w:r>
              <w:rPr>
                <w:sz w:val="14"/>
              </w:rPr>
              <w:t>Highly legible sans-serif with clear hierarchy: page title → section title → card title → supporting metadata.</w:t>
            </w:r>
          </w:p>
        </w:tc>
      </w:tr>
      <w:tr w:rsidR="003F4093" w14:paraId="330C87EB" w14:textId="77777777">
        <w:trPr>
          <w:trHeight w:val="390"/>
        </w:trPr>
        <w:tc>
          <w:tcPr>
            <w:tcW w:w="2268" w:type="dxa"/>
            <w:tcBorders>
              <w:top w:val="single" w:sz="3" w:space="0" w:color="D9E1EE"/>
              <w:left w:val="single" w:sz="3" w:space="0" w:color="D9E1EE"/>
              <w:bottom w:val="single" w:sz="3" w:space="0" w:color="D9E1EE"/>
              <w:right w:val="single" w:sz="3" w:space="0" w:color="D9E1EE"/>
            </w:tcBorders>
            <w:vAlign w:val="center"/>
          </w:tcPr>
          <w:p w14:paraId="0C9E235E" w14:textId="77777777" w:rsidR="003F4093" w:rsidRDefault="00000000">
            <w:pPr>
              <w:spacing w:after="0" w:line="259" w:lineRule="auto"/>
              <w:ind w:left="0" w:firstLine="0"/>
            </w:pPr>
            <w:r>
              <w:rPr>
                <w:sz w:val="14"/>
              </w:rPr>
              <w:t>Color</w:t>
            </w:r>
          </w:p>
        </w:tc>
        <w:tc>
          <w:tcPr>
            <w:tcW w:w="7597" w:type="dxa"/>
            <w:tcBorders>
              <w:top w:val="single" w:sz="3" w:space="0" w:color="D9E1EE"/>
              <w:left w:val="single" w:sz="3" w:space="0" w:color="D9E1EE"/>
              <w:bottom w:val="single" w:sz="3" w:space="0" w:color="D9E1EE"/>
              <w:right w:val="single" w:sz="3" w:space="0" w:color="D9E1EE"/>
            </w:tcBorders>
            <w:vAlign w:val="center"/>
          </w:tcPr>
          <w:p w14:paraId="29BF82E0" w14:textId="77777777" w:rsidR="003F4093" w:rsidRDefault="00000000">
            <w:pPr>
              <w:spacing w:after="0" w:line="259" w:lineRule="auto"/>
              <w:ind w:left="0" w:firstLine="0"/>
            </w:pPr>
            <w:r>
              <w:rPr>
                <w:sz w:val="14"/>
              </w:rPr>
              <w:t>Restrained primary color with neutral surfaces. Status colors support, not replace, text labels.</w:t>
            </w:r>
          </w:p>
        </w:tc>
      </w:tr>
      <w:tr w:rsidR="003F4093" w14:paraId="6D45EE65" w14:textId="77777777">
        <w:trPr>
          <w:trHeight w:val="390"/>
        </w:trPr>
        <w:tc>
          <w:tcPr>
            <w:tcW w:w="2268" w:type="dxa"/>
            <w:tcBorders>
              <w:top w:val="single" w:sz="3" w:space="0" w:color="D9E1EE"/>
              <w:left w:val="single" w:sz="3" w:space="0" w:color="D9E1EE"/>
              <w:bottom w:val="single" w:sz="3" w:space="0" w:color="D9E1EE"/>
              <w:right w:val="single" w:sz="3" w:space="0" w:color="D9E1EE"/>
            </w:tcBorders>
            <w:vAlign w:val="center"/>
          </w:tcPr>
          <w:p w14:paraId="02C71339" w14:textId="77777777" w:rsidR="003F4093" w:rsidRDefault="00000000">
            <w:pPr>
              <w:spacing w:after="0" w:line="259" w:lineRule="auto"/>
              <w:ind w:left="0" w:firstLine="0"/>
            </w:pPr>
            <w:r>
              <w:rPr>
                <w:sz w:val="14"/>
              </w:rPr>
              <w:t>Cards</w:t>
            </w:r>
          </w:p>
        </w:tc>
        <w:tc>
          <w:tcPr>
            <w:tcW w:w="7597" w:type="dxa"/>
            <w:tcBorders>
              <w:top w:val="single" w:sz="3" w:space="0" w:color="D9E1EE"/>
              <w:left w:val="single" w:sz="3" w:space="0" w:color="D9E1EE"/>
              <w:bottom w:val="single" w:sz="3" w:space="0" w:color="D9E1EE"/>
              <w:right w:val="single" w:sz="3" w:space="0" w:color="D9E1EE"/>
            </w:tcBorders>
            <w:vAlign w:val="center"/>
          </w:tcPr>
          <w:p w14:paraId="2A3924CF" w14:textId="77777777" w:rsidR="003F4093" w:rsidRDefault="00000000">
            <w:pPr>
              <w:spacing w:after="0" w:line="259" w:lineRule="auto"/>
              <w:ind w:left="0" w:firstLine="0"/>
            </w:pPr>
            <w:r>
              <w:rPr>
                <w:sz w:val="14"/>
              </w:rPr>
              <w:t>Use cards for grouped information such as attendance, deadlines and exams; avoid excessive nesting.</w:t>
            </w:r>
          </w:p>
        </w:tc>
      </w:tr>
      <w:tr w:rsidR="003F4093" w14:paraId="59A13A87" w14:textId="77777777">
        <w:trPr>
          <w:trHeight w:val="390"/>
        </w:trPr>
        <w:tc>
          <w:tcPr>
            <w:tcW w:w="2268" w:type="dxa"/>
            <w:tcBorders>
              <w:top w:val="single" w:sz="3" w:space="0" w:color="D9E1EE"/>
              <w:left w:val="single" w:sz="3" w:space="0" w:color="D9E1EE"/>
              <w:bottom w:val="single" w:sz="3" w:space="0" w:color="D9E1EE"/>
              <w:right w:val="single" w:sz="3" w:space="0" w:color="D9E1EE"/>
            </w:tcBorders>
            <w:vAlign w:val="center"/>
          </w:tcPr>
          <w:p w14:paraId="2ED77754" w14:textId="77777777" w:rsidR="003F4093" w:rsidRDefault="00000000">
            <w:pPr>
              <w:spacing w:after="0" w:line="259" w:lineRule="auto"/>
              <w:ind w:left="0" w:firstLine="0"/>
            </w:pPr>
            <w:r>
              <w:rPr>
                <w:sz w:val="14"/>
              </w:rPr>
              <w:t>Buttons</w:t>
            </w:r>
          </w:p>
        </w:tc>
        <w:tc>
          <w:tcPr>
            <w:tcW w:w="7597" w:type="dxa"/>
            <w:tcBorders>
              <w:top w:val="single" w:sz="3" w:space="0" w:color="D9E1EE"/>
              <w:left w:val="single" w:sz="3" w:space="0" w:color="D9E1EE"/>
              <w:bottom w:val="single" w:sz="3" w:space="0" w:color="D9E1EE"/>
              <w:right w:val="single" w:sz="3" w:space="0" w:color="D9E1EE"/>
            </w:tcBorders>
            <w:vAlign w:val="center"/>
          </w:tcPr>
          <w:p w14:paraId="1B0994E1" w14:textId="77777777" w:rsidR="003F4093" w:rsidRDefault="00000000">
            <w:pPr>
              <w:spacing w:after="0" w:line="259" w:lineRule="auto"/>
              <w:ind w:left="0" w:firstLine="0"/>
            </w:pPr>
            <w:r>
              <w:rPr>
                <w:sz w:val="14"/>
              </w:rPr>
              <w:t>Use action labels such as “View attendance”, “Submit assignment” and “See exam details”.</w:t>
            </w:r>
          </w:p>
        </w:tc>
      </w:tr>
      <w:tr w:rsidR="003F4093" w14:paraId="738E6E4A" w14:textId="77777777">
        <w:trPr>
          <w:trHeight w:val="390"/>
        </w:trPr>
        <w:tc>
          <w:tcPr>
            <w:tcW w:w="2268" w:type="dxa"/>
            <w:tcBorders>
              <w:top w:val="single" w:sz="3" w:space="0" w:color="D9E1EE"/>
              <w:left w:val="single" w:sz="3" w:space="0" w:color="D9E1EE"/>
              <w:bottom w:val="single" w:sz="3" w:space="0" w:color="D9E1EE"/>
              <w:right w:val="single" w:sz="3" w:space="0" w:color="D9E1EE"/>
            </w:tcBorders>
            <w:vAlign w:val="center"/>
          </w:tcPr>
          <w:p w14:paraId="194F2F20" w14:textId="77777777" w:rsidR="003F4093" w:rsidRDefault="00000000">
            <w:pPr>
              <w:spacing w:after="0" w:line="259" w:lineRule="auto"/>
              <w:ind w:left="0" w:firstLine="0"/>
            </w:pPr>
            <w:r>
              <w:rPr>
                <w:sz w:val="14"/>
              </w:rPr>
              <w:t>Icons</w:t>
            </w:r>
          </w:p>
        </w:tc>
        <w:tc>
          <w:tcPr>
            <w:tcW w:w="7597" w:type="dxa"/>
            <w:tcBorders>
              <w:top w:val="single" w:sz="3" w:space="0" w:color="D9E1EE"/>
              <w:left w:val="single" w:sz="3" w:space="0" w:color="D9E1EE"/>
              <w:bottom w:val="single" w:sz="3" w:space="0" w:color="D9E1EE"/>
              <w:right w:val="single" w:sz="3" w:space="0" w:color="D9E1EE"/>
            </w:tcBorders>
            <w:vAlign w:val="center"/>
          </w:tcPr>
          <w:p w14:paraId="0DCFAF8D" w14:textId="77777777" w:rsidR="003F4093" w:rsidRDefault="00000000">
            <w:pPr>
              <w:spacing w:after="0" w:line="259" w:lineRule="auto"/>
              <w:ind w:left="0" w:firstLine="0"/>
            </w:pPr>
            <w:r>
              <w:rPr>
                <w:sz w:val="14"/>
              </w:rPr>
              <w:t>Use familiar icons paired with text where meaning could be ambiguous.</w:t>
            </w:r>
          </w:p>
        </w:tc>
      </w:tr>
      <w:tr w:rsidR="003F4093" w14:paraId="57C36BAE" w14:textId="77777777">
        <w:trPr>
          <w:trHeight w:val="390"/>
        </w:trPr>
        <w:tc>
          <w:tcPr>
            <w:tcW w:w="2268" w:type="dxa"/>
            <w:tcBorders>
              <w:top w:val="single" w:sz="3" w:space="0" w:color="D9E1EE"/>
              <w:left w:val="single" w:sz="3" w:space="0" w:color="D9E1EE"/>
              <w:bottom w:val="single" w:sz="3" w:space="0" w:color="D9E1EE"/>
              <w:right w:val="single" w:sz="3" w:space="0" w:color="D9E1EE"/>
            </w:tcBorders>
            <w:vAlign w:val="center"/>
          </w:tcPr>
          <w:p w14:paraId="3A2A0452" w14:textId="77777777" w:rsidR="003F4093" w:rsidRDefault="00000000">
            <w:pPr>
              <w:spacing w:after="0" w:line="259" w:lineRule="auto"/>
              <w:ind w:left="0" w:firstLine="0"/>
            </w:pPr>
            <w:r>
              <w:rPr>
                <w:sz w:val="14"/>
              </w:rPr>
              <w:t>Spacing</w:t>
            </w:r>
          </w:p>
        </w:tc>
        <w:tc>
          <w:tcPr>
            <w:tcW w:w="7597" w:type="dxa"/>
            <w:tcBorders>
              <w:top w:val="single" w:sz="3" w:space="0" w:color="D9E1EE"/>
              <w:left w:val="single" w:sz="3" w:space="0" w:color="D9E1EE"/>
              <w:bottom w:val="single" w:sz="3" w:space="0" w:color="D9E1EE"/>
              <w:right w:val="single" w:sz="3" w:space="0" w:color="D9E1EE"/>
            </w:tcBorders>
            <w:vAlign w:val="center"/>
          </w:tcPr>
          <w:p w14:paraId="78F485F1" w14:textId="77777777" w:rsidR="003F4093" w:rsidRDefault="00000000">
            <w:pPr>
              <w:spacing w:after="0" w:line="259" w:lineRule="auto"/>
              <w:ind w:left="0" w:firstLine="0"/>
            </w:pPr>
            <w:r>
              <w:rPr>
                <w:sz w:val="14"/>
              </w:rPr>
              <w:t>Use a consistent spacing scale and generous whitespace for scanning.</w:t>
            </w:r>
          </w:p>
        </w:tc>
      </w:tr>
      <w:tr w:rsidR="003F4093" w14:paraId="65EC28FC" w14:textId="77777777">
        <w:trPr>
          <w:trHeight w:val="390"/>
        </w:trPr>
        <w:tc>
          <w:tcPr>
            <w:tcW w:w="2268" w:type="dxa"/>
            <w:tcBorders>
              <w:top w:val="single" w:sz="3" w:space="0" w:color="D9E1EE"/>
              <w:left w:val="single" w:sz="3" w:space="0" w:color="D9E1EE"/>
              <w:bottom w:val="single" w:sz="3" w:space="0" w:color="D9E1EE"/>
              <w:right w:val="single" w:sz="3" w:space="0" w:color="D9E1EE"/>
            </w:tcBorders>
            <w:vAlign w:val="center"/>
          </w:tcPr>
          <w:p w14:paraId="7F06D93C" w14:textId="77777777" w:rsidR="003F4093" w:rsidRDefault="00000000">
            <w:pPr>
              <w:spacing w:after="0" w:line="259" w:lineRule="auto"/>
              <w:ind w:left="0" w:firstLine="0"/>
            </w:pPr>
            <w:r>
              <w:rPr>
                <w:sz w:val="14"/>
              </w:rPr>
              <w:t>Forms</w:t>
            </w:r>
          </w:p>
        </w:tc>
        <w:tc>
          <w:tcPr>
            <w:tcW w:w="7597" w:type="dxa"/>
            <w:tcBorders>
              <w:top w:val="single" w:sz="3" w:space="0" w:color="D9E1EE"/>
              <w:left w:val="single" w:sz="3" w:space="0" w:color="D9E1EE"/>
              <w:bottom w:val="single" w:sz="3" w:space="0" w:color="D9E1EE"/>
              <w:right w:val="single" w:sz="3" w:space="0" w:color="D9E1EE"/>
            </w:tcBorders>
            <w:vAlign w:val="center"/>
          </w:tcPr>
          <w:p w14:paraId="44C8C9A2" w14:textId="77777777" w:rsidR="003F4093" w:rsidRDefault="00000000">
            <w:pPr>
              <w:spacing w:after="0" w:line="259" w:lineRule="auto"/>
              <w:ind w:left="0" w:firstLine="0"/>
            </w:pPr>
            <w:r>
              <w:rPr>
                <w:sz w:val="14"/>
              </w:rPr>
              <w:t>Clear labels, inline validation and helpful error prevention.</w:t>
            </w:r>
          </w:p>
        </w:tc>
      </w:tr>
      <w:tr w:rsidR="003F4093" w14:paraId="3F3D08FB" w14:textId="77777777">
        <w:trPr>
          <w:trHeight w:val="390"/>
        </w:trPr>
        <w:tc>
          <w:tcPr>
            <w:tcW w:w="2268" w:type="dxa"/>
            <w:tcBorders>
              <w:top w:val="single" w:sz="3" w:space="0" w:color="D9E1EE"/>
              <w:left w:val="single" w:sz="3" w:space="0" w:color="D9E1EE"/>
              <w:bottom w:val="single" w:sz="3" w:space="0" w:color="D9E1EE"/>
              <w:right w:val="single" w:sz="3" w:space="0" w:color="D9E1EE"/>
            </w:tcBorders>
            <w:vAlign w:val="center"/>
          </w:tcPr>
          <w:p w14:paraId="2FED4349" w14:textId="77777777" w:rsidR="003F4093" w:rsidRDefault="00000000">
            <w:pPr>
              <w:spacing w:after="0" w:line="259" w:lineRule="auto"/>
              <w:ind w:left="0" w:firstLine="0"/>
            </w:pPr>
            <w:r>
              <w:rPr>
                <w:sz w:val="14"/>
              </w:rPr>
              <w:t>Notifications</w:t>
            </w:r>
          </w:p>
        </w:tc>
        <w:tc>
          <w:tcPr>
            <w:tcW w:w="7597" w:type="dxa"/>
            <w:tcBorders>
              <w:top w:val="single" w:sz="3" w:space="0" w:color="D9E1EE"/>
              <w:left w:val="single" w:sz="3" w:space="0" w:color="D9E1EE"/>
              <w:bottom w:val="single" w:sz="3" w:space="0" w:color="D9E1EE"/>
              <w:right w:val="single" w:sz="3" w:space="0" w:color="D9E1EE"/>
            </w:tcBorders>
            <w:vAlign w:val="center"/>
          </w:tcPr>
          <w:p w14:paraId="3C3B0509" w14:textId="77777777" w:rsidR="003F4093" w:rsidRDefault="00000000">
            <w:pPr>
              <w:spacing w:after="0" w:line="259" w:lineRule="auto"/>
              <w:ind w:left="0" w:firstLine="0"/>
            </w:pPr>
            <w:r>
              <w:rPr>
                <w:sz w:val="14"/>
              </w:rPr>
              <w:t>Prioritize by urgency and relevance; separate critical alerts from routine updates.</w:t>
            </w:r>
          </w:p>
        </w:tc>
      </w:tr>
      <w:tr w:rsidR="003F4093" w14:paraId="47088D54" w14:textId="77777777">
        <w:trPr>
          <w:trHeight w:val="580"/>
        </w:trPr>
        <w:tc>
          <w:tcPr>
            <w:tcW w:w="2268" w:type="dxa"/>
            <w:tcBorders>
              <w:top w:val="single" w:sz="3" w:space="0" w:color="D9E1EE"/>
              <w:left w:val="single" w:sz="3" w:space="0" w:color="D9E1EE"/>
              <w:bottom w:val="single" w:sz="3" w:space="0" w:color="D9E1EE"/>
              <w:right w:val="single" w:sz="3" w:space="0" w:color="D9E1EE"/>
            </w:tcBorders>
          </w:tcPr>
          <w:p w14:paraId="238E4F71" w14:textId="77777777" w:rsidR="003F4093" w:rsidRDefault="00000000">
            <w:pPr>
              <w:spacing w:after="0" w:line="259" w:lineRule="auto"/>
              <w:ind w:left="0" w:firstLine="0"/>
            </w:pPr>
            <w:r>
              <w:rPr>
                <w:sz w:val="14"/>
              </w:rPr>
              <w:t>Accessibility</w:t>
            </w:r>
          </w:p>
        </w:tc>
        <w:tc>
          <w:tcPr>
            <w:tcW w:w="7597" w:type="dxa"/>
            <w:tcBorders>
              <w:top w:val="single" w:sz="3" w:space="0" w:color="D9E1EE"/>
              <w:left w:val="single" w:sz="3" w:space="0" w:color="D9E1EE"/>
              <w:bottom w:val="single" w:sz="3" w:space="0" w:color="D9E1EE"/>
              <w:right w:val="single" w:sz="3" w:space="0" w:color="D9E1EE"/>
            </w:tcBorders>
            <w:vAlign w:val="center"/>
          </w:tcPr>
          <w:p w14:paraId="258A55C1" w14:textId="77777777" w:rsidR="003F4093" w:rsidRDefault="00000000">
            <w:pPr>
              <w:spacing w:after="0" w:line="259" w:lineRule="auto"/>
              <w:ind w:left="0" w:firstLine="0"/>
            </w:pPr>
            <w:r>
              <w:rPr>
                <w:sz w:val="14"/>
              </w:rPr>
              <w:t>Keyboard access, visible focus, readable contrast, text alternatives and predictable interactions; follow WCAG 2.2.</w:t>
            </w:r>
          </w:p>
        </w:tc>
      </w:tr>
    </w:tbl>
    <w:p w14:paraId="2E229C8B" w14:textId="77777777" w:rsidR="003F4093" w:rsidRDefault="00000000">
      <w:pPr>
        <w:pStyle w:val="Heading2"/>
        <w:ind w:left="-5"/>
      </w:pPr>
      <w:r>
        <w:t>Proposed information hierarchy</w:t>
      </w:r>
    </w:p>
    <w:p w14:paraId="00DC4FD9" w14:textId="77777777" w:rsidR="003F4093" w:rsidRDefault="00000000">
      <w:pPr>
        <w:spacing w:after="23"/>
        <w:ind w:right="14"/>
      </w:pPr>
      <w:r>
        <w:t>Primary: Dashboard • Attendance • Timetable • Exams • Results    Secondary: Tasks • Announcements</w:t>
      </w:r>
    </w:p>
    <w:p w14:paraId="1EEFF906" w14:textId="77777777" w:rsidR="003F4093" w:rsidRDefault="00000000">
      <w:pPr>
        <w:spacing w:after="0"/>
        <w:ind w:right="14"/>
      </w:pPr>
      <w:r>
        <w:t>• Materials • Fees    Utility: Search • Help • Profile • Settings</w:t>
      </w:r>
      <w:r>
        <w:br w:type="page"/>
      </w:r>
    </w:p>
    <w:p w14:paraId="77310FB4" w14:textId="77777777" w:rsidR="003F4093" w:rsidRDefault="00000000">
      <w:pPr>
        <w:pStyle w:val="Heading1"/>
        <w:ind w:left="-5"/>
      </w:pPr>
      <w:r>
        <w:lastRenderedPageBreak/>
        <w:t>11. Constraints, Risks &amp; Assumptions</w:t>
      </w:r>
    </w:p>
    <w:tbl>
      <w:tblPr>
        <w:tblStyle w:val="TableGrid"/>
        <w:tblW w:w="9865" w:type="dxa"/>
        <w:tblInd w:w="0" w:type="dxa"/>
        <w:tblCellMar>
          <w:top w:w="135" w:type="dxa"/>
          <w:left w:w="100" w:type="dxa"/>
          <w:bottom w:w="0" w:type="dxa"/>
          <w:right w:w="115" w:type="dxa"/>
        </w:tblCellMar>
        <w:tblLook w:val="04A0" w:firstRow="1" w:lastRow="0" w:firstColumn="1" w:lastColumn="0" w:noHBand="0" w:noVBand="1"/>
      </w:tblPr>
      <w:tblGrid>
        <w:gridCol w:w="1701"/>
        <w:gridCol w:w="4025"/>
        <w:gridCol w:w="4139"/>
      </w:tblGrid>
      <w:tr w:rsidR="003F4093" w14:paraId="6377F117" w14:textId="77777777">
        <w:trPr>
          <w:trHeight w:val="390"/>
        </w:trPr>
        <w:tc>
          <w:tcPr>
            <w:tcW w:w="1701"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30345E65" w14:textId="77777777" w:rsidR="003F4093" w:rsidRDefault="00000000">
            <w:pPr>
              <w:spacing w:after="0" w:line="259" w:lineRule="auto"/>
              <w:ind w:left="0" w:firstLine="0"/>
            </w:pPr>
            <w:r>
              <w:rPr>
                <w:b/>
                <w:color w:val="FFFFFF"/>
                <w:sz w:val="14"/>
              </w:rPr>
              <w:t>Area</w:t>
            </w:r>
          </w:p>
        </w:tc>
        <w:tc>
          <w:tcPr>
            <w:tcW w:w="4025"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64161D6F" w14:textId="77777777" w:rsidR="003F4093" w:rsidRDefault="00000000">
            <w:pPr>
              <w:spacing w:after="0" w:line="259" w:lineRule="auto"/>
              <w:ind w:left="0" w:firstLine="0"/>
            </w:pPr>
            <w:r>
              <w:rPr>
                <w:b/>
                <w:color w:val="FFFFFF"/>
                <w:sz w:val="14"/>
              </w:rPr>
              <w:t>Constraint / risk</w:t>
            </w:r>
          </w:p>
        </w:tc>
        <w:tc>
          <w:tcPr>
            <w:tcW w:w="4139"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3F7415DF" w14:textId="77777777" w:rsidR="003F4093" w:rsidRDefault="00000000">
            <w:pPr>
              <w:spacing w:after="0" w:line="259" w:lineRule="auto"/>
              <w:ind w:left="0" w:firstLine="0"/>
            </w:pPr>
            <w:r>
              <w:rPr>
                <w:b/>
                <w:color w:val="FFFFFF"/>
                <w:sz w:val="14"/>
              </w:rPr>
              <w:t>Response</w:t>
            </w:r>
          </w:p>
        </w:tc>
      </w:tr>
      <w:tr w:rsidR="003F4093" w14:paraId="0D2FDD07" w14:textId="77777777">
        <w:trPr>
          <w:trHeight w:val="580"/>
        </w:trPr>
        <w:tc>
          <w:tcPr>
            <w:tcW w:w="1701" w:type="dxa"/>
            <w:tcBorders>
              <w:top w:val="single" w:sz="3" w:space="0" w:color="D9E1EE"/>
              <w:left w:val="single" w:sz="3" w:space="0" w:color="D9E1EE"/>
              <w:bottom w:val="single" w:sz="3" w:space="0" w:color="D9E1EE"/>
              <w:right w:val="single" w:sz="3" w:space="0" w:color="D9E1EE"/>
            </w:tcBorders>
          </w:tcPr>
          <w:p w14:paraId="0B68DA79" w14:textId="77777777" w:rsidR="003F4093" w:rsidRDefault="00000000">
            <w:pPr>
              <w:spacing w:after="0" w:line="259" w:lineRule="auto"/>
              <w:ind w:left="0" w:firstLine="0"/>
            </w:pPr>
            <w:r>
              <w:rPr>
                <w:sz w:val="14"/>
              </w:rPr>
              <w:t>Research</w:t>
            </w:r>
          </w:p>
        </w:tc>
        <w:tc>
          <w:tcPr>
            <w:tcW w:w="4025" w:type="dxa"/>
            <w:tcBorders>
              <w:top w:val="single" w:sz="3" w:space="0" w:color="D9E1EE"/>
              <w:left w:val="single" w:sz="3" w:space="0" w:color="D9E1EE"/>
              <w:bottom w:val="single" w:sz="3" w:space="0" w:color="D9E1EE"/>
              <w:right w:val="single" w:sz="3" w:space="0" w:color="D9E1EE"/>
            </w:tcBorders>
            <w:vAlign w:val="center"/>
          </w:tcPr>
          <w:p w14:paraId="509202A3" w14:textId="77777777" w:rsidR="003F4093" w:rsidRDefault="00000000">
            <w:pPr>
              <w:spacing w:after="0" w:line="259" w:lineRule="auto"/>
              <w:ind w:left="0" w:firstLine="0"/>
            </w:pPr>
            <w:r>
              <w:rPr>
                <w:sz w:val="14"/>
              </w:rPr>
              <w:t>Week 1 uses secondary research; primary study not completed.</w:t>
            </w:r>
          </w:p>
        </w:tc>
        <w:tc>
          <w:tcPr>
            <w:tcW w:w="4139" w:type="dxa"/>
            <w:tcBorders>
              <w:top w:val="single" w:sz="3" w:space="0" w:color="D9E1EE"/>
              <w:left w:val="single" w:sz="3" w:space="0" w:color="D9E1EE"/>
              <w:bottom w:val="single" w:sz="3" w:space="0" w:color="D9E1EE"/>
              <w:right w:val="single" w:sz="3" w:space="0" w:color="D9E1EE"/>
            </w:tcBorders>
            <w:vAlign w:val="center"/>
          </w:tcPr>
          <w:p w14:paraId="0C7C0747" w14:textId="77777777" w:rsidR="003F4093" w:rsidRDefault="00000000">
            <w:pPr>
              <w:spacing w:after="0" w:line="259" w:lineRule="auto"/>
              <w:ind w:left="0" w:firstLine="0"/>
            </w:pPr>
            <w:r>
              <w:rPr>
                <w:sz w:val="14"/>
              </w:rPr>
              <w:t>Label assumptions and validate with interviews/usability testing later.</w:t>
            </w:r>
          </w:p>
        </w:tc>
      </w:tr>
      <w:tr w:rsidR="003F4093" w14:paraId="3B9AF691" w14:textId="77777777">
        <w:trPr>
          <w:trHeight w:val="580"/>
        </w:trPr>
        <w:tc>
          <w:tcPr>
            <w:tcW w:w="1701" w:type="dxa"/>
            <w:tcBorders>
              <w:top w:val="single" w:sz="3" w:space="0" w:color="D9E1EE"/>
              <w:left w:val="single" w:sz="3" w:space="0" w:color="D9E1EE"/>
              <w:bottom w:val="single" w:sz="3" w:space="0" w:color="D9E1EE"/>
              <w:right w:val="single" w:sz="3" w:space="0" w:color="D9E1EE"/>
            </w:tcBorders>
          </w:tcPr>
          <w:p w14:paraId="003F0BCC" w14:textId="77777777" w:rsidR="003F4093" w:rsidRDefault="00000000">
            <w:pPr>
              <w:spacing w:after="0" w:line="259" w:lineRule="auto"/>
              <w:ind w:left="0" w:firstLine="0"/>
            </w:pPr>
            <w:r>
              <w:rPr>
                <w:sz w:val="14"/>
              </w:rPr>
              <w:t>Data</w:t>
            </w:r>
          </w:p>
        </w:tc>
        <w:tc>
          <w:tcPr>
            <w:tcW w:w="4025" w:type="dxa"/>
            <w:tcBorders>
              <w:top w:val="single" w:sz="3" w:space="0" w:color="D9E1EE"/>
              <w:left w:val="single" w:sz="3" w:space="0" w:color="D9E1EE"/>
              <w:bottom w:val="single" w:sz="3" w:space="0" w:color="D9E1EE"/>
              <w:right w:val="single" w:sz="3" w:space="0" w:color="D9E1EE"/>
            </w:tcBorders>
            <w:vAlign w:val="center"/>
          </w:tcPr>
          <w:p w14:paraId="0DB431B5" w14:textId="77777777" w:rsidR="003F4093" w:rsidRDefault="00000000">
            <w:pPr>
              <w:spacing w:after="0" w:line="259" w:lineRule="auto"/>
              <w:ind w:left="0" w:firstLine="0"/>
            </w:pPr>
            <w:r>
              <w:rPr>
                <w:sz w:val="14"/>
              </w:rPr>
              <w:t>Attendance, grades and exam information may come from different systems.</w:t>
            </w:r>
          </w:p>
        </w:tc>
        <w:tc>
          <w:tcPr>
            <w:tcW w:w="4139" w:type="dxa"/>
            <w:tcBorders>
              <w:top w:val="single" w:sz="3" w:space="0" w:color="D9E1EE"/>
              <w:left w:val="single" w:sz="3" w:space="0" w:color="D9E1EE"/>
              <w:bottom w:val="single" w:sz="3" w:space="0" w:color="D9E1EE"/>
              <w:right w:val="single" w:sz="3" w:space="0" w:color="D9E1EE"/>
            </w:tcBorders>
          </w:tcPr>
          <w:p w14:paraId="54E3A0C1" w14:textId="77777777" w:rsidR="003F4093" w:rsidRDefault="00000000">
            <w:pPr>
              <w:spacing w:after="0" w:line="259" w:lineRule="auto"/>
              <w:ind w:left="0" w:firstLine="0"/>
            </w:pPr>
            <w:r>
              <w:rPr>
                <w:sz w:val="14"/>
              </w:rPr>
              <w:t>Design clear loading, sync and unavailable states.</w:t>
            </w:r>
          </w:p>
        </w:tc>
      </w:tr>
      <w:tr w:rsidR="003F4093" w14:paraId="5374D907" w14:textId="77777777">
        <w:trPr>
          <w:trHeight w:val="580"/>
        </w:trPr>
        <w:tc>
          <w:tcPr>
            <w:tcW w:w="1701" w:type="dxa"/>
            <w:tcBorders>
              <w:top w:val="single" w:sz="3" w:space="0" w:color="D9E1EE"/>
              <w:left w:val="single" w:sz="3" w:space="0" w:color="D9E1EE"/>
              <w:bottom w:val="single" w:sz="3" w:space="0" w:color="D9E1EE"/>
              <w:right w:val="single" w:sz="3" w:space="0" w:color="D9E1EE"/>
            </w:tcBorders>
          </w:tcPr>
          <w:p w14:paraId="42F1FEA7" w14:textId="77777777" w:rsidR="003F4093" w:rsidRDefault="00000000">
            <w:pPr>
              <w:spacing w:after="0" w:line="259" w:lineRule="auto"/>
              <w:ind w:left="0" w:firstLine="0"/>
            </w:pPr>
            <w:r>
              <w:rPr>
                <w:sz w:val="14"/>
              </w:rPr>
              <w:t>Accessibility</w:t>
            </w:r>
          </w:p>
        </w:tc>
        <w:tc>
          <w:tcPr>
            <w:tcW w:w="4025" w:type="dxa"/>
            <w:tcBorders>
              <w:top w:val="single" w:sz="3" w:space="0" w:color="D9E1EE"/>
              <w:left w:val="single" w:sz="3" w:space="0" w:color="D9E1EE"/>
              <w:bottom w:val="single" w:sz="3" w:space="0" w:color="D9E1EE"/>
              <w:right w:val="single" w:sz="3" w:space="0" w:color="D9E1EE"/>
            </w:tcBorders>
            <w:vAlign w:val="center"/>
          </w:tcPr>
          <w:p w14:paraId="58C32EAC" w14:textId="77777777" w:rsidR="003F4093" w:rsidRDefault="00000000">
            <w:pPr>
              <w:spacing w:after="0" w:line="259" w:lineRule="auto"/>
              <w:ind w:left="0" w:firstLine="0"/>
            </w:pPr>
            <w:r>
              <w:rPr>
                <w:sz w:val="14"/>
              </w:rPr>
              <w:t>Users have different visual, motor, cognitive or language needs.</w:t>
            </w:r>
          </w:p>
        </w:tc>
        <w:tc>
          <w:tcPr>
            <w:tcW w:w="4139" w:type="dxa"/>
            <w:tcBorders>
              <w:top w:val="single" w:sz="3" w:space="0" w:color="D9E1EE"/>
              <w:left w:val="single" w:sz="3" w:space="0" w:color="D9E1EE"/>
              <w:bottom w:val="single" w:sz="3" w:space="0" w:color="D9E1EE"/>
              <w:right w:val="single" w:sz="3" w:space="0" w:color="D9E1EE"/>
            </w:tcBorders>
            <w:vAlign w:val="center"/>
          </w:tcPr>
          <w:p w14:paraId="52E26CCD" w14:textId="77777777" w:rsidR="003F4093" w:rsidRDefault="00000000">
            <w:pPr>
              <w:spacing w:after="0" w:line="259" w:lineRule="auto"/>
              <w:ind w:left="0" w:firstLine="0"/>
            </w:pPr>
            <w:r>
              <w:rPr>
                <w:sz w:val="14"/>
              </w:rPr>
              <w:t>Use WCAG 2.2 as baseline and test keyboard/focus/contrast.</w:t>
            </w:r>
          </w:p>
        </w:tc>
      </w:tr>
      <w:tr w:rsidR="003F4093" w14:paraId="678B3BC6" w14:textId="77777777">
        <w:trPr>
          <w:trHeight w:val="580"/>
        </w:trPr>
        <w:tc>
          <w:tcPr>
            <w:tcW w:w="1701" w:type="dxa"/>
            <w:tcBorders>
              <w:top w:val="single" w:sz="3" w:space="0" w:color="D9E1EE"/>
              <w:left w:val="single" w:sz="3" w:space="0" w:color="D9E1EE"/>
              <w:bottom w:val="single" w:sz="3" w:space="0" w:color="D9E1EE"/>
              <w:right w:val="single" w:sz="3" w:space="0" w:color="D9E1EE"/>
            </w:tcBorders>
          </w:tcPr>
          <w:p w14:paraId="44B6B23E" w14:textId="77777777" w:rsidR="003F4093" w:rsidRDefault="00000000">
            <w:pPr>
              <w:spacing w:after="0" w:line="259" w:lineRule="auto"/>
              <w:ind w:left="0" w:firstLine="0"/>
            </w:pPr>
            <w:r>
              <w:rPr>
                <w:sz w:val="14"/>
              </w:rPr>
              <w:t>Information density</w:t>
            </w:r>
          </w:p>
        </w:tc>
        <w:tc>
          <w:tcPr>
            <w:tcW w:w="4025" w:type="dxa"/>
            <w:tcBorders>
              <w:top w:val="single" w:sz="3" w:space="0" w:color="D9E1EE"/>
              <w:left w:val="single" w:sz="3" w:space="0" w:color="D9E1EE"/>
              <w:bottom w:val="single" w:sz="3" w:space="0" w:color="D9E1EE"/>
              <w:right w:val="single" w:sz="3" w:space="0" w:color="D9E1EE"/>
            </w:tcBorders>
          </w:tcPr>
          <w:p w14:paraId="2FE0C00D" w14:textId="77777777" w:rsidR="003F4093" w:rsidRDefault="00000000">
            <w:pPr>
              <w:spacing w:after="0" w:line="259" w:lineRule="auto"/>
              <w:ind w:left="0" w:firstLine="0"/>
            </w:pPr>
            <w:r>
              <w:rPr>
                <w:sz w:val="14"/>
              </w:rPr>
              <w:t>Student portals can contain many functions.</w:t>
            </w:r>
          </w:p>
        </w:tc>
        <w:tc>
          <w:tcPr>
            <w:tcW w:w="4139" w:type="dxa"/>
            <w:tcBorders>
              <w:top w:val="single" w:sz="3" w:space="0" w:color="D9E1EE"/>
              <w:left w:val="single" w:sz="3" w:space="0" w:color="D9E1EE"/>
              <w:bottom w:val="single" w:sz="3" w:space="0" w:color="D9E1EE"/>
              <w:right w:val="single" w:sz="3" w:space="0" w:color="D9E1EE"/>
            </w:tcBorders>
            <w:vAlign w:val="center"/>
          </w:tcPr>
          <w:p w14:paraId="5C349028" w14:textId="77777777" w:rsidR="003F4093" w:rsidRDefault="00000000">
            <w:pPr>
              <w:spacing w:after="0" w:line="259" w:lineRule="auto"/>
              <w:ind w:left="0" w:firstLine="0"/>
            </w:pPr>
            <w:r>
              <w:rPr>
                <w:sz w:val="14"/>
              </w:rPr>
              <w:t>Use progressive disclosure and prioritize high-frequency tasks.</w:t>
            </w:r>
          </w:p>
        </w:tc>
      </w:tr>
      <w:tr w:rsidR="003F4093" w14:paraId="7E4861D3" w14:textId="77777777">
        <w:trPr>
          <w:trHeight w:val="390"/>
        </w:trPr>
        <w:tc>
          <w:tcPr>
            <w:tcW w:w="1701" w:type="dxa"/>
            <w:tcBorders>
              <w:top w:val="single" w:sz="3" w:space="0" w:color="D9E1EE"/>
              <w:left w:val="single" w:sz="3" w:space="0" w:color="D9E1EE"/>
              <w:bottom w:val="single" w:sz="3" w:space="0" w:color="D9E1EE"/>
              <w:right w:val="single" w:sz="3" w:space="0" w:color="D9E1EE"/>
            </w:tcBorders>
            <w:vAlign w:val="center"/>
          </w:tcPr>
          <w:p w14:paraId="638114B0" w14:textId="77777777" w:rsidR="003F4093" w:rsidRDefault="00000000">
            <w:pPr>
              <w:spacing w:after="0" w:line="259" w:lineRule="auto"/>
              <w:ind w:left="0" w:firstLine="0"/>
            </w:pPr>
            <w:r>
              <w:rPr>
                <w:sz w:val="14"/>
              </w:rPr>
              <w:t>Notifications</w:t>
            </w:r>
          </w:p>
        </w:tc>
        <w:tc>
          <w:tcPr>
            <w:tcW w:w="4025" w:type="dxa"/>
            <w:tcBorders>
              <w:top w:val="single" w:sz="3" w:space="0" w:color="D9E1EE"/>
              <w:left w:val="single" w:sz="3" w:space="0" w:color="D9E1EE"/>
              <w:bottom w:val="single" w:sz="3" w:space="0" w:color="D9E1EE"/>
              <w:right w:val="single" w:sz="3" w:space="0" w:color="D9E1EE"/>
            </w:tcBorders>
            <w:vAlign w:val="center"/>
          </w:tcPr>
          <w:p w14:paraId="6A038425" w14:textId="77777777" w:rsidR="003F4093" w:rsidRDefault="00000000">
            <w:pPr>
              <w:spacing w:after="0" w:line="259" w:lineRule="auto"/>
              <w:ind w:left="0" w:firstLine="0"/>
            </w:pPr>
            <w:r>
              <w:rPr>
                <w:sz w:val="14"/>
              </w:rPr>
              <w:t>Too many alerts can reduce attention.</w:t>
            </w:r>
          </w:p>
        </w:tc>
        <w:tc>
          <w:tcPr>
            <w:tcW w:w="4139" w:type="dxa"/>
            <w:tcBorders>
              <w:top w:val="single" w:sz="3" w:space="0" w:color="D9E1EE"/>
              <w:left w:val="single" w:sz="3" w:space="0" w:color="D9E1EE"/>
              <w:bottom w:val="single" w:sz="3" w:space="0" w:color="D9E1EE"/>
              <w:right w:val="single" w:sz="3" w:space="0" w:color="D9E1EE"/>
            </w:tcBorders>
            <w:vAlign w:val="center"/>
          </w:tcPr>
          <w:p w14:paraId="23F161F9" w14:textId="77777777" w:rsidR="003F4093" w:rsidRDefault="00000000">
            <w:pPr>
              <w:spacing w:after="0" w:line="259" w:lineRule="auto"/>
              <w:ind w:left="0" w:firstLine="0"/>
            </w:pPr>
            <w:r>
              <w:rPr>
                <w:sz w:val="14"/>
              </w:rPr>
              <w:t>Use priority categories and notification controls.</w:t>
            </w:r>
          </w:p>
        </w:tc>
      </w:tr>
      <w:tr w:rsidR="003F4093" w14:paraId="14E937B4" w14:textId="77777777">
        <w:trPr>
          <w:trHeight w:val="580"/>
        </w:trPr>
        <w:tc>
          <w:tcPr>
            <w:tcW w:w="1701" w:type="dxa"/>
            <w:tcBorders>
              <w:top w:val="single" w:sz="3" w:space="0" w:color="D9E1EE"/>
              <w:left w:val="single" w:sz="3" w:space="0" w:color="D9E1EE"/>
              <w:bottom w:val="single" w:sz="3" w:space="0" w:color="D9E1EE"/>
              <w:right w:val="single" w:sz="3" w:space="0" w:color="D9E1EE"/>
            </w:tcBorders>
          </w:tcPr>
          <w:p w14:paraId="39DDC9B9" w14:textId="77777777" w:rsidR="003F4093" w:rsidRDefault="00000000">
            <w:pPr>
              <w:spacing w:after="0" w:line="259" w:lineRule="auto"/>
              <w:ind w:left="0" w:firstLine="0"/>
            </w:pPr>
            <w:r>
              <w:rPr>
                <w:sz w:val="14"/>
              </w:rPr>
              <w:t>Technical feasibility</w:t>
            </w:r>
          </w:p>
        </w:tc>
        <w:tc>
          <w:tcPr>
            <w:tcW w:w="4025" w:type="dxa"/>
            <w:tcBorders>
              <w:top w:val="single" w:sz="3" w:space="0" w:color="D9E1EE"/>
              <w:left w:val="single" w:sz="3" w:space="0" w:color="D9E1EE"/>
              <w:bottom w:val="single" w:sz="3" w:space="0" w:color="D9E1EE"/>
              <w:right w:val="single" w:sz="3" w:space="0" w:color="D9E1EE"/>
            </w:tcBorders>
          </w:tcPr>
          <w:p w14:paraId="0C90919B" w14:textId="77777777" w:rsidR="003F4093" w:rsidRDefault="00000000">
            <w:pPr>
              <w:spacing w:after="0" w:line="259" w:lineRule="auto"/>
              <w:ind w:left="0" w:firstLine="0"/>
            </w:pPr>
            <w:r>
              <w:rPr>
                <w:sz w:val="14"/>
              </w:rPr>
              <w:t>Prototype is not the production system.</w:t>
            </w:r>
          </w:p>
        </w:tc>
        <w:tc>
          <w:tcPr>
            <w:tcW w:w="4139" w:type="dxa"/>
            <w:tcBorders>
              <w:top w:val="single" w:sz="3" w:space="0" w:color="D9E1EE"/>
              <w:left w:val="single" w:sz="3" w:space="0" w:color="D9E1EE"/>
              <w:bottom w:val="single" w:sz="3" w:space="0" w:color="D9E1EE"/>
              <w:right w:val="single" w:sz="3" w:space="0" w:color="D9E1EE"/>
            </w:tcBorders>
            <w:vAlign w:val="center"/>
          </w:tcPr>
          <w:p w14:paraId="212EA128" w14:textId="77777777" w:rsidR="003F4093" w:rsidRDefault="00000000">
            <w:pPr>
              <w:spacing w:after="0" w:line="259" w:lineRule="auto"/>
              <w:ind w:left="0" w:firstLine="0"/>
            </w:pPr>
            <w:r>
              <w:rPr>
                <w:sz w:val="14"/>
              </w:rPr>
              <w:t>Keep interactions realistic and document backend dependencies.</w:t>
            </w:r>
          </w:p>
        </w:tc>
      </w:tr>
    </w:tbl>
    <w:p w14:paraId="520AA265" w14:textId="77777777" w:rsidR="003F4093" w:rsidRDefault="00000000">
      <w:pPr>
        <w:pStyle w:val="Heading2"/>
        <w:ind w:left="-5"/>
      </w:pPr>
      <w:r>
        <w:t>Risk-management principle</w:t>
      </w:r>
    </w:p>
    <w:p w14:paraId="7D04EAC2" w14:textId="77777777" w:rsidR="003F4093" w:rsidRDefault="00000000">
      <w:pPr>
        <w:spacing w:after="18"/>
        <w:ind w:right="14"/>
      </w:pPr>
      <w:r>
        <w:t>When a design decision depends on an assumption, the assumption should become a research question. This prevents the project from presenting guesses as facts.</w:t>
      </w:r>
      <w:r>
        <w:br w:type="page"/>
      </w:r>
    </w:p>
    <w:p w14:paraId="40AF0E29" w14:textId="77777777" w:rsidR="003F4093" w:rsidRDefault="00000000">
      <w:pPr>
        <w:pStyle w:val="Heading1"/>
        <w:ind w:left="-5"/>
      </w:pPr>
      <w:r>
        <w:lastRenderedPageBreak/>
        <w:t>12. Detailed Project Timeline</w:t>
      </w:r>
    </w:p>
    <w:tbl>
      <w:tblPr>
        <w:tblStyle w:val="TableGrid"/>
        <w:tblW w:w="9865" w:type="dxa"/>
        <w:tblInd w:w="0" w:type="dxa"/>
        <w:tblCellMar>
          <w:top w:w="135" w:type="dxa"/>
          <w:left w:w="100" w:type="dxa"/>
          <w:bottom w:w="0" w:type="dxa"/>
          <w:right w:w="104" w:type="dxa"/>
        </w:tblCellMar>
        <w:tblLook w:val="04A0" w:firstRow="1" w:lastRow="0" w:firstColumn="1" w:lastColumn="0" w:noHBand="0" w:noVBand="1"/>
      </w:tblPr>
      <w:tblGrid>
        <w:gridCol w:w="794"/>
        <w:gridCol w:w="1701"/>
        <w:gridCol w:w="4309"/>
        <w:gridCol w:w="3061"/>
      </w:tblGrid>
      <w:tr w:rsidR="003F4093" w14:paraId="7425253A" w14:textId="77777777">
        <w:trPr>
          <w:trHeight w:val="390"/>
        </w:trPr>
        <w:tc>
          <w:tcPr>
            <w:tcW w:w="794"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16BF1423" w14:textId="77777777" w:rsidR="003F4093" w:rsidRDefault="00000000">
            <w:pPr>
              <w:spacing w:after="0" w:line="259" w:lineRule="auto"/>
              <w:ind w:left="0" w:firstLine="0"/>
            </w:pPr>
            <w:r>
              <w:rPr>
                <w:b/>
                <w:color w:val="FFFFFF"/>
                <w:sz w:val="14"/>
              </w:rPr>
              <w:t>Week</w:t>
            </w:r>
          </w:p>
        </w:tc>
        <w:tc>
          <w:tcPr>
            <w:tcW w:w="1701"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3B744301" w14:textId="77777777" w:rsidR="003F4093" w:rsidRDefault="00000000">
            <w:pPr>
              <w:spacing w:after="0" w:line="259" w:lineRule="auto"/>
              <w:ind w:left="0" w:firstLine="0"/>
            </w:pPr>
            <w:r>
              <w:rPr>
                <w:b/>
                <w:color w:val="FFFFFF"/>
                <w:sz w:val="14"/>
              </w:rPr>
              <w:t>Phase</w:t>
            </w:r>
          </w:p>
        </w:tc>
        <w:tc>
          <w:tcPr>
            <w:tcW w:w="4309"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763B515B" w14:textId="77777777" w:rsidR="003F4093" w:rsidRDefault="00000000">
            <w:pPr>
              <w:spacing w:after="0" w:line="259" w:lineRule="auto"/>
              <w:ind w:left="0" w:firstLine="0"/>
            </w:pPr>
            <w:r>
              <w:rPr>
                <w:b/>
                <w:color w:val="FFFFFF"/>
                <w:sz w:val="14"/>
              </w:rPr>
              <w:t>Key activities</w:t>
            </w:r>
          </w:p>
        </w:tc>
        <w:tc>
          <w:tcPr>
            <w:tcW w:w="3061"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5CAD01A6" w14:textId="77777777" w:rsidR="003F4093" w:rsidRDefault="00000000">
            <w:pPr>
              <w:spacing w:after="0" w:line="259" w:lineRule="auto"/>
              <w:ind w:left="0" w:firstLine="0"/>
            </w:pPr>
            <w:r>
              <w:rPr>
                <w:b/>
                <w:color w:val="FFFFFF"/>
                <w:sz w:val="14"/>
              </w:rPr>
              <w:t>Milestone / output</w:t>
            </w:r>
          </w:p>
        </w:tc>
      </w:tr>
      <w:tr w:rsidR="003F4093" w14:paraId="72895112" w14:textId="77777777">
        <w:trPr>
          <w:trHeight w:val="580"/>
        </w:trPr>
        <w:tc>
          <w:tcPr>
            <w:tcW w:w="794" w:type="dxa"/>
            <w:tcBorders>
              <w:top w:val="single" w:sz="3" w:space="0" w:color="D9E1EE"/>
              <w:left w:val="single" w:sz="3" w:space="0" w:color="D9E1EE"/>
              <w:bottom w:val="single" w:sz="3" w:space="0" w:color="D9E1EE"/>
              <w:right w:val="single" w:sz="3" w:space="0" w:color="D9E1EE"/>
            </w:tcBorders>
          </w:tcPr>
          <w:p w14:paraId="50121FCD" w14:textId="77777777" w:rsidR="003F4093" w:rsidRDefault="00000000">
            <w:pPr>
              <w:spacing w:after="0" w:line="259" w:lineRule="auto"/>
              <w:ind w:left="0" w:firstLine="0"/>
            </w:pPr>
            <w:r>
              <w:rPr>
                <w:sz w:val="14"/>
              </w:rPr>
              <w:t>1</w:t>
            </w:r>
          </w:p>
        </w:tc>
        <w:tc>
          <w:tcPr>
            <w:tcW w:w="1701" w:type="dxa"/>
            <w:tcBorders>
              <w:top w:val="single" w:sz="3" w:space="0" w:color="D9E1EE"/>
              <w:left w:val="single" w:sz="3" w:space="0" w:color="D9E1EE"/>
              <w:bottom w:val="single" w:sz="3" w:space="0" w:color="D9E1EE"/>
              <w:right w:val="single" w:sz="3" w:space="0" w:color="D9E1EE"/>
            </w:tcBorders>
          </w:tcPr>
          <w:p w14:paraId="625ACD84" w14:textId="77777777" w:rsidR="003F4093" w:rsidRDefault="00000000">
            <w:pPr>
              <w:spacing w:after="0" w:line="259" w:lineRule="auto"/>
              <w:ind w:left="0" w:firstLine="0"/>
            </w:pPr>
            <w:r>
              <w:rPr>
                <w:sz w:val="14"/>
              </w:rPr>
              <w:t>Planning &amp; research</w:t>
            </w:r>
          </w:p>
        </w:tc>
        <w:tc>
          <w:tcPr>
            <w:tcW w:w="4309" w:type="dxa"/>
            <w:tcBorders>
              <w:top w:val="single" w:sz="3" w:space="0" w:color="D9E1EE"/>
              <w:left w:val="single" w:sz="3" w:space="0" w:color="D9E1EE"/>
              <w:bottom w:val="single" w:sz="3" w:space="0" w:color="D9E1EE"/>
              <w:right w:val="single" w:sz="3" w:space="0" w:color="D9E1EE"/>
            </w:tcBorders>
            <w:vAlign w:val="center"/>
          </w:tcPr>
          <w:p w14:paraId="508B3D2F" w14:textId="77777777" w:rsidR="003F4093" w:rsidRDefault="00000000">
            <w:pPr>
              <w:spacing w:after="0" w:line="259" w:lineRule="auto"/>
              <w:ind w:left="0" w:firstLine="0"/>
            </w:pPr>
            <w:r>
              <w:rPr>
                <w:sz w:val="14"/>
              </w:rPr>
              <w:t>Market research, benchmark review, problem framing, scope, personas, scenarios, strategy.</w:t>
            </w:r>
          </w:p>
        </w:tc>
        <w:tc>
          <w:tcPr>
            <w:tcW w:w="3061" w:type="dxa"/>
            <w:tcBorders>
              <w:top w:val="single" w:sz="3" w:space="0" w:color="D9E1EE"/>
              <w:left w:val="single" w:sz="3" w:space="0" w:color="D9E1EE"/>
              <w:bottom w:val="single" w:sz="3" w:space="0" w:color="D9E1EE"/>
              <w:right w:val="single" w:sz="3" w:space="0" w:color="D9E1EE"/>
            </w:tcBorders>
          </w:tcPr>
          <w:p w14:paraId="08B71410" w14:textId="77777777" w:rsidR="003F4093" w:rsidRDefault="00000000">
            <w:pPr>
              <w:spacing w:after="0" w:line="259" w:lineRule="auto"/>
              <w:ind w:left="0" w:firstLine="0"/>
            </w:pPr>
            <w:r>
              <w:rPr>
                <w:sz w:val="14"/>
              </w:rPr>
              <w:t>Approved project brief + strategy.</w:t>
            </w:r>
          </w:p>
        </w:tc>
      </w:tr>
      <w:tr w:rsidR="003F4093" w14:paraId="638577F7" w14:textId="77777777">
        <w:trPr>
          <w:trHeight w:val="580"/>
        </w:trPr>
        <w:tc>
          <w:tcPr>
            <w:tcW w:w="794" w:type="dxa"/>
            <w:tcBorders>
              <w:top w:val="single" w:sz="3" w:space="0" w:color="D9E1EE"/>
              <w:left w:val="single" w:sz="3" w:space="0" w:color="D9E1EE"/>
              <w:bottom w:val="single" w:sz="3" w:space="0" w:color="D9E1EE"/>
              <w:right w:val="single" w:sz="3" w:space="0" w:color="D9E1EE"/>
            </w:tcBorders>
          </w:tcPr>
          <w:p w14:paraId="18F826A3" w14:textId="77777777" w:rsidR="003F4093" w:rsidRDefault="00000000">
            <w:pPr>
              <w:spacing w:after="0" w:line="259" w:lineRule="auto"/>
              <w:ind w:left="0" w:firstLine="0"/>
            </w:pPr>
            <w:r>
              <w:rPr>
                <w:sz w:val="14"/>
              </w:rPr>
              <w:t>2</w:t>
            </w:r>
          </w:p>
        </w:tc>
        <w:tc>
          <w:tcPr>
            <w:tcW w:w="1701" w:type="dxa"/>
            <w:tcBorders>
              <w:top w:val="single" w:sz="3" w:space="0" w:color="D9E1EE"/>
              <w:left w:val="single" w:sz="3" w:space="0" w:color="D9E1EE"/>
              <w:bottom w:val="single" w:sz="3" w:space="0" w:color="D9E1EE"/>
              <w:right w:val="single" w:sz="3" w:space="0" w:color="D9E1EE"/>
            </w:tcBorders>
            <w:vAlign w:val="center"/>
          </w:tcPr>
          <w:p w14:paraId="02EF01E0" w14:textId="77777777" w:rsidR="003F4093" w:rsidRDefault="00000000">
            <w:pPr>
              <w:spacing w:after="0" w:line="259" w:lineRule="auto"/>
              <w:ind w:left="0" w:firstLine="0"/>
            </w:pPr>
            <w:r>
              <w:rPr>
                <w:sz w:val="14"/>
              </w:rPr>
              <w:t>Information architecture</w:t>
            </w:r>
          </w:p>
        </w:tc>
        <w:tc>
          <w:tcPr>
            <w:tcW w:w="4309" w:type="dxa"/>
            <w:tcBorders>
              <w:top w:val="single" w:sz="3" w:space="0" w:color="D9E1EE"/>
              <w:left w:val="single" w:sz="3" w:space="0" w:color="D9E1EE"/>
              <w:bottom w:val="single" w:sz="3" w:space="0" w:color="D9E1EE"/>
              <w:right w:val="single" w:sz="3" w:space="0" w:color="D9E1EE"/>
            </w:tcBorders>
          </w:tcPr>
          <w:p w14:paraId="2627ACDE" w14:textId="77777777" w:rsidR="003F4093" w:rsidRDefault="00000000">
            <w:pPr>
              <w:spacing w:after="0" w:line="259" w:lineRule="auto"/>
              <w:ind w:left="0" w:firstLine="0"/>
            </w:pPr>
            <w:r>
              <w:rPr>
                <w:sz w:val="14"/>
              </w:rPr>
              <w:t>Sitemap, navigation model, feature grouping, task flows.</w:t>
            </w:r>
          </w:p>
        </w:tc>
        <w:tc>
          <w:tcPr>
            <w:tcW w:w="3061" w:type="dxa"/>
            <w:tcBorders>
              <w:top w:val="single" w:sz="3" w:space="0" w:color="D9E1EE"/>
              <w:left w:val="single" w:sz="3" w:space="0" w:color="D9E1EE"/>
              <w:bottom w:val="single" w:sz="3" w:space="0" w:color="D9E1EE"/>
              <w:right w:val="single" w:sz="3" w:space="0" w:color="D9E1EE"/>
            </w:tcBorders>
          </w:tcPr>
          <w:p w14:paraId="5B1F86DB" w14:textId="77777777" w:rsidR="003F4093" w:rsidRDefault="00000000">
            <w:pPr>
              <w:spacing w:after="0" w:line="259" w:lineRule="auto"/>
              <w:ind w:left="0" w:firstLine="0"/>
            </w:pPr>
            <w:r>
              <w:rPr>
                <w:sz w:val="14"/>
              </w:rPr>
              <w:t>IA + user flows.</w:t>
            </w:r>
          </w:p>
        </w:tc>
      </w:tr>
      <w:tr w:rsidR="003F4093" w14:paraId="79C54242" w14:textId="77777777">
        <w:trPr>
          <w:trHeight w:val="580"/>
        </w:trPr>
        <w:tc>
          <w:tcPr>
            <w:tcW w:w="794" w:type="dxa"/>
            <w:tcBorders>
              <w:top w:val="single" w:sz="3" w:space="0" w:color="D9E1EE"/>
              <w:left w:val="single" w:sz="3" w:space="0" w:color="D9E1EE"/>
              <w:bottom w:val="single" w:sz="3" w:space="0" w:color="D9E1EE"/>
              <w:right w:val="single" w:sz="3" w:space="0" w:color="D9E1EE"/>
            </w:tcBorders>
          </w:tcPr>
          <w:p w14:paraId="12583AF7" w14:textId="77777777" w:rsidR="003F4093" w:rsidRDefault="00000000">
            <w:pPr>
              <w:spacing w:after="0" w:line="259" w:lineRule="auto"/>
              <w:ind w:left="0" w:firstLine="0"/>
            </w:pPr>
            <w:r>
              <w:rPr>
                <w:sz w:val="14"/>
              </w:rPr>
              <w:t>3</w:t>
            </w:r>
          </w:p>
        </w:tc>
        <w:tc>
          <w:tcPr>
            <w:tcW w:w="1701" w:type="dxa"/>
            <w:tcBorders>
              <w:top w:val="single" w:sz="3" w:space="0" w:color="D9E1EE"/>
              <w:left w:val="single" w:sz="3" w:space="0" w:color="D9E1EE"/>
              <w:bottom w:val="single" w:sz="3" w:space="0" w:color="D9E1EE"/>
              <w:right w:val="single" w:sz="3" w:space="0" w:color="D9E1EE"/>
            </w:tcBorders>
          </w:tcPr>
          <w:p w14:paraId="5DDACF59" w14:textId="77777777" w:rsidR="003F4093" w:rsidRDefault="00000000">
            <w:pPr>
              <w:spacing w:after="0" w:line="259" w:lineRule="auto"/>
              <w:ind w:left="0" w:firstLine="0"/>
            </w:pPr>
            <w:r>
              <w:rPr>
                <w:sz w:val="14"/>
              </w:rPr>
              <w:t>Wireframing</w:t>
            </w:r>
          </w:p>
        </w:tc>
        <w:tc>
          <w:tcPr>
            <w:tcW w:w="4309" w:type="dxa"/>
            <w:tcBorders>
              <w:top w:val="single" w:sz="3" w:space="0" w:color="D9E1EE"/>
              <w:left w:val="single" w:sz="3" w:space="0" w:color="D9E1EE"/>
              <w:bottom w:val="single" w:sz="3" w:space="0" w:color="D9E1EE"/>
              <w:right w:val="single" w:sz="3" w:space="0" w:color="D9E1EE"/>
            </w:tcBorders>
            <w:vAlign w:val="center"/>
          </w:tcPr>
          <w:p w14:paraId="2E517D53" w14:textId="77777777" w:rsidR="003F4093" w:rsidRDefault="00000000">
            <w:pPr>
              <w:spacing w:after="0" w:line="259" w:lineRule="auto"/>
              <w:ind w:left="0" w:right="4" w:firstLine="0"/>
            </w:pPr>
            <w:r>
              <w:rPr>
                <w:sz w:val="14"/>
              </w:rPr>
              <w:t>Low-fidelity dashboard and core task screens; responsive exploration.</w:t>
            </w:r>
          </w:p>
        </w:tc>
        <w:tc>
          <w:tcPr>
            <w:tcW w:w="3061" w:type="dxa"/>
            <w:tcBorders>
              <w:top w:val="single" w:sz="3" w:space="0" w:color="D9E1EE"/>
              <w:left w:val="single" w:sz="3" w:space="0" w:color="D9E1EE"/>
              <w:bottom w:val="single" w:sz="3" w:space="0" w:color="D9E1EE"/>
              <w:right w:val="single" w:sz="3" w:space="0" w:color="D9E1EE"/>
            </w:tcBorders>
          </w:tcPr>
          <w:p w14:paraId="07419386" w14:textId="77777777" w:rsidR="003F4093" w:rsidRDefault="00000000">
            <w:pPr>
              <w:spacing w:after="0" w:line="259" w:lineRule="auto"/>
              <w:ind w:left="0" w:firstLine="0"/>
            </w:pPr>
            <w:r>
              <w:rPr>
                <w:sz w:val="14"/>
              </w:rPr>
              <w:t>Wireframe set.</w:t>
            </w:r>
          </w:p>
        </w:tc>
      </w:tr>
      <w:tr w:rsidR="003F4093" w14:paraId="3DE2F262" w14:textId="77777777">
        <w:trPr>
          <w:trHeight w:val="580"/>
        </w:trPr>
        <w:tc>
          <w:tcPr>
            <w:tcW w:w="794" w:type="dxa"/>
            <w:tcBorders>
              <w:top w:val="single" w:sz="3" w:space="0" w:color="D9E1EE"/>
              <w:left w:val="single" w:sz="3" w:space="0" w:color="D9E1EE"/>
              <w:bottom w:val="single" w:sz="3" w:space="0" w:color="D9E1EE"/>
              <w:right w:val="single" w:sz="3" w:space="0" w:color="D9E1EE"/>
            </w:tcBorders>
          </w:tcPr>
          <w:p w14:paraId="1F8BE23A" w14:textId="77777777" w:rsidR="003F4093" w:rsidRDefault="00000000">
            <w:pPr>
              <w:spacing w:after="0" w:line="259" w:lineRule="auto"/>
              <w:ind w:left="0" w:firstLine="0"/>
            </w:pPr>
            <w:r>
              <w:rPr>
                <w:sz w:val="14"/>
              </w:rPr>
              <w:t>4</w:t>
            </w:r>
          </w:p>
        </w:tc>
        <w:tc>
          <w:tcPr>
            <w:tcW w:w="1701" w:type="dxa"/>
            <w:tcBorders>
              <w:top w:val="single" w:sz="3" w:space="0" w:color="D9E1EE"/>
              <w:left w:val="single" w:sz="3" w:space="0" w:color="D9E1EE"/>
              <w:bottom w:val="single" w:sz="3" w:space="0" w:color="D9E1EE"/>
              <w:right w:val="single" w:sz="3" w:space="0" w:color="D9E1EE"/>
            </w:tcBorders>
          </w:tcPr>
          <w:p w14:paraId="54729579" w14:textId="77777777" w:rsidR="003F4093" w:rsidRDefault="00000000">
            <w:pPr>
              <w:spacing w:after="0" w:line="259" w:lineRule="auto"/>
              <w:ind w:left="0" w:firstLine="0"/>
            </w:pPr>
            <w:r>
              <w:rPr>
                <w:sz w:val="14"/>
              </w:rPr>
              <w:t>Visual direction</w:t>
            </w:r>
          </w:p>
        </w:tc>
        <w:tc>
          <w:tcPr>
            <w:tcW w:w="4309" w:type="dxa"/>
            <w:tcBorders>
              <w:top w:val="single" w:sz="3" w:space="0" w:color="D9E1EE"/>
              <w:left w:val="single" w:sz="3" w:space="0" w:color="D9E1EE"/>
              <w:bottom w:val="single" w:sz="3" w:space="0" w:color="D9E1EE"/>
              <w:right w:val="single" w:sz="3" w:space="0" w:color="D9E1EE"/>
            </w:tcBorders>
            <w:vAlign w:val="center"/>
          </w:tcPr>
          <w:p w14:paraId="4ADD2AF5" w14:textId="77777777" w:rsidR="003F4093" w:rsidRDefault="00000000">
            <w:pPr>
              <w:spacing w:after="0" w:line="259" w:lineRule="auto"/>
              <w:ind w:left="0" w:firstLine="0"/>
            </w:pPr>
            <w:r>
              <w:rPr>
                <w:sz w:val="14"/>
              </w:rPr>
              <w:t>Typography, color, components, cards, navigation and accessibility states.</w:t>
            </w:r>
          </w:p>
        </w:tc>
        <w:tc>
          <w:tcPr>
            <w:tcW w:w="3061" w:type="dxa"/>
            <w:tcBorders>
              <w:top w:val="single" w:sz="3" w:space="0" w:color="D9E1EE"/>
              <w:left w:val="single" w:sz="3" w:space="0" w:color="D9E1EE"/>
              <w:bottom w:val="single" w:sz="3" w:space="0" w:color="D9E1EE"/>
              <w:right w:val="single" w:sz="3" w:space="0" w:color="D9E1EE"/>
            </w:tcBorders>
          </w:tcPr>
          <w:p w14:paraId="21C5D757" w14:textId="77777777" w:rsidR="003F4093" w:rsidRDefault="00000000">
            <w:pPr>
              <w:spacing w:after="0" w:line="259" w:lineRule="auto"/>
              <w:ind w:left="0" w:firstLine="0"/>
            </w:pPr>
            <w:r>
              <w:rPr>
                <w:sz w:val="14"/>
              </w:rPr>
              <w:t>Mini design system.</w:t>
            </w:r>
          </w:p>
        </w:tc>
      </w:tr>
      <w:tr w:rsidR="003F4093" w14:paraId="3689289C" w14:textId="77777777">
        <w:trPr>
          <w:trHeight w:val="390"/>
        </w:trPr>
        <w:tc>
          <w:tcPr>
            <w:tcW w:w="794" w:type="dxa"/>
            <w:tcBorders>
              <w:top w:val="single" w:sz="3" w:space="0" w:color="D9E1EE"/>
              <w:left w:val="single" w:sz="3" w:space="0" w:color="D9E1EE"/>
              <w:bottom w:val="single" w:sz="3" w:space="0" w:color="D9E1EE"/>
              <w:right w:val="single" w:sz="3" w:space="0" w:color="D9E1EE"/>
            </w:tcBorders>
            <w:vAlign w:val="center"/>
          </w:tcPr>
          <w:p w14:paraId="467961E8" w14:textId="77777777" w:rsidR="003F4093" w:rsidRDefault="00000000">
            <w:pPr>
              <w:spacing w:after="0" w:line="259" w:lineRule="auto"/>
              <w:ind w:left="0" w:firstLine="0"/>
            </w:pPr>
            <w:r>
              <w:rPr>
                <w:sz w:val="14"/>
              </w:rPr>
              <w:t>5</w:t>
            </w:r>
          </w:p>
        </w:tc>
        <w:tc>
          <w:tcPr>
            <w:tcW w:w="1701" w:type="dxa"/>
            <w:tcBorders>
              <w:top w:val="single" w:sz="3" w:space="0" w:color="D9E1EE"/>
              <w:left w:val="single" w:sz="3" w:space="0" w:color="D9E1EE"/>
              <w:bottom w:val="single" w:sz="3" w:space="0" w:color="D9E1EE"/>
              <w:right w:val="single" w:sz="3" w:space="0" w:color="D9E1EE"/>
            </w:tcBorders>
            <w:vAlign w:val="center"/>
          </w:tcPr>
          <w:p w14:paraId="39ADE5FC" w14:textId="77777777" w:rsidR="003F4093" w:rsidRDefault="00000000">
            <w:pPr>
              <w:spacing w:after="0" w:line="259" w:lineRule="auto"/>
              <w:ind w:left="0" w:firstLine="0"/>
            </w:pPr>
            <w:r>
              <w:rPr>
                <w:sz w:val="14"/>
              </w:rPr>
              <w:t>High-fidelity UI</w:t>
            </w:r>
          </w:p>
        </w:tc>
        <w:tc>
          <w:tcPr>
            <w:tcW w:w="4309" w:type="dxa"/>
            <w:tcBorders>
              <w:top w:val="single" w:sz="3" w:space="0" w:color="D9E1EE"/>
              <w:left w:val="single" w:sz="3" w:space="0" w:color="D9E1EE"/>
              <w:bottom w:val="single" w:sz="3" w:space="0" w:color="D9E1EE"/>
              <w:right w:val="single" w:sz="3" w:space="0" w:color="D9E1EE"/>
            </w:tcBorders>
            <w:vAlign w:val="center"/>
          </w:tcPr>
          <w:p w14:paraId="5F5CD32E" w14:textId="77777777" w:rsidR="003F4093" w:rsidRDefault="00000000">
            <w:pPr>
              <w:spacing w:after="0" w:line="259" w:lineRule="auto"/>
              <w:ind w:left="0" w:firstLine="0"/>
            </w:pPr>
            <w:r>
              <w:rPr>
                <w:sz w:val="14"/>
              </w:rPr>
              <w:t>Desktop/mobile screens for priority flows.</w:t>
            </w:r>
          </w:p>
        </w:tc>
        <w:tc>
          <w:tcPr>
            <w:tcW w:w="3061" w:type="dxa"/>
            <w:tcBorders>
              <w:top w:val="single" w:sz="3" w:space="0" w:color="D9E1EE"/>
              <w:left w:val="single" w:sz="3" w:space="0" w:color="D9E1EE"/>
              <w:bottom w:val="single" w:sz="3" w:space="0" w:color="D9E1EE"/>
              <w:right w:val="single" w:sz="3" w:space="0" w:color="D9E1EE"/>
            </w:tcBorders>
            <w:vAlign w:val="center"/>
          </w:tcPr>
          <w:p w14:paraId="071E755D" w14:textId="77777777" w:rsidR="003F4093" w:rsidRDefault="00000000">
            <w:pPr>
              <w:spacing w:after="0" w:line="259" w:lineRule="auto"/>
              <w:ind w:left="0" w:firstLine="0"/>
            </w:pPr>
            <w:r>
              <w:rPr>
                <w:sz w:val="14"/>
              </w:rPr>
              <w:t>High-fidelity screen set.</w:t>
            </w:r>
          </w:p>
        </w:tc>
      </w:tr>
      <w:tr w:rsidR="003F4093" w14:paraId="20A8E39C" w14:textId="77777777">
        <w:trPr>
          <w:trHeight w:val="580"/>
        </w:trPr>
        <w:tc>
          <w:tcPr>
            <w:tcW w:w="794" w:type="dxa"/>
            <w:tcBorders>
              <w:top w:val="single" w:sz="3" w:space="0" w:color="D9E1EE"/>
              <w:left w:val="single" w:sz="3" w:space="0" w:color="D9E1EE"/>
              <w:bottom w:val="single" w:sz="3" w:space="0" w:color="D9E1EE"/>
              <w:right w:val="single" w:sz="3" w:space="0" w:color="D9E1EE"/>
            </w:tcBorders>
          </w:tcPr>
          <w:p w14:paraId="46E7A883" w14:textId="77777777" w:rsidR="003F4093" w:rsidRDefault="00000000">
            <w:pPr>
              <w:spacing w:after="0" w:line="259" w:lineRule="auto"/>
              <w:ind w:left="0" w:firstLine="0"/>
            </w:pPr>
            <w:r>
              <w:rPr>
                <w:sz w:val="14"/>
              </w:rPr>
              <w:t>6</w:t>
            </w:r>
          </w:p>
        </w:tc>
        <w:tc>
          <w:tcPr>
            <w:tcW w:w="1701" w:type="dxa"/>
            <w:tcBorders>
              <w:top w:val="single" w:sz="3" w:space="0" w:color="D9E1EE"/>
              <w:left w:val="single" w:sz="3" w:space="0" w:color="D9E1EE"/>
              <w:bottom w:val="single" w:sz="3" w:space="0" w:color="D9E1EE"/>
              <w:right w:val="single" w:sz="3" w:space="0" w:color="D9E1EE"/>
            </w:tcBorders>
          </w:tcPr>
          <w:p w14:paraId="40387A23" w14:textId="77777777" w:rsidR="003F4093" w:rsidRDefault="00000000">
            <w:pPr>
              <w:spacing w:after="0" w:line="259" w:lineRule="auto"/>
              <w:ind w:left="0" w:firstLine="0"/>
            </w:pPr>
            <w:r>
              <w:rPr>
                <w:sz w:val="14"/>
              </w:rPr>
              <w:t>Prototype</w:t>
            </w:r>
          </w:p>
        </w:tc>
        <w:tc>
          <w:tcPr>
            <w:tcW w:w="4309" w:type="dxa"/>
            <w:tcBorders>
              <w:top w:val="single" w:sz="3" w:space="0" w:color="D9E1EE"/>
              <w:left w:val="single" w:sz="3" w:space="0" w:color="D9E1EE"/>
              <w:bottom w:val="single" w:sz="3" w:space="0" w:color="D9E1EE"/>
              <w:right w:val="single" w:sz="3" w:space="0" w:color="D9E1EE"/>
            </w:tcBorders>
            <w:vAlign w:val="center"/>
          </w:tcPr>
          <w:p w14:paraId="51B274AB" w14:textId="77777777" w:rsidR="003F4093" w:rsidRDefault="00000000">
            <w:pPr>
              <w:spacing w:after="0" w:line="259" w:lineRule="auto"/>
              <w:ind w:left="0" w:right="10" w:firstLine="0"/>
            </w:pPr>
            <w:r>
              <w:rPr>
                <w:sz w:val="14"/>
              </w:rPr>
              <w:t>Connect key flows; interactions, transitions and feedback states.</w:t>
            </w:r>
          </w:p>
        </w:tc>
        <w:tc>
          <w:tcPr>
            <w:tcW w:w="3061" w:type="dxa"/>
            <w:tcBorders>
              <w:top w:val="single" w:sz="3" w:space="0" w:color="D9E1EE"/>
              <w:left w:val="single" w:sz="3" w:space="0" w:color="D9E1EE"/>
              <w:bottom w:val="single" w:sz="3" w:space="0" w:color="D9E1EE"/>
              <w:right w:val="single" w:sz="3" w:space="0" w:color="D9E1EE"/>
            </w:tcBorders>
          </w:tcPr>
          <w:p w14:paraId="4632A9CC" w14:textId="77777777" w:rsidR="003F4093" w:rsidRDefault="00000000">
            <w:pPr>
              <w:spacing w:after="0" w:line="259" w:lineRule="auto"/>
              <w:ind w:left="0" w:firstLine="0"/>
            </w:pPr>
            <w:r>
              <w:rPr>
                <w:sz w:val="14"/>
              </w:rPr>
              <w:t>Clickable prototype.</w:t>
            </w:r>
          </w:p>
        </w:tc>
      </w:tr>
      <w:tr w:rsidR="003F4093" w14:paraId="36B8EDAD" w14:textId="77777777">
        <w:trPr>
          <w:trHeight w:val="390"/>
        </w:trPr>
        <w:tc>
          <w:tcPr>
            <w:tcW w:w="794" w:type="dxa"/>
            <w:tcBorders>
              <w:top w:val="single" w:sz="3" w:space="0" w:color="D9E1EE"/>
              <w:left w:val="single" w:sz="3" w:space="0" w:color="D9E1EE"/>
              <w:bottom w:val="single" w:sz="3" w:space="0" w:color="D9E1EE"/>
              <w:right w:val="single" w:sz="3" w:space="0" w:color="D9E1EE"/>
            </w:tcBorders>
            <w:vAlign w:val="center"/>
          </w:tcPr>
          <w:p w14:paraId="0A308BC0" w14:textId="77777777" w:rsidR="003F4093" w:rsidRDefault="00000000">
            <w:pPr>
              <w:spacing w:after="0" w:line="259" w:lineRule="auto"/>
              <w:ind w:left="0" w:firstLine="0"/>
            </w:pPr>
            <w:r>
              <w:rPr>
                <w:sz w:val="14"/>
              </w:rPr>
              <w:t>7</w:t>
            </w:r>
          </w:p>
        </w:tc>
        <w:tc>
          <w:tcPr>
            <w:tcW w:w="1701" w:type="dxa"/>
            <w:tcBorders>
              <w:top w:val="single" w:sz="3" w:space="0" w:color="D9E1EE"/>
              <w:left w:val="single" w:sz="3" w:space="0" w:color="D9E1EE"/>
              <w:bottom w:val="single" w:sz="3" w:space="0" w:color="D9E1EE"/>
              <w:right w:val="single" w:sz="3" w:space="0" w:color="D9E1EE"/>
            </w:tcBorders>
            <w:vAlign w:val="center"/>
          </w:tcPr>
          <w:p w14:paraId="036E0172" w14:textId="77777777" w:rsidR="003F4093" w:rsidRDefault="00000000">
            <w:pPr>
              <w:spacing w:after="0" w:line="259" w:lineRule="auto"/>
              <w:ind w:left="0" w:firstLine="0"/>
            </w:pPr>
            <w:r>
              <w:rPr>
                <w:sz w:val="14"/>
              </w:rPr>
              <w:t>Usability testing</w:t>
            </w:r>
          </w:p>
        </w:tc>
        <w:tc>
          <w:tcPr>
            <w:tcW w:w="4309" w:type="dxa"/>
            <w:tcBorders>
              <w:top w:val="single" w:sz="3" w:space="0" w:color="D9E1EE"/>
              <w:left w:val="single" w:sz="3" w:space="0" w:color="D9E1EE"/>
              <w:bottom w:val="single" w:sz="3" w:space="0" w:color="D9E1EE"/>
              <w:right w:val="single" w:sz="3" w:space="0" w:color="D9E1EE"/>
            </w:tcBorders>
            <w:vAlign w:val="center"/>
          </w:tcPr>
          <w:p w14:paraId="2E3A2AD6" w14:textId="77777777" w:rsidR="003F4093" w:rsidRDefault="00000000">
            <w:pPr>
              <w:spacing w:after="0" w:line="259" w:lineRule="auto"/>
              <w:ind w:left="0" w:firstLine="0"/>
            </w:pPr>
            <w:r>
              <w:rPr>
                <w:sz w:val="14"/>
              </w:rPr>
              <w:t>Task-based testing, observation, issue prioritization.</w:t>
            </w:r>
          </w:p>
        </w:tc>
        <w:tc>
          <w:tcPr>
            <w:tcW w:w="3061" w:type="dxa"/>
            <w:tcBorders>
              <w:top w:val="single" w:sz="3" w:space="0" w:color="D9E1EE"/>
              <w:left w:val="single" w:sz="3" w:space="0" w:color="D9E1EE"/>
              <w:bottom w:val="single" w:sz="3" w:space="0" w:color="D9E1EE"/>
              <w:right w:val="single" w:sz="3" w:space="0" w:color="D9E1EE"/>
            </w:tcBorders>
            <w:vAlign w:val="center"/>
          </w:tcPr>
          <w:p w14:paraId="088A24F8" w14:textId="77777777" w:rsidR="003F4093" w:rsidRDefault="00000000">
            <w:pPr>
              <w:spacing w:after="0" w:line="259" w:lineRule="auto"/>
              <w:ind w:left="0" w:firstLine="0"/>
            </w:pPr>
            <w:r>
              <w:rPr>
                <w:sz w:val="14"/>
              </w:rPr>
              <w:t>Test findings + usability report.</w:t>
            </w:r>
          </w:p>
        </w:tc>
      </w:tr>
      <w:tr w:rsidR="003F4093" w14:paraId="54B7A3EC" w14:textId="77777777">
        <w:trPr>
          <w:trHeight w:val="580"/>
        </w:trPr>
        <w:tc>
          <w:tcPr>
            <w:tcW w:w="794" w:type="dxa"/>
            <w:tcBorders>
              <w:top w:val="single" w:sz="3" w:space="0" w:color="D9E1EE"/>
              <w:left w:val="single" w:sz="3" w:space="0" w:color="D9E1EE"/>
              <w:bottom w:val="single" w:sz="3" w:space="0" w:color="D9E1EE"/>
              <w:right w:val="single" w:sz="3" w:space="0" w:color="D9E1EE"/>
            </w:tcBorders>
          </w:tcPr>
          <w:p w14:paraId="6F82C66F" w14:textId="77777777" w:rsidR="003F4093" w:rsidRDefault="00000000">
            <w:pPr>
              <w:spacing w:after="0" w:line="259" w:lineRule="auto"/>
              <w:ind w:left="0" w:firstLine="0"/>
            </w:pPr>
            <w:r>
              <w:rPr>
                <w:sz w:val="14"/>
              </w:rPr>
              <w:t>8</w:t>
            </w:r>
          </w:p>
        </w:tc>
        <w:tc>
          <w:tcPr>
            <w:tcW w:w="1701" w:type="dxa"/>
            <w:tcBorders>
              <w:top w:val="single" w:sz="3" w:space="0" w:color="D9E1EE"/>
              <w:left w:val="single" w:sz="3" w:space="0" w:color="D9E1EE"/>
              <w:bottom w:val="single" w:sz="3" w:space="0" w:color="D9E1EE"/>
              <w:right w:val="single" w:sz="3" w:space="0" w:color="D9E1EE"/>
            </w:tcBorders>
            <w:vAlign w:val="center"/>
          </w:tcPr>
          <w:p w14:paraId="07038032" w14:textId="77777777" w:rsidR="003F4093" w:rsidRDefault="00000000">
            <w:pPr>
              <w:spacing w:after="0" w:line="259" w:lineRule="auto"/>
              <w:ind w:left="0" w:firstLine="0"/>
            </w:pPr>
            <w:r>
              <w:rPr>
                <w:sz w:val="14"/>
              </w:rPr>
              <w:t>Iteration &amp; finalization</w:t>
            </w:r>
          </w:p>
        </w:tc>
        <w:tc>
          <w:tcPr>
            <w:tcW w:w="4309" w:type="dxa"/>
            <w:tcBorders>
              <w:top w:val="single" w:sz="3" w:space="0" w:color="D9E1EE"/>
              <w:left w:val="single" w:sz="3" w:space="0" w:color="D9E1EE"/>
              <w:bottom w:val="single" w:sz="3" w:space="0" w:color="D9E1EE"/>
              <w:right w:val="single" w:sz="3" w:space="0" w:color="D9E1EE"/>
            </w:tcBorders>
            <w:vAlign w:val="center"/>
          </w:tcPr>
          <w:p w14:paraId="2C59B8FC" w14:textId="77777777" w:rsidR="003F4093" w:rsidRDefault="00000000">
            <w:pPr>
              <w:spacing w:after="0" w:line="259" w:lineRule="auto"/>
              <w:ind w:left="0" w:firstLine="0"/>
            </w:pPr>
            <w:r>
              <w:rPr>
                <w:sz w:val="14"/>
              </w:rPr>
              <w:t>Fix priority issues, refine UI, document decisions and prepare presentation.</w:t>
            </w:r>
          </w:p>
        </w:tc>
        <w:tc>
          <w:tcPr>
            <w:tcW w:w="3061" w:type="dxa"/>
            <w:tcBorders>
              <w:top w:val="single" w:sz="3" w:space="0" w:color="D9E1EE"/>
              <w:left w:val="single" w:sz="3" w:space="0" w:color="D9E1EE"/>
              <w:bottom w:val="single" w:sz="3" w:space="0" w:color="D9E1EE"/>
              <w:right w:val="single" w:sz="3" w:space="0" w:color="D9E1EE"/>
            </w:tcBorders>
          </w:tcPr>
          <w:p w14:paraId="091A6594" w14:textId="77777777" w:rsidR="003F4093" w:rsidRDefault="00000000">
            <w:pPr>
              <w:spacing w:after="0" w:line="259" w:lineRule="auto"/>
              <w:ind w:left="0" w:firstLine="0"/>
            </w:pPr>
            <w:r>
              <w:rPr>
                <w:sz w:val="14"/>
              </w:rPr>
              <w:t>Final prototype + case study.</w:t>
            </w:r>
          </w:p>
        </w:tc>
      </w:tr>
    </w:tbl>
    <w:p w14:paraId="241887AD" w14:textId="77777777" w:rsidR="003F4093" w:rsidRDefault="00000000">
      <w:pPr>
        <w:pStyle w:val="Heading2"/>
        <w:ind w:left="-5"/>
      </w:pPr>
      <w:r>
        <w:t>Week 1 working plan</w:t>
      </w:r>
    </w:p>
    <w:p w14:paraId="5C19C3C0" w14:textId="77777777" w:rsidR="003F4093" w:rsidRDefault="00000000">
      <w:pPr>
        <w:numPr>
          <w:ilvl w:val="0"/>
          <w:numId w:val="9"/>
        </w:numPr>
        <w:ind w:right="14" w:hanging="163"/>
      </w:pPr>
      <w:r>
        <w:t>Day 1: Define product concept and problem statement.</w:t>
      </w:r>
    </w:p>
    <w:p w14:paraId="637776AA" w14:textId="77777777" w:rsidR="003F4093" w:rsidRDefault="00000000">
      <w:pPr>
        <w:numPr>
          <w:ilvl w:val="0"/>
          <w:numId w:val="9"/>
        </w:numPr>
        <w:ind w:right="14" w:hanging="163"/>
      </w:pPr>
      <w:r>
        <w:t>Day 2: Secondary research and source review.</w:t>
      </w:r>
    </w:p>
    <w:p w14:paraId="79103065" w14:textId="77777777" w:rsidR="003F4093" w:rsidRDefault="00000000">
      <w:pPr>
        <w:numPr>
          <w:ilvl w:val="0"/>
          <w:numId w:val="9"/>
        </w:numPr>
        <w:ind w:right="14" w:hanging="163"/>
      </w:pPr>
      <w:r>
        <w:t>Day 3: Benchmark Canvas, Moodle and Google Classroom patterns.</w:t>
      </w:r>
    </w:p>
    <w:p w14:paraId="7D1D8E52" w14:textId="77777777" w:rsidR="003F4093" w:rsidRDefault="00000000">
      <w:pPr>
        <w:numPr>
          <w:ilvl w:val="0"/>
          <w:numId w:val="9"/>
        </w:numPr>
        <w:ind w:right="14" w:hanging="163"/>
      </w:pPr>
      <w:r>
        <w:t>Day 4: Define audience, persona, scenarios and feature scope.</w:t>
      </w:r>
    </w:p>
    <w:p w14:paraId="71E9D4E6" w14:textId="77777777" w:rsidR="003F4093" w:rsidRDefault="00000000">
      <w:pPr>
        <w:numPr>
          <w:ilvl w:val="0"/>
          <w:numId w:val="9"/>
        </w:numPr>
        <w:ind w:right="14" w:hanging="163"/>
      </w:pPr>
      <w:r>
        <w:t>Day 5: Finalize UX strategy, design guidelines, risks and timeline.</w:t>
      </w:r>
    </w:p>
    <w:p w14:paraId="32997829" w14:textId="77777777" w:rsidR="003F4093" w:rsidRDefault="00000000">
      <w:pPr>
        <w:numPr>
          <w:ilvl w:val="0"/>
          <w:numId w:val="9"/>
        </w:numPr>
        <w:ind w:right="14" w:hanging="163"/>
      </w:pPr>
      <w:r>
        <w:t>Day 6–7: Review, polish and prepare submission.</w:t>
      </w:r>
    </w:p>
    <w:p w14:paraId="01D6FB04" w14:textId="77777777" w:rsidR="007A42F7" w:rsidRDefault="007A42F7" w:rsidP="007A42F7">
      <w:pPr>
        <w:ind w:right="14"/>
      </w:pPr>
    </w:p>
    <w:p w14:paraId="53CC4923" w14:textId="77777777" w:rsidR="007A42F7" w:rsidRDefault="007A42F7" w:rsidP="007A42F7">
      <w:pPr>
        <w:ind w:right="14"/>
      </w:pPr>
    </w:p>
    <w:p w14:paraId="377D6081" w14:textId="77777777" w:rsidR="007A42F7" w:rsidRDefault="007A42F7" w:rsidP="007A42F7">
      <w:pPr>
        <w:ind w:right="14"/>
      </w:pPr>
    </w:p>
    <w:p w14:paraId="7DB5044B" w14:textId="77777777" w:rsidR="007A42F7" w:rsidRDefault="007A42F7" w:rsidP="007A42F7">
      <w:pPr>
        <w:ind w:right="14"/>
      </w:pPr>
    </w:p>
    <w:p w14:paraId="5D2E500C" w14:textId="77777777" w:rsidR="007A42F7" w:rsidRDefault="007A42F7" w:rsidP="007A42F7">
      <w:pPr>
        <w:ind w:right="14"/>
      </w:pPr>
    </w:p>
    <w:p w14:paraId="260D38FC" w14:textId="77777777" w:rsidR="007A42F7" w:rsidRDefault="007A42F7" w:rsidP="007A42F7">
      <w:pPr>
        <w:ind w:right="14"/>
      </w:pPr>
    </w:p>
    <w:p w14:paraId="6A4F0B17" w14:textId="77777777" w:rsidR="007A42F7" w:rsidRDefault="007A42F7" w:rsidP="007A42F7">
      <w:pPr>
        <w:ind w:right="14"/>
      </w:pPr>
    </w:p>
    <w:p w14:paraId="69616AAE" w14:textId="77777777" w:rsidR="007A42F7" w:rsidRDefault="007A42F7" w:rsidP="007A42F7">
      <w:pPr>
        <w:ind w:right="14"/>
      </w:pPr>
    </w:p>
    <w:p w14:paraId="004CBE4F" w14:textId="77777777" w:rsidR="007A42F7" w:rsidRDefault="007A42F7" w:rsidP="007A42F7">
      <w:pPr>
        <w:ind w:right="14"/>
      </w:pPr>
    </w:p>
    <w:p w14:paraId="3EDB5631" w14:textId="77777777" w:rsidR="007A42F7" w:rsidRDefault="007A42F7" w:rsidP="007A42F7">
      <w:pPr>
        <w:ind w:right="14"/>
      </w:pPr>
    </w:p>
    <w:p w14:paraId="44A3996E" w14:textId="77777777" w:rsidR="003F4093" w:rsidRDefault="00000000">
      <w:pPr>
        <w:pStyle w:val="Heading1"/>
        <w:ind w:left="-5"/>
      </w:pPr>
      <w:r>
        <w:lastRenderedPageBreak/>
        <w:t>13. Success Metrics &amp; Validation Plan</w:t>
      </w:r>
    </w:p>
    <w:p w14:paraId="5341F750" w14:textId="77777777" w:rsidR="003F4093" w:rsidRDefault="00000000">
      <w:pPr>
        <w:spacing w:after="0"/>
        <w:ind w:right="14"/>
      </w:pPr>
      <w:r>
        <w:t>These metrics define what success will mean later. No results are claimed at this stage.</w:t>
      </w:r>
    </w:p>
    <w:tbl>
      <w:tblPr>
        <w:tblStyle w:val="TableGrid"/>
        <w:tblW w:w="9865" w:type="dxa"/>
        <w:tblInd w:w="0" w:type="dxa"/>
        <w:tblCellMar>
          <w:top w:w="135" w:type="dxa"/>
          <w:left w:w="100" w:type="dxa"/>
          <w:bottom w:w="0" w:type="dxa"/>
          <w:right w:w="115" w:type="dxa"/>
        </w:tblCellMar>
        <w:tblLook w:val="04A0" w:firstRow="1" w:lastRow="0" w:firstColumn="1" w:lastColumn="0" w:noHBand="0" w:noVBand="1"/>
      </w:tblPr>
      <w:tblGrid>
        <w:gridCol w:w="2155"/>
        <w:gridCol w:w="4762"/>
        <w:gridCol w:w="2948"/>
      </w:tblGrid>
      <w:tr w:rsidR="003F4093" w14:paraId="69A9F9C2" w14:textId="77777777">
        <w:trPr>
          <w:trHeight w:val="390"/>
        </w:trPr>
        <w:tc>
          <w:tcPr>
            <w:tcW w:w="2154"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24B9968D" w14:textId="77777777" w:rsidR="003F4093" w:rsidRDefault="00000000">
            <w:pPr>
              <w:spacing w:after="0" w:line="259" w:lineRule="auto"/>
              <w:ind w:left="0" w:firstLine="0"/>
            </w:pPr>
            <w:r>
              <w:rPr>
                <w:b/>
                <w:color w:val="FFFFFF"/>
                <w:sz w:val="14"/>
              </w:rPr>
              <w:t>Metric</w:t>
            </w:r>
          </w:p>
        </w:tc>
        <w:tc>
          <w:tcPr>
            <w:tcW w:w="4762"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7ED15491" w14:textId="77777777" w:rsidR="003F4093" w:rsidRDefault="00000000">
            <w:pPr>
              <w:spacing w:after="0" w:line="259" w:lineRule="auto"/>
              <w:ind w:left="0" w:firstLine="0"/>
            </w:pPr>
            <w:r>
              <w:rPr>
                <w:b/>
                <w:color w:val="FFFFFF"/>
                <w:sz w:val="14"/>
              </w:rPr>
              <w:t>How measured later</w:t>
            </w:r>
          </w:p>
        </w:tc>
        <w:tc>
          <w:tcPr>
            <w:tcW w:w="2948"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3FA64B77" w14:textId="77777777" w:rsidR="003F4093" w:rsidRDefault="00000000">
            <w:pPr>
              <w:spacing w:after="0" w:line="259" w:lineRule="auto"/>
              <w:ind w:left="0" w:firstLine="0"/>
            </w:pPr>
            <w:r>
              <w:rPr>
                <w:b/>
                <w:color w:val="FFFFFF"/>
                <w:sz w:val="14"/>
              </w:rPr>
              <w:t>Target direction</w:t>
            </w:r>
          </w:p>
        </w:tc>
      </w:tr>
      <w:tr w:rsidR="003F4093" w14:paraId="481C26F5" w14:textId="77777777">
        <w:trPr>
          <w:trHeight w:val="580"/>
        </w:trPr>
        <w:tc>
          <w:tcPr>
            <w:tcW w:w="2154" w:type="dxa"/>
            <w:tcBorders>
              <w:top w:val="single" w:sz="3" w:space="0" w:color="D9E1EE"/>
              <w:left w:val="single" w:sz="3" w:space="0" w:color="D9E1EE"/>
              <w:bottom w:val="single" w:sz="3" w:space="0" w:color="D9E1EE"/>
              <w:right w:val="single" w:sz="3" w:space="0" w:color="D9E1EE"/>
            </w:tcBorders>
          </w:tcPr>
          <w:p w14:paraId="38DF6609" w14:textId="77777777" w:rsidR="003F4093" w:rsidRDefault="00000000">
            <w:pPr>
              <w:spacing w:after="0" w:line="259" w:lineRule="auto"/>
              <w:ind w:left="0" w:firstLine="0"/>
            </w:pPr>
            <w:r>
              <w:rPr>
                <w:sz w:val="14"/>
              </w:rPr>
              <w:t>Task completion</w:t>
            </w:r>
          </w:p>
        </w:tc>
        <w:tc>
          <w:tcPr>
            <w:tcW w:w="4762" w:type="dxa"/>
            <w:tcBorders>
              <w:top w:val="single" w:sz="3" w:space="0" w:color="D9E1EE"/>
              <w:left w:val="single" w:sz="3" w:space="0" w:color="D9E1EE"/>
              <w:bottom w:val="single" w:sz="3" w:space="0" w:color="D9E1EE"/>
              <w:right w:val="single" w:sz="3" w:space="0" w:color="D9E1EE"/>
            </w:tcBorders>
            <w:vAlign w:val="center"/>
          </w:tcPr>
          <w:p w14:paraId="6D5A49F3" w14:textId="77777777" w:rsidR="003F4093" w:rsidRDefault="00000000">
            <w:pPr>
              <w:spacing w:after="0" w:line="259" w:lineRule="auto"/>
              <w:ind w:left="0" w:firstLine="0"/>
            </w:pPr>
            <w:r>
              <w:rPr>
                <w:sz w:val="14"/>
              </w:rPr>
              <w:t>Percentage completing key tasks without moderator assistance.</w:t>
            </w:r>
          </w:p>
        </w:tc>
        <w:tc>
          <w:tcPr>
            <w:tcW w:w="2948" w:type="dxa"/>
            <w:tcBorders>
              <w:top w:val="single" w:sz="3" w:space="0" w:color="D9E1EE"/>
              <w:left w:val="single" w:sz="3" w:space="0" w:color="D9E1EE"/>
              <w:bottom w:val="single" w:sz="3" w:space="0" w:color="D9E1EE"/>
              <w:right w:val="single" w:sz="3" w:space="0" w:color="D9E1EE"/>
            </w:tcBorders>
          </w:tcPr>
          <w:p w14:paraId="3BD3D195" w14:textId="77777777" w:rsidR="003F4093" w:rsidRDefault="00000000">
            <w:pPr>
              <w:spacing w:after="0" w:line="259" w:lineRule="auto"/>
              <w:ind w:left="0" w:firstLine="0"/>
            </w:pPr>
            <w:r>
              <w:rPr>
                <w:sz w:val="14"/>
              </w:rPr>
              <w:t>Increase</w:t>
            </w:r>
          </w:p>
        </w:tc>
      </w:tr>
      <w:tr w:rsidR="003F4093" w14:paraId="0DA99614" w14:textId="77777777">
        <w:trPr>
          <w:trHeight w:val="390"/>
        </w:trPr>
        <w:tc>
          <w:tcPr>
            <w:tcW w:w="2154" w:type="dxa"/>
            <w:tcBorders>
              <w:top w:val="single" w:sz="3" w:space="0" w:color="D9E1EE"/>
              <w:left w:val="single" w:sz="3" w:space="0" w:color="D9E1EE"/>
              <w:bottom w:val="single" w:sz="3" w:space="0" w:color="D9E1EE"/>
              <w:right w:val="single" w:sz="3" w:space="0" w:color="D9E1EE"/>
            </w:tcBorders>
            <w:vAlign w:val="center"/>
          </w:tcPr>
          <w:p w14:paraId="7B0F5912" w14:textId="77777777" w:rsidR="003F4093" w:rsidRDefault="00000000">
            <w:pPr>
              <w:spacing w:after="0" w:line="259" w:lineRule="auto"/>
              <w:ind w:left="0" w:firstLine="0"/>
            </w:pPr>
            <w:r>
              <w:rPr>
                <w:sz w:val="14"/>
              </w:rPr>
              <w:t>Time on task</w:t>
            </w:r>
          </w:p>
        </w:tc>
        <w:tc>
          <w:tcPr>
            <w:tcW w:w="4762" w:type="dxa"/>
            <w:tcBorders>
              <w:top w:val="single" w:sz="3" w:space="0" w:color="D9E1EE"/>
              <w:left w:val="single" w:sz="3" w:space="0" w:color="D9E1EE"/>
              <w:bottom w:val="single" w:sz="3" w:space="0" w:color="D9E1EE"/>
              <w:right w:val="single" w:sz="3" w:space="0" w:color="D9E1EE"/>
            </w:tcBorders>
            <w:vAlign w:val="center"/>
          </w:tcPr>
          <w:p w14:paraId="16D9001A" w14:textId="77777777" w:rsidR="003F4093" w:rsidRDefault="00000000">
            <w:pPr>
              <w:spacing w:after="0" w:line="259" w:lineRule="auto"/>
              <w:ind w:left="0" w:firstLine="0"/>
            </w:pPr>
            <w:r>
              <w:rPr>
                <w:sz w:val="14"/>
              </w:rPr>
              <w:t>Time to locate attendance, timetable and exam details.</w:t>
            </w:r>
          </w:p>
        </w:tc>
        <w:tc>
          <w:tcPr>
            <w:tcW w:w="2948" w:type="dxa"/>
            <w:tcBorders>
              <w:top w:val="single" w:sz="3" w:space="0" w:color="D9E1EE"/>
              <w:left w:val="single" w:sz="3" w:space="0" w:color="D9E1EE"/>
              <w:bottom w:val="single" w:sz="3" w:space="0" w:color="D9E1EE"/>
              <w:right w:val="single" w:sz="3" w:space="0" w:color="D9E1EE"/>
            </w:tcBorders>
            <w:vAlign w:val="center"/>
          </w:tcPr>
          <w:p w14:paraId="1DE5A2F7" w14:textId="77777777" w:rsidR="003F4093" w:rsidRDefault="00000000">
            <w:pPr>
              <w:spacing w:after="0" w:line="259" w:lineRule="auto"/>
              <w:ind w:left="0" w:firstLine="0"/>
            </w:pPr>
            <w:r>
              <w:rPr>
                <w:sz w:val="14"/>
              </w:rPr>
              <w:t>Decrease</w:t>
            </w:r>
          </w:p>
        </w:tc>
      </w:tr>
      <w:tr w:rsidR="003F4093" w14:paraId="6926DCF3" w14:textId="77777777">
        <w:trPr>
          <w:trHeight w:val="390"/>
        </w:trPr>
        <w:tc>
          <w:tcPr>
            <w:tcW w:w="2154" w:type="dxa"/>
            <w:tcBorders>
              <w:top w:val="single" w:sz="3" w:space="0" w:color="D9E1EE"/>
              <w:left w:val="single" w:sz="3" w:space="0" w:color="D9E1EE"/>
              <w:bottom w:val="single" w:sz="3" w:space="0" w:color="D9E1EE"/>
              <w:right w:val="single" w:sz="3" w:space="0" w:color="D9E1EE"/>
            </w:tcBorders>
            <w:vAlign w:val="center"/>
          </w:tcPr>
          <w:p w14:paraId="3DEF4785" w14:textId="77777777" w:rsidR="003F4093" w:rsidRDefault="00000000">
            <w:pPr>
              <w:spacing w:after="0" w:line="259" w:lineRule="auto"/>
              <w:ind w:left="0" w:firstLine="0"/>
            </w:pPr>
            <w:r>
              <w:rPr>
                <w:sz w:val="14"/>
              </w:rPr>
              <w:t>Navigation efficiency</w:t>
            </w:r>
          </w:p>
        </w:tc>
        <w:tc>
          <w:tcPr>
            <w:tcW w:w="4762" w:type="dxa"/>
            <w:tcBorders>
              <w:top w:val="single" w:sz="3" w:space="0" w:color="D9E1EE"/>
              <w:left w:val="single" w:sz="3" w:space="0" w:color="D9E1EE"/>
              <w:bottom w:val="single" w:sz="3" w:space="0" w:color="D9E1EE"/>
              <w:right w:val="single" w:sz="3" w:space="0" w:color="D9E1EE"/>
            </w:tcBorders>
            <w:vAlign w:val="center"/>
          </w:tcPr>
          <w:p w14:paraId="1F979362" w14:textId="77777777" w:rsidR="003F4093" w:rsidRDefault="00000000">
            <w:pPr>
              <w:spacing w:after="0" w:line="259" w:lineRule="auto"/>
              <w:ind w:left="0" w:firstLine="0"/>
            </w:pPr>
            <w:r>
              <w:rPr>
                <w:sz w:val="14"/>
              </w:rPr>
              <w:t>Number of screens / major decisions for common tasks.</w:t>
            </w:r>
          </w:p>
        </w:tc>
        <w:tc>
          <w:tcPr>
            <w:tcW w:w="2948" w:type="dxa"/>
            <w:tcBorders>
              <w:top w:val="single" w:sz="3" w:space="0" w:color="D9E1EE"/>
              <w:left w:val="single" w:sz="3" w:space="0" w:color="D9E1EE"/>
              <w:bottom w:val="single" w:sz="3" w:space="0" w:color="D9E1EE"/>
              <w:right w:val="single" w:sz="3" w:space="0" w:color="D9E1EE"/>
            </w:tcBorders>
            <w:vAlign w:val="center"/>
          </w:tcPr>
          <w:p w14:paraId="14FDD6D1" w14:textId="77777777" w:rsidR="003F4093" w:rsidRDefault="00000000">
            <w:pPr>
              <w:spacing w:after="0" w:line="259" w:lineRule="auto"/>
              <w:ind w:left="0" w:firstLine="0"/>
            </w:pPr>
            <w:r>
              <w:rPr>
                <w:sz w:val="14"/>
              </w:rPr>
              <w:t>Decrease</w:t>
            </w:r>
          </w:p>
        </w:tc>
      </w:tr>
      <w:tr w:rsidR="003F4093" w14:paraId="2E37279E" w14:textId="77777777">
        <w:trPr>
          <w:trHeight w:val="580"/>
        </w:trPr>
        <w:tc>
          <w:tcPr>
            <w:tcW w:w="2154" w:type="dxa"/>
            <w:tcBorders>
              <w:top w:val="single" w:sz="3" w:space="0" w:color="D9E1EE"/>
              <w:left w:val="single" w:sz="3" w:space="0" w:color="D9E1EE"/>
              <w:bottom w:val="single" w:sz="3" w:space="0" w:color="D9E1EE"/>
              <w:right w:val="single" w:sz="3" w:space="0" w:color="D9E1EE"/>
            </w:tcBorders>
          </w:tcPr>
          <w:p w14:paraId="12F74BFE" w14:textId="77777777" w:rsidR="003F4093" w:rsidRDefault="00000000">
            <w:pPr>
              <w:spacing w:after="0" w:line="259" w:lineRule="auto"/>
              <w:ind w:left="0" w:firstLine="0"/>
            </w:pPr>
            <w:r>
              <w:rPr>
                <w:sz w:val="14"/>
              </w:rPr>
              <w:t>Error rate</w:t>
            </w:r>
          </w:p>
        </w:tc>
        <w:tc>
          <w:tcPr>
            <w:tcW w:w="4762" w:type="dxa"/>
            <w:tcBorders>
              <w:top w:val="single" w:sz="3" w:space="0" w:color="D9E1EE"/>
              <w:left w:val="single" w:sz="3" w:space="0" w:color="D9E1EE"/>
              <w:bottom w:val="single" w:sz="3" w:space="0" w:color="D9E1EE"/>
              <w:right w:val="single" w:sz="3" w:space="0" w:color="D9E1EE"/>
            </w:tcBorders>
            <w:vAlign w:val="center"/>
          </w:tcPr>
          <w:p w14:paraId="342B1076" w14:textId="77777777" w:rsidR="003F4093" w:rsidRDefault="00000000">
            <w:pPr>
              <w:spacing w:after="0" w:line="259" w:lineRule="auto"/>
              <w:ind w:left="0" w:firstLine="0"/>
            </w:pPr>
            <w:r>
              <w:rPr>
                <w:sz w:val="14"/>
              </w:rPr>
              <w:t>Incorrect navigation, taps, form mistakes or misunderstood statuses.</w:t>
            </w:r>
          </w:p>
        </w:tc>
        <w:tc>
          <w:tcPr>
            <w:tcW w:w="2948" w:type="dxa"/>
            <w:tcBorders>
              <w:top w:val="single" w:sz="3" w:space="0" w:color="D9E1EE"/>
              <w:left w:val="single" w:sz="3" w:space="0" w:color="D9E1EE"/>
              <w:bottom w:val="single" w:sz="3" w:space="0" w:color="D9E1EE"/>
              <w:right w:val="single" w:sz="3" w:space="0" w:color="D9E1EE"/>
            </w:tcBorders>
          </w:tcPr>
          <w:p w14:paraId="732359C1" w14:textId="77777777" w:rsidR="003F4093" w:rsidRDefault="00000000">
            <w:pPr>
              <w:spacing w:after="0" w:line="259" w:lineRule="auto"/>
              <w:ind w:left="0" w:firstLine="0"/>
            </w:pPr>
            <w:r>
              <w:rPr>
                <w:sz w:val="14"/>
              </w:rPr>
              <w:t>Decrease</w:t>
            </w:r>
          </w:p>
        </w:tc>
      </w:tr>
      <w:tr w:rsidR="003F4093" w14:paraId="1FD7A957" w14:textId="77777777">
        <w:trPr>
          <w:trHeight w:val="390"/>
        </w:trPr>
        <w:tc>
          <w:tcPr>
            <w:tcW w:w="2154" w:type="dxa"/>
            <w:tcBorders>
              <w:top w:val="single" w:sz="3" w:space="0" w:color="D9E1EE"/>
              <w:left w:val="single" w:sz="3" w:space="0" w:color="D9E1EE"/>
              <w:bottom w:val="single" w:sz="3" w:space="0" w:color="D9E1EE"/>
              <w:right w:val="single" w:sz="3" w:space="0" w:color="D9E1EE"/>
            </w:tcBorders>
            <w:vAlign w:val="center"/>
          </w:tcPr>
          <w:p w14:paraId="14F79E76" w14:textId="77777777" w:rsidR="003F4093" w:rsidRDefault="00000000">
            <w:pPr>
              <w:spacing w:after="0" w:line="259" w:lineRule="auto"/>
              <w:ind w:left="0" w:firstLine="0"/>
            </w:pPr>
            <w:r>
              <w:rPr>
                <w:sz w:val="14"/>
              </w:rPr>
              <w:t>Satisfaction</w:t>
            </w:r>
          </w:p>
        </w:tc>
        <w:tc>
          <w:tcPr>
            <w:tcW w:w="4762" w:type="dxa"/>
            <w:tcBorders>
              <w:top w:val="single" w:sz="3" w:space="0" w:color="D9E1EE"/>
              <w:left w:val="single" w:sz="3" w:space="0" w:color="D9E1EE"/>
              <w:bottom w:val="single" w:sz="3" w:space="0" w:color="D9E1EE"/>
              <w:right w:val="single" w:sz="3" w:space="0" w:color="D9E1EE"/>
            </w:tcBorders>
            <w:vAlign w:val="center"/>
          </w:tcPr>
          <w:p w14:paraId="7A86C1F9" w14:textId="77777777" w:rsidR="003F4093" w:rsidRDefault="00000000">
            <w:pPr>
              <w:spacing w:after="0" w:line="259" w:lineRule="auto"/>
              <w:ind w:left="0" w:firstLine="0"/>
            </w:pPr>
            <w:r>
              <w:rPr>
                <w:sz w:val="14"/>
              </w:rPr>
              <w:t>Post-task rating / short usability questionnaire.</w:t>
            </w:r>
          </w:p>
        </w:tc>
        <w:tc>
          <w:tcPr>
            <w:tcW w:w="2948" w:type="dxa"/>
            <w:tcBorders>
              <w:top w:val="single" w:sz="3" w:space="0" w:color="D9E1EE"/>
              <w:left w:val="single" w:sz="3" w:space="0" w:color="D9E1EE"/>
              <w:bottom w:val="single" w:sz="3" w:space="0" w:color="D9E1EE"/>
              <w:right w:val="single" w:sz="3" w:space="0" w:color="D9E1EE"/>
            </w:tcBorders>
            <w:vAlign w:val="center"/>
          </w:tcPr>
          <w:p w14:paraId="1ECC54A3" w14:textId="77777777" w:rsidR="003F4093" w:rsidRDefault="00000000">
            <w:pPr>
              <w:spacing w:after="0" w:line="259" w:lineRule="auto"/>
              <w:ind w:left="0" w:firstLine="0"/>
            </w:pPr>
            <w:r>
              <w:rPr>
                <w:sz w:val="14"/>
              </w:rPr>
              <w:t>Increase</w:t>
            </w:r>
          </w:p>
        </w:tc>
      </w:tr>
      <w:tr w:rsidR="003F4093" w14:paraId="04392315" w14:textId="77777777">
        <w:trPr>
          <w:trHeight w:val="580"/>
        </w:trPr>
        <w:tc>
          <w:tcPr>
            <w:tcW w:w="2154" w:type="dxa"/>
            <w:tcBorders>
              <w:top w:val="single" w:sz="3" w:space="0" w:color="D9E1EE"/>
              <w:left w:val="single" w:sz="3" w:space="0" w:color="D9E1EE"/>
              <w:bottom w:val="single" w:sz="3" w:space="0" w:color="D9E1EE"/>
              <w:right w:val="single" w:sz="3" w:space="0" w:color="D9E1EE"/>
            </w:tcBorders>
          </w:tcPr>
          <w:p w14:paraId="2F8823F5" w14:textId="77777777" w:rsidR="003F4093" w:rsidRDefault="00000000">
            <w:pPr>
              <w:spacing w:after="0" w:line="259" w:lineRule="auto"/>
              <w:ind w:left="0" w:firstLine="0"/>
            </w:pPr>
            <w:r>
              <w:rPr>
                <w:sz w:val="14"/>
              </w:rPr>
              <w:t>Accessibility</w:t>
            </w:r>
          </w:p>
        </w:tc>
        <w:tc>
          <w:tcPr>
            <w:tcW w:w="4762" w:type="dxa"/>
            <w:tcBorders>
              <w:top w:val="single" w:sz="3" w:space="0" w:color="D9E1EE"/>
              <w:left w:val="single" w:sz="3" w:space="0" w:color="D9E1EE"/>
              <w:bottom w:val="single" w:sz="3" w:space="0" w:color="D9E1EE"/>
              <w:right w:val="single" w:sz="3" w:space="0" w:color="D9E1EE"/>
            </w:tcBorders>
            <w:vAlign w:val="center"/>
          </w:tcPr>
          <w:p w14:paraId="14D82E12" w14:textId="77777777" w:rsidR="003F4093" w:rsidRDefault="00000000">
            <w:pPr>
              <w:spacing w:after="0" w:line="259" w:lineRule="auto"/>
              <w:ind w:left="0" w:firstLine="0"/>
            </w:pPr>
            <w:r>
              <w:rPr>
                <w:sz w:val="14"/>
              </w:rPr>
              <w:t>Keyboard navigation, focus, contrast and assistive-technology review.</w:t>
            </w:r>
          </w:p>
        </w:tc>
        <w:tc>
          <w:tcPr>
            <w:tcW w:w="2948" w:type="dxa"/>
            <w:tcBorders>
              <w:top w:val="single" w:sz="3" w:space="0" w:color="D9E1EE"/>
              <w:left w:val="single" w:sz="3" w:space="0" w:color="D9E1EE"/>
              <w:bottom w:val="single" w:sz="3" w:space="0" w:color="D9E1EE"/>
              <w:right w:val="single" w:sz="3" w:space="0" w:color="D9E1EE"/>
            </w:tcBorders>
          </w:tcPr>
          <w:p w14:paraId="446C27A1" w14:textId="77777777" w:rsidR="003F4093" w:rsidRDefault="00000000">
            <w:pPr>
              <w:spacing w:after="0" w:line="259" w:lineRule="auto"/>
              <w:ind w:left="0" w:firstLine="0"/>
            </w:pPr>
            <w:r>
              <w:rPr>
                <w:sz w:val="14"/>
              </w:rPr>
              <w:t>Meet baseline</w:t>
            </w:r>
          </w:p>
        </w:tc>
      </w:tr>
      <w:tr w:rsidR="003F4093" w14:paraId="7EA75734" w14:textId="77777777">
        <w:trPr>
          <w:trHeight w:val="390"/>
        </w:trPr>
        <w:tc>
          <w:tcPr>
            <w:tcW w:w="2154" w:type="dxa"/>
            <w:tcBorders>
              <w:top w:val="single" w:sz="3" w:space="0" w:color="D9E1EE"/>
              <w:left w:val="single" w:sz="3" w:space="0" w:color="D9E1EE"/>
              <w:bottom w:val="single" w:sz="3" w:space="0" w:color="D9E1EE"/>
              <w:right w:val="single" w:sz="3" w:space="0" w:color="D9E1EE"/>
            </w:tcBorders>
            <w:vAlign w:val="center"/>
          </w:tcPr>
          <w:p w14:paraId="1F039D12" w14:textId="77777777" w:rsidR="003F4093" w:rsidRDefault="00000000">
            <w:pPr>
              <w:spacing w:after="0" w:line="259" w:lineRule="auto"/>
              <w:ind w:left="0" w:firstLine="0"/>
            </w:pPr>
            <w:r>
              <w:rPr>
                <w:sz w:val="14"/>
              </w:rPr>
              <w:t>Findability</w:t>
            </w:r>
          </w:p>
        </w:tc>
        <w:tc>
          <w:tcPr>
            <w:tcW w:w="4762" w:type="dxa"/>
            <w:tcBorders>
              <w:top w:val="single" w:sz="3" w:space="0" w:color="D9E1EE"/>
              <w:left w:val="single" w:sz="3" w:space="0" w:color="D9E1EE"/>
              <w:bottom w:val="single" w:sz="3" w:space="0" w:color="D9E1EE"/>
              <w:right w:val="single" w:sz="3" w:space="0" w:color="D9E1EE"/>
            </w:tcBorders>
            <w:vAlign w:val="center"/>
          </w:tcPr>
          <w:p w14:paraId="68AD771B" w14:textId="77777777" w:rsidR="003F4093" w:rsidRDefault="00000000">
            <w:pPr>
              <w:spacing w:after="0" w:line="259" w:lineRule="auto"/>
              <w:ind w:left="0" w:firstLine="0"/>
            </w:pPr>
            <w:r>
              <w:rPr>
                <w:sz w:val="14"/>
              </w:rPr>
              <w:t>Users locating important features without hints.</w:t>
            </w:r>
          </w:p>
        </w:tc>
        <w:tc>
          <w:tcPr>
            <w:tcW w:w="2948" w:type="dxa"/>
            <w:tcBorders>
              <w:top w:val="single" w:sz="3" w:space="0" w:color="D9E1EE"/>
              <w:left w:val="single" w:sz="3" w:space="0" w:color="D9E1EE"/>
              <w:bottom w:val="single" w:sz="3" w:space="0" w:color="D9E1EE"/>
              <w:right w:val="single" w:sz="3" w:space="0" w:color="D9E1EE"/>
            </w:tcBorders>
            <w:vAlign w:val="center"/>
          </w:tcPr>
          <w:p w14:paraId="61BF3028" w14:textId="77777777" w:rsidR="003F4093" w:rsidRDefault="00000000">
            <w:pPr>
              <w:spacing w:after="0" w:line="259" w:lineRule="auto"/>
              <w:ind w:left="0" w:firstLine="0"/>
            </w:pPr>
            <w:r>
              <w:rPr>
                <w:sz w:val="14"/>
              </w:rPr>
              <w:t>Increase</w:t>
            </w:r>
          </w:p>
        </w:tc>
      </w:tr>
    </w:tbl>
    <w:p w14:paraId="74C95C93" w14:textId="77777777" w:rsidR="003F4093" w:rsidRDefault="00000000">
      <w:pPr>
        <w:pStyle w:val="Heading2"/>
        <w:ind w:left="-5"/>
      </w:pPr>
      <w:r>
        <w:t>Recommended validation tasks</w:t>
      </w:r>
    </w:p>
    <w:p w14:paraId="6BF168D0" w14:textId="77777777" w:rsidR="003F4093" w:rsidRDefault="00000000">
      <w:pPr>
        <w:numPr>
          <w:ilvl w:val="0"/>
          <w:numId w:val="10"/>
        </w:numPr>
        <w:ind w:right="14" w:hanging="163"/>
      </w:pPr>
      <w:r>
        <w:t>Find attendance and identify whether any subject needs attention.</w:t>
      </w:r>
    </w:p>
    <w:p w14:paraId="274EE5AE" w14:textId="77777777" w:rsidR="003F4093" w:rsidRDefault="00000000">
      <w:pPr>
        <w:numPr>
          <w:ilvl w:val="0"/>
          <w:numId w:val="10"/>
        </w:numPr>
        <w:ind w:right="14" w:hanging="163"/>
      </w:pPr>
      <w:r>
        <w:t>Find the next class and its room.</w:t>
      </w:r>
    </w:p>
    <w:p w14:paraId="18CE1044" w14:textId="77777777" w:rsidR="003F4093" w:rsidRDefault="00000000">
      <w:pPr>
        <w:numPr>
          <w:ilvl w:val="0"/>
          <w:numId w:val="10"/>
        </w:numPr>
        <w:ind w:right="14" w:hanging="163"/>
      </w:pPr>
      <w:r>
        <w:t>Find the next exam and its date/venue.</w:t>
      </w:r>
    </w:p>
    <w:p w14:paraId="3452C231" w14:textId="77777777" w:rsidR="003F4093" w:rsidRDefault="00000000">
      <w:pPr>
        <w:numPr>
          <w:ilvl w:val="0"/>
          <w:numId w:val="10"/>
        </w:numPr>
        <w:ind w:right="14" w:hanging="163"/>
      </w:pPr>
      <w:r>
        <w:t>Identify an upcoming assignment and its deadline.</w:t>
      </w:r>
    </w:p>
    <w:p w14:paraId="65F0A232" w14:textId="77777777" w:rsidR="003F4093" w:rsidRDefault="00000000">
      <w:pPr>
        <w:numPr>
          <w:ilvl w:val="0"/>
          <w:numId w:val="10"/>
        </w:numPr>
        <w:ind w:right="14" w:hanging="163"/>
      </w:pPr>
      <w:r>
        <w:t>Find and understand a critical college announcement.</w:t>
      </w:r>
    </w:p>
    <w:p w14:paraId="649AEB0F" w14:textId="77777777" w:rsidR="007A42F7" w:rsidRDefault="007A42F7" w:rsidP="007A42F7">
      <w:pPr>
        <w:ind w:right="14"/>
      </w:pPr>
    </w:p>
    <w:p w14:paraId="5F997E7C" w14:textId="77777777" w:rsidR="007A42F7" w:rsidRDefault="007A42F7" w:rsidP="007A42F7">
      <w:pPr>
        <w:ind w:right="14"/>
      </w:pPr>
    </w:p>
    <w:p w14:paraId="0504684B" w14:textId="77777777" w:rsidR="007A42F7" w:rsidRDefault="007A42F7" w:rsidP="007A42F7">
      <w:pPr>
        <w:ind w:right="14"/>
      </w:pPr>
    </w:p>
    <w:p w14:paraId="4AA9D804" w14:textId="77777777" w:rsidR="007A42F7" w:rsidRDefault="007A42F7" w:rsidP="007A42F7">
      <w:pPr>
        <w:ind w:right="14"/>
      </w:pPr>
    </w:p>
    <w:p w14:paraId="19ABB040" w14:textId="77777777" w:rsidR="007A42F7" w:rsidRDefault="007A42F7" w:rsidP="007A42F7">
      <w:pPr>
        <w:ind w:right="14"/>
      </w:pPr>
    </w:p>
    <w:p w14:paraId="7987C869" w14:textId="77777777" w:rsidR="007A42F7" w:rsidRDefault="007A42F7" w:rsidP="007A42F7">
      <w:pPr>
        <w:ind w:right="14"/>
      </w:pPr>
    </w:p>
    <w:p w14:paraId="1C5A2933" w14:textId="77777777" w:rsidR="007A42F7" w:rsidRDefault="007A42F7" w:rsidP="007A42F7">
      <w:pPr>
        <w:ind w:right="14"/>
      </w:pPr>
    </w:p>
    <w:p w14:paraId="635BE0D5" w14:textId="77777777" w:rsidR="007A42F7" w:rsidRDefault="007A42F7" w:rsidP="007A42F7">
      <w:pPr>
        <w:ind w:right="14"/>
      </w:pPr>
    </w:p>
    <w:p w14:paraId="187B371C" w14:textId="77777777" w:rsidR="007A42F7" w:rsidRDefault="007A42F7" w:rsidP="007A42F7">
      <w:pPr>
        <w:ind w:right="14"/>
      </w:pPr>
    </w:p>
    <w:p w14:paraId="30153EA3" w14:textId="77777777" w:rsidR="007A42F7" w:rsidRDefault="007A42F7" w:rsidP="007A42F7">
      <w:pPr>
        <w:ind w:right="14"/>
      </w:pPr>
    </w:p>
    <w:p w14:paraId="2DCEAF58" w14:textId="77777777" w:rsidR="007A42F7" w:rsidRDefault="007A42F7" w:rsidP="007A42F7">
      <w:pPr>
        <w:ind w:right="14"/>
      </w:pPr>
    </w:p>
    <w:p w14:paraId="6BC8988A" w14:textId="77777777" w:rsidR="007A42F7" w:rsidRDefault="007A42F7" w:rsidP="007A42F7">
      <w:pPr>
        <w:ind w:right="14"/>
      </w:pPr>
    </w:p>
    <w:p w14:paraId="1468DF72" w14:textId="77777777" w:rsidR="007A42F7" w:rsidRDefault="007A42F7" w:rsidP="007A42F7">
      <w:pPr>
        <w:ind w:right="14"/>
      </w:pPr>
    </w:p>
    <w:p w14:paraId="33886890" w14:textId="77777777" w:rsidR="007A42F7" w:rsidRDefault="007A42F7" w:rsidP="007A42F7">
      <w:pPr>
        <w:ind w:right="14"/>
      </w:pPr>
    </w:p>
    <w:p w14:paraId="5B8B548B" w14:textId="77777777" w:rsidR="003F4093" w:rsidRDefault="00000000">
      <w:pPr>
        <w:pStyle w:val="Heading1"/>
        <w:ind w:left="-5"/>
      </w:pPr>
      <w:r>
        <w:lastRenderedPageBreak/>
        <w:t>14. Week 1 Definition of Done</w:t>
      </w:r>
    </w:p>
    <w:p w14:paraId="0B37466B" w14:textId="77777777" w:rsidR="003F4093" w:rsidRDefault="00000000">
      <w:pPr>
        <w:spacing w:after="159"/>
        <w:ind w:right="14"/>
      </w:pPr>
      <w:r>
        <w:t>The Week 1 deliverable is complete when it demonstrates all of the following:</w:t>
      </w:r>
    </w:p>
    <w:p w14:paraId="62953C41" w14:textId="77777777" w:rsidR="003F4093" w:rsidRDefault="00000000">
      <w:pPr>
        <w:numPr>
          <w:ilvl w:val="0"/>
          <w:numId w:val="11"/>
        </w:numPr>
        <w:ind w:right="14" w:hanging="163"/>
      </w:pPr>
      <w:r>
        <w:t>A clearly defined redesign problem and project objective.</w:t>
      </w:r>
    </w:p>
    <w:p w14:paraId="12356B19" w14:textId="77777777" w:rsidR="003F4093" w:rsidRDefault="00000000">
      <w:pPr>
        <w:numPr>
          <w:ilvl w:val="0"/>
          <w:numId w:val="11"/>
        </w:numPr>
        <w:ind w:right="14" w:hanging="163"/>
      </w:pPr>
      <w:r>
        <w:t>A realistic target audience and at least one user persona.</w:t>
      </w:r>
    </w:p>
    <w:p w14:paraId="265A5DA0" w14:textId="77777777" w:rsidR="003F4093" w:rsidRDefault="00000000">
      <w:pPr>
        <w:numPr>
          <w:ilvl w:val="0"/>
          <w:numId w:val="11"/>
        </w:numPr>
        <w:ind w:right="14" w:hanging="163"/>
      </w:pPr>
      <w:r>
        <w:t>Evidence-based market and UX research using credible public sources.</w:t>
      </w:r>
    </w:p>
    <w:p w14:paraId="73C677CC" w14:textId="77777777" w:rsidR="003F4093" w:rsidRDefault="00000000">
      <w:pPr>
        <w:numPr>
          <w:ilvl w:val="0"/>
          <w:numId w:val="11"/>
        </w:numPr>
        <w:ind w:right="14" w:hanging="163"/>
      </w:pPr>
      <w:r>
        <w:t>Benchmark analysis of at least three relevant digital products.</w:t>
      </w:r>
    </w:p>
    <w:p w14:paraId="1FEEC18D" w14:textId="77777777" w:rsidR="003F4093" w:rsidRDefault="00000000">
      <w:pPr>
        <w:numPr>
          <w:ilvl w:val="0"/>
          <w:numId w:val="11"/>
        </w:numPr>
        <w:ind w:right="14" w:hanging="163"/>
      </w:pPr>
      <w:r>
        <w:t>Clearly defined project scope and feature priorities.</w:t>
      </w:r>
    </w:p>
    <w:p w14:paraId="2583FC31" w14:textId="77777777" w:rsidR="003F4093" w:rsidRDefault="00000000">
      <w:pPr>
        <w:numPr>
          <w:ilvl w:val="0"/>
          <w:numId w:val="11"/>
        </w:numPr>
        <w:ind w:right="14" w:hanging="163"/>
      </w:pPr>
      <w:r>
        <w:t>Three or more ideal user scenarios.</w:t>
      </w:r>
    </w:p>
    <w:p w14:paraId="536E9F98" w14:textId="77777777" w:rsidR="003F4093" w:rsidRDefault="00000000">
      <w:pPr>
        <w:numPr>
          <w:ilvl w:val="0"/>
          <w:numId w:val="11"/>
        </w:numPr>
        <w:ind w:right="14" w:hanging="163"/>
      </w:pPr>
      <w:r>
        <w:t>A coherent UX/UI strategy connected to research findings.</w:t>
      </w:r>
    </w:p>
    <w:p w14:paraId="55ED621C" w14:textId="77777777" w:rsidR="003F4093" w:rsidRDefault="00000000">
      <w:pPr>
        <w:numPr>
          <w:ilvl w:val="0"/>
          <w:numId w:val="11"/>
        </w:numPr>
        <w:ind w:right="14" w:hanging="163"/>
      </w:pPr>
      <w:r>
        <w:t>Initial design guidelines and accessibility considerations.</w:t>
      </w:r>
    </w:p>
    <w:p w14:paraId="0ED9A87D" w14:textId="77777777" w:rsidR="003F4093" w:rsidRDefault="00000000">
      <w:pPr>
        <w:numPr>
          <w:ilvl w:val="0"/>
          <w:numId w:val="11"/>
        </w:numPr>
        <w:ind w:right="14" w:hanging="163"/>
      </w:pPr>
      <w:r>
        <w:t>A realistic multi-week project timeline with milestones.</w:t>
      </w:r>
    </w:p>
    <w:p w14:paraId="4F216E7E" w14:textId="77777777" w:rsidR="003F4093" w:rsidRDefault="00000000">
      <w:pPr>
        <w:numPr>
          <w:ilvl w:val="0"/>
          <w:numId w:val="11"/>
        </w:numPr>
        <w:ind w:right="14" w:hanging="163"/>
      </w:pPr>
      <w:r>
        <w:t>Risks, assumptions and a plan for future validation.</w:t>
      </w:r>
    </w:p>
    <w:p w14:paraId="5098C29F" w14:textId="77777777" w:rsidR="003F4093" w:rsidRDefault="00000000">
      <w:pPr>
        <w:numPr>
          <w:ilvl w:val="0"/>
          <w:numId w:val="11"/>
        </w:numPr>
        <w:spacing w:after="248"/>
        <w:ind w:right="14" w:hanging="163"/>
      </w:pPr>
      <w:r>
        <w:t>A professional visual presentation suitable for an internship review.</w:t>
      </w:r>
    </w:p>
    <w:p w14:paraId="0F6F285A" w14:textId="77777777" w:rsidR="003F4093" w:rsidRDefault="00000000">
      <w:pPr>
        <w:pStyle w:val="Heading2"/>
        <w:spacing w:after="0"/>
        <w:ind w:left="-5"/>
      </w:pPr>
      <w:r>
        <w:t>Submission checklist</w:t>
      </w:r>
    </w:p>
    <w:tbl>
      <w:tblPr>
        <w:tblStyle w:val="TableGrid"/>
        <w:tblW w:w="9865" w:type="dxa"/>
        <w:tblInd w:w="0" w:type="dxa"/>
        <w:tblCellMar>
          <w:top w:w="0" w:type="dxa"/>
          <w:left w:w="100" w:type="dxa"/>
          <w:bottom w:w="0" w:type="dxa"/>
          <w:right w:w="115" w:type="dxa"/>
        </w:tblCellMar>
        <w:tblLook w:val="04A0" w:firstRow="1" w:lastRow="0" w:firstColumn="1" w:lastColumn="0" w:noHBand="0" w:noVBand="1"/>
      </w:tblPr>
      <w:tblGrid>
        <w:gridCol w:w="4535"/>
        <w:gridCol w:w="5330"/>
      </w:tblGrid>
      <w:tr w:rsidR="003F4093" w14:paraId="773273A2" w14:textId="77777777">
        <w:trPr>
          <w:trHeight w:val="390"/>
        </w:trPr>
        <w:tc>
          <w:tcPr>
            <w:tcW w:w="4535"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366BCF53" w14:textId="77777777" w:rsidR="003F4093" w:rsidRDefault="00000000">
            <w:pPr>
              <w:spacing w:after="0" w:line="259" w:lineRule="auto"/>
              <w:ind w:left="0" w:firstLine="0"/>
            </w:pPr>
            <w:r>
              <w:rPr>
                <w:b/>
                <w:color w:val="FFFFFF"/>
                <w:sz w:val="14"/>
              </w:rPr>
              <w:t>Item</w:t>
            </w:r>
          </w:p>
        </w:tc>
        <w:tc>
          <w:tcPr>
            <w:tcW w:w="5329" w:type="dxa"/>
            <w:tcBorders>
              <w:top w:val="single" w:sz="3" w:space="0" w:color="D9E1EE"/>
              <w:left w:val="single" w:sz="3" w:space="0" w:color="D9E1EE"/>
              <w:bottom w:val="single" w:sz="3" w:space="0" w:color="D9E1EE"/>
              <w:right w:val="single" w:sz="3" w:space="0" w:color="D9E1EE"/>
            </w:tcBorders>
            <w:shd w:val="clear" w:color="auto" w:fill="16233B"/>
            <w:vAlign w:val="center"/>
          </w:tcPr>
          <w:p w14:paraId="60FD79B1" w14:textId="77777777" w:rsidR="003F4093" w:rsidRDefault="00000000">
            <w:pPr>
              <w:spacing w:after="0" w:line="259" w:lineRule="auto"/>
              <w:ind w:left="0" w:firstLine="0"/>
            </w:pPr>
            <w:r>
              <w:rPr>
                <w:b/>
                <w:color w:val="FFFFFF"/>
                <w:sz w:val="14"/>
              </w:rPr>
              <w:t>Status</w:t>
            </w:r>
          </w:p>
        </w:tc>
      </w:tr>
      <w:tr w:rsidR="003F4093" w14:paraId="17AF67B4"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658B031D" w14:textId="77777777" w:rsidR="003F4093" w:rsidRDefault="00000000">
            <w:pPr>
              <w:spacing w:after="0" w:line="259" w:lineRule="auto"/>
              <w:ind w:left="0" w:firstLine="0"/>
            </w:pPr>
            <w:r>
              <w:rPr>
                <w:sz w:val="14"/>
              </w:rPr>
              <w:t>Project brief</w:t>
            </w:r>
          </w:p>
        </w:tc>
        <w:tc>
          <w:tcPr>
            <w:tcW w:w="5329" w:type="dxa"/>
            <w:tcBorders>
              <w:top w:val="single" w:sz="3" w:space="0" w:color="D9E1EE"/>
              <w:left w:val="single" w:sz="3" w:space="0" w:color="D9E1EE"/>
              <w:bottom w:val="single" w:sz="3" w:space="0" w:color="D9E1EE"/>
              <w:right w:val="single" w:sz="3" w:space="0" w:color="D9E1EE"/>
            </w:tcBorders>
            <w:vAlign w:val="center"/>
          </w:tcPr>
          <w:p w14:paraId="210353B7" w14:textId="77777777" w:rsidR="003F4093" w:rsidRDefault="00000000">
            <w:pPr>
              <w:spacing w:after="0" w:line="259" w:lineRule="auto"/>
              <w:ind w:left="0" w:firstLine="0"/>
            </w:pPr>
            <w:r>
              <w:rPr>
                <w:sz w:val="14"/>
              </w:rPr>
              <w:t>Ready</w:t>
            </w:r>
          </w:p>
        </w:tc>
      </w:tr>
      <w:tr w:rsidR="003F4093" w14:paraId="553CEEFE"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3F2A1E29" w14:textId="77777777" w:rsidR="003F4093" w:rsidRDefault="00000000">
            <w:pPr>
              <w:spacing w:after="0" w:line="259" w:lineRule="auto"/>
              <w:ind w:left="0" w:firstLine="0"/>
            </w:pPr>
            <w:r>
              <w:rPr>
                <w:sz w:val="14"/>
              </w:rPr>
              <w:t>Market research</w:t>
            </w:r>
          </w:p>
        </w:tc>
        <w:tc>
          <w:tcPr>
            <w:tcW w:w="5329" w:type="dxa"/>
            <w:tcBorders>
              <w:top w:val="single" w:sz="3" w:space="0" w:color="D9E1EE"/>
              <w:left w:val="single" w:sz="3" w:space="0" w:color="D9E1EE"/>
              <w:bottom w:val="single" w:sz="3" w:space="0" w:color="D9E1EE"/>
              <w:right w:val="single" w:sz="3" w:space="0" w:color="D9E1EE"/>
            </w:tcBorders>
            <w:vAlign w:val="center"/>
          </w:tcPr>
          <w:p w14:paraId="4DD3E675" w14:textId="77777777" w:rsidR="003F4093" w:rsidRDefault="00000000">
            <w:pPr>
              <w:spacing w:after="0" w:line="259" w:lineRule="auto"/>
              <w:ind w:left="0" w:firstLine="0"/>
            </w:pPr>
            <w:r>
              <w:rPr>
                <w:sz w:val="14"/>
              </w:rPr>
              <w:t>Ready — secondary research with sources</w:t>
            </w:r>
          </w:p>
        </w:tc>
      </w:tr>
      <w:tr w:rsidR="003F4093" w14:paraId="194D09AC"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1DA973F9" w14:textId="77777777" w:rsidR="003F4093" w:rsidRDefault="00000000">
            <w:pPr>
              <w:spacing w:after="0" w:line="259" w:lineRule="auto"/>
              <w:ind w:left="0" w:firstLine="0"/>
            </w:pPr>
            <w:r>
              <w:rPr>
                <w:sz w:val="14"/>
              </w:rPr>
              <w:t>Competitor analysis</w:t>
            </w:r>
          </w:p>
        </w:tc>
        <w:tc>
          <w:tcPr>
            <w:tcW w:w="5329" w:type="dxa"/>
            <w:tcBorders>
              <w:top w:val="single" w:sz="3" w:space="0" w:color="D9E1EE"/>
              <w:left w:val="single" w:sz="3" w:space="0" w:color="D9E1EE"/>
              <w:bottom w:val="single" w:sz="3" w:space="0" w:color="D9E1EE"/>
              <w:right w:val="single" w:sz="3" w:space="0" w:color="D9E1EE"/>
            </w:tcBorders>
            <w:vAlign w:val="center"/>
          </w:tcPr>
          <w:p w14:paraId="08D2C7F0" w14:textId="77777777" w:rsidR="003F4093" w:rsidRDefault="00000000">
            <w:pPr>
              <w:spacing w:after="0" w:line="259" w:lineRule="auto"/>
              <w:ind w:left="0" w:firstLine="0"/>
            </w:pPr>
            <w:r>
              <w:rPr>
                <w:sz w:val="14"/>
              </w:rPr>
              <w:t>Ready — Canvas, Moodle, Google Classroom</w:t>
            </w:r>
          </w:p>
        </w:tc>
      </w:tr>
      <w:tr w:rsidR="003F4093" w14:paraId="58507E0F"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3B78C9E6" w14:textId="77777777" w:rsidR="003F4093" w:rsidRDefault="00000000">
            <w:pPr>
              <w:spacing w:after="0" w:line="259" w:lineRule="auto"/>
              <w:ind w:left="0" w:firstLine="0"/>
            </w:pPr>
            <w:r>
              <w:rPr>
                <w:sz w:val="14"/>
              </w:rPr>
              <w:t>Target audience</w:t>
            </w:r>
          </w:p>
        </w:tc>
        <w:tc>
          <w:tcPr>
            <w:tcW w:w="5329" w:type="dxa"/>
            <w:tcBorders>
              <w:top w:val="single" w:sz="3" w:space="0" w:color="D9E1EE"/>
              <w:left w:val="single" w:sz="3" w:space="0" w:color="D9E1EE"/>
              <w:bottom w:val="single" w:sz="3" w:space="0" w:color="D9E1EE"/>
              <w:right w:val="single" w:sz="3" w:space="0" w:color="D9E1EE"/>
            </w:tcBorders>
            <w:vAlign w:val="center"/>
          </w:tcPr>
          <w:p w14:paraId="23E66229" w14:textId="77777777" w:rsidR="003F4093" w:rsidRDefault="00000000">
            <w:pPr>
              <w:spacing w:after="0" w:line="259" w:lineRule="auto"/>
              <w:ind w:left="0" w:firstLine="0"/>
            </w:pPr>
            <w:r>
              <w:rPr>
                <w:sz w:val="14"/>
              </w:rPr>
              <w:t>Ready</w:t>
            </w:r>
          </w:p>
        </w:tc>
      </w:tr>
      <w:tr w:rsidR="003F4093" w14:paraId="23E78F17"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2300E403" w14:textId="77777777" w:rsidR="003F4093" w:rsidRDefault="00000000">
            <w:pPr>
              <w:spacing w:after="0" w:line="259" w:lineRule="auto"/>
              <w:ind w:left="0" w:firstLine="0"/>
            </w:pPr>
            <w:r>
              <w:rPr>
                <w:sz w:val="14"/>
              </w:rPr>
              <w:t>Persona</w:t>
            </w:r>
          </w:p>
        </w:tc>
        <w:tc>
          <w:tcPr>
            <w:tcW w:w="5329" w:type="dxa"/>
            <w:tcBorders>
              <w:top w:val="single" w:sz="3" w:space="0" w:color="D9E1EE"/>
              <w:left w:val="single" w:sz="3" w:space="0" w:color="D9E1EE"/>
              <w:bottom w:val="single" w:sz="3" w:space="0" w:color="D9E1EE"/>
              <w:right w:val="single" w:sz="3" w:space="0" w:color="D9E1EE"/>
            </w:tcBorders>
            <w:vAlign w:val="center"/>
          </w:tcPr>
          <w:p w14:paraId="74380367" w14:textId="77777777" w:rsidR="003F4093" w:rsidRDefault="00000000">
            <w:pPr>
              <w:spacing w:after="0" w:line="259" w:lineRule="auto"/>
              <w:ind w:left="0" w:firstLine="0"/>
            </w:pPr>
            <w:r>
              <w:rPr>
                <w:sz w:val="14"/>
              </w:rPr>
              <w:t>Ready</w:t>
            </w:r>
          </w:p>
        </w:tc>
      </w:tr>
      <w:tr w:rsidR="003F4093" w14:paraId="489B7B9E"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056924D3" w14:textId="77777777" w:rsidR="003F4093" w:rsidRDefault="00000000">
            <w:pPr>
              <w:spacing w:after="0" w:line="259" w:lineRule="auto"/>
              <w:ind w:left="0" w:firstLine="0"/>
            </w:pPr>
            <w:r>
              <w:rPr>
                <w:sz w:val="14"/>
              </w:rPr>
              <w:t>Ideal user scenarios</w:t>
            </w:r>
          </w:p>
        </w:tc>
        <w:tc>
          <w:tcPr>
            <w:tcW w:w="5329" w:type="dxa"/>
            <w:tcBorders>
              <w:top w:val="single" w:sz="3" w:space="0" w:color="D9E1EE"/>
              <w:left w:val="single" w:sz="3" w:space="0" w:color="D9E1EE"/>
              <w:bottom w:val="single" w:sz="3" w:space="0" w:color="D9E1EE"/>
              <w:right w:val="single" w:sz="3" w:space="0" w:color="D9E1EE"/>
            </w:tcBorders>
            <w:vAlign w:val="center"/>
          </w:tcPr>
          <w:p w14:paraId="2DB6605C" w14:textId="77777777" w:rsidR="003F4093" w:rsidRDefault="00000000">
            <w:pPr>
              <w:spacing w:after="0" w:line="259" w:lineRule="auto"/>
              <w:ind w:left="0" w:firstLine="0"/>
            </w:pPr>
            <w:r>
              <w:rPr>
                <w:sz w:val="14"/>
              </w:rPr>
              <w:t>Ready</w:t>
            </w:r>
          </w:p>
        </w:tc>
      </w:tr>
      <w:tr w:rsidR="003F4093" w14:paraId="43942F3A"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0FE24035" w14:textId="77777777" w:rsidR="003F4093" w:rsidRDefault="00000000">
            <w:pPr>
              <w:spacing w:after="0" w:line="259" w:lineRule="auto"/>
              <w:ind w:left="0" w:firstLine="0"/>
            </w:pPr>
            <w:r>
              <w:rPr>
                <w:sz w:val="14"/>
              </w:rPr>
              <w:t>Scope &amp; key features</w:t>
            </w:r>
          </w:p>
        </w:tc>
        <w:tc>
          <w:tcPr>
            <w:tcW w:w="5329" w:type="dxa"/>
            <w:tcBorders>
              <w:top w:val="single" w:sz="3" w:space="0" w:color="D9E1EE"/>
              <w:left w:val="single" w:sz="3" w:space="0" w:color="D9E1EE"/>
              <w:bottom w:val="single" w:sz="3" w:space="0" w:color="D9E1EE"/>
              <w:right w:val="single" w:sz="3" w:space="0" w:color="D9E1EE"/>
            </w:tcBorders>
            <w:vAlign w:val="center"/>
          </w:tcPr>
          <w:p w14:paraId="75C5E2A1" w14:textId="77777777" w:rsidR="003F4093" w:rsidRDefault="00000000">
            <w:pPr>
              <w:spacing w:after="0" w:line="259" w:lineRule="auto"/>
              <w:ind w:left="0" w:firstLine="0"/>
            </w:pPr>
            <w:r>
              <w:rPr>
                <w:sz w:val="14"/>
              </w:rPr>
              <w:t>Ready</w:t>
            </w:r>
          </w:p>
        </w:tc>
      </w:tr>
      <w:tr w:rsidR="003F4093" w14:paraId="05C08DD2"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26E49DE9" w14:textId="77777777" w:rsidR="003F4093" w:rsidRDefault="00000000">
            <w:pPr>
              <w:spacing w:after="0" w:line="259" w:lineRule="auto"/>
              <w:ind w:left="0" w:firstLine="0"/>
            </w:pPr>
            <w:r>
              <w:rPr>
                <w:sz w:val="14"/>
              </w:rPr>
              <w:t>UX/UI strategy</w:t>
            </w:r>
          </w:p>
        </w:tc>
        <w:tc>
          <w:tcPr>
            <w:tcW w:w="5329" w:type="dxa"/>
            <w:tcBorders>
              <w:top w:val="single" w:sz="3" w:space="0" w:color="D9E1EE"/>
              <w:left w:val="single" w:sz="3" w:space="0" w:color="D9E1EE"/>
              <w:bottom w:val="single" w:sz="3" w:space="0" w:color="D9E1EE"/>
              <w:right w:val="single" w:sz="3" w:space="0" w:color="D9E1EE"/>
            </w:tcBorders>
            <w:vAlign w:val="center"/>
          </w:tcPr>
          <w:p w14:paraId="2B8AC551" w14:textId="77777777" w:rsidR="003F4093" w:rsidRDefault="00000000">
            <w:pPr>
              <w:spacing w:after="0" w:line="259" w:lineRule="auto"/>
              <w:ind w:left="0" w:firstLine="0"/>
            </w:pPr>
            <w:r>
              <w:rPr>
                <w:sz w:val="14"/>
              </w:rPr>
              <w:t>Ready</w:t>
            </w:r>
          </w:p>
        </w:tc>
      </w:tr>
      <w:tr w:rsidR="003F4093" w14:paraId="405741B6"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470D5927" w14:textId="77777777" w:rsidR="003F4093" w:rsidRDefault="00000000">
            <w:pPr>
              <w:spacing w:after="0" w:line="259" w:lineRule="auto"/>
              <w:ind w:left="0" w:firstLine="0"/>
            </w:pPr>
            <w:r>
              <w:rPr>
                <w:sz w:val="14"/>
              </w:rPr>
              <w:t>Design guidelines</w:t>
            </w:r>
          </w:p>
        </w:tc>
        <w:tc>
          <w:tcPr>
            <w:tcW w:w="5329" w:type="dxa"/>
            <w:tcBorders>
              <w:top w:val="single" w:sz="3" w:space="0" w:color="D9E1EE"/>
              <w:left w:val="single" w:sz="3" w:space="0" w:color="D9E1EE"/>
              <w:bottom w:val="single" w:sz="3" w:space="0" w:color="D9E1EE"/>
              <w:right w:val="single" w:sz="3" w:space="0" w:color="D9E1EE"/>
            </w:tcBorders>
            <w:vAlign w:val="center"/>
          </w:tcPr>
          <w:p w14:paraId="6621F8EB" w14:textId="77777777" w:rsidR="003F4093" w:rsidRDefault="00000000">
            <w:pPr>
              <w:spacing w:after="0" w:line="259" w:lineRule="auto"/>
              <w:ind w:left="0" w:firstLine="0"/>
            </w:pPr>
            <w:r>
              <w:rPr>
                <w:sz w:val="14"/>
              </w:rPr>
              <w:t>Ready</w:t>
            </w:r>
          </w:p>
        </w:tc>
      </w:tr>
      <w:tr w:rsidR="003F4093" w14:paraId="660FABF5"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6E80C3FF" w14:textId="77777777" w:rsidR="003F4093" w:rsidRDefault="00000000">
            <w:pPr>
              <w:spacing w:after="0" w:line="259" w:lineRule="auto"/>
              <w:ind w:left="0" w:firstLine="0"/>
            </w:pPr>
            <w:r>
              <w:rPr>
                <w:sz w:val="14"/>
              </w:rPr>
              <w:t>Timeline</w:t>
            </w:r>
          </w:p>
        </w:tc>
        <w:tc>
          <w:tcPr>
            <w:tcW w:w="5329" w:type="dxa"/>
            <w:tcBorders>
              <w:top w:val="single" w:sz="3" w:space="0" w:color="D9E1EE"/>
              <w:left w:val="single" w:sz="3" w:space="0" w:color="D9E1EE"/>
              <w:bottom w:val="single" w:sz="3" w:space="0" w:color="D9E1EE"/>
              <w:right w:val="single" w:sz="3" w:space="0" w:color="D9E1EE"/>
            </w:tcBorders>
            <w:vAlign w:val="center"/>
          </w:tcPr>
          <w:p w14:paraId="5CEC0885" w14:textId="77777777" w:rsidR="003F4093" w:rsidRDefault="00000000">
            <w:pPr>
              <w:spacing w:after="0" w:line="259" w:lineRule="auto"/>
              <w:ind w:left="0" w:firstLine="0"/>
            </w:pPr>
            <w:r>
              <w:rPr>
                <w:sz w:val="14"/>
              </w:rPr>
              <w:t>Ready</w:t>
            </w:r>
          </w:p>
        </w:tc>
      </w:tr>
      <w:tr w:rsidR="003F4093" w14:paraId="6E616107"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0244C773" w14:textId="77777777" w:rsidR="003F4093" w:rsidRDefault="00000000">
            <w:pPr>
              <w:spacing w:after="0" w:line="259" w:lineRule="auto"/>
              <w:ind w:left="0" w:firstLine="0"/>
            </w:pPr>
            <w:r>
              <w:rPr>
                <w:sz w:val="14"/>
              </w:rPr>
              <w:t>Constraints &amp; risks</w:t>
            </w:r>
          </w:p>
        </w:tc>
        <w:tc>
          <w:tcPr>
            <w:tcW w:w="5329" w:type="dxa"/>
            <w:tcBorders>
              <w:top w:val="single" w:sz="3" w:space="0" w:color="D9E1EE"/>
              <w:left w:val="single" w:sz="3" w:space="0" w:color="D9E1EE"/>
              <w:bottom w:val="single" w:sz="3" w:space="0" w:color="D9E1EE"/>
              <w:right w:val="single" w:sz="3" w:space="0" w:color="D9E1EE"/>
            </w:tcBorders>
            <w:vAlign w:val="center"/>
          </w:tcPr>
          <w:p w14:paraId="23A43A68" w14:textId="77777777" w:rsidR="003F4093" w:rsidRDefault="00000000">
            <w:pPr>
              <w:spacing w:after="0" w:line="259" w:lineRule="auto"/>
              <w:ind w:left="0" w:firstLine="0"/>
            </w:pPr>
            <w:r>
              <w:rPr>
                <w:sz w:val="14"/>
              </w:rPr>
              <w:t>Ready</w:t>
            </w:r>
          </w:p>
        </w:tc>
      </w:tr>
      <w:tr w:rsidR="003F4093" w14:paraId="19306FAE"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28D431B2" w14:textId="77777777" w:rsidR="003F4093" w:rsidRDefault="00000000">
            <w:pPr>
              <w:spacing w:after="0" w:line="259" w:lineRule="auto"/>
              <w:ind w:left="0" w:firstLine="0"/>
            </w:pPr>
            <w:r>
              <w:rPr>
                <w:sz w:val="14"/>
              </w:rPr>
              <w:t>Success metrics</w:t>
            </w:r>
          </w:p>
        </w:tc>
        <w:tc>
          <w:tcPr>
            <w:tcW w:w="5329" w:type="dxa"/>
            <w:tcBorders>
              <w:top w:val="single" w:sz="3" w:space="0" w:color="D9E1EE"/>
              <w:left w:val="single" w:sz="3" w:space="0" w:color="D9E1EE"/>
              <w:bottom w:val="single" w:sz="3" w:space="0" w:color="D9E1EE"/>
              <w:right w:val="single" w:sz="3" w:space="0" w:color="D9E1EE"/>
            </w:tcBorders>
            <w:vAlign w:val="center"/>
          </w:tcPr>
          <w:p w14:paraId="6F833FB8" w14:textId="77777777" w:rsidR="003F4093" w:rsidRDefault="00000000">
            <w:pPr>
              <w:spacing w:after="0" w:line="259" w:lineRule="auto"/>
              <w:ind w:left="0" w:firstLine="0"/>
            </w:pPr>
            <w:r>
              <w:rPr>
                <w:sz w:val="14"/>
              </w:rPr>
              <w:t>Ready</w:t>
            </w:r>
          </w:p>
        </w:tc>
      </w:tr>
      <w:tr w:rsidR="003F4093" w14:paraId="50731C88" w14:textId="77777777">
        <w:trPr>
          <w:trHeight w:val="390"/>
        </w:trPr>
        <w:tc>
          <w:tcPr>
            <w:tcW w:w="4535" w:type="dxa"/>
            <w:tcBorders>
              <w:top w:val="single" w:sz="3" w:space="0" w:color="D9E1EE"/>
              <w:left w:val="single" w:sz="3" w:space="0" w:color="D9E1EE"/>
              <w:bottom w:val="single" w:sz="3" w:space="0" w:color="D9E1EE"/>
              <w:right w:val="single" w:sz="3" w:space="0" w:color="D9E1EE"/>
            </w:tcBorders>
            <w:vAlign w:val="center"/>
          </w:tcPr>
          <w:p w14:paraId="7239272C" w14:textId="77777777" w:rsidR="003F4093" w:rsidRDefault="00000000">
            <w:pPr>
              <w:spacing w:after="0" w:line="259" w:lineRule="auto"/>
              <w:ind w:left="0" w:firstLine="0"/>
            </w:pPr>
            <w:r>
              <w:rPr>
                <w:sz w:val="14"/>
              </w:rPr>
              <w:t>References</w:t>
            </w:r>
          </w:p>
        </w:tc>
        <w:tc>
          <w:tcPr>
            <w:tcW w:w="5329" w:type="dxa"/>
            <w:tcBorders>
              <w:top w:val="single" w:sz="3" w:space="0" w:color="D9E1EE"/>
              <w:left w:val="single" w:sz="3" w:space="0" w:color="D9E1EE"/>
              <w:bottom w:val="single" w:sz="3" w:space="0" w:color="D9E1EE"/>
              <w:right w:val="single" w:sz="3" w:space="0" w:color="D9E1EE"/>
            </w:tcBorders>
            <w:vAlign w:val="center"/>
          </w:tcPr>
          <w:p w14:paraId="15A0AF55" w14:textId="77777777" w:rsidR="003F4093" w:rsidRDefault="00000000">
            <w:pPr>
              <w:spacing w:after="0" w:line="259" w:lineRule="auto"/>
              <w:ind w:left="0" w:firstLine="0"/>
            </w:pPr>
            <w:r>
              <w:rPr>
                <w:sz w:val="14"/>
              </w:rPr>
              <w:t>Ready</w:t>
            </w:r>
          </w:p>
        </w:tc>
      </w:tr>
    </w:tbl>
    <w:p w14:paraId="54DBB293" w14:textId="77777777" w:rsidR="007A42F7" w:rsidRDefault="007A42F7">
      <w:pPr>
        <w:pStyle w:val="Heading1"/>
        <w:ind w:left="-5"/>
      </w:pPr>
    </w:p>
    <w:p w14:paraId="4483C188" w14:textId="77777777" w:rsidR="007A42F7" w:rsidRDefault="007A42F7">
      <w:pPr>
        <w:pStyle w:val="Heading1"/>
        <w:ind w:left="-5"/>
      </w:pPr>
    </w:p>
    <w:p w14:paraId="58B59723" w14:textId="77777777" w:rsidR="007A42F7" w:rsidRDefault="007A42F7">
      <w:pPr>
        <w:pStyle w:val="Heading1"/>
        <w:ind w:left="-5"/>
      </w:pPr>
    </w:p>
    <w:p w14:paraId="6B1A6046" w14:textId="0480B53D" w:rsidR="003F4093" w:rsidRDefault="00000000">
      <w:pPr>
        <w:pStyle w:val="Heading1"/>
        <w:ind w:left="-5"/>
      </w:pPr>
      <w:r>
        <w:t>15. Research References</w:t>
      </w:r>
    </w:p>
    <w:p w14:paraId="6DEC5995" w14:textId="77777777" w:rsidR="003F4093" w:rsidRDefault="00000000">
      <w:pPr>
        <w:spacing w:after="106" w:line="266" w:lineRule="auto"/>
        <w:ind w:left="-5"/>
      </w:pPr>
      <w:r>
        <w:rPr>
          <w:color w:val="667085"/>
          <w:sz w:val="16"/>
        </w:rPr>
        <w:t>Public sources consulted for this Week 1 strategy. Accessed September 2026.</w:t>
      </w:r>
    </w:p>
    <w:p w14:paraId="1F35A896" w14:textId="77777777" w:rsidR="003F4093" w:rsidRDefault="00000000">
      <w:pPr>
        <w:spacing w:after="5" w:line="266" w:lineRule="auto"/>
        <w:ind w:left="-5"/>
      </w:pPr>
      <w:r>
        <w:rPr>
          <w:color w:val="667085"/>
          <w:sz w:val="16"/>
        </w:rPr>
        <w:t>EDUCAUSE — 2025 Students and Technology Report</w:t>
      </w:r>
    </w:p>
    <w:p w14:paraId="689134EB" w14:textId="77777777" w:rsidR="003F4093" w:rsidRDefault="00000000">
      <w:pPr>
        <w:spacing w:after="144" w:line="266" w:lineRule="auto"/>
        <w:ind w:left="-5" w:right="2026"/>
      </w:pPr>
      <w:hyperlink r:id="rId7">
        <w:r>
          <w:rPr>
            <w:color w:val="315EF8"/>
            <w:sz w:val="16"/>
          </w:rPr>
          <w:t xml:space="preserve">https://library.educause.edu/resources/2025/4/2025-educause-students-and-technology-report </w:t>
        </w:r>
      </w:hyperlink>
      <w:r>
        <w:rPr>
          <w:color w:val="667085"/>
          <w:sz w:val="16"/>
        </w:rPr>
        <w:t>Student technology experience, expectations, accessibility and well-being.</w:t>
      </w:r>
    </w:p>
    <w:p w14:paraId="25A7FE94" w14:textId="77777777" w:rsidR="003F4093" w:rsidRDefault="00000000">
      <w:pPr>
        <w:spacing w:after="5" w:line="266" w:lineRule="auto"/>
        <w:ind w:left="-5"/>
      </w:pPr>
      <w:r>
        <w:rPr>
          <w:color w:val="667085"/>
          <w:sz w:val="16"/>
        </w:rPr>
        <w:t>EDUCAUSE — The Expectations of a Modern Learner</w:t>
      </w:r>
    </w:p>
    <w:p w14:paraId="38DE3A20" w14:textId="77777777" w:rsidR="003F4093" w:rsidRDefault="00000000">
      <w:pPr>
        <w:spacing w:after="144" w:line="266" w:lineRule="auto"/>
        <w:ind w:left="-5" w:right="2360"/>
      </w:pPr>
      <w:hyperlink r:id="rId8">
        <w:r>
          <w:rPr>
            <w:color w:val="315EF8"/>
            <w:sz w:val="16"/>
          </w:rPr>
          <w:t xml:space="preserve">https://events.educause.edu/webinar/2025/the-expectations-of-the-modern-learner </w:t>
        </w:r>
      </w:hyperlink>
      <w:r>
        <w:rPr>
          <w:color w:val="667085"/>
          <w:sz w:val="16"/>
        </w:rPr>
        <w:t>Changing learner expectations and digital transformation.</w:t>
      </w:r>
    </w:p>
    <w:p w14:paraId="4068A69B" w14:textId="77777777" w:rsidR="003F4093" w:rsidRDefault="00000000">
      <w:pPr>
        <w:spacing w:after="4" w:line="266" w:lineRule="auto"/>
        <w:ind w:left="-5"/>
      </w:pPr>
      <w:r>
        <w:rPr>
          <w:color w:val="667085"/>
          <w:sz w:val="16"/>
        </w:rPr>
        <w:t xml:space="preserve">EDUCAUSE / Pathify — 2025 Student Digital Experience Survey </w:t>
      </w:r>
      <w:hyperlink r:id="rId9">
        <w:r>
          <w:rPr>
            <w:color w:val="315EF8"/>
            <w:sz w:val="16"/>
          </w:rPr>
          <w:t xml:space="preserve">https://www.educause.edu/about/corporate-participation/member-press-releases/new-survey-finds-fragmented-digital-syst </w:t>
        </w:r>
      </w:hyperlink>
      <w:hyperlink r:id="rId10">
        <w:r>
          <w:rPr>
            <w:color w:val="315EF8"/>
            <w:sz w:val="16"/>
          </w:rPr>
          <w:t>ems-are-eroding-student-success</w:t>
        </w:r>
      </w:hyperlink>
    </w:p>
    <w:p w14:paraId="09CC5F01" w14:textId="77777777" w:rsidR="003F4093" w:rsidRDefault="00000000">
      <w:pPr>
        <w:spacing w:after="146" w:line="266" w:lineRule="auto"/>
        <w:ind w:left="-5"/>
      </w:pPr>
      <w:r>
        <w:rPr>
          <w:color w:val="667085"/>
          <w:sz w:val="16"/>
        </w:rPr>
        <w:t>Survey evidence about digital fragmentation and unified platforms.</w:t>
      </w:r>
    </w:p>
    <w:p w14:paraId="006562EA" w14:textId="77777777" w:rsidR="003F4093" w:rsidRDefault="00000000">
      <w:pPr>
        <w:spacing w:after="5" w:line="266" w:lineRule="auto"/>
        <w:ind w:left="-5"/>
      </w:pPr>
      <w:r>
        <w:rPr>
          <w:color w:val="667085"/>
          <w:sz w:val="16"/>
        </w:rPr>
        <w:t>Instructure — Canvas Student App</w:t>
      </w:r>
    </w:p>
    <w:p w14:paraId="4C904B4D" w14:textId="77777777" w:rsidR="003F4093" w:rsidRDefault="00000000">
      <w:pPr>
        <w:spacing w:after="144" w:line="266" w:lineRule="auto"/>
        <w:ind w:left="-5" w:right="2026"/>
      </w:pPr>
      <w:hyperlink r:id="rId11">
        <w:r>
          <w:rPr>
            <w:color w:val="315EF8"/>
            <w:sz w:val="16"/>
          </w:rPr>
          <w:t xml:space="preserve">https://community.instructure.com/en/kb/articles/662784-what-is-the-canvas-student-app </w:t>
        </w:r>
      </w:hyperlink>
      <w:r>
        <w:rPr>
          <w:color w:val="667085"/>
          <w:sz w:val="16"/>
        </w:rPr>
        <w:t>Canvas student tasks, navigation, calendar, To Do, notifications and grades.</w:t>
      </w:r>
    </w:p>
    <w:p w14:paraId="56A5ADD4" w14:textId="77777777" w:rsidR="003F4093" w:rsidRDefault="00000000">
      <w:pPr>
        <w:spacing w:after="5" w:line="266" w:lineRule="auto"/>
        <w:ind w:left="-5"/>
      </w:pPr>
      <w:r>
        <w:rPr>
          <w:color w:val="667085"/>
          <w:sz w:val="16"/>
        </w:rPr>
        <w:t>Instructure — Customizable Dashboard for Learners</w:t>
      </w:r>
    </w:p>
    <w:p w14:paraId="2D0A729C" w14:textId="77777777" w:rsidR="003F4093" w:rsidRDefault="00000000">
      <w:pPr>
        <w:spacing w:after="144" w:line="266" w:lineRule="auto"/>
        <w:ind w:left="-5"/>
      </w:pPr>
      <w:hyperlink r:id="rId12">
        <w:r>
          <w:rPr>
            <w:color w:val="315EF8"/>
            <w:sz w:val="16"/>
          </w:rPr>
          <w:t xml:space="preserve">https://community.instructure.com/en/discussion/665539/customizable-dashboard-for-learners-feature-overview </w:t>
        </w:r>
      </w:hyperlink>
      <w:r>
        <w:rPr>
          <w:color w:val="667085"/>
          <w:sz w:val="16"/>
        </w:rPr>
        <w:t>Action-oriented learner dashboard patterns.</w:t>
      </w:r>
    </w:p>
    <w:p w14:paraId="04DBA74A" w14:textId="77777777" w:rsidR="003F4093" w:rsidRDefault="00000000">
      <w:pPr>
        <w:spacing w:after="5" w:line="266" w:lineRule="auto"/>
        <w:ind w:left="-5"/>
      </w:pPr>
      <w:r>
        <w:rPr>
          <w:color w:val="667085"/>
          <w:sz w:val="16"/>
        </w:rPr>
        <w:t>Moodle — LMS Features</w:t>
      </w:r>
    </w:p>
    <w:p w14:paraId="79AD6279" w14:textId="77777777" w:rsidR="003F4093" w:rsidRDefault="00000000">
      <w:pPr>
        <w:spacing w:after="6" w:line="266" w:lineRule="auto"/>
        <w:ind w:left="-5" w:right="2026"/>
      </w:pPr>
      <w:hyperlink r:id="rId13">
        <w:r>
          <w:rPr>
            <w:color w:val="315EF8"/>
            <w:sz w:val="16"/>
          </w:rPr>
          <w:t>https://moodle.com/solutions/lms/features/</w:t>
        </w:r>
      </w:hyperlink>
    </w:p>
    <w:p w14:paraId="0BA7BCB0" w14:textId="77777777" w:rsidR="003F4093" w:rsidRDefault="00000000">
      <w:pPr>
        <w:spacing w:after="146" w:line="266" w:lineRule="auto"/>
        <w:ind w:left="-5"/>
      </w:pPr>
      <w:r>
        <w:rPr>
          <w:color w:val="667085"/>
          <w:sz w:val="16"/>
        </w:rPr>
        <w:t>Learning, dashboard, accessibility, mobile and progress features.</w:t>
      </w:r>
    </w:p>
    <w:p w14:paraId="3CFE61D0" w14:textId="77777777" w:rsidR="003F4093" w:rsidRDefault="00000000">
      <w:pPr>
        <w:spacing w:after="5" w:line="266" w:lineRule="auto"/>
        <w:ind w:left="-5"/>
      </w:pPr>
      <w:r>
        <w:rPr>
          <w:color w:val="667085"/>
          <w:sz w:val="16"/>
        </w:rPr>
        <w:t>MoodleDocs — Dashboard</w:t>
      </w:r>
    </w:p>
    <w:p w14:paraId="05FB330C" w14:textId="77777777" w:rsidR="003F4093" w:rsidRDefault="00000000">
      <w:pPr>
        <w:spacing w:after="144" w:line="266" w:lineRule="auto"/>
        <w:ind w:left="-5" w:right="5416"/>
      </w:pPr>
      <w:hyperlink r:id="rId14">
        <w:r>
          <w:rPr>
            <w:color w:val="315EF8"/>
            <w:sz w:val="16"/>
          </w:rPr>
          <w:t xml:space="preserve">https://docs.moodle.org/502/en/Dashboard </w:t>
        </w:r>
      </w:hyperlink>
      <w:r>
        <w:rPr>
          <w:color w:val="667085"/>
          <w:sz w:val="16"/>
        </w:rPr>
        <w:t>Dashboard and customization patterns.</w:t>
      </w:r>
    </w:p>
    <w:p w14:paraId="10E1F59B" w14:textId="77777777" w:rsidR="003F4093" w:rsidRDefault="00000000">
      <w:pPr>
        <w:spacing w:after="5" w:line="266" w:lineRule="auto"/>
        <w:ind w:left="-5"/>
      </w:pPr>
      <w:r>
        <w:rPr>
          <w:color w:val="667085"/>
          <w:sz w:val="16"/>
        </w:rPr>
        <w:t>Google for Education — Classroom Features</w:t>
      </w:r>
    </w:p>
    <w:p w14:paraId="4797EF29" w14:textId="77777777" w:rsidR="003F4093" w:rsidRDefault="00000000">
      <w:pPr>
        <w:spacing w:after="144" w:line="266" w:lineRule="auto"/>
        <w:ind w:left="-5" w:right="2026"/>
      </w:pPr>
      <w:hyperlink r:id="rId15">
        <w:r>
          <w:rPr>
            <w:color w:val="315EF8"/>
            <w:sz w:val="16"/>
          </w:rPr>
          <w:t xml:space="preserve">https://edu.google.com/intl/en_in/workspace-for-education/products/classroom/editions/ </w:t>
        </w:r>
      </w:hyperlink>
      <w:r>
        <w:rPr>
          <w:color w:val="667085"/>
          <w:sz w:val="16"/>
        </w:rPr>
        <w:t>Assignment, grading, calendar, notification and accessibility patterns.</w:t>
      </w:r>
    </w:p>
    <w:p w14:paraId="2ABEC60C" w14:textId="77777777" w:rsidR="003F4093" w:rsidRDefault="00000000">
      <w:pPr>
        <w:spacing w:after="144" w:line="266" w:lineRule="auto"/>
        <w:ind w:left="-5" w:right="4413"/>
      </w:pPr>
      <w:r>
        <w:rPr>
          <w:color w:val="667085"/>
          <w:sz w:val="16"/>
        </w:rPr>
        <w:t xml:space="preserve">Nielsen Norman Group — 10 Usability Heuristics </w:t>
      </w:r>
      <w:hyperlink r:id="rId16">
        <w:r>
          <w:rPr>
            <w:color w:val="315EF8"/>
            <w:sz w:val="16"/>
          </w:rPr>
          <w:t xml:space="preserve">https://www.nngroup.com/articles/ten-usability-heuristics/ </w:t>
        </w:r>
      </w:hyperlink>
      <w:r>
        <w:rPr>
          <w:color w:val="667085"/>
          <w:sz w:val="16"/>
        </w:rPr>
        <w:t>Usability principles used in the design strategy.</w:t>
      </w:r>
    </w:p>
    <w:p w14:paraId="73C07F24" w14:textId="77777777" w:rsidR="003F4093" w:rsidRDefault="00000000">
      <w:pPr>
        <w:spacing w:after="5" w:line="266" w:lineRule="auto"/>
        <w:ind w:left="-5"/>
      </w:pPr>
      <w:r>
        <w:rPr>
          <w:color w:val="667085"/>
          <w:sz w:val="16"/>
        </w:rPr>
        <w:t>W3C WAI — Understanding WCAG 2.2</w:t>
      </w:r>
    </w:p>
    <w:p w14:paraId="3ADA7E8A" w14:textId="77777777" w:rsidR="003F4093" w:rsidRDefault="00000000">
      <w:pPr>
        <w:spacing w:after="144" w:line="266" w:lineRule="auto"/>
        <w:ind w:left="-5" w:right="4417"/>
      </w:pPr>
      <w:hyperlink r:id="rId17">
        <w:r>
          <w:rPr>
            <w:color w:val="315EF8"/>
            <w:sz w:val="16"/>
          </w:rPr>
          <w:t xml:space="preserve">https://www.w3.org/WAI/WCAG22/Understanding/intro </w:t>
        </w:r>
      </w:hyperlink>
      <w:r>
        <w:rPr>
          <w:color w:val="667085"/>
          <w:sz w:val="16"/>
        </w:rPr>
        <w:t>Accessibility principles and WCAG 2.2 framework.</w:t>
      </w:r>
    </w:p>
    <w:p w14:paraId="6B3554B7" w14:textId="77777777" w:rsidR="003F4093" w:rsidRDefault="00000000">
      <w:pPr>
        <w:spacing w:after="5" w:line="266" w:lineRule="auto"/>
        <w:ind w:left="-5" w:right="3230"/>
      </w:pPr>
      <w:r>
        <w:rPr>
          <w:color w:val="667085"/>
          <w:sz w:val="16"/>
        </w:rPr>
        <w:t xml:space="preserve">W3C — Web Content Accessibility Guidelines 2.2 </w:t>
      </w:r>
      <w:hyperlink r:id="rId18">
        <w:r>
          <w:rPr>
            <w:color w:val="315EF8"/>
            <w:sz w:val="16"/>
          </w:rPr>
          <w:t>https://www.w3.org/TR/WCAG22/</w:t>
        </w:r>
      </w:hyperlink>
    </w:p>
    <w:p w14:paraId="77FFCF7D" w14:textId="77777777" w:rsidR="003F4093" w:rsidRDefault="00000000">
      <w:pPr>
        <w:spacing w:after="146" w:line="266" w:lineRule="auto"/>
        <w:ind w:left="-5"/>
      </w:pPr>
      <w:r>
        <w:rPr>
          <w:color w:val="667085"/>
          <w:sz w:val="16"/>
        </w:rPr>
        <w:t>Accessibility success criteria and guidance.</w:t>
      </w:r>
    </w:p>
    <w:p w14:paraId="2BC7D48A" w14:textId="77777777" w:rsidR="003F4093" w:rsidRDefault="00000000">
      <w:pPr>
        <w:spacing w:after="144" w:line="266" w:lineRule="auto"/>
        <w:ind w:left="-5" w:right="2453"/>
      </w:pPr>
      <w:r>
        <w:rPr>
          <w:color w:val="667085"/>
          <w:sz w:val="16"/>
        </w:rPr>
        <w:t xml:space="preserve">Technology in Society — Measuring perceived usability of university students towards a SIS </w:t>
      </w:r>
      <w:hyperlink r:id="rId19">
        <w:r>
          <w:rPr>
            <w:color w:val="315EF8"/>
            <w:sz w:val="16"/>
          </w:rPr>
          <w:t xml:space="preserve">https://www.sciencedirect.com/science/article/pii/S0160791X19305986 </w:t>
        </w:r>
      </w:hyperlink>
      <w:r>
        <w:rPr>
          <w:color w:val="667085"/>
          <w:sz w:val="16"/>
        </w:rPr>
        <w:t>University SIS usability research involving 324 undergraduate students.</w:t>
      </w:r>
    </w:p>
    <w:p w14:paraId="2C317BCA" w14:textId="77777777" w:rsidR="003F4093" w:rsidRDefault="00000000">
      <w:pPr>
        <w:spacing w:after="5" w:line="266" w:lineRule="auto"/>
        <w:ind w:left="-5"/>
      </w:pPr>
      <w:r>
        <w:rPr>
          <w:color w:val="667085"/>
          <w:sz w:val="16"/>
        </w:rPr>
        <w:t xml:space="preserve">Wiley — Evaluating Students’ User Experience on Student Management Information Systems </w:t>
      </w:r>
      <w:hyperlink r:id="rId20">
        <w:r>
          <w:rPr>
            <w:color w:val="315EF8"/>
            <w:sz w:val="16"/>
          </w:rPr>
          <w:t>https://onlinelibrary.wiley.com/doi/10.1155/2024/8450204</w:t>
        </w:r>
      </w:hyperlink>
    </w:p>
    <w:p w14:paraId="0166BD11" w14:textId="77777777" w:rsidR="003F4093" w:rsidRDefault="00000000">
      <w:pPr>
        <w:spacing w:after="520" w:line="266" w:lineRule="auto"/>
        <w:ind w:left="-5"/>
      </w:pPr>
      <w:r>
        <w:rPr>
          <w:color w:val="667085"/>
          <w:sz w:val="16"/>
        </w:rPr>
        <w:t>Research on student UX and continued use of higher-education information systems.</w:t>
      </w:r>
    </w:p>
    <w:p w14:paraId="5D6FEFFE" w14:textId="77777777" w:rsidR="003F4093" w:rsidRDefault="00000000">
      <w:pPr>
        <w:pStyle w:val="Heading2"/>
        <w:ind w:left="-5"/>
      </w:pPr>
      <w:r>
        <w:lastRenderedPageBreak/>
        <w:t>Research integrity note</w:t>
      </w:r>
    </w:p>
    <w:p w14:paraId="2A56D3AB" w14:textId="77777777" w:rsidR="003F4093" w:rsidRDefault="00000000">
      <w:pPr>
        <w:ind w:right="14"/>
      </w:pPr>
      <w:r>
        <w:t>This document distinguishes public secondary research from future primary research. Persona details and scenarios are design hypotheses created for the concept; they are not presented as survey findings. Percentages and study findings are attributed to the original published sources.</w:t>
      </w:r>
    </w:p>
    <w:p w14:paraId="600317BE" w14:textId="77777777" w:rsidR="003F4093" w:rsidRDefault="00000000">
      <w:pPr>
        <w:pStyle w:val="Heading1"/>
        <w:ind w:left="-5"/>
      </w:pPr>
      <w:r>
        <w:t>16. Strategic Conclusion</w:t>
      </w:r>
    </w:p>
    <w:p w14:paraId="71B2BEF2" w14:textId="77777777" w:rsidR="003F4093" w:rsidRDefault="00000000">
      <w:pPr>
        <w:spacing w:after="244"/>
        <w:ind w:right="14"/>
      </w:pPr>
      <w:r>
        <w:t>CampusConnect should not compete by simply adding more features. Its strategic value comes from making the right information visible at the right moment. Research across higher-education technology and established learning platforms points toward centralized, actionable dashboards, strong deadline visibility, clear status communication and accessible interactions.</w:t>
      </w:r>
    </w:p>
    <w:p w14:paraId="71542B78" w14:textId="77777777" w:rsidR="003F4093" w:rsidRDefault="00000000">
      <w:pPr>
        <w:spacing w:after="42" w:line="259" w:lineRule="auto"/>
        <w:ind w:left="-5"/>
      </w:pPr>
      <w:r>
        <w:rPr>
          <w:b/>
          <w:color w:val="315EF8"/>
          <w:sz w:val="25"/>
        </w:rPr>
        <w:t>The Week 1 strategy therefore establishes five design principles:</w:t>
      </w:r>
    </w:p>
    <w:p w14:paraId="4514879D" w14:textId="77777777" w:rsidR="003F4093" w:rsidRDefault="00000000">
      <w:pPr>
        <w:numPr>
          <w:ilvl w:val="0"/>
          <w:numId w:val="12"/>
        </w:numPr>
        <w:ind w:right="14" w:hanging="163"/>
      </w:pPr>
      <w:r>
        <w:t>One clear starting point.</w:t>
      </w:r>
    </w:p>
    <w:p w14:paraId="3FA376F7" w14:textId="77777777" w:rsidR="003F4093" w:rsidRDefault="00000000">
      <w:pPr>
        <w:numPr>
          <w:ilvl w:val="0"/>
          <w:numId w:val="12"/>
        </w:numPr>
        <w:ind w:right="14" w:hanging="163"/>
      </w:pPr>
      <w:r>
        <w:t>Prioritize actions over menus.</w:t>
      </w:r>
    </w:p>
    <w:p w14:paraId="7D17AEE7" w14:textId="77777777" w:rsidR="003F4093" w:rsidRDefault="00000000">
      <w:pPr>
        <w:numPr>
          <w:ilvl w:val="0"/>
          <w:numId w:val="12"/>
        </w:numPr>
        <w:ind w:right="14" w:hanging="163"/>
      </w:pPr>
      <w:r>
        <w:t>Make status and deadlines immediately understandable.</w:t>
      </w:r>
    </w:p>
    <w:p w14:paraId="109DD792" w14:textId="77777777" w:rsidR="003F4093" w:rsidRDefault="00000000">
      <w:pPr>
        <w:numPr>
          <w:ilvl w:val="0"/>
          <w:numId w:val="12"/>
        </w:numPr>
        <w:ind w:right="14" w:hanging="163"/>
      </w:pPr>
      <w:r>
        <w:t>Design responsively and accessibly from the beginning.</w:t>
      </w:r>
    </w:p>
    <w:p w14:paraId="1263B510" w14:textId="77777777" w:rsidR="003F4093" w:rsidRDefault="00000000">
      <w:pPr>
        <w:numPr>
          <w:ilvl w:val="0"/>
          <w:numId w:val="12"/>
        </w:numPr>
        <w:spacing w:after="248"/>
        <w:ind w:right="14" w:hanging="163"/>
      </w:pPr>
      <w:r>
        <w:t>Validate assumptions with real students before finalizing the solution.</w:t>
      </w:r>
    </w:p>
    <w:p w14:paraId="1625E30F" w14:textId="77777777" w:rsidR="003F4093" w:rsidRDefault="00000000">
      <w:pPr>
        <w:pStyle w:val="Heading2"/>
        <w:ind w:left="-5"/>
      </w:pPr>
      <w:r>
        <w:t>Next phase</w:t>
      </w:r>
    </w:p>
    <w:p w14:paraId="46846B6C" w14:textId="77777777" w:rsidR="003F4093" w:rsidRDefault="00000000">
      <w:pPr>
        <w:spacing w:after="23"/>
        <w:ind w:right="14"/>
      </w:pPr>
      <w:r>
        <w:t>Week 2 will translate this strategy into an information architecture, navigation model and user flows.</w:t>
      </w:r>
    </w:p>
    <w:p w14:paraId="6119F82E" w14:textId="77777777" w:rsidR="003F4093" w:rsidRDefault="00000000">
      <w:pPr>
        <w:spacing w:after="255"/>
        <w:ind w:right="14"/>
      </w:pPr>
      <w:r>
        <w:t>The priority flows should be attendance, timetable, assignments, exams and announcements.</w:t>
      </w:r>
    </w:p>
    <w:p w14:paraId="3C52F6C5" w14:textId="77777777" w:rsidR="003F4093" w:rsidRDefault="00000000">
      <w:pPr>
        <w:spacing w:after="197" w:line="259" w:lineRule="auto"/>
        <w:ind w:left="0" w:firstLine="0"/>
      </w:pPr>
      <w:r>
        <w:rPr>
          <w:noProof/>
          <w:color w:val="000000"/>
          <w:sz w:val="22"/>
        </w:rPr>
        <mc:AlternateContent>
          <mc:Choice Requires="wpg">
            <w:drawing>
              <wp:inline distT="0" distB="0" distL="0" distR="0" wp14:anchorId="4836834F" wp14:editId="6E584E6E">
                <wp:extent cx="6111600" cy="12700"/>
                <wp:effectExtent l="0" t="0" r="0" b="0"/>
                <wp:docPr id="11831" name="Group 11831"/>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832" name="Shape 832"/>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D9E1E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31" style="width:481.228pt;height:1pt;mso-position-horizontal-relative:char;mso-position-vertical-relative:line" coordsize="61116,127">
                <v:shape id="Shape 832" style="position:absolute;width:61116;height:0;left:0;top:0;" coordsize="6111600,0" path="m0,0l6111600,0">
                  <v:stroke weight="1pt" endcap="round" joinstyle="miter" miterlimit="10" on="true" color="#d9e1ee"/>
                  <v:fill on="false" color="#000000" opacity="0"/>
                </v:shape>
              </v:group>
            </w:pict>
          </mc:Fallback>
        </mc:AlternateContent>
      </w:r>
    </w:p>
    <w:p w14:paraId="55D1B949" w14:textId="77777777" w:rsidR="003F4093" w:rsidRDefault="00000000">
      <w:pPr>
        <w:spacing w:after="106" w:line="266" w:lineRule="auto"/>
        <w:ind w:left="-5"/>
      </w:pPr>
      <w:r>
        <w:rPr>
          <w:color w:val="667085"/>
          <w:sz w:val="16"/>
        </w:rPr>
        <w:t>End of Week 1 Submission</w:t>
      </w:r>
    </w:p>
    <w:p w14:paraId="69BDF790" w14:textId="77777777" w:rsidR="003F4093" w:rsidRDefault="00000000">
      <w:pPr>
        <w:spacing w:after="5" w:line="266" w:lineRule="auto"/>
        <w:ind w:left="-5"/>
      </w:pPr>
      <w:r>
        <w:rPr>
          <w:color w:val="667085"/>
          <w:sz w:val="16"/>
        </w:rPr>
        <w:t>CampusConnect — Student Portal UX/UI Redesign</w:t>
      </w:r>
    </w:p>
    <w:sectPr w:rsidR="003F4093">
      <w:footerReference w:type="even" r:id="rId21"/>
      <w:footerReference w:type="default" r:id="rId22"/>
      <w:footerReference w:type="first" r:id="rId23"/>
      <w:pgSz w:w="11906" w:h="16838"/>
      <w:pgMar w:top="1123" w:right="1140" w:bottom="2807" w:left="1140" w:header="720" w:footer="3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58EF" w14:textId="77777777" w:rsidR="008611F9" w:rsidRDefault="008611F9">
      <w:pPr>
        <w:spacing w:after="0" w:line="240" w:lineRule="auto"/>
      </w:pPr>
      <w:r>
        <w:separator/>
      </w:r>
    </w:p>
  </w:endnote>
  <w:endnote w:type="continuationSeparator" w:id="0">
    <w:p w14:paraId="7A6EBFCF" w14:textId="77777777" w:rsidR="008611F9" w:rsidRDefault="00861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6899" w14:textId="77777777" w:rsidR="003F4093" w:rsidRDefault="00000000">
    <w:pPr>
      <w:tabs>
        <w:tab w:val="right" w:pos="9625"/>
      </w:tabs>
      <w:spacing w:after="0" w:line="259" w:lineRule="auto"/>
      <w:ind w:left="-120" w:right="-120" w:firstLine="0"/>
    </w:pPr>
    <w:r>
      <w:rPr>
        <w:noProof/>
        <w:color w:val="000000"/>
        <w:sz w:val="22"/>
      </w:rPr>
      <mc:AlternateContent>
        <mc:Choice Requires="wpg">
          <w:drawing>
            <wp:anchor distT="0" distB="0" distL="114300" distR="114300" simplePos="0" relativeHeight="251658240" behindDoc="0" locked="0" layoutInCell="1" allowOverlap="1" wp14:anchorId="15BBE03E" wp14:editId="639664BE">
              <wp:simplePos x="0" y="0"/>
              <wp:positionH relativeFrom="page">
                <wp:posOffset>648000</wp:posOffset>
              </wp:positionH>
              <wp:positionV relativeFrom="page">
                <wp:posOffset>10260000</wp:posOffset>
              </wp:positionV>
              <wp:extent cx="6264001" cy="12700"/>
              <wp:effectExtent l="0" t="0" r="0" b="0"/>
              <wp:wrapSquare wrapText="bothSides"/>
              <wp:docPr id="15798" name="Group 15798"/>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5799" name="Shape 15799"/>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9E1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798" style="width:493.228pt;height:1pt;position:absolute;mso-position-horizontal-relative:page;mso-position-horizontal:absolute;margin-left:51.0236pt;mso-position-vertical-relative:page;margin-top:807.874pt;" coordsize="62640,127">
              <v:shape id="Shape 15799" style="position:absolute;width:62640;height:0;left:0;top:0;" coordsize="6264001,0" path="m0,0l6264001,0">
                <v:stroke weight="1pt" endcap="flat" joinstyle="miter" miterlimit="10" on="true" color="#d9e1ee"/>
                <v:fill on="false" color="#000000" opacity="0"/>
              </v:shape>
              <w10:wrap type="square"/>
            </v:group>
          </w:pict>
        </mc:Fallback>
      </mc:AlternateContent>
    </w:r>
    <w:r>
      <w:rPr>
        <w:color w:val="667085"/>
        <w:sz w:val="14"/>
      </w:rPr>
      <w:t>CampusConnect • Week 1 Project Planning &amp; Strategy</w:t>
    </w:r>
    <w:r>
      <w:rPr>
        <w:color w:val="667085"/>
        <w:sz w:val="14"/>
      </w:rPr>
      <w:tab/>
      <w:t xml:space="preserve">Page </w:t>
    </w:r>
    <w:r>
      <w:fldChar w:fldCharType="begin"/>
    </w:r>
    <w:r>
      <w:instrText xml:space="preserve"> PAGE   \* MERGEFORMAT </w:instrText>
    </w:r>
    <w:r>
      <w:fldChar w:fldCharType="separate"/>
    </w:r>
    <w:r>
      <w:rPr>
        <w:color w:val="667085"/>
        <w:sz w:val="14"/>
      </w:rPr>
      <w:t>1</w:t>
    </w:r>
    <w:r>
      <w:rPr>
        <w:color w:val="667085"/>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80E5" w14:textId="77777777" w:rsidR="003F4093" w:rsidRDefault="00000000">
    <w:pPr>
      <w:tabs>
        <w:tab w:val="right" w:pos="9625"/>
      </w:tabs>
      <w:spacing w:after="0" w:line="259" w:lineRule="auto"/>
      <w:ind w:left="-120" w:right="-120" w:firstLine="0"/>
    </w:pPr>
    <w:r>
      <w:rPr>
        <w:noProof/>
        <w:color w:val="000000"/>
        <w:sz w:val="22"/>
      </w:rPr>
      <mc:AlternateContent>
        <mc:Choice Requires="wpg">
          <w:drawing>
            <wp:anchor distT="0" distB="0" distL="114300" distR="114300" simplePos="0" relativeHeight="251659264" behindDoc="0" locked="0" layoutInCell="1" allowOverlap="1" wp14:anchorId="1BA3AC09" wp14:editId="710B9508">
              <wp:simplePos x="0" y="0"/>
              <wp:positionH relativeFrom="page">
                <wp:posOffset>648000</wp:posOffset>
              </wp:positionH>
              <wp:positionV relativeFrom="page">
                <wp:posOffset>10260000</wp:posOffset>
              </wp:positionV>
              <wp:extent cx="6264001" cy="12700"/>
              <wp:effectExtent l="0" t="0" r="0" b="0"/>
              <wp:wrapSquare wrapText="bothSides"/>
              <wp:docPr id="15787" name="Group 15787"/>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5788" name="Shape 15788"/>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9E1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787" style="width:493.228pt;height:1pt;position:absolute;mso-position-horizontal-relative:page;mso-position-horizontal:absolute;margin-left:51.0236pt;mso-position-vertical-relative:page;margin-top:807.874pt;" coordsize="62640,127">
              <v:shape id="Shape 15788" style="position:absolute;width:62640;height:0;left:0;top:0;" coordsize="6264001,0" path="m0,0l6264001,0">
                <v:stroke weight="1pt" endcap="flat" joinstyle="miter" miterlimit="10" on="true" color="#d9e1ee"/>
                <v:fill on="false" color="#000000" opacity="0"/>
              </v:shape>
              <w10:wrap type="square"/>
            </v:group>
          </w:pict>
        </mc:Fallback>
      </mc:AlternateContent>
    </w:r>
    <w:r>
      <w:rPr>
        <w:color w:val="667085"/>
        <w:sz w:val="14"/>
      </w:rPr>
      <w:t>CampusConnect • Week 1 Project Planning &amp; Strategy</w:t>
    </w:r>
    <w:r>
      <w:rPr>
        <w:color w:val="667085"/>
        <w:sz w:val="14"/>
      </w:rPr>
      <w:tab/>
      <w:t xml:space="preserve">Page </w:t>
    </w:r>
    <w:r>
      <w:fldChar w:fldCharType="begin"/>
    </w:r>
    <w:r>
      <w:instrText xml:space="preserve"> PAGE   \* MERGEFORMAT </w:instrText>
    </w:r>
    <w:r>
      <w:fldChar w:fldCharType="separate"/>
    </w:r>
    <w:r>
      <w:rPr>
        <w:color w:val="667085"/>
        <w:sz w:val="14"/>
      </w:rPr>
      <w:t>1</w:t>
    </w:r>
    <w:r>
      <w:rPr>
        <w:color w:val="667085"/>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7683" w14:textId="77777777" w:rsidR="003F4093" w:rsidRDefault="00000000">
    <w:pPr>
      <w:tabs>
        <w:tab w:val="right" w:pos="9625"/>
      </w:tabs>
      <w:spacing w:after="0" w:line="259" w:lineRule="auto"/>
      <w:ind w:left="-120" w:right="-120" w:firstLine="0"/>
    </w:pPr>
    <w:r>
      <w:rPr>
        <w:noProof/>
        <w:color w:val="000000"/>
        <w:sz w:val="22"/>
      </w:rPr>
      <mc:AlternateContent>
        <mc:Choice Requires="wpg">
          <w:drawing>
            <wp:anchor distT="0" distB="0" distL="114300" distR="114300" simplePos="0" relativeHeight="251660288" behindDoc="0" locked="0" layoutInCell="1" allowOverlap="1" wp14:anchorId="646143D9" wp14:editId="0274C410">
              <wp:simplePos x="0" y="0"/>
              <wp:positionH relativeFrom="page">
                <wp:posOffset>648000</wp:posOffset>
              </wp:positionH>
              <wp:positionV relativeFrom="page">
                <wp:posOffset>10260000</wp:posOffset>
              </wp:positionV>
              <wp:extent cx="6264001" cy="12700"/>
              <wp:effectExtent l="0" t="0" r="0" b="0"/>
              <wp:wrapSquare wrapText="bothSides"/>
              <wp:docPr id="15776" name="Group 15776"/>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5777" name="Shape 15777"/>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9E1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776" style="width:493.228pt;height:1pt;position:absolute;mso-position-horizontal-relative:page;mso-position-horizontal:absolute;margin-left:51.0236pt;mso-position-vertical-relative:page;margin-top:807.874pt;" coordsize="62640,127">
              <v:shape id="Shape 15777" style="position:absolute;width:62640;height:0;left:0;top:0;" coordsize="6264001,0" path="m0,0l6264001,0">
                <v:stroke weight="1pt" endcap="flat" joinstyle="miter" miterlimit="10" on="true" color="#d9e1ee"/>
                <v:fill on="false" color="#000000" opacity="0"/>
              </v:shape>
              <w10:wrap type="square"/>
            </v:group>
          </w:pict>
        </mc:Fallback>
      </mc:AlternateContent>
    </w:r>
    <w:r>
      <w:rPr>
        <w:color w:val="667085"/>
        <w:sz w:val="14"/>
      </w:rPr>
      <w:t>CampusConnect • Week 1 Project Planning &amp; Strategy</w:t>
    </w:r>
    <w:r>
      <w:rPr>
        <w:color w:val="667085"/>
        <w:sz w:val="14"/>
      </w:rPr>
      <w:tab/>
      <w:t xml:space="preserve">Page </w:t>
    </w:r>
    <w:r>
      <w:fldChar w:fldCharType="begin"/>
    </w:r>
    <w:r>
      <w:instrText xml:space="preserve"> PAGE   \* MERGEFORMAT </w:instrText>
    </w:r>
    <w:r>
      <w:fldChar w:fldCharType="separate"/>
    </w:r>
    <w:r>
      <w:rPr>
        <w:color w:val="667085"/>
        <w:sz w:val="14"/>
      </w:rPr>
      <w:t>1</w:t>
    </w:r>
    <w:r>
      <w:rPr>
        <w:color w:val="667085"/>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151F9" w14:textId="77777777" w:rsidR="008611F9" w:rsidRDefault="008611F9">
      <w:pPr>
        <w:spacing w:after="0" w:line="240" w:lineRule="auto"/>
      </w:pPr>
      <w:r>
        <w:separator/>
      </w:r>
    </w:p>
  </w:footnote>
  <w:footnote w:type="continuationSeparator" w:id="0">
    <w:p w14:paraId="44F53375" w14:textId="77777777" w:rsidR="008611F9" w:rsidRDefault="008611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CE3"/>
    <w:multiLevelType w:val="hybridMultilevel"/>
    <w:tmpl w:val="6344BD6E"/>
    <w:lvl w:ilvl="0" w:tplc="A3E4F170">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F4F4E8D6">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FB8496A8">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200CD5CA">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3DC04C04">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BF34A2A2">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AB1835E6">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33746E70">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5BB46F10">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1" w15:restartNumberingAfterBreak="0">
    <w:nsid w:val="1B51266E"/>
    <w:multiLevelType w:val="hybridMultilevel"/>
    <w:tmpl w:val="1C180CBC"/>
    <w:lvl w:ilvl="0" w:tplc="01D6B90E">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ED046D40">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B46635C6">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61406576">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F4D4EF66">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A08822AA">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57EC5D40">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C06EADC0">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1C88E1E4">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2" w15:restartNumberingAfterBreak="0">
    <w:nsid w:val="1D185983"/>
    <w:multiLevelType w:val="hybridMultilevel"/>
    <w:tmpl w:val="620CEF1A"/>
    <w:lvl w:ilvl="0" w:tplc="604491B0">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B380D85E">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17C2B130">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28F82652">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8DB8669C">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E55480DE">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6512F988">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89F8627E">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D6587B00">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3" w15:restartNumberingAfterBreak="0">
    <w:nsid w:val="1E583EC4"/>
    <w:multiLevelType w:val="hybridMultilevel"/>
    <w:tmpl w:val="4ABEEA84"/>
    <w:lvl w:ilvl="0" w:tplc="8BA01974">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E250C4E2">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B06A7172">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A19EBD7E">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0498A66C">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EC2AB994">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E6FC1038">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BC06B72E">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087E194C">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4" w15:restartNumberingAfterBreak="0">
    <w:nsid w:val="2CB25B49"/>
    <w:multiLevelType w:val="hybridMultilevel"/>
    <w:tmpl w:val="B75A8B08"/>
    <w:lvl w:ilvl="0" w:tplc="547EEA10">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1F068B30">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12CA40D6">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DD64DF4E">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506A6F60">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33163E9C">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5832E296">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44FC0EA0">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887A4D6C">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5" w15:restartNumberingAfterBreak="0">
    <w:nsid w:val="32E06AE3"/>
    <w:multiLevelType w:val="hybridMultilevel"/>
    <w:tmpl w:val="A12A49AC"/>
    <w:lvl w:ilvl="0" w:tplc="E3783402">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BBDEDCF0">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A4560FEC">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10E2F984">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EFF8A926">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9196A99A">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096E1D20">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D4E2A004">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5BBA7932">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6" w15:restartNumberingAfterBreak="0">
    <w:nsid w:val="36CF5D2F"/>
    <w:multiLevelType w:val="hybridMultilevel"/>
    <w:tmpl w:val="4C00276A"/>
    <w:lvl w:ilvl="0" w:tplc="50006034">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0ECC109E">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EA9AC8D2">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9870A0C4">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E846458C">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5950A588">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F7E812A0">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F7726E94">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C3288750">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7" w15:restartNumberingAfterBreak="0">
    <w:nsid w:val="3AEE046C"/>
    <w:multiLevelType w:val="hybridMultilevel"/>
    <w:tmpl w:val="22126E56"/>
    <w:lvl w:ilvl="0" w:tplc="5BCE42B2">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3B1AD70A">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13C24D1C">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9B989BFE">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D9B0C168">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312496EE">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9E443BF2">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3D28B0EA">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9884A442">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8" w15:restartNumberingAfterBreak="0">
    <w:nsid w:val="3CB47582"/>
    <w:multiLevelType w:val="hybridMultilevel"/>
    <w:tmpl w:val="B10A8024"/>
    <w:lvl w:ilvl="0" w:tplc="6F06BFD2">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6180036A">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50B6D1C8">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72825404">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7122BB60">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DB5635A8">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F5BE2AD0">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D2221800">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16425076">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9" w15:restartNumberingAfterBreak="0">
    <w:nsid w:val="4AEA2636"/>
    <w:multiLevelType w:val="hybridMultilevel"/>
    <w:tmpl w:val="1AB4BB6E"/>
    <w:lvl w:ilvl="0" w:tplc="EBAA8252">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2BE8A7DC">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54A6CF24">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434C0E3C">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74509080">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E60880CE">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C614988C">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D9704728">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2EA871E6">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10" w15:restartNumberingAfterBreak="0">
    <w:nsid w:val="4CEE1548"/>
    <w:multiLevelType w:val="hybridMultilevel"/>
    <w:tmpl w:val="2494ADD2"/>
    <w:lvl w:ilvl="0" w:tplc="C280563C">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A4FE2AB6">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CB5ADDC6">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70E4756C">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4FFA9A1E">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F53E0140">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3F5AD1B8">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3F38BBA2">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AA4E019E">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abstractNum w:abstractNumId="11" w15:restartNumberingAfterBreak="0">
    <w:nsid w:val="5DA54098"/>
    <w:multiLevelType w:val="hybridMultilevel"/>
    <w:tmpl w:val="7D1E7246"/>
    <w:lvl w:ilvl="0" w:tplc="5B9621D2">
      <w:start w:val="1"/>
      <w:numFmt w:val="bullet"/>
      <w:lvlText w:val="•"/>
      <w:lvlJc w:val="left"/>
      <w:pPr>
        <w:ind w:left="268"/>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1" w:tplc="C41E4850">
      <w:start w:val="1"/>
      <w:numFmt w:val="bullet"/>
      <w:lvlText w:val="o"/>
      <w:lvlJc w:val="left"/>
      <w:pPr>
        <w:ind w:left="12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2" w:tplc="A38C9EF0">
      <w:start w:val="1"/>
      <w:numFmt w:val="bullet"/>
      <w:lvlText w:val="▪"/>
      <w:lvlJc w:val="left"/>
      <w:pPr>
        <w:ind w:left="19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3" w:tplc="E242B14C">
      <w:start w:val="1"/>
      <w:numFmt w:val="bullet"/>
      <w:lvlText w:val="•"/>
      <w:lvlJc w:val="left"/>
      <w:pPr>
        <w:ind w:left="26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4" w:tplc="41A49B90">
      <w:start w:val="1"/>
      <w:numFmt w:val="bullet"/>
      <w:lvlText w:val="o"/>
      <w:lvlJc w:val="left"/>
      <w:pPr>
        <w:ind w:left="336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5" w:tplc="6B04DFA2">
      <w:start w:val="1"/>
      <w:numFmt w:val="bullet"/>
      <w:lvlText w:val="▪"/>
      <w:lvlJc w:val="left"/>
      <w:pPr>
        <w:ind w:left="408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6" w:tplc="0542276A">
      <w:start w:val="1"/>
      <w:numFmt w:val="bullet"/>
      <w:lvlText w:val="•"/>
      <w:lvlJc w:val="left"/>
      <w:pPr>
        <w:ind w:left="480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7" w:tplc="71764F86">
      <w:start w:val="1"/>
      <w:numFmt w:val="bullet"/>
      <w:lvlText w:val="o"/>
      <w:lvlJc w:val="left"/>
      <w:pPr>
        <w:ind w:left="552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lvl w:ilvl="8" w:tplc="3F7E5822">
      <w:start w:val="1"/>
      <w:numFmt w:val="bullet"/>
      <w:lvlText w:val="▪"/>
      <w:lvlJc w:val="left"/>
      <w:pPr>
        <w:ind w:left="6240"/>
      </w:pPr>
      <w:rPr>
        <w:rFonts w:ascii="Calibri" w:eastAsia="Calibri" w:hAnsi="Calibri" w:cs="Calibri"/>
        <w:b w:val="0"/>
        <w:i w:val="0"/>
        <w:strike w:val="0"/>
        <w:dstrike w:val="0"/>
        <w:color w:val="1D2939"/>
        <w:sz w:val="18"/>
        <w:szCs w:val="18"/>
        <w:u w:val="none" w:color="000000"/>
        <w:bdr w:val="none" w:sz="0" w:space="0" w:color="auto"/>
        <w:shd w:val="clear" w:color="auto" w:fill="auto"/>
        <w:vertAlign w:val="baseline"/>
      </w:rPr>
    </w:lvl>
  </w:abstractNum>
  <w:num w:numId="1" w16cid:durableId="1430658332">
    <w:abstractNumId w:val="7"/>
  </w:num>
  <w:num w:numId="2" w16cid:durableId="1757897202">
    <w:abstractNumId w:val="6"/>
  </w:num>
  <w:num w:numId="3" w16cid:durableId="1473402287">
    <w:abstractNumId w:val="11"/>
  </w:num>
  <w:num w:numId="4" w16cid:durableId="1455249344">
    <w:abstractNumId w:val="1"/>
  </w:num>
  <w:num w:numId="5" w16cid:durableId="2016296766">
    <w:abstractNumId w:val="10"/>
  </w:num>
  <w:num w:numId="6" w16cid:durableId="913900834">
    <w:abstractNumId w:val="4"/>
  </w:num>
  <w:num w:numId="7" w16cid:durableId="1082485338">
    <w:abstractNumId w:val="5"/>
  </w:num>
  <w:num w:numId="8" w16cid:durableId="496387033">
    <w:abstractNumId w:val="2"/>
  </w:num>
  <w:num w:numId="9" w16cid:durableId="1662657132">
    <w:abstractNumId w:val="9"/>
  </w:num>
  <w:num w:numId="10" w16cid:durableId="1933391391">
    <w:abstractNumId w:val="0"/>
  </w:num>
  <w:num w:numId="11" w16cid:durableId="1433823618">
    <w:abstractNumId w:val="3"/>
  </w:num>
  <w:num w:numId="12" w16cid:durableId="19036389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093"/>
    <w:rsid w:val="003F4093"/>
    <w:rsid w:val="00445D1D"/>
    <w:rsid w:val="007A42F7"/>
    <w:rsid w:val="008611F9"/>
    <w:rsid w:val="008F6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8D344"/>
  <w15:docId w15:val="{2CE477B7-063A-4DCA-B124-78CB0856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65" w:lineRule="auto"/>
      <w:ind w:left="10" w:hanging="10"/>
    </w:pPr>
    <w:rPr>
      <w:rFonts w:ascii="Calibri" w:eastAsia="Calibri" w:hAnsi="Calibri" w:cs="Calibri"/>
      <w:color w:val="1D2939"/>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6233B"/>
      <w:sz w:val="40"/>
    </w:rPr>
  </w:style>
  <w:style w:type="paragraph" w:styleId="Heading2">
    <w:name w:val="heading 2"/>
    <w:next w:val="Normal"/>
    <w:link w:val="Heading2Char"/>
    <w:uiPriority w:val="9"/>
    <w:unhideWhenUsed/>
    <w:qFormat/>
    <w:pPr>
      <w:keepNext/>
      <w:keepLines/>
      <w:spacing w:after="42" w:line="259" w:lineRule="auto"/>
      <w:ind w:left="10" w:hanging="10"/>
      <w:outlineLvl w:val="1"/>
    </w:pPr>
    <w:rPr>
      <w:rFonts w:ascii="Calibri" w:eastAsia="Calibri" w:hAnsi="Calibri" w:cs="Calibri"/>
      <w:b/>
      <w:color w:val="315EF8"/>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15EF8"/>
      <w:sz w:val="25"/>
    </w:rPr>
  </w:style>
  <w:style w:type="character" w:customStyle="1" w:styleId="Heading1Char">
    <w:name w:val="Heading 1 Char"/>
    <w:link w:val="Heading1"/>
    <w:rPr>
      <w:rFonts w:ascii="Calibri" w:eastAsia="Calibri" w:hAnsi="Calibri" w:cs="Calibri"/>
      <w:b/>
      <w:color w:val="16233B"/>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vents.educause.edu/webinar/2025/the-expectations-of-the-modern-learner" TargetMode="External"/><Relationship Id="rId13" Type="http://schemas.openxmlformats.org/officeDocument/2006/relationships/hyperlink" Target="https://moodle.com/solutions/lms/features/" TargetMode="External"/><Relationship Id="rId18" Type="http://schemas.openxmlformats.org/officeDocument/2006/relationships/hyperlink" Target="https://www.w3.org/TR/WCAG22/"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library.educause.edu/resources/2025/4/2025-educause-students-and-technology-report" TargetMode="External"/><Relationship Id="rId12" Type="http://schemas.openxmlformats.org/officeDocument/2006/relationships/hyperlink" Target="https://community.instructure.com/en/discussion/665539/customizable-dashboard-for-learners-feature-overview" TargetMode="External"/><Relationship Id="rId17" Type="http://schemas.openxmlformats.org/officeDocument/2006/relationships/hyperlink" Target="https://www.w3.org/WAI/WCAG22/Understanding/intro"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ngroup.com/articles/ten-usability-heuristics/" TargetMode="External"/><Relationship Id="rId20" Type="http://schemas.openxmlformats.org/officeDocument/2006/relationships/hyperlink" Target="https://onlinelibrary.wiley.com/doi/10.1155/2024/845020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unity.instructure.com/en/kb/articles/662784-what-is-the-canvas-student-app"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du.google.com/intl/en_in/workspace-for-education/products/classroom/editions/" TargetMode="External"/><Relationship Id="rId23" Type="http://schemas.openxmlformats.org/officeDocument/2006/relationships/footer" Target="footer3.xml"/><Relationship Id="rId10" Type="http://schemas.openxmlformats.org/officeDocument/2006/relationships/hyperlink" Target="https://www.educause.edu/about/corporate-participation/member-press-releases/new-survey-finds-fragmented-digital-systems-are-eroding-student-success" TargetMode="External"/><Relationship Id="rId19" Type="http://schemas.openxmlformats.org/officeDocument/2006/relationships/hyperlink" Target="https://www.sciencedirect.com/science/article/pii/S0160791X19305986" TargetMode="External"/><Relationship Id="rId4" Type="http://schemas.openxmlformats.org/officeDocument/2006/relationships/webSettings" Target="webSettings.xml"/><Relationship Id="rId9" Type="http://schemas.openxmlformats.org/officeDocument/2006/relationships/hyperlink" Target="https://www.educause.edu/about/corporate-participation/member-press-releases/new-survey-finds-fragmented-digital-systems-are-eroding-student-success" TargetMode="External"/><Relationship Id="rId14" Type="http://schemas.openxmlformats.org/officeDocument/2006/relationships/hyperlink" Target="https://docs.moodle.org/502/en/Dashboard"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3642</Words>
  <Characters>20761</Characters>
  <Application>Microsoft Office Word</Application>
  <DocSecurity>0</DocSecurity>
  <Lines>173</Lines>
  <Paragraphs>48</Paragraphs>
  <ScaleCrop>false</ScaleCrop>
  <Company/>
  <LinksUpToDate>false</LinksUpToDate>
  <CharactersWithSpaces>24355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mail4manoj22@gmail.com</dc:creator>
  <cp:keywords/>
  <cp:lastModifiedBy>mail4manoj22@gmail.com</cp:lastModifiedBy>
  <cp:revision>4</cp:revision>
  <cp:lastPrinted>2026-09-04T04:45:00Z</cp:lastPrinted>
  <dcterms:created xsi:type="dcterms:W3CDTF">2026-09-04T04:45:00Z</dcterms:created>
  <dcterms:modified xsi:type="dcterms:W3CDTF">2026-09-04T04:48:00Z</dcterms:modified>
</cp:coreProperties>
</file>