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D2B76" w14:textId="77777777" w:rsidR="0054060A" w:rsidRPr="0054060A" w:rsidRDefault="0054060A" w:rsidP="0054060A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54060A">
        <w:rPr>
          <w:rFonts w:ascii="Times New Roman" w:hAnsi="Times New Roman" w:cs="Times New Roman"/>
          <w:b/>
          <w:sz w:val="28"/>
        </w:rPr>
        <w:t>Business Requirement Document (BRD)</w:t>
      </w:r>
    </w:p>
    <w:p w14:paraId="4519362B" w14:textId="347F98C2" w:rsidR="0054060A" w:rsidRDefault="0054060A" w:rsidP="00AF70DB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Details:</w:t>
      </w:r>
    </w:p>
    <w:p w14:paraId="733FE377" w14:textId="680BEF84" w:rsidR="0054060A" w:rsidRPr="00E9589B" w:rsidRDefault="0054060A" w:rsidP="00AF70D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E9589B">
        <w:rPr>
          <w:rFonts w:ascii="Times New Roman" w:hAnsi="Times New Roman" w:cs="Times New Roman"/>
          <w:sz w:val="24"/>
        </w:rPr>
        <w:t xml:space="preserve">Project </w:t>
      </w:r>
      <w:r>
        <w:rPr>
          <w:rFonts w:ascii="Times New Roman" w:hAnsi="Times New Roman" w:cs="Times New Roman"/>
          <w:sz w:val="24"/>
        </w:rPr>
        <w:t>Title</w:t>
      </w:r>
      <w:r w:rsidRPr="00E9589B">
        <w:rPr>
          <w:rFonts w:ascii="Times New Roman" w:hAnsi="Times New Roman" w:cs="Times New Roman"/>
          <w:sz w:val="24"/>
        </w:rPr>
        <w:t xml:space="preserve">: </w:t>
      </w:r>
      <w:r w:rsidR="003C3F24">
        <w:rPr>
          <w:rFonts w:ascii="Times New Roman" w:hAnsi="Times New Roman" w:cs="Times New Roman"/>
          <w:sz w:val="24"/>
        </w:rPr>
        <w:t>Streamlining Hospital Operations</w:t>
      </w:r>
    </w:p>
    <w:p w14:paraId="62B5BD0D" w14:textId="2041B629" w:rsidR="0054060A" w:rsidRPr="0054060A" w:rsidRDefault="0054060A" w:rsidP="00AF70D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E9589B">
        <w:rPr>
          <w:rFonts w:ascii="Times New Roman" w:hAnsi="Times New Roman" w:cs="Times New Roman"/>
          <w:sz w:val="24"/>
        </w:rPr>
        <w:t xml:space="preserve">Prepared by: K Manoj Kumar </w:t>
      </w:r>
    </w:p>
    <w:p w14:paraId="75062FE2" w14:textId="65569AF9" w:rsidR="0054060A" w:rsidRPr="00E9589B" w:rsidRDefault="0054060A" w:rsidP="00AF70D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E9589B">
        <w:rPr>
          <w:rFonts w:ascii="Times New Roman" w:hAnsi="Times New Roman" w:cs="Times New Roman"/>
          <w:sz w:val="24"/>
        </w:rPr>
        <w:t xml:space="preserve">Date: </w:t>
      </w:r>
      <w:r w:rsidR="003C3F24">
        <w:rPr>
          <w:rFonts w:ascii="Times New Roman" w:hAnsi="Times New Roman" w:cs="Times New Roman"/>
          <w:sz w:val="24"/>
        </w:rPr>
        <w:t>11</w:t>
      </w:r>
      <w:r w:rsidRPr="00E9589B">
        <w:rPr>
          <w:rFonts w:ascii="Times New Roman" w:hAnsi="Times New Roman" w:cs="Times New Roman"/>
          <w:sz w:val="24"/>
          <w:vertAlign w:val="superscript"/>
        </w:rPr>
        <w:t>th</w:t>
      </w:r>
      <w:r w:rsidRPr="00E9589B">
        <w:rPr>
          <w:rFonts w:ascii="Times New Roman" w:hAnsi="Times New Roman" w:cs="Times New Roman"/>
          <w:sz w:val="24"/>
        </w:rPr>
        <w:t xml:space="preserve"> June, 2025</w:t>
      </w:r>
    </w:p>
    <w:p w14:paraId="713FAA7F" w14:textId="77777777" w:rsidR="0054060A" w:rsidRDefault="0054060A" w:rsidP="00AF70D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E9589B">
        <w:rPr>
          <w:rFonts w:ascii="Times New Roman" w:hAnsi="Times New Roman" w:cs="Times New Roman"/>
          <w:sz w:val="24"/>
        </w:rPr>
        <w:t>Version: 1.0</w:t>
      </w:r>
    </w:p>
    <w:p w14:paraId="327CC82B" w14:textId="51E24829" w:rsidR="0054060A" w:rsidRDefault="0054060A" w:rsidP="003C087A">
      <w:pPr>
        <w:spacing w:line="360" w:lineRule="auto"/>
        <w:ind w:right="-330"/>
        <w:rPr>
          <w:rFonts w:ascii="Times New Roman" w:hAnsi="Times New Roman" w:cs="Times New Roman"/>
          <w:sz w:val="24"/>
        </w:rPr>
      </w:pPr>
      <w:r w:rsidRPr="00E9589B">
        <w:rPr>
          <w:rFonts w:ascii="Times New Roman" w:hAnsi="Times New Roman" w:cs="Times New Roman"/>
          <w:b/>
          <w:sz w:val="24"/>
        </w:rPr>
        <w:t xml:space="preserve">Introduction: </w:t>
      </w:r>
      <w:r w:rsidRPr="0054060A">
        <w:rPr>
          <w:rFonts w:ascii="Times New Roman" w:hAnsi="Times New Roman" w:cs="Times New Roman"/>
          <w:sz w:val="24"/>
        </w:rPr>
        <w:t>Th</w:t>
      </w:r>
      <w:r w:rsidR="003C087A">
        <w:rPr>
          <w:rFonts w:ascii="Times New Roman" w:hAnsi="Times New Roman" w:cs="Times New Roman"/>
          <w:sz w:val="24"/>
        </w:rPr>
        <w:t xml:space="preserve">is </w:t>
      </w:r>
      <w:r w:rsidRPr="0054060A">
        <w:rPr>
          <w:rFonts w:ascii="Times New Roman" w:hAnsi="Times New Roman" w:cs="Times New Roman"/>
          <w:sz w:val="24"/>
        </w:rPr>
        <w:t>document outlines the business requirements and the proposed solution</w:t>
      </w:r>
      <w:r w:rsidR="003C087A">
        <w:rPr>
          <w:rFonts w:ascii="Times New Roman" w:hAnsi="Times New Roman" w:cs="Times New Roman"/>
          <w:sz w:val="24"/>
        </w:rPr>
        <w:t>s</w:t>
      </w:r>
      <w:r w:rsidRPr="0054060A">
        <w:rPr>
          <w:rFonts w:ascii="Times New Roman" w:hAnsi="Times New Roman" w:cs="Times New Roman"/>
          <w:sz w:val="24"/>
        </w:rPr>
        <w:t xml:space="preserve"> to address the hospital’s operational challenges. It details the needs of the hospital’s stakeholders, the scope of the project, and the functional and non-functional requirements.</w:t>
      </w:r>
    </w:p>
    <w:p w14:paraId="41943BC6" w14:textId="1AB14861" w:rsidR="0054060A" w:rsidRDefault="0054060A" w:rsidP="0054060A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Scope:</w:t>
      </w:r>
    </w:p>
    <w:p w14:paraId="71C94CAE" w14:textId="77777777" w:rsidR="0054060A" w:rsidRPr="0054060A" w:rsidRDefault="0054060A" w:rsidP="0054060A">
      <w:pPr>
        <w:spacing w:line="360" w:lineRule="auto"/>
        <w:rPr>
          <w:rFonts w:ascii="Times New Roman" w:hAnsi="Times New Roman" w:cs="Times New Roman"/>
          <w:sz w:val="24"/>
        </w:rPr>
      </w:pPr>
      <w:r w:rsidRPr="0054060A">
        <w:rPr>
          <w:rFonts w:ascii="Times New Roman" w:hAnsi="Times New Roman" w:cs="Times New Roman"/>
          <w:bCs/>
          <w:sz w:val="24"/>
        </w:rPr>
        <w:t>In-Scope</w:t>
      </w:r>
      <w:r w:rsidRPr="0054060A">
        <w:rPr>
          <w:rFonts w:ascii="Times New Roman" w:hAnsi="Times New Roman" w:cs="Times New Roman"/>
          <w:sz w:val="24"/>
        </w:rPr>
        <w:t>:</w:t>
      </w:r>
    </w:p>
    <w:p w14:paraId="1DE113FA" w14:textId="5EC80F1F" w:rsidR="00BE0B29" w:rsidRDefault="00BE0B29" w:rsidP="00BB595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54060A">
        <w:rPr>
          <w:rFonts w:ascii="Times New Roman" w:hAnsi="Times New Roman" w:cs="Times New Roman"/>
          <w:sz w:val="24"/>
        </w:rPr>
        <w:t>Implementation of an Electronic Medical Records (EMR) system.</w:t>
      </w:r>
    </w:p>
    <w:p w14:paraId="528FAB37" w14:textId="169273EF" w:rsidR="0054060A" w:rsidRPr="00BE0B29" w:rsidRDefault="00BB5954" w:rsidP="00BE0B29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54060A">
        <w:rPr>
          <w:rFonts w:ascii="Times New Roman" w:hAnsi="Times New Roman" w:cs="Times New Roman"/>
          <w:sz w:val="24"/>
        </w:rPr>
        <w:t>Integration of an automated patient registration system.</w:t>
      </w:r>
    </w:p>
    <w:p w14:paraId="0FD83F19" w14:textId="08A019E5" w:rsidR="0054060A" w:rsidRPr="0054060A" w:rsidRDefault="0054060A" w:rsidP="0054060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54060A">
        <w:rPr>
          <w:rFonts w:ascii="Times New Roman" w:hAnsi="Times New Roman" w:cs="Times New Roman"/>
          <w:sz w:val="24"/>
        </w:rPr>
        <w:t>Deployment of real-time inter-department communication tools (e.g., messaging, task notifications</w:t>
      </w:r>
      <w:r w:rsidR="00BB5954">
        <w:rPr>
          <w:rFonts w:ascii="Times New Roman" w:hAnsi="Times New Roman" w:cs="Times New Roman"/>
          <w:sz w:val="24"/>
        </w:rPr>
        <w:t xml:space="preserve"> and diagnoses updates</w:t>
      </w:r>
      <w:r w:rsidRPr="0054060A">
        <w:rPr>
          <w:rFonts w:ascii="Times New Roman" w:hAnsi="Times New Roman" w:cs="Times New Roman"/>
          <w:sz w:val="24"/>
        </w:rPr>
        <w:t>).</w:t>
      </w:r>
    </w:p>
    <w:p w14:paraId="0DC4E9F1" w14:textId="77777777" w:rsidR="00BB5954" w:rsidRDefault="0054060A" w:rsidP="0054060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54060A">
        <w:rPr>
          <w:rFonts w:ascii="Times New Roman" w:hAnsi="Times New Roman" w:cs="Times New Roman"/>
          <w:sz w:val="24"/>
        </w:rPr>
        <w:t>Automated inventory and pharmacy management system.</w:t>
      </w:r>
    </w:p>
    <w:p w14:paraId="2E69C3F1" w14:textId="3161BE0E" w:rsidR="00BB5954" w:rsidRPr="00BB5954" w:rsidRDefault="00BB5954" w:rsidP="0054060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BB5954">
        <w:rPr>
          <w:rFonts w:ascii="Times New Roman" w:hAnsi="Times New Roman" w:cs="Times New Roman"/>
          <w:sz w:val="24"/>
        </w:rPr>
        <w:t>Change management support including staff onboarding and training.</w:t>
      </w:r>
    </w:p>
    <w:p w14:paraId="79991D84" w14:textId="3206153E" w:rsidR="0054060A" w:rsidRPr="0054060A" w:rsidRDefault="0054060A" w:rsidP="0054060A">
      <w:pPr>
        <w:spacing w:line="360" w:lineRule="auto"/>
        <w:rPr>
          <w:rFonts w:ascii="Times New Roman" w:hAnsi="Times New Roman" w:cs="Times New Roman"/>
          <w:sz w:val="24"/>
        </w:rPr>
      </w:pPr>
      <w:r w:rsidRPr="0054060A">
        <w:rPr>
          <w:rFonts w:ascii="Times New Roman" w:hAnsi="Times New Roman" w:cs="Times New Roman"/>
          <w:bCs/>
          <w:sz w:val="24"/>
        </w:rPr>
        <w:t>Out-of-Scope</w:t>
      </w:r>
      <w:r w:rsidRPr="0054060A">
        <w:rPr>
          <w:rFonts w:ascii="Times New Roman" w:hAnsi="Times New Roman" w:cs="Times New Roman"/>
          <w:sz w:val="24"/>
        </w:rPr>
        <w:t>:</w:t>
      </w:r>
    </w:p>
    <w:p w14:paraId="020E3AAE" w14:textId="77777777" w:rsidR="0054060A" w:rsidRPr="0054060A" w:rsidRDefault="0054060A" w:rsidP="0054060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54060A">
        <w:rPr>
          <w:rFonts w:ascii="Times New Roman" w:hAnsi="Times New Roman" w:cs="Times New Roman"/>
          <w:sz w:val="24"/>
        </w:rPr>
        <w:t>Clinical care procedures and medical decision-making protocols.</w:t>
      </w:r>
    </w:p>
    <w:p w14:paraId="76EDE413" w14:textId="77777777" w:rsidR="0054060A" w:rsidRPr="0054060A" w:rsidRDefault="0054060A" w:rsidP="0054060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54060A">
        <w:rPr>
          <w:rFonts w:ascii="Times New Roman" w:hAnsi="Times New Roman" w:cs="Times New Roman"/>
          <w:sz w:val="24"/>
        </w:rPr>
        <w:t>Hospital infrastructure/facilities management (building upgrades, physical layout).</w:t>
      </w:r>
    </w:p>
    <w:p w14:paraId="1F5395F5" w14:textId="4870325A" w:rsidR="0054060A" w:rsidRPr="0054060A" w:rsidRDefault="00BB5954" w:rsidP="0054060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Financial aspects like e</w:t>
      </w:r>
      <w:r w:rsidR="0054060A" w:rsidRPr="0054060A">
        <w:rPr>
          <w:rFonts w:ascii="Times New Roman" w:hAnsi="Times New Roman" w:cs="Times New Roman"/>
          <w:sz w:val="24"/>
        </w:rPr>
        <w:t>xternal healthcare partnership</w:t>
      </w:r>
      <w:r>
        <w:rPr>
          <w:rFonts w:ascii="Times New Roman" w:hAnsi="Times New Roman" w:cs="Times New Roman"/>
          <w:sz w:val="24"/>
        </w:rPr>
        <w:t xml:space="preserve">, </w:t>
      </w:r>
      <w:r w:rsidR="0054060A" w:rsidRPr="0054060A">
        <w:rPr>
          <w:rFonts w:ascii="Times New Roman" w:hAnsi="Times New Roman" w:cs="Times New Roman"/>
          <w:sz w:val="24"/>
        </w:rPr>
        <w:t>insurance</w:t>
      </w:r>
      <w:r>
        <w:rPr>
          <w:rFonts w:ascii="Times New Roman" w:hAnsi="Times New Roman" w:cs="Times New Roman"/>
          <w:sz w:val="24"/>
        </w:rPr>
        <w:t>, and</w:t>
      </w:r>
      <w:r w:rsidR="0054060A" w:rsidRPr="0054060A">
        <w:rPr>
          <w:rFonts w:ascii="Times New Roman" w:hAnsi="Times New Roman" w:cs="Times New Roman"/>
          <w:sz w:val="24"/>
        </w:rPr>
        <w:t xml:space="preserve"> billing systems.</w:t>
      </w:r>
    </w:p>
    <w:p w14:paraId="1E326AB6" w14:textId="274A33AA" w:rsidR="0054060A" w:rsidRDefault="00BB5954" w:rsidP="0054060A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Stakeholders: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811"/>
      </w:tblGrid>
      <w:tr w:rsidR="001E28CE" w:rsidRPr="00AF70DB" w14:paraId="284EE69A" w14:textId="77777777" w:rsidTr="001E28CE">
        <w:trPr>
          <w:trHeight w:val="460"/>
        </w:trPr>
        <w:tc>
          <w:tcPr>
            <w:tcW w:w="2689" w:type="dxa"/>
            <w:vAlign w:val="center"/>
            <w:hideMark/>
          </w:tcPr>
          <w:p w14:paraId="5C52EC5A" w14:textId="77777777" w:rsidR="00AF70DB" w:rsidRPr="00AF70DB" w:rsidRDefault="00AF70DB" w:rsidP="001E28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70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Stakeholder Group</w:t>
            </w:r>
          </w:p>
        </w:tc>
        <w:tc>
          <w:tcPr>
            <w:tcW w:w="5811" w:type="dxa"/>
            <w:vAlign w:val="center"/>
            <w:hideMark/>
          </w:tcPr>
          <w:p w14:paraId="7442233E" w14:textId="77777777" w:rsidR="00AF70DB" w:rsidRPr="00AF70DB" w:rsidRDefault="00AF70DB" w:rsidP="001E28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70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Role in the Project</w:t>
            </w:r>
          </w:p>
        </w:tc>
      </w:tr>
      <w:tr w:rsidR="001E28CE" w:rsidRPr="00AF70DB" w14:paraId="41BC94B9" w14:textId="77777777" w:rsidTr="001E28CE">
        <w:trPr>
          <w:trHeight w:val="410"/>
        </w:trPr>
        <w:tc>
          <w:tcPr>
            <w:tcW w:w="2689" w:type="dxa"/>
            <w:hideMark/>
          </w:tcPr>
          <w:p w14:paraId="75F17D21" w14:textId="77777777" w:rsidR="00AF70DB" w:rsidRPr="00AF70DB" w:rsidRDefault="00AF70DB" w:rsidP="003C087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70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Hospital Administration</w:t>
            </w:r>
          </w:p>
        </w:tc>
        <w:tc>
          <w:tcPr>
            <w:tcW w:w="5811" w:type="dxa"/>
            <w:hideMark/>
          </w:tcPr>
          <w:p w14:paraId="4C5A5D5D" w14:textId="77777777" w:rsidR="00AF70DB" w:rsidRPr="00AF70DB" w:rsidRDefault="00AF70DB" w:rsidP="003C087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70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 sponsor, sets vision and goals</w:t>
            </w:r>
          </w:p>
        </w:tc>
      </w:tr>
      <w:tr w:rsidR="001E28CE" w:rsidRPr="00AF70DB" w14:paraId="27A1DE7B" w14:textId="77777777" w:rsidTr="001E28CE">
        <w:trPr>
          <w:trHeight w:val="417"/>
        </w:trPr>
        <w:tc>
          <w:tcPr>
            <w:tcW w:w="2689" w:type="dxa"/>
            <w:hideMark/>
          </w:tcPr>
          <w:p w14:paraId="7AA2522C" w14:textId="77777777" w:rsidR="00AF70DB" w:rsidRPr="00AF70DB" w:rsidRDefault="00AF70DB" w:rsidP="003C087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70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Department</w:t>
            </w:r>
          </w:p>
        </w:tc>
        <w:tc>
          <w:tcPr>
            <w:tcW w:w="5811" w:type="dxa"/>
            <w:hideMark/>
          </w:tcPr>
          <w:p w14:paraId="40376170" w14:textId="77777777" w:rsidR="00AF70DB" w:rsidRPr="00AF70DB" w:rsidRDefault="00AF70DB" w:rsidP="003C087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70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Provides technical infrastructure &amp; support</w:t>
            </w:r>
          </w:p>
        </w:tc>
      </w:tr>
      <w:tr w:rsidR="001E28CE" w:rsidRPr="00AF70DB" w14:paraId="7510AE65" w14:textId="77777777" w:rsidTr="001E28CE">
        <w:tc>
          <w:tcPr>
            <w:tcW w:w="2689" w:type="dxa"/>
            <w:hideMark/>
          </w:tcPr>
          <w:p w14:paraId="07E0D187" w14:textId="77777777" w:rsidR="00AF70DB" w:rsidRPr="00AF70DB" w:rsidRDefault="00AF70DB" w:rsidP="003C087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70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Doctors</w:t>
            </w:r>
          </w:p>
        </w:tc>
        <w:tc>
          <w:tcPr>
            <w:tcW w:w="5811" w:type="dxa"/>
            <w:hideMark/>
          </w:tcPr>
          <w:p w14:paraId="56D2EE66" w14:textId="77777777" w:rsidR="00AF70DB" w:rsidRPr="00AF70DB" w:rsidRDefault="00AF70DB" w:rsidP="003C087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70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Primary users of EMR, provide requirements</w:t>
            </w:r>
          </w:p>
        </w:tc>
      </w:tr>
      <w:tr w:rsidR="001E28CE" w:rsidRPr="00AF70DB" w14:paraId="0A42EA24" w14:textId="77777777" w:rsidTr="001E28CE">
        <w:trPr>
          <w:trHeight w:val="416"/>
        </w:trPr>
        <w:tc>
          <w:tcPr>
            <w:tcW w:w="2689" w:type="dxa"/>
            <w:hideMark/>
          </w:tcPr>
          <w:p w14:paraId="1BFF55C0" w14:textId="77777777" w:rsidR="00AF70DB" w:rsidRPr="00AF70DB" w:rsidRDefault="00AF70DB" w:rsidP="003C087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70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Nurses</w:t>
            </w:r>
          </w:p>
        </w:tc>
        <w:tc>
          <w:tcPr>
            <w:tcW w:w="5811" w:type="dxa"/>
            <w:hideMark/>
          </w:tcPr>
          <w:p w14:paraId="2D89605F" w14:textId="77777777" w:rsidR="00AF70DB" w:rsidRPr="00AF70DB" w:rsidRDefault="00AF70DB" w:rsidP="003C087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70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Day-to-day users of registration and records</w:t>
            </w:r>
          </w:p>
        </w:tc>
      </w:tr>
      <w:tr w:rsidR="001E28CE" w:rsidRPr="00AF70DB" w14:paraId="04894A50" w14:textId="77777777" w:rsidTr="001E28CE">
        <w:trPr>
          <w:trHeight w:val="422"/>
        </w:trPr>
        <w:tc>
          <w:tcPr>
            <w:tcW w:w="2689" w:type="dxa"/>
            <w:hideMark/>
          </w:tcPr>
          <w:p w14:paraId="441D2173" w14:textId="77777777" w:rsidR="00AF70DB" w:rsidRPr="00AF70DB" w:rsidRDefault="00AF70DB" w:rsidP="003C087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70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Pharmacy Staff</w:t>
            </w:r>
          </w:p>
        </w:tc>
        <w:tc>
          <w:tcPr>
            <w:tcW w:w="5811" w:type="dxa"/>
            <w:hideMark/>
          </w:tcPr>
          <w:p w14:paraId="2C98FF5C" w14:textId="77777777" w:rsidR="00AF70DB" w:rsidRPr="00AF70DB" w:rsidRDefault="00AF70DB" w:rsidP="003C087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70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Users of inventory &amp; prescription system</w:t>
            </w:r>
          </w:p>
        </w:tc>
      </w:tr>
      <w:tr w:rsidR="001E28CE" w:rsidRPr="00AF70DB" w14:paraId="6B11DDDB" w14:textId="77777777" w:rsidTr="001E28CE">
        <w:trPr>
          <w:trHeight w:val="413"/>
        </w:trPr>
        <w:tc>
          <w:tcPr>
            <w:tcW w:w="2689" w:type="dxa"/>
            <w:hideMark/>
          </w:tcPr>
          <w:p w14:paraId="21F48308" w14:textId="77777777" w:rsidR="00AF70DB" w:rsidRPr="00AF70DB" w:rsidRDefault="00AF70DB" w:rsidP="003C087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70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Reception / Admissions</w:t>
            </w:r>
          </w:p>
        </w:tc>
        <w:tc>
          <w:tcPr>
            <w:tcW w:w="5811" w:type="dxa"/>
            <w:hideMark/>
          </w:tcPr>
          <w:p w14:paraId="3C538493" w14:textId="77777777" w:rsidR="00AF70DB" w:rsidRPr="00AF70DB" w:rsidRDefault="00AF70DB" w:rsidP="003C087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70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 registration and check-in workflows</w:t>
            </w:r>
          </w:p>
        </w:tc>
      </w:tr>
      <w:tr w:rsidR="001E28CE" w:rsidRPr="00AF70DB" w14:paraId="0183BD01" w14:textId="77777777" w:rsidTr="001E28CE">
        <w:trPr>
          <w:trHeight w:val="420"/>
        </w:trPr>
        <w:tc>
          <w:tcPr>
            <w:tcW w:w="2689" w:type="dxa"/>
            <w:hideMark/>
          </w:tcPr>
          <w:p w14:paraId="27790E53" w14:textId="77777777" w:rsidR="00AF70DB" w:rsidRPr="00AF70DB" w:rsidRDefault="00AF70DB" w:rsidP="003C087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70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Patients (via feedback)</w:t>
            </w:r>
          </w:p>
        </w:tc>
        <w:tc>
          <w:tcPr>
            <w:tcW w:w="5811" w:type="dxa"/>
            <w:hideMark/>
          </w:tcPr>
          <w:p w14:paraId="6A27520D" w14:textId="48B346E4" w:rsidR="00AF70DB" w:rsidRPr="00AF70DB" w:rsidRDefault="00AF70DB" w:rsidP="003C087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70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Provide insights on pain points and experienc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</w:t>
            </w:r>
          </w:p>
        </w:tc>
      </w:tr>
    </w:tbl>
    <w:p w14:paraId="44588AB1" w14:textId="755E8136" w:rsidR="00AC0E7C" w:rsidRDefault="00AC0E7C"/>
    <w:p w14:paraId="458FF053" w14:textId="5F2C7655" w:rsidR="00AF70DB" w:rsidRDefault="00AF70DB" w:rsidP="00AF70D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F70DB">
        <w:rPr>
          <w:rFonts w:ascii="Times New Roman" w:hAnsi="Times New Roman" w:cs="Times New Roman"/>
          <w:b/>
          <w:sz w:val="24"/>
          <w:szCs w:val="24"/>
        </w:rPr>
        <w:t>Business Objectives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6A075E1A" w14:textId="77777777" w:rsidR="00AF70DB" w:rsidRPr="00AF70DB" w:rsidRDefault="00AF70DB" w:rsidP="00AF70DB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70DB">
        <w:rPr>
          <w:rFonts w:ascii="Times New Roman" w:hAnsi="Times New Roman" w:cs="Times New Roman"/>
          <w:sz w:val="24"/>
          <w:szCs w:val="24"/>
        </w:rPr>
        <w:t>Reduce average patient wait times by 20% within 6 months.</w:t>
      </w:r>
    </w:p>
    <w:p w14:paraId="37B1F984" w14:textId="77777777" w:rsidR="00AF70DB" w:rsidRPr="00AF70DB" w:rsidRDefault="00AF70DB" w:rsidP="00AF70DB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70DB">
        <w:rPr>
          <w:rFonts w:ascii="Times New Roman" w:hAnsi="Times New Roman" w:cs="Times New Roman"/>
          <w:sz w:val="24"/>
          <w:szCs w:val="24"/>
        </w:rPr>
        <w:t>Digitize and streamline patient data management through EMR.</w:t>
      </w:r>
    </w:p>
    <w:p w14:paraId="41BE1046" w14:textId="77777777" w:rsidR="00AF70DB" w:rsidRPr="00AF70DB" w:rsidRDefault="00AF70DB" w:rsidP="00AF70DB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70DB">
        <w:rPr>
          <w:rFonts w:ascii="Times New Roman" w:hAnsi="Times New Roman" w:cs="Times New Roman"/>
          <w:sz w:val="24"/>
          <w:szCs w:val="24"/>
        </w:rPr>
        <w:t>Improve communication between departments to reduce errors and delays.</w:t>
      </w:r>
    </w:p>
    <w:p w14:paraId="2A1DF947" w14:textId="7B749B28" w:rsidR="00F248DB" w:rsidRPr="00F248DB" w:rsidRDefault="00F248DB" w:rsidP="00F248DB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70DB">
        <w:rPr>
          <w:rFonts w:ascii="Times New Roman" w:hAnsi="Times New Roman" w:cs="Times New Roman"/>
          <w:sz w:val="24"/>
          <w:szCs w:val="24"/>
        </w:rPr>
        <w:t>Increase operational efficiency</w:t>
      </w:r>
      <w:r>
        <w:rPr>
          <w:rFonts w:ascii="Times New Roman" w:hAnsi="Times New Roman" w:cs="Times New Roman"/>
          <w:sz w:val="24"/>
          <w:szCs w:val="24"/>
        </w:rPr>
        <w:t xml:space="preserve"> by 20% within 3 months, </w:t>
      </w:r>
      <w:r w:rsidRPr="00AF70DB">
        <w:rPr>
          <w:rFonts w:ascii="Times New Roman" w:hAnsi="Times New Roman" w:cs="Times New Roman"/>
          <w:sz w:val="24"/>
          <w:szCs w:val="24"/>
        </w:rPr>
        <w:t>automating redundant tasks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8326AC" w14:textId="033F2FEB" w:rsidR="00AF70DB" w:rsidRPr="00AF70DB" w:rsidRDefault="00AF70DB" w:rsidP="00AF70DB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70DB">
        <w:rPr>
          <w:rFonts w:ascii="Times New Roman" w:hAnsi="Times New Roman" w:cs="Times New Roman"/>
          <w:sz w:val="24"/>
          <w:szCs w:val="24"/>
        </w:rPr>
        <w:t>Ensure compliance with healthcare data security regulations.</w:t>
      </w:r>
    </w:p>
    <w:p w14:paraId="4065E0AE" w14:textId="74DE306E" w:rsidR="00D51E1F" w:rsidRDefault="00D51E1F" w:rsidP="00AF70DB">
      <w:pPr>
        <w:spacing w:line="360" w:lineRule="auto"/>
        <w:rPr>
          <w:noProof/>
        </w:rPr>
      </w:pPr>
    </w:p>
    <w:p w14:paraId="270B2E65" w14:textId="20121789" w:rsidR="00D51E1F" w:rsidRDefault="00D51E1F" w:rsidP="00AF70D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Process Flow Diagrams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711DB351" w14:textId="6AE23F87" w:rsidR="00D51E1F" w:rsidRPr="00D51E1F" w:rsidRDefault="00D51E1F" w:rsidP="00AF70D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Current State Analysis (As-Is Process):</w:t>
      </w:r>
    </w:p>
    <w:p w14:paraId="0D794204" w14:textId="77777777" w:rsidR="00D51E1F" w:rsidRDefault="00D51E1F" w:rsidP="00D51E1F">
      <w:pPr>
        <w:spacing w:line="360" w:lineRule="auto"/>
        <w:ind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7953D23" wp14:editId="6EBD8D54">
            <wp:extent cx="6774686" cy="4600575"/>
            <wp:effectExtent l="0" t="0" r="7620" b="0"/>
            <wp:docPr id="1" name="Picture 1" descr="https://documents.lucid.app/documents/b9889a00-c85a-4d94-96bb-6faa6f6c18ae/pages/0_0?a=2433&amp;x=-1120&amp;y=-407&amp;w=2179&amp;h=1475&amp;store=1&amp;accept=image%2F*&amp;auth=LCA%205685ac465a1f23d493a0e939d1f395b6ff2bb5c959646f0d0315ebf03d80225d-ts%3D1750592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b9889a00-c85a-4d94-96bb-6faa6f6c18ae/pages/0_0?a=2433&amp;x=-1120&amp;y=-407&amp;w=2179&amp;h=1475&amp;store=1&amp;accept=image%2F*&amp;auth=LCA%205685ac465a1f23d493a0e939d1f395b6ff2bb5c959646f0d0315ebf03d80225d-ts%3D175059229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4854" cy="460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6862A" w14:textId="5503CA6B" w:rsidR="00D51E1F" w:rsidRDefault="00D51E1F" w:rsidP="00D51E1F">
      <w:pPr>
        <w:spacing w:line="360" w:lineRule="auto"/>
        <w:ind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Proposed Solution </w:t>
      </w:r>
      <w:r>
        <w:rPr>
          <w:rFonts w:ascii="Times New Roman" w:hAnsi="Times New Roman" w:cs="Times New Roman"/>
          <w:b/>
          <w:sz w:val="24"/>
          <w:szCs w:val="24"/>
        </w:rPr>
        <w:t>/ Future</w:t>
      </w:r>
      <w:r>
        <w:rPr>
          <w:rFonts w:ascii="Times New Roman" w:hAnsi="Times New Roman" w:cs="Times New Roman"/>
          <w:b/>
          <w:sz w:val="24"/>
          <w:szCs w:val="24"/>
        </w:rPr>
        <w:t xml:space="preserve"> State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Analysis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To-Be</w:t>
      </w:r>
      <w:r>
        <w:rPr>
          <w:rFonts w:ascii="Times New Roman" w:hAnsi="Times New Roman" w:cs="Times New Roman"/>
          <w:b/>
          <w:sz w:val="24"/>
          <w:szCs w:val="24"/>
        </w:rPr>
        <w:t xml:space="preserve"> Process):</w:t>
      </w:r>
    </w:p>
    <w:p w14:paraId="4F325CE1" w14:textId="00FA7CBA" w:rsidR="00D51E1F" w:rsidRDefault="00D51E1F" w:rsidP="00D51E1F">
      <w:pPr>
        <w:spacing w:line="360" w:lineRule="auto"/>
        <w:ind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9D181A2" wp14:editId="20742A4A">
            <wp:extent cx="6883966" cy="4714875"/>
            <wp:effectExtent l="0" t="0" r="0" b="0"/>
            <wp:docPr id="2" name="Picture 2" descr="https://documents.lucid.app/documents/b9889a00-c85a-4d94-96bb-6faa6f6c18ae/pages/wFdo1BcYa6AZ?a=2433&amp;x=198&amp;y=-709&amp;w=2218&amp;h=1519&amp;store=1&amp;accept=image%2F*&amp;auth=LCA%20487404035fdde02d94113ad1ea59a77abd632682d2b14d42247497b0d6901681-ts%3D1750592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.app/documents/b9889a00-c85a-4d94-96bb-6faa6f6c18ae/pages/wFdo1BcYa6AZ?a=2433&amp;x=198&amp;y=-709&amp;w=2218&amp;h=1519&amp;store=1&amp;accept=image%2F*&amp;auth=LCA%20487404035fdde02d94113ad1ea59a77abd632682d2b14d42247497b0d6901681-ts%3D175059229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384" cy="472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A1F53" w14:textId="586C0B9E" w:rsidR="00AF70DB" w:rsidRDefault="00F248DB" w:rsidP="00AF70D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Functional requirements:</w:t>
      </w:r>
    </w:p>
    <w:tbl>
      <w:tblPr>
        <w:tblStyle w:val="TableGrid"/>
        <w:tblW w:w="850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980"/>
        <w:gridCol w:w="1984"/>
        <w:gridCol w:w="4536"/>
      </w:tblGrid>
      <w:tr w:rsidR="00E0520F" w14:paraId="4C4DD790" w14:textId="77777777" w:rsidTr="00BE0B29">
        <w:trPr>
          <w:trHeight w:val="632"/>
        </w:trPr>
        <w:tc>
          <w:tcPr>
            <w:tcW w:w="1980" w:type="dxa"/>
            <w:shd w:val="clear" w:color="auto" w:fill="FFFFFF" w:themeFill="background1"/>
            <w:vAlign w:val="center"/>
          </w:tcPr>
          <w:p w14:paraId="60DC0DC6" w14:textId="77777777" w:rsidR="00E0520F" w:rsidRPr="00146F59" w:rsidRDefault="00E0520F" w:rsidP="005F6D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46F59">
              <w:rPr>
                <w:rFonts w:ascii="Times New Roman" w:hAnsi="Times New Roman" w:cs="Times New Roman"/>
                <w:b/>
                <w:sz w:val="24"/>
              </w:rPr>
              <w:t>Requirement ID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75093C4B" w14:textId="77777777" w:rsidR="00E0520F" w:rsidRPr="00146F59" w:rsidRDefault="00E0520F" w:rsidP="005F6D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Title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7E5B0181" w14:textId="77777777" w:rsidR="00E0520F" w:rsidRPr="00146F59" w:rsidRDefault="00E0520F" w:rsidP="005F6D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E0520F" w:rsidRPr="005F6DFD" w14:paraId="0F0683D4" w14:textId="77777777" w:rsidTr="00BE0B29">
        <w:trPr>
          <w:trHeight w:val="1099"/>
        </w:trPr>
        <w:tc>
          <w:tcPr>
            <w:tcW w:w="1980" w:type="dxa"/>
            <w:shd w:val="clear" w:color="auto" w:fill="FFFFFF" w:themeFill="background1"/>
          </w:tcPr>
          <w:p w14:paraId="61539BF5" w14:textId="2CE6EFBD" w:rsidR="00E0520F" w:rsidRPr="005F6DFD" w:rsidRDefault="00E0520F" w:rsidP="00BE0B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DFD">
              <w:rPr>
                <w:rFonts w:ascii="Times New Roman" w:hAnsi="Times New Roman" w:cs="Times New Roman"/>
                <w:b/>
                <w:sz w:val="24"/>
                <w:szCs w:val="24"/>
              </w:rPr>
              <w:t>BR-01</w:t>
            </w:r>
          </w:p>
        </w:tc>
        <w:tc>
          <w:tcPr>
            <w:tcW w:w="1984" w:type="dxa"/>
            <w:shd w:val="clear" w:color="auto" w:fill="FFFFFF" w:themeFill="background1"/>
          </w:tcPr>
          <w:p w14:paraId="5F92EE61" w14:textId="3287FE00" w:rsidR="00E0520F" w:rsidRPr="005F6DFD" w:rsidRDefault="00E0520F" w:rsidP="00BE0B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6DFD">
              <w:rPr>
                <w:rFonts w:ascii="Times New Roman" w:hAnsi="Times New Roman" w:cs="Times New Roman"/>
                <w:sz w:val="24"/>
                <w:szCs w:val="24"/>
              </w:rPr>
              <w:t>Centralized EMR System</w:t>
            </w:r>
          </w:p>
        </w:tc>
        <w:tc>
          <w:tcPr>
            <w:tcW w:w="4536" w:type="dxa"/>
            <w:shd w:val="clear" w:color="auto" w:fill="FFFFFF" w:themeFill="background1"/>
          </w:tcPr>
          <w:p w14:paraId="22CFDA0E" w14:textId="262825C3" w:rsidR="00E0520F" w:rsidRPr="005F6DFD" w:rsidRDefault="00E0520F" w:rsidP="00BE0B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6DFD">
              <w:rPr>
                <w:rFonts w:ascii="Times New Roman" w:hAnsi="Times New Roman" w:cs="Times New Roman"/>
                <w:sz w:val="24"/>
                <w:szCs w:val="24"/>
              </w:rPr>
              <w:t>Implement a centralized Electronic Medical Records (EMR) system accessible by doctors, nurses, and administrative staff.</w:t>
            </w:r>
          </w:p>
        </w:tc>
      </w:tr>
      <w:tr w:rsidR="00E0520F" w:rsidRPr="005F6DFD" w14:paraId="1638D085" w14:textId="77777777" w:rsidTr="00BE0B29">
        <w:trPr>
          <w:trHeight w:val="1099"/>
        </w:trPr>
        <w:tc>
          <w:tcPr>
            <w:tcW w:w="1980" w:type="dxa"/>
            <w:shd w:val="clear" w:color="auto" w:fill="FFFFFF" w:themeFill="background1"/>
          </w:tcPr>
          <w:p w14:paraId="07FC024F" w14:textId="66FAF50B" w:rsidR="00E0520F" w:rsidRPr="005F6DFD" w:rsidRDefault="00E0520F" w:rsidP="00BE0B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DFD">
              <w:rPr>
                <w:rFonts w:ascii="Times New Roman" w:hAnsi="Times New Roman" w:cs="Times New Roman"/>
                <w:b/>
                <w:sz w:val="24"/>
                <w:szCs w:val="24"/>
              </w:rPr>
              <w:t>BR-02</w:t>
            </w:r>
          </w:p>
        </w:tc>
        <w:tc>
          <w:tcPr>
            <w:tcW w:w="1984" w:type="dxa"/>
            <w:shd w:val="clear" w:color="auto" w:fill="FFFFFF" w:themeFill="background1"/>
          </w:tcPr>
          <w:p w14:paraId="69F13D34" w14:textId="449792D1" w:rsidR="00E0520F" w:rsidRPr="005F6DFD" w:rsidRDefault="00E0520F" w:rsidP="00BE0B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6DFD">
              <w:rPr>
                <w:rFonts w:ascii="Times New Roman" w:hAnsi="Times New Roman" w:cs="Times New Roman"/>
                <w:sz w:val="24"/>
                <w:szCs w:val="24"/>
              </w:rPr>
              <w:t>Automated Patient Registration</w:t>
            </w:r>
          </w:p>
        </w:tc>
        <w:tc>
          <w:tcPr>
            <w:tcW w:w="4536" w:type="dxa"/>
            <w:shd w:val="clear" w:color="auto" w:fill="FFFFFF" w:themeFill="background1"/>
          </w:tcPr>
          <w:p w14:paraId="66C5F00B" w14:textId="05E84461" w:rsidR="00E0520F" w:rsidRPr="005F6DFD" w:rsidRDefault="00E0520F" w:rsidP="00BE0B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6DFD">
              <w:rPr>
                <w:rFonts w:ascii="Times New Roman" w:hAnsi="Times New Roman" w:cs="Times New Roman"/>
                <w:sz w:val="24"/>
                <w:szCs w:val="24"/>
              </w:rPr>
              <w:t>Implement an automated patient registration and check-in system integrated with the EMR.</w:t>
            </w:r>
          </w:p>
        </w:tc>
      </w:tr>
      <w:tr w:rsidR="00E0520F" w:rsidRPr="005F6DFD" w14:paraId="624C7F6C" w14:textId="77777777" w:rsidTr="00BE0B29">
        <w:trPr>
          <w:trHeight w:val="1099"/>
        </w:trPr>
        <w:tc>
          <w:tcPr>
            <w:tcW w:w="1980" w:type="dxa"/>
            <w:shd w:val="clear" w:color="auto" w:fill="FFFFFF" w:themeFill="background1"/>
          </w:tcPr>
          <w:p w14:paraId="1CA43205" w14:textId="59B72071" w:rsidR="00E0520F" w:rsidRPr="005F6DFD" w:rsidRDefault="00E0520F" w:rsidP="00BE0B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DFD">
              <w:rPr>
                <w:rFonts w:ascii="Times New Roman" w:hAnsi="Times New Roman" w:cs="Times New Roman"/>
                <w:b/>
                <w:sz w:val="24"/>
                <w:szCs w:val="24"/>
              </w:rPr>
              <w:t>BR-03</w:t>
            </w:r>
          </w:p>
        </w:tc>
        <w:tc>
          <w:tcPr>
            <w:tcW w:w="1984" w:type="dxa"/>
            <w:shd w:val="clear" w:color="auto" w:fill="FFFFFF" w:themeFill="background1"/>
          </w:tcPr>
          <w:p w14:paraId="621FAA07" w14:textId="61647FF7" w:rsidR="00E0520F" w:rsidRPr="005F6DFD" w:rsidRDefault="00E0520F" w:rsidP="00BE0B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6DFD">
              <w:rPr>
                <w:rFonts w:ascii="Times New Roman" w:hAnsi="Times New Roman" w:cs="Times New Roman"/>
                <w:sz w:val="24"/>
                <w:szCs w:val="24"/>
              </w:rPr>
              <w:t>Real-time Communication Tools</w:t>
            </w:r>
          </w:p>
        </w:tc>
        <w:tc>
          <w:tcPr>
            <w:tcW w:w="4536" w:type="dxa"/>
            <w:shd w:val="clear" w:color="auto" w:fill="FFFFFF" w:themeFill="background1"/>
          </w:tcPr>
          <w:p w14:paraId="73CAC1EE" w14:textId="678E1CAA" w:rsidR="00E0520F" w:rsidRPr="005F6DFD" w:rsidRDefault="00E0520F" w:rsidP="00BE0B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6DFD">
              <w:rPr>
                <w:rFonts w:ascii="Times New Roman" w:hAnsi="Times New Roman" w:cs="Times New Roman"/>
                <w:sz w:val="24"/>
                <w:szCs w:val="24"/>
              </w:rPr>
              <w:t>Enable real-time communication tools for coordination between doctors, nurses, reception, and pharmacy.</w:t>
            </w:r>
          </w:p>
        </w:tc>
      </w:tr>
      <w:tr w:rsidR="00E0520F" w:rsidRPr="005F6DFD" w14:paraId="12E0AD42" w14:textId="77777777" w:rsidTr="00BE0B29">
        <w:trPr>
          <w:trHeight w:val="1099"/>
        </w:trPr>
        <w:tc>
          <w:tcPr>
            <w:tcW w:w="1980" w:type="dxa"/>
            <w:shd w:val="clear" w:color="auto" w:fill="FFFFFF" w:themeFill="background1"/>
          </w:tcPr>
          <w:p w14:paraId="2BC13F08" w14:textId="4AD1E681" w:rsidR="00E0520F" w:rsidRPr="005F6DFD" w:rsidRDefault="00E0520F" w:rsidP="00BE0B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DF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BR-04</w:t>
            </w:r>
          </w:p>
        </w:tc>
        <w:tc>
          <w:tcPr>
            <w:tcW w:w="1984" w:type="dxa"/>
            <w:shd w:val="clear" w:color="auto" w:fill="FFFFFF" w:themeFill="background1"/>
          </w:tcPr>
          <w:p w14:paraId="2F9BE5DB" w14:textId="7184CA7D" w:rsidR="00E0520F" w:rsidRPr="005F6DFD" w:rsidRDefault="00E0520F" w:rsidP="00BE0B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6DFD">
              <w:rPr>
                <w:rFonts w:ascii="Times New Roman" w:hAnsi="Times New Roman" w:cs="Times New Roman"/>
                <w:sz w:val="24"/>
                <w:szCs w:val="24"/>
              </w:rPr>
              <w:t>Automated Inventory Management</w:t>
            </w:r>
          </w:p>
        </w:tc>
        <w:tc>
          <w:tcPr>
            <w:tcW w:w="4536" w:type="dxa"/>
            <w:shd w:val="clear" w:color="auto" w:fill="FFFFFF" w:themeFill="background1"/>
          </w:tcPr>
          <w:p w14:paraId="0ACDD522" w14:textId="0E58FF45" w:rsidR="00E0520F" w:rsidRPr="005F6DFD" w:rsidRDefault="00E0520F" w:rsidP="00BE0B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6DFD">
              <w:rPr>
                <w:rFonts w:ascii="Times New Roman" w:hAnsi="Times New Roman" w:cs="Times New Roman"/>
                <w:sz w:val="24"/>
                <w:szCs w:val="24"/>
              </w:rPr>
              <w:t>Implement an automated inventory management system for the pharmacy to track and restock medicines efficiently.</w:t>
            </w:r>
          </w:p>
        </w:tc>
      </w:tr>
      <w:tr w:rsidR="00BE0B29" w14:paraId="76D87D3D" w14:textId="77777777" w:rsidTr="00BE0B29">
        <w:trPr>
          <w:trHeight w:val="983"/>
        </w:trPr>
        <w:tc>
          <w:tcPr>
            <w:tcW w:w="1980" w:type="dxa"/>
            <w:shd w:val="clear" w:color="auto" w:fill="FFFFFF" w:themeFill="background1"/>
          </w:tcPr>
          <w:p w14:paraId="50636D61" w14:textId="186CF02B" w:rsidR="00BE0B29" w:rsidRPr="005F6DFD" w:rsidRDefault="00BE0B29" w:rsidP="00BE0B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DFD">
              <w:rPr>
                <w:rFonts w:ascii="Times New Roman" w:hAnsi="Times New Roman" w:cs="Times New Roman"/>
                <w:b/>
                <w:sz w:val="24"/>
                <w:szCs w:val="24"/>
              </w:rPr>
              <w:t>BR-05</w:t>
            </w:r>
          </w:p>
        </w:tc>
        <w:tc>
          <w:tcPr>
            <w:tcW w:w="1984" w:type="dxa"/>
            <w:shd w:val="clear" w:color="auto" w:fill="FFFFFF" w:themeFill="background1"/>
          </w:tcPr>
          <w:p w14:paraId="1168091E" w14:textId="05454FB9" w:rsidR="00BE0B29" w:rsidRPr="005F6DFD" w:rsidRDefault="00BE0B29" w:rsidP="00BE0B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6DFD">
              <w:rPr>
                <w:rFonts w:ascii="Times New Roman" w:hAnsi="Times New Roman" w:cs="Times New Roman"/>
                <w:sz w:val="24"/>
                <w:szCs w:val="24"/>
              </w:rPr>
              <w:t>Operational Dashboards</w:t>
            </w:r>
          </w:p>
        </w:tc>
        <w:tc>
          <w:tcPr>
            <w:tcW w:w="4536" w:type="dxa"/>
            <w:shd w:val="clear" w:color="auto" w:fill="FFFFFF" w:themeFill="background1"/>
          </w:tcPr>
          <w:p w14:paraId="5F32866F" w14:textId="4F102E38" w:rsidR="00BE0B29" w:rsidRPr="005F6DFD" w:rsidRDefault="00BE0B29" w:rsidP="00BE0B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6DFD">
              <w:rPr>
                <w:rFonts w:ascii="Times New Roman" w:hAnsi="Times New Roman" w:cs="Times New Roman"/>
                <w:sz w:val="24"/>
                <w:szCs w:val="24"/>
              </w:rPr>
              <w:t>Provide dashboard views for hospital management to monitor patient flow and departmental activities.</w:t>
            </w:r>
          </w:p>
        </w:tc>
      </w:tr>
      <w:tr w:rsidR="00BE0B29" w14:paraId="4C498FE7" w14:textId="77777777" w:rsidTr="00BE0B29">
        <w:trPr>
          <w:trHeight w:val="871"/>
        </w:trPr>
        <w:tc>
          <w:tcPr>
            <w:tcW w:w="1980" w:type="dxa"/>
            <w:shd w:val="clear" w:color="auto" w:fill="FFFFFF" w:themeFill="background1"/>
          </w:tcPr>
          <w:p w14:paraId="6A498112" w14:textId="522003E9" w:rsidR="00BE0B29" w:rsidRPr="005F6DFD" w:rsidRDefault="00BE0B29" w:rsidP="00BE0B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DFD">
              <w:rPr>
                <w:rFonts w:ascii="Times New Roman" w:hAnsi="Times New Roman" w:cs="Times New Roman"/>
                <w:b/>
                <w:sz w:val="24"/>
                <w:szCs w:val="24"/>
              </w:rPr>
              <w:t>BR-06</w:t>
            </w:r>
          </w:p>
        </w:tc>
        <w:tc>
          <w:tcPr>
            <w:tcW w:w="1984" w:type="dxa"/>
            <w:shd w:val="clear" w:color="auto" w:fill="FFFFFF" w:themeFill="background1"/>
          </w:tcPr>
          <w:p w14:paraId="20E98FBE" w14:textId="54E9ADC8" w:rsidR="00BE0B29" w:rsidRPr="005F6DFD" w:rsidRDefault="00BE0B29" w:rsidP="00BE0B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6DFD">
              <w:rPr>
                <w:rFonts w:ascii="Times New Roman" w:hAnsi="Times New Roman" w:cs="Times New Roman"/>
                <w:sz w:val="24"/>
                <w:szCs w:val="24"/>
              </w:rPr>
              <w:t>Role-based Access Control</w:t>
            </w:r>
          </w:p>
        </w:tc>
        <w:tc>
          <w:tcPr>
            <w:tcW w:w="4536" w:type="dxa"/>
            <w:shd w:val="clear" w:color="auto" w:fill="FFFFFF" w:themeFill="background1"/>
          </w:tcPr>
          <w:p w14:paraId="3B3C3DB2" w14:textId="23BCABA6" w:rsidR="00BE0B29" w:rsidRPr="005F6DFD" w:rsidRDefault="00BE0B29" w:rsidP="00BE0B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6DFD">
              <w:rPr>
                <w:rFonts w:ascii="Times New Roman" w:hAnsi="Times New Roman" w:cs="Times New Roman"/>
                <w:sz w:val="24"/>
                <w:szCs w:val="24"/>
              </w:rPr>
              <w:t>Provide role-based access to protect sensitive patient data and ensure compliance with regulations.</w:t>
            </w:r>
          </w:p>
        </w:tc>
      </w:tr>
    </w:tbl>
    <w:p w14:paraId="7D022E10" w14:textId="1E280635" w:rsidR="00BE0B29" w:rsidRDefault="00BE0B29" w:rsidP="00BE0B29">
      <w:pPr>
        <w:spacing w:line="360" w:lineRule="auto"/>
        <w:ind w:left="-142" w:firstLine="862"/>
        <w:rPr>
          <w:rFonts w:ascii="Times New Roman" w:hAnsi="Times New Roman" w:cs="Times New Roman"/>
          <w:sz w:val="24"/>
          <w:szCs w:val="24"/>
        </w:rPr>
      </w:pPr>
    </w:p>
    <w:p w14:paraId="0082E2EB" w14:textId="3F65B5B1" w:rsidR="00BE0B29" w:rsidRDefault="00BE0B29" w:rsidP="00BE0B2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Non- functional requirements:</w:t>
      </w:r>
    </w:p>
    <w:tbl>
      <w:tblPr>
        <w:tblStyle w:val="TableGrid"/>
        <w:tblW w:w="850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696"/>
        <w:gridCol w:w="6804"/>
      </w:tblGrid>
      <w:tr w:rsidR="00BE0B29" w14:paraId="790BFDBA" w14:textId="77777777" w:rsidTr="00BE0B29">
        <w:trPr>
          <w:trHeight w:val="632"/>
        </w:trPr>
        <w:tc>
          <w:tcPr>
            <w:tcW w:w="1696" w:type="dxa"/>
            <w:shd w:val="clear" w:color="auto" w:fill="FFFFFF" w:themeFill="background1"/>
            <w:vAlign w:val="center"/>
          </w:tcPr>
          <w:p w14:paraId="4AED982C" w14:textId="32EB338E" w:rsidR="00BE0B29" w:rsidRPr="00BE0B29" w:rsidRDefault="00BE0B29" w:rsidP="00BE0B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0B29">
              <w:rPr>
                <w:rFonts w:ascii="Times New Roman" w:hAnsi="Times New Roman" w:cs="Times New Roman"/>
                <w:b/>
                <w:sz w:val="24"/>
                <w:szCs w:val="24"/>
              </w:rPr>
              <w:t>Category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14:paraId="17F3A4F5" w14:textId="2FAA9E16" w:rsidR="00BE0B29" w:rsidRPr="00BE0B29" w:rsidRDefault="00BE0B29" w:rsidP="00BE0B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0B29">
              <w:rPr>
                <w:rFonts w:ascii="Times New Roman" w:hAnsi="Times New Roman" w:cs="Times New Roman"/>
                <w:b/>
                <w:sz w:val="24"/>
                <w:szCs w:val="24"/>
              </w:rPr>
              <w:t>Requirement</w:t>
            </w:r>
          </w:p>
        </w:tc>
      </w:tr>
      <w:tr w:rsidR="00BE0B29" w:rsidRPr="005F6DFD" w14:paraId="191A246E" w14:textId="77777777" w:rsidTr="00BE0B29">
        <w:trPr>
          <w:trHeight w:val="647"/>
        </w:trPr>
        <w:tc>
          <w:tcPr>
            <w:tcW w:w="1696" w:type="dxa"/>
            <w:shd w:val="clear" w:color="auto" w:fill="FFFFFF" w:themeFill="background1"/>
          </w:tcPr>
          <w:p w14:paraId="3125078B" w14:textId="1A6C4455" w:rsidR="00BE0B29" w:rsidRPr="00BE0B29" w:rsidRDefault="00BE0B29" w:rsidP="00BE0B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B29"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6804" w:type="dxa"/>
            <w:shd w:val="clear" w:color="auto" w:fill="FFFFFF" w:themeFill="background1"/>
          </w:tcPr>
          <w:p w14:paraId="749F29F9" w14:textId="226451C9" w:rsidR="00BE0B29" w:rsidRPr="00BE0B29" w:rsidRDefault="00BE0B29" w:rsidP="00BE0B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0B29">
              <w:rPr>
                <w:rFonts w:ascii="Times New Roman" w:hAnsi="Times New Roman" w:cs="Times New Roman"/>
                <w:sz w:val="24"/>
                <w:szCs w:val="24"/>
              </w:rPr>
              <w:t>System response time must be under 2 seconds for all primary user functions.</w:t>
            </w:r>
          </w:p>
        </w:tc>
      </w:tr>
      <w:tr w:rsidR="00BE0B29" w:rsidRPr="005F6DFD" w14:paraId="1ABBEE02" w14:textId="77777777" w:rsidTr="00BE0B29">
        <w:trPr>
          <w:trHeight w:val="516"/>
        </w:trPr>
        <w:tc>
          <w:tcPr>
            <w:tcW w:w="1696" w:type="dxa"/>
            <w:shd w:val="clear" w:color="auto" w:fill="FFFFFF" w:themeFill="background1"/>
          </w:tcPr>
          <w:p w14:paraId="27DD3096" w14:textId="57561B2F" w:rsidR="00BE0B29" w:rsidRPr="00BE0B29" w:rsidRDefault="00BE0B29" w:rsidP="00BE0B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B29">
              <w:rPr>
                <w:rFonts w:ascii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6804" w:type="dxa"/>
            <w:shd w:val="clear" w:color="auto" w:fill="FFFFFF" w:themeFill="background1"/>
          </w:tcPr>
          <w:p w14:paraId="6B9DAB27" w14:textId="2F27E58B" w:rsidR="00BE0B29" w:rsidRPr="00BE0B29" w:rsidRDefault="00BE0B29" w:rsidP="00BE0B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0B29">
              <w:rPr>
                <w:rFonts w:ascii="Times New Roman" w:hAnsi="Times New Roman" w:cs="Times New Roman"/>
                <w:sz w:val="24"/>
                <w:szCs w:val="24"/>
              </w:rPr>
              <w:t>System must ensure 99.9% uptime with automated daily backups.</w:t>
            </w:r>
          </w:p>
        </w:tc>
      </w:tr>
      <w:tr w:rsidR="00BE0B29" w:rsidRPr="005F6DFD" w14:paraId="61BFF389" w14:textId="77777777" w:rsidTr="00BE0B29">
        <w:trPr>
          <w:trHeight w:val="836"/>
        </w:trPr>
        <w:tc>
          <w:tcPr>
            <w:tcW w:w="1696" w:type="dxa"/>
            <w:shd w:val="clear" w:color="auto" w:fill="FFFFFF" w:themeFill="background1"/>
          </w:tcPr>
          <w:p w14:paraId="2B8FF4E0" w14:textId="48F895A9" w:rsidR="00BE0B29" w:rsidRPr="00BE0B29" w:rsidRDefault="00BE0B29" w:rsidP="00BE0B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B29">
              <w:rPr>
                <w:rFonts w:ascii="Times New Roman" w:hAnsi="Times New Roman" w:cs="Times New Roman"/>
                <w:sz w:val="24"/>
                <w:szCs w:val="24"/>
              </w:rPr>
              <w:t>Scalability</w:t>
            </w:r>
          </w:p>
        </w:tc>
        <w:tc>
          <w:tcPr>
            <w:tcW w:w="6804" w:type="dxa"/>
            <w:shd w:val="clear" w:color="auto" w:fill="FFFFFF" w:themeFill="background1"/>
          </w:tcPr>
          <w:p w14:paraId="4CB1F2E4" w14:textId="1D0FB9A5" w:rsidR="00BE0B29" w:rsidRPr="00BE0B29" w:rsidRDefault="00BE0B29" w:rsidP="00BE0B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0B29">
              <w:rPr>
                <w:rFonts w:ascii="Times New Roman" w:hAnsi="Times New Roman" w:cs="Times New Roman"/>
                <w:sz w:val="24"/>
                <w:szCs w:val="24"/>
              </w:rPr>
              <w:t>System should be capable of handling at least a 30% increase in patient load over the next 2 years without performance degradation.</w:t>
            </w:r>
          </w:p>
        </w:tc>
      </w:tr>
      <w:tr w:rsidR="00BE0B29" w:rsidRPr="005F6DFD" w14:paraId="08C3A44B" w14:textId="77777777" w:rsidTr="00BE0B29">
        <w:trPr>
          <w:trHeight w:val="706"/>
        </w:trPr>
        <w:tc>
          <w:tcPr>
            <w:tcW w:w="1696" w:type="dxa"/>
            <w:shd w:val="clear" w:color="auto" w:fill="FFFFFF" w:themeFill="background1"/>
          </w:tcPr>
          <w:p w14:paraId="31311308" w14:textId="7E1AC323" w:rsidR="00BE0B29" w:rsidRPr="00BE0B29" w:rsidRDefault="00BE0B29" w:rsidP="00BE0B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B29">
              <w:rPr>
                <w:rFonts w:ascii="Times New Roman" w:hAnsi="Times New Roman" w:cs="Times New Roman"/>
                <w:sz w:val="24"/>
                <w:szCs w:val="24"/>
              </w:rPr>
              <w:t>Usability</w:t>
            </w:r>
          </w:p>
        </w:tc>
        <w:tc>
          <w:tcPr>
            <w:tcW w:w="6804" w:type="dxa"/>
            <w:shd w:val="clear" w:color="auto" w:fill="FFFFFF" w:themeFill="background1"/>
          </w:tcPr>
          <w:p w14:paraId="42B3DA1F" w14:textId="67B9AD38" w:rsidR="00BE0B29" w:rsidRPr="00BE0B29" w:rsidRDefault="00BE0B29" w:rsidP="00BE0B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0B29">
              <w:rPr>
                <w:rFonts w:ascii="Times New Roman" w:hAnsi="Times New Roman" w:cs="Times New Roman"/>
                <w:sz w:val="24"/>
                <w:szCs w:val="24"/>
              </w:rPr>
              <w:t>User interface must be intuitive and user-friendly, requiring no more than 2 hours of basic training for staff.</w:t>
            </w:r>
          </w:p>
        </w:tc>
      </w:tr>
      <w:tr w:rsidR="00BE0B29" w14:paraId="37297ED4" w14:textId="77777777" w:rsidTr="00BE0B29">
        <w:trPr>
          <w:trHeight w:val="860"/>
        </w:trPr>
        <w:tc>
          <w:tcPr>
            <w:tcW w:w="1696" w:type="dxa"/>
            <w:shd w:val="clear" w:color="auto" w:fill="FFFFFF" w:themeFill="background1"/>
          </w:tcPr>
          <w:p w14:paraId="2C9810FC" w14:textId="35CE2637" w:rsidR="00BE0B29" w:rsidRPr="00BE0B29" w:rsidRDefault="00BE0B29" w:rsidP="00BE0B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B29">
              <w:rPr>
                <w:rFonts w:ascii="Times New Roman" w:hAnsi="Times New Roman" w:cs="Times New Roman"/>
                <w:sz w:val="24"/>
                <w:szCs w:val="24"/>
              </w:rPr>
              <w:t>Security &amp; Compliance</w:t>
            </w:r>
          </w:p>
        </w:tc>
        <w:tc>
          <w:tcPr>
            <w:tcW w:w="6804" w:type="dxa"/>
            <w:shd w:val="clear" w:color="auto" w:fill="FFFFFF" w:themeFill="background1"/>
          </w:tcPr>
          <w:p w14:paraId="60D06E6F" w14:textId="5D46652D" w:rsidR="00BE0B29" w:rsidRPr="00BE0B29" w:rsidRDefault="00BE0B29" w:rsidP="00BE0B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0B29">
              <w:rPr>
                <w:rFonts w:ascii="Times New Roman" w:hAnsi="Times New Roman" w:cs="Times New Roman"/>
                <w:sz w:val="24"/>
                <w:szCs w:val="24"/>
              </w:rPr>
              <w:t>System must comply with relevant healthcare data privacy regulations (e.g., HIPAA or local equivalents).</w:t>
            </w:r>
          </w:p>
        </w:tc>
      </w:tr>
    </w:tbl>
    <w:p w14:paraId="3BF8227D" w14:textId="27FDB03B" w:rsidR="00BE0B29" w:rsidRDefault="00BE0B29" w:rsidP="00BE0B29">
      <w:pPr>
        <w:rPr>
          <w:rFonts w:ascii="Times New Roman" w:hAnsi="Times New Roman" w:cs="Times New Roman"/>
          <w:b/>
          <w:sz w:val="24"/>
          <w:szCs w:val="24"/>
        </w:rPr>
      </w:pPr>
    </w:p>
    <w:p w14:paraId="4A5E7F68" w14:textId="2DF0DC88" w:rsidR="001E28CE" w:rsidRDefault="001E28CE" w:rsidP="001E28C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Assumptions:</w:t>
      </w:r>
    </w:p>
    <w:p w14:paraId="5CAD4777" w14:textId="30F12ACF" w:rsidR="001E28CE" w:rsidRPr="001E28CE" w:rsidRDefault="001E28CE" w:rsidP="001E28C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28CE">
        <w:rPr>
          <w:rFonts w:ascii="Times New Roman" w:hAnsi="Times New Roman" w:cs="Times New Roman"/>
          <w:sz w:val="24"/>
          <w:szCs w:val="24"/>
        </w:rPr>
        <w:t>All departments will cooperate and provide timely feedback.</w:t>
      </w:r>
    </w:p>
    <w:p w14:paraId="7E9B8D8C" w14:textId="5AD450B2" w:rsidR="001E28CE" w:rsidRPr="001E28CE" w:rsidRDefault="001E28CE" w:rsidP="001E28C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28CE">
        <w:rPr>
          <w:rFonts w:ascii="Times New Roman" w:hAnsi="Times New Roman" w:cs="Times New Roman"/>
          <w:sz w:val="24"/>
          <w:szCs w:val="24"/>
        </w:rPr>
        <w:t>Sufficient technical infrastructure (network, systems) exists for EMR implementation.</w:t>
      </w:r>
    </w:p>
    <w:p w14:paraId="30923496" w14:textId="46412D08" w:rsidR="001E28CE" w:rsidRPr="001E28CE" w:rsidRDefault="001E28CE" w:rsidP="001E28C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28CE">
        <w:rPr>
          <w:rFonts w:ascii="Times New Roman" w:hAnsi="Times New Roman" w:cs="Times New Roman"/>
          <w:sz w:val="24"/>
          <w:szCs w:val="24"/>
        </w:rPr>
        <w:t>Staff will be available for training sessions and workshops.</w:t>
      </w:r>
    </w:p>
    <w:p w14:paraId="73F83ABA" w14:textId="4761352B" w:rsidR="001E28CE" w:rsidRPr="001E28CE" w:rsidRDefault="001E28CE" w:rsidP="001E28C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28CE">
        <w:rPr>
          <w:rFonts w:ascii="Times New Roman" w:hAnsi="Times New Roman" w:cs="Times New Roman"/>
          <w:sz w:val="24"/>
          <w:szCs w:val="24"/>
        </w:rPr>
        <w:t>Budget will be allocated for software, training, and minor hardware upgrades.</w:t>
      </w:r>
    </w:p>
    <w:p w14:paraId="0C491C29" w14:textId="640D2206" w:rsidR="001E28CE" w:rsidRDefault="001E28CE" w:rsidP="001E28C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Constraints:</w:t>
      </w:r>
    </w:p>
    <w:p w14:paraId="79DFAA28" w14:textId="2BF0BC2A" w:rsidR="001E28CE" w:rsidRDefault="001E28CE" w:rsidP="001E28CE">
      <w:pPr>
        <w:pStyle w:val="NormalWeb"/>
        <w:numPr>
          <w:ilvl w:val="0"/>
          <w:numId w:val="6"/>
        </w:numPr>
        <w:spacing w:before="0" w:beforeAutospacing="0" w:line="360" w:lineRule="auto"/>
      </w:pPr>
      <w:r>
        <w:t>Project budget capped at ₹25 lakhs.</w:t>
      </w:r>
    </w:p>
    <w:p w14:paraId="148FC049" w14:textId="4051C67A" w:rsidR="001E28CE" w:rsidRDefault="001E28CE" w:rsidP="001E28CE">
      <w:pPr>
        <w:pStyle w:val="NormalWeb"/>
        <w:numPr>
          <w:ilvl w:val="0"/>
          <w:numId w:val="6"/>
        </w:numPr>
        <w:spacing w:line="360" w:lineRule="auto"/>
      </w:pPr>
      <w:r>
        <w:t>Implementation must be completed within 4 months.</w:t>
      </w:r>
    </w:p>
    <w:p w14:paraId="69D07ED1" w14:textId="7BD1C6A0" w:rsidR="001E28CE" w:rsidRDefault="001E28CE" w:rsidP="001E28CE">
      <w:pPr>
        <w:pStyle w:val="NormalWeb"/>
        <w:numPr>
          <w:ilvl w:val="0"/>
          <w:numId w:val="6"/>
        </w:numPr>
        <w:spacing w:line="360" w:lineRule="auto"/>
      </w:pPr>
      <w:r>
        <w:t>Some legacy systems may not integrate easily and may need replacement.</w:t>
      </w:r>
    </w:p>
    <w:p w14:paraId="66DF2794" w14:textId="66DDB6DE" w:rsidR="001E28CE" w:rsidRDefault="001E28CE" w:rsidP="00BE0B29">
      <w:pPr>
        <w:pStyle w:val="NormalWeb"/>
        <w:numPr>
          <w:ilvl w:val="0"/>
          <w:numId w:val="6"/>
        </w:numPr>
        <w:spacing w:line="360" w:lineRule="auto"/>
      </w:pPr>
      <w:r>
        <w:t>Limited availability of staff during peak hospital hours for testing and training.</w:t>
      </w:r>
    </w:p>
    <w:p w14:paraId="72E4393F" w14:textId="5411134E" w:rsidR="003C087A" w:rsidRPr="003C087A" w:rsidRDefault="003C087A" w:rsidP="003C087A">
      <w:pPr>
        <w:pStyle w:val="NormalWeb"/>
        <w:spacing w:after="240" w:afterAutospacing="0" w:line="360" w:lineRule="auto"/>
        <w:rPr>
          <w:b/>
        </w:rPr>
      </w:pPr>
      <w:r>
        <w:rPr>
          <w:b/>
        </w:rPr>
        <w:lastRenderedPageBreak/>
        <w:t>Risk Management: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3"/>
        <w:gridCol w:w="5017"/>
      </w:tblGrid>
      <w:tr w:rsidR="003C087A" w:rsidRPr="003C087A" w14:paraId="4C81CBAE" w14:textId="77777777" w:rsidTr="003C087A">
        <w:tc>
          <w:tcPr>
            <w:tcW w:w="0" w:type="auto"/>
            <w:vAlign w:val="center"/>
            <w:hideMark/>
          </w:tcPr>
          <w:p w14:paraId="38751442" w14:textId="77777777" w:rsidR="003C087A" w:rsidRPr="003C087A" w:rsidRDefault="003C087A" w:rsidP="003C087A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C0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Risk</w:t>
            </w:r>
          </w:p>
        </w:tc>
        <w:tc>
          <w:tcPr>
            <w:tcW w:w="5017" w:type="dxa"/>
            <w:vAlign w:val="center"/>
            <w:hideMark/>
          </w:tcPr>
          <w:p w14:paraId="7FA3DDD2" w14:textId="77777777" w:rsidR="003C087A" w:rsidRPr="003C087A" w:rsidRDefault="003C087A" w:rsidP="003C087A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C0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Mitigation Strategy</w:t>
            </w:r>
          </w:p>
        </w:tc>
      </w:tr>
      <w:tr w:rsidR="003C087A" w:rsidRPr="003C087A" w14:paraId="129BB2F4" w14:textId="77777777" w:rsidTr="003C087A">
        <w:tc>
          <w:tcPr>
            <w:tcW w:w="0" w:type="auto"/>
            <w:hideMark/>
          </w:tcPr>
          <w:p w14:paraId="2A6FBEEF" w14:textId="77777777" w:rsidR="003C087A" w:rsidRPr="003C087A" w:rsidRDefault="003C087A" w:rsidP="003C087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0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Resistance to change from staff</w:t>
            </w:r>
          </w:p>
        </w:tc>
        <w:tc>
          <w:tcPr>
            <w:tcW w:w="5017" w:type="dxa"/>
            <w:hideMark/>
          </w:tcPr>
          <w:p w14:paraId="458B7887" w14:textId="77777777" w:rsidR="003C087A" w:rsidRPr="003C087A" w:rsidRDefault="003C087A" w:rsidP="003C087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0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Conduct training sessions, gather early feedback</w:t>
            </w:r>
          </w:p>
        </w:tc>
      </w:tr>
      <w:tr w:rsidR="003C087A" w:rsidRPr="003C087A" w14:paraId="4A2545D6" w14:textId="77777777" w:rsidTr="003C087A">
        <w:tc>
          <w:tcPr>
            <w:tcW w:w="0" w:type="auto"/>
            <w:hideMark/>
          </w:tcPr>
          <w:p w14:paraId="7A2D014B" w14:textId="77777777" w:rsidR="003C087A" w:rsidRPr="003C087A" w:rsidRDefault="003C087A" w:rsidP="003C087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0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migration issues</w:t>
            </w:r>
          </w:p>
        </w:tc>
        <w:tc>
          <w:tcPr>
            <w:tcW w:w="5017" w:type="dxa"/>
            <w:hideMark/>
          </w:tcPr>
          <w:p w14:paraId="73B38C96" w14:textId="77777777" w:rsidR="003C087A" w:rsidRPr="003C087A" w:rsidRDefault="003C087A" w:rsidP="003C087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0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Pilot testing, phased rollout, backup legacy data</w:t>
            </w:r>
          </w:p>
        </w:tc>
      </w:tr>
      <w:tr w:rsidR="003C087A" w:rsidRPr="003C087A" w14:paraId="412D0A66" w14:textId="77777777" w:rsidTr="003C087A">
        <w:tc>
          <w:tcPr>
            <w:tcW w:w="0" w:type="auto"/>
            <w:hideMark/>
          </w:tcPr>
          <w:p w14:paraId="12F4F996" w14:textId="77777777" w:rsidR="003C087A" w:rsidRPr="003C087A" w:rsidRDefault="003C087A" w:rsidP="003C087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0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Downtime during implementation</w:t>
            </w:r>
          </w:p>
        </w:tc>
        <w:tc>
          <w:tcPr>
            <w:tcW w:w="5017" w:type="dxa"/>
            <w:hideMark/>
          </w:tcPr>
          <w:p w14:paraId="37D3533D" w14:textId="77777777" w:rsidR="003C087A" w:rsidRPr="003C087A" w:rsidRDefault="003C087A" w:rsidP="003C087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0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Plan deployment during off-peak hours</w:t>
            </w:r>
          </w:p>
        </w:tc>
      </w:tr>
      <w:tr w:rsidR="003C087A" w:rsidRPr="003C087A" w14:paraId="6F0D9B71" w14:textId="77777777" w:rsidTr="003C087A">
        <w:tc>
          <w:tcPr>
            <w:tcW w:w="0" w:type="auto"/>
            <w:hideMark/>
          </w:tcPr>
          <w:p w14:paraId="77F4D094" w14:textId="77777777" w:rsidR="003C087A" w:rsidRPr="003C087A" w:rsidRDefault="003C087A" w:rsidP="003C087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0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Budget overrun</w:t>
            </w:r>
          </w:p>
        </w:tc>
        <w:tc>
          <w:tcPr>
            <w:tcW w:w="5017" w:type="dxa"/>
            <w:hideMark/>
          </w:tcPr>
          <w:p w14:paraId="4D23BCC4" w14:textId="77777777" w:rsidR="003C087A" w:rsidRPr="003C087A" w:rsidRDefault="003C087A" w:rsidP="003C087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0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Regular monitoring and scope control</w:t>
            </w:r>
          </w:p>
        </w:tc>
      </w:tr>
      <w:tr w:rsidR="003C087A" w:rsidRPr="003C087A" w14:paraId="15EA2EC6" w14:textId="77777777" w:rsidTr="003C087A">
        <w:tc>
          <w:tcPr>
            <w:tcW w:w="0" w:type="auto"/>
            <w:hideMark/>
          </w:tcPr>
          <w:p w14:paraId="781141FF" w14:textId="77777777" w:rsidR="003C087A" w:rsidRPr="003C087A" w:rsidRDefault="003C087A" w:rsidP="003C087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0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Non-compliance with regulations</w:t>
            </w:r>
          </w:p>
        </w:tc>
        <w:tc>
          <w:tcPr>
            <w:tcW w:w="5017" w:type="dxa"/>
            <w:hideMark/>
          </w:tcPr>
          <w:p w14:paraId="1796F964" w14:textId="77777777" w:rsidR="003C087A" w:rsidRPr="003C087A" w:rsidRDefault="003C087A" w:rsidP="003C087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0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Consult legal/IT on compliance from the start</w:t>
            </w:r>
          </w:p>
        </w:tc>
      </w:tr>
    </w:tbl>
    <w:p w14:paraId="2AB9C355" w14:textId="59D273CA" w:rsidR="003C087A" w:rsidRPr="003C3F24" w:rsidRDefault="003C087A" w:rsidP="003C3F24">
      <w:pPr>
        <w:pStyle w:val="NormalWeb"/>
        <w:spacing w:line="360" w:lineRule="auto"/>
      </w:pPr>
      <w:r>
        <w:rPr>
          <w:b/>
        </w:rPr>
        <w:t xml:space="preserve">Appendices (Optional): </w:t>
      </w:r>
      <w:r w:rsidR="003C3F24">
        <w:t>Stakeholder Interview Notes, Process Flow Diagrams (PFDs), Patient Feedback Survey Summary, Glossary of Terms</w:t>
      </w:r>
    </w:p>
    <w:sectPr w:rsidR="003C087A" w:rsidRPr="003C3F24" w:rsidSect="001E28CE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B73B8"/>
    <w:multiLevelType w:val="hybridMultilevel"/>
    <w:tmpl w:val="AFD65AB8"/>
    <w:lvl w:ilvl="0" w:tplc="B5A4F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66D13"/>
    <w:multiLevelType w:val="multilevel"/>
    <w:tmpl w:val="8DE8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574EB"/>
    <w:multiLevelType w:val="hybridMultilevel"/>
    <w:tmpl w:val="8CD077D8"/>
    <w:lvl w:ilvl="0" w:tplc="354028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E3BAD"/>
    <w:multiLevelType w:val="multilevel"/>
    <w:tmpl w:val="1C34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426B4"/>
    <w:multiLevelType w:val="multilevel"/>
    <w:tmpl w:val="14C0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4D6FFB"/>
    <w:multiLevelType w:val="multilevel"/>
    <w:tmpl w:val="9D08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0E7EB1"/>
    <w:multiLevelType w:val="hybridMultilevel"/>
    <w:tmpl w:val="C74AEE90"/>
    <w:lvl w:ilvl="0" w:tplc="D46850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1C"/>
    <w:rsid w:val="001E28CE"/>
    <w:rsid w:val="003C087A"/>
    <w:rsid w:val="003C3F24"/>
    <w:rsid w:val="0054060A"/>
    <w:rsid w:val="005F6DFD"/>
    <w:rsid w:val="0060607A"/>
    <w:rsid w:val="00AC0E7C"/>
    <w:rsid w:val="00AF70DB"/>
    <w:rsid w:val="00BB5954"/>
    <w:rsid w:val="00BE0B29"/>
    <w:rsid w:val="00C64DBE"/>
    <w:rsid w:val="00CD501C"/>
    <w:rsid w:val="00D51E1F"/>
    <w:rsid w:val="00E0520F"/>
    <w:rsid w:val="00F2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E12D"/>
  <w15:chartTrackingRefBased/>
  <w15:docId w15:val="{625DEAF7-172D-4A14-9AAF-679C89FA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1E1F"/>
  </w:style>
  <w:style w:type="paragraph" w:styleId="Heading3">
    <w:name w:val="heading 3"/>
    <w:basedOn w:val="Normal"/>
    <w:link w:val="Heading3Char"/>
    <w:uiPriority w:val="9"/>
    <w:qFormat/>
    <w:rsid w:val="003C08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6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0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0D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F7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E2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C087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C08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81EDD-0EA7-45F1-A25D-00788CCDE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MANOJ KUMAR</dc:creator>
  <cp:keywords/>
  <dc:description/>
  <cp:lastModifiedBy>K MANOJ KUMAR</cp:lastModifiedBy>
  <cp:revision>3</cp:revision>
  <dcterms:created xsi:type="dcterms:W3CDTF">2025-06-11T06:18:00Z</dcterms:created>
  <dcterms:modified xsi:type="dcterms:W3CDTF">2025-06-22T11:50:00Z</dcterms:modified>
</cp:coreProperties>
</file>