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MANOJ KUMAR D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Chennai, Tamil Nadu  |  +91 6380773081  |  manojkumar773081@gmail.com  |  LinkedIn  |  GitHub</w:t>
      </w:r>
    </w:p>
    <w:p>
      <w:pPr>
        <w:pBdr>
          <w:bottom w:val="single" w:color="1F4E79" w:sz="12" w:space="1"/>
        </w:pBdr>
        <w:spacing w:after="160" w:before="60"/>
      </w:pPr>
    </w:p>
    <w:p>
      <w:pPr>
        <w:pBdr>
          <w:bottom w:val="single" w:color="2E75B6" w:sz="8" w:space="1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PROFESSIONAL SUMMARY</w:t>
      </w:r>
    </w:p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>A motivated B.Tech Information Technology student with hands-on experience in data science, backend development, and full-stack engineering. Demonstrated ability to build and deploy production-grade applications across diverse tech stacks. Adept at translating complex business requirements into scalable software solutions, with a strong foundation in cloud, DevOps, and AI-powered systems.</w:t>
      </w:r>
    </w:p>
    <w:p>
      <w:pPr>
        <w:pBdr>
          <w:bottom w:val="single" w:color="2E75B6" w:sz="8" w:space="1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EXPERIENCE</w:t>
      </w:r>
    </w:p>
    <w:p>
      <w:pPr>
        <w:tabs>
          <w:tab w:val="right" w:pos="9360"/>
        </w:tabs>
        <w:spacing w:after="4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Java Full Stack Developer Intern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Jan 2025 – Present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Cognizant Technology Solutions | Chennai, Tamil Nadu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Developing enterprise-grade web applications using Java (Spring Boot) and React.js within an Agile delivery model.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Designing and consuming RESTful APIs with Spring Boot, integrating with MySQL databases for data persistence and retrieval.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Containerizing applications using Docker and deploying to AWS cloud infrastructure, applying DevOps fundamentals.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Collaborating on version-controlled codebases using Git and GitHub, following best practices for branching and code review.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Building responsive UIs with React.js and Bootstrap, ensuring cross-device compatibility and optimal user experience.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Skills applied: Java, Spring Boot, React.js, MySQL, Docker, AWS, Git, Bootstrap, DevOps basics.</w:t>
      </w:r>
    </w:p>
    <w:p>
      <w:pPr>
        <w:tabs>
          <w:tab w:val="right" w:pos="9360"/>
        </w:tabs>
        <w:spacing w:after="4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Data Science &amp; Backend Developer Intern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Jun 2024 – Aug 2024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Chennai Unified Metropolitan Transport Authority (CUMTA) | Chennai, Tamil Nadu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Analyzed the Tiruvannamalai bus depot dataset using Python and Pandas for data processing and insight extraction.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Developed and deployed an AI-powered vehicle count dashboard on Tableau Public for real-time fleet visibility.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Designed and implemented a Flask REST API integrating PostgreSQL and MongoDB, containerized with Docker for deployment.</w:t>
      </w:r>
    </w:p>
    <w:p>
      <w:pPr>
        <w:pBdr>
          <w:bottom w:val="single" w:color="2E75B6" w:sz="8" w:space="1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PROJECTS</w:t>
      </w:r>
    </w:p>
    <w:p>
      <w:pPr>
        <w:tabs>
          <w:tab w:val="right" w:pos="9360"/>
        </w:tabs>
        <w:spacing w:after="4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BedMaster – Hospital Bed Orchestration System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2025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Full-Stack Healthcare Application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Engineered a mission-critical patient flow management system to automate the full lifecycle of hospital bed management — from patient admission and discharge to EVS (Environmental Services) cleaning and bed reassignment.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Implemented a smart bed-matching logic engine that routes patients to beds meeting specific clinical requirements (e.g., ICU telemetry beds, negative-pressure isolation rooms for infectious cases), enforcing gender-based ward segregation rules.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Automated the 'Golden Loop' workflow: upon nurse-initiated discharge, the system instantly notifies cleaning crews and alerts Bed Managers, significantly reducing bed turnaround time and improving patient flow.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Built a real-time Bed Board dashboard using React.js with Hooks and Context API, enabling Bed Managers to monitor census across multiple facilities on large-screen command centers and EVS staff via mobile-optimized views.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Developed modular RESTful microservices using Spring Boot (Java) — distinct service layers for Inventory, Assignments, and Cleaning workflows — with Spring Security and JWT authentication for HIPAA-compliant access control.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Designed a normalized PostgreSQL/MySQL schema representing a Facility → Unit → Room → Bed hierarchy; implemented SQL transactions and optimistic concurrency (version tracking) to prevent double-booking and ensure data integrity.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Tech Stack: 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React.js, Spring Boot (Java), PostgreSQL/MySQL, JWT, Spring Security, Docker</w:t>
      </w:r>
    </w:p>
    <w:p>
      <w:pPr>
        <w:tabs>
          <w:tab w:val="right" w:pos="9360"/>
        </w:tabs>
        <w:spacing w:after="4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Smart Parking System – AI-Based Vehicle Detection &amp; Tracking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Apr 2025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Full-Stack AI Application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Developed a full-stack AI-powered system to automate vehicle entry, slot tracking, and billing using computer vision.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Detected vehicle types and license plates using YOLO and OpenCV for accurate, real-time entry/exit logging.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Implemented real-time dashboards for users and admins to visualize slot status and revenue trends.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Reduced wait times and manual errors through automated entry/exit processing pipelines.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Tech Stack: 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Next.js, Node.js, MongoDB Atlas, YOLO, OpenCV</w:t>
      </w:r>
    </w:p>
    <w:p>
      <w:pPr>
        <w:tabs>
          <w:tab w:val="right" w:pos="9360"/>
        </w:tabs>
        <w:spacing w:after="4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QR-Based Pavilion Tracking System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Jan 2025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Event Management Application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Built a QR-based system to manage real-time tracking of 15,000+ attendees across 14 zones at the Diamond Jubilee Jamboree.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Automated zone access control by dynamically blocking/unblocking entry based on real-time occupancy limits.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Monitored attendee movement and venue capacity in real time to prevent overcrowding.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Improved crowd flow with live data visualizations, enabling efficient event management.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Tech Stack: 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Next.js, MongoDB</w:t>
      </w:r>
    </w:p>
    <w:p>
      <w:pPr>
        <w:pBdr>
          <w:bottom w:val="single" w:color="2E75B6" w:sz="8" w:space="1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SKILLS &amp; ABILITIES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Programming Languages: </w:t>
      </w:r>
      <w:r>
        <w:rPr>
          <w:rFonts w:ascii="Arial" w:cs="Arial" w:eastAsia="Arial" w:hAnsi="Arial"/>
          <w:sz w:val="20"/>
          <w:szCs w:val="20"/>
        </w:rPr>
        <w:t xml:space="preserve">Java, Python, SQL, HTML, CSS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Frameworks &amp; Libraries: </w:t>
      </w:r>
      <w:r>
        <w:rPr>
          <w:rFonts w:ascii="Arial" w:cs="Arial" w:eastAsia="Arial" w:hAnsi="Arial"/>
          <w:sz w:val="20"/>
          <w:szCs w:val="20"/>
        </w:rPr>
        <w:t xml:space="preserve">Spring Boot, React.js, Next.js, Node.js, Flask, Bootstrap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Databases: </w:t>
      </w:r>
      <w:r>
        <w:rPr>
          <w:rFonts w:ascii="Arial" w:cs="Arial" w:eastAsia="Arial" w:hAnsi="Arial"/>
          <w:sz w:val="20"/>
          <w:szCs w:val="20"/>
        </w:rPr>
        <w:t xml:space="preserve">MongoDB, PostgreSQL, MySQL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Cloud &amp; DevOps: </w:t>
      </w:r>
      <w:r>
        <w:rPr>
          <w:rFonts w:ascii="Arial" w:cs="Arial" w:eastAsia="Arial" w:hAnsi="Arial"/>
          <w:sz w:val="20"/>
          <w:szCs w:val="20"/>
        </w:rPr>
        <w:t xml:space="preserve">AWS (basics), Docker, Git, GitHub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 Visualization &amp; BI: </w:t>
      </w:r>
      <w:r>
        <w:rPr>
          <w:rFonts w:ascii="Arial" w:cs="Arial" w:eastAsia="Arial" w:hAnsi="Arial"/>
          <w:sz w:val="20"/>
          <w:szCs w:val="20"/>
        </w:rPr>
        <w:t xml:space="preserve">Tableau, Microsoft Power BI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AI / Computer Vision: </w:t>
      </w:r>
      <w:r>
        <w:rPr>
          <w:rFonts w:ascii="Arial" w:cs="Arial" w:eastAsia="Arial" w:hAnsi="Arial"/>
          <w:sz w:val="20"/>
          <w:szCs w:val="20"/>
        </w:rPr>
        <w:t xml:space="preserve">YOLO, OpenCV, Pandas</w:t>
      </w:r>
    </w:p>
    <w:p>
      <w:pPr>
        <w:pBdr>
          <w:bottom w:val="single" w:color="2E75B6" w:sz="8" w:space="1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EDUCATION</w:t>
      </w:r>
    </w:p>
    <w:p>
      <w:pPr>
        <w:pBdr>
          <w:bottom w:val="single" w:color="CCCCCC" w:sz="4" w:space="1"/>
        </w:pBdr>
        <w:tabs>
          <w:tab w:val="left" w:pos="3600"/>
          <w:tab w:val="left" w:pos="6400"/>
          <w:tab w:val="right" w:pos="9360"/>
        </w:tabs>
        <w:spacing w:after="40" w:before="80"/>
      </w:pPr>
      <w:r>
        <w:rPr>
          <w:rFonts w:ascii="Arial" w:cs="Arial" w:eastAsia="Arial" w:hAnsi="Arial"/>
          <w:b/>
          <w:bCs/>
          <w:color w:val="595959"/>
          <w:sz w:val="19"/>
          <w:szCs w:val="19"/>
        </w:rPr>
        <w:t xml:space="preserve">Degree</w:t>
      </w:r>
      <w:r>
        <w:rPr>
          <w:rFonts w:ascii="Arial" w:cs="Arial" w:eastAsia="Arial" w:hAnsi="Arial"/>
          <w:b/>
          <w:bCs/>
          <w:color w:val="595959"/>
          <w:sz w:val="19"/>
          <w:szCs w:val="19"/>
        </w:rPr>
        <w:t xml:space="preserve">	Institution</w:t>
      </w:r>
      <w:r>
        <w:rPr>
          <w:rFonts w:ascii="Arial" w:cs="Arial" w:eastAsia="Arial" w:hAnsi="Arial"/>
          <w:b/>
          <w:bCs/>
          <w:color w:val="595959"/>
          <w:sz w:val="19"/>
          <w:szCs w:val="19"/>
        </w:rPr>
        <w:t xml:space="preserve">	Period</w:t>
      </w:r>
      <w:r>
        <w:rPr>
          <w:rFonts w:ascii="Arial" w:cs="Arial" w:eastAsia="Arial" w:hAnsi="Arial"/>
          <w:b/>
          <w:bCs/>
          <w:color w:val="595959"/>
          <w:sz w:val="19"/>
          <w:szCs w:val="19"/>
        </w:rPr>
        <w:t xml:space="preserve">	Score</w:t>
      </w:r>
    </w:p>
    <w:p>
      <w:pPr>
        <w:tabs>
          <w:tab w:val="left" w:pos="3600"/>
          <w:tab w:val="left" w:pos="6400"/>
          <w:tab w:val="right" w:pos="9360"/>
        </w:tabs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B.Tech – Information Technology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	Sri Sai Ram Institute of Technology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	Jun 2022 – Present</w:t>
      </w: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	GPA 7.93/10</w:t>
      </w:r>
    </w:p>
    <w:p>
      <w:pPr>
        <w:tabs>
          <w:tab w:val="left" w:pos="3600"/>
          <w:tab w:val="left" w:pos="6400"/>
          <w:tab w:val="right" w:pos="9360"/>
        </w:tabs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12th Std – Computer Science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	St. Mark's Mat. Hr. Sec. School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	Jun 2020 – May 2022</w:t>
      </w: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	82.3%</w:t>
      </w:r>
    </w:p>
    <w:p>
      <w:pPr>
        <w:tabs>
          <w:tab w:val="left" w:pos="3600"/>
          <w:tab w:val="left" w:pos="6400"/>
          <w:tab w:val="right" w:pos="9360"/>
        </w:tabs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10th Std – State Board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	St. Mark's Mat. Hr. Sec. School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	Jun 2019 – May 2020</w:t>
      </w: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	67.4%</w:t>
      </w:r>
    </w:p>
    <w:p>
      <w:pPr>
        <w:pBdr>
          <w:bottom w:val="single" w:color="2E75B6" w:sz="8" w:space="1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MongoDB Basics Certification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– MongoDB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Big Data Computing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– NPTEL (Swayam)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Cloud Computing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– NPTEL (Swayam)</w:t>
      </w:r>
    </w:p>
    <w:p>
      <w:pPr>
        <w:pBdr>
          <w:bottom w:val="single" w:color="2E75B6" w:sz="8" w:space="1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VOLUNTEERING</w:t>
      </w:r>
    </w:p>
    <w:p>
      <w:pPr>
        <w:tabs>
          <w:tab w:val="right" w:pos="9360"/>
        </w:tabs>
        <w:spacing w:after="4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Student Volunteer – Global Development Village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Jan 2025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Bharath Scouts &amp; Guides | Trichy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Facilitated sustainability, peacebuilding, and health leadership workshops during the Diamond Jubilee &amp; Centenary Special Jamboree.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Collaborated with youth delegates to execute event activities aligned with UN Sustainable Development Goals.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Engaged 100+ participants in interactive sessions to foster community awareness and participation.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Demonstrated strong teamwork, communication, and event coordination skills throughout the 7-day camp.</w:t>
      </w:r>
    </w:p>
    <w:p>
      <w:pPr>
        <w:tabs>
          <w:tab w:val="right" w:pos="9360"/>
        </w:tabs>
        <w:spacing w:after="4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NSS Volunteer – Special Camp &amp; Community Service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Apr 2024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Sri Sai Ram Institute of Technology | Chennai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Organized and managed medical camps and village cleaning initiatives in Pazhanthandalam village.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Led a team of volunteers in conducting health screenings for 200+ residents.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Coordinated logistics, schedules, and resources to ensure smooth execution of social service activities.</w:t>
      </w:r>
    </w:p>
    <w:p>
      <w:pPr>
        <w:pBdr>
          <w:bottom w:val="single" w:color="2E75B6" w:sz="8" w:space="1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LANGUAGES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English – Native / Professional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Tamil – Native / Bilingual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2026-04-23T15:32:07.878Z</dcterms:created>
  <dcterms:modified xsi:type="dcterms:W3CDTF">2026-04-23T15:32:07.879Z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