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Donor Drop-off Guide</w:t>
      </w:r>
    </w:p>
    <w:p>
      <w:pPr>
        <w:jc w:val="center"/>
      </w:pPr>
      <w:r>
        <w:rPr>
          <w:b/>
          <w:color w:val="4472C4"/>
          <w:sz w:val="28"/>
        </w:rPr>
        <w:t>Thank you for your generosity!</w:t>
      </w:r>
    </w:p>
    <w:p/>
    <w:p>
      <w:pPr>
        <w:spacing w:after="240"/>
      </w:pPr>
      <w:r>
        <w:t>Your donations make a real difference in the lives of refugee families in our community. This guide will help ensure your donation process is smooth and efficient.</w:t>
      </w:r>
    </w:p>
    <w:p/>
    <w:p>
      <w:pPr>
        <w:pStyle w:val="Heading1"/>
      </w:pPr>
      <w:r>
        <w:t>What We Accept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70AD47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Clothing (All Ages)</w:t>
            </w:r>
          </w:p>
        </w:tc>
        <w:tc>
          <w:tcPr>
            <w:tcW w:type="dxa" w:w="4320"/>
          </w:tcPr>
          <w:p>
            <w:r>
              <w:t>Clean, gently used or new clothing, shoes, accessories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Household Items</w:t>
            </w:r>
          </w:p>
        </w:tc>
        <w:tc>
          <w:tcPr>
            <w:tcW w:type="dxa" w:w="4320"/>
          </w:tcPr>
          <w:p>
            <w:r>
              <w:t>Kitchenware, small appliances, home decor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Bedding &amp; Linens</w:t>
            </w:r>
          </w:p>
        </w:tc>
        <w:tc>
          <w:tcPr>
            <w:tcW w:type="dxa" w:w="4320"/>
          </w:tcPr>
          <w:p>
            <w:r>
              <w:t>Sheets, blankets, towels (clean and in good condition)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Toiletries &amp; Hygiene</w:t>
            </w:r>
          </w:p>
        </w:tc>
        <w:tc>
          <w:tcPr>
            <w:tcW w:type="dxa" w:w="4320"/>
          </w:tcPr>
          <w:p>
            <w:r>
              <w:t>Unopened personal care items, hygiene products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Food Items</w:t>
            </w:r>
          </w:p>
        </w:tc>
        <w:tc>
          <w:tcPr>
            <w:tcW w:type="dxa" w:w="4320"/>
          </w:tcPr>
          <w:p>
            <w:r>
              <w:t>Non-perishable, unexpired food in original packaging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Baby Supplies</w:t>
            </w:r>
          </w:p>
        </w:tc>
        <w:tc>
          <w:tcPr>
            <w:tcW w:type="dxa" w:w="4320"/>
          </w:tcPr>
          <w:p>
            <w:r>
              <w:t>Diapers, formula, baby food, gently used baby items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Electronics</w:t>
            </w:r>
          </w:p>
        </w:tc>
        <w:tc>
          <w:tcPr>
            <w:tcW w:type="dxa" w:w="4320"/>
          </w:tcPr>
          <w:p>
            <w:r>
              <w:t>Working small electronics, chargers, cables</w:t>
            </w:r>
          </w:p>
        </w:tc>
      </w:tr>
    </w:tbl>
    <w:p/>
    <w:p>
      <w:pPr>
        <w:pStyle w:val="Heading1"/>
      </w:pPr>
      <w:r>
        <w:t>Items We Cannot Accept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5504B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C5504B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Mattresses &amp; Pillows</w:t>
            </w:r>
          </w:p>
        </w:tc>
        <w:tc>
          <w:tcPr>
            <w:tcW w:type="dxa" w:w="4320"/>
          </w:tcPr>
          <w:p>
            <w:r>
              <w:t>Health and safety regulations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 Seats</w:t>
            </w:r>
          </w:p>
        </w:tc>
        <w:tc>
          <w:tcPr>
            <w:tcW w:type="dxa" w:w="4320"/>
          </w:tcPr>
          <w:p>
            <w:r>
              <w:t>Safety standards and liability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Hazardous Materials</w:t>
            </w:r>
          </w:p>
        </w:tc>
        <w:tc>
          <w:tcPr>
            <w:tcW w:type="dxa" w:w="4320"/>
          </w:tcPr>
          <w:p>
            <w:r>
              <w:t>Cleaning chemicals, paint, batteries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Broken or Damaged Items</w:t>
            </w:r>
          </w:p>
        </w:tc>
        <w:tc>
          <w:tcPr>
            <w:tcW w:type="dxa" w:w="4320"/>
          </w:tcPr>
          <w:p>
            <w:r>
              <w:t>Cannot be used by recipients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Expired Food/Medicine</w:t>
            </w:r>
          </w:p>
        </w:tc>
        <w:tc>
          <w:tcPr>
            <w:tcW w:type="dxa" w:w="4320"/>
          </w:tcPr>
          <w:p>
            <w:r>
              <w:t>Health and safety concerns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Large Furniture</w:t>
            </w:r>
          </w:p>
        </w:tc>
        <w:tc>
          <w:tcPr>
            <w:tcW w:type="dxa" w:w="4320"/>
          </w:tcPr>
          <w:p>
            <w:r>
              <w:t>Storage space limitations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Opened Toiletries</w:t>
            </w:r>
          </w:p>
        </w:tc>
        <w:tc>
          <w:tcPr>
            <w:tcW w:type="dxa" w:w="4320"/>
          </w:tcPr>
          <w:p>
            <w:r>
              <w:t>Hygiene and safety concerns</w:t>
            </w:r>
          </w:p>
        </w:tc>
      </w:tr>
    </w:tbl>
    <w:p/>
    <w:p>
      <w:pPr>
        <w:pStyle w:val="Heading1"/>
      </w:pPr>
      <w:r>
        <w:t>Drop-off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Schedule Your Drop-off</w:t>
            </w:r>
          </w:p>
        </w:tc>
        <w:tc>
          <w:tcPr>
            <w:tcW w:type="dxa" w:w="4320"/>
          </w:tcPr>
          <w:p>
            <w:r>
              <w:t>Contact us to schedule a 90-minute time slot. Walk-ins accepted but appointments prioritized.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Prepare Your Items</w:t>
            </w:r>
          </w:p>
        </w:tc>
        <w:tc>
          <w:tcPr>
            <w:tcW w:type="dxa" w:w="4320"/>
          </w:tcPr>
          <w:p>
            <w:r>
              <w:t>Sort items by category if possible. Ensure all items are clean and in good condition.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Arrive at Facility</w:t>
            </w:r>
          </w:p>
        </w:tc>
        <w:tc>
          <w:tcPr>
            <w:tcW w:type="dxa" w:w="4320"/>
          </w:tcPr>
          <w:p>
            <w:r>
              <w:t>Follow signs to donation intake area. Park in designated donor parking.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Check-in</w:t>
            </w:r>
          </w:p>
        </w:tc>
        <w:tc>
          <w:tcPr>
            <w:tcW w:type="dxa" w:w="4320"/>
          </w:tcPr>
          <w:p>
            <w:r>
              <w:t>Volunteer will greet you, verify appointment, and assess donation.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Receive Confirmation</w:t>
            </w:r>
          </w:p>
        </w:tc>
        <w:tc>
          <w:tcPr>
            <w:tcW w:type="dxa" w:w="4320"/>
          </w:tcPr>
          <w:p>
            <w:r>
              <w:t>We'll provide a receipt for your tax-deductible donation.</w:t>
            </w:r>
          </w:p>
        </w:tc>
      </w:tr>
    </w:tbl>
    <w:p/>
    <w:p>
      <w:pPr>
        <w:pStyle w:val="Heading1"/>
      </w:pPr>
      <w:r>
        <w:t>Hours &amp; Contact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Drop-off Hours</w:t>
            </w:r>
          </w:p>
        </w:tc>
        <w:tc>
          <w:tcPr>
            <w:tcW w:type="dxa" w:w="4320"/>
          </w:tcPr>
          <w:p>
            <w:r>
              <w:t>Monday-Saturday, 9:00 AM - 5:00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[Your Phone Number]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[Your Email Address]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[Your Facility Address]</w:t>
            </w:r>
          </w:p>
        </w:tc>
      </w:tr>
    </w:tbl>
    <w:p/>
    <w:p>
      <w:pPr>
        <w:pStyle w:val="Heading1"/>
      </w:pPr>
      <w:r>
        <w:t>Tax Deduction Information</w:t>
      </w:r>
    </w:p>
    <w:p>
      <w:pPr>
        <w:spacing w:after="240"/>
      </w:pPr>
      <w:r>
        <w:t>Your donation is tax-deductible to the fullest extent allowed by law. We will provide a receipt at the time of drop-off. Please keep this receipt for your tax records. For donations valued over $250, consult your tax advisor regarding additional documentation requirements.</w:t>
      </w:r>
    </w:p>
    <w:p/>
    <w:p>
      <w:pPr>
        <w:pStyle w:val="Heading1"/>
      </w:pPr>
      <w:r>
        <w:t>Your Impact</w:t>
      </w:r>
    </w:p>
    <w:p>
      <w:pPr>
        <w:spacing w:after="120"/>
      </w:pPr>
      <w:r>
        <w:t>Last year, donors like you helped us:</w:t>
      </w:r>
    </w:p>
    <w:p>
      <w:pPr>
        <w:pStyle w:val="ListBullet"/>
        <w:ind w:left="360"/>
      </w:pPr>
      <w:r>
        <w:t>Serve over 500 refugee families</w:t>
      </w:r>
    </w:p>
    <w:p>
      <w:pPr>
        <w:pStyle w:val="ListBullet"/>
        <w:ind w:left="360"/>
      </w:pPr>
      <w:r>
        <w:t>Distribute 10,000+ essential items</w:t>
      </w:r>
    </w:p>
    <w:p>
      <w:pPr>
        <w:pStyle w:val="ListBullet"/>
        <w:ind w:left="360"/>
      </w:pPr>
      <w:r>
        <w:t>Provide clothing for 300+ children</w:t>
      </w:r>
    </w:p>
    <w:p>
      <w:pPr>
        <w:pStyle w:val="ListBullet"/>
        <w:ind w:left="360"/>
      </w:pPr>
      <w:r>
        <w:t>Furnish 150+ new homes</w:t>
      </w:r>
    </w:p>
    <w:p>
      <w:pPr>
        <w:pStyle w:val="ListBullet"/>
        <w:ind w:left="360"/>
      </w:pPr>
      <w:r>
        <w:t>Create a welcoming community for newcomers</w:t>
      </w:r>
    </w:p>
    <w:p/>
    <w:p>
      <w:pPr>
        <w:pStyle w:val="Heading1"/>
      </w:pPr>
      <w:r>
        <w:t>Frequently Asked Questions</w:t>
      </w:r>
    </w:p>
    <w:p>
      <w:r>
        <w:rPr>
          <w:b/>
          <w:color w:val="4472C4"/>
        </w:rPr>
        <w:t>Q: Can I donate without an appointment?</w:t>
      </w:r>
    </w:p>
    <w:p>
      <w:pPr>
        <w:spacing w:after="160"/>
        <w:ind w:left="360"/>
      </w:pPr>
      <w:r>
        <w:t>A: Yes, walk-ins are welcome during open hours, but scheduled appointments receive priority and ensure staff availability.</w:t>
      </w:r>
    </w:p>
    <w:p>
      <w:r>
        <w:rPr>
          <w:b/>
          <w:color w:val="4472C4"/>
        </w:rPr>
        <w:t>Q: What if I have large items?</w:t>
      </w:r>
    </w:p>
    <w:p>
      <w:pPr>
        <w:spacing w:after="160"/>
        <w:ind w:left="360"/>
      </w:pPr>
      <w:r>
        <w:t>A: Please contact us in advance with photos. We have limited storage space and may need to arrange special handling.</w:t>
      </w:r>
    </w:p>
    <w:p>
      <w:r>
        <w:rPr>
          <w:b/>
          <w:color w:val="4472C4"/>
        </w:rPr>
        <w:t>Q: Do you pick up donations?</w:t>
      </w:r>
    </w:p>
    <w:p>
      <w:pPr>
        <w:spacing w:after="160"/>
        <w:ind w:left="360"/>
      </w:pPr>
      <w:r>
        <w:t>A: We do not offer pickup service at this time. All donations must be dropped off at our facility.</w:t>
      </w:r>
    </w:p>
    <w:p>
      <w:r>
        <w:rPr>
          <w:b/>
          <w:color w:val="4472C4"/>
        </w:rPr>
        <w:t>Q: Can I receive a list of what was donated?</w:t>
      </w:r>
    </w:p>
    <w:p>
      <w:pPr>
        <w:spacing w:after="160"/>
        <w:ind w:left="360"/>
      </w:pPr>
      <w:r>
        <w:t>A: Yes! Our tracking system allows us to provide detailed reports of how your donation was used.</w:t>
      </w:r>
    </w:p>
    <w:p>
      <w:r>
        <w:rPr>
          <w:b/>
          <w:color w:val="4472C4"/>
        </w:rPr>
        <w:t>Q: Do you accept seasonal items year-round?</w:t>
      </w:r>
    </w:p>
    <w:p>
      <w:pPr>
        <w:spacing w:after="160"/>
        <w:ind w:left="360"/>
      </w:pPr>
      <w:r>
        <w:t>A: Yes, but seasonal items (winter coats, holiday items) are especially needed during appropriate seasons.</w:t>
      </w:r>
    </w:p>
    <w:p/>
    <w:p>
      <w:pPr>
        <w:jc w:val="center"/>
      </w:pPr>
      <w:r>
        <w:rPr>
          <w:b/>
          <w:color w:val="46AD47"/>
          <w:sz w:val="28"/>
        </w:rPr>
        <w:t>Thank you for supporting refugee families in our community!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