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pPr>
    </w:p>
    <w:p>
      <w:pPr>
        <w:spacing w:after="120" w:before="120"/>
      </w:pPr>
    </w:p>
    <w:p>
      <w:pPr>
        <w:spacing w:after="120" w:before="120"/>
      </w:pPr>
    </w:p>
    <w:p>
      <w:pPr>
        <w:spacing w:after="120" w:before="120"/>
      </w:pPr>
    </w:p>
    <w:p>
      <w:pPr>
        <w:spacing w:after="120" w:before="120"/>
      </w:pPr>
    </w:p>
    <w:p>
      <w:pPr>
        <w:spacing w:after="120" w:before="120"/>
      </w:pPr>
    </w:p>
    <w:p>
      <w:pPr>
        <w:spacing w:after="200"/>
        <w:jc w:val="center"/>
      </w:pPr>
      <w:r>
        <w:rPr>
          <w:rFonts w:ascii="Arial" w:cs="Arial" w:eastAsia="Arial" w:hAnsi="Arial"/>
          <w:b/>
          <w:bCs/>
          <w:color w:val="1A3E5C"/>
          <w:sz w:val="56"/>
          <w:szCs w:val="56"/>
        </w:rPr>
        <w:t xml:space="preserve">SDLC Central</w:t>
      </w:r>
    </w:p>
    <w:p>
      <w:pPr>
        <w:spacing w:after="100"/>
        <w:jc w:val="center"/>
      </w:pPr>
      <w:r>
        <w:rPr>
          <w:rFonts w:ascii="Arial" w:cs="Arial" w:eastAsia="Arial" w:hAnsi="Arial"/>
          <w:color w:val="2E75B6"/>
          <w:sz w:val="36"/>
          <w:szCs w:val="36"/>
        </w:rPr>
        <w:t xml:space="preserve">Technical User Guide</w:t>
      </w:r>
    </w:p>
    <w:p>
      <w:pPr>
        <w:spacing w:after="60"/>
        <w:jc w:val="center"/>
      </w:pPr>
      <w:r>
        <w:rPr>
          <w:rFonts w:ascii="Arial" w:cs="Arial" w:eastAsia="Arial" w:hAnsi="Arial"/>
          <w:color w:val="666666"/>
          <w:sz w:val="22"/>
          <w:szCs w:val="22"/>
        </w:rPr>
        <w:t xml:space="preserve">Version 1.2 — 60 Skills · 30 Pipelines · 9 Agents · 8 Roles</w:t>
      </w:r>
    </w:p>
    <w:p>
      <w:pPr>
        <w:spacing w:after="120" w:before="120"/>
      </w:pPr>
    </w:p>
    <w:p>
      <w:pPr>
        <w:spacing w:after="120" w:before="120"/>
      </w:pPr>
    </w:p>
    <w:p>
      <w:pPr>
        <w:jc w:val="center"/>
      </w:pPr>
      <w:r>
        <w:rPr>
          <w:rFonts w:ascii="Arial" w:cs="Arial" w:eastAsia="Arial" w:hAnsi="Arial"/>
          <w:color w:val="888888"/>
          <w:sz w:val="22"/>
          <w:szCs w:val="22"/>
        </w:rPr>
        <w:t xml:space="preserve">March 2026</w:t>
      </w:r>
    </w:p>
    <w:p>
      <w:pPr>
        <w:sectPr>
          <w:pgSz w:w="12240" w:h="15840"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A3E5C"/>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Arial" w:cs="Arial" w:eastAsia="Arial" w:hAnsi="Arial"/>
          <w:b/>
          <w:bCs/>
          <w:color w:val="1A3E5C"/>
          <w:sz w:val="32"/>
          <w:szCs w:val="32"/>
        </w:rPr>
        <w:t xml:space="preserve">1. Introduction</w:t>
      </w:r>
    </w:p>
    <w:p>
      <w:pPr>
        <w:spacing w:after="80" w:before="80"/>
      </w:pPr>
      <w:r>
        <w:rPr>
          <w:rFonts w:ascii="Arial" w:cs="Arial" w:eastAsia="Arial" w:hAnsi="Arial"/>
          <w:sz w:val="22"/>
          <w:szCs w:val="22"/>
        </w:rPr>
        <w:t xml:space="preserve">SDLC Central is a framework of 60 agent-agnostic skills and 30 composable pipelines that cover the entire software development lifecycle. It works with nine AI coding agents (Claude Code, Cursor, Copilot, Windsurf, Cline, Aider, Gemini, Antigravity, and AGENTS.md) and organizes work across eight team roles. The framework includes Figma MCP integration for design-to-code workflows, plus six non-technical bridge skills that let product owners, QA, designers, and scrum masters interact with the codebase without reading code.</w:t>
      </w:r>
    </w:p>
    <w:p>
      <w:pPr>
        <w:spacing w:after="80" w:before="80"/>
      </w:pPr>
      <w:r>
        <w:rPr>
          <w:rFonts w:ascii="Arial" w:cs="Arial" w:eastAsia="Arial" w:hAnsi="Arial"/>
          <w:sz w:val="22"/>
          <w:szCs w:val="22"/>
        </w:rPr>
        <w:t xml:space="preserve">This guide walks you through installation, daily use, the skill and pipeline systems, the adapter architecture, quality gates, MCP integrations, and recommended git branching strategies.</w:t>
      </w:r>
    </w:p>
    <w:p>
      <w:pPr>
        <w:pStyle w:val="Heading1"/>
        <w:spacing w:after="200" w:before="360"/>
      </w:pPr>
      <w:r>
        <w:rPr>
          <w:rFonts w:ascii="Arial" w:cs="Arial" w:eastAsia="Arial" w:hAnsi="Arial"/>
          <w:b/>
          <w:bCs/>
          <w:color w:val="1A3E5C"/>
          <w:sz w:val="32"/>
          <w:szCs w:val="32"/>
        </w:rPr>
        <w:t xml:space="preserve">2. Architecture Overview</w:t>
      </w:r>
    </w:p>
    <w:p>
      <w:pPr>
        <w:spacing w:after="80" w:before="80"/>
      </w:pPr>
      <w:r>
        <w:rPr>
          <w:rFonts w:ascii="Arial" w:cs="Arial" w:eastAsia="Arial" w:hAnsi="Arial"/>
          <w:sz w:val="22"/>
          <w:szCs w:val="22"/>
        </w:rPr>
        <w:t xml:space="preserve">The framework follows a three-layer architecture: a universal core, an adapter layer, and a runtime layer.</w:t>
      </w:r>
    </w:p>
    <w:p>
      <w:pPr>
        <w:pStyle w:val="Heading2"/>
        <w:spacing w:after="160" w:before="280"/>
      </w:pPr>
      <w:r>
        <w:rPr>
          <w:rFonts w:ascii="Arial" w:cs="Arial" w:eastAsia="Arial" w:hAnsi="Arial"/>
          <w:b/>
          <w:bCs/>
          <w:color w:val="2E75B6"/>
          <w:sz w:val="26"/>
          <w:szCs w:val="26"/>
        </w:rPr>
        <w:t xml:space="preserve">2.1 Universal Core</w:t>
      </w:r>
    </w:p>
    <w:p>
      <w:pPr>
        <w:spacing w:after="80" w:before="80"/>
      </w:pPr>
      <w:r>
        <w:rPr>
          <w:rFonts w:ascii="Arial" w:cs="Arial" w:eastAsia="Arial" w:hAnsi="Arial"/>
          <w:sz w:val="22"/>
          <w:szCs w:val="22"/>
        </w:rPr>
        <w:t xml:space="preserve">Every skill is defined by two files in the skills/ directory:</w:t>
      </w:r>
    </w:p>
    <w:p>
      <w:pPr>
        <w:pStyle w:val="ListParagraph"/>
        <w:numPr>
          <w:ilvl w:val="0"/>
          <w:numId w:val="2"/>
        </w:numPr>
        <w:spacing w:after="40" w:before="40"/>
      </w:pPr>
      <w:r>
        <w:rPr>
          <w:rFonts w:ascii="Arial" w:cs="Arial" w:eastAsia="Arial" w:hAnsi="Arial"/>
          <w:sz w:val="22"/>
          <w:szCs w:val="22"/>
        </w:rPr>
        <w:t xml:space="preserve">skill.yaml — metadata: name, version, description, category, argument hint, and roles</w:t>
      </w:r>
    </w:p>
    <w:p>
      <w:pPr>
        <w:pStyle w:val="ListParagraph"/>
        <w:numPr>
          <w:ilvl w:val="0"/>
          <w:numId w:val="2"/>
        </w:numPr>
        <w:spacing w:after="40" w:before="40"/>
      </w:pPr>
      <w:r>
        <w:rPr>
          <w:rFonts w:ascii="Arial" w:cs="Arial" w:eastAsia="Arial" w:hAnsi="Arial"/>
          <w:sz w:val="22"/>
          <w:szCs w:val="22"/>
        </w:rPr>
        <w:t xml:space="preserve">prompt.md — agent-agnostic instructions with phases, rules, and output format</w:t>
      </w:r>
    </w:p>
    <w:p>
      <w:pPr>
        <w:spacing w:after="80" w:before="80"/>
      </w:pPr>
      <w:r>
        <w:rPr>
          <w:rFonts w:ascii="Arial" w:cs="Arial" w:eastAsia="Arial" w:hAnsi="Arial"/>
          <w:sz w:val="22"/>
          <w:szCs w:val="22"/>
        </w:rPr>
        <w:t xml:space="preserve">Pipelines are defined as YAML files in the pipelines/ directory, organized by role. Each pipeline chains skills into a workflow with dependency ordering and quality gates.</w:t>
      </w:r>
    </w:p>
    <w:p>
      <w:pPr>
        <w:pStyle w:val="Heading2"/>
        <w:spacing w:after="160" w:before="280"/>
      </w:pPr>
      <w:r>
        <w:rPr>
          <w:rFonts w:ascii="Arial" w:cs="Arial" w:eastAsia="Arial" w:hAnsi="Arial"/>
          <w:b/>
          <w:bCs/>
          <w:color w:val="2E75B6"/>
          <w:sz w:val="26"/>
          <w:szCs w:val="26"/>
        </w:rPr>
        <w:t xml:space="preserve">2.2 Adapter Layer</w:t>
      </w:r>
    </w:p>
    <w:p>
      <w:pPr>
        <w:spacing w:after="80" w:before="80"/>
      </w:pPr>
      <w:r>
        <w:rPr>
          <w:rFonts w:ascii="Arial" w:cs="Arial" w:eastAsia="Arial" w:hAnsi="Arial"/>
          <w:sz w:val="22"/>
          <w:szCs w:val="22"/>
        </w:rPr>
        <w:t xml:space="preserve">Adapters transform the universal format into agent-native files. Each adapter lives in adapters/&lt;agent&gt;/adapter.sh and calls shared transforms from adapters/_shared/transform.sh:</w:t>
      </w:r>
    </w:p>
    <w:p>
      <w:pPr>
        <w:pStyle w:val="ListParagraph"/>
        <w:numPr>
          <w:ilvl w:val="0"/>
          <w:numId w:val="2"/>
        </w:numPr>
        <w:spacing w:after="40" w:before="40"/>
      </w:pPr>
      <w:r>
        <w:rPr>
          <w:rFonts w:ascii="Arial" w:cs="Arial" w:eastAsia="Arial" w:hAnsi="Arial"/>
          <w:sz w:val="22"/>
          <w:szCs w:val="22"/>
        </w:rPr>
        <w:t xml:space="preserve">transform_tool_syntax — remaps agent-agnostic tool references to native syntax</w:t>
      </w:r>
    </w:p>
    <w:p>
      <w:pPr>
        <w:pStyle w:val="ListParagraph"/>
        <w:numPr>
          <w:ilvl w:val="0"/>
          <w:numId w:val="2"/>
        </w:numPr>
        <w:spacing w:after="40" w:before="40"/>
      </w:pPr>
      <w:r>
        <w:rPr>
          <w:rFonts w:ascii="Arial" w:cs="Arial" w:eastAsia="Arial" w:hAnsi="Arial"/>
          <w:sz w:val="22"/>
          <w:szCs w:val="22"/>
        </w:rPr>
        <w:t xml:space="preserve">transform_paths — rewrites directory paths (.claude/ → .cursor/, .github/, .sdlc/)</w:t>
      </w:r>
    </w:p>
    <w:p>
      <w:pPr>
        <w:pStyle w:val="ListParagraph"/>
        <w:numPr>
          <w:ilvl w:val="0"/>
          <w:numId w:val="2"/>
        </w:numPr>
        <w:spacing w:after="40" w:before="40"/>
      </w:pPr>
      <w:r>
        <w:rPr>
          <w:rFonts w:ascii="Arial" w:cs="Arial" w:eastAsia="Arial" w:hAnsi="Arial"/>
          <w:sz w:val="22"/>
          <w:szCs w:val="22"/>
        </w:rPr>
        <w:t xml:space="preserve">transform_skill_refs — hook for future agent-specific skill reference patterns</w:t>
      </w:r>
    </w:p>
    <w:p>
      <w:pPr>
        <w:pStyle w:val="Heading2"/>
        <w:spacing w:after="160" w:before="280"/>
      </w:pPr>
      <w:r>
        <w:rPr>
          <w:rFonts w:ascii="Arial" w:cs="Arial" w:eastAsia="Arial" w:hAnsi="Arial"/>
          <w:b/>
          <w:bCs/>
          <w:color w:val="2E75B6"/>
          <w:sz w:val="26"/>
          <w:szCs w:val="26"/>
        </w:rPr>
        <w:t xml:space="preserve">2.3 Agent Output Formats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360"/>
      </w:tblGrid>
      <w:tr>
        <w:tc>
          <w:tcPr>
            <w:tcW w:type="dxa" w:w="22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Agent</w:t>
            </w:r>
          </w:p>
        </w:tc>
        <w:tc>
          <w:tcPr>
            <w:tcW w:type="dxa" w:w="38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Output Format</w:t>
            </w:r>
          </w:p>
        </w:tc>
        <w:tc>
          <w:tcPr>
            <w:tcW w:type="dxa" w:w="336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Output Directory</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Claude Code</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SKILL.md with YAML frontmatter</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.claude/commands/</w:t>
            </w:r>
          </w:p>
        </w:tc>
      </w:tr>
      <w:tr>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Cursor</w:t>
            </w:r>
          </w:p>
        </w:tc>
        <w:tc>
          <w:tcPr>
            <w:tcW w:type="dxa" w:w="3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.mdc files with frontmatter</w:t>
            </w:r>
          </w:p>
        </w:tc>
        <w:tc>
          <w:tcPr>
            <w:tcW w:type="dxa" w:w="33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.cursor/rules/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Copilot</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.instructions.md with applyTo globs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.github/instructions/</w:t>
            </w:r>
          </w:p>
        </w:tc>
      </w:tr>
      <w:tr>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Windsurf</w:t>
            </w:r>
          </w:p>
        </w:tc>
        <w:tc>
          <w:tcPr>
            <w:tcW w:type="dxa" w:w="3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Agent-agnostic (passthrough)</w:t>
            </w:r>
          </w:p>
        </w:tc>
        <w:tc>
          <w:tcPr>
            <w:tcW w:type="dxa" w:w="33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.sdlc/</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Cline</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list_files / search_files syntax</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.sdlc/</w:t>
            </w:r>
          </w:p>
        </w:tc>
      </w:tr>
      <w:tr>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Aider</w:t>
            </w:r>
          </w:p>
        </w:tc>
        <w:tc>
          <w:tcPr>
            <w:tcW w:type="dxa" w:w="3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Search the codebase syntax</w:t>
            </w:r>
          </w:p>
        </w:tc>
        <w:tc>
          <w:tcPr>
            <w:tcW w:type="dxa" w:w="33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.sdlc/</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Gemini</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Find files syntax</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.sdlc/</w:t>
            </w:r>
          </w:p>
        </w:tc>
      </w:tr>
      <w:tr>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Antigravity</w:t>
            </w:r>
          </w:p>
        </w:tc>
        <w:tc>
          <w:tcPr>
            <w:tcW w:type="dxa" w:w="3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Find files syntax</w:t>
            </w:r>
          </w:p>
        </w:tc>
        <w:tc>
          <w:tcPr>
            <w:tcW w:type="dxa" w:w="33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.sdlc/</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AGENTS.md</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Agent-agnostic (passthrough)</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.sdlc/</w:t>
            </w:r>
          </w:p>
        </w:tc>
      </w:tr>
    </w:tbl>
    <w:p>
      <w:pPr>
        <w:pStyle w:val="Heading2"/>
        <w:spacing w:after="160" w:before="280"/>
      </w:pPr>
      <w:r>
        <w:rPr>
          <w:rFonts w:ascii="Arial" w:cs="Arial" w:eastAsia="Arial" w:hAnsi="Arial"/>
          <w:b/>
          <w:bCs/>
          <w:color w:val="2E75B6"/>
          <w:sz w:val="26"/>
          <w:szCs w:val="26"/>
        </w:rPr>
        <w:t xml:space="preserve">2.4 MCP Integration (Figma)</w:t>
      </w:r>
    </w:p>
    <w:p>
      <w:pPr>
        <w:spacing w:after="80" w:before="80"/>
      </w:pPr>
      <w:r>
        <w:rPr>
          <w:rFonts w:ascii="Arial" w:cs="Arial" w:eastAsia="Arial" w:hAnsi="Arial"/>
          <w:sz w:val="22"/>
          <w:szCs w:val="22"/>
        </w:rPr>
        <w:t xml:space="preserve">SDLC Central integrates with Figma via Model Context Protocol (MCP) for design workflows. Four skills use MCP-backed tools to bridge design and code:</w:t>
      </w:r>
    </w:p>
    <w:p>
      <w:pPr>
        <w:pStyle w:val="ListParagraph"/>
        <w:numPr>
          <w:ilvl w:val="0"/>
          <w:numId w:val="2"/>
        </w:numPr>
        <w:spacing w:after="40" w:before="40"/>
      </w:pPr>
      <w:r>
        <w:rPr>
          <w:rFonts w:ascii="Arial" w:cs="Arial" w:eastAsia="Arial" w:hAnsi="Arial"/>
          <w:sz w:val="22"/>
          <w:szCs w:val="22"/>
        </w:rPr>
        <w:t xml:space="preserve">get_design_context — extracts layout, styling, component structure, and reference code from Figma nodes</w:t>
      </w:r>
    </w:p>
    <w:p>
      <w:pPr>
        <w:pStyle w:val="ListParagraph"/>
        <w:numPr>
          <w:ilvl w:val="0"/>
          <w:numId w:val="2"/>
        </w:numPr>
        <w:spacing w:after="40" w:before="40"/>
      </w:pPr>
      <w:r>
        <w:rPr>
          <w:rFonts w:ascii="Arial" w:cs="Arial" w:eastAsia="Arial" w:hAnsi="Arial"/>
          <w:sz w:val="22"/>
          <w:szCs w:val="22"/>
        </w:rPr>
        <w:t xml:space="preserve">get_screenshot — captures visual screenshots of Figma nodes for comparison</w:t>
      </w:r>
    </w:p>
    <w:p>
      <w:pPr>
        <w:pStyle w:val="ListParagraph"/>
        <w:numPr>
          <w:ilvl w:val="0"/>
          <w:numId w:val="2"/>
        </w:numPr>
        <w:spacing w:after="40" w:before="40"/>
      </w:pPr>
      <w:r>
        <w:rPr>
          <w:rFonts w:ascii="Arial" w:cs="Arial" w:eastAsia="Arial" w:hAnsi="Arial"/>
          <w:sz w:val="22"/>
          <w:szCs w:val="22"/>
        </w:rPr>
        <w:t xml:space="preserve">get_variable_defs — retrieves design tokens (colors, spacing, typography) from Figma variables</w:t>
      </w:r>
    </w:p>
    <w:p>
      <w:pPr>
        <w:pStyle w:val="ListParagraph"/>
        <w:numPr>
          <w:ilvl w:val="0"/>
          <w:numId w:val="2"/>
        </w:numPr>
        <w:spacing w:after="40" w:before="40"/>
      </w:pPr>
      <w:r>
        <w:rPr>
          <w:rFonts w:ascii="Arial" w:cs="Arial" w:eastAsia="Arial" w:hAnsi="Arial"/>
          <w:sz w:val="22"/>
          <w:szCs w:val="22"/>
        </w:rPr>
        <w:t xml:space="preserve">get_code_connect_map — maps Figma components to codebase files via Code Connect</w:t>
      </w:r>
    </w:p>
    <w:p>
      <w:pPr>
        <w:pStyle w:val="ListParagraph"/>
        <w:numPr>
          <w:ilvl w:val="0"/>
          <w:numId w:val="2"/>
        </w:numPr>
        <w:spacing w:after="40" w:before="40"/>
      </w:pPr>
      <w:r>
        <w:rPr>
          <w:rFonts w:ascii="Arial" w:cs="Arial" w:eastAsia="Arial" w:hAnsi="Arial"/>
          <w:sz w:val="22"/>
          <w:szCs w:val="22"/>
        </w:rPr>
        <w:t xml:space="preserve">get_code_connect_suggestions — discovers unmapped components for new Code Connect mappings</w:t>
      </w:r>
    </w:p>
    <w:p>
      <w:pPr>
        <w:pStyle w:val="ListParagraph"/>
        <w:numPr>
          <w:ilvl w:val="0"/>
          <w:numId w:val="2"/>
        </w:numPr>
        <w:spacing w:after="40" w:before="40"/>
      </w:pPr>
      <w:r>
        <w:rPr>
          <w:rFonts w:ascii="Arial" w:cs="Arial" w:eastAsia="Arial" w:hAnsi="Arial"/>
          <w:sz w:val="22"/>
          <w:szCs w:val="22"/>
        </w:rPr>
        <w:t xml:space="preserve">get_metadata — returns structural metadata about Figma files (pages, components, styles)</w:t>
      </w:r>
    </w:p>
    <w:p>
      <w:pPr>
        <w:spacing w:after="80" w:before="80"/>
      </w:pPr>
      <w:r>
        <w:rPr>
          <w:rFonts w:ascii="Arial" w:cs="Arial" w:eastAsia="Arial" w:hAnsi="Arial"/>
          <w:sz w:val="22"/>
          <w:szCs w:val="22"/>
        </w:rPr>
        <w:t xml:space="preserve">The MCP server is configured in the project root .mcp.json file. When installing the designer role, the setup script copies this configuration automatically.</w:t>
      </w:r>
    </w:p>
    <w:p>
      <w:r>
        <w:br w:type="page"/>
      </w:r>
    </w:p>
    <w:p>
      <w:pPr>
        <w:pStyle w:val="Heading1"/>
        <w:spacing w:after="200" w:before="360"/>
      </w:pPr>
      <w:r>
        <w:rPr>
          <w:rFonts w:ascii="Arial" w:cs="Arial" w:eastAsia="Arial" w:hAnsi="Arial"/>
          <w:b/>
          <w:bCs/>
          <w:color w:val="1A3E5C"/>
          <w:sz w:val="32"/>
          <w:szCs w:val="32"/>
        </w:rPr>
        <w:t xml:space="preserve">3. Installation</w:t>
      </w:r>
    </w:p>
    <w:p>
      <w:pPr>
        <w:pStyle w:val="Heading2"/>
        <w:spacing w:after="160" w:before="280"/>
      </w:pPr>
      <w:r>
        <w:rPr>
          <w:rFonts w:ascii="Arial" w:cs="Arial" w:eastAsia="Arial" w:hAnsi="Arial"/>
          <w:b/>
          <w:bCs/>
          <w:color w:val="2E75B6"/>
          <w:sz w:val="26"/>
          <w:szCs w:val="26"/>
        </w:rPr>
        <w:t xml:space="preserve">3.1 Interactive Installer</w:t>
      </w:r>
    </w:p>
    <w:p>
      <w:pPr>
        <w:spacing w:after="80" w:before="80"/>
      </w:pPr>
      <w:r>
        <w:rPr>
          <w:rFonts w:ascii="Arial" w:cs="Arial" w:eastAsia="Arial" w:hAnsi="Arial"/>
          <w:sz w:val="22"/>
          <w:szCs w:val="22"/>
        </w:rPr>
        <w:t xml:space="preserve">Run the interactive installer from any project directory:</w:t>
      </w:r>
    </w:p>
    <w:p>
      <w:pPr>
        <w:spacing w:after="60" w:before="60"/>
        <w:ind w:left="360"/>
      </w:pPr>
      <w:r>
        <w:rPr>
          <w:rFonts w:ascii="Courier New" w:cs="Courier New" w:eastAsia="Courier New" w:hAnsi="Courier New"/>
          <w:color w:val="444444"/>
          <w:sz w:val="20"/>
          <w:szCs w:val="20"/>
        </w:rPr>
        <w:t xml:space="preserve">bash /path/to/sdlc_central/setup/install.sh</w:t>
      </w:r>
    </w:p>
    <w:p>
      <w:pPr>
        <w:spacing w:after="80" w:before="80"/>
      </w:pPr>
      <w:r>
        <w:rPr>
          <w:rFonts w:ascii="Arial" w:cs="Arial" w:eastAsia="Arial" w:hAnsi="Arial"/>
          <w:sz w:val="22"/>
          <w:szCs w:val="22"/>
        </w:rPr>
        <w:t xml:space="preserve">The installer auto-detects your agent from project markers (.claude/, .cursor/, etc.), then presents menus for agent selection and role selection. It delegates to install-role.sh for individual roles or install-all.sh for the full suite.</w:t>
      </w:r>
    </w:p>
    <w:p>
      <w:pPr>
        <w:pStyle w:val="Heading2"/>
        <w:spacing w:after="160" w:before="280"/>
      </w:pPr>
      <w:r>
        <w:rPr>
          <w:rFonts w:ascii="Arial" w:cs="Arial" w:eastAsia="Arial" w:hAnsi="Arial"/>
          <w:b/>
          <w:bCs/>
          <w:color w:val="2E75B6"/>
          <w:sz w:val="26"/>
          <w:szCs w:val="26"/>
        </w:rPr>
        <w:t xml:space="preserve">3.2 Non-Interactive Install</w:t>
      </w:r>
    </w:p>
    <w:p>
      <w:pPr>
        <w:spacing w:after="80" w:before="80"/>
      </w:pPr>
      <w:r>
        <w:rPr>
          <w:rFonts w:ascii="Arial" w:cs="Arial" w:eastAsia="Arial" w:hAnsi="Arial"/>
          <w:sz w:val="22"/>
          <w:szCs w:val="22"/>
        </w:rPr>
        <w:t xml:space="preserve">Install for a specific role and agent directly:</w:t>
      </w:r>
    </w:p>
    <w:p>
      <w:pPr>
        <w:spacing w:after="60" w:before="60"/>
        <w:ind w:left="360"/>
      </w:pPr>
      <w:r>
        <w:rPr>
          <w:rFonts w:ascii="Courier New" w:cs="Courier New" w:eastAsia="Courier New" w:hAnsi="Courier New"/>
          <w:color w:val="444444"/>
          <w:sz w:val="20"/>
          <w:szCs w:val="20"/>
        </w:rPr>
        <w:t xml:space="preserve">bash setup/install-role.sh developer --agent cursor</w:t>
      </w:r>
    </w:p>
    <w:p>
      <w:pPr>
        <w:spacing w:after="60" w:before="60"/>
        <w:ind w:left="360"/>
      </w:pPr>
      <w:r>
        <w:rPr>
          <w:rFonts w:ascii="Courier New" w:cs="Courier New" w:eastAsia="Courier New" w:hAnsi="Courier New"/>
          <w:color w:val="444444"/>
          <w:sz w:val="20"/>
          <w:szCs w:val="20"/>
        </w:rPr>
        <w:t xml:space="preserve">bash setup/install-role.sh designer --agent claude-code</w:t>
      </w:r>
    </w:p>
    <w:p>
      <w:pPr>
        <w:spacing w:after="80" w:before="80"/>
      </w:pPr>
      <w:r>
        <w:rPr>
          <w:rFonts w:ascii="Arial" w:cs="Arial" w:eastAsia="Arial" w:hAnsi="Arial"/>
          <w:sz w:val="22"/>
          <w:szCs w:val="22"/>
        </w:rPr>
        <w:t xml:space="preserve">To install all 60 skills:</w:t>
      </w:r>
    </w:p>
    <w:p>
      <w:pPr>
        <w:spacing w:after="60" w:before="60"/>
        <w:ind w:left="360"/>
      </w:pPr>
      <w:r>
        <w:rPr>
          <w:rFonts w:ascii="Courier New" w:cs="Courier New" w:eastAsia="Courier New" w:hAnsi="Courier New"/>
          <w:color w:val="444444"/>
          <w:sz w:val="20"/>
          <w:szCs w:val="20"/>
        </w:rPr>
        <w:t xml:space="preserve">bash setup/install-all.sh --agent claude-code</w:t>
      </w:r>
    </w:p>
    <w:p>
      <w:pPr>
        <w:pStyle w:val="Heading2"/>
        <w:spacing w:after="160" w:before="280"/>
      </w:pPr>
      <w:r>
        <w:rPr>
          <w:rFonts w:ascii="Arial" w:cs="Arial" w:eastAsia="Arial" w:hAnsi="Arial"/>
          <w:b/>
          <w:bCs/>
          <w:color w:val="2E75B6"/>
          <w:sz w:val="26"/>
          <w:szCs w:val="26"/>
        </w:rPr>
        <w:t xml:space="preserve">3.3 What Gets Installed</w:t>
      </w:r>
    </w:p>
    <w:p>
      <w:pPr>
        <w:pStyle w:val="ListParagraph"/>
        <w:numPr>
          <w:ilvl w:val="0"/>
          <w:numId w:val="2"/>
        </w:numPr>
        <w:spacing w:after="40" w:before="40"/>
      </w:pPr>
      <w:r>
        <w:rPr>
          <w:rFonts w:ascii="Arial" w:cs="Arial" w:eastAsia="Arial" w:hAnsi="Arial"/>
          <w:sz w:val="22"/>
          <w:szCs w:val="22"/>
        </w:rPr>
        <w:t xml:space="preserve">Skill files — transformed by the adapter into agent-native format</w:t>
      </w:r>
    </w:p>
    <w:p>
      <w:pPr>
        <w:pStyle w:val="ListParagraph"/>
        <w:numPr>
          <w:ilvl w:val="0"/>
          <w:numId w:val="2"/>
        </w:numPr>
        <w:spacing w:after="40" w:before="40"/>
      </w:pPr>
      <w:r>
        <w:rPr>
          <w:rFonts w:ascii="Arial" w:cs="Arial" w:eastAsia="Arial" w:hAnsi="Arial"/>
          <w:sz w:val="22"/>
          <w:szCs w:val="22"/>
        </w:rPr>
        <w:t xml:space="preserve">Pipeline YAMLs — copied to the agent’s pipelines/ directory (agent-agnostic)</w:t>
      </w:r>
    </w:p>
    <w:p>
      <w:pPr>
        <w:pStyle w:val="ListParagraph"/>
        <w:numPr>
          <w:ilvl w:val="0"/>
          <w:numId w:val="2"/>
        </w:numPr>
        <w:spacing w:after="40" w:before="40"/>
      </w:pPr>
      <w:r>
        <w:rPr>
          <w:rFonts w:ascii="Arial" w:cs="Arial" w:eastAsia="Arial" w:hAnsi="Arial"/>
          <w:sz w:val="22"/>
          <w:szCs w:val="22"/>
        </w:rPr>
        <w:t xml:space="preserve">Pipeline engine — PIPELINE-RUNNER.md and PROGRESS-TEMPLATE.md</w:t>
      </w:r>
    </w:p>
    <w:p>
      <w:pPr>
        <w:pStyle w:val="ListParagraph"/>
        <w:numPr>
          <w:ilvl w:val="0"/>
          <w:numId w:val="2"/>
        </w:numPr>
        <w:spacing w:after="40" w:before="40"/>
      </w:pPr>
      <w:r>
        <w:rPr>
          <w:rFonts w:ascii="Arial" w:cs="Arial" w:eastAsia="Arial" w:hAnsi="Arial"/>
          <w:sz w:val="22"/>
          <w:szCs w:val="22"/>
        </w:rPr>
        <w:t xml:space="preserve">Configuration — gate-config.json and balance-sheet-config.json (never overwritten)</w:t>
      </w:r>
    </w:p>
    <w:p>
      <w:pPr>
        <w:pStyle w:val="ListParagraph"/>
        <w:numPr>
          <w:ilvl w:val="0"/>
          <w:numId w:val="2"/>
        </w:numPr>
        <w:spacing w:after="40" w:before="40"/>
      </w:pPr>
      <w:r>
        <w:rPr>
          <w:rFonts w:ascii="Arial" w:cs="Arial" w:eastAsia="Arial" w:hAnsi="Arial"/>
          <w:sz w:val="22"/>
          <w:szCs w:val="22"/>
        </w:rPr>
        <w:t xml:space="preserve">Tracking file — .sdlc-installed.json records installed roles, agent, and version</w:t>
      </w:r>
    </w:p>
    <w:p>
      <w:pPr>
        <w:pStyle w:val="ListParagraph"/>
        <w:numPr>
          <w:ilvl w:val="0"/>
          <w:numId w:val="2"/>
        </w:numPr>
        <w:spacing w:after="40" w:before="40"/>
      </w:pPr>
      <w:r>
        <w:rPr>
          <w:rFonts w:ascii="Arial" w:cs="Arial" w:eastAsia="Arial" w:hAnsi="Arial"/>
          <w:sz w:val="22"/>
          <w:szCs w:val="22"/>
        </w:rPr>
        <w:t xml:space="preserve">MCP config — .mcp.json for Figma integration (designer role)</w:t>
      </w:r>
    </w:p>
    <w:p>
      <w:pPr>
        <w:pStyle w:val="Heading2"/>
        <w:spacing w:after="160" w:before="280"/>
      </w:pPr>
      <w:r>
        <w:rPr>
          <w:rFonts w:ascii="Arial" w:cs="Arial" w:eastAsia="Arial" w:hAnsi="Arial"/>
          <w:b/>
          <w:bCs/>
          <w:color w:val="2E75B6"/>
          <w:sz w:val="26"/>
          <w:szCs w:val="26"/>
        </w:rPr>
        <w:t xml:space="preserve">3.4 Updating</w:t>
      </w:r>
    </w:p>
    <w:p>
      <w:pPr>
        <w:spacing w:after="60" w:before="60"/>
        <w:ind w:left="360"/>
      </w:pPr>
      <w:r>
        <w:rPr>
          <w:rFonts w:ascii="Courier New" w:cs="Courier New" w:eastAsia="Courier New" w:hAnsi="Courier New"/>
          <w:color w:val="444444"/>
          <w:sz w:val="20"/>
          <w:szCs w:val="20"/>
        </w:rPr>
        <w:t xml:space="preserve">bash setup/update.sh</w:t>
      </w:r>
    </w:p>
    <w:p>
      <w:pPr>
        <w:spacing w:after="80" w:before="80"/>
      </w:pPr>
      <w:r>
        <w:rPr>
          <w:rFonts w:ascii="Arial" w:cs="Arial" w:eastAsia="Arial" w:hAnsi="Arial"/>
          <w:sz w:val="22"/>
          <w:szCs w:val="22"/>
        </w:rPr>
        <w:t xml:space="preserve">Reads the tracking file, re-runs the installer, and preserves existing configuration files.</w:t>
      </w:r>
    </w:p>
    <w:p>
      <w:pPr>
        <w:pStyle w:val="Heading2"/>
        <w:spacing w:after="160" w:before="280"/>
      </w:pPr>
      <w:r>
        <w:rPr>
          <w:rFonts w:ascii="Arial" w:cs="Arial" w:eastAsia="Arial" w:hAnsi="Arial"/>
          <w:b/>
          <w:bCs/>
          <w:color w:val="2E75B6"/>
          <w:sz w:val="26"/>
          <w:szCs w:val="26"/>
        </w:rPr>
        <w:t xml:space="preserve">3.5 Uninstalling</w:t>
      </w:r>
    </w:p>
    <w:p>
      <w:pPr>
        <w:spacing w:after="60" w:before="60"/>
        <w:ind w:left="360"/>
      </w:pPr>
      <w:r>
        <w:rPr>
          <w:rFonts w:ascii="Courier New" w:cs="Courier New" w:eastAsia="Courier New" w:hAnsi="Courier New"/>
          <w:color w:val="444444"/>
          <w:sz w:val="20"/>
          <w:szCs w:val="20"/>
        </w:rPr>
        <w:t xml:space="preserve">bash setup/uninstall.sh</w:t>
      </w:r>
    </w:p>
    <w:p>
      <w:pPr>
        <w:spacing w:after="80" w:before="80"/>
      </w:pPr>
      <w:r>
        <w:rPr>
          <w:rFonts w:ascii="Arial" w:cs="Arial" w:eastAsia="Arial" w:hAnsi="Arial"/>
          <w:sz w:val="22"/>
          <w:szCs w:val="22"/>
        </w:rPr>
        <w:t xml:space="preserve">Removes skills, pipelines, config, and the tracking file. Preserves CLAUDE.md.</w:t>
      </w:r>
    </w:p>
    <w:p>
      <w:r>
        <w:br w:type="page"/>
      </w:r>
    </w:p>
    <w:p>
      <w:pPr>
        <w:pStyle w:val="Heading1"/>
        <w:spacing w:after="200" w:before="360"/>
      </w:pPr>
      <w:r>
        <w:rPr>
          <w:rFonts w:ascii="Arial" w:cs="Arial" w:eastAsia="Arial" w:hAnsi="Arial"/>
          <w:b/>
          <w:bCs/>
          <w:color w:val="1A3E5C"/>
          <w:sz w:val="32"/>
          <w:szCs w:val="32"/>
        </w:rPr>
        <w:t xml:space="preserve">4. Skills Reference</w:t>
      </w:r>
    </w:p>
    <w:p>
      <w:pPr>
        <w:spacing w:after="80" w:before="80"/>
      </w:pPr>
      <w:r>
        <w:rPr>
          <w:rFonts w:ascii="Arial" w:cs="Arial" w:eastAsia="Arial" w:hAnsi="Arial"/>
          <w:sz w:val="22"/>
          <w:szCs w:val="22"/>
        </w:rPr>
        <w:t xml:space="preserve">SDLC Central includes 60 skills organized into 13 categories. Each skill is invoked as a slash command with optional arguments.</w:t>
      </w:r>
    </w:p>
    <w:p>
      <w:pPr>
        <w:pStyle w:val="Heading2"/>
        <w:spacing w:after="160" w:before="280"/>
      </w:pPr>
      <w:r>
        <w:rPr>
          <w:rFonts w:ascii="Arial" w:cs="Arial" w:eastAsia="Arial" w:hAnsi="Arial"/>
          <w:b/>
          <w:bCs/>
          <w:color w:val="2E75B6"/>
          <w:sz w:val="26"/>
          <w:szCs w:val="26"/>
        </w:rPr>
        <w:t xml:space="preserve">4.1 Skill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800"/>
        <w:gridCol w:w="6560"/>
      </w:tblGrid>
      <w:tr>
        <w:tc>
          <w:tcPr>
            <w:tcW w:type="dxa" w:w="20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Category</w:t>
            </w:r>
          </w:p>
        </w:tc>
        <w:tc>
          <w:tcPr>
            <w:tcW w:type="dxa" w:w="8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Count</w:t>
            </w:r>
          </w:p>
        </w:tc>
        <w:tc>
          <w:tcPr>
            <w:tcW w:type="dxa" w:w="656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Skills</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Development</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10</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review, security-audit, test-gen, doc-gen, design-review, review-fix, spec-fix, pr-orchestrator, design-to-code, design-token-sync</w:t>
            </w:r>
          </w:p>
        </w:tc>
      </w:tr>
      <w:tr>
        <w:tc>
          <w:tcPr>
            <w:tcW w:type="dxa" w:w="20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Planning</w:t>
            </w:r>
          </w:p>
        </w:tc>
        <w:tc>
          <w:tcPr>
            <w:tcW w:type="dxa" w:w="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6</w:t>
            </w:r>
          </w:p>
        </w:tc>
        <w:tc>
          <w:tcPr>
            <w:tcW w:type="dxa" w:w="65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spec-gen, plan-gen, task-gen, impact-analysis, plan-merge, user-story-refiner</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Quality</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5</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regression-check, perf-review, quality-gate, visual-review, bug-report</w:t>
            </w:r>
          </w:p>
        </w:tc>
      </w:tr>
      <w:tr>
        <w:tc>
          <w:tcPr>
            <w:tcW w:type="dxa" w:w="20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Pipeline Automation</w:t>
            </w:r>
          </w:p>
        </w:tc>
        <w:tc>
          <w:tcPr>
            <w:tcW w:type="dxa" w:w="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6</w:t>
            </w:r>
          </w:p>
        </w:tc>
        <w:tc>
          <w:tcPr>
            <w:tcW w:type="dxa" w:w="65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pipeline-orchestrator, wave-scheduler, auto-triage, pipeline-monitor, feedback-loop, drift-detector</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Decision Support</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5</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gate-briefing, scope-tracker, risk-tracker, decision-log, feature-balance-sheet</w:t>
            </w:r>
          </w:p>
        </w:tc>
      </w:tr>
      <w:tr>
        <w:tc>
          <w:tcPr>
            <w:tcW w:type="dxa" w:w="20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Spec Lifecycle</w:t>
            </w:r>
          </w:p>
        </w:tc>
        <w:tc>
          <w:tcPr>
            <w:tcW w:type="dxa" w:w="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3</w:t>
            </w:r>
          </w:p>
        </w:tc>
        <w:tc>
          <w:tcPr>
            <w:tcW w:type="dxa" w:w="65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spec-review, spec-evolve, spec-fix</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Governance</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8</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skill-gap-analyzer, license-compliance-audit, release-readiness-checker, api-contract-analyzer, cross-repo-standards-enforcer, approval-workflow-auditor, code-ownership-mapper, component-audit</w:t>
            </w:r>
          </w:p>
        </w:tc>
      </w:tr>
      <w:tr>
        <w:tc>
          <w:tcPr>
            <w:tcW w:type="dxa" w:w="20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Production Support</w:t>
            </w:r>
          </w:p>
        </w:tc>
        <w:tc>
          <w:tcPr>
            <w:tcW w:type="dxa" w:w="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4</w:t>
            </w:r>
          </w:p>
        </w:tc>
        <w:tc>
          <w:tcPr>
            <w:tcW w:type="dxa" w:w="65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incident-detector, incident-triager, rollback-assessor, incident-postmortem-synthesizer</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Release</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1</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release-notes</w:t>
            </w:r>
          </w:p>
        </w:tc>
      </w:tr>
      <w:tr>
        <w:tc>
          <w:tcPr>
            <w:tcW w:type="dxa" w:w="20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Reporting</w:t>
            </w:r>
          </w:p>
        </w:tc>
        <w:tc>
          <w:tcPr>
            <w:tcW w:type="dxa" w:w="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5</w:t>
            </w:r>
          </w:p>
        </w:tc>
        <w:tc>
          <w:tcPr>
            <w:tcW w:type="dxa" w:w="65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report-trends, slo-sla-tracker, changelog-plain, progress-summary, demo-prep</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Maintenance</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3</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dependency-update, tech-debt-audit, migration-tracker</w:t>
            </w:r>
          </w:p>
        </w:tc>
      </w:tr>
      <w:tr>
        <w:tc>
          <w:tcPr>
            <w:tcW w:type="dxa" w:w="20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Knowledge Transfer</w:t>
            </w:r>
          </w:p>
        </w:tc>
        <w:tc>
          <w:tcPr>
            <w:tcW w:type="dxa" w:w="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3</w:t>
            </w:r>
          </w:p>
        </w:tc>
        <w:tc>
          <w:tcPr>
            <w:tcW w:type="dxa" w:w="65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onboarding-guide, reverse-engineer, codebase-qa</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Integration</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2</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board-sync, task-implementer</w:t>
            </w:r>
          </w:p>
        </w:tc>
      </w:tr>
    </w:tbl>
    <w:p>
      <w:pPr>
        <w:pStyle w:val="Heading2"/>
        <w:spacing w:after="160" w:before="280"/>
      </w:pPr>
      <w:r>
        <w:rPr>
          <w:rFonts w:ascii="Arial" w:cs="Arial" w:eastAsia="Arial" w:hAnsi="Arial"/>
          <w:b/>
          <w:bCs/>
          <w:color w:val="2E75B6"/>
          <w:sz w:val="26"/>
          <w:szCs w:val="26"/>
        </w:rPr>
        <w:t xml:space="preserve">4.2 Skill Anatomy</w:t>
      </w:r>
    </w:p>
    <w:p>
      <w:pPr>
        <w:spacing w:after="80" w:before="80"/>
      </w:pPr>
      <w:r>
        <w:rPr>
          <w:rFonts w:ascii="Arial" w:cs="Arial" w:eastAsia="Arial" w:hAnsi="Arial"/>
          <w:sz w:val="22"/>
          <w:szCs w:val="22"/>
        </w:rPr>
        <w:t xml:space="preserve">Each skill follows a consistent structure:</w:t>
      </w:r>
    </w:p>
    <w:p>
      <w:pPr>
        <w:pStyle w:val="ListParagraph"/>
        <w:numPr>
          <w:ilvl w:val="0"/>
          <w:numId w:val="2"/>
        </w:numPr>
        <w:spacing w:after="40" w:before="40"/>
      </w:pPr>
      <w:r>
        <w:rPr>
          <w:rFonts w:ascii="Arial" w:cs="Arial" w:eastAsia="Arial" w:hAnsi="Arial"/>
          <w:sz w:val="22"/>
          <w:szCs w:val="22"/>
        </w:rPr>
        <w:t xml:space="preserve">Critical Rules — non-negotiable constraints the agent must follow</w:t>
      </w:r>
    </w:p>
    <w:p>
      <w:pPr>
        <w:pStyle w:val="ListParagraph"/>
        <w:numPr>
          <w:ilvl w:val="0"/>
          <w:numId w:val="2"/>
        </w:numPr>
        <w:spacing w:after="40" w:before="40"/>
      </w:pPr>
      <w:r>
        <w:rPr>
          <w:rFonts w:ascii="Arial" w:cs="Arial" w:eastAsia="Arial" w:hAnsi="Arial"/>
          <w:sz w:val="22"/>
          <w:szCs w:val="22"/>
        </w:rPr>
        <w:t xml:space="preserve">Phases — sequential steps (Load Context → Analyze → Generate → Validate → Output)</w:t>
      </w:r>
    </w:p>
    <w:p>
      <w:pPr>
        <w:pStyle w:val="ListParagraph"/>
        <w:numPr>
          <w:ilvl w:val="0"/>
          <w:numId w:val="2"/>
        </w:numPr>
        <w:spacing w:after="40" w:before="40"/>
      </w:pPr>
      <w:r>
        <w:rPr>
          <w:rFonts w:ascii="Arial" w:cs="Arial" w:eastAsia="Arial" w:hAnsi="Arial"/>
          <w:sz w:val="22"/>
          <w:szCs w:val="22"/>
        </w:rPr>
        <w:t xml:space="preserve">Output Format — structured report with specific sections</w:t>
      </w:r>
    </w:p>
    <w:p>
      <w:pPr>
        <w:pStyle w:val="ListParagraph"/>
        <w:numPr>
          <w:ilvl w:val="0"/>
          <w:numId w:val="2"/>
        </w:numPr>
        <w:spacing w:after="40" w:before="40"/>
      </w:pPr>
      <w:r>
        <w:rPr>
          <w:rFonts w:ascii="Arial" w:cs="Arial" w:eastAsia="Arial" w:hAnsi="Arial"/>
          <w:sz w:val="22"/>
          <w:szCs w:val="22"/>
        </w:rPr>
        <w:t xml:space="preserve">Save Report — writes to reports/ directory with YAML front-matter</w:t>
      </w:r>
    </w:p>
    <w:p>
      <w:pPr>
        <w:pStyle w:val="Heading2"/>
        <w:spacing w:after="160" w:before="280"/>
      </w:pPr>
      <w:r>
        <w:rPr>
          <w:rFonts w:ascii="Arial" w:cs="Arial" w:eastAsia="Arial" w:hAnsi="Arial"/>
          <w:b/>
          <w:bCs/>
          <w:color w:val="2E75B6"/>
          <w:sz w:val="26"/>
          <w:szCs w:val="26"/>
        </w:rPr>
        <w:t xml:space="preserve">4.3 Designer Skills (MCP-Backed)</w:t>
      </w:r>
    </w:p>
    <w:p>
      <w:pPr>
        <w:spacing w:after="80" w:before="80"/>
      </w:pPr>
      <w:r>
        <w:rPr>
          <w:rFonts w:ascii="Arial" w:cs="Arial" w:eastAsia="Arial" w:hAnsi="Arial"/>
          <w:sz w:val="22"/>
          <w:szCs w:val="22"/>
        </w:rPr>
        <w:t xml:space="preserve">Four skills use Figma MCP integration for design-to-code workflows. These require the Figma MCP server to be configured in .mcp.json.</w:t>
      </w:r>
    </w:p>
    <w:p>
      <w:pPr>
        <w:pStyle w:val="Heading3"/>
        <w:spacing w:after="120" w:before="200"/>
      </w:pPr>
      <w:r>
        <w:rPr>
          <w:rFonts w:ascii="Arial" w:cs="Arial" w:eastAsia="Arial" w:hAnsi="Arial"/>
          <w:b/>
          <w:bCs/>
          <w:color w:val="444444"/>
          <w:sz w:val="22"/>
          <w:szCs w:val="22"/>
        </w:rPr>
        <w:t xml:space="preserve">design-to-code</w:t>
      </w:r>
    </w:p>
    <w:p>
      <w:pPr>
        <w:spacing w:after="80" w:before="80"/>
      </w:pPr>
      <w:r>
        <w:rPr>
          <w:rFonts w:ascii="Arial" w:cs="Arial" w:eastAsia="Arial" w:hAnsi="Arial"/>
          <w:b/>
          <w:bCs/>
          <w:sz w:val="22"/>
          <w:szCs w:val="22"/>
        </w:rPr>
        <w:t xml:space="preserve">Command: </w:t>
      </w:r>
      <w:r>
        <w:rPr>
          <w:rFonts w:ascii="Arial" w:cs="Arial" w:eastAsia="Arial" w:hAnsi="Arial"/>
          <w:sz w:val="22"/>
          <w:szCs w:val="22"/>
        </w:rPr>
        <w:t xml:space="preserve">/design-to-code &lt;figma-url-or-node-id&gt; [--file-key KEY]</w:t>
      </w:r>
    </w:p>
    <w:p>
      <w:pPr>
        <w:spacing w:after="80" w:before="80"/>
      </w:pPr>
      <w:r>
        <w:rPr>
          <w:rFonts w:ascii="Arial" w:cs="Arial" w:eastAsia="Arial" w:hAnsi="Arial"/>
          <w:b/>
          <w:bCs/>
          <w:sz w:val="22"/>
          <w:szCs w:val="22"/>
        </w:rPr>
        <w:t xml:space="preserve">Category: </w:t>
      </w:r>
      <w:r>
        <w:rPr>
          <w:rFonts w:ascii="Arial" w:cs="Arial" w:eastAsia="Arial" w:hAnsi="Arial"/>
          <w:sz w:val="22"/>
          <w:szCs w:val="22"/>
        </w:rPr>
        <w:t xml:space="preserve">Development  |  Roles: Designer, Developer, Tech Lead</w:t>
      </w:r>
    </w:p>
    <w:p>
      <w:pPr>
        <w:spacing w:after="80" w:before="80"/>
      </w:pPr>
      <w:r>
        <w:rPr>
          <w:rFonts w:ascii="Arial" w:cs="Arial" w:eastAsia="Arial" w:hAnsi="Arial"/>
          <w:b/>
          <w:bCs/>
          <w:sz w:val="22"/>
          <w:szCs w:val="22"/>
        </w:rPr>
        <w:t xml:space="preserve">MCP Tools: </w:t>
      </w:r>
      <w:r>
        <w:rPr>
          <w:rFonts w:ascii="Arial" w:cs="Arial" w:eastAsia="Arial" w:hAnsi="Arial"/>
          <w:sz w:val="22"/>
          <w:szCs w:val="22"/>
        </w:rPr>
        <w:t xml:space="preserve">get_design_context, get_screenshot, get_code_connect_map</w:t>
      </w:r>
    </w:p>
    <w:p>
      <w:pPr>
        <w:spacing w:after="80" w:before="80"/>
      </w:pPr>
      <w:r>
        <w:rPr>
          <w:rFonts w:ascii="Arial" w:cs="Arial" w:eastAsia="Arial" w:hAnsi="Arial"/>
          <w:sz w:val="22"/>
          <w:szCs w:val="22"/>
        </w:rPr>
        <w:t xml:space="preserve">Translates a Figma design into production code. Extracts design context, checks Code Connect mappings for existing components, surveys the project stack (framework, styling approach, component library), and generates code that matches project conventions. Validates visual fidelity and produces a token mapping report.</w:t>
      </w:r>
    </w:p>
    <w:p>
      <w:pPr>
        <w:pStyle w:val="Heading3"/>
        <w:spacing w:after="120" w:before="200"/>
      </w:pPr>
      <w:r>
        <w:rPr>
          <w:rFonts w:ascii="Arial" w:cs="Arial" w:eastAsia="Arial" w:hAnsi="Arial"/>
          <w:b/>
          <w:bCs/>
          <w:color w:val="444444"/>
          <w:sz w:val="22"/>
          <w:szCs w:val="22"/>
        </w:rPr>
        <w:t xml:space="preserve">design-token-sync</w:t>
      </w:r>
    </w:p>
    <w:p>
      <w:pPr>
        <w:spacing w:after="80" w:before="80"/>
      </w:pPr>
      <w:r>
        <w:rPr>
          <w:rFonts w:ascii="Arial" w:cs="Arial" w:eastAsia="Arial" w:hAnsi="Arial"/>
          <w:b/>
          <w:bCs/>
          <w:sz w:val="22"/>
          <w:szCs w:val="22"/>
        </w:rPr>
        <w:t xml:space="preserve">Command: </w:t>
      </w:r>
      <w:r>
        <w:rPr>
          <w:rFonts w:ascii="Arial" w:cs="Arial" w:eastAsia="Arial" w:hAnsi="Arial"/>
          <w:sz w:val="22"/>
          <w:szCs w:val="22"/>
        </w:rPr>
        <w:t xml:space="preserve">/design-token-sync &lt;figma-url-or-file-key&gt; [--format css|tailwind|json|scss]</w:t>
      </w:r>
    </w:p>
    <w:p>
      <w:pPr>
        <w:spacing w:after="80" w:before="80"/>
      </w:pPr>
      <w:r>
        <w:rPr>
          <w:rFonts w:ascii="Arial" w:cs="Arial" w:eastAsia="Arial" w:hAnsi="Arial"/>
          <w:b/>
          <w:bCs/>
          <w:sz w:val="22"/>
          <w:szCs w:val="22"/>
        </w:rPr>
        <w:t xml:space="preserve">Category: </w:t>
      </w:r>
      <w:r>
        <w:rPr>
          <w:rFonts w:ascii="Arial" w:cs="Arial" w:eastAsia="Arial" w:hAnsi="Arial"/>
          <w:sz w:val="22"/>
          <w:szCs w:val="22"/>
        </w:rPr>
        <w:t xml:space="preserve">Development  |  Roles: Designer, Developer, Tech Lead</w:t>
      </w:r>
    </w:p>
    <w:p>
      <w:pPr>
        <w:spacing w:after="80" w:before="80"/>
      </w:pPr>
      <w:r>
        <w:rPr>
          <w:rFonts w:ascii="Arial" w:cs="Arial" w:eastAsia="Arial" w:hAnsi="Arial"/>
          <w:b/>
          <w:bCs/>
          <w:sz w:val="22"/>
          <w:szCs w:val="22"/>
        </w:rPr>
        <w:t xml:space="preserve">MCP Tools: </w:t>
      </w:r>
      <w:r>
        <w:rPr>
          <w:rFonts w:ascii="Arial" w:cs="Arial" w:eastAsia="Arial" w:hAnsi="Arial"/>
          <w:sz w:val="22"/>
          <w:szCs w:val="22"/>
        </w:rPr>
        <w:t xml:space="preserve">get_variable_defs, get_screenshot</w:t>
      </w:r>
    </w:p>
    <w:p>
      <w:pPr>
        <w:spacing w:after="80" w:before="80"/>
      </w:pPr>
      <w:r>
        <w:rPr>
          <w:rFonts w:ascii="Arial" w:cs="Arial" w:eastAsia="Arial" w:hAnsi="Arial"/>
          <w:sz w:val="22"/>
          <w:szCs w:val="22"/>
        </w:rPr>
        <w:t xml:space="preserve">Extracts design tokens (colors, spacing, typography, shadows, border radii) from Figma variables and synchronizes them with codebase token files. Generates a diff showing ADDED, MODIFIED, UNCHANGED, and CODE-ONLY tokens before applying updates. Supports CSS custom properties, Tailwind config, JSON, and SCSS output formats.</w:t>
      </w:r>
    </w:p>
    <w:p>
      <w:pPr>
        <w:pStyle w:val="Heading3"/>
        <w:spacing w:after="120" w:before="200"/>
      </w:pPr>
      <w:r>
        <w:rPr>
          <w:rFonts w:ascii="Arial" w:cs="Arial" w:eastAsia="Arial" w:hAnsi="Arial"/>
          <w:b/>
          <w:bCs/>
          <w:color w:val="444444"/>
          <w:sz w:val="22"/>
          <w:szCs w:val="22"/>
        </w:rPr>
        <w:t xml:space="preserve">component-audit</w:t>
      </w:r>
    </w:p>
    <w:p>
      <w:pPr>
        <w:spacing w:after="80" w:before="80"/>
      </w:pPr>
      <w:r>
        <w:rPr>
          <w:rFonts w:ascii="Arial" w:cs="Arial" w:eastAsia="Arial" w:hAnsi="Arial"/>
          <w:b/>
          <w:bCs/>
          <w:sz w:val="22"/>
          <w:szCs w:val="22"/>
        </w:rPr>
        <w:t xml:space="preserve">Command: </w:t>
      </w:r>
      <w:r>
        <w:rPr>
          <w:rFonts w:ascii="Arial" w:cs="Arial" w:eastAsia="Arial" w:hAnsi="Arial"/>
          <w:sz w:val="22"/>
          <w:szCs w:val="22"/>
        </w:rPr>
        <w:t xml:space="preserve">/component-audit &lt;figma-url-or-file-key&gt; [--scope full|unmapped|stale]</w:t>
      </w:r>
    </w:p>
    <w:p>
      <w:pPr>
        <w:spacing w:after="80" w:before="80"/>
      </w:pPr>
      <w:r>
        <w:rPr>
          <w:rFonts w:ascii="Arial" w:cs="Arial" w:eastAsia="Arial" w:hAnsi="Arial"/>
          <w:b/>
          <w:bCs/>
          <w:sz w:val="22"/>
          <w:szCs w:val="22"/>
        </w:rPr>
        <w:t xml:space="preserve">Category: </w:t>
      </w:r>
      <w:r>
        <w:rPr>
          <w:rFonts w:ascii="Arial" w:cs="Arial" w:eastAsia="Arial" w:hAnsi="Arial"/>
          <w:sz w:val="22"/>
          <w:szCs w:val="22"/>
        </w:rPr>
        <w:t xml:space="preserve">Governance  |  Roles: Designer, Architect, Tech Lead</w:t>
      </w:r>
    </w:p>
    <w:p>
      <w:pPr>
        <w:spacing w:after="80" w:before="80"/>
      </w:pPr>
      <w:r>
        <w:rPr>
          <w:rFonts w:ascii="Arial" w:cs="Arial" w:eastAsia="Arial" w:hAnsi="Arial"/>
          <w:b/>
          <w:bCs/>
          <w:sz w:val="22"/>
          <w:szCs w:val="22"/>
        </w:rPr>
        <w:t xml:space="preserve">MCP Tools: </w:t>
      </w:r>
      <w:r>
        <w:rPr>
          <w:rFonts w:ascii="Arial" w:cs="Arial" w:eastAsia="Arial" w:hAnsi="Arial"/>
          <w:sz w:val="22"/>
          <w:szCs w:val="22"/>
        </w:rPr>
        <w:t xml:space="preserve">get_code_connect_map, get_code_connect_suggestions, get_metadata</w:t>
      </w:r>
    </w:p>
    <w:p>
      <w:pPr>
        <w:spacing w:after="80" w:before="80"/>
      </w:pPr>
      <w:r>
        <w:rPr>
          <w:rFonts w:ascii="Arial" w:cs="Arial" w:eastAsia="Arial" w:hAnsi="Arial"/>
          <w:sz w:val="22"/>
          <w:szCs w:val="22"/>
        </w:rPr>
        <w:t xml:space="preserve">Audits codebase components against the Figma design system. Performs bidirectional analysis: identifies code components missing from Figma and Figma components missing from code. Reports coverage metrics, stale Code Connect mappings, orphaned components, and prioritized remediation actions.</w:t>
      </w:r>
    </w:p>
    <w:p>
      <w:pPr>
        <w:pStyle w:val="Heading3"/>
        <w:spacing w:after="120" w:before="200"/>
      </w:pPr>
      <w:r>
        <w:rPr>
          <w:rFonts w:ascii="Arial" w:cs="Arial" w:eastAsia="Arial" w:hAnsi="Arial"/>
          <w:b/>
          <w:bCs/>
          <w:color w:val="444444"/>
          <w:sz w:val="22"/>
          <w:szCs w:val="22"/>
        </w:rPr>
        <w:t xml:space="preserve">visual-review</w:t>
      </w:r>
    </w:p>
    <w:p>
      <w:pPr>
        <w:spacing w:after="80" w:before="80"/>
      </w:pPr>
      <w:r>
        <w:rPr>
          <w:rFonts w:ascii="Arial" w:cs="Arial" w:eastAsia="Arial" w:hAnsi="Arial"/>
          <w:b/>
          <w:bCs/>
          <w:sz w:val="22"/>
          <w:szCs w:val="22"/>
        </w:rPr>
        <w:t xml:space="preserve">Command: </w:t>
      </w:r>
      <w:r>
        <w:rPr>
          <w:rFonts w:ascii="Arial" w:cs="Arial" w:eastAsia="Arial" w:hAnsi="Arial"/>
          <w:sz w:val="22"/>
          <w:szCs w:val="22"/>
        </w:rPr>
        <w:t xml:space="preserve">/visual-review &lt;figma-url-or-node-id&gt; [--implementation path/to/component]</w:t>
      </w:r>
    </w:p>
    <w:p>
      <w:pPr>
        <w:spacing w:after="80" w:before="80"/>
      </w:pPr>
      <w:r>
        <w:rPr>
          <w:rFonts w:ascii="Arial" w:cs="Arial" w:eastAsia="Arial" w:hAnsi="Arial"/>
          <w:b/>
          <w:bCs/>
          <w:sz w:val="22"/>
          <w:szCs w:val="22"/>
        </w:rPr>
        <w:t xml:space="preserve">Category: </w:t>
      </w:r>
      <w:r>
        <w:rPr>
          <w:rFonts w:ascii="Arial" w:cs="Arial" w:eastAsia="Arial" w:hAnsi="Arial"/>
          <w:sz w:val="22"/>
          <w:szCs w:val="22"/>
        </w:rPr>
        <w:t xml:space="preserve">Quality  |  Roles: Designer, QA, Developer, Tech Lead</w:t>
      </w:r>
    </w:p>
    <w:p>
      <w:pPr>
        <w:spacing w:after="80" w:before="80"/>
      </w:pPr>
      <w:r>
        <w:rPr>
          <w:rFonts w:ascii="Arial" w:cs="Arial" w:eastAsia="Arial" w:hAnsi="Arial"/>
          <w:b/>
          <w:bCs/>
          <w:sz w:val="22"/>
          <w:szCs w:val="22"/>
        </w:rPr>
        <w:t xml:space="preserve">MCP Tools: </w:t>
      </w:r>
      <w:r>
        <w:rPr>
          <w:rFonts w:ascii="Arial" w:cs="Arial" w:eastAsia="Arial" w:hAnsi="Arial"/>
          <w:sz w:val="22"/>
          <w:szCs w:val="22"/>
        </w:rPr>
        <w:t xml:space="preserve">get_screenshot, get_design_context, get_variable_defs</w:t>
      </w:r>
    </w:p>
    <w:p>
      <w:pPr>
        <w:spacing w:after="80" w:before="80"/>
      </w:pPr>
      <w:r>
        <w:rPr>
          <w:rFonts w:ascii="Arial" w:cs="Arial" w:eastAsia="Arial" w:hAnsi="Arial"/>
          <w:sz w:val="22"/>
          <w:szCs w:val="22"/>
        </w:rPr>
        <w:t xml:space="preserve">Compares implemented UI against the original Figma design. Systematically checks layout, spacing, colors, typography, and visual details. Produces a fidelity score across five dimensions and a prioritized list of discrepancies with specific fix recommendations.</w:t>
      </w:r>
    </w:p>
    <w:p>
      <w:pPr>
        <w:pStyle w:val="Heading2"/>
        <w:spacing w:after="160" w:before="280"/>
      </w:pPr>
      <w:r>
        <w:rPr>
          <w:rFonts w:ascii="Arial" w:cs="Arial" w:eastAsia="Arial" w:hAnsi="Arial"/>
          <w:b/>
          <w:bCs/>
          <w:color w:val="2E75B6"/>
          <w:sz w:val="26"/>
          <w:szCs w:val="26"/>
        </w:rPr>
        <w:t xml:space="preserve">4.4 Non-Technical Bridge Skills</w:t>
      </w:r>
    </w:p>
    <w:p>
      <w:pPr>
        <w:spacing w:after="80" w:before="80"/>
      </w:pPr>
      <w:r>
        <w:rPr>
          <w:rFonts w:ascii="Arial" w:cs="Arial" w:eastAsia="Arial" w:hAnsi="Arial"/>
          <w:sz w:val="22"/>
          <w:szCs w:val="22"/>
        </w:rPr>
        <w:t xml:space="preserve">Six skills are designed for non-technical team members — product owners, QA, designers, and scrum masters — to interact with the codebase without reading code. These skills translate git activity, commit history, and code structure into plain English.</w:t>
      </w:r>
    </w:p>
    <w:p>
      <w:pPr>
        <w:pStyle w:val="Heading3"/>
        <w:spacing w:after="120" w:before="200"/>
      </w:pPr>
      <w:r>
        <w:rPr>
          <w:rFonts w:ascii="Arial" w:cs="Arial" w:eastAsia="Arial" w:hAnsi="Arial"/>
          <w:b/>
          <w:bCs/>
          <w:color w:val="444444"/>
          <w:sz w:val="22"/>
          <w:szCs w:val="22"/>
        </w:rPr>
        <w:t xml:space="preserve">changelog-plain</w:t>
      </w:r>
    </w:p>
    <w:p>
      <w:pPr>
        <w:spacing w:after="80" w:before="80"/>
      </w:pPr>
      <w:r>
        <w:rPr>
          <w:rFonts w:ascii="Arial" w:cs="Arial" w:eastAsia="Arial" w:hAnsi="Arial"/>
          <w:b/>
          <w:bCs/>
          <w:sz w:val="22"/>
          <w:szCs w:val="22"/>
        </w:rPr>
        <w:t xml:space="preserve">Command: </w:t>
      </w:r>
      <w:r>
        <w:rPr>
          <w:rFonts w:ascii="Arial" w:cs="Arial" w:eastAsia="Arial" w:hAnsi="Arial"/>
          <w:sz w:val="22"/>
          <w:szCs w:val="22"/>
        </w:rPr>
        <w:t xml:space="preserve">/changelog-plain [latest|daily|weekly|--from &lt;tag&gt;]</w:t>
      </w:r>
    </w:p>
    <w:p>
      <w:pPr>
        <w:spacing w:after="80" w:before="80"/>
      </w:pPr>
      <w:r>
        <w:rPr>
          <w:rFonts w:ascii="Arial" w:cs="Arial" w:eastAsia="Arial" w:hAnsi="Arial"/>
          <w:b/>
          <w:bCs/>
          <w:sz w:val="22"/>
          <w:szCs w:val="22"/>
        </w:rPr>
        <w:t xml:space="preserve">Category: </w:t>
      </w:r>
      <w:r>
        <w:rPr>
          <w:rFonts w:ascii="Arial" w:cs="Arial" w:eastAsia="Arial" w:hAnsi="Arial"/>
          <w:sz w:val="22"/>
          <w:szCs w:val="22"/>
        </w:rPr>
        <w:t xml:space="preserve">Reporting  |  Roles: Product Owner, Scrum Master, Designer, Tech Lead</w:t>
      </w:r>
    </w:p>
    <w:p>
      <w:pPr>
        <w:spacing w:after="80" w:before="80"/>
      </w:pPr>
      <w:r>
        <w:rPr>
          <w:rFonts w:ascii="Arial" w:cs="Arial" w:eastAsia="Arial" w:hAnsi="Arial"/>
          <w:sz w:val="22"/>
          <w:szCs w:val="22"/>
        </w:rPr>
        <w:t xml:space="preserve">Translates technical changelogs, git history, or release notes into clear, jargon-free language for non-technical stakeholders. Gathers raw changelog from git log or release notes, categorizes changes into user-facing groups (new features, improvements, fixes, behind-the-scenes), and outputs a plain-English summary. Turns commit messages like 'refactored auth middleware' into 'Login sessions are now more secure.'</w:t>
      </w:r>
    </w:p>
    <w:p>
      <w:pPr>
        <w:pStyle w:val="Heading3"/>
        <w:spacing w:after="120" w:before="200"/>
      </w:pPr>
      <w:r>
        <w:rPr>
          <w:rFonts w:ascii="Arial" w:cs="Arial" w:eastAsia="Arial" w:hAnsi="Arial"/>
          <w:b/>
          <w:bCs/>
          <w:color w:val="444444"/>
          <w:sz w:val="22"/>
          <w:szCs w:val="22"/>
        </w:rPr>
        <w:t xml:space="preserve">bug-report</w:t>
      </w:r>
    </w:p>
    <w:p>
      <w:pPr>
        <w:spacing w:after="80" w:before="80"/>
      </w:pPr>
      <w:r>
        <w:rPr>
          <w:rFonts w:ascii="Arial" w:cs="Arial" w:eastAsia="Arial" w:hAnsi="Arial"/>
          <w:b/>
          <w:bCs/>
          <w:sz w:val="22"/>
          <w:szCs w:val="22"/>
        </w:rPr>
        <w:t xml:space="preserve">Command: </w:t>
      </w:r>
      <w:r>
        <w:rPr>
          <w:rFonts w:ascii="Arial" w:cs="Arial" w:eastAsia="Arial" w:hAnsi="Arial"/>
          <w:sz w:val="22"/>
          <w:szCs w:val="22"/>
        </w:rPr>
        <w:t xml:space="preserve">/bug-report &lt;plain-English description of the problem&gt;</w:t>
      </w:r>
    </w:p>
    <w:p>
      <w:pPr>
        <w:spacing w:after="80" w:before="80"/>
      </w:pPr>
      <w:r>
        <w:rPr>
          <w:rFonts w:ascii="Arial" w:cs="Arial" w:eastAsia="Arial" w:hAnsi="Arial"/>
          <w:b/>
          <w:bCs/>
          <w:sz w:val="22"/>
          <w:szCs w:val="22"/>
        </w:rPr>
        <w:t xml:space="preserve">Category: </w:t>
      </w:r>
      <w:r>
        <w:rPr>
          <w:rFonts w:ascii="Arial" w:cs="Arial" w:eastAsia="Arial" w:hAnsi="Arial"/>
          <w:sz w:val="22"/>
          <w:szCs w:val="22"/>
        </w:rPr>
        <w:t xml:space="preserve">Quality  |  Roles: Product Owner, QA, Designer, Scrum Master, Tech Lead</w:t>
      </w:r>
    </w:p>
    <w:p>
      <w:pPr>
        <w:spacing w:after="80" w:before="80"/>
      </w:pPr>
      <w:r>
        <w:rPr>
          <w:rFonts w:ascii="Arial" w:cs="Arial" w:eastAsia="Arial" w:hAnsi="Arial"/>
          <w:sz w:val="22"/>
          <w:szCs w:val="22"/>
        </w:rPr>
        <w:t xml:space="preserve">Takes a plain-English description of unexpected behavior and produces a structured, actionable bug report. Scans the codebase to identify the likely affected area, suggests reproduction steps, and generates a report ready for the issue tracker. Accepts vague descriptions like 'the button doesn’t work' and does the detective work to locate the code, identify the probable cause, and write a developer-ready report.</w:t>
      </w:r>
    </w:p>
    <w:p>
      <w:pPr>
        <w:pStyle w:val="Heading3"/>
        <w:spacing w:after="120" w:before="200"/>
      </w:pPr>
      <w:r>
        <w:rPr>
          <w:rFonts w:ascii="Arial" w:cs="Arial" w:eastAsia="Arial" w:hAnsi="Arial"/>
          <w:b/>
          <w:bCs/>
          <w:color w:val="444444"/>
          <w:sz w:val="22"/>
          <w:szCs w:val="22"/>
        </w:rPr>
        <w:t xml:space="preserve">codebase-qa</w:t>
      </w:r>
    </w:p>
    <w:p>
      <w:pPr>
        <w:spacing w:after="80" w:before="80"/>
      </w:pPr>
      <w:r>
        <w:rPr>
          <w:rFonts w:ascii="Arial" w:cs="Arial" w:eastAsia="Arial" w:hAnsi="Arial"/>
          <w:b/>
          <w:bCs/>
          <w:sz w:val="22"/>
          <w:szCs w:val="22"/>
        </w:rPr>
        <w:t xml:space="preserve">Command: </w:t>
      </w:r>
      <w:r>
        <w:rPr>
          <w:rFonts w:ascii="Arial" w:cs="Arial" w:eastAsia="Arial" w:hAnsi="Arial"/>
          <w:sz w:val="22"/>
          <w:szCs w:val="22"/>
        </w:rPr>
        <w:t xml:space="preserve">/codebase-qa &lt;plain-English question about the codebase&gt;</w:t>
      </w:r>
    </w:p>
    <w:p>
      <w:pPr>
        <w:spacing w:after="80" w:before="80"/>
      </w:pPr>
      <w:r>
        <w:rPr>
          <w:rFonts w:ascii="Arial" w:cs="Arial" w:eastAsia="Arial" w:hAnsi="Arial"/>
          <w:b/>
          <w:bCs/>
          <w:sz w:val="22"/>
          <w:szCs w:val="22"/>
        </w:rPr>
        <w:t xml:space="preserve">Category: </w:t>
      </w:r>
      <w:r>
        <w:rPr>
          <w:rFonts w:ascii="Arial" w:cs="Arial" w:eastAsia="Arial" w:hAnsi="Arial"/>
          <w:sz w:val="22"/>
          <w:szCs w:val="22"/>
        </w:rPr>
        <w:t xml:space="preserve">Knowledge Transfer  |  Roles: Product Owner, QA, Designer, Scrum Master, Tech Lead</w:t>
      </w:r>
    </w:p>
    <w:p>
      <w:pPr>
        <w:spacing w:after="80" w:before="80"/>
      </w:pPr>
      <w:r>
        <w:rPr>
          <w:rFonts w:ascii="Arial" w:cs="Arial" w:eastAsia="Arial" w:hAnsi="Arial"/>
          <w:sz w:val="22"/>
          <w:szCs w:val="22"/>
        </w:rPr>
        <w:t xml:space="preserve">Answers plain-English questions about the codebase without requiring the asker to read code. Handles questions like 'Does our app support dark mode?', 'How does the login process work?', 'Where do we handle payments?' by searching the codebase, tracing code flows, and explaining behavior in non-technical language. Read-only — it investigates but never modifies code.</w:t>
      </w:r>
    </w:p>
    <w:p>
      <w:pPr>
        <w:pStyle w:val="Heading3"/>
        <w:spacing w:after="120" w:before="200"/>
      </w:pPr>
      <w:r>
        <w:rPr>
          <w:rFonts w:ascii="Arial" w:cs="Arial" w:eastAsia="Arial" w:hAnsi="Arial"/>
          <w:b/>
          <w:bCs/>
          <w:color w:val="444444"/>
          <w:sz w:val="22"/>
          <w:szCs w:val="22"/>
        </w:rPr>
        <w:t xml:space="preserve">progress-summary</w:t>
      </w:r>
    </w:p>
    <w:p>
      <w:pPr>
        <w:spacing w:after="80" w:before="80"/>
      </w:pPr>
      <w:r>
        <w:rPr>
          <w:rFonts w:ascii="Arial" w:cs="Arial" w:eastAsia="Arial" w:hAnsi="Arial"/>
          <w:b/>
          <w:bCs/>
          <w:sz w:val="22"/>
          <w:szCs w:val="22"/>
        </w:rPr>
        <w:t xml:space="preserve">Command: </w:t>
      </w:r>
      <w:r>
        <w:rPr>
          <w:rFonts w:ascii="Arial" w:cs="Arial" w:eastAsia="Arial" w:hAnsi="Arial"/>
          <w:sz w:val="22"/>
          <w:szCs w:val="22"/>
        </w:rPr>
        <w:t xml:space="preserve">/progress-summary [daily|weekly|sprint|--since &lt;date&gt;]</w:t>
      </w:r>
    </w:p>
    <w:p>
      <w:pPr>
        <w:spacing w:after="80" w:before="80"/>
      </w:pPr>
      <w:r>
        <w:rPr>
          <w:rFonts w:ascii="Arial" w:cs="Arial" w:eastAsia="Arial" w:hAnsi="Arial"/>
          <w:b/>
          <w:bCs/>
          <w:sz w:val="22"/>
          <w:szCs w:val="22"/>
        </w:rPr>
        <w:t xml:space="preserve">Category: </w:t>
      </w:r>
      <w:r>
        <w:rPr>
          <w:rFonts w:ascii="Arial" w:cs="Arial" w:eastAsia="Arial" w:hAnsi="Arial"/>
          <w:sz w:val="22"/>
          <w:szCs w:val="22"/>
        </w:rPr>
        <w:t xml:space="preserve">Reporting  |  Roles: Product Owner, Scrum Master, Tech Lead</w:t>
      </w:r>
    </w:p>
    <w:p>
      <w:pPr>
        <w:spacing w:after="80" w:before="80"/>
      </w:pPr>
      <w:r>
        <w:rPr>
          <w:rFonts w:ascii="Arial" w:cs="Arial" w:eastAsia="Arial" w:hAnsi="Arial"/>
          <w:sz w:val="22"/>
          <w:szCs w:val="22"/>
        </w:rPr>
        <w:t xml:space="preserve">Generates a plain-English progress report from git activity, open PRs, and spec status. Designed for stakeholder meetings, status emails, and sprint check-ins. Reports what’s done, what’s in progress, and what’s blocked — no commit hashes, branch names, or file paths in the output. Includes velocity trends and highlights items that need attention.</w:t>
      </w:r>
    </w:p>
    <w:p>
      <w:pPr>
        <w:pStyle w:val="Heading3"/>
        <w:spacing w:after="120" w:before="200"/>
      </w:pPr>
      <w:r>
        <w:rPr>
          <w:rFonts w:ascii="Arial" w:cs="Arial" w:eastAsia="Arial" w:hAnsi="Arial"/>
          <w:b/>
          <w:bCs/>
          <w:color w:val="444444"/>
          <w:sz w:val="22"/>
          <w:szCs w:val="22"/>
        </w:rPr>
        <w:t xml:space="preserve">demo-prep</w:t>
      </w:r>
    </w:p>
    <w:p>
      <w:pPr>
        <w:spacing w:after="80" w:before="80"/>
      </w:pPr>
      <w:r>
        <w:rPr>
          <w:rFonts w:ascii="Arial" w:cs="Arial" w:eastAsia="Arial" w:hAnsi="Arial"/>
          <w:b/>
          <w:bCs/>
          <w:sz w:val="22"/>
          <w:szCs w:val="22"/>
        </w:rPr>
        <w:t xml:space="preserve">Command: </w:t>
      </w:r>
      <w:r>
        <w:rPr>
          <w:rFonts w:ascii="Arial" w:cs="Arial" w:eastAsia="Arial" w:hAnsi="Arial"/>
          <w:sz w:val="22"/>
          <w:szCs w:val="22"/>
        </w:rPr>
        <w:t xml:space="preserve">/demo-prep [sprint|--since &lt;date&gt;|path/to/spec]</w:t>
      </w:r>
    </w:p>
    <w:p>
      <w:pPr>
        <w:spacing w:after="80" w:before="80"/>
      </w:pPr>
      <w:r>
        <w:rPr>
          <w:rFonts w:ascii="Arial" w:cs="Arial" w:eastAsia="Arial" w:hAnsi="Arial"/>
          <w:b/>
          <w:bCs/>
          <w:sz w:val="22"/>
          <w:szCs w:val="22"/>
        </w:rPr>
        <w:t xml:space="preserve">Category: </w:t>
      </w:r>
      <w:r>
        <w:rPr>
          <w:rFonts w:ascii="Arial" w:cs="Arial" w:eastAsia="Arial" w:hAnsi="Arial"/>
          <w:sz w:val="22"/>
          <w:szCs w:val="22"/>
        </w:rPr>
        <w:t xml:space="preserve">Reporting  |  Roles: Product Owner, Scrum Master, Designer, Tech Lead</w:t>
      </w:r>
    </w:p>
    <w:p>
      <w:pPr>
        <w:spacing w:after="80" w:before="80"/>
      </w:pPr>
      <w:r>
        <w:rPr>
          <w:rFonts w:ascii="Arial" w:cs="Arial" w:eastAsia="Arial" w:hAnsi="Arial"/>
          <w:sz w:val="22"/>
          <w:szCs w:val="22"/>
        </w:rPr>
        <w:t xml:space="preserve">Generates a sprint demo walkthrough script from recent changes. Lists what’s new, provides a suggested click path through the application, includes talking points for each feature, and flags known landmines (bugs, incomplete features, unreliable test data) that could embarrass the presenter. Sprint review prep in 30 seconds.</w:t>
      </w:r>
    </w:p>
    <w:p>
      <w:pPr>
        <w:pStyle w:val="Heading3"/>
        <w:spacing w:after="120" w:before="200"/>
      </w:pPr>
      <w:r>
        <w:rPr>
          <w:rFonts w:ascii="Arial" w:cs="Arial" w:eastAsia="Arial" w:hAnsi="Arial"/>
          <w:b/>
          <w:bCs/>
          <w:color w:val="444444"/>
          <w:sz w:val="22"/>
          <w:szCs w:val="22"/>
        </w:rPr>
        <w:t xml:space="preserve">user-story-refiner</w:t>
      </w:r>
    </w:p>
    <w:p>
      <w:pPr>
        <w:spacing w:after="80" w:before="80"/>
      </w:pPr>
      <w:r>
        <w:rPr>
          <w:rFonts w:ascii="Arial" w:cs="Arial" w:eastAsia="Arial" w:hAnsi="Arial"/>
          <w:b/>
          <w:bCs/>
          <w:sz w:val="22"/>
          <w:szCs w:val="22"/>
        </w:rPr>
        <w:t xml:space="preserve">Command: </w:t>
      </w:r>
      <w:r>
        <w:rPr>
          <w:rFonts w:ascii="Arial" w:cs="Arial" w:eastAsia="Arial" w:hAnsi="Arial"/>
          <w:sz w:val="22"/>
          <w:szCs w:val="22"/>
        </w:rPr>
        <w:t xml:space="preserve">/user-story-refiner &lt;rough feature idea&gt;</w:t>
      </w:r>
    </w:p>
    <w:p>
      <w:pPr>
        <w:spacing w:after="80" w:before="80"/>
      </w:pPr>
      <w:r>
        <w:rPr>
          <w:rFonts w:ascii="Arial" w:cs="Arial" w:eastAsia="Arial" w:hAnsi="Arial"/>
          <w:b/>
          <w:bCs/>
          <w:sz w:val="22"/>
          <w:szCs w:val="22"/>
        </w:rPr>
        <w:t xml:space="preserve">Category: </w:t>
      </w:r>
      <w:r>
        <w:rPr>
          <w:rFonts w:ascii="Arial" w:cs="Arial" w:eastAsia="Arial" w:hAnsi="Arial"/>
          <w:sz w:val="22"/>
          <w:szCs w:val="22"/>
        </w:rPr>
        <w:t xml:space="preserve">Planning  |  Roles: Product Owner, Designer, Scrum Master, Tech Lead</w:t>
      </w:r>
    </w:p>
    <w:p>
      <w:pPr>
        <w:spacing w:after="80" w:before="80"/>
      </w:pPr>
      <w:r>
        <w:rPr>
          <w:rFonts w:ascii="Arial" w:cs="Arial" w:eastAsia="Arial" w:hAnsi="Arial"/>
          <w:sz w:val="22"/>
          <w:szCs w:val="22"/>
        </w:rPr>
        <w:t xml:space="preserve">Transforms a rough feature idea into a structured user story with acceptance criteria, edge cases, and scope boundaries. Accepts casual requests like 'users should be able to export their data' and produces a complete user story with Who/What/Why, testable acceptance criteria, edge cases, out-of-scope items, and technical notes for the development team. Preserves the original intent without over-expanding.</w:t>
      </w:r>
    </w:p>
    <w:p>
      <w:r>
        <w:br w:type="page"/>
      </w:r>
    </w:p>
    <w:p>
      <w:pPr>
        <w:pStyle w:val="Heading1"/>
        <w:spacing w:after="200" w:before="360"/>
      </w:pPr>
      <w:r>
        <w:rPr>
          <w:rFonts w:ascii="Arial" w:cs="Arial" w:eastAsia="Arial" w:hAnsi="Arial"/>
          <w:b/>
          <w:bCs/>
          <w:color w:val="1A3E5C"/>
          <w:sz w:val="32"/>
          <w:szCs w:val="32"/>
        </w:rPr>
        <w:t xml:space="preserve">5. Pipelines</w:t>
      </w:r>
    </w:p>
    <w:p>
      <w:pPr>
        <w:spacing w:after="80" w:before="80"/>
      </w:pPr>
      <w:r>
        <w:rPr>
          <w:rFonts w:ascii="Arial" w:cs="Arial" w:eastAsia="Arial" w:hAnsi="Arial"/>
          <w:sz w:val="22"/>
          <w:szCs w:val="22"/>
        </w:rPr>
        <w:t xml:space="preserve">Pipelines chain skills into automated workflows. SDLC Central includes 30 pipelines organized by role. Execute any pipeline with:</w:t>
      </w:r>
    </w:p>
    <w:p>
      <w:pPr>
        <w:spacing w:after="60" w:before="60"/>
        <w:ind w:left="360"/>
      </w:pPr>
      <w:r>
        <w:rPr>
          <w:rFonts w:ascii="Courier New" w:cs="Courier New" w:eastAsia="Courier New" w:hAnsi="Courier New"/>
          <w:color w:val="444444"/>
          <w:sz w:val="20"/>
          <w:szCs w:val="20"/>
        </w:rPr>
        <w:t xml:space="preserve">/run-pipeline &lt;role&gt;/&lt;pipeline-name&gt; [args] [--dry-run] [--resume] [--gates minimal|standard|strict]</w:t>
      </w:r>
    </w:p>
    <w:p>
      <w:pPr>
        <w:pStyle w:val="Heading2"/>
        <w:spacing w:after="160" w:before="280"/>
      </w:pPr>
      <w:r>
        <w:rPr>
          <w:rFonts w:ascii="Arial" w:cs="Arial" w:eastAsia="Arial" w:hAnsi="Arial"/>
          <w:b/>
          <w:bCs/>
          <w:color w:val="2E75B6"/>
          <w:sz w:val="26"/>
          <w:szCs w:val="26"/>
        </w:rPr>
        <w:t xml:space="preserve">5.1 Pipeline Catalog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700"/>
        <w:gridCol w:w="4960"/>
      </w:tblGrid>
      <w:tr>
        <w:tc>
          <w:tcPr>
            <w:tcW w:type="dxa" w:w="15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Role</w:t>
            </w:r>
          </w:p>
        </w:tc>
        <w:tc>
          <w:tcPr>
            <w:tcW w:type="dxa" w:w="22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Pipeline</w:t>
            </w:r>
          </w:p>
        </w:tc>
        <w:tc>
          <w:tcPr>
            <w:tcW w:type="dxa" w:w="7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Steps</w:t>
            </w:r>
          </w:p>
        </w:tc>
        <w:tc>
          <w:tcPr>
            <w:tcW w:type="dxa" w:w="496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Description</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 Owner</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feature-intake</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5</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Balance sheet → spec-gen → quality gate → deep analysis → HITL briefing</w:t>
            </w:r>
          </w:p>
        </w:tc>
      </w:tr>
      <w:tr>
        <w:tc>
          <w:tcPr>
            <w:tcW w:type="dxa" w:w="1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 Owner</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sprint-health</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3</w:t>
            </w:r>
          </w:p>
        </w:tc>
        <w:tc>
          <w:tcPr>
            <w:tcW w:type="dxa" w:w="4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Sprint metrics collection and health assessment</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 Owner</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release-signoff</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3</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Release readiness check and signoff</w:t>
            </w:r>
          </w:p>
        </w:tc>
      </w:tr>
      <w:tr>
        <w:tc>
          <w:tcPr>
            <w:tcW w:type="dxa" w:w="1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 Owner</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stakeholder-update</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2</w:t>
            </w:r>
          </w:p>
        </w:tc>
        <w:tc>
          <w:tcPr>
            <w:tcW w:type="dxa" w:w="4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Progress summary → plain-English changelog for stakeholder meetings</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 Owner</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idea-to-spec</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3</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User story refinement → spec generation → spec review (quality gate)</w:t>
            </w:r>
          </w:p>
        </w:tc>
      </w:tr>
      <w:tr>
        <w:tc>
          <w:tcPr>
            <w:tcW w:type="dxa" w:w="1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 Owner</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sprint-demo</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3</w:t>
            </w:r>
          </w:p>
        </w:tc>
        <w:tc>
          <w:tcPr>
            <w:tcW w:type="dxa" w:w="4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Progress summary → demo walkthrough script + plain-English changelog</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Architect</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design-to-plan</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4</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Spec review → plan generation → validation</w:t>
            </w:r>
          </w:p>
        </w:tc>
      </w:tr>
      <w:tr>
        <w:tc>
          <w:tcPr>
            <w:tcW w:type="dxa" w:w="1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Architect</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system-health</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3</w:t>
            </w:r>
          </w:p>
        </w:tc>
        <w:tc>
          <w:tcPr>
            <w:tcW w:type="dxa" w:w="4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Architecture health assessment</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Architect</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migration-planning</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4</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Migration impact analysis and planning</w:t>
            </w:r>
          </w:p>
        </w:tc>
      </w:tr>
      <w:tr>
        <w:tc>
          <w:tcPr>
            <w:tcW w:type="dxa" w:w="1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Developer</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feature-build</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5</w:t>
            </w:r>
          </w:p>
        </w:tc>
        <w:tc>
          <w:tcPr>
            <w:tcW w:type="dxa" w:w="4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Task gen → wave schedule → implement → review → fix</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Developer</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pr-workflow</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4</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PR creation, review, and merge workflow</w:t>
            </w:r>
          </w:p>
        </w:tc>
      </w:tr>
      <w:tr>
        <w:tc>
          <w:tcPr>
            <w:tcW w:type="dxa" w:w="1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Developer</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maintenance</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3</w:t>
            </w:r>
          </w:p>
        </w:tc>
        <w:tc>
          <w:tcPr>
            <w:tcW w:type="dxa" w:w="4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Tech debt and dependency updates</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QA</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test-strategy</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3</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Test planning and strategy generation</w:t>
            </w:r>
          </w:p>
        </w:tc>
      </w:tr>
      <w:tr>
        <w:tc>
          <w:tcPr>
            <w:tcW w:type="dxa" w:w="1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QA</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regression-suite</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3</w:t>
            </w:r>
          </w:p>
        </w:tc>
        <w:tc>
          <w:tcPr>
            <w:tcW w:type="dxa" w:w="4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Regression test execution and reporting</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QA</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release-validation</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4</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Pre-release validation checks</w:t>
            </w:r>
          </w:p>
        </w:tc>
      </w:tr>
      <w:tr>
        <w:tc>
          <w:tcPr>
            <w:tcW w:type="dxa" w:w="1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QA</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bug-to-fix</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2</w:t>
            </w:r>
          </w:p>
        </w:tc>
        <w:tc>
          <w:tcPr>
            <w:tcW w:type="dxa" w:w="4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Bug report generation → impact analysis for developer triage</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DevOps/SRE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deploy-verify</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4</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Deployment and verification pipeline</w:t>
            </w:r>
          </w:p>
        </w:tc>
      </w:tr>
      <w:tr>
        <w:tc>
          <w:tcPr>
            <w:tcW w:type="dxa" w:w="1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DevOps/SRE</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incident-response</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3</w:t>
            </w:r>
          </w:p>
        </w:tc>
        <w:tc>
          <w:tcPr>
            <w:tcW w:type="dxa" w:w="4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Detect → triage → rollback assessment (HITL)</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DevOps/SRE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platform-health</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3</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Platform health monitoring</w:t>
            </w:r>
          </w:p>
        </w:tc>
      </w:tr>
      <w:tr>
        <w:tc>
          <w:tcPr>
            <w:tcW w:type="dxa" w:w="1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Tech Lead</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full-pipeline</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8</w:t>
            </w:r>
          </w:p>
        </w:tc>
        <w:tc>
          <w:tcPr>
            <w:tcW w:type="dxa" w:w="4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End-to-end spec-to-release workflow</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Tech Lead</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team-health</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4</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Team velocity and health metrics</w:t>
            </w:r>
          </w:p>
        </w:tc>
      </w:tr>
      <w:tr>
        <w:tc>
          <w:tcPr>
            <w:tcW w:type="dxa" w:w="1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Tech Lead</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governance</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5</w:t>
            </w:r>
          </w:p>
        </w:tc>
        <w:tc>
          <w:tcPr>
            <w:tcW w:type="dxa" w:w="4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Standards enforcement and compliance</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Scrum Master</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sprint-tracking</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3</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Sprint progress tracking</w:t>
            </w:r>
          </w:p>
        </w:tc>
      </w:tr>
      <w:tr>
        <w:tc>
          <w:tcPr>
            <w:tcW w:type="dxa" w:w="1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Scrum Master</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retrospective-data</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3</w:t>
            </w:r>
          </w:p>
        </w:tc>
        <w:tc>
          <w:tcPr>
            <w:tcW w:type="dxa" w:w="4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Retrospective data collection</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Scrum Master</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impediment-tracker</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3</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Impediment identification and tracking</w:t>
            </w:r>
          </w:p>
        </w:tc>
      </w:tr>
      <w:tr>
        <w:tc>
          <w:tcPr>
            <w:tcW w:type="dxa" w:w="1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Designer</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spec-collaboration</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3</w:t>
            </w:r>
          </w:p>
        </w:tc>
        <w:tc>
          <w:tcPr>
            <w:tcW w:type="dxa" w:w="4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Collaborative design spec creation</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Designer</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design-validation</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3</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 review and validation</w:t>
            </w:r>
          </w:p>
        </w:tc>
      </w:tr>
      <w:tr>
        <w:tc>
          <w:tcPr>
            <w:tcW w:type="dxa" w:w="1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Designer</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design-implementation</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5</w:t>
            </w:r>
          </w:p>
        </w:tc>
        <w:tc>
          <w:tcPr>
            <w:tcW w:type="dxa" w:w="4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Extract → audit → implement → visual review → token sync</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Designer</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design-system-sync</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4</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Extract tokens → audit → sync → review</w:t>
            </w:r>
          </w:p>
        </w:tc>
      </w:tr>
      <w:tr>
        <w:tc>
          <w:tcPr>
            <w:tcW w:type="dxa" w:w="1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Designer</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design-handoff</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4</w:t>
            </w:r>
          </w:p>
        </w:tc>
        <w:tc>
          <w:tcPr>
            <w:tcW w:type="dxa" w:w="4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Extract → spec gen → spec review → handoff doc</w:t>
            </w:r>
          </w:p>
        </w:tc>
      </w:tr>
    </w:tbl>
    <w:p>
      <w:pPr>
        <w:pStyle w:val="Heading2"/>
        <w:spacing w:after="160" w:before="280"/>
      </w:pPr>
      <w:r>
        <w:rPr>
          <w:rFonts w:ascii="Arial" w:cs="Arial" w:eastAsia="Arial" w:hAnsi="Arial"/>
          <w:b/>
          <w:bCs/>
          <w:color w:val="2E75B6"/>
          <w:sz w:val="26"/>
          <w:szCs w:val="26"/>
        </w:rPr>
        <w:t xml:space="preserve">5.2 Designer Pipelines</w:t>
      </w:r>
    </w:p>
    <w:p>
      <w:pPr>
        <w:spacing w:after="80" w:before="80"/>
      </w:pPr>
      <w:r>
        <w:rPr>
          <w:rFonts w:ascii="Arial" w:cs="Arial" w:eastAsia="Arial" w:hAnsi="Arial"/>
          <w:sz w:val="22"/>
          <w:szCs w:val="22"/>
        </w:rPr>
        <w:t xml:space="preserve">Three pipelines leverage Figma MCP integration for design-to-code workflows:</w:t>
      </w:r>
    </w:p>
    <w:p>
      <w:pPr>
        <w:pStyle w:val="Heading3"/>
        <w:spacing w:after="120" w:before="200"/>
      </w:pPr>
      <w:r>
        <w:rPr>
          <w:rFonts w:ascii="Arial" w:cs="Arial" w:eastAsia="Arial" w:hAnsi="Arial"/>
          <w:b/>
          <w:bCs/>
          <w:color w:val="444444"/>
          <w:sz w:val="22"/>
          <w:szCs w:val="22"/>
        </w:rPr>
        <w:t xml:space="preserve">design-implementation</w:t>
      </w:r>
    </w:p>
    <w:p>
      <w:pPr>
        <w:spacing w:after="80" w:before="80"/>
      </w:pPr>
      <w:r>
        <w:rPr>
          <w:rFonts w:ascii="Arial" w:cs="Arial" w:eastAsia="Arial" w:hAnsi="Arial"/>
          <w:b/>
          <w:bCs/>
          <w:sz w:val="22"/>
          <w:szCs w:val="22"/>
        </w:rPr>
        <w:t xml:space="preserve">Trigger: </w:t>
      </w:r>
      <w:r>
        <w:rPr>
          <w:rFonts w:ascii="Arial" w:cs="Arial" w:eastAsia="Arial" w:hAnsi="Arial"/>
          <w:sz w:val="22"/>
          <w:szCs w:val="22"/>
        </w:rPr>
        <w:t xml:space="preserve">When a Figma design is ready for implementation</w:t>
      </w:r>
    </w:p>
    <w:p>
      <w:pPr>
        <w:spacing w:after="80" w:before="80"/>
      </w:pPr>
      <w:r>
        <w:rPr>
          <w:rFonts w:ascii="Arial" w:cs="Arial" w:eastAsia="Arial" w:hAnsi="Arial"/>
          <w:sz w:val="22"/>
          <w:szCs w:val="22"/>
        </w:rPr>
        <w:t xml:space="preserve">A five-step pipeline that takes a Figma URL, extracts design context, audits existing component mappings, generates production code, verifies visual fidelity (with auto-recovery), and syncs any new design tokens. The visual-verify step includes a quality gate that falls back to HITL if auto-recovery fails.</w:t>
      </w:r>
    </w:p>
    <w:p>
      <w:pPr>
        <w:pStyle w:val="Heading3"/>
        <w:spacing w:after="120" w:before="200"/>
      </w:pPr>
      <w:r>
        <w:rPr>
          <w:rFonts w:ascii="Arial" w:cs="Arial" w:eastAsia="Arial" w:hAnsi="Arial"/>
          <w:b/>
          <w:bCs/>
          <w:color w:val="444444"/>
          <w:sz w:val="22"/>
          <w:szCs w:val="22"/>
        </w:rPr>
        <w:t xml:space="preserve">design-system-sync</w:t>
      </w:r>
    </w:p>
    <w:p>
      <w:pPr>
        <w:spacing w:after="80" w:before="80"/>
      </w:pPr>
      <w:r>
        <w:rPr>
          <w:rFonts w:ascii="Arial" w:cs="Arial" w:eastAsia="Arial" w:hAnsi="Arial"/>
          <w:b/>
          <w:bCs/>
          <w:sz w:val="22"/>
          <w:szCs w:val="22"/>
        </w:rPr>
        <w:t xml:space="preserve">Trigger: </w:t>
      </w:r>
      <w:r>
        <w:rPr>
          <w:rFonts w:ascii="Arial" w:cs="Arial" w:eastAsia="Arial" w:hAnsi="Arial"/>
          <w:sz w:val="22"/>
          <w:szCs w:val="22"/>
        </w:rPr>
        <w:t xml:space="preserve">When design tokens or components have been updated in Figma</w:t>
      </w:r>
    </w:p>
    <w:p>
      <w:pPr>
        <w:spacing w:after="80" w:before="80"/>
      </w:pPr>
      <w:r>
        <w:rPr>
          <w:rFonts w:ascii="Arial" w:cs="Arial" w:eastAsia="Arial" w:hAnsi="Arial"/>
          <w:sz w:val="22"/>
          <w:szCs w:val="22"/>
        </w:rPr>
        <w:t xml:space="preserve">A four-step pipeline that extracts current design tokens from Figma, audits codebase components for drift, applies token updates (with quality gate), and reviews the design system for consistency.</w:t>
      </w:r>
    </w:p>
    <w:p>
      <w:pPr>
        <w:pStyle w:val="Heading3"/>
        <w:spacing w:after="120" w:before="200"/>
      </w:pPr>
      <w:r>
        <w:rPr>
          <w:rFonts w:ascii="Arial" w:cs="Arial" w:eastAsia="Arial" w:hAnsi="Arial"/>
          <w:b/>
          <w:bCs/>
          <w:color w:val="444444"/>
          <w:sz w:val="22"/>
          <w:szCs w:val="22"/>
        </w:rPr>
        <w:t xml:space="preserve">design-handoff</w:t>
      </w:r>
    </w:p>
    <w:p>
      <w:pPr>
        <w:spacing w:after="80" w:before="80"/>
      </w:pPr>
      <w:r>
        <w:rPr>
          <w:rFonts w:ascii="Arial" w:cs="Arial" w:eastAsia="Arial" w:hAnsi="Arial"/>
          <w:b/>
          <w:bCs/>
          <w:sz w:val="22"/>
          <w:szCs w:val="22"/>
        </w:rPr>
        <w:t xml:space="preserve">Trigger: </w:t>
      </w:r>
      <w:r>
        <w:rPr>
          <w:rFonts w:ascii="Arial" w:cs="Arial" w:eastAsia="Arial" w:hAnsi="Arial"/>
          <w:sz w:val="22"/>
          <w:szCs w:val="22"/>
        </w:rPr>
        <w:t xml:space="preserve">When a design is ready to hand off to engineering</w:t>
      </w:r>
    </w:p>
    <w:p>
      <w:pPr>
        <w:spacing w:after="80" w:before="80"/>
      </w:pPr>
      <w:r>
        <w:rPr>
          <w:rFonts w:ascii="Arial" w:cs="Arial" w:eastAsia="Arial" w:hAnsi="Arial"/>
          <w:sz w:val="22"/>
          <w:szCs w:val="22"/>
        </w:rPr>
        <w:t xml:space="preserve">A four-step pipeline that extracts design context, generates a technical specification from it, reviews the spec for completeness, and produces handoff documentation. Feeds directly into architect/design-to-plan for implementation planning.</w:t>
      </w:r>
    </w:p>
    <w:p>
      <w:pPr>
        <w:pStyle w:val="Heading2"/>
        <w:spacing w:after="160" w:before="280"/>
      </w:pPr>
      <w:r>
        <w:rPr>
          <w:rFonts w:ascii="Arial" w:cs="Arial" w:eastAsia="Arial" w:hAnsi="Arial"/>
          <w:b/>
          <w:bCs/>
          <w:color w:val="2E75B6"/>
          <w:sz w:val="26"/>
          <w:szCs w:val="26"/>
        </w:rPr>
        <w:t xml:space="preserve">5.3 Product Owner &amp; QA Pipelines</w:t>
      </w:r>
    </w:p>
    <w:p>
      <w:pPr>
        <w:spacing w:after="80" w:before="80"/>
      </w:pPr>
      <w:r>
        <w:rPr>
          <w:rFonts w:ascii="Arial" w:cs="Arial" w:eastAsia="Arial" w:hAnsi="Arial"/>
          <w:sz w:val="22"/>
          <w:szCs w:val="22"/>
        </w:rPr>
        <w:t xml:space="preserve">Four pipelines support non-technical workflows for product owners and QA:</w:t>
      </w:r>
    </w:p>
    <w:p>
      <w:pPr>
        <w:pStyle w:val="Heading3"/>
        <w:spacing w:after="120" w:before="200"/>
      </w:pPr>
      <w:r>
        <w:rPr>
          <w:rFonts w:ascii="Arial" w:cs="Arial" w:eastAsia="Arial" w:hAnsi="Arial"/>
          <w:b/>
          <w:bCs/>
          <w:color w:val="444444"/>
          <w:sz w:val="22"/>
          <w:szCs w:val="22"/>
        </w:rPr>
        <w:t xml:space="preserve">stakeholder-update</w:t>
      </w:r>
    </w:p>
    <w:p>
      <w:pPr>
        <w:spacing w:after="80" w:before="80"/>
      </w:pPr>
      <w:r>
        <w:rPr>
          <w:rFonts w:ascii="Arial" w:cs="Arial" w:eastAsia="Arial" w:hAnsi="Arial"/>
          <w:b/>
          <w:bCs/>
          <w:sz w:val="22"/>
          <w:szCs w:val="22"/>
        </w:rPr>
        <w:t xml:space="preserve">Trigger: </w:t>
      </w:r>
      <w:r>
        <w:rPr>
          <w:rFonts w:ascii="Arial" w:cs="Arial" w:eastAsia="Arial" w:hAnsi="Arial"/>
          <w:sz w:val="22"/>
          <w:szCs w:val="22"/>
        </w:rPr>
        <w:t xml:space="preserve">Before stakeholder meetings or status check-ins</w:t>
      </w:r>
    </w:p>
    <w:p>
      <w:pPr>
        <w:spacing w:after="80" w:before="80"/>
      </w:pPr>
      <w:r>
        <w:rPr>
          <w:rFonts w:ascii="Arial" w:cs="Arial" w:eastAsia="Arial" w:hAnsi="Arial"/>
          <w:sz w:val="22"/>
          <w:szCs w:val="22"/>
        </w:rPr>
        <w:t xml:space="preserve">A two-step pipeline that generates a progress summary from git activity, then translates it into a plain-English changelog. Produces a ready-to-send stakeholder update with no technical jargon.</w:t>
      </w:r>
    </w:p>
    <w:p>
      <w:pPr>
        <w:pStyle w:val="Heading3"/>
        <w:spacing w:after="120" w:before="200"/>
      </w:pPr>
      <w:r>
        <w:rPr>
          <w:rFonts w:ascii="Arial" w:cs="Arial" w:eastAsia="Arial" w:hAnsi="Arial"/>
          <w:b/>
          <w:bCs/>
          <w:color w:val="444444"/>
          <w:sz w:val="22"/>
          <w:szCs w:val="22"/>
        </w:rPr>
        <w:t xml:space="preserve">idea-to-spec</w:t>
      </w:r>
    </w:p>
    <w:p>
      <w:pPr>
        <w:spacing w:after="80" w:before="80"/>
      </w:pPr>
      <w:r>
        <w:rPr>
          <w:rFonts w:ascii="Arial" w:cs="Arial" w:eastAsia="Arial" w:hAnsi="Arial"/>
          <w:b/>
          <w:bCs/>
          <w:sz w:val="22"/>
          <w:szCs w:val="22"/>
        </w:rPr>
        <w:t xml:space="preserve">Trigger: </w:t>
      </w:r>
      <w:r>
        <w:rPr>
          <w:rFonts w:ascii="Arial" w:cs="Arial" w:eastAsia="Arial" w:hAnsi="Arial"/>
          <w:sz w:val="22"/>
          <w:szCs w:val="22"/>
        </w:rPr>
        <w:t xml:space="preserve">When a product owner or stakeholder has a feature idea</w:t>
      </w:r>
    </w:p>
    <w:p>
      <w:pPr>
        <w:spacing w:after="80" w:before="80"/>
      </w:pPr>
      <w:r>
        <w:rPr>
          <w:rFonts w:ascii="Arial" w:cs="Arial" w:eastAsia="Arial" w:hAnsi="Arial"/>
          <w:sz w:val="22"/>
          <w:szCs w:val="22"/>
        </w:rPr>
        <w:t xml:space="preserve">A three-step pipeline that transforms a rough idea into a reviewed specification. Refines the idea into a structured user story with acceptance criteria, generates a full technical specification, then validates the spec for completeness and testability. Includes a quality gate with auto-recovery via spec-fix. Feeds into architect/design-to-plan for implementation planning.</w:t>
      </w:r>
    </w:p>
    <w:p>
      <w:pPr>
        <w:pStyle w:val="Heading3"/>
        <w:spacing w:after="120" w:before="200"/>
      </w:pPr>
      <w:r>
        <w:rPr>
          <w:rFonts w:ascii="Arial" w:cs="Arial" w:eastAsia="Arial" w:hAnsi="Arial"/>
          <w:b/>
          <w:bCs/>
          <w:color w:val="444444"/>
          <w:sz w:val="22"/>
          <w:szCs w:val="22"/>
        </w:rPr>
        <w:t xml:space="preserve">sprint-demo</w:t>
      </w:r>
    </w:p>
    <w:p>
      <w:pPr>
        <w:spacing w:after="80" w:before="80"/>
      </w:pPr>
      <w:r>
        <w:rPr>
          <w:rFonts w:ascii="Arial" w:cs="Arial" w:eastAsia="Arial" w:hAnsi="Arial"/>
          <w:b/>
          <w:bCs/>
          <w:sz w:val="22"/>
          <w:szCs w:val="22"/>
        </w:rPr>
        <w:t xml:space="preserve">Trigger: </w:t>
      </w:r>
      <w:r>
        <w:rPr>
          <w:rFonts w:ascii="Arial" w:cs="Arial" w:eastAsia="Arial" w:hAnsi="Arial"/>
          <w:sz w:val="22"/>
          <w:szCs w:val="22"/>
        </w:rPr>
        <w:t xml:space="preserve">Before a sprint review or demo session</w:t>
      </w:r>
    </w:p>
    <w:p>
      <w:pPr>
        <w:spacing w:after="80" w:before="80"/>
      </w:pPr>
      <w:r>
        <w:rPr>
          <w:rFonts w:ascii="Arial" w:cs="Arial" w:eastAsia="Arial" w:hAnsi="Arial"/>
          <w:sz w:val="22"/>
          <w:szCs w:val="22"/>
        </w:rPr>
        <w:t xml:space="preserve">A three-step pipeline that gathers sprint activity into a progress summary, then runs demo-prep and changelog-plain in parallel. Produces a complete demo package: walkthrough script with click paths, talking points, and a plain-English changelog for the audience.</w:t>
      </w:r>
    </w:p>
    <w:p>
      <w:pPr>
        <w:pStyle w:val="Heading3"/>
        <w:spacing w:after="120" w:before="200"/>
      </w:pPr>
      <w:r>
        <w:rPr>
          <w:rFonts w:ascii="Arial" w:cs="Arial" w:eastAsia="Arial" w:hAnsi="Arial"/>
          <w:b/>
          <w:bCs/>
          <w:color w:val="444444"/>
          <w:sz w:val="22"/>
          <w:szCs w:val="22"/>
        </w:rPr>
        <w:t xml:space="preserve">bug-to-fix</w:t>
      </w:r>
    </w:p>
    <w:p>
      <w:pPr>
        <w:spacing w:after="80" w:before="80"/>
      </w:pPr>
      <w:r>
        <w:rPr>
          <w:rFonts w:ascii="Arial" w:cs="Arial" w:eastAsia="Arial" w:hAnsi="Arial"/>
          <w:b/>
          <w:bCs/>
          <w:sz w:val="22"/>
          <w:szCs w:val="22"/>
        </w:rPr>
        <w:t xml:space="preserve">Trigger: </w:t>
      </w:r>
      <w:r>
        <w:rPr>
          <w:rFonts w:ascii="Arial" w:cs="Arial" w:eastAsia="Arial" w:hAnsi="Arial"/>
          <w:sz w:val="22"/>
          <w:szCs w:val="22"/>
        </w:rPr>
        <w:t xml:space="preserve">When a non-technical user reports a bug</w:t>
      </w:r>
    </w:p>
    <w:p>
      <w:pPr>
        <w:spacing w:after="80" w:before="80"/>
      </w:pPr>
      <w:r>
        <w:rPr>
          <w:rFonts w:ascii="Arial" w:cs="Arial" w:eastAsia="Arial" w:hAnsi="Arial"/>
          <w:sz w:val="22"/>
          <w:szCs w:val="22"/>
        </w:rPr>
        <w:t xml:space="preserve">A two-step pipeline that transforms a plain-English bug description into a structured, actionable bug report, then analyzes the blast radius across the codebase. Produces a developer-ready report with reproduction steps and impact analysis.</w:t>
      </w:r>
    </w:p>
    <w:p>
      <w:pPr>
        <w:pStyle w:val="Heading2"/>
        <w:spacing w:after="160" w:before="280"/>
      </w:pPr>
      <w:r>
        <w:rPr>
          <w:rFonts w:ascii="Arial" w:cs="Arial" w:eastAsia="Arial" w:hAnsi="Arial"/>
          <w:b/>
          <w:bCs/>
          <w:color w:val="2E75B6"/>
          <w:sz w:val="26"/>
          <w:szCs w:val="26"/>
        </w:rPr>
        <w:t xml:space="preserve">5.4 Pipeline Execution Model</w:t>
      </w:r>
    </w:p>
    <w:p>
      <w:pPr>
        <w:pStyle w:val="ListParagraph"/>
        <w:numPr>
          <w:ilvl w:val="0"/>
          <w:numId w:val="2"/>
        </w:numPr>
        <w:spacing w:after="40" w:before="40"/>
      </w:pPr>
      <w:r>
        <w:rPr>
          <w:rFonts w:ascii="Arial" w:cs="Arial" w:eastAsia="Arial" w:hAnsi="Arial"/>
          <w:sz w:val="22"/>
          <w:szCs w:val="22"/>
        </w:rPr>
        <w:t xml:space="preserve">Phase 1: Load — Parse the YAML definition, resolve dependencies, load gate profile</w:t>
      </w:r>
    </w:p>
    <w:p>
      <w:pPr>
        <w:pStyle w:val="ListParagraph"/>
        <w:numPr>
          <w:ilvl w:val="0"/>
          <w:numId w:val="2"/>
        </w:numPr>
        <w:spacing w:after="40" w:before="40"/>
      </w:pPr>
      <w:r>
        <w:rPr>
          <w:rFonts w:ascii="Arial" w:cs="Arial" w:eastAsia="Arial" w:hAnsi="Arial"/>
          <w:sz w:val="22"/>
          <w:szCs w:val="22"/>
        </w:rPr>
        <w:t xml:space="preserve">Phase 2: Execute — Run skills in topological order based on depends_on fields</w:t>
      </w:r>
    </w:p>
    <w:p>
      <w:pPr>
        <w:pStyle w:val="ListParagraph"/>
        <w:numPr>
          <w:ilvl w:val="0"/>
          <w:numId w:val="2"/>
        </w:numPr>
        <w:spacing w:after="40" w:before="40"/>
      </w:pPr>
      <w:r>
        <w:rPr>
          <w:rFonts w:ascii="Arial" w:cs="Arial" w:eastAsia="Arial" w:hAnsi="Arial"/>
          <w:sz w:val="22"/>
          <w:szCs w:val="22"/>
        </w:rPr>
        <w:t xml:space="preserve">Phase 3: State — Save state after each step for resume capability</w:t>
      </w:r>
    </w:p>
    <w:p>
      <w:pPr>
        <w:pStyle w:val="ListParagraph"/>
        <w:numPr>
          <w:ilvl w:val="0"/>
          <w:numId w:val="2"/>
        </w:numPr>
        <w:spacing w:after="40" w:before="40"/>
      </w:pPr>
      <w:r>
        <w:rPr>
          <w:rFonts w:ascii="Arial" w:cs="Arial" w:eastAsia="Arial" w:hAnsi="Arial"/>
          <w:sz w:val="22"/>
          <w:szCs w:val="22"/>
        </w:rPr>
        <w:t xml:space="preserve">Phase 4: Output — Display progress and final summary</w:t>
      </w:r>
    </w:p>
    <w:p>
      <w:pPr>
        <w:pStyle w:val="Heading2"/>
        <w:spacing w:after="160" w:before="280"/>
      </w:pPr>
      <w:r>
        <w:rPr>
          <w:rFonts w:ascii="Arial" w:cs="Arial" w:eastAsia="Arial" w:hAnsi="Arial"/>
          <w:b/>
          <w:bCs/>
          <w:color w:val="2E75B6"/>
          <w:sz w:val="26"/>
          <w:szCs w:val="26"/>
        </w:rPr>
        <w:t xml:space="preserve">5.5 Gate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360"/>
        <w:gridCol w:w="3000"/>
      </w:tblGrid>
      <w:tr>
        <w:tc>
          <w:tcPr>
            <w:tcW w:type="dxa" w:w="20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Gate Type</w:t>
            </w:r>
          </w:p>
        </w:tc>
        <w:tc>
          <w:tcPr>
            <w:tcW w:type="dxa" w:w="436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Behavior</w:t>
            </w:r>
          </w:p>
        </w:tc>
        <w:tc>
          <w:tcPr>
            <w:tcW w:type="dxa" w:w="30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On Fail Options</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decision</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Evaluates pass_condition against step output</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stop</w:t>
            </w:r>
          </w:p>
        </w:tc>
      </w:tr>
      <w:tr>
        <w:tc>
          <w:tcPr>
            <w:tcW w:type="dxa" w:w="20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quality</w:t>
            </w:r>
          </w:p>
        </w:tc>
        <w:tc>
          <w:tcPr>
            <w:tcW w:type="dxa" w:w="43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Invokes /quality-gate with transition type</w:t>
            </w:r>
          </w:p>
        </w:tc>
        <w:tc>
          <w:tcPr>
            <w:tcW w:type="dxa" w:w="30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stop, auto_recover, hitl</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hitl</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Pauses for human approval (approve/reject/defer)</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stop (always pauses)</w:t>
            </w:r>
          </w:p>
        </w:tc>
      </w:tr>
    </w:tbl>
    <w:p>
      <w:pPr>
        <w:pStyle w:val="Heading2"/>
        <w:spacing w:after="160" w:before="280"/>
      </w:pPr>
      <w:r>
        <w:rPr>
          <w:rFonts w:ascii="Arial" w:cs="Arial" w:eastAsia="Arial" w:hAnsi="Arial"/>
          <w:b/>
          <w:bCs/>
          <w:color w:val="2E75B6"/>
          <w:sz w:val="26"/>
          <w:szCs w:val="26"/>
        </w:rPr>
        <w:t xml:space="preserve">5.6 Dry Run Mode</w:t>
      </w:r>
    </w:p>
    <w:p>
      <w:pPr>
        <w:spacing w:after="60" w:before="60"/>
        <w:ind w:left="360"/>
      </w:pPr>
      <w:r>
        <w:rPr>
          <w:rFonts w:ascii="Courier New" w:cs="Courier New" w:eastAsia="Courier New" w:hAnsi="Courier New"/>
          <w:color w:val="444444"/>
          <w:sz w:val="20"/>
          <w:szCs w:val="20"/>
        </w:rPr>
        <w:t xml:space="preserve">/run-pipeline developer/feature-build --dry-run</w:t>
      </w:r>
    </w:p>
    <w:p>
      <w:pPr>
        <w:spacing w:after="80" w:before="80"/>
      </w:pPr>
      <w:r>
        <w:rPr>
          <w:rFonts w:ascii="Arial" w:cs="Arial" w:eastAsia="Arial" w:hAnsi="Arial"/>
          <w:sz w:val="22"/>
          <w:szCs w:val="22"/>
        </w:rPr>
        <w:t xml:space="preserve">Shows the step chain with gates, dependencies, and expected artifacts without executing.</w:t>
      </w:r>
    </w:p>
    <w:p>
      <w:r>
        <w:br w:type="page"/>
      </w:r>
    </w:p>
    <w:p>
      <w:pPr>
        <w:pStyle w:val="Heading1"/>
        <w:spacing w:after="200" w:before="360"/>
      </w:pPr>
      <w:r>
        <w:rPr>
          <w:rFonts w:ascii="Arial" w:cs="Arial" w:eastAsia="Arial" w:hAnsi="Arial"/>
          <w:b/>
          <w:bCs/>
          <w:color w:val="1A3E5C"/>
          <w:sz w:val="32"/>
          <w:szCs w:val="32"/>
        </w:rPr>
        <w:t xml:space="preserve">6. Roles and Skill Assignments</w:t>
      </w:r>
    </w:p>
    <w:p>
      <w:pPr>
        <w:spacing w:after="80" w:before="80"/>
      </w:pPr>
      <w:r>
        <w:rPr>
          <w:rFonts w:ascii="Arial" w:cs="Arial" w:eastAsia="Arial" w:hAnsi="Arial"/>
          <w:sz w:val="22"/>
          <w:szCs w:val="22"/>
        </w:rPr>
        <w:t xml:space="preserve">Each role receives a curated subset of skills tailored to their workflow. The Tech Lead role receives all 60 skills.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800"/>
        <w:gridCol w:w="1100"/>
        <w:gridCol w:w="5860"/>
      </w:tblGrid>
      <w:tr>
        <w:tc>
          <w:tcPr>
            <w:tcW w:type="dxa" w:w="16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Role</w:t>
            </w:r>
          </w:p>
        </w:tc>
        <w:tc>
          <w:tcPr>
            <w:tcW w:type="dxa" w:w="8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Skills</w:t>
            </w:r>
          </w:p>
        </w:tc>
        <w:tc>
          <w:tcPr>
            <w:tcW w:type="dxa" w:w="11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Pipelines</w:t>
            </w:r>
          </w:p>
        </w:tc>
        <w:tc>
          <w:tcPr>
            <w:tcW w:type="dxa" w:w="586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Key Capabilities</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 Owner</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18</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6</w:t>
            </w:r>
          </w:p>
        </w:tc>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Feature intake, balance sheets, sprint health, release signoff, stakeholder updates, idea-to-spec, sprint demos, gate briefings</w:t>
            </w:r>
          </w:p>
        </w:tc>
      </w:tr>
      <w:tr>
        <w:tc>
          <w:tcPr>
            <w:tcW w:type="dxa" w:w="1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Architect</w:t>
            </w:r>
          </w:p>
        </w:tc>
        <w:tc>
          <w:tcPr>
            <w:tcW w:type="dxa" w:w="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18</w:t>
            </w:r>
          </w:p>
        </w:tc>
        <w:tc>
          <w:tcPr>
            <w:tcW w:type="dxa" w:w="1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3</w:t>
            </w:r>
          </w:p>
        </w:tc>
        <w:tc>
          <w:tcPr>
            <w:tcW w:type="dxa" w:w="58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Design-to-plan, system health, migration planning, API contracts, impact analysis</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Developer</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22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3</w:t>
            </w:r>
          </w:p>
        </w:tc>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Feature build, PR workflow, maintenance, task implementation, design-to-code</w:t>
            </w:r>
          </w:p>
        </w:tc>
      </w:tr>
      <w:tr>
        <w:tc>
          <w:tcPr>
            <w:tcW w:type="dxa" w:w="1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QA</w:t>
            </w:r>
          </w:p>
        </w:tc>
        <w:tc>
          <w:tcPr>
            <w:tcW w:type="dxa" w:w="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13</w:t>
            </w:r>
          </w:p>
        </w:tc>
        <w:tc>
          <w:tcPr>
            <w:tcW w:type="dxa" w:w="1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4</w:t>
            </w:r>
          </w:p>
        </w:tc>
        <w:tc>
          <w:tcPr>
            <w:tcW w:type="dxa" w:w="58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Test strategy, regression suites, release validation, bug-to-fix, visual review, quality gates</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DevOps/SRE</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14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3</w:t>
            </w:r>
          </w:p>
        </w:tc>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Deploy/verify, incident response, platform health, rollback assessment, SLO tracking</w:t>
            </w:r>
          </w:p>
        </w:tc>
      </w:tr>
      <w:tr>
        <w:tc>
          <w:tcPr>
            <w:tcW w:type="dxa" w:w="1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Tech Lead</w:t>
            </w:r>
          </w:p>
        </w:tc>
        <w:tc>
          <w:tcPr>
            <w:tcW w:type="dxa" w:w="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60</w:t>
            </w:r>
          </w:p>
        </w:tc>
        <w:tc>
          <w:tcPr>
            <w:tcW w:type="dxa" w:w="1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3</w:t>
            </w:r>
          </w:p>
        </w:tc>
        <w:tc>
          <w:tcPr>
            <w:tcW w:type="dxa" w:w="58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Full pipeline, team health, governance (all skills included)</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Scrum Master</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14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3</w:t>
            </w:r>
          </w:p>
        </w:tc>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Sprint tracking, retrospective data, impediment tracking, progress summaries, demo prep</w:t>
            </w:r>
          </w:p>
        </w:tc>
      </w:tr>
      <w:tr>
        <w:tc>
          <w:tcPr>
            <w:tcW w:type="dxa" w:w="1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Designer</w:t>
            </w:r>
          </w:p>
        </w:tc>
        <w:tc>
          <w:tcPr>
            <w:tcW w:type="dxa" w:w="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13</w:t>
            </w:r>
          </w:p>
        </w:tc>
        <w:tc>
          <w:tcPr>
            <w:tcW w:type="dxa" w:w="1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5</w:t>
            </w:r>
          </w:p>
        </w:tc>
        <w:tc>
          <w:tcPr>
            <w:tcW w:type="dxa" w:w="58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Spec collaboration, design validation, design implementation, design system sync, design handoff, Figma MCP integration</w:t>
            </w:r>
          </w:p>
        </w:tc>
      </w:tr>
    </w:tbl>
    <w:p>
      <w:pPr>
        <w:pStyle w:val="Heading2"/>
        <w:spacing w:after="160" w:before="280"/>
      </w:pPr>
      <w:r>
        <w:rPr>
          <w:rFonts w:ascii="Arial" w:cs="Arial" w:eastAsia="Arial" w:hAnsi="Arial"/>
          <w:b/>
          <w:bCs/>
          <w:color w:val="2E75B6"/>
          <w:sz w:val="26"/>
          <w:szCs w:val="26"/>
        </w:rPr>
        <w:t xml:space="preserve">6.1 Designer Role Deep Dive</w:t>
      </w:r>
    </w:p>
    <w:p>
      <w:pPr>
        <w:spacing w:after="80" w:before="80"/>
      </w:pPr>
      <w:r>
        <w:rPr>
          <w:rFonts w:ascii="Arial" w:cs="Arial" w:eastAsia="Arial" w:hAnsi="Arial"/>
          <w:sz w:val="22"/>
          <w:szCs w:val="22"/>
        </w:rPr>
        <w:t xml:space="preserve">The Designer role includes 13 skills and 5 pipelines, making it the most pipeline-rich role. It includes four MCP-backed skills that bridge Figma designs directly to the codebase, plus access to non-technical bridge skills:</w:t>
      </w:r>
    </w:p>
    <w:p>
      <w:pPr>
        <w:pStyle w:val="ListParagraph"/>
        <w:numPr>
          <w:ilvl w:val="0"/>
          <w:numId w:val="2"/>
        </w:numPr>
        <w:spacing w:after="40" w:before="40"/>
      </w:pPr>
      <w:r>
        <w:rPr>
          <w:rFonts w:ascii="Arial" w:cs="Arial" w:eastAsia="Arial" w:hAnsi="Arial"/>
          <w:sz w:val="22"/>
          <w:szCs w:val="22"/>
        </w:rPr>
        <w:t xml:space="preserve">Original skills: design-review, spec-gen, doc-gen, api-contract-analyzer, feature-balance-sheet</w:t>
      </w:r>
    </w:p>
    <w:p>
      <w:pPr>
        <w:pStyle w:val="ListParagraph"/>
        <w:numPr>
          <w:ilvl w:val="0"/>
          <w:numId w:val="2"/>
        </w:numPr>
        <w:spacing w:after="40" w:before="40"/>
      </w:pPr>
      <w:r>
        <w:rPr>
          <w:rFonts w:ascii="Arial" w:cs="Arial" w:eastAsia="Arial" w:hAnsi="Arial"/>
          <w:sz w:val="22"/>
          <w:szCs w:val="22"/>
        </w:rPr>
        <w:t xml:space="preserve">MCP skills: design-to-code, design-token-sync, component-audit, visual-review</w:t>
      </w:r>
    </w:p>
    <w:p>
      <w:pPr>
        <w:pStyle w:val="ListParagraph"/>
        <w:numPr>
          <w:ilvl w:val="0"/>
          <w:numId w:val="2"/>
        </w:numPr>
        <w:spacing w:after="40" w:before="40"/>
      </w:pPr>
      <w:r>
        <w:rPr>
          <w:rFonts w:ascii="Arial" w:cs="Arial" w:eastAsia="Arial" w:hAnsi="Arial"/>
          <w:sz w:val="22"/>
          <w:szCs w:val="22"/>
        </w:rPr>
        <w:t xml:space="preserve">Bridge skills: changelog-plain, bug-report, codebase-qa, demo-prep</w:t>
      </w:r>
    </w:p>
    <w:p>
      <w:pPr>
        <w:spacing w:after="80" w:before="80"/>
      </w:pPr>
      <w:r>
        <w:rPr>
          <w:rFonts w:ascii="Arial" w:cs="Arial" w:eastAsia="Arial" w:hAnsi="Arial"/>
          <w:sz w:val="22"/>
          <w:szCs w:val="22"/>
        </w:rPr>
        <w:t xml:space="preserve">The designer skills also appear in other roles: design-to-code and design-token-sync are available to Developers; component-audit is available to Architects; visual-review is available to QA, Developers, and Architects. The Tech Lead role receives all of them.</w:t>
      </w:r>
    </w:p>
    <w:p>
      <w:pPr>
        <w:pStyle w:val="Heading2"/>
        <w:spacing w:after="160" w:before="280"/>
      </w:pPr>
      <w:r>
        <w:rPr>
          <w:rFonts w:ascii="Arial" w:cs="Arial" w:eastAsia="Arial" w:hAnsi="Arial"/>
          <w:b/>
          <w:bCs/>
          <w:color w:val="2E75B6"/>
          <w:sz w:val="26"/>
          <w:szCs w:val="26"/>
        </w:rPr>
        <w:t xml:space="preserve">6.2 Non-Technical Role Expansion</w:t>
      </w:r>
    </w:p>
    <w:p>
      <w:pPr>
        <w:spacing w:after="80" w:before="80"/>
      </w:pPr>
      <w:r>
        <w:rPr>
          <w:rFonts w:ascii="Arial" w:cs="Arial" w:eastAsia="Arial" w:hAnsi="Arial"/>
          <w:sz w:val="22"/>
          <w:szCs w:val="22"/>
        </w:rPr>
        <w:t xml:space="preserve">The six bridge skills significantly expanded the capabilities of non-technical roles:</w:t>
      </w:r>
    </w:p>
    <w:p>
      <w:pPr>
        <w:pStyle w:val="ListParagraph"/>
        <w:numPr>
          <w:ilvl w:val="0"/>
          <w:numId w:val="2"/>
        </w:numPr>
        <w:spacing w:after="40" w:before="40"/>
      </w:pPr>
      <w:r>
        <w:rPr>
          <w:rFonts w:ascii="Arial" w:cs="Arial" w:eastAsia="Arial" w:hAnsi="Arial"/>
          <w:sz w:val="22"/>
          <w:szCs w:val="22"/>
        </w:rPr>
        <w:t xml:space="preserve">Product Owner (12 → 18 skills, 3 → 6 pipelines) — gained progress-summary, changelog-plain, demo-prep, bug-report, codebase-qa, user-story-refiner, plus stakeholder-update, idea-to-spec, and sprint-demo pipelines</w:t>
      </w:r>
    </w:p>
    <w:p>
      <w:pPr>
        <w:pStyle w:val="ListParagraph"/>
        <w:numPr>
          <w:ilvl w:val="0"/>
          <w:numId w:val="2"/>
        </w:numPr>
        <w:spacing w:after="40" w:before="40"/>
      </w:pPr>
      <w:r>
        <w:rPr>
          <w:rFonts w:ascii="Arial" w:cs="Arial" w:eastAsia="Arial" w:hAnsi="Arial"/>
          <w:sz w:val="22"/>
          <w:szCs w:val="22"/>
        </w:rPr>
        <w:t xml:space="preserve">QA (11 → 13 skills, 3 → 4 pipelines) — gained bug-report and codebase-qa, plus the bug-to-fix pipeline</w:t>
      </w:r>
    </w:p>
    <w:p>
      <w:pPr>
        <w:pStyle w:val="ListParagraph"/>
        <w:numPr>
          <w:ilvl w:val="0"/>
          <w:numId w:val="2"/>
        </w:numPr>
        <w:spacing w:after="40" w:before="40"/>
      </w:pPr>
      <w:r>
        <w:rPr>
          <w:rFonts w:ascii="Arial" w:cs="Arial" w:eastAsia="Arial" w:hAnsi="Arial"/>
          <w:sz w:val="22"/>
          <w:szCs w:val="22"/>
        </w:rPr>
        <w:t xml:space="preserve">Scrum Master (9 → 14 skills) — gained progress-summary, changelog-plain, demo-prep, bug-report, codebase-qa</w:t>
      </w:r>
    </w:p>
    <w:p>
      <w:pPr>
        <w:pStyle w:val="ListParagraph"/>
        <w:numPr>
          <w:ilvl w:val="0"/>
          <w:numId w:val="2"/>
        </w:numPr>
        <w:spacing w:after="40" w:before="40"/>
      </w:pPr>
      <w:r>
        <w:rPr>
          <w:rFonts w:ascii="Arial" w:cs="Arial" w:eastAsia="Arial" w:hAnsi="Arial"/>
          <w:sz w:val="22"/>
          <w:szCs w:val="22"/>
        </w:rPr>
        <w:t xml:space="preserve">Designer (9 → 13 skills) — gained changelog-plain, bug-report, codebase-qa, demo-prep</w:t>
      </w:r>
    </w:p>
    <w:p>
      <w:pPr>
        <w:pStyle w:val="Heading2"/>
        <w:spacing w:after="160" w:before="280"/>
      </w:pPr>
      <w:r>
        <w:rPr>
          <w:rFonts w:ascii="Arial" w:cs="Arial" w:eastAsia="Arial" w:hAnsi="Arial"/>
          <w:b/>
          <w:bCs/>
          <w:color w:val="2E75B6"/>
          <w:sz w:val="26"/>
          <w:szCs w:val="26"/>
        </w:rPr>
        <w:t xml:space="preserve">6.3 Cross-Role Skill Sharing</w:t>
      </w:r>
    </w:p>
    <w:p>
      <w:pPr>
        <w:spacing w:after="80" w:before="80"/>
      </w:pPr>
      <w:r>
        <w:rPr>
          <w:rFonts w:ascii="Arial" w:cs="Arial" w:eastAsia="Arial" w:hAnsi="Arial"/>
          <w:sz w:val="22"/>
          <w:szCs w:val="22"/>
        </w:rPr>
        <w:t xml:space="preserve">Key skills shared across multiple roles:</w:t>
      </w:r>
    </w:p>
    <w:p>
      <w:pPr>
        <w:pStyle w:val="ListParagraph"/>
        <w:numPr>
          <w:ilvl w:val="0"/>
          <w:numId w:val="2"/>
        </w:numPr>
        <w:spacing w:after="40" w:before="40"/>
      </w:pPr>
      <w:r>
        <w:rPr>
          <w:rFonts w:ascii="Arial" w:cs="Arial" w:eastAsia="Arial" w:hAnsi="Arial"/>
          <w:sz w:val="22"/>
          <w:szCs w:val="22"/>
        </w:rPr>
        <w:t xml:space="preserve">codebase-qa — Product Owner, QA, Designer, Scrum Master, Tech Lead</w:t>
      </w:r>
    </w:p>
    <w:p>
      <w:pPr>
        <w:pStyle w:val="ListParagraph"/>
        <w:numPr>
          <w:ilvl w:val="0"/>
          <w:numId w:val="2"/>
        </w:numPr>
        <w:spacing w:after="40" w:before="40"/>
      </w:pPr>
      <w:r>
        <w:rPr>
          <w:rFonts w:ascii="Arial" w:cs="Arial" w:eastAsia="Arial" w:hAnsi="Arial"/>
          <w:sz w:val="22"/>
          <w:szCs w:val="22"/>
        </w:rPr>
        <w:t xml:space="preserve">bug-report — Product Owner, QA, Designer, Scrum Master, Tech Lead</w:t>
      </w:r>
    </w:p>
    <w:p>
      <w:pPr>
        <w:pStyle w:val="ListParagraph"/>
        <w:numPr>
          <w:ilvl w:val="0"/>
          <w:numId w:val="2"/>
        </w:numPr>
        <w:spacing w:after="40" w:before="40"/>
      </w:pPr>
      <w:r>
        <w:rPr>
          <w:rFonts w:ascii="Arial" w:cs="Arial" w:eastAsia="Arial" w:hAnsi="Arial"/>
          <w:sz w:val="22"/>
          <w:szCs w:val="22"/>
        </w:rPr>
        <w:t xml:space="preserve">changelog-plain — Product Owner, Scrum Master, Designer, Tech Lead</w:t>
      </w:r>
    </w:p>
    <w:p>
      <w:pPr>
        <w:pStyle w:val="ListParagraph"/>
        <w:numPr>
          <w:ilvl w:val="0"/>
          <w:numId w:val="2"/>
        </w:numPr>
        <w:spacing w:after="40" w:before="40"/>
      </w:pPr>
      <w:r>
        <w:rPr>
          <w:rFonts w:ascii="Arial" w:cs="Arial" w:eastAsia="Arial" w:hAnsi="Arial"/>
          <w:sz w:val="22"/>
          <w:szCs w:val="22"/>
        </w:rPr>
        <w:t xml:space="preserve">progress-summary — Product Owner, Scrum Master, Tech Lead</w:t>
      </w:r>
    </w:p>
    <w:p>
      <w:pPr>
        <w:pStyle w:val="ListParagraph"/>
        <w:numPr>
          <w:ilvl w:val="0"/>
          <w:numId w:val="2"/>
        </w:numPr>
        <w:spacing w:after="40" w:before="40"/>
      </w:pPr>
      <w:r>
        <w:rPr>
          <w:rFonts w:ascii="Arial" w:cs="Arial" w:eastAsia="Arial" w:hAnsi="Arial"/>
          <w:sz w:val="22"/>
          <w:szCs w:val="22"/>
        </w:rPr>
        <w:t xml:space="preserve">demo-prep — Product Owner, Scrum Master, Designer, Tech Lead</w:t>
      </w:r>
    </w:p>
    <w:p>
      <w:pPr>
        <w:pStyle w:val="ListParagraph"/>
        <w:numPr>
          <w:ilvl w:val="0"/>
          <w:numId w:val="2"/>
        </w:numPr>
        <w:spacing w:after="40" w:before="40"/>
      </w:pPr>
      <w:r>
        <w:rPr>
          <w:rFonts w:ascii="Arial" w:cs="Arial" w:eastAsia="Arial" w:hAnsi="Arial"/>
          <w:sz w:val="22"/>
          <w:szCs w:val="22"/>
        </w:rPr>
        <w:t xml:space="preserve">user-story-refiner — Product Owner, Designer, Scrum Master, Tech Lead</w:t>
      </w:r>
    </w:p>
    <w:p>
      <w:pPr>
        <w:pStyle w:val="ListParagraph"/>
        <w:numPr>
          <w:ilvl w:val="0"/>
          <w:numId w:val="2"/>
        </w:numPr>
        <w:spacing w:after="40" w:before="40"/>
      </w:pPr>
      <w:r>
        <w:rPr>
          <w:rFonts w:ascii="Arial" w:cs="Arial" w:eastAsia="Arial" w:hAnsi="Arial"/>
          <w:sz w:val="22"/>
          <w:szCs w:val="22"/>
        </w:rPr>
        <w:t xml:space="preserve">design-to-code — Designer, Developer, Tech Lead</w:t>
      </w:r>
    </w:p>
    <w:p>
      <w:pPr>
        <w:pStyle w:val="ListParagraph"/>
        <w:numPr>
          <w:ilvl w:val="0"/>
          <w:numId w:val="2"/>
        </w:numPr>
        <w:spacing w:after="40" w:before="40"/>
      </w:pPr>
      <w:r>
        <w:rPr>
          <w:rFonts w:ascii="Arial" w:cs="Arial" w:eastAsia="Arial" w:hAnsi="Arial"/>
          <w:sz w:val="22"/>
          <w:szCs w:val="22"/>
        </w:rPr>
        <w:t xml:space="preserve">visual-review — Designer, QA, Developer, Tech Lead</w:t>
      </w:r>
    </w:p>
    <w:p>
      <w:pPr>
        <w:pStyle w:val="ListParagraph"/>
        <w:numPr>
          <w:ilvl w:val="0"/>
          <w:numId w:val="2"/>
        </w:numPr>
        <w:spacing w:after="40" w:before="40"/>
      </w:pPr>
      <w:r>
        <w:rPr>
          <w:rFonts w:ascii="Arial" w:cs="Arial" w:eastAsia="Arial" w:hAnsi="Arial"/>
          <w:sz w:val="22"/>
          <w:szCs w:val="22"/>
        </w:rPr>
        <w:t xml:space="preserve">spec-gen — Product Owner, Architect, Developer, Designer, Tech Lead</w:t>
      </w:r>
    </w:p>
    <w:p>
      <w:pPr>
        <w:pStyle w:val="ListParagraph"/>
        <w:numPr>
          <w:ilvl w:val="0"/>
          <w:numId w:val="2"/>
        </w:numPr>
        <w:spacing w:after="40" w:before="40"/>
      </w:pPr>
      <w:r>
        <w:rPr>
          <w:rFonts w:ascii="Arial" w:cs="Arial" w:eastAsia="Arial" w:hAnsi="Arial"/>
          <w:sz w:val="22"/>
          <w:szCs w:val="22"/>
        </w:rPr>
        <w:t xml:space="preserve">quality-gate — all roles</w:t>
      </w:r>
    </w:p>
    <w:p>
      <w:r>
        <w:br w:type="page"/>
      </w:r>
    </w:p>
    <w:p>
      <w:pPr>
        <w:pStyle w:val="Heading1"/>
        <w:spacing w:after="200" w:before="360"/>
      </w:pPr>
      <w:r>
        <w:rPr>
          <w:rFonts w:ascii="Arial" w:cs="Arial" w:eastAsia="Arial" w:hAnsi="Arial"/>
          <w:b/>
          <w:bCs/>
          <w:color w:val="1A3E5C"/>
          <w:sz w:val="32"/>
          <w:szCs w:val="32"/>
        </w:rPr>
        <w:t xml:space="preserve">7. Quality Gates</w:t>
      </w:r>
    </w:p>
    <w:p>
      <w:pPr>
        <w:spacing w:after="80" w:before="80"/>
      </w:pPr>
      <w:r>
        <w:rPr>
          <w:rFonts w:ascii="Arial" w:cs="Arial" w:eastAsia="Arial" w:hAnsi="Arial"/>
          <w:sz w:val="22"/>
          <w:szCs w:val="22"/>
        </w:rPr>
        <w:t xml:space="preserve">Quality gates enforce standards at each transition: Spec → Plan → Tasks → Implementation → Release.</w:t>
      </w:r>
    </w:p>
    <w:p>
      <w:pPr>
        <w:pStyle w:val="Heading2"/>
        <w:spacing w:after="160" w:before="280"/>
      </w:pPr>
      <w:r>
        <w:rPr>
          <w:rFonts w:ascii="Arial" w:cs="Arial" w:eastAsia="Arial" w:hAnsi="Arial"/>
          <w:b/>
          <w:bCs/>
          <w:color w:val="2E75B6"/>
          <w:sz w:val="26"/>
          <w:szCs w:val="26"/>
        </w:rPr>
        <w:t xml:space="preserve">7.1 Gate Profiles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800"/>
        <w:gridCol w:w="1900"/>
        <w:gridCol w:w="1960"/>
      </w:tblGrid>
      <w:tr>
        <w:tc>
          <w:tcPr>
            <w:tcW w:type="dxa" w:w="15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Profile</w:t>
            </w:r>
          </w:p>
        </w:tc>
        <w:tc>
          <w:tcPr>
            <w:tcW w:type="dxa" w:w="22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Use Case</w:t>
            </w:r>
          </w:p>
        </w:tc>
        <w:tc>
          <w:tcPr>
            <w:tcW w:type="dxa" w:w="18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Test Coverage</w:t>
            </w:r>
          </w:p>
        </w:tc>
        <w:tc>
          <w:tcPr>
            <w:tcW w:type="dxa" w:w="19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Critical</w:t>
            </w:r>
          </w:p>
        </w:tc>
        <w:tc>
          <w:tcPr>
            <w:tcW w:type="dxa" w:w="196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High</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minimal</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Prototyping, spikes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40%</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1 allowed</w:t>
            </w:r>
          </w:p>
        </w:tc>
        <w:tc>
          <w:tcPr>
            <w:tcW w:type="dxa" w:w="1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5 allowed</w:t>
            </w:r>
          </w:p>
        </w:tc>
      </w:tr>
      <w:tr>
        <w:tc>
          <w:tcPr>
            <w:tcW w:type="dxa" w:w="1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standard (default)</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Normal development</w:t>
            </w:r>
          </w:p>
        </w:tc>
        <w:tc>
          <w:tcPr>
            <w:tcW w:type="dxa" w:w="1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70%</w:t>
            </w:r>
          </w:p>
        </w:tc>
        <w:tc>
          <w:tcPr>
            <w:tcW w:type="dxa" w:w="19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0 allowed</w:t>
            </w:r>
          </w:p>
        </w:tc>
        <w:tc>
          <w:tcPr>
            <w:tcW w:type="dxa" w:w="1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2 allowed</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strict</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Compliance-critical work</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85%</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0 allowed</w:t>
            </w:r>
          </w:p>
        </w:tc>
        <w:tc>
          <w:tcPr>
            <w:tcW w:type="dxa" w:w="1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0 allowed</w:t>
            </w:r>
          </w:p>
        </w:tc>
      </w:tr>
    </w:tbl>
    <w:p>
      <w:pPr>
        <w:pStyle w:val="Heading2"/>
        <w:spacing w:after="160" w:before="280"/>
      </w:pPr>
      <w:r>
        <w:rPr>
          <w:rFonts w:ascii="Arial" w:cs="Arial" w:eastAsia="Arial" w:hAnsi="Arial"/>
          <w:b/>
          <w:bCs/>
          <w:color w:val="2E75B6"/>
          <w:sz w:val="26"/>
          <w:szCs w:val="26"/>
        </w:rPr>
        <w:t xml:space="preserve">7.2 Transition Requirements (Standard)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Transition</w:t>
            </w:r>
          </w:p>
        </w:tc>
        <w:tc>
          <w:tcPr>
            <w:tcW w:type="dxa" w:w="686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Requirements</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spec-to-plan</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Min 3 ACs, min 2 edge cases, security constraints, non-goals</w:t>
            </w:r>
          </w:p>
        </w:tc>
      </w:tr>
      <w:tr>
        <w:tc>
          <w:tcPr>
            <w:tcW w:type="dxa" w:w="2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plan-to-tasks</w:t>
            </w:r>
          </w:p>
        </w:tc>
        <w:tc>
          <w:tcPr>
            <w:tcW w:type="dxa" w:w="68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Min 2 phases, risk assessment, rollback plan</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tasks-to-impl</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Min 2 ACs per task, dependency graph</w:t>
            </w:r>
          </w:p>
        </w:tc>
      </w:tr>
      <w:tr>
        <w:tc>
          <w:tcPr>
            <w:tcW w:type="dxa" w:w="2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impl-to-release</w:t>
            </w:r>
          </w:p>
        </w:tc>
        <w:tc>
          <w:tcPr>
            <w:tcW w:type="dxa" w:w="68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70% coverage, 0 critical, max 2 high, spec compliance, security audit</w:t>
            </w:r>
          </w:p>
        </w:tc>
      </w:tr>
    </w:tbl>
    <w:p>
      <w:pPr>
        <w:pStyle w:val="Heading2"/>
        <w:spacing w:after="160" w:before="280"/>
      </w:pPr>
      <w:r>
        <w:rPr>
          <w:rFonts w:ascii="Arial" w:cs="Arial" w:eastAsia="Arial" w:hAnsi="Arial"/>
          <w:b/>
          <w:bCs/>
          <w:color w:val="2E75B6"/>
          <w:sz w:val="26"/>
          <w:szCs w:val="26"/>
        </w:rPr>
        <w:t xml:space="preserve">7.3 Balance Sheet Scoring</w:t>
      </w:r>
    </w:p>
    <w:p>
      <w:pPr>
        <w:spacing w:after="80" w:before="80"/>
      </w:pPr>
      <w:r>
        <w:rPr>
          <w:rFonts w:ascii="Arial" w:cs="Arial" w:eastAsia="Arial" w:hAnsi="Arial"/>
          <w:sz w:val="22"/>
          <w:szCs w:val="22"/>
        </w:rPr>
        <w:t xml:space="preserve">The feature-balance-sheet skill uses a weighted scoring system:</w:t>
      </w:r>
    </w:p>
    <w:p>
      <w:pPr>
        <w:pStyle w:val="ListParagraph"/>
        <w:numPr>
          <w:ilvl w:val="0"/>
          <w:numId w:val="2"/>
        </w:numPr>
        <w:spacing w:after="40" w:before="40"/>
      </w:pPr>
      <w:r>
        <w:rPr>
          <w:rFonts w:ascii="Arial" w:cs="Arial" w:eastAsia="Arial" w:hAnsi="Arial"/>
          <w:sz w:val="22"/>
          <w:szCs w:val="22"/>
        </w:rPr>
        <w:t xml:space="preserve">Benefits: user value (30%), business value (25%), technical enablement (20%), risk reduction (15%), team velocity (10%)</w:t>
      </w:r>
    </w:p>
    <w:p>
      <w:pPr>
        <w:pStyle w:val="ListParagraph"/>
        <w:numPr>
          <w:ilvl w:val="0"/>
          <w:numId w:val="2"/>
        </w:numPr>
        <w:spacing w:after="40" w:before="40"/>
      </w:pPr>
      <w:r>
        <w:rPr>
          <w:rFonts w:ascii="Arial" w:cs="Arial" w:eastAsia="Arial" w:hAnsi="Arial"/>
          <w:sz w:val="22"/>
          <w:szCs w:val="22"/>
        </w:rPr>
        <w:t xml:space="preserve">Costs: development effort (30%), complexity risk (25%), maintenance burden (20%), opportunity cost (15%), coordination overhead (10%)</w:t>
      </w:r>
    </w:p>
    <w:p>
      <w:pPr>
        <w:spacing w:after="80" w:before="80"/>
      </w:pPr>
      <w:r>
        <w:rPr>
          <w:rFonts w:ascii="Arial" w:cs="Arial" w:eastAsia="Arial" w:hAnsi="Arial"/>
          <w:sz w:val="22"/>
          <w:szCs w:val="22"/>
        </w:rPr>
        <w:t xml:space="preserve">Quick assessment: PROCEED (benefit &gt; cost by 1.5x), DISCUSS (close), NO GO (cost &gt; benefit). Deep assessment adds BUILD, CONDITIONAL, DEFER, KILL verdicts.</w:t>
      </w:r>
    </w:p>
    <w:p>
      <w:r>
        <w:br w:type="page"/>
      </w:r>
    </w:p>
    <w:p>
      <w:pPr>
        <w:pStyle w:val="Heading1"/>
        <w:spacing w:after="200" w:before="360"/>
      </w:pPr>
      <w:r>
        <w:rPr>
          <w:rFonts w:ascii="Arial" w:cs="Arial" w:eastAsia="Arial" w:hAnsi="Arial"/>
          <w:b/>
          <w:bCs/>
          <w:color w:val="1A3E5C"/>
          <w:sz w:val="32"/>
          <w:szCs w:val="32"/>
        </w:rPr>
        <w:t xml:space="preserve">8. Registry and Catalog</w:t>
      </w:r>
    </w:p>
    <w:p>
      <w:pPr>
        <w:spacing w:after="80" w:before="80"/>
      </w:pPr>
      <w:r>
        <w:rPr>
          <w:rFonts w:ascii="Arial" w:cs="Arial" w:eastAsia="Arial" w:hAnsi="Arial"/>
          <w:sz w:val="22"/>
          <w:szCs w:val="22"/>
        </w:rPr>
        <w:t xml:space="preserve">The registry/catalog.yaml file is the machine-readable index of all skills. It contains three sections:</w:t>
      </w:r>
    </w:p>
    <w:p>
      <w:pPr>
        <w:pStyle w:val="ListParagraph"/>
        <w:numPr>
          <w:ilvl w:val="0"/>
          <w:numId w:val="2"/>
        </w:numPr>
        <w:spacing w:after="40" w:before="40"/>
      </w:pPr>
      <w:r>
        <w:rPr>
          <w:rFonts w:ascii="Arial" w:cs="Arial" w:eastAsia="Arial" w:hAnsi="Arial"/>
          <w:sz w:val="22"/>
          <w:szCs w:val="22"/>
        </w:rPr>
        <w:t xml:space="preserve">categories — 13 category groups mapping to skill lists</w:t>
      </w:r>
    </w:p>
    <w:p>
      <w:pPr>
        <w:pStyle w:val="ListParagraph"/>
        <w:numPr>
          <w:ilvl w:val="0"/>
          <w:numId w:val="2"/>
        </w:numPr>
        <w:spacing w:after="40" w:before="40"/>
      </w:pPr>
      <w:r>
        <w:rPr>
          <w:rFonts w:ascii="Arial" w:cs="Arial" w:eastAsia="Arial" w:hAnsi="Arial"/>
          <w:sz w:val="22"/>
          <w:szCs w:val="22"/>
        </w:rPr>
        <w:t xml:space="preserve">skills — flat list of all 60 skills with name, description, category, command, argument_hint, and roles</w:t>
      </w:r>
    </w:p>
    <w:p>
      <w:pPr>
        <w:pStyle w:val="ListParagraph"/>
        <w:numPr>
          <w:ilvl w:val="0"/>
          <w:numId w:val="2"/>
        </w:numPr>
        <w:spacing w:after="40" w:before="40"/>
      </w:pPr>
      <w:r>
        <w:rPr>
          <w:rFonts w:ascii="Arial" w:cs="Arial" w:eastAsia="Arial" w:hAnsi="Arial"/>
          <w:sz w:val="22"/>
          <w:szCs w:val="22"/>
        </w:rPr>
        <w:t xml:space="preserve">roles — 8 role definitions mapping to skill subsets</w:t>
      </w:r>
    </w:p>
    <w:p>
      <w:pPr>
        <w:spacing w:after="80" w:before="80"/>
      </w:pPr>
      <w:r>
        <w:rPr>
          <w:rFonts w:ascii="Arial" w:cs="Arial" w:eastAsia="Arial" w:hAnsi="Arial"/>
          <w:sz w:val="22"/>
          <w:szCs w:val="22"/>
        </w:rPr>
        <w:t xml:space="preserve">Always update the catalog when adding or modifying skills.</w:t>
      </w:r>
    </w:p>
    <w:p>
      <w:pPr>
        <w:pStyle w:val="Heading2"/>
        <w:spacing w:after="160" w:before="280"/>
      </w:pPr>
      <w:r>
        <w:rPr>
          <w:rFonts w:ascii="Arial" w:cs="Arial" w:eastAsia="Arial" w:hAnsi="Arial"/>
          <w:b/>
          <w:bCs/>
          <w:color w:val="2E75B6"/>
          <w:sz w:val="26"/>
          <w:szCs w:val="26"/>
        </w:rPr>
        <w:t xml:space="preserve">8.1 Tool Mappings (Claude Code)</w:t>
      </w:r>
    </w:p>
    <w:p>
      <w:pPr>
        <w:spacing w:after="80" w:before="80"/>
      </w:pPr>
      <w:r>
        <w:rPr>
          <w:rFonts w:ascii="Arial" w:cs="Arial" w:eastAsia="Arial" w:hAnsi="Arial"/>
          <w:sz w:val="22"/>
          <w:szCs w:val="22"/>
        </w:rPr>
        <w:t xml:space="preserve">The file adapters/claude-code/tool-mappings.yaml defines allowed tools per skill:</w:t>
      </w:r>
    </w:p>
    <w:p>
      <w:pPr>
        <w:pStyle w:val="ListParagraph"/>
        <w:numPr>
          <w:ilvl w:val="0"/>
          <w:numId w:val="2"/>
        </w:numPr>
        <w:spacing w:after="40" w:before="40"/>
      </w:pPr>
      <w:r>
        <w:rPr>
          <w:rFonts w:ascii="Arial" w:cs="Arial" w:eastAsia="Arial" w:hAnsi="Arial"/>
          <w:sz w:val="22"/>
          <w:szCs w:val="22"/>
        </w:rPr>
        <w:t xml:space="preserve">default — base tools for all skills (Read, Write, Grep, Glob, Bash basics)</w:t>
      </w:r>
    </w:p>
    <w:p>
      <w:pPr>
        <w:pStyle w:val="ListParagraph"/>
        <w:numPr>
          <w:ilvl w:val="0"/>
          <w:numId w:val="2"/>
        </w:numPr>
        <w:spacing w:after="40" w:before="40"/>
      </w:pPr>
      <w:r>
        <w:rPr>
          <w:rFonts w:ascii="Arial" w:cs="Arial" w:eastAsia="Arial" w:hAnsi="Arial"/>
          <w:sz w:val="22"/>
          <w:szCs w:val="22"/>
        </w:rPr>
        <w:t xml:space="preserve">categories — per-category tool additions</w:t>
      </w:r>
    </w:p>
    <w:p>
      <w:pPr>
        <w:pStyle w:val="ListParagraph"/>
        <w:numPr>
          <w:ilvl w:val="0"/>
          <w:numId w:val="2"/>
        </w:numPr>
        <w:spacing w:after="40" w:before="40"/>
      </w:pPr>
      <w:r>
        <w:rPr>
          <w:rFonts w:ascii="Arial" w:cs="Arial" w:eastAsia="Arial" w:hAnsi="Arial"/>
          <w:sz w:val="22"/>
          <w:szCs w:val="22"/>
        </w:rPr>
        <w:t xml:space="preserve">overrides — per-skill exceptions (e.g., board-sync gets MCP for Jira/Linear; design skills get MCP(figma); bridge skills get git log and reporting tools)</w:t>
      </w:r>
    </w:p>
    <w:p>
      <w:pPr>
        <w:spacing w:after="80" w:before="80"/>
      </w:pPr>
      <w:r>
        <w:rPr>
          <w:rFonts w:ascii="Arial" w:cs="Arial" w:eastAsia="Arial" w:hAnsi="Arial"/>
          <w:sz w:val="22"/>
          <w:szCs w:val="22"/>
        </w:rPr>
        <w:t xml:space="preserve">The four designer MCP skills have explicit overrides that include MCP(figma) alongside their standard toolset. Bridge skills like changelog-plain, progress-summary, and demo-prep have overrides for git log, git diff, git tag, and git describe.</w:t>
      </w:r>
    </w:p>
    <w:p>
      <w:r>
        <w:br w:type="page"/>
      </w:r>
    </w:p>
    <w:p>
      <w:pPr>
        <w:pStyle w:val="Heading1"/>
        <w:spacing w:after="200" w:before="360"/>
      </w:pPr>
      <w:r>
        <w:rPr>
          <w:rFonts w:ascii="Arial" w:cs="Arial" w:eastAsia="Arial" w:hAnsi="Arial"/>
          <w:b/>
          <w:bCs/>
          <w:color w:val="1A3E5C"/>
          <w:sz w:val="32"/>
          <w:szCs w:val="32"/>
        </w:rPr>
        <w:t xml:space="preserve">9. Adapter Deep Dive</w:t>
      </w:r>
    </w:p>
    <w:p>
      <w:pPr>
        <w:pStyle w:val="Heading2"/>
        <w:spacing w:after="160" w:before="280"/>
      </w:pPr>
      <w:r>
        <w:rPr>
          <w:rFonts w:ascii="Arial" w:cs="Arial" w:eastAsia="Arial" w:hAnsi="Arial"/>
          <w:b/>
          <w:bCs/>
          <w:color w:val="2E75B6"/>
          <w:sz w:val="26"/>
          <w:szCs w:val="26"/>
        </w:rPr>
        <w:t xml:space="preserve">9.1 Claude Code Adapter</w:t>
      </w:r>
    </w:p>
    <w:p>
      <w:pPr>
        <w:spacing w:after="80" w:before="80"/>
      </w:pPr>
      <w:r>
        <w:rPr>
          <w:rFonts w:ascii="Arial" w:cs="Arial" w:eastAsia="Arial" w:hAnsi="Arial"/>
          <w:sz w:val="22"/>
          <w:szCs w:val="22"/>
        </w:rPr>
        <w:t xml:space="preserve">Reads skill.yaml + prompt.md, applies transforms, generates SKILL.md with YAML frontmatter including allowed-tools from tool-mappings.yaml.</w:t>
      </w:r>
    </w:p>
    <w:p>
      <w:pPr>
        <w:pStyle w:val="Heading2"/>
        <w:spacing w:after="160" w:before="280"/>
      </w:pPr>
      <w:r>
        <w:rPr>
          <w:rFonts w:ascii="Arial" w:cs="Arial" w:eastAsia="Arial" w:hAnsi="Arial"/>
          <w:b/>
          <w:bCs/>
          <w:color w:val="2E75B6"/>
          <w:sz w:val="26"/>
          <w:szCs w:val="26"/>
        </w:rPr>
        <w:t xml:space="preserve">9.2 Cursor Adapter</w:t>
      </w:r>
    </w:p>
    <w:p>
      <w:pPr>
        <w:spacing w:after="80" w:before="80"/>
      </w:pPr>
      <w:r>
        <w:rPr>
          <w:rFonts w:ascii="Arial" w:cs="Arial" w:eastAsia="Arial" w:hAnsi="Arial"/>
          <w:sz w:val="22"/>
          <w:szCs w:val="22"/>
        </w:rPr>
        <w:t xml:space="preserve">Generates .cursor/rules/sdlc-&lt;name&gt;.mdc files with alwaysApply: false frontmatter. The pipeline runner gets alwaysApply: true.</w:t>
      </w:r>
    </w:p>
    <w:p>
      <w:pPr>
        <w:pStyle w:val="Heading2"/>
        <w:spacing w:after="160" w:before="280"/>
      </w:pPr>
      <w:r>
        <w:rPr>
          <w:rFonts w:ascii="Arial" w:cs="Arial" w:eastAsia="Arial" w:hAnsi="Arial"/>
          <w:b/>
          <w:bCs/>
          <w:color w:val="2E75B6"/>
          <w:sz w:val="26"/>
          <w:szCs w:val="26"/>
        </w:rPr>
        <w:t xml:space="preserve">9.3 Copilot Adapter</w:t>
      </w:r>
    </w:p>
    <w:p>
      <w:pPr>
        <w:spacing w:after="80" w:before="80"/>
      </w:pPr>
      <w:r>
        <w:rPr>
          <w:rFonts w:ascii="Arial" w:cs="Arial" w:eastAsia="Arial" w:hAnsi="Arial"/>
          <w:sz w:val="22"/>
          <w:szCs w:val="22"/>
        </w:rPr>
        <w:t xml:space="preserve">Generates .github/instructions/sdlc-&lt;name&gt;.instructions.md with applyTo glob patterns per category. Also generates copilot-instructions.md.</w:t>
      </w:r>
    </w:p>
    <w:p>
      <w:pPr>
        <w:pStyle w:val="Heading2"/>
        <w:spacing w:after="160" w:before="280"/>
      </w:pPr>
      <w:r>
        <w:rPr>
          <w:rFonts w:ascii="Arial" w:cs="Arial" w:eastAsia="Arial" w:hAnsi="Arial"/>
          <w:b/>
          <w:bCs/>
          <w:color w:val="2E75B6"/>
          <w:sz w:val="26"/>
          <w:szCs w:val="26"/>
        </w:rPr>
        <w:t xml:space="preserve">9.4 Adding a New Adapter</w:t>
      </w:r>
    </w:p>
    <w:p>
      <w:pPr>
        <w:pStyle w:val="ListParagraph"/>
        <w:numPr>
          <w:ilvl w:val="0"/>
          <w:numId w:val="3"/>
        </w:numPr>
        <w:spacing w:after="40" w:before="40"/>
      </w:pPr>
      <w:r>
        <w:rPr>
          <w:rFonts w:ascii="Arial" w:cs="Arial" w:eastAsia="Arial" w:hAnsi="Arial"/>
          <w:sz w:val="22"/>
          <w:szCs w:val="22"/>
        </w:rPr>
        <w:t xml:space="preserve">Create adapters/&lt;agent&gt;/adapter.sh implementing the standard interface</w:t>
      </w:r>
    </w:p>
    <w:p>
      <w:pPr>
        <w:pStyle w:val="ListParagraph"/>
        <w:numPr>
          <w:ilvl w:val="0"/>
          <w:numId w:val="3"/>
        </w:numPr>
        <w:spacing w:after="40" w:before="40"/>
      </w:pPr>
      <w:r>
        <w:rPr>
          <w:rFonts w:ascii="Arial" w:cs="Arial" w:eastAsia="Arial" w:hAnsi="Arial"/>
          <w:sz w:val="22"/>
          <w:szCs w:val="22"/>
        </w:rPr>
        <w:t xml:space="preserve">Define how to transform skill.yaml + prompt.md into the agent’s native format</w:t>
      </w:r>
    </w:p>
    <w:p>
      <w:pPr>
        <w:pStyle w:val="ListParagraph"/>
        <w:numPr>
          <w:ilvl w:val="0"/>
          <w:numId w:val="3"/>
        </w:numPr>
        <w:spacing w:after="40" w:before="40"/>
      </w:pPr>
      <w:r>
        <w:rPr>
          <w:rFonts w:ascii="Arial" w:cs="Arial" w:eastAsia="Arial" w:hAnsi="Arial"/>
          <w:sz w:val="22"/>
          <w:szCs w:val="22"/>
        </w:rPr>
        <w:t xml:space="preserve">Register the agent in setup/install.sh’s detection and menu logic</w:t>
      </w:r>
    </w:p>
    <w:p>
      <w:pPr>
        <w:pStyle w:val="ListParagraph"/>
        <w:numPr>
          <w:ilvl w:val="0"/>
          <w:numId w:val="3"/>
        </w:numPr>
        <w:spacing w:after="40" w:before="40"/>
      </w:pPr>
      <w:r>
        <w:rPr>
          <w:rFonts w:ascii="Arial" w:cs="Arial" w:eastAsia="Arial" w:hAnsi="Arial"/>
          <w:sz w:val="22"/>
          <w:szCs w:val="22"/>
        </w:rPr>
        <w:t xml:space="preserve">Add the agent to setup/install-role.sh’s agent validation</w:t>
      </w:r>
    </w:p>
    <w:p>
      <w:pPr>
        <w:pStyle w:val="ListParagraph"/>
        <w:numPr>
          <w:ilvl w:val="0"/>
          <w:numId w:val="3"/>
        </w:numPr>
        <w:spacing w:after="40" w:before="40"/>
      </w:pPr>
      <w:r>
        <w:rPr>
          <w:rFonts w:ascii="Arial" w:cs="Arial" w:eastAsia="Arial" w:hAnsi="Arial"/>
          <w:sz w:val="22"/>
          <w:szCs w:val="22"/>
        </w:rPr>
        <w:t xml:space="preserve">Create agent-specific tool mappings if needed</w:t>
      </w:r>
    </w:p>
    <w:p>
      <w:r>
        <w:br w:type="page"/>
      </w:r>
    </w:p>
    <w:p>
      <w:pPr>
        <w:pStyle w:val="Heading1"/>
        <w:spacing w:after="200" w:before="360"/>
      </w:pPr>
      <w:r>
        <w:rPr>
          <w:rFonts w:ascii="Arial" w:cs="Arial" w:eastAsia="Arial" w:hAnsi="Arial"/>
          <w:b/>
          <w:bCs/>
          <w:color w:val="1A3E5C"/>
          <w:sz w:val="32"/>
          <w:szCs w:val="32"/>
        </w:rPr>
        <w:t xml:space="preserve">10. Common Workflows</w:t>
      </w:r>
    </w:p>
    <w:p>
      <w:pPr>
        <w:pStyle w:val="Heading2"/>
        <w:spacing w:after="160" w:before="280"/>
      </w:pPr>
      <w:r>
        <w:rPr>
          <w:rFonts w:ascii="Arial" w:cs="Arial" w:eastAsia="Arial" w:hAnsi="Arial"/>
          <w:b/>
          <w:bCs/>
          <w:color w:val="2E75B6"/>
          <w:sz w:val="26"/>
          <w:szCs w:val="26"/>
        </w:rPr>
        <w:t xml:space="preserve">10.1 Spec-Driven Development</w:t>
      </w:r>
    </w:p>
    <w:p>
      <w:pPr>
        <w:pStyle w:val="ListParagraph"/>
        <w:numPr>
          <w:ilvl w:val="0"/>
          <w:numId w:val="3"/>
        </w:numPr>
        <w:spacing w:after="40" w:before="40"/>
      </w:pPr>
      <w:r>
        <w:rPr>
          <w:rFonts w:ascii="Arial" w:cs="Arial" w:eastAsia="Arial" w:hAnsi="Arial"/>
          <w:sz w:val="22"/>
          <w:szCs w:val="22"/>
        </w:rPr>
        <w:t xml:space="preserve">Run /spec-gen to create a specification from requirements</w:t>
      </w:r>
    </w:p>
    <w:p>
      <w:pPr>
        <w:pStyle w:val="ListParagraph"/>
        <w:numPr>
          <w:ilvl w:val="0"/>
          <w:numId w:val="3"/>
        </w:numPr>
        <w:spacing w:after="40" w:before="40"/>
      </w:pPr>
      <w:r>
        <w:rPr>
          <w:rFonts w:ascii="Arial" w:cs="Arial" w:eastAsia="Arial" w:hAnsi="Arial"/>
          <w:sz w:val="22"/>
          <w:szCs w:val="22"/>
        </w:rPr>
        <w:t xml:space="preserve">Run /plan-gen spec.md to generate an implementation plan</w:t>
      </w:r>
    </w:p>
    <w:p>
      <w:pPr>
        <w:pStyle w:val="ListParagraph"/>
        <w:numPr>
          <w:ilvl w:val="0"/>
          <w:numId w:val="3"/>
        </w:numPr>
        <w:spacing w:after="40" w:before="40"/>
      </w:pPr>
      <w:r>
        <w:rPr>
          <w:rFonts w:ascii="Arial" w:cs="Arial" w:eastAsia="Arial" w:hAnsi="Arial"/>
          <w:sz w:val="22"/>
          <w:szCs w:val="22"/>
        </w:rPr>
        <w:t xml:space="preserve">Run /task-gen plan.md to break the plan into implementable tasks</w:t>
      </w:r>
    </w:p>
    <w:p>
      <w:pPr>
        <w:pStyle w:val="ListParagraph"/>
        <w:numPr>
          <w:ilvl w:val="0"/>
          <w:numId w:val="3"/>
        </w:numPr>
        <w:spacing w:after="40" w:before="40"/>
      </w:pPr>
      <w:r>
        <w:rPr>
          <w:rFonts w:ascii="Arial" w:cs="Arial" w:eastAsia="Arial" w:hAnsi="Arial"/>
          <w:sz w:val="22"/>
          <w:szCs w:val="22"/>
        </w:rPr>
        <w:t xml:space="preserve">Run /task-implementer to implement each task</w:t>
      </w:r>
    </w:p>
    <w:p>
      <w:pPr>
        <w:spacing w:after="80" w:before="80"/>
      </w:pPr>
      <w:r>
        <w:rPr>
          <w:rFonts w:ascii="Arial" w:cs="Arial" w:eastAsia="Arial" w:hAnsi="Arial"/>
          <w:sz w:val="22"/>
          <w:szCs w:val="22"/>
        </w:rPr>
        <w:t xml:space="preserve">Each transition has a quality gate that validates the output before proceeding.</w:t>
      </w:r>
    </w:p>
    <w:p>
      <w:pPr>
        <w:pStyle w:val="Heading2"/>
        <w:spacing w:after="160" w:before="280"/>
      </w:pPr>
      <w:r>
        <w:rPr>
          <w:rFonts w:ascii="Arial" w:cs="Arial" w:eastAsia="Arial" w:hAnsi="Arial"/>
          <w:b/>
          <w:bCs/>
          <w:color w:val="2E75B6"/>
          <w:sz w:val="26"/>
          <w:szCs w:val="26"/>
        </w:rPr>
        <w:t xml:space="preserve">10.2 Feature Build Pipeline</w:t>
      </w:r>
    </w:p>
    <w:p>
      <w:pPr>
        <w:spacing w:after="60" w:before="60"/>
        <w:ind w:left="360"/>
      </w:pPr>
      <w:r>
        <w:rPr>
          <w:rFonts w:ascii="Courier New" w:cs="Courier New" w:eastAsia="Courier New" w:hAnsi="Courier New"/>
          <w:color w:val="444444"/>
          <w:sz w:val="20"/>
          <w:szCs w:val="20"/>
        </w:rPr>
        <w:t xml:space="preserve">/run-pipeline developer/feature-build 'Add dark mode support'</w:t>
      </w:r>
    </w:p>
    <w:p>
      <w:pPr>
        <w:spacing w:after="80" w:before="80"/>
      </w:pPr>
      <w:r>
        <w:rPr>
          <w:rFonts w:ascii="Arial" w:cs="Arial" w:eastAsia="Arial" w:hAnsi="Arial"/>
          <w:sz w:val="22"/>
          <w:szCs w:val="22"/>
        </w:rPr>
        <w:t xml:space="preserve">Chains: task generation → wave scheduling → implementation → spec review (quality gate) → review fix.</w:t>
      </w:r>
    </w:p>
    <w:p>
      <w:pPr>
        <w:pStyle w:val="Heading2"/>
        <w:spacing w:after="160" w:before="280"/>
      </w:pPr>
      <w:r>
        <w:rPr>
          <w:rFonts w:ascii="Arial" w:cs="Arial" w:eastAsia="Arial" w:hAnsi="Arial"/>
          <w:b/>
          <w:bCs/>
          <w:color w:val="2E75B6"/>
          <w:sz w:val="26"/>
          <w:szCs w:val="26"/>
        </w:rPr>
        <w:t xml:space="preserve">10.3 Incident Response</w:t>
      </w:r>
    </w:p>
    <w:p>
      <w:pPr>
        <w:spacing w:after="60" w:before="60"/>
        <w:ind w:left="360"/>
      </w:pPr>
      <w:r>
        <w:rPr>
          <w:rFonts w:ascii="Courier New" w:cs="Courier New" w:eastAsia="Courier New" w:hAnsi="Courier New"/>
          <w:color w:val="444444"/>
          <w:sz w:val="20"/>
          <w:szCs w:val="20"/>
        </w:rPr>
        <w:t xml:space="preserve">/run-pipeline devops-sre/incident-response 'API 500 errors spike'</w:t>
      </w:r>
    </w:p>
    <w:p>
      <w:pPr>
        <w:spacing w:after="80" w:before="80"/>
      </w:pPr>
      <w:r>
        <w:rPr>
          <w:rFonts w:ascii="Arial" w:cs="Arial" w:eastAsia="Arial" w:hAnsi="Arial"/>
          <w:sz w:val="22"/>
          <w:szCs w:val="22"/>
        </w:rPr>
        <w:t xml:space="preserve">Chains: incident detection → triage → rollback assessment (HITL gate).</w:t>
      </w:r>
    </w:p>
    <w:p>
      <w:pPr>
        <w:pStyle w:val="Heading2"/>
        <w:spacing w:after="160" w:before="280"/>
      </w:pPr>
      <w:r>
        <w:rPr>
          <w:rFonts w:ascii="Arial" w:cs="Arial" w:eastAsia="Arial" w:hAnsi="Arial"/>
          <w:b/>
          <w:bCs/>
          <w:color w:val="2E75B6"/>
          <w:sz w:val="26"/>
          <w:szCs w:val="26"/>
        </w:rPr>
        <w:t xml:space="preserve">10.4 Design-to-Code</w:t>
      </w:r>
    </w:p>
    <w:p>
      <w:pPr>
        <w:spacing w:after="60" w:before="60"/>
        <w:ind w:left="360"/>
      </w:pPr>
      <w:r>
        <w:rPr>
          <w:rFonts w:ascii="Courier New" w:cs="Courier New" w:eastAsia="Courier New" w:hAnsi="Courier New"/>
          <w:color w:val="444444"/>
          <w:sz w:val="20"/>
          <w:szCs w:val="20"/>
        </w:rPr>
        <w:t xml:space="preserve">/run-pipeline designer/design-implementation 'https://figma.com/design/abc123/MyDesign?node-id=1-2'</w:t>
      </w:r>
    </w:p>
    <w:p>
      <w:pPr>
        <w:spacing w:after="80" w:before="80"/>
      </w:pPr>
      <w:r>
        <w:rPr>
          <w:rFonts w:ascii="Arial" w:cs="Arial" w:eastAsia="Arial" w:hAnsi="Arial"/>
          <w:sz w:val="22"/>
          <w:szCs w:val="22"/>
        </w:rPr>
        <w:t xml:space="preserve">Chains: extract design context → audit component mappings → generate production code → verify visual fidelity (quality gate with auto-recovery) → sync design tokens. Requires Figma MCP server in .mcp.json.</w:t>
      </w:r>
    </w:p>
    <w:p>
      <w:pPr>
        <w:pStyle w:val="Heading2"/>
        <w:spacing w:after="160" w:before="280"/>
      </w:pPr>
      <w:r>
        <w:rPr>
          <w:rFonts w:ascii="Arial" w:cs="Arial" w:eastAsia="Arial" w:hAnsi="Arial"/>
          <w:b/>
          <w:bCs/>
          <w:color w:val="2E75B6"/>
          <w:sz w:val="26"/>
          <w:szCs w:val="26"/>
        </w:rPr>
        <w:t xml:space="preserve">10.5 Design System Sync</w:t>
      </w:r>
    </w:p>
    <w:p>
      <w:pPr>
        <w:spacing w:after="60" w:before="60"/>
        <w:ind w:left="360"/>
      </w:pPr>
      <w:r>
        <w:rPr>
          <w:rFonts w:ascii="Courier New" w:cs="Courier New" w:eastAsia="Courier New" w:hAnsi="Courier New"/>
          <w:color w:val="444444"/>
          <w:sz w:val="20"/>
          <w:szCs w:val="20"/>
        </w:rPr>
        <w:t xml:space="preserve">/run-pipeline designer/design-system-sync 'https://figma.com/design/abc123/DesignSystem'</w:t>
      </w:r>
    </w:p>
    <w:p>
      <w:pPr>
        <w:spacing w:after="80" w:before="80"/>
      </w:pPr>
      <w:r>
        <w:rPr>
          <w:rFonts w:ascii="Arial" w:cs="Arial" w:eastAsia="Arial" w:hAnsi="Arial"/>
          <w:sz w:val="22"/>
          <w:szCs w:val="22"/>
        </w:rPr>
        <w:t xml:space="preserve">Chains: extract tokens from Figma → audit component coverage → apply token updates (quality gate) → review design system health. Use after updating design tokens in Figma.</w:t>
      </w:r>
    </w:p>
    <w:p>
      <w:pPr>
        <w:pStyle w:val="Heading2"/>
        <w:spacing w:after="160" w:before="280"/>
      </w:pPr>
      <w:r>
        <w:rPr>
          <w:rFonts w:ascii="Arial" w:cs="Arial" w:eastAsia="Arial" w:hAnsi="Arial"/>
          <w:b/>
          <w:bCs/>
          <w:color w:val="2E75B6"/>
          <w:sz w:val="26"/>
          <w:szCs w:val="26"/>
        </w:rPr>
        <w:t xml:space="preserve">10.6 Design Handoff</w:t>
      </w:r>
    </w:p>
    <w:p>
      <w:pPr>
        <w:spacing w:after="60" w:before="60"/>
        <w:ind w:left="360"/>
      </w:pPr>
      <w:r>
        <w:rPr>
          <w:rFonts w:ascii="Courier New" w:cs="Courier New" w:eastAsia="Courier New" w:hAnsi="Courier New"/>
          <w:color w:val="444444"/>
          <w:sz w:val="20"/>
          <w:szCs w:val="20"/>
        </w:rPr>
        <w:t xml:space="preserve">/run-pipeline designer/design-handoff 'https://figma.com/design/abc123/NewFeature?node-id=5-10'</w:t>
      </w:r>
    </w:p>
    <w:p>
      <w:pPr>
        <w:spacing w:after="80" w:before="80"/>
      </w:pPr>
      <w:r>
        <w:rPr>
          <w:rFonts w:ascii="Arial" w:cs="Arial" w:eastAsia="Arial" w:hAnsi="Arial"/>
          <w:sz w:val="22"/>
          <w:szCs w:val="22"/>
        </w:rPr>
        <w:t xml:space="preserve">Chains: extract design context → generate spec → review spec → produce handoff documentation. Feeds into architect/design-to-plan.</w:t>
      </w:r>
    </w:p>
    <w:p>
      <w:pPr>
        <w:pStyle w:val="Heading2"/>
        <w:spacing w:after="160" w:before="280"/>
      </w:pPr>
      <w:r>
        <w:rPr>
          <w:rFonts w:ascii="Arial" w:cs="Arial" w:eastAsia="Arial" w:hAnsi="Arial"/>
          <w:b/>
          <w:bCs/>
          <w:color w:val="2E75B6"/>
          <w:sz w:val="26"/>
          <w:szCs w:val="26"/>
        </w:rPr>
        <w:t xml:space="preserve">10.7 Stakeholder Update</w:t>
      </w:r>
    </w:p>
    <w:p>
      <w:pPr>
        <w:spacing w:after="60" w:before="60"/>
        <w:ind w:left="360"/>
      </w:pPr>
      <w:r>
        <w:rPr>
          <w:rFonts w:ascii="Courier New" w:cs="Courier New" w:eastAsia="Courier New" w:hAnsi="Courier New"/>
          <w:color w:val="444444"/>
          <w:sz w:val="20"/>
          <w:szCs w:val="20"/>
        </w:rPr>
        <w:t xml:space="preserve">/run-pipeline product-owner/stakeholder-update</w:t>
      </w:r>
    </w:p>
    <w:p>
      <w:pPr>
        <w:spacing w:after="80" w:before="80"/>
      </w:pPr>
      <w:r>
        <w:rPr>
          <w:rFonts w:ascii="Arial" w:cs="Arial" w:eastAsia="Arial" w:hAnsi="Arial"/>
          <w:sz w:val="22"/>
          <w:szCs w:val="22"/>
        </w:rPr>
        <w:t xml:space="preserve">Chains: progress summary from git activity → plain-English changelog. Produces a ready-to-send update with no technical jargon, suitable for stakeholder meetings or status emails.</w:t>
      </w:r>
    </w:p>
    <w:p>
      <w:pPr>
        <w:pStyle w:val="Heading2"/>
        <w:spacing w:after="160" w:before="280"/>
      </w:pPr>
      <w:r>
        <w:rPr>
          <w:rFonts w:ascii="Arial" w:cs="Arial" w:eastAsia="Arial" w:hAnsi="Arial"/>
          <w:b/>
          <w:bCs/>
          <w:color w:val="2E75B6"/>
          <w:sz w:val="26"/>
          <w:szCs w:val="26"/>
        </w:rPr>
        <w:t xml:space="preserve">10.8 Idea to Spec</w:t>
      </w:r>
    </w:p>
    <w:p>
      <w:pPr>
        <w:spacing w:after="60" w:before="60"/>
        <w:ind w:left="360"/>
      </w:pPr>
      <w:r>
        <w:rPr>
          <w:rFonts w:ascii="Courier New" w:cs="Courier New" w:eastAsia="Courier New" w:hAnsi="Courier New"/>
          <w:color w:val="444444"/>
          <w:sz w:val="20"/>
          <w:szCs w:val="20"/>
        </w:rPr>
        <w:t xml:space="preserve">/run-pipeline product-owner/idea-to-spec 'Users should be able to export their data as CSV'</w:t>
      </w:r>
    </w:p>
    <w:p>
      <w:pPr>
        <w:spacing w:after="80" w:before="80"/>
      </w:pPr>
      <w:r>
        <w:rPr>
          <w:rFonts w:ascii="Arial" w:cs="Arial" w:eastAsia="Arial" w:hAnsi="Arial"/>
          <w:sz w:val="22"/>
          <w:szCs w:val="22"/>
        </w:rPr>
        <w:t xml:space="preserve">Chains: user story refinement → spec generation → spec review (quality gate with auto-recovery). Transforms a rough feature idea into a reviewed, ready-to-plan specification. Feeds into architect/design-to-plan.</w:t>
      </w:r>
    </w:p>
    <w:p>
      <w:pPr>
        <w:pStyle w:val="Heading2"/>
        <w:spacing w:after="160" w:before="280"/>
      </w:pPr>
      <w:r>
        <w:rPr>
          <w:rFonts w:ascii="Arial" w:cs="Arial" w:eastAsia="Arial" w:hAnsi="Arial"/>
          <w:b/>
          <w:bCs/>
          <w:color w:val="2E75B6"/>
          <w:sz w:val="26"/>
          <w:szCs w:val="26"/>
        </w:rPr>
        <w:t xml:space="preserve">10.9 Sprint Demo</w:t>
      </w:r>
    </w:p>
    <w:p>
      <w:pPr>
        <w:spacing w:after="60" w:before="60"/>
        <w:ind w:left="360"/>
      </w:pPr>
      <w:r>
        <w:rPr>
          <w:rFonts w:ascii="Courier New" w:cs="Courier New" w:eastAsia="Courier New" w:hAnsi="Courier New"/>
          <w:color w:val="444444"/>
          <w:sz w:val="20"/>
          <w:szCs w:val="20"/>
        </w:rPr>
        <w:t xml:space="preserve">/run-pipeline product-owner/sprint-demo</w:t>
      </w:r>
    </w:p>
    <w:p>
      <w:pPr>
        <w:spacing w:after="80" w:before="80"/>
      </w:pPr>
      <w:r>
        <w:rPr>
          <w:rFonts w:ascii="Arial" w:cs="Arial" w:eastAsia="Arial" w:hAnsi="Arial"/>
          <w:sz w:val="22"/>
          <w:szCs w:val="22"/>
        </w:rPr>
        <w:t xml:space="preserve">Chains: progress summary → demo walkthrough script + plain-English changelog (parallel). Produces a complete sprint demo package: script with click paths, talking points, landmine warnings, and an audience-friendly changelog.</w:t>
      </w:r>
    </w:p>
    <w:p>
      <w:pPr>
        <w:pStyle w:val="Heading2"/>
        <w:spacing w:after="160" w:before="280"/>
      </w:pPr>
      <w:r>
        <w:rPr>
          <w:rFonts w:ascii="Arial" w:cs="Arial" w:eastAsia="Arial" w:hAnsi="Arial"/>
          <w:b/>
          <w:bCs/>
          <w:color w:val="2E75B6"/>
          <w:sz w:val="26"/>
          <w:szCs w:val="26"/>
        </w:rPr>
        <w:t xml:space="preserve">10.10 Bug to Fix</w:t>
      </w:r>
    </w:p>
    <w:p>
      <w:pPr>
        <w:spacing w:after="60" w:before="60"/>
        <w:ind w:left="360"/>
      </w:pPr>
      <w:r>
        <w:rPr>
          <w:rFonts w:ascii="Courier New" w:cs="Courier New" w:eastAsia="Courier New" w:hAnsi="Courier New"/>
          <w:color w:val="444444"/>
          <w:sz w:val="20"/>
          <w:szCs w:val="20"/>
        </w:rPr>
        <w:t xml:space="preserve">/run-pipeline qa/bug-to-fix 'The checkout button does nothing when clicked on mobile'</w:t>
      </w:r>
    </w:p>
    <w:p>
      <w:pPr>
        <w:spacing w:after="80" w:before="80"/>
      </w:pPr>
      <w:r>
        <w:rPr>
          <w:rFonts w:ascii="Arial" w:cs="Arial" w:eastAsia="Arial" w:hAnsi="Arial"/>
          <w:sz w:val="22"/>
          <w:szCs w:val="22"/>
        </w:rPr>
        <w:t xml:space="preserve">Chains: structured bug report from plain-English description → blast radius analysis. Produces a developer-ready bug report with affected area, reproduction steps, and impact analysis across the codebase.</w:t>
      </w:r>
    </w:p>
    <w:p>
      <w:pPr>
        <w:pStyle w:val="Heading2"/>
        <w:spacing w:after="160" w:before="280"/>
      </w:pPr>
      <w:r>
        <w:rPr>
          <w:rFonts w:ascii="Arial" w:cs="Arial" w:eastAsia="Arial" w:hAnsi="Arial"/>
          <w:b/>
          <w:bCs/>
          <w:color w:val="2E75B6"/>
          <w:sz w:val="26"/>
          <w:szCs w:val="26"/>
        </w:rPr>
        <w:t xml:space="preserve">10.11 Resume a Pipeline</w:t>
      </w:r>
    </w:p>
    <w:p>
      <w:pPr>
        <w:spacing w:after="60" w:before="60"/>
        <w:ind w:left="360"/>
      </w:pPr>
      <w:r>
        <w:rPr>
          <w:rFonts w:ascii="Courier New" w:cs="Courier New" w:eastAsia="Courier New" w:hAnsi="Courier New"/>
          <w:color w:val="444444"/>
          <w:sz w:val="20"/>
          <w:szCs w:val="20"/>
        </w:rPr>
        <w:t xml:space="preserve">/run-pipeline developer/feature-build --resume</w:t>
      </w:r>
    </w:p>
    <w:p>
      <w:pPr>
        <w:spacing w:after="80" w:before="80"/>
      </w:pPr>
      <w:r>
        <w:rPr>
          <w:rFonts w:ascii="Arial" w:cs="Arial" w:eastAsia="Arial" w:hAnsi="Arial"/>
          <w:sz w:val="22"/>
          <w:szCs w:val="22"/>
        </w:rPr>
        <w:t xml:space="preserve">Reads saved state and continues from the first non-completed step.</w:t>
      </w:r>
    </w:p>
    <w:p>
      <w:r>
        <w:br w:type="page"/>
      </w:r>
    </w:p>
    <w:p>
      <w:pPr>
        <w:pStyle w:val="Heading1"/>
        <w:spacing w:after="200" w:before="360"/>
      </w:pPr>
      <w:r>
        <w:rPr>
          <w:rFonts w:ascii="Arial" w:cs="Arial" w:eastAsia="Arial" w:hAnsi="Arial"/>
          <w:b/>
          <w:bCs/>
          <w:color w:val="1A3E5C"/>
          <w:sz w:val="32"/>
          <w:szCs w:val="32"/>
        </w:rPr>
        <w:t xml:space="preserve">11. Configuration</w:t>
      </w:r>
    </w:p>
    <w:p>
      <w:pPr>
        <w:pStyle w:val="Heading2"/>
        <w:spacing w:after="160" w:before="280"/>
      </w:pPr>
      <w:r>
        <w:rPr>
          <w:rFonts w:ascii="Arial" w:cs="Arial" w:eastAsia="Arial" w:hAnsi="Arial"/>
          <w:b/>
          <w:bCs/>
          <w:color w:val="2E75B6"/>
          <w:sz w:val="26"/>
          <w:szCs w:val="26"/>
        </w:rPr>
        <w:t xml:space="preserve">11.1 Gate Configuration</w:t>
      </w:r>
    </w:p>
    <w:p>
      <w:pPr>
        <w:spacing w:after="80" w:before="80"/>
      </w:pPr>
      <w:r>
        <w:rPr>
          <w:rFonts w:ascii="Arial" w:cs="Arial" w:eastAsia="Arial" w:hAnsi="Arial"/>
          <w:b/>
          <w:bCs/>
          <w:sz w:val="22"/>
          <w:szCs w:val="22"/>
        </w:rPr>
        <w:t xml:space="preserve">File: </w:t>
      </w:r>
      <w:r>
        <w:rPr>
          <w:rFonts w:ascii="Arial" w:cs="Arial" w:eastAsia="Arial" w:hAnsi="Arial"/>
          <w:sz w:val="22"/>
          <w:szCs w:val="22"/>
        </w:rPr>
        <w:t xml:space="preserve">config/gate-config.json</w:t>
      </w:r>
    </w:p>
    <w:p>
      <w:pPr>
        <w:spacing w:after="80" w:before="80"/>
      </w:pPr>
      <w:r>
        <w:rPr>
          <w:rFonts w:ascii="Arial" w:cs="Arial" w:eastAsia="Arial" w:hAnsi="Arial"/>
          <w:sz w:val="22"/>
          <w:szCs w:val="22"/>
        </w:rPr>
        <w:t xml:space="preserve">Quality gate thresholds per profile and transition. See Chapter 7.</w:t>
      </w:r>
    </w:p>
    <w:p>
      <w:pPr>
        <w:pStyle w:val="Heading2"/>
        <w:spacing w:after="160" w:before="280"/>
      </w:pPr>
      <w:r>
        <w:rPr>
          <w:rFonts w:ascii="Arial" w:cs="Arial" w:eastAsia="Arial" w:hAnsi="Arial"/>
          <w:b/>
          <w:bCs/>
          <w:color w:val="2E75B6"/>
          <w:sz w:val="26"/>
          <w:szCs w:val="26"/>
        </w:rPr>
        <w:t xml:space="preserve">11.2 Balance Sheet Configuration</w:t>
      </w:r>
    </w:p>
    <w:p>
      <w:pPr>
        <w:spacing w:after="80" w:before="80"/>
      </w:pPr>
      <w:r>
        <w:rPr>
          <w:rFonts w:ascii="Arial" w:cs="Arial" w:eastAsia="Arial" w:hAnsi="Arial"/>
          <w:b/>
          <w:bCs/>
          <w:sz w:val="22"/>
          <w:szCs w:val="22"/>
        </w:rPr>
        <w:t xml:space="preserve">File: </w:t>
      </w:r>
      <w:r>
        <w:rPr>
          <w:rFonts w:ascii="Arial" w:cs="Arial" w:eastAsia="Arial" w:hAnsi="Arial"/>
          <w:sz w:val="22"/>
          <w:szCs w:val="22"/>
        </w:rPr>
        <w:t xml:space="preserve">config/balance-sheet-config.json</w:t>
      </w:r>
    </w:p>
    <w:p>
      <w:pPr>
        <w:spacing w:after="80" w:before="80"/>
      </w:pPr>
      <w:r>
        <w:rPr>
          <w:rFonts w:ascii="Arial" w:cs="Arial" w:eastAsia="Arial" w:hAnsi="Arial"/>
          <w:sz w:val="22"/>
          <w:szCs w:val="22"/>
        </w:rPr>
        <w:t xml:space="preserve">Benefit and cost dimension weights for feature scoring. See Chapter 7.3.</w:t>
      </w:r>
    </w:p>
    <w:p>
      <w:pPr>
        <w:pStyle w:val="Heading2"/>
        <w:spacing w:after="160" w:before="280"/>
      </w:pPr>
      <w:r>
        <w:rPr>
          <w:rFonts w:ascii="Arial" w:cs="Arial" w:eastAsia="Arial" w:hAnsi="Arial"/>
          <w:b/>
          <w:bCs/>
          <w:color w:val="2E75B6"/>
          <w:sz w:val="26"/>
          <w:szCs w:val="26"/>
        </w:rPr>
        <w:t xml:space="preserve">11.3 Project Template</w:t>
      </w:r>
    </w:p>
    <w:p>
      <w:pPr>
        <w:spacing w:after="80" w:before="80"/>
      </w:pPr>
      <w:r>
        <w:rPr>
          <w:rFonts w:ascii="Arial" w:cs="Arial" w:eastAsia="Arial" w:hAnsi="Arial"/>
          <w:b/>
          <w:bCs/>
          <w:sz w:val="22"/>
          <w:szCs w:val="22"/>
        </w:rPr>
        <w:t xml:space="preserve">File: </w:t>
      </w:r>
      <w:r>
        <w:rPr>
          <w:rFonts w:ascii="Arial" w:cs="Arial" w:eastAsia="Arial" w:hAnsi="Arial"/>
          <w:sz w:val="22"/>
          <w:szCs w:val="22"/>
        </w:rPr>
        <w:t xml:space="preserve">templates/CLAUDE.md.base</w:t>
      </w:r>
    </w:p>
    <w:p>
      <w:pPr>
        <w:spacing w:after="80" w:before="80"/>
      </w:pPr>
      <w:r>
        <w:rPr>
          <w:rFonts w:ascii="Arial" w:cs="Arial" w:eastAsia="Arial" w:hAnsi="Arial"/>
          <w:sz w:val="22"/>
          <w:szCs w:val="22"/>
        </w:rPr>
        <w:t xml:space="preserve">Base project template with placeholders for tech stack, standards, and git conventions.</w:t>
      </w:r>
    </w:p>
    <w:p>
      <w:pPr>
        <w:pStyle w:val="Heading2"/>
        <w:spacing w:after="160" w:before="280"/>
      </w:pPr>
      <w:r>
        <w:rPr>
          <w:rFonts w:ascii="Arial" w:cs="Arial" w:eastAsia="Arial" w:hAnsi="Arial"/>
          <w:b/>
          <w:bCs/>
          <w:color w:val="2E75B6"/>
          <w:sz w:val="26"/>
          <w:szCs w:val="26"/>
        </w:rPr>
        <w:t xml:space="preserve">11.4 MCP Configuration</w:t>
      </w:r>
    </w:p>
    <w:p>
      <w:pPr>
        <w:spacing w:after="80" w:before="80"/>
      </w:pPr>
      <w:r>
        <w:rPr>
          <w:rFonts w:ascii="Arial" w:cs="Arial" w:eastAsia="Arial" w:hAnsi="Arial"/>
          <w:b/>
          <w:bCs/>
          <w:sz w:val="22"/>
          <w:szCs w:val="22"/>
        </w:rPr>
        <w:t xml:space="preserve">File: </w:t>
      </w:r>
      <w:r>
        <w:rPr>
          <w:rFonts w:ascii="Arial" w:cs="Arial" w:eastAsia="Arial" w:hAnsi="Arial"/>
          <w:sz w:val="22"/>
          <w:szCs w:val="22"/>
        </w:rPr>
        <w:t xml:space="preserve">.mcp.json (project root)</w:t>
      </w:r>
    </w:p>
    <w:p>
      <w:pPr>
        <w:spacing w:after="80" w:before="80"/>
      </w:pPr>
      <w:r>
        <w:rPr>
          <w:rFonts w:ascii="Arial" w:cs="Arial" w:eastAsia="Arial" w:hAnsi="Arial"/>
          <w:sz w:val="22"/>
          <w:szCs w:val="22"/>
        </w:rPr>
        <w:t xml:space="preserve">Configures the Figma MCP server for design skills. Copied during designer role installation.</w:t>
      </w:r>
    </w:p>
    <w:p>
      <w:pPr>
        <w:spacing w:after="60" w:before="60"/>
        <w:ind w:left="360"/>
      </w:pPr>
      <w:r>
        <w:rPr>
          <w:rFonts w:ascii="Courier New" w:cs="Courier New" w:eastAsia="Courier New" w:hAnsi="Courier New"/>
          <w:color w:val="444444"/>
          <w:sz w:val="20"/>
          <w:szCs w:val="20"/>
        </w:rPr>
        <w:t xml:space="preserve">{ "mcpServers": { "figma": { "command": "npx", "args": ["-y", "figma-developer-mcp", "--stdio"] } } }</w:t>
      </w:r>
    </w:p>
    <w:p>
      <w:pPr>
        <w:spacing w:after="80" w:before="80"/>
      </w:pPr>
      <w:r>
        <w:rPr>
          <w:rFonts w:ascii="Arial" w:cs="Arial" w:eastAsia="Arial" w:hAnsi="Arial"/>
          <w:sz w:val="22"/>
          <w:szCs w:val="22"/>
        </w:rPr>
        <w:t xml:space="preserve">Requires FIGMA_PERSONAL_ACCESS_TOKEN environment variable for Figma API access.</w:t>
      </w:r>
    </w:p>
    <w:p>
      <w:pPr>
        <w:pStyle w:val="Heading2"/>
        <w:spacing w:after="160" w:before="280"/>
      </w:pPr>
      <w:r>
        <w:rPr>
          <w:rFonts w:ascii="Arial" w:cs="Arial" w:eastAsia="Arial" w:hAnsi="Arial"/>
          <w:b/>
          <w:bCs/>
          <w:color w:val="2E75B6"/>
          <w:sz w:val="26"/>
          <w:szCs w:val="26"/>
        </w:rPr>
        <w:t xml:space="preserve">11.5 Tool Mappings</w:t>
      </w:r>
    </w:p>
    <w:p>
      <w:pPr>
        <w:spacing w:after="80" w:before="80"/>
      </w:pPr>
      <w:r>
        <w:rPr>
          <w:rFonts w:ascii="Arial" w:cs="Arial" w:eastAsia="Arial" w:hAnsi="Arial"/>
          <w:b/>
          <w:bCs/>
          <w:sz w:val="22"/>
          <w:szCs w:val="22"/>
        </w:rPr>
        <w:t xml:space="preserve">File: </w:t>
      </w:r>
      <w:r>
        <w:rPr>
          <w:rFonts w:ascii="Arial" w:cs="Arial" w:eastAsia="Arial" w:hAnsi="Arial"/>
          <w:sz w:val="22"/>
          <w:szCs w:val="22"/>
        </w:rPr>
        <w:t xml:space="preserve">adapters/claude-code/tool-mappings.yaml</w:t>
      </w:r>
    </w:p>
    <w:p>
      <w:pPr>
        <w:spacing w:after="80" w:before="80"/>
      </w:pPr>
      <w:r>
        <w:rPr>
          <w:rFonts w:ascii="Arial" w:cs="Arial" w:eastAsia="Arial" w:hAnsi="Arial"/>
          <w:sz w:val="22"/>
          <w:szCs w:val="22"/>
        </w:rPr>
        <w:t xml:space="preserve">Controls which tools each skill can use in Claude Code.</w:t>
      </w:r>
    </w:p>
    <w:p>
      <w:r>
        <w:br w:type="page"/>
      </w:r>
    </w:p>
    <w:p>
      <w:pPr>
        <w:pStyle w:val="Heading1"/>
        <w:spacing w:after="200" w:before="360"/>
      </w:pPr>
      <w:r>
        <w:rPr>
          <w:rFonts w:ascii="Arial" w:cs="Arial" w:eastAsia="Arial" w:hAnsi="Arial"/>
          <w:b/>
          <w:bCs/>
          <w:color w:val="1A3E5C"/>
          <w:sz w:val="32"/>
          <w:szCs w:val="32"/>
        </w:rPr>
        <w:t xml:space="preserve">12. Recommended Git Branching Strategy</w:t>
      </w:r>
    </w:p>
    <w:p>
      <w:pPr>
        <w:spacing w:after="80" w:before="80"/>
      </w:pPr>
      <w:r>
        <w:rPr>
          <w:rFonts w:ascii="Arial" w:cs="Arial" w:eastAsia="Arial" w:hAnsi="Arial"/>
          <w:sz w:val="22"/>
          <w:szCs w:val="22"/>
        </w:rPr>
        <w:t xml:space="preserve">For teams using SDLC Central, we recommend trunk-based development with short-lived feature branches.</w:t>
      </w:r>
    </w:p>
    <w:p>
      <w:pPr>
        <w:pStyle w:val="Heading2"/>
        <w:spacing w:after="160" w:before="280"/>
      </w:pPr>
      <w:r>
        <w:rPr>
          <w:rFonts w:ascii="Arial" w:cs="Arial" w:eastAsia="Arial" w:hAnsi="Arial"/>
          <w:b/>
          <w:bCs/>
          <w:color w:val="2E75B6"/>
          <w:sz w:val="26"/>
          <w:szCs w:val="26"/>
        </w:rPr>
        <w:t xml:space="preserve">12.1 Branch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360"/>
        <w:gridCol w:w="2500"/>
      </w:tblGrid>
      <w:tr>
        <w:tc>
          <w:tcPr>
            <w:tcW w:type="dxa" w:w="25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Branch</w:t>
            </w:r>
          </w:p>
        </w:tc>
        <w:tc>
          <w:tcPr>
            <w:tcW w:type="dxa" w:w="436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Purpose</w:t>
            </w:r>
          </w:p>
        </w:tc>
        <w:tc>
          <w:tcPr>
            <w:tcW w:type="dxa" w:w="25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Lifetime</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main</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Production-ready trunk; always deployable</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Permanent</w:t>
            </w:r>
          </w:p>
        </w:tc>
      </w:tr>
      <w:tr>
        <w:tc>
          <w:tcPr>
            <w:tcW w:type="dxa" w:w="2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release/&lt;version&gt;</w:t>
            </w:r>
          </w:p>
        </w:tc>
        <w:tc>
          <w:tcPr>
            <w:tcW w:type="dxa" w:w="43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Release stabilization branch</w:t>
            </w:r>
          </w:p>
        </w:tc>
        <w:tc>
          <w:tcPr>
            <w:tcW w:type="dxa" w:w="2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Until release</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feat/&lt;spec-id&gt;-&lt;slug&gt;</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Feature work driven by a spec</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Days (merge after review)</w:t>
            </w:r>
          </w:p>
        </w:tc>
      </w:tr>
      <w:tr>
        <w:tc>
          <w:tcPr>
            <w:tcW w:type="dxa" w:w="2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fix/&lt;issue-id&gt;-&lt;slug&gt;</w:t>
            </w:r>
          </w:p>
        </w:tc>
        <w:tc>
          <w:tcPr>
            <w:tcW w:type="dxa" w:w="43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Bug fixes</w:t>
            </w:r>
          </w:p>
        </w:tc>
        <w:tc>
          <w:tcPr>
            <w:tcW w:type="dxa" w:w="2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Hours to days</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spike/&lt;topic&gt;</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Exploratory work (minimal gate profile)</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Days (discard or promote)</w:t>
            </w:r>
          </w:p>
        </w:tc>
      </w:tr>
    </w:tbl>
    <w:p>
      <w:pPr>
        <w:pStyle w:val="Heading2"/>
        <w:spacing w:after="160" w:before="280"/>
      </w:pPr>
      <w:r>
        <w:rPr>
          <w:rFonts w:ascii="Arial" w:cs="Arial" w:eastAsia="Arial" w:hAnsi="Arial"/>
          <w:b/>
          <w:bCs/>
          <w:color w:val="2E75B6"/>
          <w:sz w:val="26"/>
          <w:szCs w:val="26"/>
        </w:rPr>
        <w:t xml:space="preserve">12.2 Workflow</w:t>
      </w:r>
    </w:p>
    <w:p>
      <w:pPr>
        <w:pStyle w:val="ListParagraph"/>
        <w:numPr>
          <w:ilvl w:val="0"/>
          <w:numId w:val="3"/>
        </w:numPr>
        <w:spacing w:after="40" w:before="40"/>
      </w:pPr>
      <w:r>
        <w:rPr>
          <w:rFonts w:ascii="Arial" w:cs="Arial" w:eastAsia="Arial" w:hAnsi="Arial"/>
          <w:sz w:val="22"/>
          <w:szCs w:val="22"/>
        </w:rPr>
        <w:t xml:space="preserve">Create a spec with /spec-gen on main or a feature branch</w:t>
      </w:r>
    </w:p>
    <w:p>
      <w:pPr>
        <w:pStyle w:val="ListParagraph"/>
        <w:numPr>
          <w:ilvl w:val="0"/>
          <w:numId w:val="3"/>
        </w:numPr>
        <w:spacing w:after="40" w:before="40"/>
      </w:pPr>
      <w:r>
        <w:rPr>
          <w:rFonts w:ascii="Arial" w:cs="Arial" w:eastAsia="Arial" w:hAnsi="Arial"/>
          <w:sz w:val="22"/>
          <w:szCs w:val="22"/>
        </w:rPr>
        <w:t xml:space="preserve">Branch to feat/&lt;spec-id&gt;-&lt;slug&gt; and run the full pipeline</w:t>
      </w:r>
    </w:p>
    <w:p>
      <w:pPr>
        <w:pStyle w:val="ListParagraph"/>
        <w:numPr>
          <w:ilvl w:val="0"/>
          <w:numId w:val="3"/>
        </w:numPr>
        <w:spacing w:after="40" w:before="40"/>
      </w:pPr>
      <w:r>
        <w:rPr>
          <w:rFonts w:ascii="Arial" w:cs="Arial" w:eastAsia="Arial" w:hAnsi="Arial"/>
          <w:sz w:val="22"/>
          <w:szCs w:val="22"/>
        </w:rPr>
        <w:t xml:space="preserve">Pipeline state files track progress across agents and machines</w:t>
      </w:r>
    </w:p>
    <w:p>
      <w:pPr>
        <w:pStyle w:val="ListParagraph"/>
        <w:numPr>
          <w:ilvl w:val="0"/>
          <w:numId w:val="3"/>
        </w:numPr>
        <w:spacing w:after="40" w:before="40"/>
      </w:pPr>
      <w:r>
        <w:rPr>
          <w:rFonts w:ascii="Arial" w:cs="Arial" w:eastAsia="Arial" w:hAnsi="Arial"/>
          <w:sz w:val="22"/>
          <w:szCs w:val="22"/>
        </w:rPr>
        <w:t xml:space="preserve">Quality gates enforce standards before merge</w:t>
      </w:r>
    </w:p>
    <w:p>
      <w:pPr>
        <w:pStyle w:val="ListParagraph"/>
        <w:numPr>
          <w:ilvl w:val="0"/>
          <w:numId w:val="3"/>
        </w:numPr>
        <w:spacing w:after="40" w:before="40"/>
      </w:pPr>
      <w:r>
        <w:rPr>
          <w:rFonts w:ascii="Arial" w:cs="Arial" w:eastAsia="Arial" w:hAnsi="Arial"/>
          <w:sz w:val="22"/>
          <w:szCs w:val="22"/>
        </w:rPr>
        <w:t xml:space="preserve">PR workflow pipeline automates review and merge</w:t>
      </w:r>
    </w:p>
    <w:p>
      <w:pPr>
        <w:pStyle w:val="Heading2"/>
        <w:spacing w:after="160" w:before="280"/>
      </w:pPr>
      <w:r>
        <w:rPr>
          <w:rFonts w:ascii="Arial" w:cs="Arial" w:eastAsia="Arial" w:hAnsi="Arial"/>
          <w:b/>
          <w:bCs/>
          <w:color w:val="2E75B6"/>
          <w:sz w:val="26"/>
          <w:szCs w:val="26"/>
        </w:rPr>
        <w:t xml:space="preserve">12.3 Conventions</w:t>
      </w:r>
    </w:p>
    <w:p>
      <w:pPr>
        <w:pStyle w:val="ListParagraph"/>
        <w:numPr>
          <w:ilvl w:val="0"/>
          <w:numId w:val="2"/>
        </w:numPr>
        <w:spacing w:after="40" w:before="40"/>
      </w:pPr>
      <w:r>
        <w:rPr>
          <w:rFonts w:ascii="Arial" w:cs="Arial" w:eastAsia="Arial" w:hAnsi="Arial"/>
          <w:sz w:val="22"/>
          <w:szCs w:val="22"/>
        </w:rPr>
        <w:t xml:space="preserve">One spec per feature branch — keeps pipeline state clean</w:t>
      </w:r>
    </w:p>
    <w:p>
      <w:pPr>
        <w:pStyle w:val="ListParagraph"/>
        <w:numPr>
          <w:ilvl w:val="0"/>
          <w:numId w:val="2"/>
        </w:numPr>
        <w:spacing w:after="40" w:before="40"/>
      </w:pPr>
      <w:r>
        <w:rPr>
          <w:rFonts w:ascii="Arial" w:cs="Arial" w:eastAsia="Arial" w:hAnsi="Arial"/>
          <w:sz w:val="22"/>
          <w:szCs w:val="22"/>
        </w:rPr>
        <w:t xml:space="preserve">Commit spec and plan artifacts — they are reviewable documentation</w:t>
      </w:r>
    </w:p>
    <w:p>
      <w:pPr>
        <w:pStyle w:val="ListParagraph"/>
        <w:numPr>
          <w:ilvl w:val="0"/>
          <w:numId w:val="2"/>
        </w:numPr>
        <w:spacing w:after="40" w:before="40"/>
      </w:pPr>
      <w:r>
        <w:rPr>
          <w:rFonts w:ascii="Arial" w:cs="Arial" w:eastAsia="Arial" w:hAnsi="Arial"/>
          <w:sz w:val="22"/>
          <w:szCs w:val="22"/>
        </w:rPr>
        <w:t xml:space="preserve">Use --gates strict for release branches — highest quality bar</w:t>
      </w:r>
    </w:p>
    <w:p>
      <w:pPr>
        <w:pStyle w:val="ListParagraph"/>
        <w:numPr>
          <w:ilvl w:val="0"/>
          <w:numId w:val="2"/>
        </w:numPr>
        <w:spacing w:after="40" w:before="40"/>
      </w:pPr>
      <w:r>
        <w:rPr>
          <w:rFonts w:ascii="Arial" w:cs="Arial" w:eastAsia="Arial" w:hAnsi="Arial"/>
          <w:sz w:val="22"/>
          <w:szCs w:val="22"/>
        </w:rPr>
        <w:t xml:space="preserve">Spikes use --gates minimal — fast iteration without blocking gates</w:t>
      </w:r>
    </w:p>
    <w:p>
      <w:pPr>
        <w:pStyle w:val="ListParagraph"/>
        <w:numPr>
          <w:ilvl w:val="0"/>
          <w:numId w:val="2"/>
        </w:numPr>
        <w:spacing w:after="40" w:before="40"/>
      </w:pPr>
      <w:r>
        <w:rPr>
          <w:rFonts w:ascii="Arial" w:cs="Arial" w:eastAsia="Arial" w:hAnsi="Arial"/>
          <w:sz w:val="22"/>
          <w:szCs w:val="22"/>
        </w:rPr>
        <w:t xml:space="preserve">Design branches follow the same pattern — design-implementation pipeline outputs code + reports on the feature branch</w:t>
      </w:r>
    </w:p>
    <w:p>
      <w:r>
        <w:br w:type="page"/>
      </w:r>
    </w:p>
    <w:p>
      <w:pPr>
        <w:pStyle w:val="Heading1"/>
        <w:spacing w:after="200" w:before="360"/>
      </w:pPr>
      <w:r>
        <w:rPr>
          <w:rFonts w:ascii="Arial" w:cs="Arial" w:eastAsia="Arial" w:hAnsi="Arial"/>
          <w:b/>
          <w:bCs/>
          <w:color w:val="1A3E5C"/>
          <w:sz w:val="32"/>
          <w:szCs w:val="32"/>
        </w:rPr>
        <w:t xml:space="preserve">13. Troubleshooting</w:t>
      </w:r>
    </w:p>
    <w:p>
      <w:pPr>
        <w:pStyle w:val="Heading2"/>
        <w:spacing w:after="160" w:before="280"/>
      </w:pPr>
      <w:r>
        <w:rPr>
          <w:rFonts w:ascii="Arial" w:cs="Arial" w:eastAsia="Arial" w:hAnsi="Arial"/>
          <w:b/>
          <w:bCs/>
          <w:color w:val="2E75B6"/>
          <w:sz w:val="26"/>
          <w:szCs w:val="26"/>
        </w:rPr>
        <w:t xml:space="preserve">13.1 Common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W w:type="dxa" w:w="25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Problem</w:t>
            </w:r>
          </w:p>
        </w:tc>
        <w:tc>
          <w:tcPr>
            <w:tcW w:type="dxa" w:w="25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Cause</w:t>
            </w:r>
          </w:p>
        </w:tc>
        <w:tc>
          <w:tcPr>
            <w:tcW w:type="dxa" w:w="436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Fix</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Skill not found after install</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Agent directory mismatch</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Verify --agent flag matches your project’s agent</w:t>
            </w:r>
          </w:p>
        </w:tc>
      </w:tr>
      <w:tr>
        <w:tc>
          <w:tcPr>
            <w:tcW w:type="dxa" w:w="2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Pipeline fails at gate</w:t>
            </w:r>
          </w:p>
        </w:tc>
        <w:tc>
          <w:tcPr>
            <w:tcW w:type="dxa" w:w="2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Quality thresholds not met</w:t>
            </w:r>
          </w:p>
        </w:tc>
        <w:tc>
          <w:tcPr>
            <w:tcW w:type="dxa" w:w="43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Run with --gates minimal, or fix findings</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Resume finds no state file</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Different directory or state not saved</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Run from same project directory</w:t>
            </w:r>
          </w:p>
        </w:tc>
      </w:tr>
      <w:tr>
        <w:tc>
          <w:tcPr>
            <w:tcW w:type="dxa" w:w="2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Config overwritten on update</w:t>
            </w:r>
          </w:p>
        </w:tc>
        <w:tc>
          <w:tcPr>
            <w:tcW w:type="dxa" w:w="2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Bug in update.sh</w:t>
            </w:r>
          </w:p>
        </w:tc>
        <w:tc>
          <w:tcPr>
            <w:tcW w:type="dxa" w:w="43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Check .sdlc-installed.json matches expectations</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MCP tools not available</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Figma MCP server not configured</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Ensure .mcp.json exists with Figma server config</w:t>
            </w:r>
          </w:p>
        </w:tc>
      </w:tr>
      <w:tr>
        <w:tc>
          <w:tcPr>
            <w:tcW w:type="dxa" w:w="2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Figma token errors</w:t>
            </w:r>
          </w:p>
        </w:tc>
        <w:tc>
          <w:tcPr>
            <w:tcW w:type="dxa" w:w="2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Missing or expired access token</w:t>
            </w:r>
          </w:p>
        </w:tc>
        <w:tc>
          <w:tcPr>
            <w:tcW w:type="dxa" w:w="43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Set FIGMA_PERSONAL_ACCESS_TOKEN env var</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design-to-code wrong framework</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Project stack not detected</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Ensure package.json exists in project root</w:t>
            </w:r>
          </w:p>
        </w:tc>
      </w:tr>
      <w:tr>
        <w:tc>
          <w:tcPr>
            <w:tcW w:type="dxa" w:w="2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Bridge skill shows git errors</w:t>
            </w:r>
          </w:p>
        </w:tc>
        <w:tc>
          <w:tcPr>
            <w:tcW w:type="dxa" w:w="2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Not in a git repository</w:t>
            </w:r>
          </w:p>
        </w:tc>
        <w:tc>
          <w:tcPr>
            <w:tcW w:type="dxa" w:w="43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Run from a directory with git history</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changelog-plain output is vague</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Commit messages lack context</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Use conventional commits for better translations</w:t>
            </w:r>
          </w:p>
        </w:tc>
      </w:tr>
    </w:tbl>
    <w:p>
      <w:pPr>
        <w:pStyle w:val="Heading2"/>
        <w:spacing w:after="160" w:before="280"/>
      </w:pPr>
      <w:r>
        <w:rPr>
          <w:rFonts w:ascii="Arial" w:cs="Arial" w:eastAsia="Arial" w:hAnsi="Arial"/>
          <w:b/>
          <w:bCs/>
          <w:color w:val="2E75B6"/>
          <w:sz w:val="26"/>
          <w:szCs w:val="26"/>
        </w:rPr>
        <w:t xml:space="preserve">13.2 Verifying Installation</w:t>
      </w:r>
    </w:p>
    <w:p>
      <w:pPr>
        <w:spacing w:after="60" w:before="60"/>
        <w:ind w:left="360"/>
      </w:pPr>
      <w:r>
        <w:rPr>
          <w:rFonts w:ascii="Courier New" w:cs="Courier New" w:eastAsia="Courier New" w:hAnsi="Courier New"/>
          <w:color w:val="444444"/>
          <w:sz w:val="20"/>
          <w:szCs w:val="20"/>
        </w:rPr>
        <w:t xml:space="preserve">cat .sdlc-installed.json</w:t>
      </w:r>
    </w:p>
    <w:p>
      <w:pPr>
        <w:spacing w:after="80" w:before="80"/>
      </w:pPr>
      <w:r>
        <w:rPr>
          <w:rFonts w:ascii="Arial" w:cs="Arial" w:eastAsia="Arial" w:hAnsi="Arial"/>
          <w:sz w:val="22"/>
          <w:szCs w:val="22"/>
        </w:rPr>
        <w:t xml:space="preserve">Shows installed roles, agent, version, and timestamp.</w:t>
      </w:r>
    </w:p>
    <w:p>
      <w:pPr>
        <w:pStyle w:val="Heading2"/>
        <w:spacing w:after="160" w:before="280"/>
      </w:pPr>
      <w:r>
        <w:rPr>
          <w:rFonts w:ascii="Arial" w:cs="Arial" w:eastAsia="Arial" w:hAnsi="Arial"/>
          <w:b/>
          <w:bCs/>
          <w:color w:val="2E75B6"/>
          <w:sz w:val="26"/>
          <w:szCs w:val="26"/>
        </w:rPr>
        <w:t xml:space="preserve">13.3 Checking MCP Configuration</w:t>
      </w:r>
    </w:p>
    <w:p>
      <w:pPr>
        <w:spacing w:after="60" w:before="60"/>
        <w:ind w:left="360"/>
      </w:pPr>
      <w:r>
        <w:rPr>
          <w:rFonts w:ascii="Courier New" w:cs="Courier New" w:eastAsia="Courier New" w:hAnsi="Courier New"/>
          <w:color w:val="444444"/>
          <w:sz w:val="20"/>
          <w:szCs w:val="20"/>
        </w:rPr>
        <w:t xml:space="preserve">cat .mcp.json</w:t>
      </w:r>
    </w:p>
    <w:p>
      <w:pPr>
        <w:spacing w:after="80" w:before="80"/>
      </w:pPr>
      <w:r>
        <w:rPr>
          <w:rFonts w:ascii="Arial" w:cs="Arial" w:eastAsia="Arial" w:hAnsi="Arial"/>
          <w:sz w:val="22"/>
          <w:szCs w:val="22"/>
        </w:rPr>
        <w:t xml:space="preserve">Verify the Figma MCP server entry is present and pointing to figma-developer-mcp.</w:t>
      </w:r>
    </w:p>
    <w:p>
      <w:pPr>
        <w:pStyle w:val="Heading2"/>
        <w:spacing w:after="160" w:before="280"/>
      </w:pPr>
      <w:r>
        <w:rPr>
          <w:rFonts w:ascii="Arial" w:cs="Arial" w:eastAsia="Arial" w:hAnsi="Arial"/>
          <w:b/>
          <w:bCs/>
          <w:color w:val="2E75B6"/>
          <w:sz w:val="26"/>
          <w:szCs w:val="26"/>
        </w:rPr>
        <w:t xml:space="preserve">13.4 Testing a Skill</w:t>
      </w:r>
    </w:p>
    <w:p>
      <w:pPr>
        <w:spacing w:after="60" w:before="60"/>
        <w:ind w:left="360"/>
      </w:pPr>
      <w:r>
        <w:rPr>
          <w:rFonts w:ascii="Courier New" w:cs="Courier New" w:eastAsia="Courier New" w:hAnsi="Courier New"/>
          <w:color w:val="444444"/>
          <w:sz w:val="20"/>
          <w:szCs w:val="20"/>
        </w:rPr>
        <w:t xml:space="preserve">/spec-gen 'Add user authentication'</w:t>
      </w:r>
    </w:p>
    <w:p>
      <w:pPr>
        <w:spacing w:after="60" w:before="60"/>
        <w:ind w:left="360"/>
      </w:pPr>
      <w:r>
        <w:rPr>
          <w:rFonts w:ascii="Courier New" w:cs="Courier New" w:eastAsia="Courier New" w:hAnsi="Courier New"/>
          <w:color w:val="444444"/>
          <w:sz w:val="20"/>
          <w:szCs w:val="20"/>
        </w:rPr>
        <w:t xml:space="preserve">/design-to-code 'https://figma.com/design/abc123/MyDesign?node-id=1-2'</w:t>
      </w:r>
    </w:p>
    <w:p>
      <w:pPr>
        <w:spacing w:after="60" w:before="60"/>
        <w:ind w:left="360"/>
      </w:pPr>
      <w:r>
        <w:rPr>
          <w:rFonts w:ascii="Courier New" w:cs="Courier New" w:eastAsia="Courier New" w:hAnsi="Courier New"/>
          <w:color w:val="444444"/>
          <w:sz w:val="20"/>
          <w:szCs w:val="20"/>
        </w:rPr>
        <w:t xml:space="preserve">/codebase-qa 'How does the login process work?'</w:t>
      </w:r>
    </w:p>
    <w:p>
      <w:pPr>
        <w:spacing w:after="60" w:before="60"/>
        <w:ind w:left="360"/>
      </w:pPr>
      <w:r>
        <w:rPr>
          <w:rFonts w:ascii="Courier New" w:cs="Courier New" w:eastAsia="Courier New" w:hAnsi="Courier New"/>
          <w:color w:val="444444"/>
          <w:sz w:val="20"/>
          <w:szCs w:val="20"/>
        </w:rPr>
        <w:t xml:space="preserve">/bug-report 'The checkout button does nothing on mobile'</w:t>
      </w:r>
    </w:p>
    <w:p>
      <w:pPr>
        <w:pStyle w:val="Heading2"/>
        <w:spacing w:after="160" w:before="280"/>
      </w:pPr>
      <w:r>
        <w:rPr>
          <w:rFonts w:ascii="Arial" w:cs="Arial" w:eastAsia="Arial" w:hAnsi="Arial"/>
          <w:b/>
          <w:bCs/>
          <w:color w:val="2E75B6"/>
          <w:sz w:val="26"/>
          <w:szCs w:val="26"/>
        </w:rPr>
        <w:t xml:space="preserve">13.5 Testing a Pipeline</w:t>
      </w:r>
    </w:p>
    <w:p>
      <w:pPr>
        <w:spacing w:after="60" w:before="60"/>
        <w:ind w:left="360"/>
      </w:pPr>
      <w:r>
        <w:rPr>
          <w:rFonts w:ascii="Courier New" w:cs="Courier New" w:eastAsia="Courier New" w:hAnsi="Courier New"/>
          <w:color w:val="444444"/>
          <w:sz w:val="20"/>
          <w:szCs w:val="20"/>
        </w:rPr>
        <w:t xml:space="preserve">/run-pipeline designer/design-implementation --dry-run</w:t>
      </w:r>
    </w:p>
    <w:p>
      <w:pPr>
        <w:spacing w:after="60" w:before="60"/>
        <w:ind w:left="360"/>
      </w:pPr>
      <w:r>
        <w:rPr>
          <w:rFonts w:ascii="Courier New" w:cs="Courier New" w:eastAsia="Courier New" w:hAnsi="Courier New"/>
          <w:color w:val="444444"/>
          <w:sz w:val="20"/>
          <w:szCs w:val="20"/>
        </w:rPr>
        <w:t xml:space="preserve">/run-pipeline product-owner/idea-to-spec --dry-run</w:t>
      </w:r>
    </w:p>
    <w:p>
      <w:pPr>
        <w:spacing w:after="60" w:before="60"/>
        <w:ind w:left="360"/>
      </w:pPr>
      <w:r>
        <w:rPr>
          <w:rFonts w:ascii="Courier New" w:cs="Courier New" w:eastAsia="Courier New" w:hAnsi="Courier New"/>
          <w:color w:val="444444"/>
          <w:sz w:val="20"/>
          <w:szCs w:val="20"/>
        </w:rPr>
        <w:t xml:space="preserve">/run-pipeline qa/bug-to-fix --dry-run</w:t>
      </w:r>
    </w:p>
    <w:p>
      <w:r>
        <w:br w:type="page"/>
      </w:r>
    </w:p>
    <w:p>
      <w:pPr>
        <w:pStyle w:val="Heading1"/>
        <w:spacing w:after="200" w:before="360"/>
      </w:pPr>
      <w:r>
        <w:rPr>
          <w:rFonts w:ascii="Arial" w:cs="Arial" w:eastAsia="Arial" w:hAnsi="Arial"/>
          <w:b/>
          <w:bCs/>
          <w:color w:val="1A3E5C"/>
          <w:sz w:val="32"/>
          <w:szCs w:val="32"/>
        </w:rPr>
        <w:t xml:space="preserve">14. Appendix</w:t>
      </w:r>
    </w:p>
    <w:p>
      <w:pPr>
        <w:pStyle w:val="Heading2"/>
        <w:spacing w:after="160" w:before="280"/>
      </w:pPr>
      <w:r>
        <w:rPr>
          <w:rFonts w:ascii="Arial" w:cs="Arial" w:eastAsia="Arial" w:hAnsi="Arial"/>
          <w:b/>
          <w:bCs/>
          <w:color w:val="2E75B6"/>
          <w:sz w:val="26"/>
          <w:szCs w:val="26"/>
        </w:rPr>
        <w:t xml:space="preserve">14.1 Full Skill List (60 Skills)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800"/>
        <w:gridCol w:w="2400"/>
        <w:gridCol w:w="3760"/>
      </w:tblGrid>
      <w:tr>
        <w:tc>
          <w:tcPr>
            <w:tcW w:type="dxa" w:w="4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w:t>
            </w:r>
          </w:p>
        </w:tc>
        <w:tc>
          <w:tcPr>
            <w:tcW w:type="dxa" w:w="28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Skill</w:t>
            </w:r>
          </w:p>
        </w:tc>
        <w:tc>
          <w:tcPr>
            <w:tcW w:type="dxa" w:w="24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Category</w:t>
            </w:r>
          </w:p>
        </w:tc>
        <w:tc>
          <w:tcPr>
            <w:tcW w:type="dxa" w:w="376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Roles</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1</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api-contract-analyzer</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governance</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architect, qa, designer, devops-sre,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2</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approval-workflow-auditor</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governance</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devops-sre, 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3</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auto-triage</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pipeline-automation</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developer,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4</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board-sync</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integration</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scrum-master, product-owner, 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5</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bug-report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quality</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product-owner, qa, designer, scrum-master,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6</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changelog-plain</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reporting</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product-owner, scrum-master, designer, 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7</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code-ownership-mapper</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governance</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architect,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8</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codebase-qa</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knowledge-transfer</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product-owner, qa, designer, scrum-master, 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9</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component-audit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governance</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designer, architect,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10</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cross-repo-standards-enforcer</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governance</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architect, 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11</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decision-log</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decision-support</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architect, product-owner,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12</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demo-prep</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reporting</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product-owner, scrum-master, designer, 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13</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dependency-update</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maintenance</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developer, devops-sre,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14</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design-review</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development</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designer, architect, 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15</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design-to-code</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development</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designer, developer,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16</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design-token-sync</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development</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designer, developer, 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17</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doc-gen</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development</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developer, designer,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18</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drift-detector</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pipeline-automation</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devops-sre, 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19</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feature-balance-sheet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decision-support</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product-owner, designer,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20</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feedback-loop</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pipeline-automation</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21</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gate-briefing</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decision-support</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product-owner,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22</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impact-analysis</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planning</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architect, developer, 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23</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incident-detector</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production-support</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devops-sre,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24</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incident-postmortem-synthesizer</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production-support</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devops-sre, 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25</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incident-triager</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production-support</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devops-sre,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26</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license-compliance-audit</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governance</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architect, devops-sre, 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27</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migration-tracker</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maintenance</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architect, developer,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28</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onboarding-guide</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knowledge-transfer</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29</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perf-review</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quality</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developer, architect,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30</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pipeline-monitor</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pipeline-automation</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devops-sre, 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31</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pipeline-orchestrator</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pipeline-automation</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32</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plan-gen</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planning</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architect, developer, 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33</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plan-merge</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planning</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architect,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34</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pr-orchestrator</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development</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developer, 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35</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progress-summary</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reporting</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product-owner, scrum-master,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36</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quality-gate</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quality</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all roles</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37</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regression-check</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quality</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qa, developer,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38</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release-notes</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release</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product-owner, developer, 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39</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release-readiness-checker</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governance</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qa, devops-sre,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40</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report-trends</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reporting</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product-owner, tech-lead, scrum-master</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41</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reverse-engineer</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knowledge-transfer</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developer, architect,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42</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review</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development</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developer, architect, 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43</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review-fix</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development</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developer,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44</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risk-tracker</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decision-support</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product-owner, architect, 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45</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rollback-assessor</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production-support</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devops-sre,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46</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scope-tracker</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decision-support</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product-owner, scrum-master, 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47</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security-audit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development</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developer, devops-sre,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48</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skill-gap-analyzer</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governance</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49</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slo-sla-tracker</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reporting</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devops-sre,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50</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spec-evolve</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spec-lifecycle</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architect, developer, 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51</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spec-fix</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spec-lifecycle</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developer,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52</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spec-gen</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planning</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product-owner, architect, developer, designer, 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53</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spec-review</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spec-lifecycle</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architect, qa,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54</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task-gen</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planning</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developer, architect, 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55</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task-implementer</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integration</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developer,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56</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tech-debt-audit</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maintenance</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architect, developer, 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57</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test-gen</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development</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qa, developer,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58</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user-story-refiner</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planning</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product-owner, designer, scrum-master, 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59</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visual-review</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quality</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designer, qa, developer,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60</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wave-scheduler</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pipeline-automation</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developer, tech-lead</w:t>
            </w:r>
          </w:p>
        </w:tc>
      </w:tr>
    </w:tbl>
    <w:p>
      <w:pPr>
        <w:pStyle w:val="Heading2"/>
        <w:spacing w:after="160" w:before="280"/>
      </w:pPr>
      <w:r>
        <w:rPr>
          <w:rFonts w:ascii="Arial" w:cs="Arial" w:eastAsia="Arial" w:hAnsi="Arial"/>
          <w:b/>
          <w:bCs/>
          <w:color w:val="2E75B6"/>
          <w:sz w:val="26"/>
          <w:szCs w:val="26"/>
        </w:rPr>
        <w:t xml:space="preserve">14.2 Pipeline YAML Schema</w:t>
      </w:r>
    </w:p>
    <w:p>
      <w:pPr>
        <w:spacing w:after="60" w:before="60"/>
        <w:ind w:left="360"/>
      </w:pPr>
      <w:r>
        <w:rPr>
          <w:rFonts w:ascii="Courier New" w:cs="Courier New" w:eastAsia="Courier New" w:hAnsi="Courier New"/>
          <w:color w:val="444444"/>
          <w:sz w:val="20"/>
          <w:szCs w:val="20"/>
        </w:rPr>
        <w:t xml:space="preserve">pipeline: { name, description, role, trigger }</w:t>
      </w:r>
    </w:p>
    <w:p>
      <w:pPr>
        <w:spacing w:after="60" w:before="60"/>
        <w:ind w:left="360"/>
      </w:pPr>
      <w:r>
        <w:rPr>
          <w:rFonts w:ascii="Courier New" w:cs="Courier New" w:eastAsia="Courier New" w:hAnsi="Courier New"/>
          <w:color w:val="444444"/>
          <w:sz w:val="20"/>
          <w:szCs w:val="20"/>
        </w:rPr>
        <w:t xml:space="preserve">steps: [ { id, skill, args, depends_on, description, gate? } ]</w:t>
      </w:r>
    </w:p>
    <w:p>
      <w:pPr>
        <w:spacing w:after="60" w:before="60"/>
        <w:ind w:left="360"/>
      </w:pPr>
      <w:r>
        <w:rPr>
          <w:rFonts w:ascii="Courier New" w:cs="Courier New" w:eastAsia="Courier New" w:hAnsi="Courier New"/>
          <w:color w:val="444444"/>
          <w:sz w:val="20"/>
          <w:szCs w:val="20"/>
        </w:rPr>
        <w:t xml:space="preserve">output: { summary, artifacts, next_pipeline? }</w:t>
      </w:r>
    </w:p>
    <w:p>
      <w:pPr>
        <w:pStyle w:val="Heading2"/>
        <w:spacing w:after="160" w:before="280"/>
      </w:pPr>
      <w:r>
        <w:rPr>
          <w:rFonts w:ascii="Arial" w:cs="Arial" w:eastAsia="Arial" w:hAnsi="Arial"/>
          <w:b/>
          <w:bCs/>
          <w:color w:val="2E75B6"/>
          <w:sz w:val="26"/>
          <w:szCs w:val="26"/>
        </w:rPr>
        <w:t xml:space="preserve">14.3 MCP Tool Reference (Figma)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360"/>
        <w:gridCol w:w="2600"/>
      </w:tblGrid>
      <w:tr>
        <w:tc>
          <w:tcPr>
            <w:tcW w:type="dxa" w:w="24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Tool</w:t>
            </w:r>
          </w:p>
        </w:tc>
        <w:tc>
          <w:tcPr>
            <w:tcW w:type="dxa" w:w="436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Purpose</w:t>
            </w:r>
          </w:p>
        </w:tc>
        <w:tc>
          <w:tcPr>
            <w:tcW w:type="dxa" w:w="26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Used By</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get_design_context</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Extract layout, styling, code, and metadata from a Figma node</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design-to-code, visual-review</w:t>
            </w:r>
          </w:p>
        </w:tc>
      </w:tr>
      <w:tr>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get_screenshot</w:t>
            </w:r>
          </w:p>
        </w:tc>
        <w:tc>
          <w:tcPr>
            <w:tcW w:type="dxa" w:w="43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Capture visual screenshot of a Figma node</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design-to-code, design-token-sync, visual-review</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get_variable_defs</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Retrieve design tokens from Figma variables</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design-token-sync, visual-review</w:t>
            </w:r>
          </w:p>
        </w:tc>
      </w:tr>
      <w:tr>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get_code_connect_map</w:t>
            </w:r>
          </w:p>
        </w:tc>
        <w:tc>
          <w:tcPr>
            <w:tcW w:type="dxa" w:w="43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Map Figma components to codebase files</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design-to-code, component-audit</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get_code_connect_suggestions</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Discover unmapped Figma components</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component-audit</w:t>
            </w:r>
          </w:p>
        </w:tc>
      </w:tr>
      <w:tr>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get_metadata</w:t>
            </w:r>
          </w:p>
        </w:tc>
        <w:tc>
          <w:tcPr>
            <w:tcW w:type="dxa" w:w="43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Get structural metadata about Figma files</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component-audit</w:t>
            </w:r>
          </w:p>
        </w:tc>
      </w:tr>
    </w:tbl>
    <w:p>
      <w:pPr>
        <w:pStyle w:val="Heading2"/>
        <w:spacing w:after="160" w:before="280"/>
      </w:pPr>
      <w:r>
        <w:rPr>
          <w:rFonts w:ascii="Arial" w:cs="Arial" w:eastAsia="Arial" w:hAnsi="Arial"/>
          <w:b/>
          <w:bCs/>
          <w:color w:val="2E75B6"/>
          <w:sz w:val="26"/>
          <w:szCs w:val="26"/>
        </w:rPr>
        <w:t xml:space="preserve">14.4 Plugin Package</w:t>
      </w:r>
    </w:p>
    <w:p>
      <w:pPr>
        <w:spacing w:after="80" w:before="80"/>
      </w:pPr>
      <w:r>
        <w:rPr>
          <w:rFonts w:ascii="Arial" w:cs="Arial" w:eastAsia="Arial" w:hAnsi="Arial"/>
          <w:sz w:val="22"/>
          <w:szCs w:val="22"/>
        </w:rPr>
        <w:t xml:space="preserve">The four designer skills are also distributed as a standalone plugin in plugins/sdlc-ux-designer/. This plugin can be installed independently without the full SDLC Central framework. It includes its own .mcp.json, plugin manifest, and Claude Code formatted SKILL.md files.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i/>
        <w:iCs/>
        <w:color w:val="888888"/>
        <w:sz w:val="18"/>
        <w:szCs w:val="18"/>
      </w:rPr>
      <w:t xml:space="preserve">SDLC Central — Technical User Guide v1.2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A3E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2026-03-01T02:54:02.440Z</dcterms:created>
  <dcterms:modified xsi:type="dcterms:W3CDTF">2026-03-01T02:54:02.441Z</dcterms:modified>
</cp:coreProperties>
</file>

<file path=docProps/custom.xml><?xml version="1.0" encoding="utf-8"?>
<Properties xmlns="http://schemas.openxmlformats.org/officeDocument/2006/custom-properties" xmlns:vt="http://schemas.openxmlformats.org/officeDocument/2006/docPropsVTypes"/>
</file>