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4AAAD8B" w:rsidP="017D8B37" w:rsidRDefault="34AAAD8B" w14:paraId="631B1C16" w14:textId="67053D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34AAAD8B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ata </w:t>
      </w:r>
      <w:r w:rsidRPr="017D8B37" w:rsidR="135DFD42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ngineering -</w:t>
      </w:r>
    </w:p>
    <w:p w:rsidR="1B73CA2E" w:rsidP="017D8B37" w:rsidRDefault="1B73CA2E" w14:paraId="4D2B5409" w14:textId="26442A9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57C3733A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esign</w:t>
      </w:r>
      <w:r w:rsidRPr="017D8B37" w:rsidR="1704EB0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017D8B37" w:rsidR="791483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17D8B37" w:rsidR="28878ECB">
        <w:rPr>
          <w:rFonts w:ascii="Calibri" w:hAnsi="Calibri" w:eastAsia="Calibri" w:cs="Calibri"/>
          <w:noProof w:val="0"/>
          <w:sz w:val="22"/>
          <w:szCs w:val="22"/>
          <w:lang w:val="en-US"/>
        </w:rPr>
        <w:t>building</w:t>
      </w:r>
      <w:r w:rsidRPr="017D8B37" w:rsidR="423FD6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scaling the organize data for </w:t>
      </w:r>
      <w:r w:rsidRPr="017D8B37" w:rsidR="12BA1F3F">
        <w:rPr>
          <w:rFonts w:ascii="Calibri" w:hAnsi="Calibri" w:eastAsia="Calibri" w:cs="Calibri"/>
          <w:noProof w:val="0"/>
          <w:sz w:val="22"/>
          <w:szCs w:val="22"/>
          <w:lang w:val="en-US"/>
        </w:rPr>
        <w:t>analysis</w:t>
      </w:r>
      <w:r w:rsidRPr="017D8B37" w:rsidR="5C2D9A0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F7C7F58" w:rsidP="1B73CA2E" w:rsidRDefault="0F7C7F58" w14:paraId="42B4595B" w14:textId="2AF680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3CA2E" w:rsidR="0F7C7F58">
        <w:rPr>
          <w:rFonts w:ascii="Calibri" w:hAnsi="Calibri" w:eastAsia="Calibri" w:cs="Calibri"/>
          <w:noProof w:val="0"/>
          <w:sz w:val="22"/>
          <w:szCs w:val="22"/>
          <w:lang w:val="en-US"/>
        </w:rPr>
        <w:t>ETI:</w:t>
      </w:r>
      <w:r w:rsidRPr="1B73CA2E" w:rsidR="1ABD15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</w:p>
    <w:p w:rsidR="05510872" w:rsidP="1B73CA2E" w:rsidRDefault="05510872" w14:paraId="1DE6E7A9" w14:textId="4C6E89A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B73CA2E" w:rsidR="055108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B73CA2E" w:rsidR="20574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Extrac</w:t>
      </w:r>
      <w:r w:rsidRPr="1B73CA2E" w:rsidR="20574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</w:t>
      </w:r>
      <w:r w:rsidRPr="1B73CA2E" w:rsidR="5DB3CD05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1B73CA2E" w:rsidR="5DB3CD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data is collected and extracted from various sources</w:t>
      </w:r>
    </w:p>
    <w:p w:rsidR="59776463" w:rsidP="1B73CA2E" w:rsidRDefault="59776463" w14:paraId="6040EA57" w14:textId="44AB0D0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B73CA2E" w:rsidR="5977646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1B73CA2E" w:rsidR="597764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T</w:t>
      </w:r>
      <w:r w:rsidRPr="1B73CA2E" w:rsidR="20574D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ransform</w:t>
      </w:r>
      <w:r w:rsidRPr="1B73CA2E" w:rsidR="710642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-</w:t>
      </w:r>
      <w:r w:rsidRPr="1B73CA2E" w:rsidR="710642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Once the data is extracted, it undergoes transformation processes</w:t>
      </w:r>
    </w:p>
    <w:p w:rsidR="526D649A" w:rsidP="1B73CA2E" w:rsidRDefault="526D649A" w14:paraId="00D855EA" w14:textId="3C2073E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B73CA2E" w:rsidR="526D64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  <w:r w:rsidRPr="1B73CA2E" w:rsidR="44A957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L</w:t>
      </w:r>
      <w:r w:rsidRPr="1B73CA2E" w:rsidR="20574D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oad</w:t>
      </w:r>
      <w:r w:rsidRPr="1B73CA2E" w:rsidR="44A957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-</w:t>
      </w:r>
      <w:r w:rsidRPr="1B73CA2E" w:rsidR="44A957D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The transformed data is loaded into </w:t>
      </w:r>
      <w:r w:rsidRPr="1B73CA2E" w:rsidR="44A957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data</w:t>
      </w:r>
      <w:r w:rsidRPr="1B73CA2E" w:rsidR="44A957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warehouse</w:t>
      </w:r>
    </w:p>
    <w:p w:rsidR="1C3C5834" w:rsidP="1B73CA2E" w:rsidRDefault="1C3C5834" w14:paraId="0C7745F9" w14:textId="6A1F080E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1C3C5834">
        <w:rPr>
          <w:rFonts w:ascii="Calibri" w:hAnsi="Calibri" w:eastAsia="Calibri" w:cs="Calibri"/>
          <w:noProof w:val="0"/>
          <w:sz w:val="22"/>
          <w:szCs w:val="22"/>
          <w:lang w:val="en-US"/>
        </w:rPr>
        <w:t>Examples: -</w:t>
      </w:r>
      <w:r w:rsidRPr="017D8B37" w:rsidR="3C7C9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Getting </w:t>
      </w:r>
      <w:r w:rsidRPr="017D8B37" w:rsidR="44BF14AC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  <w:r w:rsidRPr="017D8B37" w:rsidR="3C7C9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I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OT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devices</w:t>
      </w:r>
      <w:r w:rsidRPr="017D8B37" w:rsidR="3E3D729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593195E" w:rsidP="017D8B37" w:rsidRDefault="2593195E" w14:paraId="4878F70B" w14:textId="7DCEBCF6">
      <w:pPr>
        <w:pStyle w:val="Normal"/>
        <w:ind w:left="0"/>
      </w:pPr>
      <w:r w:rsidR="2593195E">
        <w:rPr/>
        <w:t xml:space="preserve">                                          </w:t>
      </w:r>
      <w:r w:rsidR="2593195E">
        <w:drawing>
          <wp:inline wp14:editId="535627CA" wp14:anchorId="2DD20135">
            <wp:extent cx="1576138" cy="1247776"/>
            <wp:effectExtent l="0" t="0" r="0" b="0"/>
            <wp:docPr id="1618910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5cb66a613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138" cy="12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74D61" w:rsidP="1B73CA2E" w:rsidRDefault="20574D61" w14:paraId="57476A51" w14:textId="73B4B353">
      <w:pPr>
        <w:pStyle w:val="Normal"/>
      </w:pP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0574D61" w:rsidP="017D8B37" w:rsidRDefault="20574D61" w14:paraId="4AA6DC88" w14:textId="528E342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7D8B37" w:rsidR="20574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 Science Platform Blueprint</w:t>
      </w:r>
      <w:r w:rsidRPr="017D8B37" w:rsidR="48D82A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20574D61" w:rsidP="1B73CA2E" w:rsidRDefault="20574D61" w14:paraId="5EE4F519" w14:textId="797E3C51">
      <w:pPr>
        <w:pStyle w:val="Normal"/>
      </w:pP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0574D61" w:rsidP="017D8B37" w:rsidRDefault="20574D61" w14:paraId="3EEA9683" w14:textId="589C5F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141F6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connect ---</w:t>
      </w:r>
      <w:r w:rsidRPr="017D8B37" w:rsidR="34CCF6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&gt; </w:t>
      </w:r>
      <w:r w:rsidRPr="017D8B37" w:rsidR="34CCF6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API, dataflow apps, external Data </w:t>
      </w:r>
      <w:r w:rsidRPr="017D8B37" w:rsidR="0275BE3D">
        <w:rPr>
          <w:rFonts w:ascii="Calibri" w:hAnsi="Calibri" w:eastAsia="Calibri" w:cs="Calibri"/>
          <w:noProof w:val="0"/>
          <w:sz w:val="22"/>
          <w:szCs w:val="22"/>
          <w:lang w:val="en-US"/>
        </w:rPr>
        <w:t>Warehouse,</w:t>
      </w:r>
      <w:r w:rsidRPr="017D8B37" w:rsidR="34CCF6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17D8B37" w:rsidR="69B03652">
        <w:rPr>
          <w:rFonts w:ascii="Calibri" w:hAnsi="Calibri" w:eastAsia="Calibri" w:cs="Calibri"/>
          <w:noProof w:val="0"/>
          <w:sz w:val="22"/>
          <w:szCs w:val="22"/>
          <w:lang w:val="en-US"/>
        </w:rPr>
        <w:t>SQL DB</w:t>
      </w:r>
    </w:p>
    <w:p w:rsidR="20574D61" w:rsidP="017D8B37" w:rsidRDefault="20574D61" w14:paraId="7E27D4E3" w14:textId="3549A0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355128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Store----&gt; </w:t>
      </w:r>
      <w:r w:rsidRPr="017D8B37" w:rsidR="355128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BIG DATA, SQLDB -- </w:t>
      </w:r>
      <w:r w:rsidRPr="017D8B37" w:rsidR="355128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processing framework-- </w:t>
      </w:r>
      <w:r w:rsidRPr="017D8B37" w:rsidR="79D87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stream, batch </w:t>
      </w:r>
      <w:r w:rsidRPr="017D8B37" w:rsidR="79D872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Buffer</w:t>
      </w:r>
      <w:r w:rsidRPr="017D8B37" w:rsidR="46FF85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– </w:t>
      </w:r>
      <w:r w:rsidRPr="017D8B37" w:rsidR="79D87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Cache</w:t>
      </w:r>
      <w:r w:rsidRPr="017D8B37" w:rsidR="46FF85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</w:t>
      </w:r>
      <w:r w:rsidRPr="017D8B37" w:rsidR="46FF85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messages   </w:t>
      </w:r>
    </w:p>
    <w:p w:rsidR="20574D61" w:rsidP="017D8B37" w:rsidRDefault="20574D61" w14:paraId="66951EAF" w14:textId="12883FA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7D8B37" w:rsidR="2651F8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Visualize--&gt;web Ui's, mobile apps, BI tools </w:t>
      </w:r>
    </w:p>
    <w:p w:rsidR="017D8B37" w:rsidP="017D8B37" w:rsidRDefault="017D8B37" w14:paraId="798B0B6E" w14:textId="3CE7451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B71D37F" w:rsidP="1B73CA2E" w:rsidRDefault="3B71D37F" w14:paraId="12C160D2" w14:textId="5E8EE0E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3CA2E" w:rsidR="3B71D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Classifications</w:t>
      </w:r>
      <w:r w:rsidRPr="1B73CA2E" w:rsidR="20574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Of Data</w:t>
      </w:r>
      <w:r w:rsidRPr="1B73CA2E" w:rsidR="493361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20574D61" w:rsidP="1B73CA2E" w:rsidRDefault="20574D61" w14:paraId="632AC04F" w14:textId="3AAAE3B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3CA2E" w:rsidR="20574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RAW</w:t>
      </w:r>
      <w:r w:rsidRPr="1B73CA2E" w:rsidR="14E1E1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DATA</w:t>
      </w:r>
    </w:p>
    <w:p w:rsidR="20574D61" w:rsidP="1B73CA2E" w:rsidRDefault="20574D61" w14:paraId="73EA7871" w14:textId="32CEF3F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unprocessed data in the format of </w:t>
      </w:r>
      <w:r w:rsidRPr="1B73CA2E" w:rsidR="41C5F26C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0574D61" w:rsidP="017D8B37" w:rsidRDefault="20574D61" w14:paraId="1D17C60B" w14:textId="77C4987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without any </w:t>
      </w:r>
      <w:r w:rsidRPr="017D8B37" w:rsidR="4041D036">
        <w:rPr>
          <w:rFonts w:ascii="Calibri" w:hAnsi="Calibri" w:eastAsia="Calibri" w:cs="Calibri"/>
          <w:noProof w:val="0"/>
          <w:sz w:val="22"/>
          <w:szCs w:val="22"/>
          <w:lang w:val="en-US"/>
        </w:rPr>
        <w:t>schema</w:t>
      </w:r>
    </w:p>
    <w:p w:rsidR="20574D61" w:rsidP="1B73CA2E" w:rsidRDefault="20574D61" w14:paraId="574F0ECE" w14:textId="697248F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3CA2E" w:rsidR="20574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PROCESSED DATA</w:t>
      </w:r>
    </w:p>
    <w:p w:rsidR="20574D61" w:rsidP="1B73CA2E" w:rsidRDefault="20574D61" w14:paraId="671A8564" w14:textId="414EF0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raw data applied with schema is processed data</w:t>
      </w:r>
    </w:p>
    <w:p w:rsidR="20574D61" w:rsidP="1B73CA2E" w:rsidRDefault="20574D61" w14:paraId="6225CB65" w14:textId="4E43161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stored </w:t>
      </w:r>
      <w:r w:rsidRPr="1B73CA2E" w:rsidR="29467497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events tables </w:t>
      </w:r>
      <w:r w:rsidRPr="1B73CA2E" w:rsidR="49040F77">
        <w:rPr>
          <w:rFonts w:ascii="Calibri" w:hAnsi="Calibri" w:eastAsia="Calibri" w:cs="Calibri"/>
          <w:noProof w:val="0"/>
          <w:sz w:val="22"/>
          <w:szCs w:val="22"/>
          <w:lang w:val="en-US"/>
        </w:rPr>
        <w:t>etc.</w:t>
      </w:r>
    </w:p>
    <w:p w:rsidR="20574D61" w:rsidP="1B73CA2E" w:rsidRDefault="20574D61" w14:paraId="247F3E4E" w14:textId="2461C4A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3CA2E" w:rsidR="20574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COOKED DATA</w:t>
      </w:r>
    </w:p>
    <w:p w:rsidR="20574D61" w:rsidP="1B73CA2E" w:rsidRDefault="20574D61" w14:paraId="3A5A51D4" w14:textId="1EC7803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processed data when </w:t>
      </w:r>
      <w:r w:rsidRPr="1B73CA2E" w:rsidR="1B48783A">
        <w:rPr>
          <w:rFonts w:ascii="Calibri" w:hAnsi="Calibri" w:eastAsia="Calibri" w:cs="Calibri"/>
          <w:noProof w:val="0"/>
          <w:sz w:val="22"/>
          <w:szCs w:val="22"/>
          <w:lang w:val="en-US"/>
        </w:rPr>
        <w:t>summarized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used for </w:t>
      </w:r>
      <w:r w:rsidRPr="1B73CA2E" w:rsidR="0C186522">
        <w:rPr>
          <w:rFonts w:ascii="Calibri" w:hAnsi="Calibri" w:eastAsia="Calibri" w:cs="Calibri"/>
          <w:noProof w:val="0"/>
          <w:sz w:val="22"/>
          <w:szCs w:val="22"/>
          <w:lang w:val="en-US"/>
        </w:rPr>
        <w:t>analytics</w:t>
      </w:r>
    </w:p>
    <w:p w:rsidR="20574D61" w:rsidP="1B73CA2E" w:rsidRDefault="20574D61" w14:paraId="19EF5B88" w14:textId="573FF5D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3CA2E" w:rsidR="20574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B73CA2E" w:rsidR="1BFBB4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BIG DATA</w:t>
      </w:r>
      <w:r w:rsidRPr="1B73CA2E" w:rsidR="2EF2D9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9BE75F" w:rsidP="1B73CA2E" w:rsidRDefault="0E9BE75F" w14:paraId="38DF61DD" w14:textId="06DBC2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3CA2E" w:rsidR="0E9BE75F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o store all the</w:t>
      </w:r>
      <w:r w:rsidRPr="1B73CA2E" w:rsidR="156613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Kind </w:t>
      </w:r>
      <w:r w:rsidRPr="1B73CA2E" w:rsidR="2C880CB4">
        <w:rPr>
          <w:rFonts w:ascii="Calibri" w:hAnsi="Calibri" w:eastAsia="Calibri" w:cs="Calibri"/>
          <w:noProof w:val="0"/>
          <w:sz w:val="22"/>
          <w:szCs w:val="22"/>
          <w:lang w:val="en-US"/>
        </w:rPr>
        <w:t>of Datas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need BIG </w:t>
      </w:r>
      <w:r w:rsidRPr="1B73CA2E" w:rsidR="628D27A8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  <w:r w:rsidRPr="1B73CA2E" w:rsidR="44B44CF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0574D61" w:rsidP="1B73CA2E" w:rsidRDefault="20574D61" w14:paraId="57A88D00" w14:textId="65E2F8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Important </w:t>
      </w:r>
      <w:r w:rsidRPr="1B73CA2E" w:rsidR="4583188B">
        <w:rPr>
          <w:rFonts w:ascii="Calibri" w:hAnsi="Calibri" w:eastAsia="Calibri" w:cs="Calibri"/>
          <w:noProof w:val="0"/>
          <w:sz w:val="22"/>
          <w:szCs w:val="22"/>
          <w:lang w:val="en-US"/>
        </w:rPr>
        <w:t>Properties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B73CA2E" w:rsidR="057A09D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Big Data:</w:t>
      </w:r>
    </w:p>
    <w:p w:rsidR="20574D61" w:rsidP="017D8B37" w:rsidRDefault="20574D61" w14:paraId="15A557C6" w14:textId="618EB38A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VOLUME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-how much data you have</w:t>
      </w:r>
    </w:p>
    <w:p w:rsidR="20574D61" w:rsidP="017D8B37" w:rsidRDefault="20574D61" w14:paraId="674A082A" w14:textId="57E68819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VELOCITY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-how fast the data getting to you</w:t>
      </w:r>
    </w:p>
    <w:p w:rsidR="20574D61" w:rsidP="017D8B37" w:rsidRDefault="20574D61" w14:paraId="3D512A4C" w14:textId="6BE2B377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VARIETY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-how different is </w:t>
      </w:r>
      <w:r w:rsidRPr="017D8B37" w:rsidR="6718FAE9">
        <w:rPr>
          <w:rFonts w:ascii="Calibri" w:hAnsi="Calibri" w:eastAsia="Calibri" w:cs="Calibri"/>
          <w:noProof w:val="0"/>
          <w:sz w:val="22"/>
          <w:szCs w:val="22"/>
          <w:lang w:val="en-US"/>
        </w:rPr>
        <w:t>your data</w:t>
      </w:r>
    </w:p>
    <w:p w:rsidR="20574D61" w:rsidP="017D8B37" w:rsidRDefault="20574D61" w14:paraId="7F98128B" w14:textId="356E5B16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VERACITY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-how reliable is your data</w:t>
      </w:r>
    </w:p>
    <w:p w:rsidR="6B2CC370" w:rsidP="1B73CA2E" w:rsidRDefault="6B2CC370" w14:paraId="79396D7E" w14:textId="185E6DB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3CA2E" w:rsidR="6B2CC3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 PROCESSING METHODS</w:t>
      </w:r>
    </w:p>
    <w:p w:rsidR="20574D61" w:rsidP="1B73CA2E" w:rsidRDefault="20574D61" w14:paraId="1C9474D4" w14:textId="3C729F5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3CA2E" w:rsidR="20574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Batch Processing</w:t>
      </w:r>
      <w:r w:rsidRPr="1B73CA2E" w:rsidR="18D426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18D426A5" w:rsidP="1B73CA2E" w:rsidRDefault="18D426A5" w14:paraId="2977D27B" w14:textId="622154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B73CA2E" w:rsidR="18D426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These frameworks are designed to process large volumes of data in batches.</w:t>
      </w:r>
    </w:p>
    <w:p w:rsidR="2FDAF7E7" w:rsidP="1B73CA2E" w:rsidRDefault="2FDAF7E7" w14:paraId="7F852932" w14:textId="57C0AB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3CA2E" w:rsidR="2FDAF7E7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ata</w:t>
      </w:r>
      <w:r w:rsidRPr="1B73CA2E" w:rsidR="04F6B8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stored in a </w:t>
      </w:r>
      <w:r w:rsidRPr="1B73CA2E" w:rsidR="4B1AE355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torage</w:t>
      </w:r>
      <w:r w:rsidRPr="1B73CA2E" w:rsidR="709225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later to measure the data we need to </w:t>
      </w:r>
      <w:r w:rsidRPr="1B73CA2E" w:rsidR="776784FC">
        <w:rPr>
          <w:rFonts w:ascii="Calibri" w:hAnsi="Calibri" w:eastAsia="Calibri" w:cs="Calibri"/>
          <w:noProof w:val="0"/>
          <w:sz w:val="22"/>
          <w:szCs w:val="22"/>
          <w:lang w:val="en-US"/>
        </w:rPr>
        <w:t>Analysis.</w:t>
      </w:r>
    </w:p>
    <w:p w:rsidR="43A94171" w:rsidP="1B73CA2E" w:rsidRDefault="43A94171" w14:paraId="66B60A82" w14:textId="466630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3CA2E" w:rsidR="43A941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</w:t>
      </w:r>
      <w:r w:rsidRPr="1B73CA2E" w:rsidR="43A94171">
        <w:rPr>
          <w:rFonts w:ascii="Calibri" w:hAnsi="Calibri" w:eastAsia="Calibri" w:cs="Calibri"/>
          <w:noProof w:val="0"/>
          <w:sz w:val="22"/>
          <w:szCs w:val="22"/>
          <w:lang w:val="en-US"/>
        </w:rPr>
        <w:t>analysis</w:t>
      </w:r>
      <w:r w:rsidRPr="1B73CA2E" w:rsidR="43A941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B73CA2E" w:rsidR="68768D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1B73CA2E" w:rsidR="0A7A0A6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nsight</w:t>
      </w:r>
      <w:r w:rsidRPr="1B73CA2E" w:rsidR="31575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required data that will be </w:t>
      </w:r>
      <w:r w:rsidRPr="1B73CA2E" w:rsidR="687B4940">
        <w:rPr>
          <w:rFonts w:ascii="Calibri" w:hAnsi="Calibri" w:eastAsia="Calibri" w:cs="Calibri"/>
          <w:noProof w:val="0"/>
          <w:sz w:val="22"/>
          <w:szCs w:val="22"/>
          <w:lang w:val="en-US"/>
        </w:rPr>
        <w:t>in dashboard</w:t>
      </w:r>
      <w:r w:rsidRPr="1B73CA2E" w:rsidR="00074F3A">
        <w:rPr>
          <w:rFonts w:ascii="Calibri" w:hAnsi="Calibri" w:eastAsia="Calibri" w:cs="Calibri"/>
          <w:noProof w:val="0"/>
          <w:sz w:val="22"/>
          <w:szCs w:val="22"/>
          <w:lang w:val="en-US"/>
        </w:rPr>
        <w:t>, table etc.</w:t>
      </w:r>
    </w:p>
    <w:p w:rsidR="20574D61" w:rsidP="1B73CA2E" w:rsidRDefault="20574D61" w14:paraId="2ADB403C" w14:textId="23509B6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73CA2E" w:rsidR="20574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Stream Processing</w:t>
      </w:r>
      <w:r w:rsidRPr="1B73CA2E" w:rsidR="21390E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7F915631" w:rsidP="1B73CA2E" w:rsidRDefault="7F915631" w14:paraId="566150F3" w14:textId="3407F7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B73CA2E" w:rsidR="7F9156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stream processing frameworks handle data in real-time as it is generated.</w:t>
      </w:r>
    </w:p>
    <w:p w:rsidR="20574D61" w:rsidP="017D8B37" w:rsidRDefault="20574D61" w14:paraId="6C9BFFC4" w14:textId="028BDE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30BE8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Example: </w:t>
      </w:r>
      <w:r w:rsidRPr="017D8B37" w:rsidR="30BE82DA">
        <w:rPr>
          <w:rFonts w:ascii="Calibri" w:hAnsi="Calibri" w:eastAsia="Calibri" w:cs="Calibri"/>
          <w:noProof w:val="0"/>
          <w:sz w:val="22"/>
          <w:szCs w:val="22"/>
          <w:lang w:val="en-US"/>
        </w:rPr>
        <w:t>YouTube</w:t>
      </w:r>
      <w:r w:rsidRPr="017D8B37" w:rsidR="30BE8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streaming</w:t>
      </w:r>
    </w:p>
    <w:p w:rsidR="45CB2B76" w:rsidP="017D8B37" w:rsidRDefault="45CB2B76" w14:paraId="2D25C6FC" w14:textId="41F654A4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45CB2B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PROCESSING FRAMEWORKS:</w:t>
      </w:r>
    </w:p>
    <w:p w:rsidR="20574D61" w:rsidP="1B73CA2E" w:rsidRDefault="20574D61" w14:paraId="1FB429D5" w14:textId="5F78B6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Big Data Works </w:t>
      </w:r>
      <w:r w:rsidRPr="1B73CA2E" w:rsidR="3DBDF50C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1B73CA2E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B73CA2E" w:rsidR="20574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Map Reduce</w:t>
      </w:r>
    </w:p>
    <w:p w:rsidR="5662AA15" w:rsidP="017D8B37" w:rsidRDefault="5662AA15" w14:paraId="4ADCD1A7" w14:textId="50E685C8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17D8B37" w:rsidR="4C31C1DA">
        <w:rPr>
          <w:rFonts w:ascii="Calibri" w:hAnsi="Calibri" w:eastAsia="Calibri" w:cs="Calibri"/>
          <w:noProof w:val="0"/>
          <w:sz w:val="22"/>
          <w:szCs w:val="22"/>
          <w:lang w:val="en-US"/>
        </w:rPr>
        <w:t>Maps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reduce key-value pairing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CE0317" w:rsidP="017D8B37" w:rsidRDefault="21CE0317" w14:paraId="4C80BCB2" w14:textId="6714657E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21CE0317">
        <w:rPr>
          <w:rFonts w:ascii="Calibri" w:hAnsi="Calibri" w:eastAsia="Calibri" w:cs="Calibri"/>
          <w:noProof w:val="0"/>
          <w:sz w:val="22"/>
          <w:szCs w:val="22"/>
          <w:lang w:val="en-US"/>
        </w:rPr>
        <w:t>organize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data into key and values</w:t>
      </w:r>
      <w:r w:rsidRPr="017D8B37" w:rsidR="77AD38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sort the key</w:t>
      </w:r>
    </w:p>
    <w:p w:rsidR="20574D61" w:rsidP="017D8B37" w:rsidRDefault="20574D61" w14:paraId="3906821D" w14:textId="6F747364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combine the data with the matching key</w:t>
      </w:r>
    </w:p>
    <w:p w:rsidR="20574D61" w:rsidP="017D8B37" w:rsidRDefault="20574D61" w14:paraId="2E07CB44" w14:textId="3E22FA52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repeat </w:t>
      </w:r>
      <w:r w:rsidRPr="017D8B37" w:rsidR="73100C7D">
        <w:rPr>
          <w:rFonts w:ascii="Calibri" w:hAnsi="Calibri" w:eastAsia="Calibri" w:cs="Calibri"/>
          <w:noProof w:val="0"/>
          <w:sz w:val="22"/>
          <w:szCs w:val="22"/>
          <w:lang w:val="en-US"/>
        </w:rPr>
        <w:t>the process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have the final key value outcom</w:t>
      </w:r>
      <w:r w:rsidRPr="017D8B37" w:rsidR="535627CA">
        <w:rPr>
          <w:rFonts w:ascii="Calibri" w:hAnsi="Calibri" w:eastAsia="Calibri" w:cs="Calibri"/>
          <w:noProof w:val="0"/>
          <w:sz w:val="22"/>
          <w:szCs w:val="22"/>
          <w:lang w:val="en-US"/>
        </w:rPr>
        <w:t>e.</w:t>
      </w:r>
    </w:p>
    <w:p w:rsidR="20574D61" w:rsidP="017D8B37" w:rsidRDefault="20574D61" w14:paraId="3A83C81D" w14:textId="3123D1D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7D8B37" w:rsidR="20574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Tools</w:t>
      </w:r>
      <w:r w:rsidRPr="017D8B37" w:rsidR="27DB04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20574D61" w:rsidP="017D8B37" w:rsidRDefault="20574D61" w14:paraId="014C9379" w14:textId="53296337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33B53606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adoop</w:t>
      </w:r>
    </w:p>
    <w:p w:rsidR="20574D61" w:rsidP="017D8B37" w:rsidRDefault="20574D61" w14:paraId="2182EA5F" w14:textId="7B9C7ABC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32049046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zure</w:t>
      </w:r>
      <w:r w:rsidRPr="017D8B37" w:rsidR="0963F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17D8B37" w:rsidR="28F9DFFF">
        <w:rPr>
          <w:rFonts w:ascii="Calibri" w:hAnsi="Calibri" w:eastAsia="Calibri" w:cs="Calibri"/>
          <w:noProof w:val="0"/>
          <w:sz w:val="22"/>
          <w:szCs w:val="22"/>
          <w:lang w:val="en-US"/>
        </w:rPr>
        <w:t>data bricks</w:t>
      </w:r>
    </w:p>
    <w:p w:rsidR="20574D61" w:rsidP="017D8B37" w:rsidRDefault="20574D61" w14:paraId="04F9ADF3" w14:textId="11BADCFD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28F9DFFF">
        <w:rPr>
          <w:rFonts w:ascii="Calibri" w:hAnsi="Calibri" w:eastAsia="Calibri" w:cs="Calibri"/>
          <w:noProof w:val="0"/>
          <w:sz w:val="22"/>
          <w:szCs w:val="22"/>
          <w:lang w:val="en-US"/>
        </w:rPr>
        <w:t>Apache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17D8B37" w:rsidR="59D5A208">
        <w:rPr>
          <w:rFonts w:ascii="Calibri" w:hAnsi="Calibri" w:eastAsia="Calibri" w:cs="Calibri"/>
          <w:noProof w:val="0"/>
          <w:sz w:val="22"/>
          <w:szCs w:val="22"/>
          <w:lang w:val="en-US"/>
        </w:rPr>
        <w:t>spark</w:t>
      </w:r>
    </w:p>
    <w:p w:rsidR="20574D61" w:rsidP="017D8B37" w:rsidRDefault="20574D61" w14:paraId="0404B9A3" w14:textId="60DAEBEC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7EE0177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amza</w:t>
      </w:r>
      <w:r w:rsidRPr="017D8B37" w:rsidR="7EE01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017D8B37" w:rsidR="36A591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>beam</w:t>
      </w:r>
      <w:r w:rsidRPr="017D8B37" w:rsidR="20574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329BC0" w:rsidP="017D8B37" w:rsidRDefault="67329BC0" w14:paraId="55F9AF74" w14:textId="20DA237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7D8B37" w:rsidR="67329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 introduction to Data Warehousing</w:t>
      </w:r>
      <w:r w:rsidRPr="017D8B37" w:rsidR="5555BE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5555BE39" w:rsidP="017D8B37" w:rsidRDefault="5555BE39" w14:paraId="411D2DED" w14:textId="724B64A7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17D8B37" w:rsidR="5555BE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It is a Subject oriented, integrated, time variant, non-volatile collection of</w:t>
      </w:r>
      <w:r w:rsidRPr="017D8B37" w:rsidR="20B266B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17D8B37" w:rsidR="5555BE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data in support of management’s system.</w:t>
      </w:r>
    </w:p>
    <w:p w:rsidR="7AF6199A" w:rsidP="017D8B37" w:rsidRDefault="7AF6199A" w14:paraId="0143655F" w14:textId="3DC5C5EE">
      <w:pPr>
        <w:pStyle w:val="ListParagraph"/>
        <w:numPr>
          <w:ilvl w:val="0"/>
          <w:numId w:val="8"/>
        </w:numPr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7AF6199A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  <w:r w:rsidRPr="017D8B37" w:rsidR="7AF619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Warehousing is used for data reporting &amp; analysis.</w:t>
      </w:r>
    </w:p>
    <w:p w:rsidR="7AF6199A" w:rsidP="017D8B37" w:rsidRDefault="7AF6199A" w14:paraId="70994CE2" w14:textId="5A171C30">
      <w:pPr>
        <w:pStyle w:val="ListParagraph"/>
        <w:numPr>
          <w:ilvl w:val="0"/>
          <w:numId w:val="8"/>
        </w:numPr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7AF619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data stored in the warehouse </w:t>
      </w:r>
      <w:r w:rsidRPr="017D8B37" w:rsidR="727D6252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017D8B37" w:rsidR="7AF619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uploaded from the operational system</w:t>
      </w:r>
      <w:r w:rsidRPr="017D8B37" w:rsidR="17624DA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AF6199A" w:rsidP="017D8B37" w:rsidRDefault="7AF6199A" w14:paraId="6FD34C3D" w14:textId="3EB2DFB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67329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Purpose of Data Warehouse</w:t>
      </w:r>
      <w:r w:rsidRPr="017D8B37" w:rsidR="6394FA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7AF6199A" w:rsidP="017D8B37" w:rsidRDefault="7AF6199A" w14:paraId="1659EF5F" w14:textId="794D27BE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65740D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Subject-oriented</w:t>
      </w:r>
      <w:r w:rsidRPr="017D8B37" w:rsidR="65740D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</w:t>
      </w:r>
    </w:p>
    <w:p w:rsidR="7AF6199A" w:rsidP="017D8B37" w:rsidRDefault="7AF6199A" w14:paraId="64C3D6C7" w14:textId="3DEB849E">
      <w:pPr>
        <w:pStyle w:val="ListParagraph"/>
        <w:numPr>
          <w:ilvl w:val="1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65740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Data is organized according to the subject instead of application.</w:t>
      </w:r>
    </w:p>
    <w:p w:rsidR="7AF6199A" w:rsidP="017D8B37" w:rsidRDefault="7AF6199A" w14:paraId="6E926C59" w14:textId="5F37783D">
      <w:pPr>
        <w:pStyle w:val="ListParagraph"/>
        <w:numPr>
          <w:ilvl w:val="1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65740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It </w:t>
      </w:r>
      <w:r w:rsidRPr="017D8B37" w:rsidR="65740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mainly focuses</w:t>
      </w:r>
      <w:r w:rsidRPr="017D8B37" w:rsidR="65740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on modeling and analysis of data </w:t>
      </w:r>
      <w:r w:rsidRPr="017D8B37" w:rsidR="76ADDB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for decision</w:t>
      </w:r>
      <w:r w:rsidRPr="017D8B37" w:rsidR="65740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makers.</w:t>
      </w:r>
    </w:p>
    <w:p w:rsidR="7AF6199A" w:rsidP="017D8B37" w:rsidRDefault="7AF6199A" w14:paraId="6A074BA2" w14:textId="1D940B3F">
      <w:pPr>
        <w:pStyle w:val="ListParagraph"/>
        <w:numPr>
          <w:ilvl w:val="1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2"/>
          <w:szCs w:val="22"/>
          <w:lang w:val="en-US"/>
        </w:rPr>
      </w:pPr>
      <w:r w:rsidRPr="017D8B37" w:rsidR="2A2863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Example-</w:t>
      </w:r>
      <w:r w:rsidRPr="017D8B37" w:rsidR="2A2863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17D8B37" w:rsidR="2A2863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retail warehouse, there might be a subject area focused on sales, </w:t>
      </w:r>
      <w:r w:rsidRPr="017D8B37" w:rsidR="2A2863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containing</w:t>
      </w:r>
      <w:r w:rsidRPr="017D8B37" w:rsidR="2A2863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data related to products sold, customer transactions</w:t>
      </w:r>
      <w:r w:rsidRPr="017D8B37" w:rsidR="7D31DB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7AF6199A" w:rsidP="017D8B37" w:rsidRDefault="7AF6199A" w14:paraId="38769F45" w14:textId="2C1078E5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65740D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Integrated:</w:t>
      </w:r>
    </w:p>
    <w:p w:rsidR="7AF6199A" w:rsidP="017D8B37" w:rsidRDefault="7AF6199A" w14:paraId="692B7641" w14:textId="36B385EB">
      <w:pPr>
        <w:pStyle w:val="ListParagraph"/>
        <w:numPr>
          <w:ilvl w:val="1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65740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Constructed by integrating multiple, </w:t>
      </w:r>
      <w:r w:rsidRPr="017D8B37" w:rsidR="1C7C86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heterogeneous data</w:t>
      </w:r>
      <w:r w:rsidRPr="017D8B37" w:rsidR="65740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sources like relational databases, flat files, on-</w:t>
      </w:r>
      <w:r w:rsidRPr="017D8B37" w:rsidR="7EA22C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line transaction</w:t>
      </w:r>
      <w:r w:rsidRPr="017D8B37" w:rsidR="65740D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records.</w:t>
      </w:r>
    </w:p>
    <w:p w:rsidR="7AF6199A" w:rsidP="017D8B37" w:rsidRDefault="7AF6199A" w14:paraId="7BB3FC66" w14:textId="47366688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751643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Time-variant:</w:t>
      </w:r>
    </w:p>
    <w:p w:rsidR="7AF6199A" w:rsidP="017D8B37" w:rsidRDefault="7AF6199A" w14:paraId="6B13D664" w14:textId="71D9E344">
      <w:pPr>
        <w:pStyle w:val="ListParagraph"/>
        <w:numPr>
          <w:ilvl w:val="1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751643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The time horizon for the data warehouse is significantly longer than that of operational systems. </w:t>
      </w:r>
      <w:r w:rsidRPr="017D8B37" w:rsidR="751643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i.e.</w:t>
      </w:r>
      <w:r w:rsidRPr="017D8B37" w:rsidR="751643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17D8B37" w:rsidR="751643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provide</w:t>
      </w:r>
      <w:r w:rsidRPr="017D8B37" w:rsidR="751643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information from a historical </w:t>
      </w:r>
      <w:r w:rsidRPr="017D8B37" w:rsidR="2B475B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perspective.</w:t>
      </w:r>
    </w:p>
    <w:p w:rsidR="7AF6199A" w:rsidP="017D8B37" w:rsidRDefault="7AF6199A" w14:paraId="211A768D" w14:textId="50BAC3AD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751643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Non-volatile:</w:t>
      </w:r>
    </w:p>
    <w:p w:rsidR="7AF6199A" w:rsidP="017D8B37" w:rsidRDefault="7AF6199A" w14:paraId="034D0861" w14:textId="2927F3BC">
      <w:pPr>
        <w:pStyle w:val="ListParagraph"/>
        <w:numPr>
          <w:ilvl w:val="1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751643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No updates are allowed. Once the data </w:t>
      </w:r>
      <w:r w:rsidRPr="017D8B37" w:rsidR="6B75B6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entered</w:t>
      </w:r>
      <w:r w:rsidRPr="017D8B37" w:rsidR="751643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17D8B37" w:rsidR="7A36B8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the data</w:t>
      </w:r>
      <w:r w:rsidRPr="017D8B37" w:rsidR="751643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warehouse, they are never removed.</w:t>
      </w:r>
    </w:p>
    <w:p w:rsidR="7AF6199A" w:rsidP="017D8B37" w:rsidRDefault="7AF6199A" w14:paraId="45CC733C" w14:textId="1220E3AE">
      <w:pPr>
        <w:pStyle w:val="ListParagraph"/>
        <w:numPr>
          <w:ilvl w:val="1"/>
          <w:numId w:val="4"/>
        </w:numPr>
        <w:spacing w:before="0" w:beforeAutospacing="off" w:after="0" w:afterAutospacing="off"/>
        <w:ind/>
        <w:rPr>
          <w:noProof w:val="0"/>
          <w:lang w:val="en-US"/>
        </w:rPr>
      </w:pPr>
      <w:r w:rsidRPr="017D8B37" w:rsidR="3157D6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Example-</w:t>
      </w:r>
      <w:r w:rsidRPr="017D8B37" w:rsidR="3157D6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 an educational institution's data warehouse, student enrollment data for past semesters </w:t>
      </w:r>
      <w:r w:rsidRPr="017D8B37" w:rsidR="3157D6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remains</w:t>
      </w:r>
      <w:r w:rsidRPr="017D8B37" w:rsidR="3157D6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unchanged. Even if there are updates to the source systems, the data in the warehouse preserves the state it was in when initially loaded.</w:t>
      </w:r>
    </w:p>
    <w:p w:rsidR="7AF6199A" w:rsidP="017D8B37" w:rsidRDefault="7AF6199A" w14:paraId="452D77B4" w14:textId="72B19A4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017D8B37" w:rsidR="67329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Data Warehouse Architecture</w:t>
      </w:r>
      <w:r w:rsidRPr="017D8B37" w:rsidR="3E9455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7AF6199A" w:rsidP="017D8B37" w:rsidRDefault="7AF6199A" w14:paraId="205C0044" w14:textId="1B5D291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E94550D">
        <w:drawing>
          <wp:inline wp14:editId="42F5F6D1" wp14:anchorId="7D7C0B8B">
            <wp:extent cx="2685240" cy="2381250"/>
            <wp:effectExtent l="0" t="0" r="0" b="0"/>
            <wp:docPr id="287616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dbbdc9101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2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17D8B37" w:rsidR="67329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Operational Data Store</w:t>
      </w:r>
    </w:p>
    <w:p w:rsidR="3FBCAA83" w:rsidP="017D8B37" w:rsidRDefault="3FBCAA83" w14:paraId="78A2FCAA" w14:textId="6A14C1F2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7D8B37" w:rsidR="3FBCAA83">
        <w:rPr>
          <w:rFonts w:ascii="Calibri" w:hAnsi="Calibri" w:eastAsia="Calibri" w:cs="Calibri"/>
          <w:noProof w:val="0"/>
          <w:sz w:val="22"/>
          <w:szCs w:val="22"/>
          <w:lang w:val="en-US"/>
        </w:rPr>
        <w:t>The data that arrived at data warehouse are first passed to operational data store</w:t>
      </w:r>
    </w:p>
    <w:p w:rsidR="3C8242C4" w:rsidP="017D8B37" w:rsidRDefault="3C8242C4" w14:paraId="675DB7CF" w14:textId="6B497B33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7D8B37" w:rsidR="3C8242C4">
        <w:rPr>
          <w:rFonts w:ascii="Calibri" w:hAnsi="Calibri" w:eastAsia="Calibri" w:cs="Calibri"/>
          <w:noProof w:val="0"/>
          <w:sz w:val="22"/>
          <w:szCs w:val="22"/>
          <w:lang w:val="en-US"/>
        </w:rPr>
        <w:t>Data is integrated from multiple sources for more operations on the data.</w:t>
      </w:r>
      <w:r>
        <w:br/>
      </w:r>
      <w:r w:rsidRPr="017D8B37" w:rsidR="67329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OLTP Vs Warehouse Applications</w:t>
      </w:r>
    </w:p>
    <w:p w:rsidR="3C8242C4" w:rsidP="017D8B37" w:rsidRDefault="3C8242C4" w14:paraId="364D2B62" w14:textId="7B0033C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7D8B37" w:rsidR="67329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 Marts</w:t>
      </w:r>
      <w:r w:rsidRPr="017D8B37" w:rsidR="1FC69C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3C8242C4" w:rsidP="017D8B37" w:rsidRDefault="3C8242C4" w14:paraId="6A370506" w14:textId="3A90C99E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1FC69C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The data in the data warehouse is stored in the </w:t>
      </w:r>
      <w:r w:rsidRPr="017D8B37" w:rsidR="1FC69C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form of</w:t>
      </w:r>
      <w:r w:rsidRPr="017D8B37" w:rsidR="1FC69C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Data marts</w:t>
      </w:r>
      <w:r w:rsidRPr="017D8B37" w:rsidR="1FC69C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.</w:t>
      </w:r>
    </w:p>
    <w:p w:rsidR="3C8242C4" w:rsidP="017D8B37" w:rsidRDefault="3C8242C4" w14:paraId="4BA9C5CD" w14:textId="381CE2C2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1FC69C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It allows the user to access the data in terms of </w:t>
      </w:r>
      <w:r w:rsidRPr="017D8B37" w:rsidR="1FC69C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a specific</w:t>
      </w:r>
      <w:r w:rsidRPr="017D8B37" w:rsidR="1FC69C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business line or team.</w:t>
      </w:r>
    </w:p>
    <w:p w:rsidR="3C8242C4" w:rsidP="017D8B37" w:rsidRDefault="3C8242C4" w14:paraId="17BC200C" w14:textId="645238E0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br/>
      </w:r>
      <w:r w:rsidRPr="017D8B37" w:rsidR="67329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Data </w:t>
      </w:r>
      <w:r w:rsidRPr="017D8B37" w:rsidR="67329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marts</w:t>
      </w:r>
      <w:r w:rsidRPr="017D8B37" w:rsidR="67329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Vs Data Warehouses</w:t>
      </w:r>
    </w:p>
    <w:p w:rsidR="3C8242C4" w:rsidP="017D8B37" w:rsidRDefault="3C8242C4" w14:paraId="58E48B13" w14:textId="65A9E882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631F4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The data mart is a </w:t>
      </w:r>
      <w:r w:rsidRPr="017D8B37" w:rsidR="631F4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subset </w:t>
      </w:r>
      <w:r w:rsidRPr="017D8B37" w:rsidR="631F4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of the data warehouse that is usually oriented to a specific business line.</w:t>
      </w:r>
    </w:p>
    <w:p w:rsidR="3C8242C4" w:rsidP="017D8B37" w:rsidRDefault="3C8242C4" w14:paraId="5D4BEBAC" w14:textId="6665DF0F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631F4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Data Warehouse</w:t>
      </w:r>
      <w:r w:rsidRPr="017D8B37" w:rsidR="631F4F7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17D8B37" w:rsidR="631F4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is a database used for </w:t>
      </w:r>
      <w:r w:rsidRPr="017D8B37" w:rsidR="631F4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data reporting</w:t>
      </w:r>
      <w:r w:rsidRPr="017D8B37" w:rsidR="631F4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and analysis.</w:t>
      </w:r>
    </w:p>
    <w:p w:rsidR="3C8242C4" w:rsidP="017D8B37" w:rsidRDefault="3C8242C4" w14:paraId="4D343799" w14:textId="4C53B45D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17D8B37" w:rsidR="631F4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The data stored in the warehouse </w:t>
      </w:r>
      <w:r w:rsidRPr="017D8B37" w:rsidR="631F4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is</w:t>
      </w:r>
      <w:r w:rsidRPr="017D8B37" w:rsidR="631F4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uploaded from the operational systems.</w:t>
      </w:r>
    </w:p>
    <w:p w:rsidR="3C8242C4" w:rsidP="017D8B37" w:rsidRDefault="3C8242C4" w14:paraId="239B325F" w14:textId="55009C57">
      <w:pPr>
        <w:ind/>
      </w:pPr>
    </w:p>
    <w:p w:rsidR="3C8242C4" w:rsidP="017D8B37" w:rsidRDefault="3C8242C4" w14:paraId="3FA2A8C8" w14:textId="437ED70F">
      <w:pPr>
        <w:pStyle w:val="Normal"/>
        <w:spacing w:before="0" w:beforeAutospacing="off" w:after="0" w:afterAutospacing="off"/>
        <w:ind w:left="0"/>
      </w:pPr>
      <w:r w:rsidR="6FE40E07">
        <w:rPr/>
        <w:t xml:space="preserve">                </w:t>
      </w:r>
      <w:r w:rsidR="6FE40E07">
        <w:drawing>
          <wp:inline wp14:editId="30862963" wp14:anchorId="173D14C1">
            <wp:extent cx="1866900" cy="1333500"/>
            <wp:effectExtent l="0" t="0" r="0" b="0"/>
            <wp:docPr id="2065636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cca15b9fc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E40E07">
        <w:rPr/>
        <w:t xml:space="preserve">        </w:t>
      </w:r>
      <w:r w:rsidR="6FE40E07">
        <w:drawing>
          <wp:inline wp14:editId="0865BE29" wp14:anchorId="6C2B0D62">
            <wp:extent cx="2305396" cy="1219200"/>
            <wp:effectExtent l="0" t="0" r="0" b="0"/>
            <wp:docPr id="111721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13829085c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9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242C4" w:rsidP="017D8B37" w:rsidRDefault="3C8242C4" w14:paraId="53186674" w14:textId="3E6800D9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br/>
      </w:r>
      <w:r w:rsidRPr="017D8B37" w:rsidR="67329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Data Warehouse Life cycle</w:t>
      </w:r>
      <w:r w:rsidRPr="017D8B37" w:rsidR="7782A4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7782A45E" w:rsidP="017D8B37" w:rsidRDefault="7782A45E" w14:paraId="04D89881" w14:textId="11D2BB4C">
      <w:pPr>
        <w:pStyle w:val="Normal"/>
        <w:ind w:firstLine="720"/>
      </w:pPr>
      <w:r w:rsidR="7782A45E">
        <w:drawing>
          <wp:inline wp14:editId="20BA4F43" wp14:anchorId="18FF6280">
            <wp:extent cx="4572000" cy="2181225"/>
            <wp:effectExtent l="0" t="0" r="0" b="0"/>
            <wp:docPr id="620672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e7170f0b6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C5e+K+w0lyLpb" int2:id="jVzNkEg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c8c7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0a5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0f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35c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a29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476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d41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d93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be2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868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4df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EB2A2"/>
    <w:rsid w:val="00074F3A"/>
    <w:rsid w:val="010B8F82"/>
    <w:rsid w:val="017D8B37"/>
    <w:rsid w:val="0275BE3D"/>
    <w:rsid w:val="044C5D9B"/>
    <w:rsid w:val="04D21555"/>
    <w:rsid w:val="04F6B8B0"/>
    <w:rsid w:val="05510872"/>
    <w:rsid w:val="057A09DA"/>
    <w:rsid w:val="074746C4"/>
    <w:rsid w:val="0961BE79"/>
    <w:rsid w:val="0963FF68"/>
    <w:rsid w:val="09F6A016"/>
    <w:rsid w:val="0A53565D"/>
    <w:rsid w:val="0A7A0A60"/>
    <w:rsid w:val="0B2707CB"/>
    <w:rsid w:val="0B3578D7"/>
    <w:rsid w:val="0C186522"/>
    <w:rsid w:val="0CD369AF"/>
    <w:rsid w:val="0DB50788"/>
    <w:rsid w:val="0E52287B"/>
    <w:rsid w:val="0E9BE75F"/>
    <w:rsid w:val="0F7C7F58"/>
    <w:rsid w:val="10C3D8AD"/>
    <w:rsid w:val="118D60A5"/>
    <w:rsid w:val="11D0EE8F"/>
    <w:rsid w:val="126F504E"/>
    <w:rsid w:val="12BA1F3F"/>
    <w:rsid w:val="135DFD42"/>
    <w:rsid w:val="140B20AF"/>
    <w:rsid w:val="141F6911"/>
    <w:rsid w:val="1454D263"/>
    <w:rsid w:val="14E1E1D6"/>
    <w:rsid w:val="156613F8"/>
    <w:rsid w:val="15C987B3"/>
    <w:rsid w:val="15D907B5"/>
    <w:rsid w:val="1704EB0E"/>
    <w:rsid w:val="17624DAB"/>
    <w:rsid w:val="18D426A5"/>
    <w:rsid w:val="1ABD15BA"/>
    <w:rsid w:val="1ACB7676"/>
    <w:rsid w:val="1B0FC228"/>
    <w:rsid w:val="1B48783A"/>
    <w:rsid w:val="1B5F6829"/>
    <w:rsid w:val="1B73CA2E"/>
    <w:rsid w:val="1BFBB4FF"/>
    <w:rsid w:val="1C3C5834"/>
    <w:rsid w:val="1C7C8612"/>
    <w:rsid w:val="1F66C19E"/>
    <w:rsid w:val="1FB431F8"/>
    <w:rsid w:val="1FC69C4D"/>
    <w:rsid w:val="2027028E"/>
    <w:rsid w:val="20574D61"/>
    <w:rsid w:val="20B266BB"/>
    <w:rsid w:val="21390EC3"/>
    <w:rsid w:val="21CE0317"/>
    <w:rsid w:val="2287FC8A"/>
    <w:rsid w:val="253D925C"/>
    <w:rsid w:val="2593195E"/>
    <w:rsid w:val="2601F0A3"/>
    <w:rsid w:val="2651F857"/>
    <w:rsid w:val="27DB040A"/>
    <w:rsid w:val="28561674"/>
    <w:rsid w:val="28838B74"/>
    <w:rsid w:val="28878ECB"/>
    <w:rsid w:val="28F9DFFF"/>
    <w:rsid w:val="29406B21"/>
    <w:rsid w:val="29467497"/>
    <w:rsid w:val="2A286379"/>
    <w:rsid w:val="2B475B1C"/>
    <w:rsid w:val="2B5C6396"/>
    <w:rsid w:val="2B9EB2A2"/>
    <w:rsid w:val="2C21053C"/>
    <w:rsid w:val="2C705A1F"/>
    <w:rsid w:val="2C880CB4"/>
    <w:rsid w:val="2EF2D9C9"/>
    <w:rsid w:val="2F2AA519"/>
    <w:rsid w:val="2FDAF7E7"/>
    <w:rsid w:val="30229D35"/>
    <w:rsid w:val="3053BE04"/>
    <w:rsid w:val="30BE82DA"/>
    <w:rsid w:val="30ED214C"/>
    <w:rsid w:val="315751D6"/>
    <w:rsid w:val="3157D61C"/>
    <w:rsid w:val="32049046"/>
    <w:rsid w:val="33B53606"/>
    <w:rsid w:val="34AAAD8B"/>
    <w:rsid w:val="34CCF678"/>
    <w:rsid w:val="3551289A"/>
    <w:rsid w:val="364451DB"/>
    <w:rsid w:val="3648226D"/>
    <w:rsid w:val="36A591C4"/>
    <w:rsid w:val="371C8EA1"/>
    <w:rsid w:val="38EAE192"/>
    <w:rsid w:val="395AC0F1"/>
    <w:rsid w:val="3981B429"/>
    <w:rsid w:val="3AB5430C"/>
    <w:rsid w:val="3B71D37F"/>
    <w:rsid w:val="3C313F51"/>
    <w:rsid w:val="3C7C9165"/>
    <w:rsid w:val="3C8242C4"/>
    <w:rsid w:val="3D164547"/>
    <w:rsid w:val="3D8FF372"/>
    <w:rsid w:val="3DBDF50C"/>
    <w:rsid w:val="3E3D7294"/>
    <w:rsid w:val="3E94550D"/>
    <w:rsid w:val="3FBCAA83"/>
    <w:rsid w:val="4041D036"/>
    <w:rsid w:val="40A6100D"/>
    <w:rsid w:val="41C5F26C"/>
    <w:rsid w:val="423FD631"/>
    <w:rsid w:val="42EDB71A"/>
    <w:rsid w:val="43A94171"/>
    <w:rsid w:val="44A957D2"/>
    <w:rsid w:val="44B44CF1"/>
    <w:rsid w:val="44BAA945"/>
    <w:rsid w:val="44BF14AC"/>
    <w:rsid w:val="4583188B"/>
    <w:rsid w:val="45CB2B76"/>
    <w:rsid w:val="46590AAF"/>
    <w:rsid w:val="46FF85BE"/>
    <w:rsid w:val="47861712"/>
    <w:rsid w:val="47E0EE3B"/>
    <w:rsid w:val="48D82A07"/>
    <w:rsid w:val="49040F77"/>
    <w:rsid w:val="493361E8"/>
    <w:rsid w:val="495CF89E"/>
    <w:rsid w:val="497B2B05"/>
    <w:rsid w:val="4B1AE355"/>
    <w:rsid w:val="4C31C1DA"/>
    <w:rsid w:val="4DAA134B"/>
    <w:rsid w:val="4F6DC906"/>
    <w:rsid w:val="4F73B2BB"/>
    <w:rsid w:val="50E6D379"/>
    <w:rsid w:val="50ED7215"/>
    <w:rsid w:val="510F831C"/>
    <w:rsid w:val="51DADB19"/>
    <w:rsid w:val="526D649A"/>
    <w:rsid w:val="535627CA"/>
    <w:rsid w:val="553AE6D1"/>
    <w:rsid w:val="5555BE39"/>
    <w:rsid w:val="5591ED78"/>
    <w:rsid w:val="55B916A7"/>
    <w:rsid w:val="55F8ED2F"/>
    <w:rsid w:val="5662AA15"/>
    <w:rsid w:val="56D6B732"/>
    <w:rsid w:val="56F2143B"/>
    <w:rsid w:val="5732D601"/>
    <w:rsid w:val="579396DF"/>
    <w:rsid w:val="57ADE5ED"/>
    <w:rsid w:val="57C3733A"/>
    <w:rsid w:val="58199346"/>
    <w:rsid w:val="587DC6D9"/>
    <w:rsid w:val="59776463"/>
    <w:rsid w:val="59D5A208"/>
    <w:rsid w:val="5AD6D4E3"/>
    <w:rsid w:val="5B4D9CA0"/>
    <w:rsid w:val="5C2D9A00"/>
    <w:rsid w:val="5C682EB3"/>
    <w:rsid w:val="5C8C17FE"/>
    <w:rsid w:val="5D9E801D"/>
    <w:rsid w:val="5DB3CD05"/>
    <w:rsid w:val="6034DC9F"/>
    <w:rsid w:val="60CCA0BD"/>
    <w:rsid w:val="60F7D7D7"/>
    <w:rsid w:val="617EAA67"/>
    <w:rsid w:val="628D27A8"/>
    <w:rsid w:val="6295807C"/>
    <w:rsid w:val="631F4F7F"/>
    <w:rsid w:val="6394B586"/>
    <w:rsid w:val="6394FA1B"/>
    <w:rsid w:val="639C11DD"/>
    <w:rsid w:val="63CDA179"/>
    <w:rsid w:val="64DEEDF1"/>
    <w:rsid w:val="65740DC1"/>
    <w:rsid w:val="660F10F9"/>
    <w:rsid w:val="6718FAE9"/>
    <w:rsid w:val="67329BC0"/>
    <w:rsid w:val="67FA6761"/>
    <w:rsid w:val="68768DD3"/>
    <w:rsid w:val="687B4940"/>
    <w:rsid w:val="69B03652"/>
    <w:rsid w:val="69E175C9"/>
    <w:rsid w:val="6B2CC370"/>
    <w:rsid w:val="6B75B6D4"/>
    <w:rsid w:val="6CAE255D"/>
    <w:rsid w:val="6D152514"/>
    <w:rsid w:val="6D58BB3D"/>
    <w:rsid w:val="6EF396C3"/>
    <w:rsid w:val="6F17CB95"/>
    <w:rsid w:val="6FE40E07"/>
    <w:rsid w:val="709225EE"/>
    <w:rsid w:val="7106422D"/>
    <w:rsid w:val="727D6252"/>
    <w:rsid w:val="73100C7D"/>
    <w:rsid w:val="75164350"/>
    <w:rsid w:val="7516796E"/>
    <w:rsid w:val="76ADDBAF"/>
    <w:rsid w:val="770A572D"/>
    <w:rsid w:val="776784FC"/>
    <w:rsid w:val="7782A45E"/>
    <w:rsid w:val="77AD385C"/>
    <w:rsid w:val="7914837F"/>
    <w:rsid w:val="798CA865"/>
    <w:rsid w:val="799616AB"/>
    <w:rsid w:val="79D8720D"/>
    <w:rsid w:val="7A36B873"/>
    <w:rsid w:val="7A81EC18"/>
    <w:rsid w:val="7AF6199A"/>
    <w:rsid w:val="7B31E70C"/>
    <w:rsid w:val="7D31DB6B"/>
    <w:rsid w:val="7EA22CA7"/>
    <w:rsid w:val="7EE01771"/>
    <w:rsid w:val="7F91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B2A2"/>
  <w15:chartTrackingRefBased/>
  <w15:docId w15:val="{B1A0BDCC-D072-46EF-BBFF-908366D38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adde5250624550" /><Relationship Type="http://schemas.openxmlformats.org/officeDocument/2006/relationships/image" Target="/media/image.jpg" Id="Rfe35cb66a61348c3" /><Relationship Type="http://schemas.openxmlformats.org/officeDocument/2006/relationships/image" Target="/media/image.png" Id="R98ddbbdc91014a79" /><Relationship Type="http://schemas.openxmlformats.org/officeDocument/2006/relationships/image" Target="/media/image2.jpg" Id="Rbbecca15b9fc444d" /><Relationship Type="http://schemas.openxmlformats.org/officeDocument/2006/relationships/image" Target="/media/image3.jpg" Id="R09013829085c431c" /><Relationship Type="http://schemas.openxmlformats.org/officeDocument/2006/relationships/image" Target="/media/image2.png" Id="R5d5e7170f0b64f0d" /><Relationship Type="http://schemas.microsoft.com/office/2020/10/relationships/intelligence" Target="intelligence2.xml" Id="R6ebef9d9505442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2023-12-04T11:16:04.5621270Z</dcterms:created>
  <dcterms:modified xsi:type="dcterms:W3CDTF">2023-12-04T14:09:29.7949061Z</dcterms:modified>
  <dc:creator>Manoj Mani</dc:creator>
  <lastModifiedBy>Manoj Mani</lastModifiedBy>
</coreProperties>
</file>