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8577" w14:textId="77777777" w:rsidR="00CC3624" w:rsidRPr="0008390A" w:rsidRDefault="00CC3624" w:rsidP="00CC3624">
      <w:pPr>
        <w:rPr>
          <w:rFonts w:ascii="Abadi" w:hAnsi="Abadi"/>
          <w:u w:val="single"/>
        </w:rPr>
      </w:pPr>
      <w:r w:rsidRPr="0008390A">
        <w:rPr>
          <w:rFonts w:ascii="Abadi" w:hAnsi="Abadi"/>
          <w:u w:val="single"/>
        </w:rPr>
        <w:t>GROUP MEMBERS</w:t>
      </w:r>
    </w:p>
    <w:p w14:paraId="082604B8" w14:textId="77777777" w:rsidR="00CC3624" w:rsidRPr="0008390A" w:rsidRDefault="00CC3624" w:rsidP="00CC3624">
      <w:pPr>
        <w:rPr>
          <w:rFonts w:ascii="Abadi" w:hAnsi="Abadi"/>
          <w:u w:val="single"/>
        </w:rPr>
      </w:pPr>
    </w:p>
    <w:p w14:paraId="358FBC32" w14:textId="5FD93FA8" w:rsidR="00CC3624" w:rsidRPr="0008390A" w:rsidRDefault="00CC3624" w:rsidP="00CC3624">
      <w:pPr>
        <w:pStyle w:val="ListParagraph"/>
        <w:numPr>
          <w:ilvl w:val="0"/>
          <w:numId w:val="1"/>
        </w:numPr>
        <w:rPr>
          <w:rFonts w:ascii="Abadi" w:hAnsi="Abadi"/>
          <w:u w:val="single"/>
        </w:rPr>
      </w:pPr>
      <w:r w:rsidRPr="0008390A">
        <w:rPr>
          <w:rFonts w:ascii="Abadi" w:hAnsi="Abadi"/>
        </w:rPr>
        <w:t>Manoj Matala</w:t>
      </w:r>
    </w:p>
    <w:p w14:paraId="66338A3A" w14:textId="742FF8F1" w:rsidR="00CC3624" w:rsidRPr="0008390A" w:rsidRDefault="00CC3624" w:rsidP="00CC3624">
      <w:pPr>
        <w:pStyle w:val="ListParagraph"/>
        <w:numPr>
          <w:ilvl w:val="0"/>
          <w:numId w:val="1"/>
        </w:numPr>
        <w:rPr>
          <w:rFonts w:ascii="Abadi" w:hAnsi="Abadi"/>
          <w:u w:val="single"/>
        </w:rPr>
      </w:pPr>
      <w:r w:rsidRPr="0008390A">
        <w:rPr>
          <w:rFonts w:ascii="Abadi" w:hAnsi="Abadi"/>
        </w:rPr>
        <w:t>Arya Dharia</w:t>
      </w:r>
    </w:p>
    <w:p w14:paraId="624AB885" w14:textId="77777777" w:rsidR="00CC3624" w:rsidRDefault="00CC3624" w:rsidP="00CC3624">
      <w:pPr>
        <w:rPr>
          <w:rFonts w:ascii="Abadi" w:hAnsi="Abadi"/>
          <w:u w:val="single"/>
        </w:rPr>
      </w:pPr>
    </w:p>
    <w:p w14:paraId="255C5313" w14:textId="2E215420" w:rsidR="00D31F75" w:rsidRPr="0008390A" w:rsidRDefault="00D31F75" w:rsidP="00D31F75">
      <w:pPr>
        <w:pStyle w:val="Heading1"/>
      </w:pPr>
      <w: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529493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D1C94" w14:textId="49AE7B13" w:rsidR="006A752C" w:rsidRDefault="006A752C">
          <w:pPr>
            <w:pStyle w:val="TOCHeading"/>
          </w:pPr>
          <w:r>
            <w:t>Contents</w:t>
          </w:r>
        </w:p>
        <w:p w14:paraId="116C502C" w14:textId="1CEF2F3B" w:rsidR="008B77B2" w:rsidRDefault="006A75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8016" w:history="1">
            <w:r w:rsidR="008B77B2" w:rsidRPr="00A814C6">
              <w:rPr>
                <w:rStyle w:val="Hyperlink"/>
                <w:rFonts w:ascii="Abadi" w:hAnsi="Abadi"/>
                <w:noProof/>
              </w:rPr>
              <w:t>1.0 Project Description:</w:t>
            </w:r>
            <w:r w:rsidR="008B77B2">
              <w:rPr>
                <w:noProof/>
                <w:webHidden/>
              </w:rPr>
              <w:tab/>
            </w:r>
            <w:r w:rsidR="008B77B2">
              <w:rPr>
                <w:noProof/>
                <w:webHidden/>
              </w:rPr>
              <w:fldChar w:fldCharType="begin"/>
            </w:r>
            <w:r w:rsidR="008B77B2">
              <w:rPr>
                <w:noProof/>
                <w:webHidden/>
              </w:rPr>
              <w:instrText xml:space="preserve"> PAGEREF _Toc184568016 \h </w:instrText>
            </w:r>
            <w:r w:rsidR="008B77B2">
              <w:rPr>
                <w:noProof/>
                <w:webHidden/>
              </w:rPr>
            </w:r>
            <w:r w:rsidR="008B77B2">
              <w:rPr>
                <w:noProof/>
                <w:webHidden/>
              </w:rPr>
              <w:fldChar w:fldCharType="separate"/>
            </w:r>
            <w:r w:rsidR="008B77B2">
              <w:rPr>
                <w:noProof/>
                <w:webHidden/>
              </w:rPr>
              <w:t>1</w:t>
            </w:r>
            <w:r w:rsidR="008B77B2">
              <w:rPr>
                <w:noProof/>
                <w:webHidden/>
              </w:rPr>
              <w:fldChar w:fldCharType="end"/>
            </w:r>
          </w:hyperlink>
        </w:p>
        <w:p w14:paraId="034C7158" w14:textId="26A01CD9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17" w:history="1">
            <w:r w:rsidRPr="00A814C6">
              <w:rPr>
                <w:rStyle w:val="Hyperlink"/>
                <w:noProof/>
              </w:rPr>
              <w:t>2.0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00C8" w14:textId="0F36F7F2" w:rsidR="008B77B2" w:rsidRDefault="008B7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568018" w:history="1">
            <w:r w:rsidRPr="00A814C6">
              <w:rPr>
                <w:rStyle w:val="Hyperlink"/>
                <w:noProof/>
              </w:rPr>
              <w:t>2.1 Swap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BAE6" w14:textId="761B7281" w:rsidR="008B77B2" w:rsidRDefault="008B7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568019" w:history="1">
            <w:r w:rsidRPr="00A814C6">
              <w:rPr>
                <w:rStyle w:val="Hyperlink"/>
                <w:noProof/>
              </w:rPr>
              <w:t>2.2 Swap 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C38C" w14:textId="05B35696" w:rsidR="008B77B2" w:rsidRDefault="008B7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0" w:history="1">
            <w:r w:rsidRPr="00A814C6">
              <w:rPr>
                <w:rStyle w:val="Hyperlink"/>
                <w:noProof/>
              </w:rPr>
              <w:t>Swaption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C254" w14:textId="17C5A012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1" w:history="1">
            <w:r w:rsidRPr="00A814C6">
              <w:rPr>
                <w:rStyle w:val="Hyperlink"/>
                <w:noProof/>
              </w:rPr>
              <w:t>3.0 Model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DCB7" w14:textId="3DECE053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2" w:history="1">
            <w:r w:rsidRPr="00A814C6">
              <w:rPr>
                <w:rStyle w:val="Hyperlink"/>
                <w:rFonts w:ascii="Abadi" w:hAnsi="Abadi"/>
                <w:noProof/>
              </w:rPr>
              <w:t>4.0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E45" w14:textId="418DD5BF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3" w:history="1">
            <w:r w:rsidRPr="00A814C6">
              <w:rPr>
                <w:rStyle w:val="Hyperlink"/>
                <w:rFonts w:ascii="Abadi" w:hAnsi="Abadi"/>
                <w:noProof/>
              </w:rPr>
              <w:t>5.0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7538" w14:textId="426A45A0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4" w:history="1">
            <w:r w:rsidRPr="00A814C6">
              <w:rPr>
                <w:rStyle w:val="Hyperlink"/>
                <w:noProof/>
              </w:rPr>
              <w:t>6.0 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27A" w14:textId="1CA39C4E" w:rsidR="008B77B2" w:rsidRDefault="008B7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568025" w:history="1">
            <w:r w:rsidRPr="00A814C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3BEB" w14:textId="2BE722D6" w:rsidR="00B87470" w:rsidRDefault="006A752C" w:rsidP="00B87470">
          <w:r>
            <w:rPr>
              <w:b/>
              <w:bCs/>
              <w:noProof/>
            </w:rPr>
            <w:fldChar w:fldCharType="end"/>
          </w:r>
        </w:p>
      </w:sdtContent>
    </w:sdt>
    <w:p w14:paraId="19901731" w14:textId="21AB3516" w:rsidR="00B87470" w:rsidRDefault="00B87470"/>
    <w:p w14:paraId="7B056A92" w14:textId="302456FA" w:rsidR="00A44992" w:rsidRPr="005A2284" w:rsidRDefault="00A44992" w:rsidP="00A44992">
      <w:pPr>
        <w:pStyle w:val="Heading1"/>
      </w:pPr>
      <w:bookmarkStart w:id="0" w:name="_Toc184568024"/>
      <w:r w:rsidRPr="005A2284">
        <w:t>Table of figures</w:t>
      </w:r>
      <w:bookmarkEnd w:id="0"/>
    </w:p>
    <w:p w14:paraId="19D66963" w14:textId="77777777" w:rsidR="00A44992" w:rsidRDefault="00A44992" w:rsidP="00A44992">
      <w:pPr>
        <w:rPr>
          <w:rFonts w:ascii="Abadi" w:hAnsi="Abadi"/>
        </w:rPr>
      </w:pPr>
    </w:p>
    <w:p w14:paraId="5195C8AA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badi" w:hAnsi="Abadi"/>
        </w:rPr>
        <w:fldChar w:fldCharType="begin"/>
      </w:r>
      <w:r>
        <w:rPr>
          <w:rFonts w:ascii="Abadi" w:hAnsi="Abadi"/>
        </w:rPr>
        <w:instrText xml:space="preserve"> TOC \h \z \c "Figure" </w:instrText>
      </w:r>
      <w:r>
        <w:rPr>
          <w:rFonts w:ascii="Abadi" w:hAnsi="Abadi"/>
        </w:rPr>
        <w:fldChar w:fldCharType="separate"/>
      </w:r>
      <w:hyperlink w:anchor="_Toc184568870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1 Implementation of discounting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400975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568871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2 Implementation of swaprate calculator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B7B655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568872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3 Implementation of swap valuation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DA92D9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568873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4 Swaption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4082F9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568874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5Model output from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ED52E9" w14:textId="77777777" w:rsidR="00A44992" w:rsidRDefault="00A44992" w:rsidP="00A449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568875" w:history="1">
        <w:r w:rsidRPr="00DE7C27">
          <w:rPr>
            <w:rStyle w:val="Hyperlink"/>
            <w:noProof/>
          </w:rPr>
          <w:t>Figure 0</w:t>
        </w:r>
        <w:r w:rsidRPr="00DE7C27">
          <w:rPr>
            <w:rStyle w:val="Hyperlink"/>
            <w:noProof/>
          </w:rPr>
          <w:noBreakHyphen/>
          <w:t>6 Swap rate for each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_Toc184568875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92A749" w14:textId="77777777" w:rsidR="00A44992" w:rsidRDefault="00A44992" w:rsidP="00A44992">
      <w:pPr>
        <w:rPr>
          <w:rFonts w:ascii="Abadi" w:hAnsi="Abadi"/>
        </w:rPr>
      </w:pPr>
      <w:r>
        <w:rPr>
          <w:rFonts w:ascii="Abadi" w:hAnsi="Abadi"/>
        </w:rPr>
        <w:fldChar w:fldCharType="end"/>
      </w:r>
    </w:p>
    <w:p w14:paraId="435F70B7" w14:textId="77777777" w:rsidR="00A44992" w:rsidRDefault="00A44992"/>
    <w:p w14:paraId="376B26B8" w14:textId="77777777" w:rsidR="00D31F75" w:rsidRDefault="00D31F75"/>
    <w:p w14:paraId="70D0BFF6" w14:textId="77777777" w:rsidR="00D31F75" w:rsidRDefault="00D31F75"/>
    <w:p w14:paraId="19CF3018" w14:textId="77777777" w:rsidR="00D31F75" w:rsidRDefault="00D31F75"/>
    <w:p w14:paraId="63716FFB" w14:textId="77777777" w:rsidR="00D31F75" w:rsidRDefault="00D31F75"/>
    <w:p w14:paraId="779771DD" w14:textId="5860DC1C" w:rsidR="00CC3624" w:rsidRPr="0008390A" w:rsidRDefault="0008390A" w:rsidP="0008390A">
      <w:pPr>
        <w:pStyle w:val="Heading1"/>
        <w:rPr>
          <w:rFonts w:ascii="Abadi" w:hAnsi="Abadi"/>
          <w:sz w:val="24"/>
          <w:szCs w:val="24"/>
        </w:rPr>
      </w:pPr>
      <w:bookmarkStart w:id="1" w:name="_Toc184568016"/>
      <w:r w:rsidRPr="0008390A">
        <w:rPr>
          <w:rFonts w:ascii="Abadi" w:hAnsi="Abadi"/>
          <w:sz w:val="24"/>
          <w:szCs w:val="24"/>
        </w:rPr>
        <w:lastRenderedPageBreak/>
        <w:t xml:space="preserve">1.0 </w:t>
      </w:r>
      <w:r w:rsidR="00CC3624" w:rsidRPr="0008390A">
        <w:rPr>
          <w:rFonts w:ascii="Abadi" w:hAnsi="Abadi"/>
          <w:sz w:val="24"/>
          <w:szCs w:val="24"/>
        </w:rPr>
        <w:t>Project Description:</w:t>
      </w:r>
      <w:bookmarkEnd w:id="1"/>
    </w:p>
    <w:p w14:paraId="4210D208" w14:textId="77777777" w:rsidR="008A7C76" w:rsidRPr="0008390A" w:rsidRDefault="008A7C76">
      <w:pPr>
        <w:rPr>
          <w:rFonts w:ascii="Abadi" w:hAnsi="Abadi"/>
        </w:rPr>
      </w:pPr>
    </w:p>
    <w:p w14:paraId="2EED051B" w14:textId="1FCAEA32" w:rsidR="00CC3624" w:rsidRPr="0008390A" w:rsidRDefault="00CC3624" w:rsidP="00CC3624">
      <w:pPr>
        <w:jc w:val="both"/>
        <w:rPr>
          <w:rFonts w:ascii="Abadi" w:hAnsi="Abadi"/>
        </w:rPr>
      </w:pPr>
      <w:r w:rsidRPr="0008390A">
        <w:rPr>
          <w:rFonts w:ascii="Abadi" w:hAnsi="Abadi"/>
        </w:rPr>
        <w:t xml:space="preserve">This model is </w:t>
      </w:r>
      <w:r w:rsidR="002C50A8">
        <w:rPr>
          <w:rFonts w:ascii="Abadi" w:hAnsi="Abadi"/>
        </w:rPr>
        <w:t xml:space="preserve">a swap pricing engine. It is </w:t>
      </w:r>
      <w:r w:rsidRPr="0008390A">
        <w:rPr>
          <w:rFonts w:ascii="Abadi" w:hAnsi="Abadi"/>
        </w:rPr>
        <w:t>used to compute Swap rate for a plain vanilla interest rate swap</w:t>
      </w:r>
      <w:r w:rsidR="00A30171">
        <w:rPr>
          <w:rFonts w:ascii="Abadi" w:hAnsi="Abadi"/>
        </w:rPr>
        <w:t>, which is the fixed interest rate on the fixed leg of a swap.</w:t>
      </w:r>
      <w:r w:rsidRPr="0008390A">
        <w:rPr>
          <w:rFonts w:ascii="Abadi" w:hAnsi="Abadi"/>
        </w:rPr>
        <w:t xml:space="preserve"> </w:t>
      </w:r>
      <w:r w:rsidR="002C50A8">
        <w:rPr>
          <w:rFonts w:ascii="Abadi" w:hAnsi="Abadi"/>
        </w:rPr>
        <w:t xml:space="preserve">Additionally, </w:t>
      </w:r>
      <w:r w:rsidR="0043033B">
        <w:rPr>
          <w:rFonts w:ascii="Abadi" w:hAnsi="Abadi"/>
        </w:rPr>
        <w:t>the output includes a</w:t>
      </w:r>
      <w:r w:rsidR="00522294">
        <w:rPr>
          <w:rFonts w:ascii="Abadi" w:hAnsi="Abadi"/>
        </w:rPr>
        <w:t xml:space="preserve"> swap pricing </w:t>
      </w:r>
      <w:r w:rsidR="00EB6952">
        <w:rPr>
          <w:rFonts w:ascii="Abadi" w:hAnsi="Abadi"/>
        </w:rPr>
        <w:t>engine that</w:t>
      </w:r>
      <w:r w:rsidR="00A30171">
        <w:rPr>
          <w:rFonts w:ascii="Abadi" w:hAnsi="Abadi"/>
        </w:rPr>
        <w:t xml:space="preserve"> helps to calculate the value of the swap </w:t>
      </w:r>
      <w:r w:rsidR="00EB6952">
        <w:rPr>
          <w:rFonts w:ascii="Abadi" w:hAnsi="Abadi"/>
        </w:rPr>
        <w:t>after ‘t’ from the swap initiation.</w:t>
      </w:r>
      <w:r w:rsidR="00522294">
        <w:rPr>
          <w:rFonts w:ascii="Abadi" w:hAnsi="Abadi"/>
        </w:rPr>
        <w:t xml:space="preserve"> </w:t>
      </w:r>
      <w:r w:rsidRPr="0008390A">
        <w:rPr>
          <w:rFonts w:ascii="Abadi" w:hAnsi="Abadi"/>
        </w:rPr>
        <w:t>The model takes SOFR rate curve as inputs and produces Swap rate through boot strapping.</w:t>
      </w:r>
    </w:p>
    <w:p w14:paraId="4B2DD6E3" w14:textId="77777777" w:rsidR="00CC3624" w:rsidRPr="0008390A" w:rsidRDefault="00CC3624" w:rsidP="00CC3624">
      <w:pPr>
        <w:jc w:val="both"/>
        <w:rPr>
          <w:rFonts w:ascii="Abadi" w:hAnsi="Abadi"/>
        </w:rPr>
      </w:pPr>
    </w:p>
    <w:p w14:paraId="36A72A0F" w14:textId="062B6CFC" w:rsidR="00CC3624" w:rsidRP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 </w:t>
      </w:r>
      <w:r w:rsidR="00CC3624" w:rsidRPr="0008390A">
        <w:rPr>
          <w:rFonts w:ascii="Abadi" w:hAnsi="Abadi"/>
        </w:rPr>
        <w:t>Back</w:t>
      </w:r>
      <w:r w:rsidRPr="0008390A">
        <w:rPr>
          <w:rFonts w:ascii="Abadi" w:hAnsi="Abadi"/>
        </w:rPr>
        <w:t>g</w:t>
      </w:r>
      <w:r w:rsidR="00CC3624" w:rsidRPr="0008390A">
        <w:rPr>
          <w:rFonts w:ascii="Abadi" w:hAnsi="Abadi"/>
        </w:rPr>
        <w:t>round</w:t>
      </w:r>
      <w:r w:rsidRPr="0008390A">
        <w:rPr>
          <w:rFonts w:ascii="Abadi" w:hAnsi="Abadi"/>
        </w:rPr>
        <w:t xml:space="preserve"> on the rates</w:t>
      </w:r>
      <w:r w:rsidR="00CC3624" w:rsidRPr="0008390A">
        <w:rPr>
          <w:rFonts w:ascii="Abadi" w:hAnsi="Abadi"/>
        </w:rPr>
        <w:t>:</w:t>
      </w:r>
    </w:p>
    <w:p w14:paraId="5A63E840" w14:textId="77777777" w:rsidR="0008390A" w:rsidRPr="0008390A" w:rsidRDefault="0008390A" w:rsidP="0008390A">
      <w:pPr>
        <w:rPr>
          <w:rFonts w:ascii="Abadi" w:hAnsi="Abadi"/>
        </w:rPr>
      </w:pPr>
    </w:p>
    <w:p w14:paraId="1317EA9D" w14:textId="743596FB" w:rsidR="00CC3624" w:rsidRDefault="00CC3624" w:rsidP="00CC3624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08390A">
        <w:rPr>
          <w:rFonts w:ascii="Abadi" w:hAnsi="Abadi"/>
          <w:b/>
          <w:bCs/>
          <w:u w:val="single"/>
        </w:rPr>
        <w:t>SOFR Rate</w:t>
      </w:r>
      <w:r w:rsidRPr="0008390A">
        <w:rPr>
          <w:rFonts w:ascii="Abadi" w:hAnsi="Abadi"/>
        </w:rPr>
        <w:t xml:space="preserve">: The SOFR rate helps to estimate the cost of collateralized borrowing in the U.S Repo market. It is an overnight borrowing rate. Let us say the 6M SOFR rate is 4% and a bank wants to borrow $100 million, then it costs $2 million ($4million/2) to borrow $100 million through the repo. </w:t>
      </w:r>
      <w:r w:rsidR="00F25B7C">
        <w:rPr>
          <w:rFonts w:ascii="Abadi" w:hAnsi="Abadi"/>
        </w:rPr>
        <w:t xml:space="preserve">The bank has </w:t>
      </w:r>
      <w:proofErr w:type="gramStart"/>
      <w:r w:rsidR="00F25B7C">
        <w:rPr>
          <w:rFonts w:ascii="Abadi" w:hAnsi="Abadi"/>
        </w:rPr>
        <w:t>pay</w:t>
      </w:r>
      <w:proofErr w:type="gramEnd"/>
      <w:r w:rsidR="00F25B7C">
        <w:rPr>
          <w:rFonts w:ascii="Abadi" w:hAnsi="Abadi"/>
        </w:rPr>
        <w:t xml:space="preserve"> $2 million for every six to do this collateralized borrowing. </w:t>
      </w:r>
    </w:p>
    <w:p w14:paraId="233500CE" w14:textId="76C51E31" w:rsidR="007D00B1" w:rsidRDefault="007D00B1" w:rsidP="00CC3624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>
        <w:rPr>
          <w:rFonts w:ascii="Abadi" w:hAnsi="Abadi"/>
          <w:b/>
          <w:bCs/>
          <w:u w:val="single"/>
        </w:rPr>
        <w:t xml:space="preserve">Interpreting 3M/6M/12M </w:t>
      </w:r>
      <w:r w:rsidR="004D4955">
        <w:rPr>
          <w:rFonts w:ascii="Abadi" w:hAnsi="Abadi"/>
          <w:b/>
          <w:bCs/>
          <w:u w:val="single"/>
        </w:rPr>
        <w:t>SOFR</w:t>
      </w:r>
      <w:r>
        <w:rPr>
          <w:rFonts w:ascii="Abadi" w:hAnsi="Abadi"/>
          <w:b/>
          <w:bCs/>
          <w:u w:val="single"/>
        </w:rPr>
        <w:t xml:space="preserve"> rate</w:t>
      </w:r>
      <w:r w:rsidRPr="007D00B1">
        <w:rPr>
          <w:rFonts w:ascii="Abadi" w:hAnsi="Abadi"/>
        </w:rPr>
        <w:t>:</w:t>
      </w:r>
      <w:r>
        <w:rPr>
          <w:rFonts w:ascii="Abadi" w:hAnsi="Abadi"/>
        </w:rPr>
        <w:t xml:space="preserve"> </w:t>
      </w:r>
      <w:r w:rsidR="00803CCB">
        <w:rPr>
          <w:rFonts w:ascii="Abadi" w:hAnsi="Abadi"/>
        </w:rPr>
        <w:t xml:space="preserve">3M </w:t>
      </w:r>
      <w:proofErr w:type="spellStart"/>
      <w:r w:rsidR="00803CCB">
        <w:rPr>
          <w:rFonts w:ascii="Abadi" w:hAnsi="Abadi"/>
        </w:rPr>
        <w:t>sofr</w:t>
      </w:r>
      <w:proofErr w:type="spellEnd"/>
      <w:r w:rsidR="00803CCB">
        <w:rPr>
          <w:rFonts w:ascii="Abadi" w:hAnsi="Abadi"/>
        </w:rPr>
        <w:t xml:space="preserve"> is effectively calculated from daily SOFR rate. It is equivalent annual rate when you do SOFR borrowing overnight and roll over for 3M. </w:t>
      </w:r>
    </w:p>
    <w:p w14:paraId="55934B44" w14:textId="616B1C99" w:rsidR="00BF236F" w:rsidRPr="0008390A" w:rsidRDefault="007506F1" w:rsidP="004D4955">
      <w:pPr>
        <w:pStyle w:val="ListParagraph"/>
        <w:numPr>
          <w:ilvl w:val="0"/>
          <w:numId w:val="10"/>
        </w:numPr>
        <w:jc w:val="both"/>
        <w:rPr>
          <w:rFonts w:ascii="Abadi" w:hAnsi="Abadi"/>
        </w:rPr>
      </w:pPr>
      <m:oMath>
        <m:r>
          <w:rPr>
            <w:rFonts w:ascii="Cambria Math" w:hAnsi="Cambria Math"/>
          </w:rPr>
          <m:t>SOF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12m,t</m:t>
            </m:r>
          </m:sub>
        </m:sSub>
      </m:oMath>
      <w:r>
        <w:rPr>
          <w:rFonts w:ascii="Abadi" w:eastAsiaTheme="minorEastAsia" w:hAnsi="Abadi"/>
        </w:rPr>
        <w:t xml:space="preserve"> : This </w:t>
      </w:r>
      <w:r w:rsidR="004D4955">
        <w:rPr>
          <w:rFonts w:ascii="Abadi" w:eastAsiaTheme="minorEastAsia" w:hAnsi="Abadi"/>
        </w:rPr>
        <w:t xml:space="preserve">is </w:t>
      </w:r>
      <w:r>
        <w:rPr>
          <w:rFonts w:ascii="Abadi" w:eastAsiaTheme="minorEastAsia" w:hAnsi="Abadi"/>
        </w:rPr>
        <w:t xml:space="preserve">forecasted 12m </w:t>
      </w:r>
      <w:r w:rsidR="004D4955">
        <w:rPr>
          <w:rFonts w:ascii="Abadi" w:eastAsiaTheme="minorEastAsia" w:hAnsi="Abadi"/>
        </w:rPr>
        <w:t>SOFR</w:t>
      </w:r>
      <w:r>
        <w:rPr>
          <w:rFonts w:ascii="Abadi" w:eastAsiaTheme="minorEastAsia" w:hAnsi="Abadi"/>
        </w:rPr>
        <w:t xml:space="preserve"> rate at time t. For example, </w:t>
      </w:r>
      <m:oMath>
        <m:r>
          <w:rPr>
            <w:rFonts w:ascii="Cambria Math" w:eastAsiaTheme="minorEastAsia" w:hAnsi="Cambria Math"/>
          </w:rPr>
          <m:t>SOF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12m,1year</m:t>
            </m:r>
          </m:sub>
        </m:sSub>
      </m:oMath>
      <w:r w:rsidR="004D4955">
        <w:rPr>
          <w:rFonts w:ascii="Abadi" w:eastAsiaTheme="minorEastAsia" w:hAnsi="Abadi"/>
        </w:rPr>
        <w:t xml:space="preserve"> represents the forecasted 12m </w:t>
      </w:r>
      <w:proofErr w:type="spellStart"/>
      <w:r w:rsidR="004D4955">
        <w:rPr>
          <w:rFonts w:ascii="Abadi" w:eastAsiaTheme="minorEastAsia" w:hAnsi="Abadi"/>
        </w:rPr>
        <w:t>sofr</w:t>
      </w:r>
      <w:proofErr w:type="spellEnd"/>
      <w:r w:rsidR="004D4955">
        <w:rPr>
          <w:rFonts w:ascii="Abadi" w:eastAsiaTheme="minorEastAsia" w:hAnsi="Abadi"/>
        </w:rPr>
        <w:t xml:space="preserve"> rate at time t=1year. </w:t>
      </w:r>
    </w:p>
    <w:p w14:paraId="20272447" w14:textId="5B2CF410" w:rsidR="00CC3624" w:rsidRPr="0008390A" w:rsidRDefault="00CC3624" w:rsidP="00CC3624">
      <w:pPr>
        <w:pStyle w:val="ListParagraph"/>
        <w:numPr>
          <w:ilvl w:val="0"/>
          <w:numId w:val="2"/>
        </w:numPr>
        <w:jc w:val="both"/>
        <w:rPr>
          <w:rFonts w:ascii="Abadi" w:hAnsi="Abadi"/>
        </w:rPr>
      </w:pPr>
      <w:r w:rsidRPr="0008390A">
        <w:rPr>
          <w:rFonts w:ascii="Abadi" w:hAnsi="Abadi"/>
          <w:b/>
          <w:bCs/>
          <w:u w:val="single"/>
        </w:rPr>
        <w:t>Swap Rate:</w:t>
      </w:r>
      <w:r w:rsidRPr="0008390A">
        <w:rPr>
          <w:rFonts w:ascii="Abadi" w:hAnsi="Abadi"/>
        </w:rPr>
        <w:t xml:space="preserve"> The swap rate helps to identify the cost of the hedging. It is the interest rate on the fixed payment leg of an interest rate swap. Let us say, 1 year swap rate is 4.5% and a bank wants to hedge $100 million variable loan exposure. Then the bank would pay $4.5 million to hedge this variable rate loan. The bank pays $2.25 million (4.5%/2) for every six months and receives 3M SOFR rate per quarter.</w:t>
      </w:r>
    </w:p>
    <w:p w14:paraId="6637A088" w14:textId="77777777" w:rsidR="00CC3624" w:rsidRPr="0008390A" w:rsidRDefault="00CC3624">
      <w:pPr>
        <w:rPr>
          <w:rFonts w:ascii="Abadi" w:hAnsi="Abadi"/>
        </w:rPr>
      </w:pPr>
    </w:p>
    <w:p w14:paraId="1B26E9FD" w14:textId="77777777" w:rsidR="00CC3624" w:rsidRPr="0008390A" w:rsidRDefault="00CC3624">
      <w:pPr>
        <w:rPr>
          <w:rFonts w:ascii="Abadi" w:hAnsi="Abadi"/>
        </w:rPr>
      </w:pPr>
    </w:p>
    <w:p w14:paraId="630B19E0" w14:textId="399900BE" w:rsidR="00CC3624" w:rsidRPr="00505D10" w:rsidRDefault="0008390A" w:rsidP="00505D10">
      <w:pPr>
        <w:pStyle w:val="Heading1"/>
      </w:pPr>
      <w:bookmarkStart w:id="2" w:name="_Toc184568017"/>
      <w:r w:rsidRPr="00505D10">
        <w:t>2.0 Methodology</w:t>
      </w:r>
      <w:bookmarkEnd w:id="2"/>
      <w:r w:rsidRPr="00505D10">
        <w:t xml:space="preserve"> </w:t>
      </w:r>
    </w:p>
    <w:p w14:paraId="2C7CFDE3" w14:textId="77777777" w:rsidR="00CC3624" w:rsidRDefault="00CC3624">
      <w:pPr>
        <w:rPr>
          <w:rFonts w:ascii="Abadi" w:hAnsi="Abadi"/>
        </w:rPr>
      </w:pPr>
    </w:p>
    <w:p w14:paraId="1769D008" w14:textId="55FB68C5" w:rsidR="00505D10" w:rsidRPr="0008390A" w:rsidRDefault="00505D10" w:rsidP="00505D10">
      <w:pPr>
        <w:pStyle w:val="Heading2"/>
      </w:pPr>
      <w:bookmarkStart w:id="3" w:name="_Toc184568018"/>
      <w:r>
        <w:t>2.1 Swap pricing</w:t>
      </w:r>
      <w:bookmarkEnd w:id="3"/>
    </w:p>
    <w:p w14:paraId="1C0EA4FC" w14:textId="2CF5E76D" w:rsidR="00CC3624" w:rsidRPr="0008390A" w:rsidRDefault="0003087F">
      <w:pPr>
        <w:rPr>
          <w:rFonts w:ascii="Abadi" w:hAnsi="Abadi"/>
        </w:rPr>
      </w:pPr>
      <w:r w:rsidRPr="0008390A">
        <w:rPr>
          <w:rFonts w:ascii="Abadi" w:hAnsi="Abadi"/>
        </w:rPr>
        <w:t xml:space="preserve">At initiation, the value of swap is zero. </w:t>
      </w:r>
    </w:p>
    <w:p w14:paraId="77E8138B" w14:textId="65116AC2" w:rsidR="0003087F" w:rsidRPr="0008390A" w:rsidRDefault="00D31F75">
      <w:pPr>
        <w:rPr>
          <w:rFonts w:ascii="Abadi" w:eastAsiaTheme="minorEastAsia" w:hAnsi="Aba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floating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</m:oMath>
      </m:oMathPara>
    </w:p>
    <w:p w14:paraId="1519893C" w14:textId="77777777" w:rsidR="0003087F" w:rsidRPr="0008390A" w:rsidRDefault="0003087F">
      <w:pPr>
        <w:rPr>
          <w:rFonts w:ascii="Abadi" w:eastAsiaTheme="minorEastAsia" w:hAnsi="Abadi"/>
        </w:rPr>
      </w:pPr>
    </w:p>
    <w:p w14:paraId="4EDA314C" w14:textId="5121F6A9" w:rsidR="0003087F" w:rsidRPr="0008390A" w:rsidRDefault="0003087F" w:rsidP="0008390A">
      <w:pPr>
        <w:rPr>
          <w:rFonts w:ascii="Abadi" w:eastAsiaTheme="minorEastAsia" w:hAnsi="Abadi"/>
        </w:r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floating</m:t>
            </m:r>
          </m:sub>
        </m:sSub>
        <m:r>
          <w:rPr>
            <w:rFonts w:ascii="Cambria Math" w:hAnsi="Cambria Math"/>
          </w:rPr>
          <m:t>=PV_fixed</m:t>
        </m:r>
      </m:oMath>
      <w:r w:rsidR="0008390A">
        <w:rPr>
          <w:rFonts w:ascii="Abadi" w:eastAsiaTheme="minorEastAsia" w:hAnsi="Abadi"/>
        </w:rPr>
        <w:t xml:space="preserve"> ---- </w:t>
      </w:r>
      <m:oMath>
        <m:r>
          <w:rPr>
            <w:rFonts w:ascii="Cambria Math" w:eastAsiaTheme="minorEastAsia" w:hAnsi="Cambria Math"/>
          </w:rPr>
          <m:t>(1)</m:t>
        </m:r>
      </m:oMath>
    </w:p>
    <w:p w14:paraId="241F537E" w14:textId="6E72DD03" w:rsidR="0003087F" w:rsidRPr="0008390A" w:rsidRDefault="0003087F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fixed</m:t>
              </m:r>
            </m:sub>
          </m:sSub>
          <m:r>
            <w:rPr>
              <w:rFonts w:ascii="Cambria Math" w:hAnsi="Cambria Math"/>
            </w:rPr>
            <m:t>=S*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F493822" w14:textId="77777777" w:rsidR="00FD2B38" w:rsidRPr="0008390A" w:rsidRDefault="00FD2B38" w:rsidP="0008390A">
      <w:pPr>
        <w:jc w:val="center"/>
        <w:rPr>
          <w:rFonts w:ascii="Abadi" w:eastAsiaTheme="minorEastAsia" w:hAnsi="Abadi"/>
        </w:rPr>
      </w:pPr>
    </w:p>
    <w:p w14:paraId="3325F6C8" w14:textId="34440D6E" w:rsidR="00FD2B38" w:rsidRPr="0008390A" w:rsidRDefault="00FD2B38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floating</m:t>
              </m:r>
            </m:sub>
          </m:sSub>
          <m:r>
            <w:rPr>
              <w:rFonts w:ascii="Cambria Math" w:eastAsiaTheme="minorEastAsia" w:hAnsi="Cambria Math"/>
            </w:rPr>
            <m:t xml:space="preserve">≅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40C6D774" w14:textId="77777777" w:rsidR="0008390A" w:rsidRDefault="0008390A" w:rsidP="0008390A">
      <w:pPr>
        <w:rPr>
          <w:rFonts w:ascii="Abadi" w:eastAsiaTheme="minorEastAsia" w:hAnsi="Abadi"/>
        </w:rPr>
      </w:pPr>
    </w:p>
    <w:p w14:paraId="2E6342E6" w14:textId="61569525" w:rsidR="0008390A" w:rsidRP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As per equation (1) </w:t>
      </w:r>
    </w:p>
    <w:p w14:paraId="6BDD57BD" w14:textId="17AF8EE3" w:rsidR="00FD2B38" w:rsidRPr="0008390A" w:rsidRDefault="00D31F75" w:rsidP="0008390A">
      <w:pPr>
        <w:jc w:val="center"/>
        <w:rPr>
          <w:rFonts w:ascii="Abadi" w:eastAsiaTheme="minorEastAsia" w:hAnsi="Abad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A17A7F7" w14:textId="77777777" w:rsidR="00FD2B38" w:rsidRPr="0008390A" w:rsidRDefault="00FD2B38">
      <w:pPr>
        <w:rPr>
          <w:rFonts w:ascii="Abadi" w:eastAsiaTheme="minorEastAsia" w:hAnsi="Abadi"/>
        </w:rPr>
      </w:pPr>
    </w:p>
    <w:p w14:paraId="7ADD6965" w14:textId="77777777" w:rsidR="00FD2B38" w:rsidRPr="0008390A" w:rsidRDefault="00FD2B38">
      <w:pPr>
        <w:rPr>
          <w:rFonts w:ascii="Abadi" w:eastAsiaTheme="minorEastAsia" w:hAnsi="Abadi"/>
        </w:rPr>
      </w:pPr>
    </w:p>
    <w:p w14:paraId="115073C1" w14:textId="77777777" w:rsidR="00FD2B38" w:rsidRPr="0008390A" w:rsidRDefault="00FD2B38">
      <w:pPr>
        <w:rPr>
          <w:rFonts w:ascii="Abadi" w:eastAsiaTheme="minorEastAsia" w:hAnsi="Abadi"/>
        </w:rPr>
      </w:pPr>
      <w:proofErr w:type="gramStart"/>
      <w:r w:rsidRPr="0008390A">
        <w:rPr>
          <w:rFonts w:ascii="Abadi" w:eastAsiaTheme="minorEastAsia" w:hAnsi="Abadi"/>
        </w:rPr>
        <w:t>Where</w:t>
      </w:r>
      <w:proofErr w:type="gramEnd"/>
      <w:r w:rsidRPr="0008390A">
        <w:rPr>
          <w:rFonts w:ascii="Abadi" w:eastAsiaTheme="minorEastAsia" w:hAnsi="Abadi"/>
        </w:rPr>
        <w:t xml:space="preserve"> </w:t>
      </w:r>
    </w:p>
    <w:p w14:paraId="3517FEE9" w14:textId="3E34D80B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8390A">
        <w:rPr>
          <w:rFonts w:ascii="Abadi" w:eastAsiaTheme="minorEastAsia" w:hAnsi="Abadi"/>
        </w:rPr>
        <w:t xml:space="preserve"> represents the discount factor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Pr="0008390A">
        <w:rPr>
          <w:rFonts w:ascii="Abadi" w:eastAsiaTheme="minorEastAsia" w:hAnsi="Abadi"/>
        </w:rPr>
        <w:t xml:space="preserve"> period. </w:t>
      </w:r>
    </w:p>
    <w:p w14:paraId="1ACD4C92" w14:textId="7BD66B2F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08390A">
        <w:rPr>
          <w:rFonts w:ascii="Abadi" w:eastAsiaTheme="minorEastAsia" w:hAnsi="Abadi"/>
        </w:rPr>
        <w:t xml:space="preserve">   represents the fixed rate (swap rate) </w:t>
      </w:r>
    </w:p>
    <w:p w14:paraId="452CFC10" w14:textId="6A01D0A2" w:rsidR="00FD2B38" w:rsidRPr="0008390A" w:rsidRDefault="00FD2B38">
      <w:pPr>
        <w:rPr>
          <w:rFonts w:ascii="Abadi" w:eastAsiaTheme="minorEastAsia" w:hAnsi="Abadi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390A">
        <w:rPr>
          <w:rFonts w:ascii="Abadi" w:eastAsiaTheme="minorEastAsia" w:hAnsi="Abadi"/>
        </w:rPr>
        <w:t xml:space="preserve"> represents the present value of the final notional. </w:t>
      </w:r>
    </w:p>
    <w:p w14:paraId="3FEC9F1B" w14:textId="77777777" w:rsidR="00FD2B38" w:rsidRPr="0008390A" w:rsidRDefault="00FD2B38">
      <w:pPr>
        <w:rPr>
          <w:rFonts w:ascii="Abadi" w:eastAsiaTheme="minorEastAsia" w:hAnsi="Abadi"/>
        </w:rPr>
      </w:pPr>
    </w:p>
    <w:p w14:paraId="6579DD40" w14:textId="77777777" w:rsidR="00FD2B38" w:rsidRPr="0008390A" w:rsidRDefault="00FD2B38">
      <w:pPr>
        <w:rPr>
          <w:rFonts w:ascii="Abadi" w:eastAsiaTheme="minorEastAsia" w:hAnsi="Abadi"/>
        </w:rPr>
      </w:pPr>
    </w:p>
    <w:p w14:paraId="06015A2D" w14:textId="0001E0C4" w:rsidR="0003087F" w:rsidRPr="0008390A" w:rsidRDefault="00FD2B38">
      <w:pPr>
        <w:rPr>
          <w:rFonts w:ascii="Abadi" w:hAnsi="Abadi"/>
        </w:rPr>
      </w:pPr>
      <w:r w:rsidRPr="0008390A">
        <w:rPr>
          <w:rFonts w:ascii="Abadi" w:hAnsi="Abadi"/>
        </w:rPr>
        <w:t xml:space="preserve">Solving this equation, 1 year swap rate is computed as </w:t>
      </w:r>
    </w:p>
    <w:p w14:paraId="3CFCC2FD" w14:textId="77777777" w:rsidR="00FD2B38" w:rsidRPr="0008390A" w:rsidRDefault="00FD2B38">
      <w:pPr>
        <w:rPr>
          <w:rFonts w:ascii="Abadi" w:hAnsi="Abadi"/>
        </w:rPr>
      </w:pPr>
    </w:p>
    <w:p w14:paraId="3E2A03BA" w14:textId="7A2DB7B3" w:rsidR="00FD2B38" w:rsidRDefault="007A7034">
      <w:pPr>
        <w:rPr>
          <w:rFonts w:ascii="Abadi" w:eastAsiaTheme="minorEastAsia" w:hAnsi="Aba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1year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1year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9m</m:t>
                </m:r>
              </m:sub>
            </m:sSub>
            <m:r>
              <w:rPr>
                <w:rFonts w:ascii="Cambria Math" w:hAnsi="Cambria Math"/>
              </w:rPr>
              <m:t>+d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1year</m:t>
                </m:r>
              </m:sub>
            </m:sSub>
          </m:den>
        </m:f>
        <m:r>
          <w:rPr>
            <w:rFonts w:ascii="Cambria Math" w:hAnsi="Cambria Math"/>
          </w:rPr>
          <m:t>*4</m:t>
        </m:r>
      </m:oMath>
      <w:r w:rsidR="0008390A">
        <w:rPr>
          <w:rFonts w:ascii="Abadi" w:eastAsiaTheme="minorEastAsia" w:hAnsi="Abadi"/>
        </w:rPr>
        <w:t xml:space="preserve">  ---(2)</w:t>
      </w:r>
    </w:p>
    <w:p w14:paraId="23707609" w14:textId="42CE3946" w:rsidR="0060595A" w:rsidRDefault="00505D10" w:rsidP="00505D10">
      <w:pPr>
        <w:pStyle w:val="Heading2"/>
      </w:pPr>
      <w:bookmarkStart w:id="4" w:name="_Toc184568019"/>
      <w:r>
        <w:t xml:space="preserve">2.2 </w:t>
      </w:r>
      <w:r w:rsidR="0060595A">
        <w:t>Swap valuation</w:t>
      </w:r>
      <w:bookmarkEnd w:id="4"/>
    </w:p>
    <w:p w14:paraId="7FAF1B85" w14:textId="02DC6977" w:rsidR="0060595A" w:rsidRPr="00B67566" w:rsidRDefault="00D3406F">
      <w:pPr>
        <w:rPr>
          <w:rFonts w:ascii="Abadi" w:eastAsiaTheme="minorEastAsia" w:hAnsi="Aba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swap</m:t>
              </m:r>
            </m:sub>
          </m:sSub>
          <m:r>
            <w:rPr>
              <w:rFonts w:ascii="Cambria Math" w:eastAsiaTheme="minorEastAsia" w:hAnsi="Cambria Math"/>
            </w:rPr>
            <m:t>=NA*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F5B56A0" w14:textId="77777777" w:rsidR="00B67566" w:rsidRDefault="00B67566">
      <w:pPr>
        <w:rPr>
          <w:rFonts w:ascii="Abadi" w:eastAsiaTheme="minorEastAsia" w:hAnsi="Abadi"/>
        </w:rPr>
      </w:pPr>
    </w:p>
    <w:p w14:paraId="360AA30D" w14:textId="27C99F8A" w:rsidR="00B67566" w:rsidRDefault="00B67566">
      <w:pPr>
        <w:rPr>
          <w:rFonts w:ascii="Abadi" w:eastAsiaTheme="minorEastAsia" w:hAnsi="Abad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=Swap price at t (after the initiation)</m:t>
          </m:r>
        </m:oMath>
      </m:oMathPara>
    </w:p>
    <w:p w14:paraId="32A9E2B7" w14:textId="16CDB67A" w:rsidR="0060595A" w:rsidRPr="00B67566" w:rsidRDefault="00B67566">
      <w:pPr>
        <w:rPr>
          <w:rFonts w:ascii="Abadi" w:eastAsiaTheme="minorEastAsia" w:hAnsi="Abad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=Swap price at 0 (at the contract initiation)</m:t>
          </m:r>
        </m:oMath>
      </m:oMathPara>
    </w:p>
    <w:p w14:paraId="512F0DFF" w14:textId="1CF80524" w:rsidR="00B67566" w:rsidRDefault="00B67566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Abadi" w:eastAsiaTheme="minorEastAsia" w:hAnsi="Abadi"/>
        </w:rPr>
        <w:t xml:space="preserve">= sum of discounted rates (swap discount rate at time t) </w:t>
      </w:r>
    </w:p>
    <w:p w14:paraId="2EE398A7" w14:textId="77777777" w:rsidR="00B67566" w:rsidRDefault="00B67566">
      <w:pPr>
        <w:rPr>
          <w:rFonts w:ascii="Abadi" w:eastAsiaTheme="minorEastAsia" w:hAnsi="Abadi"/>
        </w:rPr>
      </w:pPr>
    </w:p>
    <w:p w14:paraId="448BB2F2" w14:textId="0049771B" w:rsidR="00952AB9" w:rsidRDefault="008B77B2" w:rsidP="008B77B2">
      <w:pPr>
        <w:pStyle w:val="Heading2"/>
      </w:pPr>
      <w:bookmarkStart w:id="5" w:name="_Toc184568020"/>
      <w:r>
        <w:t xml:space="preserve">2.3 </w:t>
      </w:r>
      <w:r w:rsidR="00F83328">
        <w:t>Swaption pricing</w:t>
      </w:r>
      <w:bookmarkEnd w:id="5"/>
    </w:p>
    <w:p w14:paraId="3FFF7735" w14:textId="77777777" w:rsidR="00F83328" w:rsidRDefault="00F83328" w:rsidP="00952AB9">
      <w:pPr>
        <w:rPr>
          <w:rFonts w:ascii="Abadi" w:eastAsiaTheme="minorEastAsia" w:hAnsi="Abadi"/>
        </w:rPr>
      </w:pPr>
    </w:p>
    <w:p w14:paraId="6240BA81" w14:textId="6EED2E0B" w:rsidR="00F83328" w:rsidRDefault="00F83328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 xml:space="preserve">A swaption is simply </w:t>
      </w:r>
      <w:r w:rsidR="00D519CE">
        <w:rPr>
          <w:rFonts w:ascii="Abadi" w:eastAsiaTheme="minorEastAsia" w:hAnsi="Abadi"/>
        </w:rPr>
        <w:t xml:space="preserve">having an option to </w:t>
      </w:r>
      <w:proofErr w:type="gramStart"/>
      <w:r w:rsidR="00D519CE">
        <w:rPr>
          <w:rFonts w:ascii="Abadi" w:eastAsiaTheme="minorEastAsia" w:hAnsi="Abadi"/>
        </w:rPr>
        <w:t>enter into</w:t>
      </w:r>
      <w:proofErr w:type="gramEnd"/>
      <w:r w:rsidR="00D519CE">
        <w:rPr>
          <w:rFonts w:ascii="Abadi" w:eastAsiaTheme="minorEastAsia" w:hAnsi="Abadi"/>
        </w:rPr>
        <w:t xml:space="preserve"> the swap when interest rates move in your favor. For example, let us say JPMC </w:t>
      </w:r>
      <w:proofErr w:type="gramStart"/>
      <w:r w:rsidR="00D519CE">
        <w:rPr>
          <w:rFonts w:ascii="Abadi" w:eastAsiaTheme="minorEastAsia" w:hAnsi="Abadi"/>
        </w:rPr>
        <w:t>entered into</w:t>
      </w:r>
      <w:proofErr w:type="gramEnd"/>
      <w:r w:rsidR="00D519CE">
        <w:rPr>
          <w:rFonts w:ascii="Abadi" w:eastAsiaTheme="minorEastAsia" w:hAnsi="Abadi"/>
        </w:rPr>
        <w:t xml:space="preserve"> an interest rate swap as a fixed rate payer</w:t>
      </w:r>
      <w:r w:rsidR="00002401">
        <w:rPr>
          <w:rFonts w:ascii="Abadi" w:eastAsiaTheme="minorEastAsia" w:hAnsi="Abadi"/>
        </w:rPr>
        <w:t xml:space="preserve"> at 4%</w:t>
      </w:r>
      <w:r w:rsidR="00D519CE">
        <w:rPr>
          <w:rFonts w:ascii="Abadi" w:eastAsiaTheme="minorEastAsia" w:hAnsi="Abadi"/>
        </w:rPr>
        <w:t xml:space="preserve">. Then interest rates moved </w:t>
      </w:r>
      <w:r w:rsidR="00002401">
        <w:rPr>
          <w:rFonts w:ascii="Abadi" w:eastAsiaTheme="minorEastAsia" w:hAnsi="Abadi"/>
        </w:rPr>
        <w:t>down by 3%. Then in this scenario, JPMC would lose 1% on the swaption because of a decrease in interest rates. However, the loss will be limited to premium with a swaptio</w:t>
      </w:r>
      <w:r w:rsidR="008625EC">
        <w:rPr>
          <w:rFonts w:ascii="Abadi" w:eastAsiaTheme="minorEastAsia" w:hAnsi="Abadi"/>
        </w:rPr>
        <w:t xml:space="preserve">n. </w:t>
      </w:r>
    </w:p>
    <w:p w14:paraId="21F4B9CC" w14:textId="77777777" w:rsidR="008625EC" w:rsidRDefault="008625EC" w:rsidP="00952AB9">
      <w:pPr>
        <w:rPr>
          <w:rFonts w:ascii="Abadi" w:eastAsiaTheme="minorEastAsia" w:hAnsi="Abadi"/>
        </w:rPr>
      </w:pPr>
    </w:p>
    <w:p w14:paraId="42DC3DC7" w14:textId="085B8A83" w:rsidR="008625EC" w:rsidRDefault="008625EC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 xml:space="preserve">A swaption requires an interest rate model. Hull White model and HJM </w:t>
      </w:r>
      <w:proofErr w:type="gramStart"/>
      <w:r>
        <w:rPr>
          <w:rFonts w:ascii="Abadi" w:eastAsiaTheme="minorEastAsia" w:hAnsi="Abadi"/>
        </w:rPr>
        <w:t>are considered to be</w:t>
      </w:r>
      <w:proofErr w:type="gramEnd"/>
      <w:r>
        <w:rPr>
          <w:rFonts w:ascii="Abadi" w:eastAsiaTheme="minorEastAsia" w:hAnsi="Abadi"/>
        </w:rPr>
        <w:t xml:space="preserve"> good options for interest modeling. HJM is </w:t>
      </w:r>
      <w:r w:rsidR="007A7034">
        <w:rPr>
          <w:rFonts w:ascii="Abadi" w:eastAsiaTheme="minorEastAsia" w:hAnsi="Abadi"/>
        </w:rPr>
        <w:t xml:space="preserve">selected over Hull model because of long-term interest rate capability of HJM. </w:t>
      </w:r>
    </w:p>
    <w:p w14:paraId="5F2A61F5" w14:textId="77777777" w:rsidR="007A7034" w:rsidRDefault="007A7034" w:rsidP="00952AB9">
      <w:pPr>
        <w:rPr>
          <w:rFonts w:ascii="Abadi" w:eastAsiaTheme="minorEastAsia" w:hAnsi="Abadi"/>
        </w:rPr>
      </w:pPr>
    </w:p>
    <w:p w14:paraId="47CBE890" w14:textId="530B0E8F" w:rsidR="0036757A" w:rsidRDefault="0036757A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>Per Equation 2, swap price is first determined</w:t>
      </w:r>
    </w:p>
    <w:p w14:paraId="384C4AD3" w14:textId="5DA125E4" w:rsidR="007A7034" w:rsidRPr="007A7034" w:rsidRDefault="007A7034" w:rsidP="00952AB9">
      <w:pPr>
        <w:rPr>
          <w:rFonts w:ascii="Abadi" w:eastAsiaTheme="minorEastAsia" w:hAnsi="Aba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1year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1year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3m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6m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9m</m:t>
                  </m:r>
                </m:sub>
              </m:sSub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1year</m:t>
                  </m:r>
                </m:sub>
              </m:sSub>
            </m:den>
          </m:f>
          <m:r>
            <w:rPr>
              <w:rFonts w:ascii="Cambria Math" w:hAnsi="Cambria Math"/>
            </w:rPr>
            <m:t>*4</m:t>
          </m:r>
        </m:oMath>
      </m:oMathPara>
    </w:p>
    <w:p w14:paraId="62CF4537" w14:textId="396C26E6" w:rsidR="007A7034" w:rsidRDefault="007A7034" w:rsidP="00952AB9">
      <w:pPr>
        <w:rPr>
          <w:rFonts w:ascii="Abadi" w:eastAsiaTheme="minorEastAsia" w:hAnsi="Abadi"/>
        </w:rPr>
      </w:pPr>
    </w:p>
    <w:p w14:paraId="5B18EC78" w14:textId="5E644EE2" w:rsidR="0036757A" w:rsidRDefault="0036757A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>Then valuation of the option at each path is computed as follows:</w:t>
      </w:r>
    </w:p>
    <w:p w14:paraId="473781E3" w14:textId="6A97B092" w:rsidR="0036757A" w:rsidRDefault="0036757A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>Payer sw</w:t>
      </w:r>
      <w:r w:rsidR="00B73A84">
        <w:rPr>
          <w:rFonts w:ascii="Abadi" w:eastAsiaTheme="minorEastAsia" w:hAnsi="Abadi"/>
        </w:rPr>
        <w:t>aption: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1year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annuity</m:t>
            </m:r>
          </m:sub>
        </m:sSub>
      </m:oMath>
    </w:p>
    <w:p w14:paraId="740D120B" w14:textId="057C0C0A" w:rsidR="008373C4" w:rsidRDefault="008373C4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 xml:space="preserve">Receiver swaption: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1year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annuity</m:t>
            </m:r>
          </m:sub>
        </m:sSub>
      </m:oMath>
    </w:p>
    <w:p w14:paraId="4A528E98" w14:textId="77777777" w:rsidR="00FD5BA3" w:rsidRDefault="00FD5BA3" w:rsidP="00952AB9">
      <w:pPr>
        <w:rPr>
          <w:rFonts w:ascii="Abadi" w:eastAsiaTheme="minorEastAsia" w:hAnsi="Abadi"/>
        </w:rPr>
      </w:pPr>
    </w:p>
    <w:p w14:paraId="02E6D119" w14:textId="42D76BD5" w:rsidR="00FD5BA3" w:rsidRDefault="00FD5BA3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 xml:space="preserve">Take average of the </w:t>
      </w:r>
      <w:r w:rsidR="00DB7EAE">
        <w:rPr>
          <w:rFonts w:ascii="Abadi" w:eastAsiaTheme="minorEastAsia" w:hAnsi="Abadi"/>
        </w:rPr>
        <w:t>option values across all simulated paths:</w:t>
      </w:r>
    </w:p>
    <w:p w14:paraId="7B007B45" w14:textId="54F32ADD" w:rsidR="00DB7EAE" w:rsidRPr="00E94BE0" w:rsidRDefault="00DB7EAE" w:rsidP="00952AB9">
      <w:pPr>
        <w:rPr>
          <w:rFonts w:ascii="Abadi" w:eastAsiaTheme="minorEastAsia" w:hAnsi="Aba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swaption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 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Present Value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Path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5D5A15F" w14:textId="77777777" w:rsidR="00E94BE0" w:rsidRDefault="00E94BE0" w:rsidP="00952AB9">
      <w:pPr>
        <w:rPr>
          <w:rFonts w:ascii="Abadi" w:eastAsiaTheme="minorEastAsia" w:hAnsi="Abadi"/>
        </w:rPr>
      </w:pPr>
    </w:p>
    <w:p w14:paraId="6D4F4541" w14:textId="55CE11DA" w:rsidR="005A1044" w:rsidRDefault="005A1044" w:rsidP="00952AB9">
      <w:pPr>
        <w:rPr>
          <w:rFonts w:ascii="Abadi" w:eastAsiaTheme="minorEastAsia" w:hAnsi="Abadi"/>
        </w:rPr>
      </w:pPr>
    </w:p>
    <w:p w14:paraId="3E5CB579" w14:textId="77777777" w:rsidR="00952AB9" w:rsidRDefault="00952AB9" w:rsidP="00952AB9">
      <w:pPr>
        <w:pStyle w:val="Heading1"/>
      </w:pPr>
      <w:bookmarkStart w:id="6" w:name="_Toc184568021"/>
      <w:r>
        <w:t>3.0 Model output</w:t>
      </w:r>
      <w:bookmarkEnd w:id="6"/>
    </w:p>
    <w:p w14:paraId="05AAA858" w14:textId="2783D771" w:rsidR="00952AB9" w:rsidRDefault="007F7E20" w:rsidP="00952AB9">
      <w:pPr>
        <w:rPr>
          <w:rFonts w:ascii="Abadi" w:hAnsi="Abadi"/>
        </w:rPr>
      </w:pPr>
      <w:r>
        <w:rPr>
          <w:rFonts w:ascii="Abadi" w:hAnsi="Abadi"/>
        </w:rPr>
        <w:t>The model out has three components: (</w:t>
      </w:r>
      <w:proofErr w:type="spellStart"/>
      <w:r>
        <w:rPr>
          <w:rFonts w:ascii="Abadi" w:hAnsi="Abadi"/>
        </w:rPr>
        <w:t>i</w:t>
      </w:r>
      <w:proofErr w:type="spellEnd"/>
      <w:r>
        <w:rPr>
          <w:rFonts w:ascii="Abadi" w:hAnsi="Abadi"/>
        </w:rPr>
        <w:t>) Swap pricing</w:t>
      </w:r>
      <w:r w:rsidR="009C71C4">
        <w:rPr>
          <w:rFonts w:ascii="Abadi" w:hAnsi="Abadi"/>
        </w:rPr>
        <w:t xml:space="preserve"> (Fixed rate payer)</w:t>
      </w:r>
      <w:r>
        <w:rPr>
          <w:rFonts w:ascii="Abadi" w:hAnsi="Abadi"/>
        </w:rPr>
        <w:t xml:space="preserve"> (ii) Swap valuation</w:t>
      </w:r>
      <w:r w:rsidR="009C71C4">
        <w:rPr>
          <w:rFonts w:ascii="Abadi" w:hAnsi="Abadi"/>
        </w:rPr>
        <w:t xml:space="preserve"> (iii) Swaption pricing (</w:t>
      </w:r>
      <w:proofErr w:type="spellStart"/>
      <w:r w:rsidR="009C71C4">
        <w:rPr>
          <w:rFonts w:ascii="Abadi" w:hAnsi="Abadi"/>
        </w:rPr>
        <w:t>MonteCarlo</w:t>
      </w:r>
      <w:proofErr w:type="spellEnd"/>
      <w:r w:rsidR="009C71C4">
        <w:rPr>
          <w:rFonts w:ascii="Abadi" w:hAnsi="Abadi"/>
        </w:rPr>
        <w:t xml:space="preserve"> simulation) </w:t>
      </w:r>
    </w:p>
    <w:p w14:paraId="22859AD1" w14:textId="77777777" w:rsidR="009C71C4" w:rsidRDefault="009C71C4" w:rsidP="00952AB9">
      <w:pPr>
        <w:rPr>
          <w:rFonts w:ascii="Abadi" w:hAnsi="Abadi"/>
        </w:rPr>
      </w:pPr>
    </w:p>
    <w:p w14:paraId="3F4A60A9" w14:textId="77777777" w:rsidR="00676C73" w:rsidRDefault="00676C73" w:rsidP="00952AB9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4"/>
        <w:gridCol w:w="4956"/>
      </w:tblGrid>
      <w:tr w:rsidR="00FA7923" w14:paraId="1A9E890D" w14:textId="77777777" w:rsidTr="00FA7923">
        <w:tc>
          <w:tcPr>
            <w:tcW w:w="2337" w:type="dxa"/>
            <w:shd w:val="clear" w:color="auto" w:fill="4C94D8" w:themeFill="text2" w:themeFillTint="80"/>
          </w:tcPr>
          <w:p w14:paraId="19109EE2" w14:textId="430EA00D" w:rsidR="00FA7923" w:rsidRPr="00FA7923" w:rsidRDefault="00FA7923" w:rsidP="00952AB9">
            <w:pPr>
              <w:rPr>
                <w:rFonts w:ascii="Abadi" w:hAnsi="Abadi"/>
                <w:color w:val="FFFFFF" w:themeColor="background1"/>
              </w:rPr>
            </w:pPr>
            <w:r w:rsidRPr="00FA7923">
              <w:rPr>
                <w:rFonts w:ascii="Abadi" w:hAnsi="Abadi"/>
                <w:color w:val="FFFFFF" w:themeColor="background1"/>
              </w:rPr>
              <w:t>Component</w:t>
            </w:r>
          </w:p>
        </w:tc>
        <w:tc>
          <w:tcPr>
            <w:tcW w:w="2878" w:type="dxa"/>
            <w:shd w:val="clear" w:color="auto" w:fill="4C94D8" w:themeFill="text2" w:themeFillTint="80"/>
          </w:tcPr>
          <w:p w14:paraId="2DAC0C1C" w14:textId="785F4978" w:rsidR="00FA7923" w:rsidRPr="00FA7923" w:rsidRDefault="00FA7923" w:rsidP="00952AB9">
            <w:pPr>
              <w:rPr>
                <w:rFonts w:ascii="Abadi" w:hAnsi="Abadi"/>
                <w:color w:val="FFFFFF" w:themeColor="background1"/>
              </w:rPr>
            </w:pPr>
            <w:r w:rsidRPr="00FA7923">
              <w:rPr>
                <w:rFonts w:ascii="Abadi" w:hAnsi="Abadi"/>
                <w:color w:val="FFFFFF" w:themeColor="background1"/>
              </w:rPr>
              <w:t>Description</w:t>
            </w:r>
          </w:p>
        </w:tc>
        <w:tc>
          <w:tcPr>
            <w:tcW w:w="3960" w:type="dxa"/>
            <w:shd w:val="clear" w:color="auto" w:fill="4C94D8" w:themeFill="text2" w:themeFillTint="80"/>
          </w:tcPr>
          <w:p w14:paraId="3C595701" w14:textId="42ADE922" w:rsidR="00FA7923" w:rsidRPr="00FA7923" w:rsidRDefault="00FA7923" w:rsidP="00952AB9">
            <w:pPr>
              <w:rPr>
                <w:rFonts w:ascii="Abadi" w:hAnsi="Abadi"/>
                <w:color w:val="FFFFFF" w:themeColor="background1"/>
              </w:rPr>
            </w:pPr>
            <w:r w:rsidRPr="00FA7923">
              <w:rPr>
                <w:rFonts w:ascii="Abadi" w:hAnsi="Abadi"/>
                <w:color w:val="FFFFFF" w:themeColor="background1"/>
              </w:rPr>
              <w:t>Remarks</w:t>
            </w:r>
          </w:p>
        </w:tc>
      </w:tr>
      <w:tr w:rsidR="00FA7923" w14:paraId="51F84D1B" w14:textId="77777777" w:rsidTr="00FA7923">
        <w:tc>
          <w:tcPr>
            <w:tcW w:w="2337" w:type="dxa"/>
          </w:tcPr>
          <w:p w14:paraId="4EFC7DA1" w14:textId="0EB4D7AB" w:rsidR="00FA7923" w:rsidRDefault="00FA7923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Swap pricing</w:t>
            </w:r>
          </w:p>
        </w:tc>
        <w:tc>
          <w:tcPr>
            <w:tcW w:w="2878" w:type="dxa"/>
          </w:tcPr>
          <w:p w14:paraId="476C7563" w14:textId="3456DEA6" w:rsidR="00FA7923" w:rsidRDefault="0055306E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The fixed interest rate on for </w:t>
            </w:r>
            <w:r w:rsidR="00D16B17">
              <w:rPr>
                <w:rFonts w:ascii="Abadi" w:hAnsi="Abadi"/>
              </w:rPr>
              <w:t>fixed rate payment leg</w:t>
            </w:r>
          </w:p>
        </w:tc>
        <w:tc>
          <w:tcPr>
            <w:tcW w:w="3960" w:type="dxa"/>
          </w:tcPr>
          <w:p w14:paraId="26E02006" w14:textId="3A1309F8" w:rsidR="00FA7923" w:rsidRDefault="00676C73" w:rsidP="00952AB9">
            <w:pPr>
              <w:rPr>
                <w:rFonts w:ascii="Abadi" w:hAnsi="Abadi"/>
              </w:rPr>
            </w:pPr>
            <w:r w:rsidRPr="00676C73">
              <w:rPr>
                <w:rFonts w:ascii="Abadi" w:hAnsi="Abadi"/>
              </w:rPr>
              <w:drawing>
                <wp:inline distT="0" distB="0" distL="0" distR="0" wp14:anchorId="0772389A" wp14:editId="467DCFAA">
                  <wp:extent cx="2985135" cy="976923"/>
                  <wp:effectExtent l="0" t="0" r="5715" b="0"/>
                  <wp:docPr id="879298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980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95" cy="98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923" w14:paraId="774D48E5" w14:textId="77777777" w:rsidTr="00FA7923">
        <w:tc>
          <w:tcPr>
            <w:tcW w:w="2337" w:type="dxa"/>
          </w:tcPr>
          <w:p w14:paraId="3DB2F247" w14:textId="36F2344D" w:rsidR="00FA7923" w:rsidRDefault="00FA7923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Swap valuation</w:t>
            </w:r>
          </w:p>
        </w:tc>
        <w:tc>
          <w:tcPr>
            <w:tcW w:w="2878" w:type="dxa"/>
          </w:tcPr>
          <w:p w14:paraId="706E6C09" w14:textId="77777777" w:rsidR="00FA7923" w:rsidRDefault="00D16B17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Change in the swap price (output 1) with the passage of time </w:t>
            </w:r>
          </w:p>
          <w:p w14:paraId="6FC3A2AB" w14:textId="77777777" w:rsidR="0009518C" w:rsidRDefault="0009518C" w:rsidP="00952AB9">
            <w:pPr>
              <w:rPr>
                <w:rFonts w:ascii="Abadi" w:hAnsi="Abadi"/>
              </w:rPr>
            </w:pPr>
          </w:p>
          <w:p w14:paraId="3FC5431B" w14:textId="77777777" w:rsidR="0009518C" w:rsidRDefault="0009518C" w:rsidP="00952AB9">
            <w:pPr>
              <w:rPr>
                <w:rFonts w:ascii="Abadi" w:hAnsi="Abadi"/>
              </w:rPr>
            </w:pPr>
          </w:p>
          <w:p w14:paraId="15057619" w14:textId="4095874B" w:rsidR="0009518C" w:rsidRDefault="0009518C" w:rsidP="00952AB9">
            <w:pPr>
              <w:rPr>
                <w:rFonts w:ascii="Abadi" w:hAnsi="Abadi"/>
              </w:rPr>
            </w:pPr>
          </w:p>
        </w:tc>
        <w:tc>
          <w:tcPr>
            <w:tcW w:w="3960" w:type="dxa"/>
          </w:tcPr>
          <w:p w14:paraId="0D904A91" w14:textId="3B59BACA" w:rsidR="00FA7923" w:rsidRDefault="0009518C" w:rsidP="00952AB9">
            <w:pPr>
              <w:rPr>
                <w:rFonts w:ascii="Abadi" w:hAnsi="Abadi"/>
              </w:rPr>
            </w:pPr>
            <w:r w:rsidRPr="0009518C">
              <w:rPr>
                <w:rFonts w:ascii="Abadi" w:hAnsi="Abadi"/>
              </w:rPr>
              <w:drawing>
                <wp:inline distT="0" distB="0" distL="0" distR="0" wp14:anchorId="7C5FAC59" wp14:editId="7B72AD29">
                  <wp:extent cx="3008923" cy="851535"/>
                  <wp:effectExtent l="0" t="0" r="1270" b="5715"/>
                  <wp:docPr id="359225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2254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613" cy="86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923" w14:paraId="3173519F" w14:textId="77777777" w:rsidTr="00FA7923">
        <w:tc>
          <w:tcPr>
            <w:tcW w:w="2337" w:type="dxa"/>
          </w:tcPr>
          <w:p w14:paraId="6AF2763F" w14:textId="13D7F753" w:rsidR="00FA7923" w:rsidRDefault="00FA7923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Swap pricing</w:t>
            </w:r>
          </w:p>
        </w:tc>
        <w:tc>
          <w:tcPr>
            <w:tcW w:w="2878" w:type="dxa"/>
          </w:tcPr>
          <w:p w14:paraId="72AF2EDE" w14:textId="62A5C34D" w:rsidR="00FA7923" w:rsidRDefault="00D16B17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Value of the swaption at a point in time</w:t>
            </w:r>
          </w:p>
        </w:tc>
        <w:tc>
          <w:tcPr>
            <w:tcW w:w="3960" w:type="dxa"/>
          </w:tcPr>
          <w:p w14:paraId="3799752A" w14:textId="4799C337" w:rsidR="00FA7923" w:rsidRPr="00750046" w:rsidRDefault="00FA7923" w:rsidP="00750046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</w:rPr>
            </w:pPr>
            <w:r w:rsidRPr="00750046">
              <w:rPr>
                <w:rFonts w:ascii="Abadi" w:hAnsi="Abadi"/>
              </w:rPr>
              <w:t>HJM model</w:t>
            </w:r>
            <w:r w:rsidR="00750046" w:rsidRPr="00750046">
              <w:rPr>
                <w:rFonts w:ascii="Abadi" w:hAnsi="Abadi"/>
              </w:rPr>
              <w:t xml:space="preserve"> [4</w:t>
            </w:r>
            <w:proofErr w:type="gramStart"/>
            <w:r w:rsidR="00750046" w:rsidRPr="00750046">
              <w:rPr>
                <w:rFonts w:ascii="Abadi" w:hAnsi="Abadi"/>
              </w:rPr>
              <w:t xml:space="preserve">] </w:t>
            </w:r>
            <w:r w:rsidRPr="00750046">
              <w:rPr>
                <w:rFonts w:ascii="Abadi" w:hAnsi="Abadi"/>
              </w:rPr>
              <w:t xml:space="preserve"> is</w:t>
            </w:r>
            <w:proofErr w:type="gramEnd"/>
            <w:r w:rsidRPr="00750046">
              <w:rPr>
                <w:rFonts w:ascii="Abadi" w:hAnsi="Abadi"/>
              </w:rPr>
              <w:t xml:space="preserve"> used for simulating the interest rate paths </w:t>
            </w:r>
          </w:p>
          <w:p w14:paraId="7FFCD37A" w14:textId="77777777" w:rsidR="00E94BE0" w:rsidRDefault="00E94BE0" w:rsidP="00952AB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#</w:t>
            </w:r>
            <w:proofErr w:type="gramStart"/>
            <w:r>
              <w:rPr>
                <w:rFonts w:ascii="Abadi" w:hAnsi="Abadi"/>
              </w:rPr>
              <w:t>number</w:t>
            </w:r>
            <w:proofErr w:type="gramEnd"/>
            <w:r>
              <w:rPr>
                <w:rFonts w:ascii="Abadi" w:hAnsi="Abadi"/>
              </w:rPr>
              <w:t xml:space="preserve"> of simulations:100</w:t>
            </w:r>
          </w:p>
          <w:p w14:paraId="45A5EEB6" w14:textId="2F1CCF08" w:rsidR="0009518C" w:rsidRPr="00750046" w:rsidRDefault="0009518C" w:rsidP="00750046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</w:rPr>
            </w:pPr>
            <w:r w:rsidRPr="00750046">
              <w:rPr>
                <w:rFonts w:ascii="Abadi" w:hAnsi="Abadi"/>
              </w:rPr>
              <w:t>See output below</w:t>
            </w:r>
          </w:p>
        </w:tc>
      </w:tr>
    </w:tbl>
    <w:p w14:paraId="2A24916A" w14:textId="77777777" w:rsidR="009C71C4" w:rsidRDefault="009C71C4" w:rsidP="00952AB9">
      <w:pPr>
        <w:rPr>
          <w:rFonts w:ascii="Abadi" w:hAnsi="Abadi"/>
        </w:rPr>
      </w:pPr>
    </w:p>
    <w:p w14:paraId="7A8EEB86" w14:textId="77777777" w:rsidR="009C71C4" w:rsidRDefault="009C71C4" w:rsidP="00952AB9">
      <w:pPr>
        <w:rPr>
          <w:rFonts w:ascii="Abadi" w:hAnsi="Abadi"/>
        </w:rPr>
      </w:pPr>
    </w:p>
    <w:p w14:paraId="02405CE2" w14:textId="77777777" w:rsidR="00A64213" w:rsidRPr="00A64213" w:rsidRDefault="00A64213" w:rsidP="00A64213">
      <w:pPr>
        <w:rPr>
          <w:rFonts w:ascii="Abadi" w:hAnsi="Abadi"/>
        </w:rPr>
      </w:pPr>
      <w:r w:rsidRPr="00A64213">
        <w:rPr>
          <w:rFonts w:ascii="Abadi" w:hAnsi="Abadi"/>
        </w:rPr>
        <w:t xml:space="preserve">   double volatility = </w:t>
      </w:r>
      <w:proofErr w:type="gramStart"/>
      <w:r w:rsidRPr="00A64213">
        <w:rPr>
          <w:rFonts w:ascii="Abadi" w:hAnsi="Abadi"/>
        </w:rPr>
        <w:t>0.002;</w:t>
      </w:r>
      <w:proofErr w:type="gramEnd"/>
    </w:p>
    <w:p w14:paraId="7A37FEFF" w14:textId="77777777" w:rsidR="00A64213" w:rsidRPr="00A64213" w:rsidRDefault="00A64213" w:rsidP="00A64213">
      <w:pPr>
        <w:rPr>
          <w:rFonts w:ascii="Abadi" w:hAnsi="Abadi"/>
        </w:rPr>
      </w:pPr>
      <w:r w:rsidRPr="00A64213">
        <w:rPr>
          <w:rFonts w:ascii="Abadi" w:hAnsi="Abadi"/>
        </w:rPr>
        <w:t xml:space="preserve">    double </w:t>
      </w:r>
      <w:proofErr w:type="spellStart"/>
      <w:r w:rsidRPr="00A64213">
        <w:rPr>
          <w:rFonts w:ascii="Abadi" w:hAnsi="Abadi"/>
        </w:rPr>
        <w:t>delta_t</w:t>
      </w:r>
      <w:proofErr w:type="spellEnd"/>
      <w:r w:rsidRPr="00A64213">
        <w:rPr>
          <w:rFonts w:ascii="Abadi" w:hAnsi="Abadi"/>
        </w:rPr>
        <w:t xml:space="preserve"> = </w:t>
      </w:r>
      <w:proofErr w:type="gramStart"/>
      <w:r w:rsidRPr="00A64213">
        <w:rPr>
          <w:rFonts w:ascii="Abadi" w:hAnsi="Abadi"/>
        </w:rPr>
        <w:t>0.25;</w:t>
      </w:r>
      <w:proofErr w:type="gramEnd"/>
    </w:p>
    <w:p w14:paraId="513E85FB" w14:textId="77777777" w:rsidR="00A64213" w:rsidRPr="00A64213" w:rsidRDefault="00A64213" w:rsidP="00A64213">
      <w:pPr>
        <w:rPr>
          <w:rFonts w:ascii="Abadi" w:hAnsi="Abadi"/>
        </w:rPr>
      </w:pPr>
      <w:r w:rsidRPr="00A64213">
        <w:rPr>
          <w:rFonts w:ascii="Abadi" w:hAnsi="Abadi"/>
        </w:rPr>
        <w:t xml:space="preserve">    int steps = </w:t>
      </w:r>
      <w:proofErr w:type="gramStart"/>
      <w:r w:rsidRPr="00A64213">
        <w:rPr>
          <w:rFonts w:ascii="Abadi" w:hAnsi="Abadi"/>
        </w:rPr>
        <w:t>4;</w:t>
      </w:r>
      <w:proofErr w:type="gramEnd"/>
    </w:p>
    <w:p w14:paraId="66A6DD00" w14:textId="77777777" w:rsidR="00A64213" w:rsidRPr="00A64213" w:rsidRDefault="00A64213" w:rsidP="00A64213">
      <w:pPr>
        <w:rPr>
          <w:rFonts w:ascii="Abadi" w:hAnsi="Abadi"/>
        </w:rPr>
      </w:pPr>
      <w:r w:rsidRPr="00A64213">
        <w:rPr>
          <w:rFonts w:ascii="Abadi" w:hAnsi="Abadi"/>
        </w:rPr>
        <w:t xml:space="preserve">    int </w:t>
      </w:r>
      <w:proofErr w:type="spellStart"/>
      <w:r w:rsidRPr="00A64213">
        <w:rPr>
          <w:rFonts w:ascii="Abadi" w:hAnsi="Abadi"/>
        </w:rPr>
        <w:t>num_of_simulations</w:t>
      </w:r>
      <w:proofErr w:type="spellEnd"/>
      <w:r w:rsidRPr="00A64213">
        <w:rPr>
          <w:rFonts w:ascii="Abadi" w:hAnsi="Abadi"/>
        </w:rPr>
        <w:t xml:space="preserve"> = </w:t>
      </w:r>
      <w:proofErr w:type="gramStart"/>
      <w:r w:rsidRPr="00A64213">
        <w:rPr>
          <w:rFonts w:ascii="Abadi" w:hAnsi="Abadi"/>
        </w:rPr>
        <w:t>100;</w:t>
      </w:r>
      <w:proofErr w:type="gramEnd"/>
    </w:p>
    <w:p w14:paraId="2A793BA4" w14:textId="77777777" w:rsidR="00A64213" w:rsidRPr="00A64213" w:rsidRDefault="00A64213" w:rsidP="00A64213">
      <w:pPr>
        <w:rPr>
          <w:rFonts w:ascii="Abadi" w:hAnsi="Abadi"/>
        </w:rPr>
      </w:pPr>
      <w:r w:rsidRPr="00A64213">
        <w:rPr>
          <w:rFonts w:ascii="Abadi" w:hAnsi="Abadi"/>
        </w:rPr>
        <w:t xml:space="preserve">    unsigned seed = </w:t>
      </w:r>
      <w:proofErr w:type="gramStart"/>
      <w:r w:rsidRPr="00A64213">
        <w:rPr>
          <w:rFonts w:ascii="Abadi" w:hAnsi="Abadi"/>
        </w:rPr>
        <w:t>95;</w:t>
      </w:r>
      <w:proofErr w:type="gramEnd"/>
    </w:p>
    <w:p w14:paraId="07289460" w14:textId="77777777" w:rsidR="009C71C4" w:rsidRDefault="009C71C4" w:rsidP="00952AB9">
      <w:pPr>
        <w:rPr>
          <w:rFonts w:ascii="Abadi" w:hAnsi="Abadi"/>
        </w:rPr>
      </w:pPr>
    </w:p>
    <w:p w14:paraId="29A4DD18" w14:textId="3C057136" w:rsidR="009C71C4" w:rsidRDefault="00FA7923" w:rsidP="00952AB9">
      <w:pPr>
        <w:rPr>
          <w:rFonts w:ascii="Abadi" w:hAnsi="Abadi"/>
        </w:rPr>
      </w:pPr>
      <w:r>
        <w:rPr>
          <w:rFonts w:ascii="Abadi" w:hAnsi="Abadi"/>
        </w:rPr>
        <w:t xml:space="preserve">To reduce the complexity, the parameters for HJM model (interest rate curve) are directly taken as inputs. </w:t>
      </w:r>
      <w:proofErr w:type="gramStart"/>
      <w:r>
        <w:rPr>
          <w:rFonts w:ascii="Abadi" w:hAnsi="Abadi"/>
        </w:rPr>
        <w:t>In reality, the</w:t>
      </w:r>
      <w:proofErr w:type="gramEnd"/>
      <w:r>
        <w:rPr>
          <w:rFonts w:ascii="Abadi" w:hAnsi="Abadi"/>
        </w:rPr>
        <w:t xml:space="preserve"> parameters will be calibrated. </w:t>
      </w:r>
    </w:p>
    <w:p w14:paraId="00BFA55A" w14:textId="77777777" w:rsidR="00FA7923" w:rsidRDefault="00FA7923" w:rsidP="00952AB9">
      <w:pPr>
        <w:rPr>
          <w:rFonts w:ascii="Abadi" w:hAnsi="Abadi"/>
        </w:rPr>
      </w:pPr>
    </w:p>
    <w:p w14:paraId="1C26884D" w14:textId="77777777" w:rsidR="007428B3" w:rsidRDefault="007428B3" w:rsidP="00952AB9">
      <w:pPr>
        <w:rPr>
          <w:rFonts w:ascii="Abadi" w:hAnsi="Abadi"/>
        </w:rPr>
      </w:pPr>
    </w:p>
    <w:p w14:paraId="113E3778" w14:textId="4A7EB378" w:rsidR="007428B3" w:rsidRPr="0008390A" w:rsidRDefault="007428B3" w:rsidP="00952AB9">
      <w:pPr>
        <w:rPr>
          <w:rFonts w:ascii="Abadi" w:hAnsi="Abadi"/>
        </w:rPr>
      </w:pPr>
      <w:r>
        <w:rPr>
          <w:rFonts w:ascii="Abadi" w:hAnsi="Abadi"/>
        </w:rPr>
        <w:t xml:space="preserve">HJM model output (3m,6m,9m,12m) </w:t>
      </w:r>
    </w:p>
    <w:p w14:paraId="7F08F315" w14:textId="275A7BA1" w:rsidR="00952AB9" w:rsidRPr="0008390A" w:rsidRDefault="007428B3" w:rsidP="00952AB9">
      <w:pPr>
        <w:rPr>
          <w:rFonts w:ascii="Abadi" w:hAnsi="Abadi"/>
        </w:rPr>
      </w:pPr>
      <w:r w:rsidRPr="007428B3">
        <w:rPr>
          <w:rFonts w:ascii="Abadi" w:hAnsi="Abadi"/>
        </w:rPr>
        <w:lastRenderedPageBreak/>
        <w:drawing>
          <wp:inline distT="0" distB="0" distL="0" distR="0" wp14:anchorId="55459313" wp14:editId="36C5E393">
            <wp:extent cx="5943600" cy="6169025"/>
            <wp:effectExtent l="0" t="0" r="0" b="3175"/>
            <wp:docPr id="1018157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72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8E6" w14:textId="77777777" w:rsidR="00952AB9" w:rsidRDefault="00952AB9" w:rsidP="00952AB9">
      <w:pPr>
        <w:rPr>
          <w:rFonts w:ascii="Abadi" w:eastAsiaTheme="minorEastAsia" w:hAnsi="Abadi"/>
        </w:rPr>
      </w:pPr>
    </w:p>
    <w:p w14:paraId="167393AC" w14:textId="73BD7F80" w:rsidR="008E3E9E" w:rsidRDefault="008E3E9E" w:rsidP="00952AB9">
      <w:pPr>
        <w:rPr>
          <w:rFonts w:ascii="Abadi" w:eastAsiaTheme="minorEastAsia" w:hAnsi="Abadi"/>
        </w:rPr>
      </w:pPr>
      <w:r>
        <w:rPr>
          <w:rFonts w:ascii="Abadi" w:eastAsiaTheme="minorEastAsia" w:hAnsi="Abadi"/>
        </w:rPr>
        <w:t>Illustrative example to understand the interest rate swaption price</w:t>
      </w:r>
    </w:p>
    <w:p w14:paraId="5FF802C5" w14:textId="77777777" w:rsidR="008E3E9E" w:rsidRPr="00D60AB6" w:rsidRDefault="008E3E9E" w:rsidP="00952AB9">
      <w:pPr>
        <w:rPr>
          <w:rFonts w:ascii="Abadi" w:eastAsiaTheme="minorEastAsia" w:hAnsi="Abadi"/>
        </w:rPr>
      </w:pPr>
    </w:p>
    <w:p w14:paraId="40307CE7" w14:textId="77777777" w:rsidR="008E3E9E" w:rsidRPr="00D876FA" w:rsidRDefault="008E3E9E" w:rsidP="00D876FA">
      <w:pPr>
        <w:pStyle w:val="ListParagraph"/>
        <w:numPr>
          <w:ilvl w:val="0"/>
          <w:numId w:val="8"/>
        </w:numPr>
        <w:rPr>
          <w:rFonts w:ascii="Abadi" w:hAnsi="Abadi"/>
        </w:rPr>
      </w:pPr>
      <w:r w:rsidRPr="00D876FA">
        <w:rPr>
          <w:rFonts w:ascii="Abadi" w:hAnsi="Abadi"/>
        </w:rPr>
        <w:t xml:space="preserve">Discount factors: </w:t>
      </w:r>
    </w:p>
    <w:p w14:paraId="35F020DB" w14:textId="58293704" w:rsidR="008E3E9E" w:rsidRPr="00423043" w:rsidRDefault="008E3E9E" w:rsidP="008E3E9E">
      <w:pPr>
        <w:ind w:left="720"/>
        <w:rPr>
          <w:rFonts w:ascii="Abadi" w:hAnsi="Abadi"/>
        </w:rPr>
      </w:pPr>
      <w:proofErr w:type="gramStart"/>
      <w:r w:rsidRPr="008E3E9E">
        <w:rPr>
          <w:rFonts w:ascii="Abadi" w:hAnsi="Abadi"/>
        </w:rPr>
        <w:t>D(</w:t>
      </w:r>
      <w:proofErr w:type="gramEnd"/>
      <w:r w:rsidRPr="008E3E9E">
        <w:rPr>
          <w:rFonts w:ascii="Abadi" w:hAnsi="Abadi"/>
        </w:rPr>
        <w:t>3M)=0.987995,</w:t>
      </w:r>
    </w:p>
    <w:p w14:paraId="3DE02D71" w14:textId="77777777" w:rsidR="008E3E9E" w:rsidRPr="00423043" w:rsidRDefault="008E3E9E" w:rsidP="008E3E9E">
      <w:pPr>
        <w:ind w:left="720"/>
        <w:rPr>
          <w:rFonts w:ascii="Abadi" w:hAnsi="Abadi"/>
        </w:rPr>
      </w:pPr>
      <w:r w:rsidRPr="008E3E9E">
        <w:rPr>
          <w:rFonts w:ascii="Abadi" w:hAnsi="Abadi"/>
        </w:rPr>
        <w:t>D(6</w:t>
      </w:r>
      <w:proofErr w:type="gramStart"/>
      <w:r w:rsidRPr="008E3E9E">
        <w:rPr>
          <w:rFonts w:ascii="Abadi" w:hAnsi="Abadi"/>
        </w:rPr>
        <w:t>M)=</w:t>
      </w:r>
      <w:proofErr w:type="gramEnd"/>
      <w:r w:rsidRPr="008E3E9E">
        <w:rPr>
          <w:rFonts w:ascii="Abadi" w:hAnsi="Abadi"/>
        </w:rPr>
        <w:t>0.975846</w:t>
      </w:r>
    </w:p>
    <w:p w14:paraId="07A293E3" w14:textId="77777777" w:rsidR="008E3E9E" w:rsidRPr="00423043" w:rsidRDefault="008E3E9E" w:rsidP="008E3E9E">
      <w:pPr>
        <w:ind w:left="720"/>
        <w:rPr>
          <w:rFonts w:ascii="Abadi" w:hAnsi="Abadi"/>
        </w:rPr>
      </w:pPr>
      <w:proofErr w:type="gramStart"/>
      <w:r w:rsidRPr="008E3E9E">
        <w:rPr>
          <w:rFonts w:ascii="Abadi" w:hAnsi="Abadi"/>
        </w:rPr>
        <w:t>,D</w:t>
      </w:r>
      <w:proofErr w:type="gramEnd"/>
      <w:r w:rsidRPr="008E3E9E">
        <w:rPr>
          <w:rFonts w:ascii="Abadi" w:hAnsi="Abadi"/>
        </w:rPr>
        <w:t>(9M)=0.963558,</w:t>
      </w:r>
    </w:p>
    <w:p w14:paraId="1BF01BB1" w14:textId="77777777" w:rsidR="008E3E9E" w:rsidRPr="00423043" w:rsidRDefault="008E3E9E" w:rsidP="008E3E9E">
      <w:pPr>
        <w:ind w:left="720"/>
        <w:rPr>
          <w:rFonts w:ascii="Abadi" w:hAnsi="Abadi"/>
        </w:rPr>
      </w:pPr>
      <w:r w:rsidRPr="008E3E9E">
        <w:rPr>
          <w:rFonts w:ascii="Abadi" w:hAnsi="Abadi"/>
        </w:rPr>
        <w:t>D(12</w:t>
      </w:r>
      <w:proofErr w:type="gramStart"/>
      <w:r w:rsidRPr="008E3E9E">
        <w:rPr>
          <w:rFonts w:ascii="Abadi" w:hAnsi="Abadi"/>
        </w:rPr>
        <w:t>M)=</w:t>
      </w:r>
      <w:proofErr w:type="gramEnd"/>
      <w:r w:rsidRPr="008E3E9E">
        <w:rPr>
          <w:rFonts w:ascii="Abadi" w:hAnsi="Abadi"/>
        </w:rPr>
        <w:t>0.951229D</w:t>
      </w:r>
    </w:p>
    <w:p w14:paraId="5D47813A" w14:textId="77777777" w:rsidR="008E3E9E" w:rsidRDefault="008E3E9E" w:rsidP="008E3E9E">
      <w:pPr>
        <w:ind w:left="720"/>
        <w:rPr>
          <w:rFonts w:ascii="Abadi" w:hAnsi="Abadi"/>
        </w:rPr>
      </w:pPr>
    </w:p>
    <w:p w14:paraId="302B9738" w14:textId="77777777" w:rsidR="00F763A3" w:rsidRDefault="00F763A3" w:rsidP="008E3E9E">
      <w:pPr>
        <w:ind w:left="720"/>
        <w:rPr>
          <w:rFonts w:ascii="Abadi" w:hAnsi="Abadi"/>
        </w:rPr>
      </w:pPr>
    </w:p>
    <w:p w14:paraId="3FE27235" w14:textId="77777777" w:rsidR="00F763A3" w:rsidRPr="00423043" w:rsidRDefault="00F763A3" w:rsidP="008E3E9E">
      <w:pPr>
        <w:ind w:left="720"/>
        <w:rPr>
          <w:rFonts w:ascii="Abadi" w:hAnsi="Abadi"/>
        </w:rPr>
      </w:pPr>
    </w:p>
    <w:p w14:paraId="0B6DFA79" w14:textId="5AB1336A" w:rsidR="008E3E9E" w:rsidRPr="008E3E9E" w:rsidRDefault="008E3E9E" w:rsidP="008E3E9E">
      <w:pPr>
        <w:numPr>
          <w:ilvl w:val="0"/>
          <w:numId w:val="6"/>
        </w:numPr>
        <w:rPr>
          <w:rFonts w:ascii="Abadi" w:hAnsi="Abadi"/>
        </w:rPr>
      </w:pPr>
      <w:proofErr w:type="spellStart"/>
      <w:r w:rsidRPr="008E3E9E">
        <w:rPr>
          <w:rFonts w:ascii="Calibri" w:hAnsi="Calibri" w:cs="Calibri"/>
        </w:rPr>
        <w:lastRenderedPageBreak/>
        <w:t>Δ</w:t>
      </w:r>
      <w:r w:rsidRPr="008E3E9E">
        <w:rPr>
          <w:rFonts w:ascii="Abadi" w:hAnsi="Abadi"/>
        </w:rPr>
        <w:t>t</w:t>
      </w:r>
      <w:proofErr w:type="spellEnd"/>
      <w:r w:rsidRPr="008E3E9E">
        <w:rPr>
          <w:rFonts w:ascii="Abadi" w:hAnsi="Abadi"/>
        </w:rPr>
        <w:t>=0.2</w:t>
      </w:r>
      <w:r w:rsidRPr="00423043">
        <w:rPr>
          <w:rFonts w:ascii="Abadi" w:hAnsi="Abadi"/>
        </w:rPr>
        <w:t>5</w:t>
      </w:r>
    </w:p>
    <w:p w14:paraId="31941AF8" w14:textId="77777777" w:rsidR="008E3E9E" w:rsidRPr="00423043" w:rsidRDefault="008E3E9E" w:rsidP="00866C4D">
      <w:pPr>
        <w:numPr>
          <w:ilvl w:val="0"/>
          <w:numId w:val="6"/>
        </w:numPr>
        <w:rPr>
          <w:rFonts w:ascii="Abadi" w:hAnsi="Abadi"/>
        </w:rPr>
      </w:pPr>
      <w:r w:rsidRPr="008E3E9E">
        <w:rPr>
          <w:rFonts w:ascii="Abadi" w:hAnsi="Abadi"/>
        </w:rPr>
        <w:t>Swap rate S=4.728915%</w:t>
      </w:r>
    </w:p>
    <w:p w14:paraId="3AF0F274" w14:textId="19DB61B4" w:rsidR="008E3E9E" w:rsidRPr="008E3E9E" w:rsidRDefault="008E3E9E" w:rsidP="00866C4D">
      <w:pPr>
        <w:numPr>
          <w:ilvl w:val="0"/>
          <w:numId w:val="6"/>
        </w:numPr>
        <w:rPr>
          <w:rFonts w:ascii="Abadi" w:hAnsi="Abadi"/>
        </w:rPr>
      </w:pPr>
      <w:r w:rsidRPr="008E3E9E">
        <w:rPr>
          <w:rFonts w:ascii="Abadi" w:hAnsi="Abadi"/>
        </w:rPr>
        <w:t>Exercise price X=4.7%</w:t>
      </w:r>
    </w:p>
    <w:p w14:paraId="4892156C" w14:textId="3919AA86" w:rsidR="008E3E9E" w:rsidRPr="008E3E9E" w:rsidRDefault="008E3E9E" w:rsidP="008E3E9E">
      <w:pPr>
        <w:numPr>
          <w:ilvl w:val="0"/>
          <w:numId w:val="6"/>
        </w:numPr>
        <w:rPr>
          <w:rFonts w:ascii="Abadi" w:hAnsi="Abadi"/>
        </w:rPr>
      </w:pPr>
      <w:r w:rsidRPr="008E3E9E">
        <w:rPr>
          <w:rFonts w:ascii="Abadi" w:hAnsi="Abadi"/>
        </w:rPr>
        <w:t>Notional N=1,000,000.</w:t>
      </w:r>
    </w:p>
    <w:p w14:paraId="274C9C70" w14:textId="77777777" w:rsidR="008E3E9E" w:rsidRPr="008E3E9E" w:rsidRDefault="008E3E9E" w:rsidP="008E3E9E">
      <w:pPr>
        <w:rPr>
          <w:rFonts w:ascii="Abadi" w:hAnsi="Abadi"/>
          <w:b/>
          <w:bCs/>
        </w:rPr>
      </w:pPr>
      <w:r w:rsidRPr="008E3E9E">
        <w:rPr>
          <w:rFonts w:ascii="Abadi" w:hAnsi="Abadi"/>
          <w:b/>
          <w:bCs/>
        </w:rPr>
        <w:t>Steps:</w:t>
      </w:r>
    </w:p>
    <w:p w14:paraId="411A441D" w14:textId="6ECE8B2D" w:rsidR="008E3E9E" w:rsidRPr="008E3E9E" w:rsidRDefault="008E3E9E" w:rsidP="008E3E9E">
      <w:pPr>
        <w:numPr>
          <w:ilvl w:val="0"/>
          <w:numId w:val="7"/>
        </w:numPr>
        <w:rPr>
          <w:rFonts w:ascii="Abadi" w:hAnsi="Abadi"/>
        </w:rPr>
      </w:pPr>
      <w:r w:rsidRPr="008E3E9E">
        <w:rPr>
          <w:rFonts w:ascii="Abadi" w:hAnsi="Abadi"/>
        </w:rPr>
        <w:t xml:space="preserve">Compute </w:t>
      </w:r>
      <w:r>
        <w:rPr>
          <w:rFonts w:ascii="Abadi" w:hAnsi="Abadi"/>
        </w:rPr>
        <w:t>PV</w:t>
      </w:r>
      <w:r w:rsidRPr="008E3E9E">
        <w:rPr>
          <w:rFonts w:ascii="Arial" w:hAnsi="Arial" w:cs="Arial"/>
        </w:rPr>
        <w:t>​</w:t>
      </w:r>
      <w:r w:rsidRPr="008E3E9E">
        <w:rPr>
          <w:rFonts w:ascii="Abadi" w:hAnsi="Abadi"/>
        </w:rPr>
        <w:t>:</w:t>
      </w:r>
    </w:p>
    <w:p w14:paraId="233DA4A9" w14:textId="4D2178D7" w:rsidR="008E3E9E" w:rsidRDefault="008E3E9E" w:rsidP="008E3E9E">
      <w:pPr>
        <w:tabs>
          <w:tab w:val="num" w:pos="720"/>
        </w:tabs>
        <w:rPr>
          <w:rFonts w:ascii="Abadi" w:hAnsi="Abadi"/>
        </w:rPr>
      </w:pPr>
      <w:r w:rsidRPr="008E3E9E">
        <w:rPr>
          <w:rFonts w:ascii="Abadi" w:hAnsi="Abadi"/>
        </w:rPr>
        <w:t>P</w:t>
      </w:r>
      <w:r w:rsidR="00D876FA">
        <w:rPr>
          <w:rFonts w:ascii="Abadi" w:hAnsi="Abadi"/>
        </w:rPr>
        <w:t>V</w:t>
      </w:r>
      <w:proofErr w:type="gramStart"/>
      <w:r w:rsidRPr="008E3E9E">
        <w:rPr>
          <w:rFonts w:ascii="Abadi" w:hAnsi="Abadi"/>
        </w:rPr>
        <w:t>=(</w:t>
      </w:r>
      <w:proofErr w:type="gramEnd"/>
      <w:r w:rsidRPr="008E3E9E">
        <w:rPr>
          <w:rFonts w:ascii="Abadi" w:hAnsi="Abadi"/>
        </w:rPr>
        <w:t>0.987995+0.975846+0.963558+0.951229)</w:t>
      </w:r>
      <w:r w:rsidRPr="008E3E9E">
        <w:rPr>
          <w:rFonts w:ascii="Cambria Math" w:hAnsi="Cambria Math" w:cs="Cambria Math"/>
        </w:rPr>
        <w:t>⋅</w:t>
      </w:r>
      <w:r w:rsidRPr="008E3E9E">
        <w:rPr>
          <w:rFonts w:ascii="Abadi" w:hAnsi="Abadi"/>
        </w:rPr>
        <w:t>0.25</w:t>
      </w:r>
      <w:r w:rsidR="00D876FA">
        <w:rPr>
          <w:rFonts w:ascii="Abadi" w:hAnsi="Abadi"/>
        </w:rPr>
        <w:t xml:space="preserve"> </w:t>
      </w:r>
      <w:r w:rsidR="00423043">
        <w:rPr>
          <w:rFonts w:ascii="Abadi" w:hAnsi="Abadi"/>
        </w:rPr>
        <w:t xml:space="preserve">= 0.969157 </w:t>
      </w:r>
    </w:p>
    <w:p w14:paraId="25606B3E" w14:textId="611013EF" w:rsidR="00B930DB" w:rsidRPr="00B930DB" w:rsidRDefault="00CD79B3" w:rsidP="00B930DB">
      <w:pPr>
        <w:pStyle w:val="ListParagraph"/>
        <w:numPr>
          <w:ilvl w:val="0"/>
          <w:numId w:val="7"/>
        </w:numPr>
        <w:rPr>
          <w:rFonts w:ascii="Abadi" w:hAnsi="Abadi"/>
        </w:rPr>
      </w:pPr>
      <w:r>
        <w:rPr>
          <w:rFonts w:ascii="Abadi" w:hAnsi="Abadi"/>
        </w:rPr>
        <w:t>Swap rate – exercise rate = 0.0289%</w:t>
      </w:r>
    </w:p>
    <w:p w14:paraId="6008CA74" w14:textId="60F51E05" w:rsidR="008B31C8" w:rsidRPr="00B4440D" w:rsidRDefault="008B31C8" w:rsidP="008B31C8">
      <w:pPr>
        <w:pStyle w:val="ListParagraph"/>
        <w:numPr>
          <w:ilvl w:val="0"/>
          <w:numId w:val="7"/>
        </w:numPr>
        <w:rPr>
          <w:rFonts w:ascii="Abadi" w:hAnsi="Abadi"/>
        </w:rPr>
      </w:pPr>
      <w:r>
        <w:rPr>
          <w:rFonts w:ascii="Abadi" w:hAnsi="Abadi"/>
        </w:rPr>
        <w:t xml:space="preserve">Payoff =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swap rat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 xml:space="preserve"> *Pv*Notional</m:t>
        </m:r>
      </m:oMath>
    </w:p>
    <w:p w14:paraId="2E397BF9" w14:textId="569EE1B9" w:rsidR="00B4440D" w:rsidRPr="005A2284" w:rsidRDefault="00B4440D" w:rsidP="00B4440D">
      <w:pPr>
        <w:pStyle w:val="ListParagraph"/>
        <w:rPr>
          <w:rFonts w:ascii="Abadi" w:hAnsi="Aba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Swaprat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=Swp</m:t>
          </m:r>
          <m:r>
            <w:rPr>
              <w:rFonts w:ascii="Cambria Math" w:hAnsi="Cambria Math"/>
            </w:rPr>
            <m:t xml:space="preserve"> rate under i scenario at time t</m:t>
          </m:r>
        </m:oMath>
      </m:oMathPara>
    </w:p>
    <w:p w14:paraId="6BDFB00D" w14:textId="579DE937" w:rsidR="008E3E9E" w:rsidRPr="008B31C8" w:rsidRDefault="008E3E9E" w:rsidP="008B31C8">
      <w:pPr>
        <w:pStyle w:val="ListParagraph"/>
        <w:tabs>
          <w:tab w:val="num" w:pos="720"/>
        </w:tabs>
        <w:rPr>
          <w:rFonts w:ascii="Abadi" w:hAnsi="Abadi"/>
        </w:rPr>
      </w:pPr>
      <w:r w:rsidRPr="008B31C8">
        <w:rPr>
          <w:rFonts w:ascii="Abadi" w:hAnsi="Abadi"/>
        </w:rPr>
        <w:t>Compute the payoff:</w:t>
      </w:r>
      <w:r w:rsidR="00D876FA" w:rsidRPr="008B31C8">
        <w:rPr>
          <w:rFonts w:ascii="Abadi" w:hAnsi="Abadi"/>
        </w:rPr>
        <w:t xml:space="preserve"> </w:t>
      </w:r>
      <w:r w:rsidRPr="008B31C8">
        <w:rPr>
          <w:rFonts w:ascii="Abadi" w:hAnsi="Abadi"/>
        </w:rPr>
        <w:t>Payoff=0.00028915</w:t>
      </w:r>
      <w:r w:rsidRPr="008B31C8">
        <w:rPr>
          <w:rFonts w:ascii="Cambria Math" w:hAnsi="Cambria Math" w:cs="Cambria Math"/>
        </w:rPr>
        <w:t>⋅</w:t>
      </w:r>
      <w:r w:rsidRPr="008B31C8">
        <w:rPr>
          <w:rFonts w:ascii="Abadi" w:hAnsi="Abadi"/>
        </w:rPr>
        <w:t>0.969157</w:t>
      </w:r>
      <w:r w:rsidRPr="008B31C8">
        <w:rPr>
          <w:rFonts w:ascii="Cambria Math" w:hAnsi="Cambria Math" w:cs="Cambria Math"/>
        </w:rPr>
        <w:t>⋅</w:t>
      </w:r>
      <w:r w:rsidRPr="008B31C8">
        <w:rPr>
          <w:rFonts w:ascii="Abadi" w:hAnsi="Abadi"/>
        </w:rPr>
        <w:t>1,000,000</w:t>
      </w:r>
      <w:proofErr w:type="gramStart"/>
      <w:r w:rsidRPr="008B31C8">
        <w:rPr>
          <w:rFonts w:ascii="Abadi" w:hAnsi="Abadi"/>
        </w:rPr>
        <w:t>=</w:t>
      </w:r>
      <w:r w:rsidR="00B930DB" w:rsidRPr="008B31C8">
        <w:rPr>
          <w:rFonts w:ascii="Abadi" w:hAnsi="Abadi"/>
        </w:rPr>
        <w:t>(</w:t>
      </w:r>
      <w:proofErr w:type="gramEnd"/>
      <w:r w:rsidR="00B930DB" w:rsidRPr="008B31C8">
        <w:rPr>
          <w:rFonts w:ascii="Abadi" w:hAnsi="Abadi"/>
        </w:rPr>
        <w:t xml:space="preserve">$) </w:t>
      </w:r>
      <w:r w:rsidRPr="008B31C8">
        <w:rPr>
          <w:rFonts w:ascii="Abadi" w:hAnsi="Abadi"/>
        </w:rPr>
        <w:t>280.15</w:t>
      </w:r>
      <w:r w:rsidR="00B930DB" w:rsidRPr="008B31C8">
        <w:rPr>
          <w:rFonts w:ascii="Abadi" w:hAnsi="Abadi"/>
        </w:rPr>
        <w:t xml:space="preserve"> </w:t>
      </w:r>
    </w:p>
    <w:p w14:paraId="41FDF9C9" w14:textId="066F4ECB" w:rsidR="00FD2B38" w:rsidRPr="0008390A" w:rsidRDefault="00952AB9" w:rsidP="004836AD">
      <w:pPr>
        <w:pStyle w:val="Heading1"/>
        <w:rPr>
          <w:rFonts w:ascii="Abadi" w:hAnsi="Abadi"/>
          <w:sz w:val="24"/>
          <w:szCs w:val="24"/>
        </w:rPr>
      </w:pPr>
      <w:bookmarkStart w:id="7" w:name="_Toc184568022"/>
      <w:r>
        <w:rPr>
          <w:rFonts w:ascii="Abadi" w:hAnsi="Abadi"/>
          <w:sz w:val="24"/>
          <w:szCs w:val="24"/>
        </w:rPr>
        <w:t>4</w:t>
      </w:r>
      <w:r w:rsidR="0008390A" w:rsidRPr="0008390A">
        <w:rPr>
          <w:rFonts w:ascii="Abadi" w:hAnsi="Abadi"/>
          <w:sz w:val="24"/>
          <w:szCs w:val="24"/>
        </w:rPr>
        <w:t>.0 Implementation</w:t>
      </w:r>
      <w:bookmarkEnd w:id="7"/>
    </w:p>
    <w:p w14:paraId="2A73701C" w14:textId="77777777" w:rsidR="00FD2B38" w:rsidRPr="0008390A" w:rsidRDefault="00FD2B38">
      <w:pPr>
        <w:rPr>
          <w:rFonts w:ascii="Abadi" w:hAnsi="Abadi"/>
        </w:rPr>
      </w:pPr>
    </w:p>
    <w:p w14:paraId="75E0C84B" w14:textId="3CCF1309" w:rsidR="0008390A" w:rsidRPr="0008390A" w:rsidRDefault="00FD2B38">
      <w:pPr>
        <w:rPr>
          <w:rFonts w:ascii="Abadi" w:hAnsi="Abadi"/>
        </w:rPr>
      </w:pPr>
      <w:r w:rsidRPr="0008390A">
        <w:rPr>
          <w:rFonts w:ascii="Abadi" w:hAnsi="Abadi"/>
        </w:rPr>
        <w:t>The model</w:t>
      </w:r>
      <w:r w:rsidR="0008390A">
        <w:rPr>
          <w:rFonts w:ascii="Abadi" w:hAnsi="Abadi"/>
        </w:rPr>
        <w:t xml:space="preserve"> produces the swap rate in three steps. First, </w:t>
      </w:r>
      <w:r w:rsidR="004836AD" w:rsidRPr="0008390A">
        <w:rPr>
          <w:rFonts w:ascii="Abadi" w:hAnsi="Abadi"/>
        </w:rPr>
        <w:t xml:space="preserve">a </w:t>
      </w:r>
      <w:proofErr w:type="spellStart"/>
      <w:r w:rsidR="004836AD" w:rsidRPr="0008390A">
        <w:rPr>
          <w:rFonts w:ascii="Abadi" w:hAnsi="Abadi"/>
        </w:rPr>
        <w:t>sofr</w:t>
      </w:r>
      <w:proofErr w:type="spellEnd"/>
      <w:r w:rsidR="004836AD" w:rsidRPr="0008390A">
        <w:rPr>
          <w:rFonts w:ascii="Abadi" w:hAnsi="Abadi"/>
        </w:rPr>
        <w:t xml:space="preserve"> curve </w:t>
      </w:r>
      <w:r w:rsidR="0008390A">
        <w:rPr>
          <w:rFonts w:ascii="Abadi" w:hAnsi="Abadi"/>
        </w:rPr>
        <w:t xml:space="preserve">is produced </w:t>
      </w:r>
      <w:r w:rsidR="004836AD" w:rsidRPr="0008390A">
        <w:rPr>
          <w:rFonts w:ascii="Abadi" w:hAnsi="Abadi"/>
        </w:rPr>
        <w:t xml:space="preserve">taking the current </w:t>
      </w:r>
      <w:proofErr w:type="spellStart"/>
      <w:r w:rsidR="004836AD" w:rsidRPr="0008390A">
        <w:rPr>
          <w:rFonts w:ascii="Abadi" w:hAnsi="Abadi"/>
        </w:rPr>
        <w:t>sofr</w:t>
      </w:r>
      <w:proofErr w:type="spellEnd"/>
      <w:r w:rsidR="004836AD" w:rsidRPr="0008390A">
        <w:rPr>
          <w:rFonts w:ascii="Abadi" w:hAnsi="Abadi"/>
        </w:rPr>
        <w:t xml:space="preserve"> rate as the input</w:t>
      </w:r>
      <w:r w:rsidRPr="0008390A">
        <w:rPr>
          <w:rFonts w:ascii="Abadi" w:hAnsi="Abadi"/>
        </w:rPr>
        <w:t>.</w:t>
      </w:r>
      <w:r w:rsidR="004836AD" w:rsidRPr="0008390A">
        <w:rPr>
          <w:rFonts w:ascii="Abadi" w:hAnsi="Abadi"/>
        </w:rPr>
        <w:t xml:space="preserve"> </w:t>
      </w:r>
      <w:r w:rsidR="0008390A">
        <w:rPr>
          <w:rFonts w:ascii="Abadi" w:hAnsi="Abadi"/>
        </w:rPr>
        <w:t xml:space="preserve">Second, </w:t>
      </w:r>
      <w:proofErr w:type="spellStart"/>
      <w:r w:rsidR="0008390A">
        <w:rPr>
          <w:rFonts w:ascii="Abadi" w:hAnsi="Abadi"/>
        </w:rPr>
        <w:t>sofr</w:t>
      </w:r>
      <w:proofErr w:type="spellEnd"/>
      <w:r w:rsidR="0008390A">
        <w:rPr>
          <w:rFonts w:ascii="Abadi" w:hAnsi="Abadi"/>
        </w:rPr>
        <w:t xml:space="preserve"> rate curve is converted into a </w:t>
      </w:r>
      <w:proofErr w:type="spellStart"/>
      <w:r w:rsidR="0008390A">
        <w:rPr>
          <w:rFonts w:ascii="Abadi" w:hAnsi="Abadi"/>
        </w:rPr>
        <w:t>discountrate</w:t>
      </w:r>
      <w:proofErr w:type="spellEnd"/>
      <w:r w:rsidR="0008390A">
        <w:rPr>
          <w:rFonts w:ascii="Abadi" w:hAnsi="Abadi"/>
        </w:rPr>
        <w:t xml:space="preserve"> curve. T</w:t>
      </w:r>
      <w:r w:rsidR="004836AD" w:rsidRPr="0008390A">
        <w:rPr>
          <w:rFonts w:ascii="Abadi" w:hAnsi="Abadi"/>
        </w:rPr>
        <w:t xml:space="preserve">he discount rates are calculated through the function </w:t>
      </w:r>
      <w:proofErr w:type="spellStart"/>
      <w:proofErr w:type="gramStart"/>
      <w:r w:rsidR="004836AD" w:rsidRPr="0008390A">
        <w:rPr>
          <w:rFonts w:ascii="Abadi" w:hAnsi="Abadi"/>
        </w:rPr>
        <w:t>getDiscountFactors</w:t>
      </w:r>
      <w:proofErr w:type="spellEnd"/>
      <w:r w:rsidR="004836AD" w:rsidRPr="0008390A">
        <w:rPr>
          <w:rFonts w:ascii="Abadi" w:hAnsi="Abadi"/>
        </w:rPr>
        <w:t>(</w:t>
      </w:r>
      <w:proofErr w:type="gramEnd"/>
      <w:r w:rsidR="004836AD" w:rsidRPr="0008390A">
        <w:rPr>
          <w:rFonts w:ascii="Abadi" w:hAnsi="Abadi"/>
        </w:rPr>
        <w:t xml:space="preserve">) </w:t>
      </w:r>
      <w:r w:rsidR="0008390A">
        <w:rPr>
          <w:rFonts w:ascii="Abadi" w:hAnsi="Abadi"/>
        </w:rPr>
        <w:t xml:space="preserve">defined </w:t>
      </w:r>
      <w:r w:rsidR="004836AD" w:rsidRPr="0008390A">
        <w:rPr>
          <w:rFonts w:ascii="Abadi" w:hAnsi="Abadi"/>
        </w:rPr>
        <w:t xml:space="preserve">within the class </w:t>
      </w:r>
      <w:r w:rsidR="0008390A">
        <w:rPr>
          <w:rFonts w:ascii="Abadi" w:hAnsi="Abadi"/>
        </w:rPr>
        <w:t>“</w:t>
      </w:r>
      <w:proofErr w:type="spellStart"/>
      <w:r w:rsidR="004836AD" w:rsidRPr="0008390A">
        <w:rPr>
          <w:rFonts w:ascii="Abadi" w:hAnsi="Abadi"/>
        </w:rPr>
        <w:t>swaprate</w:t>
      </w:r>
      <w:proofErr w:type="spellEnd"/>
      <w:r w:rsidR="004836AD" w:rsidRPr="0008390A">
        <w:rPr>
          <w:rFonts w:ascii="Abadi" w:hAnsi="Abadi"/>
        </w:rPr>
        <w:t xml:space="preserve"> calculator</w:t>
      </w:r>
      <w:r w:rsidR="0008390A">
        <w:rPr>
          <w:rFonts w:ascii="Abadi" w:hAnsi="Abadi"/>
        </w:rPr>
        <w:t xml:space="preserve">”. Third, the swap rate is computed as per the mathematical formula details in </w:t>
      </w:r>
      <w:proofErr w:type="gramStart"/>
      <w:r w:rsidR="0008390A">
        <w:rPr>
          <w:rFonts w:ascii="Abadi" w:hAnsi="Abadi"/>
        </w:rPr>
        <w:t>the equation</w:t>
      </w:r>
      <w:proofErr w:type="gramEnd"/>
      <w:r w:rsidR="0008390A">
        <w:rPr>
          <w:rFonts w:ascii="Abadi" w:hAnsi="Abadi"/>
        </w:rPr>
        <w:t xml:space="preserve"> 2. </w:t>
      </w:r>
      <w:r w:rsidRPr="0008390A">
        <w:rPr>
          <w:rFonts w:ascii="Abadi" w:hAnsi="Abadi"/>
        </w:rPr>
        <w:t xml:space="preserve"> </w:t>
      </w:r>
      <w:r w:rsidR="0008390A">
        <w:rPr>
          <w:rFonts w:ascii="Abadi" w:hAnsi="Abadi"/>
        </w:rPr>
        <w:t xml:space="preserve">This code is available on Git for ready reference. </w:t>
      </w:r>
    </w:p>
    <w:p w14:paraId="7C4BD34E" w14:textId="77777777" w:rsidR="004836AD" w:rsidRPr="0008390A" w:rsidRDefault="004836AD">
      <w:pPr>
        <w:rPr>
          <w:rFonts w:ascii="Abadi" w:hAnsi="Abadi"/>
        </w:rPr>
      </w:pPr>
    </w:p>
    <w:p w14:paraId="211BD0FC" w14:textId="69CDE75F" w:rsidR="004836AD" w:rsidRPr="0008390A" w:rsidRDefault="004836AD" w:rsidP="004836AD">
      <w:pPr>
        <w:pStyle w:val="ListParagraph"/>
        <w:numPr>
          <w:ilvl w:val="0"/>
          <w:numId w:val="4"/>
        </w:numPr>
        <w:rPr>
          <w:rFonts w:ascii="Abadi" w:hAnsi="Abadi"/>
        </w:rPr>
      </w:pPr>
      <w:r w:rsidRPr="0008390A">
        <w:rPr>
          <w:rFonts w:ascii="Abadi" w:hAnsi="Abadi"/>
        </w:rPr>
        <w:t>Key methodology step implementation:</w:t>
      </w:r>
    </w:p>
    <w:p w14:paraId="22F8C3C0" w14:textId="77777777" w:rsidR="004836AD" w:rsidRPr="0008390A" w:rsidRDefault="004836AD" w:rsidP="004836AD">
      <w:pPr>
        <w:ind w:left="360"/>
        <w:rPr>
          <w:rFonts w:ascii="Abadi" w:hAnsi="Abadi"/>
        </w:rPr>
      </w:pPr>
    </w:p>
    <w:p w14:paraId="0B5D65A1" w14:textId="41FB2750" w:rsidR="004836AD" w:rsidRPr="0008390A" w:rsidRDefault="004836AD" w:rsidP="004836AD">
      <w:pPr>
        <w:rPr>
          <w:rFonts w:ascii="Abadi" w:hAnsi="Abadi"/>
        </w:rPr>
      </w:pPr>
      <w:r w:rsidRPr="0008390A">
        <w:rPr>
          <w:rFonts w:ascii="Abadi" w:hAnsi="Abadi"/>
        </w:rPr>
        <w:t>The following image shows the key implementation step in the swap engine. It can be observed from the image that the swap rate “</w:t>
      </w:r>
      <w:proofErr w:type="spellStart"/>
      <w:r w:rsidRPr="0008390A">
        <w:rPr>
          <w:rFonts w:ascii="Abadi" w:hAnsi="Abadi"/>
        </w:rPr>
        <w:t>swap_rate_quarterly</w:t>
      </w:r>
      <w:proofErr w:type="spellEnd"/>
      <w:r w:rsidRPr="0008390A">
        <w:rPr>
          <w:rFonts w:ascii="Abadi" w:hAnsi="Abadi"/>
        </w:rPr>
        <w:t xml:space="preserve">” is derived from the discount factors.  </w:t>
      </w:r>
    </w:p>
    <w:p w14:paraId="43075A42" w14:textId="07C85C06" w:rsidR="004836AD" w:rsidRDefault="004836AD" w:rsidP="0008390A">
      <w:pPr>
        <w:rPr>
          <w:rFonts w:ascii="Abadi" w:hAnsi="Abadi"/>
        </w:rPr>
      </w:pPr>
    </w:p>
    <w:p w14:paraId="41194A7C" w14:textId="77777777" w:rsidR="008F6CCD" w:rsidRPr="008F6CCD" w:rsidRDefault="008F6CCD" w:rsidP="008F6CCD"/>
    <w:p w14:paraId="44AE3A51" w14:textId="672A406E" w:rsidR="00B87470" w:rsidRDefault="00B87470" w:rsidP="00B87470">
      <w:pPr>
        <w:pStyle w:val="Caption"/>
      </w:pPr>
      <w:bookmarkStart w:id="8" w:name="_Toc184549022"/>
      <w:bookmarkStart w:id="9" w:name="_Toc184568870"/>
      <w:r>
        <w:t xml:space="preserve">Figure </w:t>
      </w:r>
      <w:r w:rsidR="00A44992">
        <w:fldChar w:fldCharType="begin"/>
      </w:r>
      <w:r w:rsidR="00A44992">
        <w:instrText xml:space="preserve"> STYLEREF 1 \s </w:instrText>
      </w:r>
      <w:r w:rsidR="00A44992">
        <w:fldChar w:fldCharType="separate"/>
      </w:r>
      <w:r w:rsidR="00A44992">
        <w:rPr>
          <w:noProof/>
        </w:rPr>
        <w:t>0</w:t>
      </w:r>
      <w:r w:rsidR="00A44992">
        <w:fldChar w:fldCharType="end"/>
      </w:r>
      <w:r w:rsidR="00A44992">
        <w:noBreakHyphen/>
      </w:r>
      <w:r w:rsidR="00A44992">
        <w:fldChar w:fldCharType="begin"/>
      </w:r>
      <w:r w:rsidR="00A44992">
        <w:instrText xml:space="preserve"> SEQ Figure \* ARABIC \s 1 </w:instrText>
      </w:r>
      <w:r w:rsidR="00A44992">
        <w:fldChar w:fldCharType="separate"/>
      </w:r>
      <w:r w:rsidR="00A44992">
        <w:rPr>
          <w:noProof/>
        </w:rPr>
        <w:t>1</w:t>
      </w:r>
      <w:r w:rsidR="00A44992">
        <w:fldChar w:fldCharType="end"/>
      </w:r>
      <w:r>
        <w:t xml:space="preserve"> Implementation of discounting factors</w:t>
      </w:r>
      <w:bookmarkEnd w:id="8"/>
      <w:bookmarkEnd w:id="9"/>
    </w:p>
    <w:p w14:paraId="6A7B9392" w14:textId="0F480581" w:rsidR="004836AD" w:rsidRPr="0008390A" w:rsidRDefault="004836AD">
      <w:pPr>
        <w:rPr>
          <w:rFonts w:ascii="Abadi" w:hAnsi="Abadi"/>
        </w:rPr>
      </w:pPr>
      <w:r w:rsidRPr="0008390A">
        <w:rPr>
          <w:rFonts w:ascii="Abadi" w:hAnsi="Abadi"/>
          <w:noProof/>
        </w:rPr>
        <w:drawing>
          <wp:inline distT="0" distB="0" distL="0" distR="0" wp14:anchorId="5907EE9E" wp14:editId="07661D9C">
            <wp:extent cx="5943600" cy="1418590"/>
            <wp:effectExtent l="0" t="0" r="0" b="0"/>
            <wp:docPr id="1770429095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9095" name="Picture 1" descr="A black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22E" w14:textId="15BFF493" w:rsidR="00FD2B38" w:rsidRDefault="0008390A">
      <w:pPr>
        <w:rPr>
          <w:rFonts w:ascii="Abadi" w:hAnsi="Abadi"/>
        </w:rPr>
      </w:pPr>
      <w:r>
        <w:rPr>
          <w:rFonts w:ascii="Abadi" w:hAnsi="Abadi"/>
        </w:rPr>
        <w:t xml:space="preserve">Source: C++ code [2] </w:t>
      </w:r>
    </w:p>
    <w:p w14:paraId="3046C9C5" w14:textId="77777777" w:rsidR="0008390A" w:rsidRPr="0008390A" w:rsidRDefault="0008390A">
      <w:pPr>
        <w:rPr>
          <w:rFonts w:ascii="Abadi" w:hAnsi="Abadi"/>
        </w:rPr>
      </w:pPr>
    </w:p>
    <w:p w14:paraId="0D540CC4" w14:textId="5C16E11F" w:rsidR="0008390A" w:rsidRPr="0008390A" w:rsidRDefault="0008390A" w:rsidP="0008390A">
      <w:pPr>
        <w:pStyle w:val="ListParagraph"/>
        <w:numPr>
          <w:ilvl w:val="0"/>
          <w:numId w:val="4"/>
        </w:numPr>
        <w:rPr>
          <w:rFonts w:ascii="Abadi" w:hAnsi="Abadi"/>
        </w:rPr>
      </w:pPr>
      <w:proofErr w:type="spellStart"/>
      <w:r w:rsidRPr="0008390A">
        <w:rPr>
          <w:rFonts w:ascii="Abadi" w:hAnsi="Abadi"/>
        </w:rPr>
        <w:t>Swaprate</w:t>
      </w:r>
      <w:proofErr w:type="spellEnd"/>
      <w:r w:rsidRPr="0008390A">
        <w:rPr>
          <w:rFonts w:ascii="Abadi" w:hAnsi="Abadi"/>
        </w:rPr>
        <w:t xml:space="preserve"> calculator class</w:t>
      </w:r>
    </w:p>
    <w:p w14:paraId="1C1CCED1" w14:textId="659FEA97" w:rsidR="0008390A" w:rsidRDefault="0008390A" w:rsidP="0008390A">
      <w:pPr>
        <w:rPr>
          <w:rFonts w:ascii="Abadi" w:hAnsi="Abadi"/>
        </w:rPr>
      </w:pPr>
      <w:r w:rsidRPr="0008390A">
        <w:rPr>
          <w:rFonts w:ascii="Abadi" w:hAnsi="Abadi"/>
        </w:rPr>
        <w:t xml:space="preserve">The following image shows the swap engine class implementation in </w:t>
      </w:r>
      <w:proofErr w:type="spellStart"/>
      <w:r w:rsidRPr="0008390A">
        <w:rPr>
          <w:rFonts w:ascii="Abadi" w:hAnsi="Abadi"/>
        </w:rPr>
        <w:t>c++</w:t>
      </w:r>
      <w:proofErr w:type="spellEnd"/>
      <w:r w:rsidRPr="0008390A">
        <w:rPr>
          <w:rFonts w:ascii="Abadi" w:hAnsi="Abadi"/>
        </w:rPr>
        <w:t xml:space="preserve">. The function </w:t>
      </w:r>
      <w:proofErr w:type="spellStart"/>
      <w:r w:rsidRPr="0008390A">
        <w:rPr>
          <w:rFonts w:ascii="Abadi" w:hAnsi="Abadi"/>
        </w:rPr>
        <w:t>calculateDiscountFactors</w:t>
      </w:r>
      <w:proofErr w:type="spellEnd"/>
      <w:r w:rsidRPr="0008390A">
        <w:rPr>
          <w:rFonts w:ascii="Abadi" w:hAnsi="Abadi"/>
        </w:rPr>
        <w:t xml:space="preserve"> is responsible for calculating the discount factors given a rate curve. </w:t>
      </w:r>
    </w:p>
    <w:p w14:paraId="4AF346FB" w14:textId="77777777" w:rsidR="00724127" w:rsidRPr="00724127" w:rsidRDefault="00724127" w:rsidP="00724127">
      <w:pPr>
        <w:rPr>
          <w:rFonts w:ascii="Abadi" w:hAnsi="Abadi"/>
        </w:rPr>
      </w:pPr>
    </w:p>
    <w:p w14:paraId="271ECFF7" w14:textId="77777777" w:rsidR="00724127" w:rsidRPr="00724127" w:rsidRDefault="00724127" w:rsidP="00724127">
      <w:pPr>
        <w:rPr>
          <w:rFonts w:ascii="Abadi" w:hAnsi="Abadi"/>
        </w:rPr>
      </w:pPr>
    </w:p>
    <w:p w14:paraId="497C0970" w14:textId="77777777" w:rsidR="00724127" w:rsidRDefault="00724127" w:rsidP="00724127">
      <w:pPr>
        <w:rPr>
          <w:rFonts w:ascii="Abadi" w:hAnsi="Abadi"/>
        </w:rPr>
      </w:pPr>
    </w:p>
    <w:p w14:paraId="03C33E7A" w14:textId="6EB43E43" w:rsidR="00724127" w:rsidRPr="00724127" w:rsidRDefault="00B87470" w:rsidP="00B87470">
      <w:pPr>
        <w:pStyle w:val="Caption"/>
        <w:rPr>
          <w:rFonts w:ascii="Abadi" w:hAnsi="Abadi"/>
        </w:rPr>
      </w:pPr>
      <w:bookmarkStart w:id="10" w:name="_Toc184568871"/>
      <w:r>
        <w:t xml:space="preserve">Figure </w:t>
      </w:r>
      <w:r w:rsidR="00A44992">
        <w:fldChar w:fldCharType="begin"/>
      </w:r>
      <w:r w:rsidR="00A44992">
        <w:instrText xml:space="preserve"> STYLEREF 1 \s </w:instrText>
      </w:r>
      <w:r w:rsidR="00A44992">
        <w:fldChar w:fldCharType="separate"/>
      </w:r>
      <w:r w:rsidR="00A44992">
        <w:rPr>
          <w:noProof/>
        </w:rPr>
        <w:t>0</w:t>
      </w:r>
      <w:r w:rsidR="00A44992">
        <w:fldChar w:fldCharType="end"/>
      </w:r>
      <w:r w:rsidR="00A44992">
        <w:noBreakHyphen/>
      </w:r>
      <w:r w:rsidR="00A44992">
        <w:fldChar w:fldCharType="begin"/>
      </w:r>
      <w:r w:rsidR="00A44992">
        <w:instrText xml:space="preserve"> SEQ Figure \* ARABIC \s 1 </w:instrText>
      </w:r>
      <w:r w:rsidR="00A44992">
        <w:fldChar w:fldCharType="separate"/>
      </w:r>
      <w:r w:rsidR="00A44992">
        <w:rPr>
          <w:noProof/>
        </w:rPr>
        <w:t>2</w:t>
      </w:r>
      <w:r w:rsidR="00A44992">
        <w:fldChar w:fldCharType="end"/>
      </w:r>
      <w:r>
        <w:t xml:space="preserve"> Implementation of </w:t>
      </w:r>
      <w:proofErr w:type="spellStart"/>
      <w:r>
        <w:t>swaprate</w:t>
      </w:r>
      <w:proofErr w:type="spellEnd"/>
      <w:r>
        <w:t xml:space="preserve"> calculator class</w:t>
      </w:r>
      <w:bookmarkEnd w:id="10"/>
    </w:p>
    <w:p w14:paraId="30CF510E" w14:textId="1B9B74DB" w:rsidR="0008390A" w:rsidRDefault="0008390A">
      <w:pPr>
        <w:rPr>
          <w:rFonts w:ascii="Abadi" w:hAnsi="Abadi"/>
        </w:rPr>
      </w:pPr>
      <w:r w:rsidRPr="0008390A">
        <w:rPr>
          <w:rFonts w:ascii="Abadi" w:hAnsi="Abadi"/>
          <w:noProof/>
        </w:rPr>
        <w:drawing>
          <wp:inline distT="0" distB="0" distL="0" distR="0" wp14:anchorId="35DEBF10" wp14:editId="0BF75B52">
            <wp:extent cx="5943600" cy="3163570"/>
            <wp:effectExtent l="0" t="0" r="0" b="0"/>
            <wp:docPr id="13794097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975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571" w14:textId="55BA33AB" w:rsidR="00724127" w:rsidRPr="0008390A" w:rsidRDefault="00724127">
      <w:pPr>
        <w:rPr>
          <w:rFonts w:ascii="Abadi" w:hAnsi="Abadi"/>
        </w:rPr>
      </w:pPr>
      <w:r>
        <w:rPr>
          <w:rFonts w:ascii="Abadi" w:hAnsi="Abadi"/>
        </w:rPr>
        <w:t>Source: C++ code [2]</w:t>
      </w:r>
    </w:p>
    <w:p w14:paraId="1CA8B989" w14:textId="77777777" w:rsidR="004836AD" w:rsidRPr="0008390A" w:rsidRDefault="004836AD">
      <w:pPr>
        <w:rPr>
          <w:rFonts w:ascii="Abadi" w:hAnsi="Abadi"/>
        </w:rPr>
      </w:pPr>
    </w:p>
    <w:p w14:paraId="7DF3074E" w14:textId="77777777" w:rsidR="004836AD" w:rsidRDefault="004836AD">
      <w:pPr>
        <w:rPr>
          <w:rFonts w:ascii="Abadi" w:hAnsi="Abadi"/>
        </w:rPr>
      </w:pPr>
    </w:p>
    <w:p w14:paraId="396435E4" w14:textId="77777777" w:rsidR="00845B9A" w:rsidRPr="00D60AB6" w:rsidRDefault="00845B9A" w:rsidP="00845B9A">
      <w:pPr>
        <w:rPr>
          <w:rFonts w:ascii="Abadi" w:eastAsiaTheme="minorEastAsia" w:hAnsi="Abadi"/>
          <w:b/>
          <w:bCs/>
          <w:u w:val="single"/>
        </w:rPr>
      </w:pPr>
      <w:r w:rsidRPr="00D60AB6">
        <w:rPr>
          <w:rFonts w:ascii="Abadi" w:eastAsiaTheme="minorEastAsia" w:hAnsi="Abadi"/>
          <w:b/>
          <w:bCs/>
          <w:u w:val="single"/>
        </w:rPr>
        <w:t>Swap valuation logic</w:t>
      </w:r>
    </w:p>
    <w:p w14:paraId="547434CF" w14:textId="77777777" w:rsidR="00845B9A" w:rsidRDefault="00845B9A" w:rsidP="00845B9A">
      <w:pPr>
        <w:rPr>
          <w:rFonts w:ascii="Abadi" w:eastAsiaTheme="minorEastAsia" w:hAnsi="Abadi"/>
        </w:rPr>
      </w:pPr>
    </w:p>
    <w:p w14:paraId="65301BEC" w14:textId="77777777" w:rsidR="00845B9A" w:rsidRDefault="00845B9A" w:rsidP="00845B9A">
      <w:pPr>
        <w:rPr>
          <w:rFonts w:ascii="Abadi" w:eastAsiaTheme="minorEastAsia" w:hAnsi="Abadi"/>
        </w:rPr>
      </w:pPr>
    </w:p>
    <w:p w14:paraId="091ABFE5" w14:textId="77777777" w:rsidR="00845B9A" w:rsidRPr="00845B9A" w:rsidRDefault="00845B9A" w:rsidP="00845B9A">
      <w:p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Loss=</w:t>
      </w:r>
      <w:r w:rsidRPr="00845B9A">
        <w:rPr>
          <w:rFonts w:ascii="Cambria Math" w:eastAsiaTheme="minorEastAsia" w:hAnsi="Cambria Math" w:cs="Cambria Math"/>
        </w:rPr>
        <w:t>−</w:t>
      </w:r>
      <w:r w:rsidRPr="00845B9A">
        <w:rPr>
          <w:rFonts w:ascii="Abadi" w:eastAsiaTheme="minorEastAsia" w:hAnsi="Abadi"/>
        </w:rPr>
        <w:t>0.6238%×</w:t>
      </w:r>
      <w:proofErr w:type="spellStart"/>
      <w:r w:rsidRPr="00845B9A">
        <w:rPr>
          <w:rFonts w:ascii="Abadi" w:eastAsiaTheme="minorEastAsia" w:hAnsi="Abadi"/>
        </w:rPr>
        <w:t>Notional×PV</w:t>
      </w:r>
      <w:proofErr w:type="spellEnd"/>
      <w:r w:rsidRPr="00845B9A">
        <w:rPr>
          <w:rFonts w:ascii="Abadi" w:eastAsiaTheme="minorEastAsia" w:hAnsi="Abadi"/>
        </w:rPr>
        <w:t> (3.893).</w:t>
      </w:r>
    </w:p>
    <w:p w14:paraId="5CBEB251" w14:textId="77777777" w:rsidR="00845B9A" w:rsidRPr="00845B9A" w:rsidRDefault="00845B9A" w:rsidP="00845B9A">
      <w:pPr>
        <w:numPr>
          <w:ilvl w:val="0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Interest Rate Changes:</w:t>
      </w:r>
    </w:p>
    <w:p w14:paraId="1ACBB248" w14:textId="25320772" w:rsidR="00845B9A" w:rsidRPr="00845B9A" w:rsidRDefault="00845B9A" w:rsidP="00845B9A">
      <w:pPr>
        <w:numPr>
          <w:ilvl w:val="1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The fixed rate decrease (from 4.8395% to 4.2157%) means</w:t>
      </w:r>
      <w:r>
        <w:rPr>
          <w:rFonts w:ascii="Abadi" w:eastAsiaTheme="minorEastAsia" w:hAnsi="Abadi"/>
        </w:rPr>
        <w:t xml:space="preserve"> the</w:t>
      </w:r>
      <w:r w:rsidRPr="00845B9A">
        <w:rPr>
          <w:rFonts w:ascii="Abadi" w:eastAsiaTheme="minorEastAsia" w:hAnsi="Abadi"/>
        </w:rPr>
        <w:t xml:space="preserve"> obligation to pay the fixed leg is now higher than what the market would demand today for a similar swap.</w:t>
      </w:r>
    </w:p>
    <w:p w14:paraId="13833A5E" w14:textId="77777777" w:rsidR="00845B9A" w:rsidRPr="00845B9A" w:rsidRDefault="00845B9A" w:rsidP="00845B9A">
      <w:pPr>
        <w:numPr>
          <w:ilvl w:val="1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This directly results in a valuation loss.</w:t>
      </w:r>
    </w:p>
    <w:p w14:paraId="2C62E332" w14:textId="77777777" w:rsidR="00845B9A" w:rsidRPr="00845B9A" w:rsidRDefault="00845B9A" w:rsidP="00845B9A">
      <w:pPr>
        <w:numPr>
          <w:ilvl w:val="0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PV Sum (3.893):</w:t>
      </w:r>
    </w:p>
    <w:p w14:paraId="68B2ADBC" w14:textId="17A6B7D4" w:rsidR="00845B9A" w:rsidRDefault="00845B9A" w:rsidP="00845B9A">
      <w:pPr>
        <w:numPr>
          <w:ilvl w:val="1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 xml:space="preserve">This PV sum represents the discounted cash flows over the remaining one year of your swap. It reflects the time value of money </w:t>
      </w:r>
      <w:r>
        <w:rPr>
          <w:rFonts w:ascii="Abadi" w:eastAsiaTheme="minorEastAsia" w:hAnsi="Abadi"/>
        </w:rPr>
        <w:t>for the remaining</w:t>
      </w:r>
      <w:r w:rsidRPr="00845B9A">
        <w:rPr>
          <w:rFonts w:ascii="Abadi" w:eastAsiaTheme="minorEastAsia" w:hAnsi="Abadi"/>
        </w:rPr>
        <w:t xml:space="preserve"> payments.</w:t>
      </w:r>
    </w:p>
    <w:p w14:paraId="4687BE62" w14:textId="77777777" w:rsidR="00845B9A" w:rsidRPr="00845B9A" w:rsidRDefault="00845B9A" w:rsidP="00845B9A">
      <w:pPr>
        <w:ind w:left="1440"/>
        <w:rPr>
          <w:rFonts w:ascii="Abadi" w:eastAsiaTheme="minorEastAsia" w:hAnsi="Abadi"/>
        </w:rPr>
      </w:pPr>
    </w:p>
    <w:p w14:paraId="29BFE475" w14:textId="77777777" w:rsidR="00845B9A" w:rsidRPr="00845B9A" w:rsidRDefault="00845B9A" w:rsidP="00845B9A">
      <w:pPr>
        <w:numPr>
          <w:ilvl w:val="0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Valuation Formula:</w:t>
      </w:r>
    </w:p>
    <w:p w14:paraId="41AC2A34" w14:textId="6D5A4420" w:rsidR="00845B9A" w:rsidRDefault="00845B9A" w:rsidP="00845B9A">
      <w:pPr>
        <w:numPr>
          <w:ilvl w:val="1"/>
          <w:numId w:val="5"/>
        </w:numPr>
        <w:rPr>
          <w:rFonts w:ascii="Abadi" w:eastAsiaTheme="minorEastAsia" w:hAnsi="Abadi"/>
        </w:rPr>
      </w:pPr>
      <w:r w:rsidRPr="00845B9A">
        <w:rPr>
          <w:rFonts w:ascii="Abadi" w:eastAsiaTheme="minorEastAsia" w:hAnsi="Abadi"/>
        </w:rPr>
        <w:t>The valuation loss reflects the economic impact of paying a now unfavorable fixed rate relative to market levels: Valuation Loss=</w:t>
      </w:r>
      <w:r w:rsidRPr="00845B9A">
        <w:rPr>
          <w:rFonts w:ascii="Cambria Math" w:eastAsiaTheme="minorEastAsia" w:hAnsi="Cambria Math" w:cs="Cambria Math"/>
        </w:rPr>
        <w:t>−</w:t>
      </w:r>
      <w:r w:rsidRPr="00845B9A">
        <w:rPr>
          <w:rFonts w:ascii="Abadi" w:eastAsiaTheme="minorEastAsia" w:hAnsi="Abadi"/>
        </w:rPr>
        <w:t>0.006238×Notional×3.893</w:t>
      </w:r>
      <w:r w:rsidR="00196E2E">
        <w:rPr>
          <w:rFonts w:ascii="Abadi" w:eastAsiaTheme="minorEastAsia" w:hAnsi="Abadi"/>
        </w:rPr>
        <w:t xml:space="preserve"> </w:t>
      </w:r>
    </w:p>
    <w:p w14:paraId="7EEFAC5C" w14:textId="77777777" w:rsidR="00D60AB6" w:rsidRDefault="00D60AB6" w:rsidP="00D60AB6">
      <w:pPr>
        <w:ind w:left="1080"/>
        <w:rPr>
          <w:rFonts w:ascii="Abadi" w:eastAsiaTheme="minorEastAsia" w:hAnsi="Abadi"/>
        </w:rPr>
      </w:pPr>
    </w:p>
    <w:p w14:paraId="4EDBF0BA" w14:textId="6156BAA1" w:rsidR="00196E2E" w:rsidRPr="00845B9A" w:rsidRDefault="00196E2E" w:rsidP="00196E2E">
      <w:pPr>
        <w:ind w:left="1080"/>
        <w:rPr>
          <w:rFonts w:ascii="Abadi" w:eastAsiaTheme="minorEastAsia" w:hAnsi="Abadi"/>
        </w:rPr>
      </w:pPr>
    </w:p>
    <w:p w14:paraId="04DBF498" w14:textId="77777777" w:rsidR="00845B9A" w:rsidRPr="00845B9A" w:rsidRDefault="00845B9A" w:rsidP="00845B9A">
      <w:pPr>
        <w:rPr>
          <w:rFonts w:ascii="Abadi" w:hAnsi="Abadi"/>
          <w:b/>
          <w:bCs/>
        </w:rPr>
      </w:pPr>
      <w:r w:rsidRPr="00845B9A">
        <w:rPr>
          <w:rFonts w:ascii="Abadi" w:hAnsi="Abadi"/>
          <w:b/>
          <w:bCs/>
        </w:rPr>
        <w:t>Example:</w:t>
      </w:r>
    </w:p>
    <w:p w14:paraId="05432DAF" w14:textId="77777777" w:rsidR="00845B9A" w:rsidRPr="00845B9A" w:rsidRDefault="00845B9A" w:rsidP="00845B9A">
      <w:pPr>
        <w:rPr>
          <w:rFonts w:ascii="Abadi" w:hAnsi="Abadi"/>
        </w:rPr>
      </w:pPr>
      <w:r w:rsidRPr="00845B9A">
        <w:rPr>
          <w:rFonts w:ascii="Abadi" w:hAnsi="Abadi"/>
        </w:rPr>
        <w:t>If your notional is $1,000,000:</w:t>
      </w:r>
    </w:p>
    <w:p w14:paraId="66276E6C" w14:textId="77777777" w:rsidR="00196E2E" w:rsidRDefault="00845B9A" w:rsidP="00845B9A">
      <w:pPr>
        <w:rPr>
          <w:rFonts w:ascii="Abadi" w:hAnsi="Abadi"/>
        </w:rPr>
      </w:pPr>
      <w:r w:rsidRPr="00845B9A">
        <w:rPr>
          <w:rFonts w:ascii="Abadi" w:hAnsi="Abadi"/>
        </w:rPr>
        <w:t>Loss=</w:t>
      </w:r>
      <w:r w:rsidRPr="00845B9A">
        <w:rPr>
          <w:rFonts w:ascii="Cambria Math" w:hAnsi="Cambria Math" w:cs="Cambria Math"/>
        </w:rPr>
        <w:t>−</w:t>
      </w:r>
      <w:r w:rsidRPr="00845B9A">
        <w:rPr>
          <w:rFonts w:ascii="Abadi" w:hAnsi="Abadi"/>
        </w:rPr>
        <w:t>0.006238</w:t>
      </w:r>
      <w:r w:rsidRPr="00845B9A">
        <w:rPr>
          <w:rFonts w:ascii="Abadi" w:hAnsi="Abadi" w:cs="Abadi"/>
        </w:rPr>
        <w:t>×</w:t>
      </w:r>
      <w:r w:rsidRPr="00845B9A">
        <w:rPr>
          <w:rFonts w:ascii="Abadi" w:hAnsi="Abadi"/>
        </w:rPr>
        <w:t>1,000,000</w:t>
      </w:r>
      <w:r w:rsidRPr="00845B9A">
        <w:rPr>
          <w:rFonts w:ascii="Abadi" w:hAnsi="Abadi" w:cs="Abadi"/>
        </w:rPr>
        <w:t>×</w:t>
      </w:r>
      <w:r w:rsidRPr="00845B9A">
        <w:rPr>
          <w:rFonts w:ascii="Abadi" w:hAnsi="Abadi"/>
        </w:rPr>
        <w:t>3.893=</w:t>
      </w:r>
      <w:r w:rsidRPr="00845B9A">
        <w:rPr>
          <w:rFonts w:ascii="Cambria Math" w:hAnsi="Cambria Math" w:cs="Cambria Math"/>
        </w:rPr>
        <w:t>−</w:t>
      </w:r>
      <w:r w:rsidRPr="00845B9A">
        <w:rPr>
          <w:rFonts w:ascii="Abadi" w:hAnsi="Abadi"/>
        </w:rPr>
        <w:t>$24,272.57</w:t>
      </w:r>
    </w:p>
    <w:p w14:paraId="28428062" w14:textId="77777777" w:rsidR="00196E2E" w:rsidRDefault="00196E2E" w:rsidP="00845B9A">
      <w:pPr>
        <w:rPr>
          <w:rFonts w:ascii="Abadi" w:hAnsi="Abadi"/>
        </w:rPr>
      </w:pPr>
    </w:p>
    <w:p w14:paraId="5F108F29" w14:textId="77777777" w:rsidR="00D60AB6" w:rsidRDefault="00D60AB6" w:rsidP="00845B9A">
      <w:pPr>
        <w:rPr>
          <w:rFonts w:ascii="Abadi" w:hAnsi="Abadi"/>
        </w:rPr>
      </w:pPr>
    </w:p>
    <w:p w14:paraId="7D3C4A78" w14:textId="4910507B" w:rsidR="00845B9A" w:rsidRDefault="00196E2E" w:rsidP="00845B9A">
      <w:pPr>
        <w:rPr>
          <w:rFonts w:ascii="Abadi" w:eastAsiaTheme="minorEastAsia" w:hAnsi="Abadi"/>
        </w:rPr>
      </w:pPr>
      <w:r w:rsidRPr="00D60AB6">
        <w:rPr>
          <w:rFonts w:ascii="Abadi" w:eastAsiaTheme="minorEastAsia" w:hAnsi="Abadi"/>
        </w:rPr>
        <w:t xml:space="preserve">The P&amp;L impact is </w:t>
      </w:r>
      <w:r w:rsidR="00845B9A" w:rsidRPr="00D60AB6">
        <w:rPr>
          <w:rFonts w:ascii="Cambria Math" w:eastAsiaTheme="minorEastAsia" w:hAnsi="Cambria Math" w:cs="Cambria Math"/>
        </w:rPr>
        <w:t>−</w:t>
      </w:r>
      <w:r w:rsidR="00845B9A" w:rsidRPr="00D60AB6">
        <w:rPr>
          <w:rFonts w:ascii="Abadi" w:eastAsiaTheme="minorEastAsia" w:hAnsi="Abadi"/>
        </w:rPr>
        <w:t>$24,272.57</w:t>
      </w:r>
      <w:r w:rsidRPr="00D60AB6">
        <w:rPr>
          <w:rFonts w:ascii="Abadi" w:eastAsiaTheme="minorEastAsia" w:hAnsi="Abadi"/>
        </w:rPr>
        <w:t xml:space="preserve"> because of interest rate changes </w:t>
      </w:r>
    </w:p>
    <w:p w14:paraId="4578448B" w14:textId="77777777" w:rsidR="00D60AB6" w:rsidRDefault="00D60AB6" w:rsidP="00845B9A">
      <w:pPr>
        <w:rPr>
          <w:rFonts w:ascii="Abadi" w:eastAsiaTheme="minorEastAsia" w:hAnsi="Abadi"/>
        </w:rPr>
      </w:pPr>
    </w:p>
    <w:p w14:paraId="1C081A1C" w14:textId="314EC926" w:rsidR="00B87470" w:rsidRPr="00B87470" w:rsidRDefault="00B87470" w:rsidP="00B87470">
      <w:pPr>
        <w:pStyle w:val="Caption"/>
      </w:pPr>
      <w:bookmarkStart w:id="11" w:name="_Toc184568872"/>
      <w:r>
        <w:t xml:space="preserve">Figure </w:t>
      </w:r>
      <w:r w:rsidR="00A44992">
        <w:fldChar w:fldCharType="begin"/>
      </w:r>
      <w:r w:rsidR="00A44992">
        <w:instrText xml:space="preserve"> STYLEREF 1 \s </w:instrText>
      </w:r>
      <w:r w:rsidR="00A44992">
        <w:fldChar w:fldCharType="separate"/>
      </w:r>
      <w:r w:rsidR="00A44992">
        <w:rPr>
          <w:noProof/>
        </w:rPr>
        <w:t>0</w:t>
      </w:r>
      <w:r w:rsidR="00A44992">
        <w:fldChar w:fldCharType="end"/>
      </w:r>
      <w:r w:rsidR="00A44992">
        <w:noBreakHyphen/>
      </w:r>
      <w:r w:rsidR="00A44992">
        <w:fldChar w:fldCharType="begin"/>
      </w:r>
      <w:r w:rsidR="00A44992">
        <w:instrText xml:space="preserve"> SEQ Figure \* ARABIC \s 1 </w:instrText>
      </w:r>
      <w:r w:rsidR="00A44992">
        <w:fldChar w:fldCharType="separate"/>
      </w:r>
      <w:r w:rsidR="00A44992">
        <w:rPr>
          <w:noProof/>
        </w:rPr>
        <w:t>3</w:t>
      </w:r>
      <w:r w:rsidR="00A44992">
        <w:fldChar w:fldCharType="end"/>
      </w:r>
      <w:r>
        <w:t xml:space="preserve"> Implementation of swap valuation logic</w:t>
      </w:r>
      <w:bookmarkEnd w:id="11"/>
    </w:p>
    <w:p w14:paraId="5360D01B" w14:textId="71D09CA6" w:rsidR="009B2C5F" w:rsidRDefault="009B2C5F" w:rsidP="00845B9A">
      <w:pPr>
        <w:rPr>
          <w:rFonts w:ascii="Abadi" w:eastAsiaTheme="minorEastAsia" w:hAnsi="Abadi"/>
        </w:rPr>
      </w:pPr>
      <w:r w:rsidRPr="009B2C5F">
        <w:rPr>
          <w:rFonts w:ascii="Abadi" w:eastAsiaTheme="minorEastAsia" w:hAnsi="Abadi"/>
        </w:rPr>
        <w:drawing>
          <wp:inline distT="0" distB="0" distL="0" distR="0" wp14:anchorId="6B168D67" wp14:editId="1EBA7D12">
            <wp:extent cx="5943600" cy="2687320"/>
            <wp:effectExtent l="0" t="0" r="0" b="0"/>
            <wp:docPr id="17225392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3920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65CD" w14:textId="2C4DACAB" w:rsidR="008B77B2" w:rsidRDefault="008B77B2" w:rsidP="008B77B2">
      <w:pPr>
        <w:pStyle w:val="Caption"/>
      </w:pPr>
      <w:bookmarkStart w:id="12" w:name="_Toc184568873"/>
      <w:r>
        <w:t xml:space="preserve">Figure </w:t>
      </w:r>
      <w:r w:rsidR="00A44992">
        <w:fldChar w:fldCharType="begin"/>
      </w:r>
      <w:r w:rsidR="00A44992">
        <w:instrText xml:space="preserve"> STYLEREF 1 \s </w:instrText>
      </w:r>
      <w:r w:rsidR="00A44992">
        <w:fldChar w:fldCharType="separate"/>
      </w:r>
      <w:r w:rsidR="00A44992">
        <w:rPr>
          <w:noProof/>
        </w:rPr>
        <w:t>0</w:t>
      </w:r>
      <w:r w:rsidR="00A44992">
        <w:fldChar w:fldCharType="end"/>
      </w:r>
      <w:r w:rsidR="00A44992">
        <w:noBreakHyphen/>
      </w:r>
      <w:r w:rsidR="00A44992">
        <w:fldChar w:fldCharType="begin"/>
      </w:r>
      <w:r w:rsidR="00A44992">
        <w:instrText xml:space="preserve"> SEQ Figure \* ARABIC \s 1 </w:instrText>
      </w:r>
      <w:r w:rsidR="00A44992">
        <w:fldChar w:fldCharType="separate"/>
      </w:r>
      <w:r w:rsidR="00A44992">
        <w:rPr>
          <w:noProof/>
        </w:rPr>
        <w:t>4</w:t>
      </w:r>
      <w:r w:rsidR="00A44992">
        <w:fldChar w:fldCharType="end"/>
      </w:r>
      <w:r>
        <w:t xml:space="preserve"> Swaption price</w:t>
      </w:r>
      <w:bookmarkEnd w:id="12"/>
    </w:p>
    <w:p w14:paraId="229B5883" w14:textId="4D254A4F" w:rsidR="003F1B59" w:rsidRDefault="005B3501" w:rsidP="003F1B59">
      <w:r w:rsidRPr="005B3501">
        <w:drawing>
          <wp:inline distT="0" distB="0" distL="0" distR="0" wp14:anchorId="2AA08880" wp14:editId="6D7D3D14">
            <wp:extent cx="5943600" cy="2108200"/>
            <wp:effectExtent l="0" t="0" r="0" b="6350"/>
            <wp:docPr id="155681143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1438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1C67" w14:textId="77777777" w:rsidR="005B3501" w:rsidRDefault="005B3501" w:rsidP="003F1B59"/>
    <w:p w14:paraId="75BDC3DC" w14:textId="5A50D4A7" w:rsidR="00D60AB6" w:rsidRDefault="008B77B2" w:rsidP="00845B9A">
      <w:pPr>
        <w:rPr>
          <w:rFonts w:ascii="Abadi" w:eastAsiaTheme="minorEastAsia" w:hAnsi="Abadi"/>
        </w:rPr>
      </w:pPr>
      <w:r w:rsidRPr="008B77B2">
        <w:rPr>
          <w:rFonts w:ascii="Abadi" w:eastAsiaTheme="minorEastAsia" w:hAnsi="Abadi"/>
        </w:rPr>
        <w:lastRenderedPageBreak/>
        <w:drawing>
          <wp:inline distT="0" distB="0" distL="0" distR="0" wp14:anchorId="69FAEC39" wp14:editId="33E048DA">
            <wp:extent cx="5943600" cy="2604135"/>
            <wp:effectExtent l="0" t="0" r="0" b="5715"/>
            <wp:docPr id="10673591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913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2528" w14:textId="78FAB114" w:rsidR="00845B9A" w:rsidRDefault="00845B9A">
      <w:pPr>
        <w:rPr>
          <w:rFonts w:ascii="Abadi" w:hAnsi="Abadi"/>
        </w:rPr>
      </w:pPr>
    </w:p>
    <w:p w14:paraId="5C77E86B" w14:textId="2CCBB915" w:rsidR="00804AEE" w:rsidRDefault="00A44992" w:rsidP="00A44992">
      <w:pPr>
        <w:pStyle w:val="Caption"/>
        <w:rPr>
          <w:rFonts w:ascii="Abadi" w:hAnsi="Abadi"/>
        </w:rPr>
      </w:pPr>
      <w:bookmarkStart w:id="13" w:name="_Toc18456887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0C7DC5">
        <w:t>Model output from Run</w:t>
      </w:r>
      <w:bookmarkEnd w:id="13"/>
    </w:p>
    <w:p w14:paraId="5A9F45B7" w14:textId="7A25CDE1" w:rsidR="00073561" w:rsidRDefault="00073561">
      <w:pPr>
        <w:rPr>
          <w:rFonts w:ascii="Abadi" w:hAnsi="Abadi"/>
        </w:rPr>
      </w:pPr>
      <w:r w:rsidRPr="00073561">
        <w:rPr>
          <w:rFonts w:ascii="Abadi" w:hAnsi="Abadi"/>
        </w:rPr>
        <w:lastRenderedPageBreak/>
        <w:drawing>
          <wp:inline distT="0" distB="0" distL="0" distR="0" wp14:anchorId="17582E9F" wp14:editId="2CE55AFE">
            <wp:extent cx="5943600" cy="6204585"/>
            <wp:effectExtent l="0" t="0" r="0" b="5715"/>
            <wp:docPr id="2133237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74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D000" w14:textId="41D2FE48" w:rsidR="00073561" w:rsidRDefault="00A44992" w:rsidP="00A44992">
      <w:pPr>
        <w:pStyle w:val="Caption"/>
        <w:rPr>
          <w:rFonts w:ascii="Abadi" w:hAnsi="Abadi"/>
        </w:rPr>
      </w:pPr>
      <w:bookmarkStart w:id="14" w:name="_Toc18456887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7223B4">
        <w:t>Swap rate for each simulation</w:t>
      </w:r>
      <w:bookmarkEnd w:id="14"/>
    </w:p>
    <w:p w14:paraId="5D466BD2" w14:textId="26A0E5C7" w:rsidR="00073561" w:rsidRDefault="00073561">
      <w:pPr>
        <w:rPr>
          <w:rFonts w:ascii="Abadi" w:hAnsi="Abadi"/>
        </w:rPr>
      </w:pPr>
      <w:r w:rsidRPr="00073561">
        <w:rPr>
          <w:rFonts w:ascii="Abadi" w:hAnsi="Abadi"/>
        </w:rPr>
        <w:lastRenderedPageBreak/>
        <w:drawing>
          <wp:inline distT="0" distB="0" distL="0" distR="0" wp14:anchorId="059BC456" wp14:editId="328CCD71">
            <wp:extent cx="5943600" cy="3962400"/>
            <wp:effectExtent l="0" t="0" r="0" b="0"/>
            <wp:docPr id="163883385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385" name="Picture 1" descr="A black screen with whit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D7D7" w14:textId="77777777" w:rsidR="00A44992" w:rsidRDefault="00A44992">
      <w:pPr>
        <w:rPr>
          <w:rFonts w:ascii="Abadi" w:hAnsi="Abadi"/>
        </w:rPr>
      </w:pPr>
    </w:p>
    <w:p w14:paraId="605F7081" w14:textId="5AA056B5" w:rsidR="00A44992" w:rsidRPr="0008390A" w:rsidRDefault="00A44992">
      <w:pPr>
        <w:rPr>
          <w:rFonts w:ascii="Abadi" w:hAnsi="Abadi"/>
        </w:rPr>
      </w:pPr>
      <w:r w:rsidRPr="00A44992">
        <w:rPr>
          <w:rFonts w:ascii="Abadi" w:hAnsi="Abadi"/>
        </w:rPr>
        <w:drawing>
          <wp:inline distT="0" distB="0" distL="0" distR="0" wp14:anchorId="542B3379" wp14:editId="11B9AD99">
            <wp:extent cx="5943600" cy="1434465"/>
            <wp:effectExtent l="0" t="0" r="0" b="0"/>
            <wp:docPr id="15565925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9253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679" w14:textId="5510C5F8" w:rsidR="004836AD" w:rsidRPr="0008390A" w:rsidRDefault="00F763A3" w:rsidP="0008390A">
      <w:pPr>
        <w:pStyle w:val="Heading1"/>
        <w:rPr>
          <w:rFonts w:ascii="Abadi" w:hAnsi="Abadi"/>
          <w:sz w:val="24"/>
          <w:szCs w:val="24"/>
        </w:rPr>
      </w:pPr>
      <w:bookmarkStart w:id="15" w:name="_Toc184568023"/>
      <w:r>
        <w:rPr>
          <w:rFonts w:ascii="Abadi" w:hAnsi="Abadi"/>
          <w:sz w:val="24"/>
          <w:szCs w:val="24"/>
        </w:rPr>
        <w:t>5</w:t>
      </w:r>
      <w:r w:rsidR="0008390A" w:rsidRPr="0008390A">
        <w:rPr>
          <w:rFonts w:ascii="Abadi" w:hAnsi="Abadi"/>
          <w:sz w:val="24"/>
          <w:szCs w:val="24"/>
        </w:rPr>
        <w:t xml:space="preserve">.0 </w:t>
      </w:r>
      <w:r w:rsidR="004836AD" w:rsidRPr="0008390A">
        <w:rPr>
          <w:rFonts w:ascii="Abadi" w:hAnsi="Abadi"/>
          <w:sz w:val="24"/>
          <w:szCs w:val="24"/>
        </w:rPr>
        <w:t xml:space="preserve">Future </w:t>
      </w:r>
      <w:r w:rsidR="0008390A">
        <w:rPr>
          <w:rFonts w:ascii="Abadi" w:hAnsi="Abadi"/>
          <w:sz w:val="24"/>
          <w:szCs w:val="24"/>
        </w:rPr>
        <w:t>work</w:t>
      </w:r>
      <w:bookmarkEnd w:id="15"/>
      <w:r w:rsidR="0008390A">
        <w:rPr>
          <w:rFonts w:ascii="Abadi" w:hAnsi="Abadi"/>
          <w:sz w:val="24"/>
          <w:szCs w:val="24"/>
        </w:rPr>
        <w:t xml:space="preserve"> </w:t>
      </w:r>
    </w:p>
    <w:p w14:paraId="720591CE" w14:textId="4047F741" w:rsidR="004836AD" w:rsidRPr="0008390A" w:rsidRDefault="00F763A3" w:rsidP="004836AD">
      <w:pPr>
        <w:pStyle w:val="ListParagraph"/>
        <w:numPr>
          <w:ilvl w:val="0"/>
          <w:numId w:val="3"/>
        </w:numPr>
        <w:rPr>
          <w:rFonts w:ascii="Abadi" w:hAnsi="Abadi"/>
        </w:rPr>
      </w:pPr>
      <w:r>
        <w:rPr>
          <w:rFonts w:ascii="Abadi" w:hAnsi="Abadi"/>
        </w:rPr>
        <w:t>Calibrate the interest rate curve by fitting to the current g-sec curve</w:t>
      </w:r>
      <w:r w:rsidR="004836AD" w:rsidRPr="0008390A">
        <w:rPr>
          <w:rFonts w:ascii="Abadi" w:hAnsi="Abadi"/>
        </w:rPr>
        <w:t>.</w:t>
      </w:r>
      <w:r>
        <w:rPr>
          <w:rFonts w:ascii="Abadi" w:hAnsi="Abadi"/>
        </w:rPr>
        <w:t xml:space="preserve"> [Out of scope for this project] </w:t>
      </w:r>
      <w:r w:rsidR="004836AD" w:rsidRPr="0008390A">
        <w:rPr>
          <w:rFonts w:ascii="Abadi" w:hAnsi="Abadi"/>
        </w:rPr>
        <w:t xml:space="preserve"> </w:t>
      </w:r>
    </w:p>
    <w:p w14:paraId="027EE918" w14:textId="77777777" w:rsidR="00724127" w:rsidRDefault="00724127" w:rsidP="00724127">
      <w:pPr>
        <w:rPr>
          <w:rFonts w:ascii="Abadi" w:hAnsi="Abadi"/>
        </w:rPr>
      </w:pPr>
    </w:p>
    <w:p w14:paraId="384CD6F1" w14:textId="77777777" w:rsidR="00724127" w:rsidRDefault="00724127" w:rsidP="00724127">
      <w:pPr>
        <w:rPr>
          <w:rFonts w:ascii="Abadi" w:hAnsi="Abadi"/>
        </w:rPr>
      </w:pPr>
    </w:p>
    <w:p w14:paraId="559754E4" w14:textId="13BFA562" w:rsidR="00724127" w:rsidRDefault="00724127" w:rsidP="00724127">
      <w:pPr>
        <w:pStyle w:val="Heading1"/>
      </w:pPr>
      <w:bookmarkStart w:id="16" w:name="_Toc184568025"/>
      <w:r>
        <w:t>References</w:t>
      </w:r>
      <w:bookmarkEnd w:id="16"/>
    </w:p>
    <w:p w14:paraId="55B9FCE2" w14:textId="4770BA1C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[1] Federal Reserve, "Historical Overnight SOFR Rate." Available: </w:t>
      </w:r>
      <w:hyperlink r:id="rId17" w:history="1">
        <w:r w:rsidRPr="00724127">
          <w:rPr>
            <w:rStyle w:val="Hyperlink"/>
            <w:rFonts w:ascii="Abadi" w:hAnsi="Abadi"/>
          </w:rPr>
          <w:t>https://fred.stlouisfed.org/series/SOFR</w:t>
        </w:r>
      </w:hyperlink>
      <w:r w:rsidRPr="00724127">
        <w:rPr>
          <w:rFonts w:ascii="Abadi" w:hAnsi="Abadi"/>
        </w:rPr>
        <w:t>.</w:t>
      </w:r>
    </w:p>
    <w:p w14:paraId="5B276030" w14:textId="77777777" w:rsidR="00724127" w:rsidRPr="00724127" w:rsidRDefault="00724127" w:rsidP="00724127">
      <w:pPr>
        <w:rPr>
          <w:rFonts w:ascii="Abadi" w:hAnsi="Abadi"/>
        </w:rPr>
      </w:pPr>
    </w:p>
    <w:p w14:paraId="5DA42347" w14:textId="788C9F14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[2] M. Matala and Arya, "C++ code swap rate." Available: </w:t>
      </w:r>
      <w:hyperlink r:id="rId18" w:history="1">
        <w:r w:rsidRPr="007814EB">
          <w:rPr>
            <w:rStyle w:val="Hyperlink"/>
            <w:rFonts w:ascii="Abadi" w:hAnsi="Abadi"/>
          </w:rPr>
          <w:t>https://github.com/manojmatala/swapvaluationengine</w:t>
        </w:r>
      </w:hyperlink>
      <w:r w:rsidRPr="00724127">
        <w:rPr>
          <w:rFonts w:ascii="Abadi" w:hAnsi="Abadi"/>
        </w:rPr>
        <w:t>.</w:t>
      </w:r>
    </w:p>
    <w:p w14:paraId="70AF74DE" w14:textId="77777777" w:rsidR="00724127" w:rsidRDefault="00724127" w:rsidP="00724127">
      <w:pPr>
        <w:rPr>
          <w:rFonts w:ascii="Abadi" w:hAnsi="Abadi"/>
        </w:rPr>
      </w:pPr>
    </w:p>
    <w:p w14:paraId="6546DE4A" w14:textId="7F0DA81B" w:rsidR="00724127" w:rsidRDefault="00724127" w:rsidP="00724127">
      <w:pPr>
        <w:rPr>
          <w:rFonts w:ascii="Abadi" w:hAnsi="Abadi"/>
        </w:rPr>
      </w:pPr>
      <w:r>
        <w:rPr>
          <w:rFonts w:ascii="Abadi" w:hAnsi="Abadi"/>
        </w:rPr>
        <w:t>[3] US Treasury Yield curve</w:t>
      </w:r>
    </w:p>
    <w:p w14:paraId="28FDCF49" w14:textId="08370C3F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</w:rPr>
        <w:t xml:space="preserve">U.S. Department of the Treasury, "Daily Treasury Yield Curve Rates," Accessed: Nov. 10, 2024. [Online]. Available: </w:t>
      </w:r>
      <w:hyperlink r:id="rId19" w:history="1">
        <w:r w:rsidRPr="007814EB">
          <w:rPr>
            <w:rStyle w:val="Hyperlink"/>
            <w:rFonts w:ascii="Abadi" w:hAnsi="Abadi"/>
          </w:rPr>
          <w:t>https://home.treasury.gov/resource-center/data-chart-center/interesrates/TextView?type=daily_treasury_yield_curve&amp;field_tdr_date_value=2024</w:t>
        </w:r>
      </w:hyperlink>
    </w:p>
    <w:p w14:paraId="68857160" w14:textId="77777777" w:rsidR="00724127" w:rsidRDefault="00724127" w:rsidP="00724127">
      <w:pPr>
        <w:rPr>
          <w:rFonts w:ascii="Abadi" w:hAnsi="Abadi"/>
        </w:rPr>
      </w:pPr>
    </w:p>
    <w:p w14:paraId="4A90B38A" w14:textId="77777777" w:rsidR="00724127" w:rsidRDefault="00724127" w:rsidP="00724127">
      <w:pPr>
        <w:rPr>
          <w:rFonts w:ascii="Abadi" w:hAnsi="Abadi"/>
        </w:rPr>
      </w:pPr>
    </w:p>
    <w:p w14:paraId="2A3902A2" w14:textId="5483A4DC" w:rsidR="00724127" w:rsidRDefault="00724127" w:rsidP="00724127">
      <w:pPr>
        <w:rPr>
          <w:rFonts w:ascii="Abadi" w:hAnsi="Abadi"/>
        </w:rPr>
      </w:pPr>
      <w:r>
        <w:rPr>
          <w:rFonts w:ascii="Abadi" w:hAnsi="Abadi"/>
        </w:rPr>
        <w:t xml:space="preserve">[3] Git hub code availability </w:t>
      </w:r>
    </w:p>
    <w:p w14:paraId="2F83F8AB" w14:textId="77777777" w:rsidR="00724127" w:rsidRDefault="00724127" w:rsidP="00724127">
      <w:pPr>
        <w:rPr>
          <w:rFonts w:ascii="Abadi" w:hAnsi="Abadi"/>
        </w:rPr>
      </w:pPr>
    </w:p>
    <w:p w14:paraId="1BC4F381" w14:textId="702E8E6B" w:rsidR="00724127" w:rsidRDefault="00724127" w:rsidP="00724127">
      <w:pPr>
        <w:rPr>
          <w:rFonts w:ascii="Abadi" w:hAnsi="Abadi"/>
        </w:rPr>
      </w:pPr>
      <w:r w:rsidRPr="00724127">
        <w:rPr>
          <w:rFonts w:ascii="Abadi" w:hAnsi="Abadi"/>
          <w:noProof/>
        </w:rPr>
        <w:drawing>
          <wp:inline distT="0" distB="0" distL="0" distR="0" wp14:anchorId="451A9DCD" wp14:editId="283D2E2E">
            <wp:extent cx="5943600" cy="1955800"/>
            <wp:effectExtent l="0" t="0" r="0" b="6350"/>
            <wp:docPr id="73379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971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FE02" w14:textId="77777777" w:rsidR="00724127" w:rsidRDefault="00724127" w:rsidP="00724127">
      <w:pPr>
        <w:rPr>
          <w:rFonts w:ascii="Abadi" w:hAnsi="Abadi"/>
        </w:rPr>
      </w:pPr>
    </w:p>
    <w:p w14:paraId="257A6970" w14:textId="467885BD" w:rsidR="00724127" w:rsidRPr="00724127" w:rsidRDefault="00750046" w:rsidP="00724127">
      <w:pPr>
        <w:rPr>
          <w:rFonts w:ascii="Abadi" w:hAnsi="Abadi"/>
        </w:rPr>
      </w:pPr>
      <w:r>
        <w:rPr>
          <w:rFonts w:ascii="Abadi" w:hAnsi="Abadi"/>
        </w:rPr>
        <w:t xml:space="preserve">[4] </w:t>
      </w:r>
      <w:r w:rsidRPr="00750046">
        <w:rPr>
          <w:rFonts w:ascii="Abadi" w:hAnsi="Abadi"/>
        </w:rPr>
        <w:t xml:space="preserve">D. Heath, R. Jarrow, and A. Morton, "Bond Pricing and the Term Structure of Interest Rates: A New Methodology," </w:t>
      </w:r>
      <w:proofErr w:type="spellStart"/>
      <w:r w:rsidRPr="00750046">
        <w:rPr>
          <w:rFonts w:ascii="Abadi" w:hAnsi="Abadi"/>
          <w:i/>
          <w:iCs/>
        </w:rPr>
        <w:t>Econometrica</w:t>
      </w:r>
      <w:proofErr w:type="spellEnd"/>
      <w:r w:rsidRPr="00750046">
        <w:rPr>
          <w:rFonts w:ascii="Abadi" w:hAnsi="Abadi"/>
        </w:rPr>
        <w:t xml:space="preserve">, vol. 60, no. 1, pp. 77–105, Jan. 1992. </w:t>
      </w:r>
      <w:proofErr w:type="spellStart"/>
      <w:r w:rsidRPr="00750046">
        <w:rPr>
          <w:rFonts w:ascii="Abadi" w:hAnsi="Abadi"/>
        </w:rPr>
        <w:t>doi</w:t>
      </w:r>
      <w:proofErr w:type="spellEnd"/>
      <w:r w:rsidRPr="00750046">
        <w:rPr>
          <w:rFonts w:ascii="Abadi" w:hAnsi="Abadi"/>
        </w:rPr>
        <w:t>: 10.2307/2951677</w:t>
      </w:r>
      <w:r>
        <w:rPr>
          <w:rFonts w:ascii="Abadi" w:hAnsi="Abadi"/>
        </w:rPr>
        <w:t xml:space="preserve"> </w:t>
      </w:r>
    </w:p>
    <w:sectPr w:rsidR="00724127" w:rsidRPr="0072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9233D"/>
    <w:multiLevelType w:val="multilevel"/>
    <w:tmpl w:val="2BA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102AA"/>
    <w:multiLevelType w:val="hybridMultilevel"/>
    <w:tmpl w:val="D3286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15086"/>
    <w:multiLevelType w:val="hybridMultilevel"/>
    <w:tmpl w:val="CF2A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364"/>
    <w:multiLevelType w:val="hybridMultilevel"/>
    <w:tmpl w:val="A2B0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3FAB"/>
    <w:multiLevelType w:val="hybridMultilevel"/>
    <w:tmpl w:val="A414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0D0D"/>
    <w:multiLevelType w:val="hybridMultilevel"/>
    <w:tmpl w:val="AD0A0048"/>
    <w:lvl w:ilvl="0" w:tplc="FB06B4D2">
      <w:start w:val="1"/>
      <w:numFmt w:val="bullet"/>
      <w:lvlText w:val="-"/>
      <w:lvlJc w:val="left"/>
      <w:pPr>
        <w:ind w:left="1080" w:hanging="360"/>
      </w:pPr>
      <w:rPr>
        <w:rFonts w:ascii="Walbaum Text" w:hAnsi="Walbaum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05284"/>
    <w:multiLevelType w:val="hybridMultilevel"/>
    <w:tmpl w:val="E3EA40F2"/>
    <w:lvl w:ilvl="0" w:tplc="62CCC1D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F1C0E"/>
    <w:multiLevelType w:val="multilevel"/>
    <w:tmpl w:val="0C1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755A5"/>
    <w:multiLevelType w:val="multilevel"/>
    <w:tmpl w:val="DD50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25079"/>
    <w:multiLevelType w:val="hybridMultilevel"/>
    <w:tmpl w:val="A6C4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40056">
    <w:abstractNumId w:val="6"/>
  </w:num>
  <w:num w:numId="2" w16cid:durableId="1783454766">
    <w:abstractNumId w:val="4"/>
  </w:num>
  <w:num w:numId="3" w16cid:durableId="1925337673">
    <w:abstractNumId w:val="2"/>
  </w:num>
  <w:num w:numId="4" w16cid:durableId="59839279">
    <w:abstractNumId w:val="3"/>
  </w:num>
  <w:num w:numId="5" w16cid:durableId="1411537303">
    <w:abstractNumId w:val="7"/>
  </w:num>
  <w:num w:numId="6" w16cid:durableId="604268466">
    <w:abstractNumId w:val="0"/>
  </w:num>
  <w:num w:numId="7" w16cid:durableId="1116287188">
    <w:abstractNumId w:val="8"/>
  </w:num>
  <w:num w:numId="8" w16cid:durableId="2130393325">
    <w:abstractNumId w:val="1"/>
  </w:num>
  <w:num w:numId="9" w16cid:durableId="795835266">
    <w:abstractNumId w:val="9"/>
  </w:num>
  <w:num w:numId="10" w16cid:durableId="1584952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24"/>
    <w:rsid w:val="00002401"/>
    <w:rsid w:val="0003087F"/>
    <w:rsid w:val="000361FE"/>
    <w:rsid w:val="00073561"/>
    <w:rsid w:val="0008390A"/>
    <w:rsid w:val="0009518C"/>
    <w:rsid w:val="00164FF8"/>
    <w:rsid w:val="00196E2E"/>
    <w:rsid w:val="002825A2"/>
    <w:rsid w:val="002C50A8"/>
    <w:rsid w:val="0036757A"/>
    <w:rsid w:val="003F1B59"/>
    <w:rsid w:val="00423043"/>
    <w:rsid w:val="0043033B"/>
    <w:rsid w:val="004836AD"/>
    <w:rsid w:val="004D4955"/>
    <w:rsid w:val="00505D10"/>
    <w:rsid w:val="00522294"/>
    <w:rsid w:val="0055306E"/>
    <w:rsid w:val="005A1044"/>
    <w:rsid w:val="005A2284"/>
    <w:rsid w:val="005B3501"/>
    <w:rsid w:val="0060595A"/>
    <w:rsid w:val="00676C73"/>
    <w:rsid w:val="006A752C"/>
    <w:rsid w:val="00720272"/>
    <w:rsid w:val="00724127"/>
    <w:rsid w:val="007428B3"/>
    <w:rsid w:val="00750046"/>
    <w:rsid w:val="007506F1"/>
    <w:rsid w:val="007A7034"/>
    <w:rsid w:val="007D00B1"/>
    <w:rsid w:val="007F7E20"/>
    <w:rsid w:val="00803CCB"/>
    <w:rsid w:val="00804AEE"/>
    <w:rsid w:val="008373C4"/>
    <w:rsid w:val="00845B9A"/>
    <w:rsid w:val="008625EC"/>
    <w:rsid w:val="008A7C76"/>
    <w:rsid w:val="008B31C8"/>
    <w:rsid w:val="008B77B2"/>
    <w:rsid w:val="008E3E9E"/>
    <w:rsid w:val="008F6CCD"/>
    <w:rsid w:val="009522ED"/>
    <w:rsid w:val="00952AB9"/>
    <w:rsid w:val="00964F95"/>
    <w:rsid w:val="009B2C5F"/>
    <w:rsid w:val="009B6EC0"/>
    <w:rsid w:val="009C71C4"/>
    <w:rsid w:val="00A00370"/>
    <w:rsid w:val="00A30171"/>
    <w:rsid w:val="00A44992"/>
    <w:rsid w:val="00A522C4"/>
    <w:rsid w:val="00A64213"/>
    <w:rsid w:val="00B4440D"/>
    <w:rsid w:val="00B67566"/>
    <w:rsid w:val="00B73A84"/>
    <w:rsid w:val="00B84D99"/>
    <w:rsid w:val="00B87470"/>
    <w:rsid w:val="00B930DB"/>
    <w:rsid w:val="00BF236F"/>
    <w:rsid w:val="00C64585"/>
    <w:rsid w:val="00CC3624"/>
    <w:rsid w:val="00CD79B3"/>
    <w:rsid w:val="00D16B17"/>
    <w:rsid w:val="00D31F75"/>
    <w:rsid w:val="00D3406F"/>
    <w:rsid w:val="00D519CE"/>
    <w:rsid w:val="00D60AB6"/>
    <w:rsid w:val="00D876FA"/>
    <w:rsid w:val="00DB7EAE"/>
    <w:rsid w:val="00E94BE0"/>
    <w:rsid w:val="00EA6040"/>
    <w:rsid w:val="00EB6952"/>
    <w:rsid w:val="00F25B7C"/>
    <w:rsid w:val="00F763A3"/>
    <w:rsid w:val="00F80494"/>
    <w:rsid w:val="00F83328"/>
    <w:rsid w:val="00FA7923"/>
    <w:rsid w:val="00FD2B38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4C60"/>
  <w15:chartTrackingRefBased/>
  <w15:docId w15:val="{8BE617FE-26E1-4282-8098-2437511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16"/>
        <w:szCs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27"/>
    <w:pPr>
      <w:spacing w:after="0" w:line="240" w:lineRule="auto"/>
    </w:pPr>
    <w:rPr>
      <w:rFonts w:asciiTheme="minorHAnsi" w:hAnsiTheme="minorHAnsi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C36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C362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6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6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087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24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27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752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752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B2C5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F6CCD"/>
    <w:pPr>
      <w:spacing w:after="200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7470"/>
  </w:style>
  <w:style w:type="table" w:styleId="TableGrid">
    <w:name w:val="Table Grid"/>
    <w:basedOn w:val="TableNormal"/>
    <w:uiPriority w:val="39"/>
    <w:rsid w:val="00FA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B77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anojmatala/swapvaluationeng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fred.stlouisfed.org/series/SOF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home.treasury.gov/resource-center/data-chart-center/interesrates/TextView?type=daily_treasury_yield_curve&amp;field_tdr_date_value=2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3C88-0473-4A86-B332-079AA959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Matala</dc:creator>
  <cp:keywords/>
  <dc:description/>
  <cp:lastModifiedBy>Manoj Matala</cp:lastModifiedBy>
  <cp:revision>70</cp:revision>
  <dcterms:created xsi:type="dcterms:W3CDTF">2024-11-10T21:40:00Z</dcterms:created>
  <dcterms:modified xsi:type="dcterms:W3CDTF">2024-12-08T21:48:00Z</dcterms:modified>
</cp:coreProperties>
</file>