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768D8" w14:textId="50BDD19F" w:rsidR="00433184" w:rsidRDefault="000A4A29" w:rsidP="00E87F72">
      <w:pPr>
        <w:pStyle w:val="Title"/>
        <w:spacing w:before="1800"/>
        <w:rPr>
          <w:rFonts w:asciiTheme="minorHAnsi" w:hAnsiTheme="minorHAnsi" w:cs="Arial"/>
          <w:sz w:val="56"/>
          <w:szCs w:val="56"/>
          <w:lang w:eastAsia="en-AU"/>
        </w:rPr>
      </w:pPr>
      <w:r>
        <w:rPr>
          <w:noProof/>
          <w:lang w:eastAsia="en-US"/>
        </w:rPr>
        <w:drawing>
          <wp:inline distT="0" distB="0" distL="0" distR="0" wp14:anchorId="11C73F8C" wp14:editId="6946C9D6">
            <wp:extent cx="2009775" cy="600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775" cy="600075"/>
                    </a:xfrm>
                    <a:prstGeom prst="rect">
                      <a:avLst/>
                    </a:prstGeom>
                  </pic:spPr>
                </pic:pic>
              </a:graphicData>
            </a:graphic>
          </wp:inline>
        </w:drawing>
      </w:r>
    </w:p>
    <w:p w14:paraId="05AE051B" w14:textId="33B1D67C" w:rsidR="00433184" w:rsidRPr="000C57F2" w:rsidRDefault="006E1614" w:rsidP="00D953D3">
      <w:pPr>
        <w:pStyle w:val="Title"/>
        <w:spacing w:before="1080"/>
        <w:rPr>
          <w:rFonts w:asciiTheme="minorHAnsi" w:hAnsiTheme="minorHAnsi"/>
          <w:color w:val="003366"/>
          <w:sz w:val="56"/>
          <w:szCs w:val="56"/>
        </w:rPr>
      </w:pPr>
      <w:r>
        <w:rPr>
          <w:rFonts w:asciiTheme="minorHAnsi" w:hAnsiTheme="minorHAnsi" w:cs="Arial"/>
          <w:color w:val="003366"/>
          <w:sz w:val="56"/>
          <w:szCs w:val="56"/>
          <w:lang w:eastAsia="en-AU"/>
        </w:rPr>
        <w:t>High Level Scope</w:t>
      </w:r>
      <w:r w:rsidR="00D20130">
        <w:rPr>
          <w:rFonts w:asciiTheme="minorHAnsi" w:hAnsiTheme="minorHAnsi" w:cs="Arial"/>
          <w:color w:val="003366"/>
          <w:sz w:val="56"/>
          <w:szCs w:val="56"/>
          <w:lang w:eastAsia="en-AU"/>
        </w:rPr>
        <w:t xml:space="preserve"> Document </w:t>
      </w:r>
      <w:r w:rsidR="00702329">
        <w:rPr>
          <w:rFonts w:asciiTheme="minorHAnsi" w:hAnsiTheme="minorHAnsi" w:cs="Arial"/>
          <w:color w:val="003366"/>
          <w:sz w:val="56"/>
          <w:szCs w:val="56"/>
          <w:lang w:eastAsia="en-AU"/>
        </w:rPr>
        <w:t>–</w:t>
      </w:r>
      <w:r>
        <w:rPr>
          <w:rFonts w:asciiTheme="minorHAnsi" w:hAnsiTheme="minorHAnsi" w:cs="Arial"/>
          <w:color w:val="003366"/>
          <w:sz w:val="56"/>
          <w:szCs w:val="56"/>
          <w:lang w:eastAsia="en-AU"/>
        </w:rPr>
        <w:t xml:space="preserve"> </w:t>
      </w:r>
      <w:r w:rsidR="005054D9">
        <w:rPr>
          <w:rFonts w:asciiTheme="minorHAnsi" w:hAnsiTheme="minorHAnsi" w:cs="Arial"/>
          <w:color w:val="003366"/>
          <w:sz w:val="56"/>
          <w:szCs w:val="56"/>
          <w:lang w:eastAsia="en-AU"/>
        </w:rPr>
        <w:t>Closed Loop Digital Wallet</w:t>
      </w:r>
    </w:p>
    <w:p w14:paraId="0006A019" w14:textId="77777777" w:rsidR="00433184" w:rsidRDefault="00433184" w:rsidP="00433184">
      <w:pPr>
        <w:pStyle w:val="Title"/>
        <w:rPr>
          <w:rFonts w:asciiTheme="minorHAnsi" w:hAnsiTheme="minorHAnsi"/>
          <w:sz w:val="56"/>
          <w:szCs w:val="56"/>
        </w:rPr>
      </w:pPr>
    </w:p>
    <w:p w14:paraId="193896E8" w14:textId="77777777" w:rsidR="00433184" w:rsidRPr="004F7DE8" w:rsidRDefault="00433184" w:rsidP="00433184">
      <w:pPr>
        <w:pStyle w:val="Title"/>
        <w:rPr>
          <w:rFonts w:asciiTheme="minorHAnsi" w:hAnsiTheme="minorHAnsi"/>
          <w:sz w:val="56"/>
          <w:szCs w:val="56"/>
        </w:rPr>
      </w:pPr>
    </w:p>
    <w:p w14:paraId="2B020220" w14:textId="77777777" w:rsidR="00433184" w:rsidRPr="004F7DE8" w:rsidRDefault="00433184" w:rsidP="00433184">
      <w:pPr>
        <w:pStyle w:val="Title"/>
        <w:rPr>
          <w:rFonts w:asciiTheme="minorHAnsi" w:hAnsiTheme="minorHAnsi"/>
        </w:rPr>
      </w:pPr>
    </w:p>
    <w:p w14:paraId="07183D78" w14:textId="77777777" w:rsidR="00433184" w:rsidRPr="004F7DE8" w:rsidRDefault="00433184" w:rsidP="00433184">
      <w:pPr>
        <w:pStyle w:val="Title"/>
        <w:rPr>
          <w:rFonts w:asciiTheme="minorHAnsi" w:hAnsiTheme="minorHAnsi"/>
        </w:rPr>
      </w:pPr>
    </w:p>
    <w:tbl>
      <w:tblPr>
        <w:tblStyle w:val="GridTable5Dark-Accent6"/>
        <w:tblW w:w="0" w:type="auto"/>
        <w:jc w:val="center"/>
        <w:tblLook w:val="0480" w:firstRow="0" w:lastRow="0" w:firstColumn="1" w:lastColumn="0" w:noHBand="0" w:noVBand="1"/>
      </w:tblPr>
      <w:tblGrid>
        <w:gridCol w:w="2875"/>
        <w:gridCol w:w="5220"/>
      </w:tblGrid>
      <w:tr w:rsidR="00433184" w:rsidRPr="004F7DE8" w14:paraId="733C4E72" w14:textId="77777777" w:rsidTr="278DAE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shd w:val="clear" w:color="auto" w:fill="003366"/>
          </w:tcPr>
          <w:p w14:paraId="47FADC91" w14:textId="77777777" w:rsidR="00433184" w:rsidRPr="00B54B92" w:rsidRDefault="00433184" w:rsidP="002A0B54">
            <w:pPr>
              <w:pStyle w:val="Title"/>
              <w:jc w:val="left"/>
              <w:rPr>
                <w:rFonts w:asciiTheme="minorHAnsi" w:hAnsiTheme="minorHAnsi"/>
                <w:b/>
                <w:sz w:val="22"/>
                <w:szCs w:val="22"/>
              </w:rPr>
            </w:pPr>
            <w:r w:rsidRPr="00B54B92">
              <w:rPr>
                <w:rFonts w:asciiTheme="minorHAnsi" w:hAnsiTheme="minorHAnsi"/>
                <w:b/>
                <w:sz w:val="22"/>
                <w:szCs w:val="22"/>
              </w:rPr>
              <w:t>Client Name</w:t>
            </w:r>
          </w:p>
        </w:tc>
        <w:tc>
          <w:tcPr>
            <w:tcW w:w="5220" w:type="dxa"/>
            <w:tcBorders>
              <w:top w:val="single" w:sz="4" w:space="0" w:color="003366"/>
              <w:bottom w:val="single" w:sz="4" w:space="0" w:color="003366"/>
              <w:right w:val="single" w:sz="4" w:space="0" w:color="003366"/>
            </w:tcBorders>
            <w:shd w:val="clear" w:color="auto" w:fill="auto"/>
          </w:tcPr>
          <w:p w14:paraId="7DEC7473" w14:textId="63BC2963" w:rsidR="00433184" w:rsidRPr="00956B98" w:rsidRDefault="00114686" w:rsidP="006A15B0">
            <w:pPr>
              <w:pStyle w:val="Title"/>
              <w:cnfStyle w:val="000000100000" w:firstRow="0" w:lastRow="0" w:firstColumn="0" w:lastColumn="0" w:oddVBand="0" w:evenVBand="0" w:oddHBand="1" w:evenHBand="0" w:firstRowFirstColumn="0" w:firstRowLastColumn="0" w:lastRowFirstColumn="0" w:lastRowLastColumn="0"/>
              <w:rPr>
                <w:rFonts w:asciiTheme="minorHAnsi" w:hAnsiTheme="minorHAnsi"/>
                <w:b w:val="0"/>
                <w:sz w:val="24"/>
              </w:rPr>
            </w:pPr>
            <w:r>
              <w:rPr>
                <w:rFonts w:asciiTheme="minorHAnsi" w:hAnsiTheme="minorHAnsi"/>
                <w:b w:val="0"/>
                <w:sz w:val="24"/>
              </w:rPr>
              <w:t>Al Ansari</w:t>
            </w:r>
          </w:p>
        </w:tc>
      </w:tr>
      <w:tr w:rsidR="00433184" w:rsidRPr="004F7DE8" w14:paraId="0BC02DE5" w14:textId="77777777" w:rsidTr="278DAE5B">
        <w:trPr>
          <w:jc w:val="center"/>
        </w:trPr>
        <w:tc>
          <w:tcPr>
            <w:cnfStyle w:val="001000000000" w:firstRow="0" w:lastRow="0" w:firstColumn="1" w:lastColumn="0" w:oddVBand="0" w:evenVBand="0" w:oddHBand="0" w:evenHBand="0" w:firstRowFirstColumn="0" w:firstRowLastColumn="0" w:lastRowFirstColumn="0" w:lastRowLastColumn="0"/>
            <w:tcW w:w="2875" w:type="dxa"/>
            <w:shd w:val="clear" w:color="auto" w:fill="003366"/>
          </w:tcPr>
          <w:p w14:paraId="6B9A5031" w14:textId="77777777" w:rsidR="00433184" w:rsidRPr="00B54B92" w:rsidRDefault="00433184" w:rsidP="002A0B54">
            <w:pPr>
              <w:pStyle w:val="Title"/>
              <w:jc w:val="left"/>
              <w:rPr>
                <w:rFonts w:asciiTheme="minorHAnsi" w:hAnsiTheme="minorHAnsi"/>
                <w:b/>
                <w:sz w:val="22"/>
                <w:szCs w:val="22"/>
              </w:rPr>
            </w:pPr>
            <w:r w:rsidRPr="00B54B92">
              <w:rPr>
                <w:rFonts w:asciiTheme="minorHAnsi" w:hAnsiTheme="minorHAnsi"/>
                <w:b/>
                <w:sz w:val="22"/>
                <w:szCs w:val="22"/>
              </w:rPr>
              <w:t>Project Name</w:t>
            </w:r>
          </w:p>
        </w:tc>
        <w:tc>
          <w:tcPr>
            <w:tcW w:w="5220" w:type="dxa"/>
            <w:tcBorders>
              <w:top w:val="single" w:sz="4" w:space="0" w:color="003366"/>
              <w:bottom w:val="single" w:sz="4" w:space="0" w:color="003366"/>
              <w:right w:val="single" w:sz="4" w:space="0" w:color="003366"/>
            </w:tcBorders>
            <w:shd w:val="clear" w:color="auto" w:fill="auto"/>
          </w:tcPr>
          <w:p w14:paraId="1A034D7B" w14:textId="20317EAE" w:rsidR="00433184" w:rsidRPr="004F7DE8" w:rsidRDefault="00114686" w:rsidP="002A0B54">
            <w:pPr>
              <w:pStyle w:val="Title"/>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4"/>
              </w:rPr>
            </w:pPr>
            <w:r>
              <w:rPr>
                <w:rFonts w:asciiTheme="minorHAnsi" w:hAnsiTheme="minorHAnsi"/>
                <w:b w:val="0"/>
                <w:sz w:val="24"/>
              </w:rPr>
              <w:t>Closed Loop Digital Wallet</w:t>
            </w:r>
          </w:p>
        </w:tc>
      </w:tr>
      <w:tr w:rsidR="00433184" w:rsidRPr="004F7DE8" w14:paraId="2D771E18" w14:textId="77777777" w:rsidTr="278DAE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shd w:val="clear" w:color="auto" w:fill="003366"/>
          </w:tcPr>
          <w:p w14:paraId="66AD653C" w14:textId="77777777" w:rsidR="00433184" w:rsidRPr="00B54B92" w:rsidRDefault="00433184" w:rsidP="002A0B54">
            <w:pPr>
              <w:pStyle w:val="Title"/>
              <w:jc w:val="left"/>
              <w:rPr>
                <w:rFonts w:asciiTheme="minorHAnsi" w:hAnsiTheme="minorHAnsi"/>
                <w:b/>
                <w:sz w:val="22"/>
                <w:szCs w:val="22"/>
              </w:rPr>
            </w:pPr>
            <w:r w:rsidRPr="00B54B92">
              <w:rPr>
                <w:rFonts w:asciiTheme="minorHAnsi" w:hAnsiTheme="minorHAnsi"/>
                <w:b/>
                <w:sz w:val="22"/>
                <w:szCs w:val="22"/>
              </w:rPr>
              <w:t>Request ID</w:t>
            </w:r>
          </w:p>
        </w:tc>
        <w:tc>
          <w:tcPr>
            <w:tcW w:w="5220" w:type="dxa"/>
            <w:tcBorders>
              <w:top w:val="single" w:sz="4" w:space="0" w:color="003366"/>
              <w:bottom w:val="single" w:sz="4" w:space="0" w:color="003366"/>
              <w:right w:val="single" w:sz="4" w:space="0" w:color="003366"/>
            </w:tcBorders>
            <w:shd w:val="clear" w:color="auto" w:fill="auto"/>
          </w:tcPr>
          <w:p w14:paraId="25118DBC" w14:textId="0186B978" w:rsidR="00433184" w:rsidRPr="004F7DE8" w:rsidRDefault="00171C0D" w:rsidP="002A0B54">
            <w:pPr>
              <w:pStyle w:val="Title"/>
              <w:cnfStyle w:val="000000100000" w:firstRow="0" w:lastRow="0" w:firstColumn="0" w:lastColumn="0" w:oddVBand="0" w:evenVBand="0" w:oddHBand="1" w:evenHBand="0" w:firstRowFirstColumn="0" w:firstRowLastColumn="0" w:lastRowFirstColumn="0" w:lastRowLastColumn="0"/>
              <w:rPr>
                <w:rFonts w:asciiTheme="minorHAnsi" w:hAnsiTheme="minorHAnsi"/>
                <w:b w:val="0"/>
                <w:sz w:val="24"/>
              </w:rPr>
            </w:pPr>
            <w:r>
              <w:rPr>
                <w:rFonts w:asciiTheme="minorHAnsi" w:hAnsiTheme="minorHAnsi"/>
                <w:b w:val="0"/>
                <w:sz w:val="24"/>
              </w:rPr>
              <w:t>NIPMO</w:t>
            </w:r>
            <w:r w:rsidR="00114686">
              <w:rPr>
                <w:rFonts w:asciiTheme="minorHAnsi" w:hAnsiTheme="minorHAnsi"/>
                <w:b w:val="0"/>
                <w:sz w:val="24"/>
              </w:rPr>
              <w:t>-51834</w:t>
            </w:r>
          </w:p>
        </w:tc>
      </w:tr>
      <w:tr w:rsidR="00433184" w:rsidRPr="004F7DE8" w14:paraId="6237A5DD" w14:textId="77777777" w:rsidTr="278DAE5B">
        <w:trPr>
          <w:jc w:val="center"/>
        </w:trPr>
        <w:tc>
          <w:tcPr>
            <w:cnfStyle w:val="001000000000" w:firstRow="0" w:lastRow="0" w:firstColumn="1" w:lastColumn="0" w:oddVBand="0" w:evenVBand="0" w:oddHBand="0" w:evenHBand="0" w:firstRowFirstColumn="0" w:firstRowLastColumn="0" w:lastRowFirstColumn="0" w:lastRowLastColumn="0"/>
            <w:tcW w:w="2875" w:type="dxa"/>
            <w:shd w:val="clear" w:color="auto" w:fill="003366"/>
          </w:tcPr>
          <w:p w14:paraId="4DCA4C6B" w14:textId="77777777" w:rsidR="00433184" w:rsidRPr="00B54B92" w:rsidRDefault="00433184" w:rsidP="002A0B54">
            <w:pPr>
              <w:pStyle w:val="Title"/>
              <w:jc w:val="left"/>
              <w:rPr>
                <w:rFonts w:asciiTheme="minorHAnsi" w:hAnsiTheme="minorHAnsi"/>
                <w:b/>
                <w:sz w:val="22"/>
                <w:szCs w:val="22"/>
              </w:rPr>
            </w:pPr>
            <w:r w:rsidRPr="00B54B92">
              <w:rPr>
                <w:rFonts w:asciiTheme="minorHAnsi" w:hAnsiTheme="minorHAnsi"/>
                <w:b/>
                <w:sz w:val="22"/>
                <w:szCs w:val="22"/>
              </w:rPr>
              <w:t>Issue date</w:t>
            </w:r>
          </w:p>
        </w:tc>
        <w:tc>
          <w:tcPr>
            <w:tcW w:w="5220" w:type="dxa"/>
            <w:tcBorders>
              <w:top w:val="single" w:sz="4" w:space="0" w:color="003366"/>
              <w:bottom w:val="single" w:sz="4" w:space="0" w:color="003366"/>
              <w:right w:val="single" w:sz="4" w:space="0" w:color="003366"/>
            </w:tcBorders>
            <w:shd w:val="clear" w:color="auto" w:fill="auto"/>
          </w:tcPr>
          <w:p w14:paraId="64E28C92" w14:textId="78E686F4" w:rsidR="00433184" w:rsidRPr="004F7DE8" w:rsidRDefault="002A7A9E">
            <w:pPr>
              <w:pStyle w:val="Title"/>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1</w:t>
            </w:r>
            <w:r w:rsidR="008E7E1E">
              <w:rPr>
                <w:rFonts w:asciiTheme="minorHAnsi" w:hAnsiTheme="minorHAnsi"/>
                <w:b w:val="0"/>
                <w:sz w:val="24"/>
                <w:szCs w:val="24"/>
              </w:rPr>
              <w:t>2</w:t>
            </w:r>
            <w:r w:rsidR="570E6512" w:rsidRPr="278DAE5B">
              <w:rPr>
                <w:rFonts w:asciiTheme="minorHAnsi" w:hAnsiTheme="minorHAnsi"/>
                <w:b w:val="0"/>
                <w:sz w:val="24"/>
                <w:szCs w:val="24"/>
              </w:rPr>
              <w:t>-</w:t>
            </w:r>
            <w:r w:rsidR="00114686">
              <w:rPr>
                <w:rFonts w:asciiTheme="minorHAnsi" w:hAnsiTheme="minorHAnsi"/>
                <w:b w:val="0"/>
                <w:sz w:val="24"/>
                <w:szCs w:val="24"/>
              </w:rPr>
              <w:t>Jan</w:t>
            </w:r>
            <w:r w:rsidR="570E6512" w:rsidRPr="278DAE5B">
              <w:rPr>
                <w:rFonts w:asciiTheme="minorHAnsi" w:hAnsiTheme="minorHAnsi"/>
                <w:b w:val="0"/>
                <w:sz w:val="24"/>
                <w:szCs w:val="24"/>
              </w:rPr>
              <w:t>-202</w:t>
            </w:r>
            <w:r w:rsidR="00114686">
              <w:rPr>
                <w:rFonts w:asciiTheme="minorHAnsi" w:hAnsiTheme="minorHAnsi"/>
                <w:b w:val="0"/>
                <w:sz w:val="24"/>
                <w:szCs w:val="24"/>
              </w:rPr>
              <w:t>4</w:t>
            </w:r>
          </w:p>
        </w:tc>
      </w:tr>
      <w:tr w:rsidR="00433184" w:rsidRPr="004F7DE8" w14:paraId="2A349E8D" w14:textId="77777777" w:rsidTr="278DAE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shd w:val="clear" w:color="auto" w:fill="003366"/>
          </w:tcPr>
          <w:p w14:paraId="0BE2ED8C" w14:textId="77777777" w:rsidR="00433184" w:rsidRPr="00B54B92" w:rsidRDefault="00433184" w:rsidP="002A0B54">
            <w:pPr>
              <w:pStyle w:val="Title"/>
              <w:jc w:val="left"/>
              <w:rPr>
                <w:rFonts w:asciiTheme="minorHAnsi" w:hAnsiTheme="minorHAnsi"/>
                <w:b/>
                <w:sz w:val="22"/>
                <w:szCs w:val="22"/>
              </w:rPr>
            </w:pPr>
            <w:r w:rsidRPr="00B54B92">
              <w:rPr>
                <w:rFonts w:asciiTheme="minorHAnsi" w:hAnsiTheme="minorHAnsi"/>
                <w:b/>
                <w:sz w:val="22"/>
                <w:szCs w:val="22"/>
              </w:rPr>
              <w:t xml:space="preserve">Version </w:t>
            </w:r>
          </w:p>
        </w:tc>
        <w:tc>
          <w:tcPr>
            <w:tcW w:w="5220" w:type="dxa"/>
            <w:tcBorders>
              <w:top w:val="single" w:sz="4" w:space="0" w:color="003366"/>
              <w:bottom w:val="single" w:sz="4" w:space="0" w:color="003366"/>
              <w:right w:val="single" w:sz="4" w:space="0" w:color="003366"/>
            </w:tcBorders>
            <w:shd w:val="clear" w:color="auto" w:fill="auto"/>
          </w:tcPr>
          <w:p w14:paraId="1BBFDAAB" w14:textId="5A0D42CD" w:rsidR="00433184" w:rsidRPr="004F7DE8" w:rsidRDefault="6DB5F846">
            <w:pPr>
              <w:pStyle w:val="Title"/>
              <w:cnfStyle w:val="000000100000" w:firstRow="0" w:lastRow="0" w:firstColumn="0" w:lastColumn="0" w:oddVBand="0" w:evenVBand="0" w:oddHBand="1" w:evenHBand="0" w:firstRowFirstColumn="0" w:firstRowLastColumn="0" w:lastRowFirstColumn="0" w:lastRowLastColumn="0"/>
              <w:rPr>
                <w:rFonts w:asciiTheme="minorHAnsi" w:hAnsiTheme="minorHAnsi"/>
                <w:b w:val="0"/>
                <w:sz w:val="24"/>
                <w:szCs w:val="24"/>
              </w:rPr>
            </w:pPr>
            <w:r w:rsidRPr="278DAE5B">
              <w:rPr>
                <w:rFonts w:asciiTheme="minorHAnsi" w:hAnsiTheme="minorHAnsi"/>
                <w:b w:val="0"/>
                <w:sz w:val="24"/>
                <w:szCs w:val="24"/>
              </w:rPr>
              <w:t>1.</w:t>
            </w:r>
            <w:r w:rsidR="002142CB">
              <w:rPr>
                <w:rFonts w:asciiTheme="minorHAnsi" w:hAnsiTheme="minorHAnsi"/>
                <w:b w:val="0"/>
                <w:sz w:val="24"/>
                <w:szCs w:val="24"/>
              </w:rPr>
              <w:t>3</w:t>
            </w:r>
          </w:p>
        </w:tc>
      </w:tr>
      <w:tr w:rsidR="00433184" w:rsidRPr="004F7DE8" w14:paraId="44F2B31C" w14:textId="77777777" w:rsidTr="278DAE5B">
        <w:trPr>
          <w:jc w:val="center"/>
        </w:trPr>
        <w:tc>
          <w:tcPr>
            <w:cnfStyle w:val="001000000000" w:firstRow="0" w:lastRow="0" w:firstColumn="1" w:lastColumn="0" w:oddVBand="0" w:evenVBand="0" w:oddHBand="0" w:evenHBand="0" w:firstRowFirstColumn="0" w:firstRowLastColumn="0" w:lastRowFirstColumn="0" w:lastRowLastColumn="0"/>
            <w:tcW w:w="2875" w:type="dxa"/>
            <w:shd w:val="clear" w:color="auto" w:fill="003366"/>
          </w:tcPr>
          <w:p w14:paraId="3FB34530" w14:textId="77777777" w:rsidR="00433184" w:rsidRPr="00B54B92" w:rsidRDefault="00433184" w:rsidP="002A0B54">
            <w:pPr>
              <w:pStyle w:val="Title"/>
              <w:jc w:val="left"/>
              <w:rPr>
                <w:rFonts w:asciiTheme="minorHAnsi" w:hAnsiTheme="minorHAnsi"/>
                <w:b/>
                <w:sz w:val="22"/>
                <w:szCs w:val="22"/>
              </w:rPr>
            </w:pPr>
            <w:r w:rsidRPr="00B54B92">
              <w:rPr>
                <w:rFonts w:asciiTheme="minorHAnsi" w:hAnsiTheme="minorHAnsi"/>
                <w:b/>
                <w:sz w:val="22"/>
                <w:szCs w:val="22"/>
              </w:rPr>
              <w:t xml:space="preserve">Solution Design </w:t>
            </w:r>
            <w:r>
              <w:rPr>
                <w:rFonts w:asciiTheme="minorHAnsi" w:hAnsiTheme="minorHAnsi"/>
                <w:b/>
                <w:sz w:val="22"/>
                <w:szCs w:val="22"/>
              </w:rPr>
              <w:t>M</w:t>
            </w:r>
            <w:r w:rsidRPr="00B54B92">
              <w:rPr>
                <w:rFonts w:asciiTheme="minorHAnsi" w:hAnsiTheme="minorHAnsi"/>
                <w:b/>
                <w:sz w:val="22"/>
                <w:szCs w:val="22"/>
              </w:rPr>
              <w:t>anager</w:t>
            </w:r>
          </w:p>
        </w:tc>
        <w:tc>
          <w:tcPr>
            <w:tcW w:w="5220" w:type="dxa"/>
            <w:tcBorders>
              <w:top w:val="single" w:sz="4" w:space="0" w:color="003366"/>
              <w:bottom w:val="single" w:sz="4" w:space="0" w:color="003366"/>
              <w:right w:val="single" w:sz="4" w:space="0" w:color="003366"/>
            </w:tcBorders>
            <w:shd w:val="clear" w:color="auto" w:fill="auto"/>
          </w:tcPr>
          <w:p w14:paraId="5B722498" w14:textId="7F202213" w:rsidR="00433184" w:rsidRPr="004F7DE8" w:rsidRDefault="00114686" w:rsidP="002A0B54">
            <w:pPr>
              <w:pStyle w:val="Title"/>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4"/>
              </w:rPr>
            </w:pPr>
            <w:r>
              <w:rPr>
                <w:rFonts w:asciiTheme="minorHAnsi" w:hAnsiTheme="minorHAnsi"/>
                <w:b w:val="0"/>
                <w:sz w:val="24"/>
              </w:rPr>
              <w:t>Amit Gaud</w:t>
            </w:r>
          </w:p>
        </w:tc>
      </w:tr>
      <w:tr w:rsidR="00433184" w:rsidRPr="004F7DE8" w14:paraId="65FB579F" w14:textId="77777777" w:rsidTr="278DAE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shd w:val="clear" w:color="auto" w:fill="003366"/>
          </w:tcPr>
          <w:p w14:paraId="2DCE157C" w14:textId="77777777" w:rsidR="00433184" w:rsidRPr="00B54B92" w:rsidRDefault="00433184" w:rsidP="002A0B54">
            <w:pPr>
              <w:pStyle w:val="Title"/>
              <w:jc w:val="left"/>
              <w:rPr>
                <w:rFonts w:asciiTheme="minorHAnsi" w:hAnsiTheme="minorHAnsi"/>
                <w:b/>
                <w:sz w:val="22"/>
                <w:szCs w:val="22"/>
              </w:rPr>
            </w:pPr>
            <w:r>
              <w:rPr>
                <w:rFonts w:asciiTheme="minorHAnsi" w:hAnsiTheme="minorHAnsi"/>
                <w:b/>
                <w:sz w:val="22"/>
                <w:szCs w:val="22"/>
              </w:rPr>
              <w:t>Relationship M</w:t>
            </w:r>
            <w:r w:rsidRPr="00B54B92">
              <w:rPr>
                <w:rFonts w:asciiTheme="minorHAnsi" w:hAnsiTheme="minorHAnsi"/>
                <w:b/>
                <w:sz w:val="22"/>
                <w:szCs w:val="22"/>
              </w:rPr>
              <w:t>anager</w:t>
            </w:r>
          </w:p>
        </w:tc>
        <w:tc>
          <w:tcPr>
            <w:tcW w:w="5220" w:type="dxa"/>
            <w:tcBorders>
              <w:top w:val="single" w:sz="4" w:space="0" w:color="003366"/>
              <w:bottom w:val="single" w:sz="4" w:space="0" w:color="003366"/>
              <w:right w:val="single" w:sz="4" w:space="0" w:color="003366"/>
            </w:tcBorders>
            <w:shd w:val="clear" w:color="auto" w:fill="auto"/>
          </w:tcPr>
          <w:p w14:paraId="561B077E" w14:textId="047D7718" w:rsidR="00433184" w:rsidRPr="004F7DE8" w:rsidRDefault="00114686" w:rsidP="002A0B54">
            <w:pPr>
              <w:pStyle w:val="Title"/>
              <w:cnfStyle w:val="000000100000" w:firstRow="0" w:lastRow="0" w:firstColumn="0" w:lastColumn="0" w:oddVBand="0" w:evenVBand="0" w:oddHBand="1" w:evenHBand="0" w:firstRowFirstColumn="0" w:firstRowLastColumn="0" w:lastRowFirstColumn="0" w:lastRowLastColumn="0"/>
              <w:rPr>
                <w:rFonts w:asciiTheme="minorHAnsi" w:hAnsiTheme="minorHAnsi"/>
                <w:b w:val="0"/>
                <w:sz w:val="24"/>
              </w:rPr>
            </w:pPr>
            <w:r>
              <w:rPr>
                <w:rFonts w:asciiTheme="minorHAnsi" w:hAnsiTheme="minorHAnsi"/>
                <w:b w:val="0"/>
                <w:sz w:val="24"/>
              </w:rPr>
              <w:t xml:space="preserve">Sami </w:t>
            </w:r>
            <w:r w:rsidR="00A06C1C">
              <w:rPr>
                <w:rFonts w:asciiTheme="minorHAnsi" w:hAnsiTheme="minorHAnsi"/>
                <w:b w:val="0"/>
                <w:sz w:val="24"/>
              </w:rPr>
              <w:t>Hassan</w:t>
            </w:r>
          </w:p>
        </w:tc>
      </w:tr>
    </w:tbl>
    <w:p w14:paraId="4837F72F" w14:textId="77777777" w:rsidR="001F7F7E" w:rsidRDefault="001F7F7E" w:rsidP="000C57F2">
      <w:pPr>
        <w:tabs>
          <w:tab w:val="center" w:pos="5233"/>
          <w:tab w:val="left" w:pos="8584"/>
        </w:tabs>
        <w:spacing w:after="360"/>
        <w:jc w:val="center"/>
        <w:rPr>
          <w:rFonts w:cs="Arial"/>
          <w:b/>
          <w:sz w:val="34"/>
          <w:szCs w:val="24"/>
        </w:rPr>
      </w:pPr>
    </w:p>
    <w:p w14:paraId="318B1CD5" w14:textId="77777777" w:rsidR="001F7F7E" w:rsidRDefault="001F7F7E">
      <w:pPr>
        <w:rPr>
          <w:rFonts w:cs="Arial"/>
          <w:b/>
          <w:sz w:val="34"/>
          <w:szCs w:val="24"/>
        </w:rPr>
      </w:pPr>
      <w:r>
        <w:rPr>
          <w:rFonts w:cs="Arial"/>
          <w:b/>
          <w:sz w:val="34"/>
          <w:szCs w:val="24"/>
        </w:rPr>
        <w:br w:type="page"/>
      </w:r>
    </w:p>
    <w:p w14:paraId="1F5262B2" w14:textId="26129281" w:rsidR="007A6F0D" w:rsidRPr="007A6F0D" w:rsidRDefault="000C57F2" w:rsidP="000C57F2">
      <w:pPr>
        <w:tabs>
          <w:tab w:val="center" w:pos="5233"/>
          <w:tab w:val="left" w:pos="8584"/>
        </w:tabs>
        <w:spacing w:after="360"/>
        <w:jc w:val="center"/>
        <w:rPr>
          <w:rFonts w:cs="Arial"/>
          <w:b/>
          <w:sz w:val="34"/>
          <w:szCs w:val="24"/>
        </w:rPr>
      </w:pPr>
      <w:r w:rsidRPr="007A6F0D">
        <w:rPr>
          <w:rFonts w:cs="Arial"/>
          <w:b/>
          <w:sz w:val="34"/>
          <w:szCs w:val="24"/>
        </w:rPr>
        <w:lastRenderedPageBreak/>
        <w:t>DOCUMENT APPROVAL</w:t>
      </w:r>
    </w:p>
    <w:p w14:paraId="36A118B6" w14:textId="77777777" w:rsidR="007A6F0D" w:rsidRPr="007A6F0D" w:rsidRDefault="007A6F0D" w:rsidP="000C57F2">
      <w:pPr>
        <w:ind w:firstLine="720"/>
        <w:rPr>
          <w:rFonts w:asciiTheme="minorHAnsi" w:hAnsiTheme="minorHAnsi" w:cs="Arial"/>
          <w:b/>
          <w:sz w:val="24"/>
          <w:u w:val="single"/>
        </w:rPr>
      </w:pPr>
      <w:r w:rsidRPr="007A6F0D">
        <w:rPr>
          <w:rFonts w:asciiTheme="minorHAnsi" w:hAnsiTheme="minorHAnsi" w:cs="Arial"/>
          <w:b/>
          <w:sz w:val="24"/>
          <w:u w:val="single"/>
        </w:rPr>
        <w:t>Version History</w:t>
      </w:r>
    </w:p>
    <w:tbl>
      <w:tblPr>
        <w:tblStyle w:val="TableGrid"/>
        <w:tblW w:w="9990" w:type="dxa"/>
        <w:tblInd w:w="715" w:type="dxa"/>
        <w:tblLook w:val="04A0" w:firstRow="1" w:lastRow="0" w:firstColumn="1" w:lastColumn="0" w:noHBand="0" w:noVBand="1"/>
      </w:tblPr>
      <w:tblGrid>
        <w:gridCol w:w="1278"/>
        <w:gridCol w:w="1530"/>
        <w:gridCol w:w="2340"/>
        <w:gridCol w:w="4842"/>
      </w:tblGrid>
      <w:tr w:rsidR="007A6F0D" w:rsidRPr="007A6F0D" w14:paraId="33889A29" w14:textId="77777777" w:rsidTr="278DAE5B">
        <w:tc>
          <w:tcPr>
            <w:tcW w:w="12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1" w:themeFillShade="80"/>
            <w:hideMark/>
          </w:tcPr>
          <w:p w14:paraId="5D3DD3FC" w14:textId="77777777" w:rsidR="007A6F0D" w:rsidRPr="007A6F0D" w:rsidRDefault="007A6F0D" w:rsidP="002A0B54">
            <w:pPr>
              <w:rPr>
                <w:rFonts w:asciiTheme="minorHAnsi" w:eastAsiaTheme="majorEastAsia" w:hAnsiTheme="minorHAnsi" w:cs="Arial"/>
                <w:b/>
                <w:color w:val="FFFFFF" w:themeColor="background1"/>
              </w:rPr>
            </w:pPr>
            <w:r w:rsidRPr="007A6F0D">
              <w:rPr>
                <w:rFonts w:asciiTheme="minorHAnsi" w:eastAsiaTheme="majorEastAsia" w:hAnsiTheme="minorHAnsi" w:cs="Arial"/>
                <w:b/>
                <w:color w:val="FFFFFF" w:themeColor="background1"/>
              </w:rPr>
              <w:t>Version #</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1" w:themeFillShade="80"/>
            <w:hideMark/>
          </w:tcPr>
          <w:p w14:paraId="27FA4A88" w14:textId="77777777" w:rsidR="007A6F0D" w:rsidRPr="007A6F0D" w:rsidRDefault="007A6F0D" w:rsidP="002A0B54">
            <w:pPr>
              <w:rPr>
                <w:rFonts w:asciiTheme="minorHAnsi" w:eastAsiaTheme="majorEastAsia" w:hAnsiTheme="minorHAnsi" w:cs="Arial"/>
                <w:b/>
                <w:color w:val="FFFFFF" w:themeColor="background1"/>
              </w:rPr>
            </w:pPr>
            <w:r w:rsidRPr="007A6F0D">
              <w:rPr>
                <w:rFonts w:asciiTheme="minorHAnsi" w:eastAsiaTheme="majorEastAsia" w:hAnsiTheme="minorHAnsi" w:cs="Arial"/>
                <w:b/>
                <w:color w:val="FFFFFF" w:themeColor="background1"/>
              </w:rPr>
              <w:t>Dated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1" w:themeFillShade="80"/>
            <w:hideMark/>
          </w:tcPr>
          <w:p w14:paraId="480A1108" w14:textId="77777777" w:rsidR="007A6F0D" w:rsidRPr="007A6F0D" w:rsidRDefault="007A6F0D" w:rsidP="002A0B54">
            <w:pPr>
              <w:rPr>
                <w:rFonts w:asciiTheme="minorHAnsi" w:eastAsiaTheme="majorEastAsia" w:hAnsiTheme="minorHAnsi" w:cs="Arial"/>
                <w:b/>
                <w:color w:val="FFFFFF" w:themeColor="background1"/>
              </w:rPr>
            </w:pPr>
            <w:r w:rsidRPr="007A6F0D">
              <w:rPr>
                <w:rFonts w:asciiTheme="minorHAnsi" w:eastAsiaTheme="majorEastAsia" w:hAnsiTheme="minorHAnsi" w:cs="Arial"/>
                <w:b/>
                <w:color w:val="FFFFFF" w:themeColor="background1"/>
              </w:rPr>
              <w:t xml:space="preserve">Updated by </w:t>
            </w:r>
          </w:p>
        </w:tc>
        <w:tc>
          <w:tcPr>
            <w:tcW w:w="48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1" w:themeFillShade="80"/>
            <w:hideMark/>
          </w:tcPr>
          <w:p w14:paraId="453C40A4" w14:textId="77777777" w:rsidR="007A6F0D" w:rsidRPr="007A6F0D" w:rsidRDefault="007A6F0D" w:rsidP="002A0B54">
            <w:pPr>
              <w:rPr>
                <w:rFonts w:asciiTheme="minorHAnsi" w:eastAsiaTheme="majorEastAsia" w:hAnsiTheme="minorHAnsi" w:cs="Arial"/>
                <w:b/>
                <w:color w:val="FFFFFF" w:themeColor="background1"/>
              </w:rPr>
            </w:pPr>
            <w:r w:rsidRPr="007A6F0D">
              <w:rPr>
                <w:rFonts w:asciiTheme="minorHAnsi" w:eastAsiaTheme="majorEastAsia" w:hAnsiTheme="minorHAnsi" w:cs="Arial"/>
                <w:b/>
                <w:color w:val="FFFFFF" w:themeColor="background1"/>
              </w:rPr>
              <w:t>Change</w:t>
            </w:r>
          </w:p>
        </w:tc>
      </w:tr>
      <w:tr w:rsidR="00171C0D" w:rsidRPr="007A6F0D" w14:paraId="3B2DE4D2" w14:textId="77777777" w:rsidTr="278DAE5B">
        <w:tc>
          <w:tcPr>
            <w:tcW w:w="12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B6A09" w14:textId="5118D988" w:rsidR="00171C0D" w:rsidRPr="007A6F0D" w:rsidRDefault="002A1341" w:rsidP="00171C0D">
            <w:pPr>
              <w:rPr>
                <w:rFonts w:asciiTheme="minorHAnsi" w:eastAsiaTheme="majorEastAsia" w:hAnsiTheme="minorHAnsi" w:cs="Arial"/>
              </w:rPr>
            </w:pPr>
            <w:r>
              <w:rPr>
                <w:rFonts w:asciiTheme="minorHAnsi" w:eastAsiaTheme="majorEastAsia" w:hAnsiTheme="minorHAnsi" w:cs="Arial"/>
              </w:rPr>
              <w:t>1.1</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FE2E4" w14:textId="15CDBDBD" w:rsidR="00171C0D" w:rsidRPr="007A6F0D" w:rsidRDefault="002A1341" w:rsidP="00171C0D">
            <w:pPr>
              <w:rPr>
                <w:rFonts w:asciiTheme="minorHAnsi" w:eastAsiaTheme="majorEastAsia" w:hAnsiTheme="minorHAnsi" w:cs="Arial"/>
              </w:rPr>
            </w:pPr>
            <w:r>
              <w:rPr>
                <w:rFonts w:asciiTheme="minorHAnsi" w:eastAsiaTheme="majorEastAsia" w:hAnsiTheme="minorHAnsi" w:cs="Arial"/>
              </w:rPr>
              <w:t>25-Jan-2024</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7015F9" w14:textId="00960CEC" w:rsidR="00171C0D" w:rsidRPr="007A6F0D" w:rsidRDefault="002A1341" w:rsidP="00171C0D">
            <w:pPr>
              <w:rPr>
                <w:rFonts w:asciiTheme="minorHAnsi" w:eastAsiaTheme="majorEastAsia" w:hAnsiTheme="minorHAnsi" w:cs="Arial"/>
              </w:rPr>
            </w:pPr>
            <w:r>
              <w:rPr>
                <w:rFonts w:asciiTheme="minorHAnsi" w:eastAsiaTheme="majorEastAsia" w:hAnsiTheme="minorHAnsi" w:cs="Arial"/>
              </w:rPr>
              <w:t>Amit Gaud</w:t>
            </w:r>
          </w:p>
        </w:tc>
        <w:tc>
          <w:tcPr>
            <w:tcW w:w="48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7E6CC" w14:textId="21A523DD" w:rsidR="00E369C0" w:rsidRPr="00C302B1" w:rsidRDefault="004C3BF0" w:rsidP="00E369C0">
            <w:pPr>
              <w:rPr>
                <w:rFonts w:asciiTheme="minorHAnsi" w:eastAsiaTheme="majorEastAsia" w:hAnsiTheme="minorHAnsi" w:cs="Arial"/>
              </w:rPr>
            </w:pPr>
            <w:r>
              <w:rPr>
                <w:rFonts w:asciiTheme="minorHAnsi" w:eastAsiaTheme="majorEastAsia" w:hAnsiTheme="minorHAnsi" w:cs="Arial"/>
              </w:rPr>
              <w:t>Draft Proposal document</w:t>
            </w:r>
          </w:p>
        </w:tc>
      </w:tr>
      <w:tr w:rsidR="00E369C0" w:rsidRPr="007A6F0D" w14:paraId="6943D2D2" w14:textId="77777777" w:rsidTr="278DAE5B">
        <w:tc>
          <w:tcPr>
            <w:tcW w:w="12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BA7156" w14:textId="44846C17" w:rsidR="00E369C0" w:rsidRDefault="002142CB" w:rsidP="00E369C0">
            <w:pPr>
              <w:rPr>
                <w:rFonts w:asciiTheme="minorHAnsi" w:eastAsiaTheme="majorEastAsia" w:hAnsiTheme="minorHAnsi" w:cs="Arial"/>
              </w:rPr>
            </w:pPr>
            <w:r>
              <w:rPr>
                <w:rFonts w:asciiTheme="minorHAnsi" w:eastAsiaTheme="majorEastAsia" w:hAnsiTheme="minorHAnsi" w:cs="Arial"/>
              </w:rPr>
              <w:t>1.2</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ADAA4" w14:textId="5CAEB7BF" w:rsidR="00E369C0" w:rsidRDefault="002142CB" w:rsidP="00E369C0">
            <w:pPr>
              <w:rPr>
                <w:rFonts w:asciiTheme="minorHAnsi" w:eastAsiaTheme="majorEastAsia" w:hAnsiTheme="minorHAnsi" w:cs="Arial"/>
              </w:rPr>
            </w:pPr>
            <w:r>
              <w:rPr>
                <w:rFonts w:asciiTheme="minorHAnsi" w:eastAsiaTheme="majorEastAsia" w:hAnsiTheme="minorHAnsi" w:cs="Arial"/>
              </w:rPr>
              <w:t>1-Feb-2024</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29CB9" w14:textId="0263B85C" w:rsidR="00E369C0" w:rsidRDefault="002142CB" w:rsidP="00E369C0">
            <w:pPr>
              <w:rPr>
                <w:rFonts w:asciiTheme="minorHAnsi" w:eastAsiaTheme="majorEastAsia" w:hAnsiTheme="minorHAnsi" w:cs="Arial"/>
              </w:rPr>
            </w:pPr>
            <w:r>
              <w:rPr>
                <w:rFonts w:asciiTheme="minorHAnsi" w:eastAsiaTheme="majorEastAsia" w:hAnsiTheme="minorHAnsi" w:cs="Arial"/>
              </w:rPr>
              <w:t>Amit Gaud</w:t>
            </w:r>
          </w:p>
        </w:tc>
        <w:tc>
          <w:tcPr>
            <w:tcW w:w="48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32233" w14:textId="3562FE8F" w:rsidR="00E369C0" w:rsidRDefault="002142CB" w:rsidP="00E369C0">
            <w:pPr>
              <w:rPr>
                <w:rFonts w:asciiTheme="minorHAnsi" w:eastAsiaTheme="majorEastAsia" w:hAnsiTheme="minorHAnsi" w:cs="Arial"/>
              </w:rPr>
            </w:pPr>
            <w:r>
              <w:rPr>
                <w:rFonts w:asciiTheme="minorHAnsi" w:eastAsiaTheme="majorEastAsia" w:hAnsiTheme="minorHAnsi" w:cs="Arial"/>
              </w:rPr>
              <w:t>Details added for merchant application, portal and revised onboarding flow.</w:t>
            </w:r>
          </w:p>
        </w:tc>
      </w:tr>
      <w:tr w:rsidR="00E369C0" w:rsidRPr="007A6F0D" w14:paraId="2A4434A4" w14:textId="77777777" w:rsidTr="278DAE5B">
        <w:tc>
          <w:tcPr>
            <w:tcW w:w="12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4DA196" w14:textId="3994B102" w:rsidR="00E369C0" w:rsidRDefault="002142CB" w:rsidP="278DAE5B">
            <w:pPr>
              <w:rPr>
                <w:rFonts w:asciiTheme="minorHAnsi" w:eastAsiaTheme="majorEastAsia" w:hAnsiTheme="minorHAnsi" w:cs="Arial"/>
              </w:rPr>
            </w:pPr>
            <w:r>
              <w:rPr>
                <w:rFonts w:asciiTheme="minorHAnsi" w:eastAsiaTheme="majorEastAsia" w:hAnsiTheme="minorHAnsi" w:cs="Arial"/>
              </w:rPr>
              <w:t>1.3</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CE0FF" w14:textId="6E8D0DE9" w:rsidR="00E369C0" w:rsidRDefault="002142CB" w:rsidP="278DAE5B">
            <w:pPr>
              <w:rPr>
                <w:rFonts w:asciiTheme="minorHAnsi" w:eastAsiaTheme="majorEastAsia" w:hAnsiTheme="minorHAnsi" w:cs="Arial"/>
              </w:rPr>
            </w:pPr>
            <w:r>
              <w:rPr>
                <w:rFonts w:asciiTheme="minorHAnsi" w:eastAsiaTheme="majorEastAsia" w:hAnsiTheme="minorHAnsi" w:cs="Arial"/>
              </w:rPr>
              <w:t>1-Feb-2025</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04086" w14:textId="301FF2BB" w:rsidR="00E369C0" w:rsidRDefault="002142CB" w:rsidP="278DAE5B">
            <w:pPr>
              <w:rPr>
                <w:rFonts w:asciiTheme="minorHAnsi" w:eastAsiaTheme="majorEastAsia" w:hAnsiTheme="minorHAnsi" w:cs="Arial"/>
              </w:rPr>
            </w:pPr>
            <w:r>
              <w:rPr>
                <w:rFonts w:asciiTheme="minorHAnsi" w:eastAsiaTheme="majorEastAsia" w:hAnsiTheme="minorHAnsi" w:cs="Arial"/>
              </w:rPr>
              <w:t>Amit Gaud</w:t>
            </w:r>
          </w:p>
        </w:tc>
        <w:tc>
          <w:tcPr>
            <w:tcW w:w="48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81CC3" w14:textId="42141A3A" w:rsidR="00E369C0" w:rsidRDefault="002142CB" w:rsidP="278DAE5B">
            <w:pPr>
              <w:rPr>
                <w:rFonts w:asciiTheme="minorHAnsi" w:eastAsiaTheme="majorEastAsia" w:hAnsiTheme="minorHAnsi" w:cs="Arial"/>
              </w:rPr>
            </w:pPr>
            <w:r>
              <w:rPr>
                <w:rFonts w:asciiTheme="minorHAnsi" w:eastAsiaTheme="majorEastAsia" w:hAnsiTheme="minorHAnsi" w:cs="Arial"/>
              </w:rPr>
              <w:t>Response from AAE</w:t>
            </w:r>
          </w:p>
        </w:tc>
      </w:tr>
      <w:tr w:rsidR="00201C1F" w:rsidRPr="007A6F0D" w14:paraId="101D729C" w14:textId="77777777" w:rsidTr="278DAE5B">
        <w:tc>
          <w:tcPr>
            <w:tcW w:w="12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7F48FD" w14:textId="192DC5FA" w:rsidR="00201C1F" w:rsidRPr="278DAE5B" w:rsidRDefault="00201C1F" w:rsidP="278DAE5B">
            <w:pPr>
              <w:rPr>
                <w:rFonts w:asciiTheme="minorHAnsi" w:eastAsiaTheme="majorEastAsia" w:hAnsiTheme="minorHAnsi" w:cs="Arial"/>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FCCCD" w14:textId="1EE38338" w:rsidR="00201C1F" w:rsidRPr="278DAE5B" w:rsidRDefault="00201C1F" w:rsidP="278DAE5B">
            <w:pPr>
              <w:rPr>
                <w:rFonts w:asciiTheme="minorHAnsi" w:eastAsiaTheme="majorEastAsia" w:hAnsiTheme="minorHAnsi" w:cs="Arial"/>
              </w:rPr>
            </w:pP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0CBD5" w14:textId="64835F15" w:rsidR="00201C1F" w:rsidRPr="278DAE5B" w:rsidRDefault="00201C1F" w:rsidP="278DAE5B">
            <w:pPr>
              <w:rPr>
                <w:rFonts w:asciiTheme="minorHAnsi" w:eastAsiaTheme="majorEastAsia" w:hAnsiTheme="minorHAnsi" w:cs="Arial"/>
              </w:rPr>
            </w:pPr>
          </w:p>
        </w:tc>
        <w:tc>
          <w:tcPr>
            <w:tcW w:w="48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891C7" w14:textId="2D71096D" w:rsidR="00201C1F" w:rsidRPr="278DAE5B" w:rsidRDefault="00201C1F" w:rsidP="278DAE5B">
            <w:pPr>
              <w:rPr>
                <w:rFonts w:asciiTheme="minorHAnsi" w:eastAsiaTheme="majorEastAsia" w:hAnsiTheme="minorHAnsi" w:cs="Arial"/>
              </w:rPr>
            </w:pPr>
          </w:p>
        </w:tc>
      </w:tr>
    </w:tbl>
    <w:p w14:paraId="3781D6A9" w14:textId="77777777" w:rsidR="007A6F0D" w:rsidRPr="007A6F0D" w:rsidRDefault="007A6F0D" w:rsidP="000C57F2">
      <w:pPr>
        <w:spacing w:before="720"/>
        <w:ind w:firstLine="720"/>
        <w:rPr>
          <w:rFonts w:asciiTheme="minorHAnsi" w:hAnsiTheme="minorHAnsi" w:cs="Arial"/>
          <w:b/>
          <w:sz w:val="24"/>
          <w:u w:val="single"/>
        </w:rPr>
      </w:pPr>
      <w:r w:rsidRPr="007A6F0D">
        <w:rPr>
          <w:rFonts w:asciiTheme="minorHAnsi" w:hAnsiTheme="minorHAnsi" w:cs="Arial"/>
          <w:b/>
          <w:sz w:val="24"/>
          <w:u w:val="single"/>
        </w:rPr>
        <w:t>NI Representative</w:t>
      </w:r>
    </w:p>
    <w:tbl>
      <w:tblPr>
        <w:tblStyle w:val="TableGrid"/>
        <w:tblW w:w="9288" w:type="dxa"/>
        <w:tblInd w:w="715" w:type="dxa"/>
        <w:tblLook w:val="04A0" w:firstRow="1" w:lastRow="0" w:firstColumn="1" w:lastColumn="0" w:noHBand="0" w:noVBand="1"/>
      </w:tblPr>
      <w:tblGrid>
        <w:gridCol w:w="1908"/>
        <w:gridCol w:w="3420"/>
        <w:gridCol w:w="3960"/>
      </w:tblGrid>
      <w:tr w:rsidR="007A6F0D" w:rsidRPr="007A6F0D" w14:paraId="723B12F8" w14:textId="77777777" w:rsidTr="000C57F2">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1" w:themeFillShade="80"/>
            <w:hideMark/>
          </w:tcPr>
          <w:p w14:paraId="0B14D49C" w14:textId="77777777" w:rsidR="007A6F0D" w:rsidRPr="007A6F0D" w:rsidRDefault="007A6F0D" w:rsidP="002A0B54">
            <w:pPr>
              <w:rPr>
                <w:rFonts w:asciiTheme="minorHAnsi" w:eastAsiaTheme="majorEastAsia" w:hAnsiTheme="minorHAnsi" w:cs="Arial"/>
                <w:b/>
                <w:color w:val="FFFFFF" w:themeColor="background1"/>
              </w:rPr>
            </w:pPr>
            <w:r w:rsidRPr="007A6F0D">
              <w:rPr>
                <w:rFonts w:asciiTheme="minorHAnsi" w:eastAsiaTheme="majorEastAsia" w:hAnsiTheme="minorHAnsi" w:cs="Arial"/>
                <w:b/>
                <w:color w:val="FFFFFF" w:themeColor="background1"/>
              </w:rPr>
              <w:t>Name</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1" w:themeFillShade="80"/>
            <w:hideMark/>
          </w:tcPr>
          <w:p w14:paraId="392D2C87" w14:textId="77777777" w:rsidR="007A6F0D" w:rsidRPr="007A6F0D" w:rsidRDefault="007A6F0D" w:rsidP="002A0B54">
            <w:pPr>
              <w:rPr>
                <w:rFonts w:asciiTheme="minorHAnsi" w:eastAsiaTheme="majorEastAsia" w:hAnsiTheme="minorHAnsi" w:cs="Arial"/>
                <w:b/>
                <w:color w:val="FFFFFF" w:themeColor="background1"/>
              </w:rPr>
            </w:pPr>
            <w:r w:rsidRPr="007A6F0D">
              <w:rPr>
                <w:rFonts w:asciiTheme="minorHAnsi" w:eastAsiaTheme="majorEastAsia" w:hAnsiTheme="minorHAnsi" w:cs="Arial"/>
                <w:b/>
                <w:color w:val="FFFFFF" w:themeColor="background1"/>
              </w:rPr>
              <w:t xml:space="preserve">Position / Title </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1" w:themeFillShade="80"/>
            <w:hideMark/>
          </w:tcPr>
          <w:p w14:paraId="1512184E" w14:textId="77777777" w:rsidR="007A6F0D" w:rsidRPr="007A6F0D" w:rsidRDefault="007A6F0D" w:rsidP="002A0B54">
            <w:pPr>
              <w:rPr>
                <w:rFonts w:asciiTheme="minorHAnsi" w:eastAsiaTheme="majorEastAsia" w:hAnsiTheme="minorHAnsi" w:cs="Arial"/>
                <w:b/>
                <w:color w:val="FFFFFF" w:themeColor="background1"/>
              </w:rPr>
            </w:pPr>
            <w:r w:rsidRPr="007A6F0D">
              <w:rPr>
                <w:rFonts w:asciiTheme="minorHAnsi" w:eastAsiaTheme="majorEastAsia" w:hAnsiTheme="minorHAnsi" w:cs="Arial"/>
                <w:b/>
                <w:color w:val="FFFFFF" w:themeColor="background1"/>
              </w:rPr>
              <w:t xml:space="preserve">Signoff Requirement </w:t>
            </w:r>
          </w:p>
        </w:tc>
      </w:tr>
      <w:tr w:rsidR="00DF742F" w:rsidRPr="007A6F0D" w14:paraId="452CD618" w14:textId="77777777" w:rsidTr="000C57F2">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E9D9B" w14:textId="25F21BDD" w:rsidR="00DF742F" w:rsidRPr="007A6F0D" w:rsidRDefault="00DF742F" w:rsidP="00DF742F">
            <w:pPr>
              <w:rPr>
                <w:rFonts w:asciiTheme="minorHAnsi" w:eastAsiaTheme="majorEastAsia" w:hAnsiTheme="minorHAnsi" w:cs="Arial"/>
              </w:rPr>
            </w:pP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B12D55" w14:textId="1A20C5F8" w:rsidR="00DF742F" w:rsidRPr="007A6F0D" w:rsidRDefault="00DF742F" w:rsidP="00DF742F">
            <w:pPr>
              <w:rPr>
                <w:rFonts w:asciiTheme="minorHAnsi" w:eastAsiaTheme="majorEastAsia" w:hAnsiTheme="minorHAnsi" w:cs="Arial"/>
              </w:rPr>
            </w:pP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24F08C" w14:textId="0639D7B1" w:rsidR="00DF742F" w:rsidRPr="007A6F0D" w:rsidRDefault="00DF742F" w:rsidP="00DF742F">
            <w:pPr>
              <w:rPr>
                <w:rFonts w:asciiTheme="minorHAnsi" w:eastAsiaTheme="majorEastAsia" w:hAnsiTheme="minorHAnsi" w:cs="Arial"/>
              </w:rPr>
            </w:pPr>
            <w:r>
              <w:rPr>
                <w:rFonts w:asciiTheme="minorHAnsi" w:eastAsiaTheme="majorEastAsia" w:hAnsiTheme="minorHAnsi" w:cs="Arial"/>
              </w:rPr>
              <w:t>Review</w:t>
            </w:r>
          </w:p>
        </w:tc>
      </w:tr>
      <w:tr w:rsidR="00DF742F" w:rsidRPr="007A6F0D" w14:paraId="540DE278" w14:textId="77777777" w:rsidTr="000C57F2">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E2923" w14:textId="0C76C702" w:rsidR="00DF742F" w:rsidRPr="007A6F0D" w:rsidRDefault="00DF742F" w:rsidP="00DF742F">
            <w:pPr>
              <w:rPr>
                <w:rFonts w:asciiTheme="minorHAnsi" w:eastAsiaTheme="majorEastAsia" w:hAnsiTheme="minorHAnsi" w:cs="Arial"/>
              </w:rPr>
            </w:pP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D1C6C" w14:textId="13144A65" w:rsidR="00DF742F" w:rsidRPr="007A6F0D" w:rsidRDefault="00DF742F" w:rsidP="00DF742F">
            <w:pPr>
              <w:rPr>
                <w:rFonts w:asciiTheme="minorHAnsi" w:eastAsiaTheme="majorEastAsia" w:hAnsiTheme="minorHAnsi" w:cs="Arial"/>
              </w:rPr>
            </w:pP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84CFA" w14:textId="23A8D066" w:rsidR="00DF742F" w:rsidRPr="007A6F0D" w:rsidRDefault="00DF742F" w:rsidP="00DF742F">
            <w:pPr>
              <w:rPr>
                <w:rFonts w:asciiTheme="minorHAnsi" w:eastAsiaTheme="majorEastAsia" w:hAnsiTheme="minorHAnsi" w:cs="Arial"/>
              </w:rPr>
            </w:pPr>
            <w:r>
              <w:rPr>
                <w:rFonts w:asciiTheme="minorHAnsi" w:eastAsiaTheme="majorEastAsia" w:hAnsiTheme="minorHAnsi" w:cs="Arial"/>
              </w:rPr>
              <w:t>Review</w:t>
            </w:r>
          </w:p>
        </w:tc>
      </w:tr>
      <w:tr w:rsidR="00A90B90" w:rsidRPr="007A6F0D" w14:paraId="0F43B084" w14:textId="77777777" w:rsidTr="000C57F2">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05A43" w14:textId="4E8DCBFC" w:rsidR="00A90B90" w:rsidRDefault="00A90B90" w:rsidP="00DF742F">
            <w:pPr>
              <w:rPr>
                <w:rFonts w:asciiTheme="minorHAnsi" w:eastAsiaTheme="majorEastAsia" w:hAnsiTheme="minorHAnsi" w:cs="Arial"/>
              </w:rPr>
            </w:pP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436FD0" w14:textId="43BD41B0" w:rsidR="00A90B90" w:rsidRDefault="00A90B90" w:rsidP="00DF742F">
            <w:pPr>
              <w:rPr>
                <w:rFonts w:asciiTheme="minorHAnsi" w:eastAsiaTheme="majorEastAsia" w:hAnsiTheme="minorHAnsi" w:cs="Arial"/>
              </w:rPr>
            </w:pP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57699" w14:textId="576377CE" w:rsidR="00A90B90" w:rsidRDefault="00A90B90" w:rsidP="00DF742F">
            <w:pPr>
              <w:rPr>
                <w:rFonts w:asciiTheme="minorHAnsi" w:eastAsiaTheme="majorEastAsia" w:hAnsiTheme="minorHAnsi" w:cs="Arial"/>
              </w:rPr>
            </w:pPr>
            <w:r>
              <w:rPr>
                <w:rFonts w:asciiTheme="minorHAnsi" w:eastAsiaTheme="majorEastAsia" w:hAnsiTheme="minorHAnsi" w:cs="Arial"/>
              </w:rPr>
              <w:t>Review</w:t>
            </w:r>
          </w:p>
        </w:tc>
      </w:tr>
    </w:tbl>
    <w:p w14:paraId="3BAD9A8A" w14:textId="1C6A0504" w:rsidR="007A6F0D" w:rsidRDefault="007A6F0D" w:rsidP="000B1AEE">
      <w:pPr>
        <w:spacing w:before="720"/>
      </w:pPr>
    </w:p>
    <w:p w14:paraId="47DA3D39" w14:textId="183B8BE3" w:rsidR="000B1AEE" w:rsidRPr="007A6F0D" w:rsidRDefault="004B5E68" w:rsidP="000B1AEE">
      <w:pPr>
        <w:spacing w:before="720"/>
        <w:ind w:firstLine="720"/>
        <w:rPr>
          <w:rFonts w:asciiTheme="minorHAnsi" w:hAnsiTheme="minorHAnsi" w:cs="Arial"/>
          <w:b/>
          <w:sz w:val="24"/>
          <w:u w:val="single"/>
        </w:rPr>
      </w:pPr>
      <w:r>
        <w:rPr>
          <w:rFonts w:asciiTheme="minorHAnsi" w:hAnsiTheme="minorHAnsi" w:cs="Arial"/>
          <w:b/>
          <w:sz w:val="24"/>
          <w:u w:val="single"/>
        </w:rPr>
        <w:t>Al Ansari</w:t>
      </w:r>
      <w:r w:rsidR="000B1AEE" w:rsidRPr="007A6F0D">
        <w:rPr>
          <w:rFonts w:asciiTheme="minorHAnsi" w:hAnsiTheme="minorHAnsi" w:cs="Arial"/>
          <w:b/>
          <w:sz w:val="24"/>
          <w:u w:val="single"/>
        </w:rPr>
        <w:t xml:space="preserve"> Representative</w:t>
      </w:r>
      <w:r w:rsidR="000B1AEE">
        <w:rPr>
          <w:rFonts w:asciiTheme="minorHAnsi" w:hAnsiTheme="minorHAnsi" w:cs="Arial"/>
          <w:b/>
          <w:sz w:val="24"/>
          <w:u w:val="single"/>
        </w:rPr>
        <w:t>s</w:t>
      </w:r>
    </w:p>
    <w:tbl>
      <w:tblPr>
        <w:tblStyle w:val="TableGrid"/>
        <w:tblW w:w="9288" w:type="dxa"/>
        <w:tblInd w:w="715" w:type="dxa"/>
        <w:tblLook w:val="04A0" w:firstRow="1" w:lastRow="0" w:firstColumn="1" w:lastColumn="0" w:noHBand="0" w:noVBand="1"/>
      </w:tblPr>
      <w:tblGrid>
        <w:gridCol w:w="1908"/>
        <w:gridCol w:w="3420"/>
        <w:gridCol w:w="3960"/>
      </w:tblGrid>
      <w:tr w:rsidR="000B1AEE" w:rsidRPr="007A6F0D" w14:paraId="562903BD" w14:textId="77777777" w:rsidTr="00A55E51">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1" w:themeFillShade="80"/>
            <w:hideMark/>
          </w:tcPr>
          <w:p w14:paraId="1A6B7D70" w14:textId="77777777" w:rsidR="000B1AEE" w:rsidRPr="007A6F0D" w:rsidRDefault="000B1AEE" w:rsidP="00FB0E70">
            <w:pPr>
              <w:jc w:val="center"/>
              <w:rPr>
                <w:rFonts w:asciiTheme="minorHAnsi" w:eastAsiaTheme="majorEastAsia" w:hAnsiTheme="minorHAnsi" w:cs="Arial"/>
                <w:b/>
                <w:color w:val="FFFFFF" w:themeColor="background1"/>
              </w:rPr>
            </w:pPr>
            <w:r w:rsidRPr="007A6F0D">
              <w:rPr>
                <w:rFonts w:asciiTheme="minorHAnsi" w:eastAsiaTheme="majorEastAsia" w:hAnsiTheme="minorHAnsi" w:cs="Arial"/>
                <w:b/>
                <w:color w:val="FFFFFF" w:themeColor="background1"/>
              </w:rPr>
              <w:t>Name</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1" w:themeFillShade="80"/>
            <w:hideMark/>
          </w:tcPr>
          <w:p w14:paraId="28B80157" w14:textId="65503322" w:rsidR="000B1AEE" w:rsidRPr="007A6F0D" w:rsidRDefault="000B1AEE" w:rsidP="00FB0E70">
            <w:pPr>
              <w:jc w:val="center"/>
              <w:rPr>
                <w:rFonts w:asciiTheme="minorHAnsi" w:eastAsiaTheme="majorEastAsia" w:hAnsiTheme="minorHAnsi" w:cs="Arial"/>
                <w:b/>
                <w:color w:val="FFFFFF" w:themeColor="background1"/>
              </w:rPr>
            </w:pPr>
            <w:r w:rsidRPr="007A6F0D">
              <w:rPr>
                <w:rFonts w:asciiTheme="minorHAnsi" w:eastAsiaTheme="majorEastAsia" w:hAnsiTheme="minorHAnsi" w:cs="Arial"/>
                <w:b/>
                <w:color w:val="FFFFFF" w:themeColor="background1"/>
              </w:rPr>
              <w:t>Position / Title</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1" w:themeFillShade="80"/>
            <w:hideMark/>
          </w:tcPr>
          <w:p w14:paraId="36181D4E" w14:textId="75213BC3" w:rsidR="000B1AEE" w:rsidRPr="007A6F0D" w:rsidRDefault="000B1AEE" w:rsidP="00FB0E70">
            <w:pPr>
              <w:jc w:val="center"/>
              <w:rPr>
                <w:rFonts w:asciiTheme="minorHAnsi" w:eastAsiaTheme="majorEastAsia" w:hAnsiTheme="minorHAnsi" w:cs="Arial"/>
                <w:b/>
                <w:color w:val="FFFFFF" w:themeColor="background1"/>
              </w:rPr>
            </w:pPr>
            <w:r w:rsidRPr="007A6F0D">
              <w:rPr>
                <w:rFonts w:asciiTheme="minorHAnsi" w:eastAsiaTheme="majorEastAsia" w:hAnsiTheme="minorHAnsi" w:cs="Arial"/>
                <w:b/>
                <w:color w:val="FFFFFF" w:themeColor="background1"/>
              </w:rPr>
              <w:t>Signoff</w:t>
            </w:r>
          </w:p>
        </w:tc>
      </w:tr>
      <w:tr w:rsidR="000B1AEE" w:rsidRPr="007A6F0D" w14:paraId="5D49A34B" w14:textId="77777777" w:rsidTr="00EC04AD">
        <w:trPr>
          <w:trHeight w:val="161"/>
        </w:trPr>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8151A8" w14:textId="1BB84CF7" w:rsidR="000B1AEE" w:rsidRPr="007A6F0D" w:rsidRDefault="000B1AEE" w:rsidP="00A55E51">
            <w:pPr>
              <w:rPr>
                <w:rFonts w:asciiTheme="minorHAnsi" w:eastAsiaTheme="majorEastAsia" w:hAnsiTheme="minorHAnsi" w:cs="Arial"/>
              </w:rPr>
            </w:pP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269EBB" w14:textId="3F723717" w:rsidR="000B1AEE" w:rsidRPr="007A6F0D" w:rsidRDefault="000B1AEE" w:rsidP="00A55E51">
            <w:pPr>
              <w:rPr>
                <w:rFonts w:asciiTheme="minorHAnsi" w:eastAsiaTheme="majorEastAsia" w:hAnsiTheme="minorHAnsi" w:cs="Arial"/>
              </w:rPr>
            </w:pP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439C8" w14:textId="6821516E" w:rsidR="000B1AEE" w:rsidRPr="007A6F0D" w:rsidRDefault="000B1AEE" w:rsidP="00A55E51">
            <w:pPr>
              <w:rPr>
                <w:rFonts w:asciiTheme="minorHAnsi" w:eastAsiaTheme="majorEastAsia" w:hAnsiTheme="minorHAnsi" w:cs="Arial"/>
              </w:rPr>
            </w:pPr>
          </w:p>
        </w:tc>
      </w:tr>
      <w:tr w:rsidR="000B1AEE" w:rsidRPr="007A6F0D" w14:paraId="11582448" w14:textId="77777777" w:rsidTr="00EC04AD">
        <w:trPr>
          <w:trHeight w:val="67"/>
        </w:trPr>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0A54D4" w14:textId="699036B6" w:rsidR="000B1AEE" w:rsidRPr="007A6F0D" w:rsidRDefault="000B1AEE" w:rsidP="00A55E51">
            <w:pPr>
              <w:rPr>
                <w:rFonts w:asciiTheme="minorHAnsi" w:eastAsiaTheme="majorEastAsia" w:hAnsiTheme="minorHAnsi" w:cs="Arial"/>
              </w:rPr>
            </w:pP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652806" w14:textId="086D70E2" w:rsidR="000B1AEE" w:rsidRPr="007A6F0D" w:rsidRDefault="000B1AEE" w:rsidP="00A55E51">
            <w:pPr>
              <w:rPr>
                <w:rFonts w:asciiTheme="minorHAnsi" w:eastAsiaTheme="majorEastAsia" w:hAnsiTheme="minorHAnsi" w:cs="Arial"/>
              </w:rPr>
            </w:pP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D5450" w14:textId="46689AEF" w:rsidR="000B1AEE" w:rsidRPr="007A6F0D" w:rsidRDefault="000B1AEE" w:rsidP="00A55E51">
            <w:pPr>
              <w:rPr>
                <w:rFonts w:asciiTheme="minorHAnsi" w:eastAsiaTheme="majorEastAsia" w:hAnsiTheme="minorHAnsi" w:cs="Arial"/>
              </w:rPr>
            </w:pPr>
          </w:p>
        </w:tc>
      </w:tr>
      <w:tr w:rsidR="000B1AEE" w:rsidRPr="007A6F0D" w14:paraId="6E642A5D" w14:textId="77777777" w:rsidTr="00EC04AD">
        <w:trPr>
          <w:trHeight w:val="67"/>
        </w:trPr>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749FDD" w14:textId="140C53EF" w:rsidR="000B1AEE" w:rsidRDefault="000B1AEE" w:rsidP="00A55E51">
            <w:pPr>
              <w:rPr>
                <w:rFonts w:asciiTheme="minorHAnsi" w:eastAsiaTheme="majorEastAsia" w:hAnsiTheme="minorHAnsi" w:cs="Arial"/>
              </w:rPr>
            </w:pP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25ECF3" w14:textId="5C8FCF30" w:rsidR="000B1AEE" w:rsidRDefault="000B1AEE" w:rsidP="00A55E51">
            <w:pPr>
              <w:rPr>
                <w:rFonts w:asciiTheme="minorHAnsi" w:eastAsiaTheme="majorEastAsia" w:hAnsiTheme="minorHAnsi" w:cs="Arial"/>
              </w:rPr>
            </w:pP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0164C" w14:textId="771193C7" w:rsidR="000B1AEE" w:rsidRDefault="000B1AEE" w:rsidP="00A55E51">
            <w:pPr>
              <w:rPr>
                <w:rFonts w:asciiTheme="minorHAnsi" w:eastAsiaTheme="majorEastAsia" w:hAnsiTheme="minorHAnsi" w:cs="Arial"/>
              </w:rPr>
            </w:pPr>
          </w:p>
        </w:tc>
      </w:tr>
    </w:tbl>
    <w:p w14:paraId="13BA19F0" w14:textId="77777777" w:rsidR="000B1AEE" w:rsidRDefault="000B1AEE" w:rsidP="000B1AEE">
      <w:pPr>
        <w:spacing w:before="720"/>
        <w:ind w:firstLine="720"/>
        <w:rPr>
          <w:rFonts w:eastAsiaTheme="majorEastAsia"/>
          <w:b/>
          <w:sz w:val="32"/>
          <w:szCs w:val="32"/>
        </w:rPr>
      </w:pPr>
      <w:r>
        <w:br w:type="page"/>
      </w:r>
    </w:p>
    <w:p w14:paraId="33A7A223" w14:textId="2784FB99" w:rsidR="000B1AEE" w:rsidRDefault="000B1AEE"/>
    <w:sdt>
      <w:sdtPr>
        <w:rPr>
          <w:rFonts w:ascii="Calibri" w:eastAsiaTheme="minorHAnsi" w:hAnsi="Calibri"/>
          <w:b w:val="0"/>
          <w:sz w:val="22"/>
          <w:szCs w:val="22"/>
        </w:rPr>
        <w:id w:val="1789235100"/>
        <w:docPartObj>
          <w:docPartGallery w:val="Table of Contents"/>
          <w:docPartUnique/>
        </w:docPartObj>
      </w:sdtPr>
      <w:sdtEndPr>
        <w:rPr>
          <w:bCs/>
          <w:noProof/>
        </w:rPr>
      </w:sdtEndPr>
      <w:sdtContent>
        <w:p w14:paraId="0E0E7E52" w14:textId="77777777" w:rsidR="004B6FFA" w:rsidRDefault="004B6FFA" w:rsidP="004B6FFA">
          <w:pPr>
            <w:pStyle w:val="TOCHeading"/>
            <w:jc w:val="center"/>
            <w:rPr>
              <w:sz w:val="32"/>
            </w:rPr>
          </w:pPr>
          <w:r w:rsidRPr="004B6FFA">
            <w:rPr>
              <w:sz w:val="32"/>
            </w:rPr>
            <w:t>Table of Contents</w:t>
          </w:r>
        </w:p>
        <w:p w14:paraId="5D10CFA0" w14:textId="77777777" w:rsidR="004B6FFA" w:rsidRDefault="004B6FFA" w:rsidP="004B6FFA"/>
        <w:p w14:paraId="68FA2409" w14:textId="77777777" w:rsidR="004B6FFA" w:rsidRPr="004B6FFA" w:rsidRDefault="004B6FFA" w:rsidP="004B6FFA"/>
        <w:p w14:paraId="659BA742" w14:textId="33D3F58A" w:rsidR="00893B85" w:rsidRDefault="004B6FFA">
          <w:pPr>
            <w:pStyle w:val="TOC1"/>
            <w:tabs>
              <w:tab w:val="left" w:pos="440"/>
              <w:tab w:val="right" w:leader="dot" w:pos="10456"/>
            </w:tabs>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57673274" w:history="1">
            <w:r w:rsidR="00893B85" w:rsidRPr="001B1918">
              <w:rPr>
                <w:rStyle w:val="Hyperlink"/>
                <w:noProof/>
              </w:rPr>
              <w:t>1</w:t>
            </w:r>
            <w:r w:rsidR="00893B85">
              <w:rPr>
                <w:rFonts w:asciiTheme="minorHAnsi" w:eastAsiaTheme="minorEastAsia" w:hAnsiTheme="minorHAnsi" w:cstheme="minorBidi"/>
                <w:noProof/>
                <w:color w:val="auto"/>
                <w:kern w:val="2"/>
                <w14:ligatures w14:val="standardContextual"/>
              </w:rPr>
              <w:tab/>
            </w:r>
            <w:r w:rsidR="00893B85" w:rsidRPr="001B1918">
              <w:rPr>
                <w:rStyle w:val="Hyperlink"/>
                <w:noProof/>
              </w:rPr>
              <w:t>Requirement</w:t>
            </w:r>
            <w:r w:rsidR="00893B85">
              <w:rPr>
                <w:noProof/>
                <w:webHidden/>
              </w:rPr>
              <w:tab/>
            </w:r>
            <w:r w:rsidR="00893B85">
              <w:rPr>
                <w:noProof/>
                <w:webHidden/>
              </w:rPr>
              <w:fldChar w:fldCharType="begin"/>
            </w:r>
            <w:r w:rsidR="00893B85">
              <w:rPr>
                <w:noProof/>
                <w:webHidden/>
              </w:rPr>
              <w:instrText xml:space="preserve"> PAGEREF _Toc157673274 \h </w:instrText>
            </w:r>
            <w:r w:rsidR="00893B85">
              <w:rPr>
                <w:noProof/>
                <w:webHidden/>
              </w:rPr>
            </w:r>
            <w:r w:rsidR="00893B85">
              <w:rPr>
                <w:noProof/>
                <w:webHidden/>
              </w:rPr>
              <w:fldChar w:fldCharType="separate"/>
            </w:r>
            <w:r w:rsidR="00893B85">
              <w:rPr>
                <w:noProof/>
                <w:webHidden/>
              </w:rPr>
              <w:t>5</w:t>
            </w:r>
            <w:r w:rsidR="00893B85">
              <w:rPr>
                <w:noProof/>
                <w:webHidden/>
              </w:rPr>
              <w:fldChar w:fldCharType="end"/>
            </w:r>
          </w:hyperlink>
        </w:p>
        <w:p w14:paraId="1F6C758E" w14:textId="7F4DD3D5" w:rsidR="00893B85" w:rsidRDefault="00000000">
          <w:pPr>
            <w:pStyle w:val="TOC1"/>
            <w:tabs>
              <w:tab w:val="left" w:pos="440"/>
              <w:tab w:val="right" w:leader="dot" w:pos="10456"/>
            </w:tabs>
            <w:rPr>
              <w:rFonts w:asciiTheme="minorHAnsi" w:eastAsiaTheme="minorEastAsia" w:hAnsiTheme="minorHAnsi" w:cstheme="minorBidi"/>
              <w:noProof/>
              <w:color w:val="auto"/>
              <w:kern w:val="2"/>
              <w14:ligatures w14:val="standardContextual"/>
            </w:rPr>
          </w:pPr>
          <w:hyperlink w:anchor="_Toc157673275" w:history="1">
            <w:r w:rsidR="00893B85" w:rsidRPr="001B1918">
              <w:rPr>
                <w:rStyle w:val="Hyperlink"/>
                <w:noProof/>
              </w:rPr>
              <w:t>2</w:t>
            </w:r>
            <w:r w:rsidR="00893B85">
              <w:rPr>
                <w:rFonts w:asciiTheme="minorHAnsi" w:eastAsiaTheme="minorEastAsia" w:hAnsiTheme="minorHAnsi" w:cstheme="minorBidi"/>
                <w:noProof/>
                <w:color w:val="auto"/>
                <w:kern w:val="2"/>
                <w14:ligatures w14:val="standardContextual"/>
              </w:rPr>
              <w:tab/>
            </w:r>
            <w:r w:rsidR="00893B85" w:rsidRPr="001B1918">
              <w:rPr>
                <w:rStyle w:val="Hyperlink"/>
                <w:noProof/>
              </w:rPr>
              <w:t>Glossary of Terms</w:t>
            </w:r>
            <w:r w:rsidR="00893B85">
              <w:rPr>
                <w:noProof/>
                <w:webHidden/>
              </w:rPr>
              <w:tab/>
            </w:r>
            <w:r w:rsidR="00893B85">
              <w:rPr>
                <w:noProof/>
                <w:webHidden/>
              </w:rPr>
              <w:fldChar w:fldCharType="begin"/>
            </w:r>
            <w:r w:rsidR="00893B85">
              <w:rPr>
                <w:noProof/>
                <w:webHidden/>
              </w:rPr>
              <w:instrText xml:space="preserve"> PAGEREF _Toc157673275 \h </w:instrText>
            </w:r>
            <w:r w:rsidR="00893B85">
              <w:rPr>
                <w:noProof/>
                <w:webHidden/>
              </w:rPr>
            </w:r>
            <w:r w:rsidR="00893B85">
              <w:rPr>
                <w:noProof/>
                <w:webHidden/>
              </w:rPr>
              <w:fldChar w:fldCharType="separate"/>
            </w:r>
            <w:r w:rsidR="00893B85">
              <w:rPr>
                <w:noProof/>
                <w:webHidden/>
              </w:rPr>
              <w:t>5</w:t>
            </w:r>
            <w:r w:rsidR="00893B85">
              <w:rPr>
                <w:noProof/>
                <w:webHidden/>
              </w:rPr>
              <w:fldChar w:fldCharType="end"/>
            </w:r>
          </w:hyperlink>
        </w:p>
        <w:p w14:paraId="1EE6959D" w14:textId="5E9D1FE8" w:rsidR="00893B85" w:rsidRDefault="00000000">
          <w:pPr>
            <w:pStyle w:val="TOC1"/>
            <w:tabs>
              <w:tab w:val="left" w:pos="440"/>
              <w:tab w:val="right" w:leader="dot" w:pos="10456"/>
            </w:tabs>
            <w:rPr>
              <w:rFonts w:asciiTheme="minorHAnsi" w:eastAsiaTheme="minorEastAsia" w:hAnsiTheme="minorHAnsi" w:cstheme="minorBidi"/>
              <w:noProof/>
              <w:color w:val="auto"/>
              <w:kern w:val="2"/>
              <w14:ligatures w14:val="standardContextual"/>
            </w:rPr>
          </w:pPr>
          <w:hyperlink w:anchor="_Toc157673276" w:history="1">
            <w:r w:rsidR="00893B85" w:rsidRPr="001B1918">
              <w:rPr>
                <w:rStyle w:val="Hyperlink"/>
                <w:noProof/>
              </w:rPr>
              <w:t>3</w:t>
            </w:r>
            <w:r w:rsidR="00893B85">
              <w:rPr>
                <w:rFonts w:asciiTheme="minorHAnsi" w:eastAsiaTheme="minorEastAsia" w:hAnsiTheme="minorHAnsi" w:cstheme="minorBidi"/>
                <w:noProof/>
                <w:color w:val="auto"/>
                <w:kern w:val="2"/>
                <w14:ligatures w14:val="standardContextual"/>
              </w:rPr>
              <w:tab/>
            </w:r>
            <w:r w:rsidR="00893B85" w:rsidRPr="001B1918">
              <w:rPr>
                <w:rStyle w:val="Hyperlink"/>
                <w:noProof/>
              </w:rPr>
              <w:t>High level Scope</w:t>
            </w:r>
            <w:r w:rsidR="00893B85">
              <w:rPr>
                <w:noProof/>
                <w:webHidden/>
              </w:rPr>
              <w:tab/>
            </w:r>
            <w:r w:rsidR="00893B85">
              <w:rPr>
                <w:noProof/>
                <w:webHidden/>
              </w:rPr>
              <w:fldChar w:fldCharType="begin"/>
            </w:r>
            <w:r w:rsidR="00893B85">
              <w:rPr>
                <w:noProof/>
                <w:webHidden/>
              </w:rPr>
              <w:instrText xml:space="preserve"> PAGEREF _Toc157673276 \h </w:instrText>
            </w:r>
            <w:r w:rsidR="00893B85">
              <w:rPr>
                <w:noProof/>
                <w:webHidden/>
              </w:rPr>
            </w:r>
            <w:r w:rsidR="00893B85">
              <w:rPr>
                <w:noProof/>
                <w:webHidden/>
              </w:rPr>
              <w:fldChar w:fldCharType="separate"/>
            </w:r>
            <w:r w:rsidR="00893B85">
              <w:rPr>
                <w:noProof/>
                <w:webHidden/>
              </w:rPr>
              <w:t>5</w:t>
            </w:r>
            <w:r w:rsidR="00893B85">
              <w:rPr>
                <w:noProof/>
                <w:webHidden/>
              </w:rPr>
              <w:fldChar w:fldCharType="end"/>
            </w:r>
          </w:hyperlink>
        </w:p>
        <w:p w14:paraId="0F067763" w14:textId="06604878" w:rsidR="00893B85" w:rsidRDefault="00000000">
          <w:pPr>
            <w:pStyle w:val="TOC1"/>
            <w:tabs>
              <w:tab w:val="left" w:pos="440"/>
              <w:tab w:val="right" w:leader="dot" w:pos="10456"/>
            </w:tabs>
            <w:rPr>
              <w:rFonts w:asciiTheme="minorHAnsi" w:eastAsiaTheme="minorEastAsia" w:hAnsiTheme="minorHAnsi" w:cstheme="minorBidi"/>
              <w:noProof/>
              <w:color w:val="auto"/>
              <w:kern w:val="2"/>
              <w14:ligatures w14:val="standardContextual"/>
            </w:rPr>
          </w:pPr>
          <w:hyperlink w:anchor="_Toc157673277" w:history="1">
            <w:r w:rsidR="00893B85" w:rsidRPr="001B1918">
              <w:rPr>
                <w:rStyle w:val="Hyperlink"/>
                <w:noProof/>
              </w:rPr>
              <w:t>4</w:t>
            </w:r>
            <w:r w:rsidR="00893B85">
              <w:rPr>
                <w:rFonts w:asciiTheme="minorHAnsi" w:eastAsiaTheme="minorEastAsia" w:hAnsiTheme="minorHAnsi" w:cstheme="minorBidi"/>
                <w:noProof/>
                <w:color w:val="auto"/>
                <w:kern w:val="2"/>
                <w14:ligatures w14:val="standardContextual"/>
              </w:rPr>
              <w:tab/>
            </w:r>
            <w:r w:rsidR="00893B85" w:rsidRPr="001B1918">
              <w:rPr>
                <w:rStyle w:val="Hyperlink"/>
                <w:noProof/>
              </w:rPr>
              <w:t>Solution Overview</w:t>
            </w:r>
            <w:r w:rsidR="00893B85">
              <w:rPr>
                <w:noProof/>
                <w:webHidden/>
              </w:rPr>
              <w:tab/>
            </w:r>
            <w:r w:rsidR="00893B85">
              <w:rPr>
                <w:noProof/>
                <w:webHidden/>
              </w:rPr>
              <w:fldChar w:fldCharType="begin"/>
            </w:r>
            <w:r w:rsidR="00893B85">
              <w:rPr>
                <w:noProof/>
                <w:webHidden/>
              </w:rPr>
              <w:instrText xml:space="preserve"> PAGEREF _Toc157673277 \h </w:instrText>
            </w:r>
            <w:r w:rsidR="00893B85">
              <w:rPr>
                <w:noProof/>
                <w:webHidden/>
              </w:rPr>
            </w:r>
            <w:r w:rsidR="00893B85">
              <w:rPr>
                <w:noProof/>
                <w:webHidden/>
              </w:rPr>
              <w:fldChar w:fldCharType="separate"/>
            </w:r>
            <w:r w:rsidR="00893B85">
              <w:rPr>
                <w:noProof/>
                <w:webHidden/>
              </w:rPr>
              <w:t>6</w:t>
            </w:r>
            <w:r w:rsidR="00893B85">
              <w:rPr>
                <w:noProof/>
                <w:webHidden/>
              </w:rPr>
              <w:fldChar w:fldCharType="end"/>
            </w:r>
          </w:hyperlink>
        </w:p>
        <w:p w14:paraId="061ED228" w14:textId="6865751C" w:rsidR="00893B85" w:rsidRDefault="00000000">
          <w:pPr>
            <w:pStyle w:val="TOC2"/>
            <w:rPr>
              <w:rFonts w:asciiTheme="minorHAnsi" w:eastAsiaTheme="minorEastAsia" w:hAnsiTheme="minorHAnsi" w:cstheme="minorBidi"/>
              <w:noProof/>
              <w:color w:val="auto"/>
              <w:kern w:val="2"/>
              <w14:ligatures w14:val="standardContextual"/>
            </w:rPr>
          </w:pPr>
          <w:hyperlink w:anchor="_Toc157673278" w:history="1">
            <w:r w:rsidR="00893B85" w:rsidRPr="001B1918">
              <w:rPr>
                <w:rStyle w:val="Hyperlink"/>
                <w:bCs/>
                <w:noProof/>
              </w:rPr>
              <w:t>4.1</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Architecture</w:t>
            </w:r>
            <w:r w:rsidR="00893B85">
              <w:rPr>
                <w:noProof/>
                <w:webHidden/>
              </w:rPr>
              <w:tab/>
            </w:r>
            <w:r w:rsidR="00893B85">
              <w:rPr>
                <w:noProof/>
                <w:webHidden/>
              </w:rPr>
              <w:fldChar w:fldCharType="begin"/>
            </w:r>
            <w:r w:rsidR="00893B85">
              <w:rPr>
                <w:noProof/>
                <w:webHidden/>
              </w:rPr>
              <w:instrText xml:space="preserve"> PAGEREF _Toc157673278 \h </w:instrText>
            </w:r>
            <w:r w:rsidR="00893B85">
              <w:rPr>
                <w:noProof/>
                <w:webHidden/>
              </w:rPr>
            </w:r>
            <w:r w:rsidR="00893B85">
              <w:rPr>
                <w:noProof/>
                <w:webHidden/>
              </w:rPr>
              <w:fldChar w:fldCharType="separate"/>
            </w:r>
            <w:r w:rsidR="00893B85">
              <w:rPr>
                <w:noProof/>
                <w:webHidden/>
              </w:rPr>
              <w:t>6</w:t>
            </w:r>
            <w:r w:rsidR="00893B85">
              <w:rPr>
                <w:noProof/>
                <w:webHidden/>
              </w:rPr>
              <w:fldChar w:fldCharType="end"/>
            </w:r>
          </w:hyperlink>
        </w:p>
        <w:p w14:paraId="6770FD0E" w14:textId="65BC93A7" w:rsidR="00893B85" w:rsidRDefault="00000000">
          <w:pPr>
            <w:pStyle w:val="TOC2"/>
            <w:rPr>
              <w:rFonts w:asciiTheme="minorHAnsi" w:eastAsiaTheme="minorEastAsia" w:hAnsiTheme="minorHAnsi" w:cstheme="minorBidi"/>
              <w:noProof/>
              <w:color w:val="auto"/>
              <w:kern w:val="2"/>
              <w14:ligatures w14:val="standardContextual"/>
            </w:rPr>
          </w:pPr>
          <w:hyperlink w:anchor="_Toc157673279" w:history="1">
            <w:r w:rsidR="00893B85" w:rsidRPr="001B1918">
              <w:rPr>
                <w:rStyle w:val="Hyperlink"/>
                <w:bCs/>
                <w:noProof/>
              </w:rPr>
              <w:t>4.2</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 xml:space="preserve">Product hierarchy </w:t>
            </w:r>
            <w:r w:rsidR="00893B85">
              <w:rPr>
                <w:noProof/>
                <w:webHidden/>
              </w:rPr>
              <w:tab/>
            </w:r>
            <w:r w:rsidR="00893B85">
              <w:rPr>
                <w:noProof/>
                <w:webHidden/>
              </w:rPr>
              <w:fldChar w:fldCharType="begin"/>
            </w:r>
            <w:r w:rsidR="00893B85">
              <w:rPr>
                <w:noProof/>
                <w:webHidden/>
              </w:rPr>
              <w:instrText xml:space="preserve"> PAGEREF _Toc157673279 \h </w:instrText>
            </w:r>
            <w:r w:rsidR="00893B85">
              <w:rPr>
                <w:noProof/>
                <w:webHidden/>
              </w:rPr>
            </w:r>
            <w:r w:rsidR="00893B85">
              <w:rPr>
                <w:noProof/>
                <w:webHidden/>
              </w:rPr>
              <w:fldChar w:fldCharType="separate"/>
            </w:r>
            <w:r w:rsidR="00893B85">
              <w:rPr>
                <w:noProof/>
                <w:webHidden/>
              </w:rPr>
              <w:t>6</w:t>
            </w:r>
            <w:r w:rsidR="00893B85">
              <w:rPr>
                <w:noProof/>
                <w:webHidden/>
              </w:rPr>
              <w:fldChar w:fldCharType="end"/>
            </w:r>
          </w:hyperlink>
        </w:p>
        <w:p w14:paraId="74A8E896" w14:textId="34580903" w:rsidR="00893B85" w:rsidRDefault="00000000">
          <w:pPr>
            <w:pStyle w:val="TOC3"/>
            <w:rPr>
              <w:rFonts w:asciiTheme="minorHAnsi" w:eastAsiaTheme="minorEastAsia" w:hAnsiTheme="minorHAnsi" w:cstheme="minorBidi"/>
              <w:noProof/>
              <w:color w:val="auto"/>
              <w:kern w:val="2"/>
              <w14:ligatures w14:val="standardContextual"/>
            </w:rPr>
          </w:pPr>
          <w:hyperlink w:anchor="_Toc157673280" w:history="1">
            <w:r w:rsidR="00893B85" w:rsidRPr="001B1918">
              <w:rPr>
                <w:rStyle w:val="Hyperlink"/>
                <w:bCs/>
                <w:noProof/>
              </w:rPr>
              <w:t>4.2.1</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Financial Institution</w:t>
            </w:r>
            <w:r w:rsidR="00893B85">
              <w:rPr>
                <w:noProof/>
                <w:webHidden/>
              </w:rPr>
              <w:tab/>
            </w:r>
            <w:r w:rsidR="00893B85">
              <w:rPr>
                <w:noProof/>
                <w:webHidden/>
              </w:rPr>
              <w:fldChar w:fldCharType="begin"/>
            </w:r>
            <w:r w:rsidR="00893B85">
              <w:rPr>
                <w:noProof/>
                <w:webHidden/>
              </w:rPr>
              <w:instrText xml:space="preserve"> PAGEREF _Toc157673280 \h </w:instrText>
            </w:r>
            <w:r w:rsidR="00893B85">
              <w:rPr>
                <w:noProof/>
                <w:webHidden/>
              </w:rPr>
            </w:r>
            <w:r w:rsidR="00893B85">
              <w:rPr>
                <w:noProof/>
                <w:webHidden/>
              </w:rPr>
              <w:fldChar w:fldCharType="separate"/>
            </w:r>
            <w:r w:rsidR="00893B85">
              <w:rPr>
                <w:noProof/>
                <w:webHidden/>
              </w:rPr>
              <w:t>7</w:t>
            </w:r>
            <w:r w:rsidR="00893B85">
              <w:rPr>
                <w:noProof/>
                <w:webHidden/>
              </w:rPr>
              <w:fldChar w:fldCharType="end"/>
            </w:r>
          </w:hyperlink>
        </w:p>
        <w:p w14:paraId="0EEFAEEB" w14:textId="3874C300" w:rsidR="00893B85" w:rsidRDefault="00000000">
          <w:pPr>
            <w:pStyle w:val="TOC3"/>
            <w:rPr>
              <w:rFonts w:asciiTheme="minorHAnsi" w:eastAsiaTheme="minorEastAsia" w:hAnsiTheme="minorHAnsi" w:cstheme="minorBidi"/>
              <w:noProof/>
              <w:color w:val="auto"/>
              <w:kern w:val="2"/>
              <w14:ligatures w14:val="standardContextual"/>
            </w:rPr>
          </w:pPr>
          <w:hyperlink w:anchor="_Toc157673281" w:history="1">
            <w:r w:rsidR="00893B85" w:rsidRPr="001B1918">
              <w:rPr>
                <w:rStyle w:val="Hyperlink"/>
                <w:bCs/>
                <w:noProof/>
              </w:rPr>
              <w:t>4.2.2</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Product Definition</w:t>
            </w:r>
            <w:r w:rsidR="00893B85">
              <w:rPr>
                <w:noProof/>
                <w:webHidden/>
              </w:rPr>
              <w:tab/>
            </w:r>
            <w:r w:rsidR="00893B85">
              <w:rPr>
                <w:noProof/>
                <w:webHidden/>
              </w:rPr>
              <w:fldChar w:fldCharType="begin"/>
            </w:r>
            <w:r w:rsidR="00893B85">
              <w:rPr>
                <w:noProof/>
                <w:webHidden/>
              </w:rPr>
              <w:instrText xml:space="preserve"> PAGEREF _Toc157673281 \h </w:instrText>
            </w:r>
            <w:r w:rsidR="00893B85">
              <w:rPr>
                <w:noProof/>
                <w:webHidden/>
              </w:rPr>
            </w:r>
            <w:r w:rsidR="00893B85">
              <w:rPr>
                <w:noProof/>
                <w:webHidden/>
              </w:rPr>
              <w:fldChar w:fldCharType="separate"/>
            </w:r>
            <w:r w:rsidR="00893B85">
              <w:rPr>
                <w:noProof/>
                <w:webHidden/>
              </w:rPr>
              <w:t>7</w:t>
            </w:r>
            <w:r w:rsidR="00893B85">
              <w:rPr>
                <w:noProof/>
                <w:webHidden/>
              </w:rPr>
              <w:fldChar w:fldCharType="end"/>
            </w:r>
          </w:hyperlink>
        </w:p>
        <w:p w14:paraId="1C161A8E" w14:textId="7B2230F6" w:rsidR="00893B85" w:rsidRDefault="00000000">
          <w:pPr>
            <w:pStyle w:val="TOC3"/>
            <w:rPr>
              <w:rFonts w:asciiTheme="minorHAnsi" w:eastAsiaTheme="minorEastAsia" w:hAnsiTheme="minorHAnsi" w:cstheme="minorBidi"/>
              <w:noProof/>
              <w:color w:val="auto"/>
              <w:kern w:val="2"/>
              <w14:ligatures w14:val="standardContextual"/>
            </w:rPr>
          </w:pPr>
          <w:hyperlink w:anchor="_Toc157673282" w:history="1">
            <w:r w:rsidR="00893B85" w:rsidRPr="001B1918">
              <w:rPr>
                <w:rStyle w:val="Hyperlink"/>
                <w:bCs/>
                <w:noProof/>
              </w:rPr>
              <w:t>4.2.3</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Client /Customer</w:t>
            </w:r>
            <w:r w:rsidR="00893B85">
              <w:rPr>
                <w:noProof/>
                <w:webHidden/>
              </w:rPr>
              <w:tab/>
            </w:r>
            <w:r w:rsidR="00893B85">
              <w:rPr>
                <w:noProof/>
                <w:webHidden/>
              </w:rPr>
              <w:fldChar w:fldCharType="begin"/>
            </w:r>
            <w:r w:rsidR="00893B85">
              <w:rPr>
                <w:noProof/>
                <w:webHidden/>
              </w:rPr>
              <w:instrText xml:space="preserve"> PAGEREF _Toc157673282 \h </w:instrText>
            </w:r>
            <w:r w:rsidR="00893B85">
              <w:rPr>
                <w:noProof/>
                <w:webHidden/>
              </w:rPr>
            </w:r>
            <w:r w:rsidR="00893B85">
              <w:rPr>
                <w:noProof/>
                <w:webHidden/>
              </w:rPr>
              <w:fldChar w:fldCharType="separate"/>
            </w:r>
            <w:r w:rsidR="00893B85">
              <w:rPr>
                <w:noProof/>
                <w:webHidden/>
              </w:rPr>
              <w:t>7</w:t>
            </w:r>
            <w:r w:rsidR="00893B85">
              <w:rPr>
                <w:noProof/>
                <w:webHidden/>
              </w:rPr>
              <w:fldChar w:fldCharType="end"/>
            </w:r>
          </w:hyperlink>
        </w:p>
        <w:p w14:paraId="1705815F" w14:textId="4DCF329B" w:rsidR="00893B85" w:rsidRDefault="00000000">
          <w:pPr>
            <w:pStyle w:val="TOC3"/>
            <w:rPr>
              <w:rFonts w:asciiTheme="minorHAnsi" w:eastAsiaTheme="minorEastAsia" w:hAnsiTheme="minorHAnsi" w:cstheme="minorBidi"/>
              <w:noProof/>
              <w:color w:val="auto"/>
              <w:kern w:val="2"/>
              <w14:ligatures w14:val="standardContextual"/>
            </w:rPr>
          </w:pPr>
          <w:hyperlink w:anchor="_Toc157673283" w:history="1">
            <w:r w:rsidR="00893B85" w:rsidRPr="001B1918">
              <w:rPr>
                <w:rStyle w:val="Hyperlink"/>
                <w:bCs/>
                <w:noProof/>
              </w:rPr>
              <w:t>4.2.4</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Account Contract</w:t>
            </w:r>
            <w:r w:rsidR="00893B85">
              <w:rPr>
                <w:noProof/>
                <w:webHidden/>
              </w:rPr>
              <w:tab/>
            </w:r>
            <w:r w:rsidR="00893B85">
              <w:rPr>
                <w:noProof/>
                <w:webHidden/>
              </w:rPr>
              <w:fldChar w:fldCharType="begin"/>
            </w:r>
            <w:r w:rsidR="00893B85">
              <w:rPr>
                <w:noProof/>
                <w:webHidden/>
              </w:rPr>
              <w:instrText xml:space="preserve"> PAGEREF _Toc157673283 \h </w:instrText>
            </w:r>
            <w:r w:rsidR="00893B85">
              <w:rPr>
                <w:noProof/>
                <w:webHidden/>
              </w:rPr>
            </w:r>
            <w:r w:rsidR="00893B85">
              <w:rPr>
                <w:noProof/>
                <w:webHidden/>
              </w:rPr>
              <w:fldChar w:fldCharType="separate"/>
            </w:r>
            <w:r w:rsidR="00893B85">
              <w:rPr>
                <w:noProof/>
                <w:webHidden/>
              </w:rPr>
              <w:t>8</w:t>
            </w:r>
            <w:r w:rsidR="00893B85">
              <w:rPr>
                <w:noProof/>
                <w:webHidden/>
              </w:rPr>
              <w:fldChar w:fldCharType="end"/>
            </w:r>
          </w:hyperlink>
        </w:p>
        <w:p w14:paraId="4940CD70" w14:textId="5D0F9780" w:rsidR="00893B85" w:rsidRDefault="00000000">
          <w:pPr>
            <w:pStyle w:val="TOC3"/>
            <w:rPr>
              <w:rFonts w:asciiTheme="minorHAnsi" w:eastAsiaTheme="minorEastAsia" w:hAnsiTheme="minorHAnsi" w:cstheme="minorBidi"/>
              <w:noProof/>
              <w:color w:val="auto"/>
              <w:kern w:val="2"/>
              <w14:ligatures w14:val="standardContextual"/>
            </w:rPr>
          </w:pPr>
          <w:hyperlink w:anchor="_Toc157673284" w:history="1">
            <w:r w:rsidR="00893B85" w:rsidRPr="001B1918">
              <w:rPr>
                <w:rStyle w:val="Hyperlink"/>
                <w:rFonts w:eastAsia="Calibri"/>
                <w:noProof/>
              </w:rPr>
              <w:t>4.2.5</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Card Contract</w:t>
            </w:r>
            <w:r w:rsidR="00893B85">
              <w:rPr>
                <w:noProof/>
                <w:webHidden/>
              </w:rPr>
              <w:tab/>
            </w:r>
            <w:r w:rsidR="00893B85">
              <w:rPr>
                <w:noProof/>
                <w:webHidden/>
              </w:rPr>
              <w:fldChar w:fldCharType="begin"/>
            </w:r>
            <w:r w:rsidR="00893B85">
              <w:rPr>
                <w:noProof/>
                <w:webHidden/>
              </w:rPr>
              <w:instrText xml:space="preserve"> PAGEREF _Toc157673284 \h </w:instrText>
            </w:r>
            <w:r w:rsidR="00893B85">
              <w:rPr>
                <w:noProof/>
                <w:webHidden/>
              </w:rPr>
            </w:r>
            <w:r w:rsidR="00893B85">
              <w:rPr>
                <w:noProof/>
                <w:webHidden/>
              </w:rPr>
              <w:fldChar w:fldCharType="separate"/>
            </w:r>
            <w:r w:rsidR="00893B85">
              <w:rPr>
                <w:noProof/>
                <w:webHidden/>
              </w:rPr>
              <w:t>8</w:t>
            </w:r>
            <w:r w:rsidR="00893B85">
              <w:rPr>
                <w:noProof/>
                <w:webHidden/>
              </w:rPr>
              <w:fldChar w:fldCharType="end"/>
            </w:r>
          </w:hyperlink>
        </w:p>
        <w:p w14:paraId="561616CE" w14:textId="50DE8E0F" w:rsidR="00893B85" w:rsidRDefault="00000000">
          <w:pPr>
            <w:pStyle w:val="TOC2"/>
            <w:rPr>
              <w:rFonts w:asciiTheme="minorHAnsi" w:eastAsiaTheme="minorEastAsia" w:hAnsiTheme="minorHAnsi" w:cstheme="minorBidi"/>
              <w:noProof/>
              <w:color w:val="auto"/>
              <w:kern w:val="2"/>
              <w14:ligatures w14:val="standardContextual"/>
            </w:rPr>
          </w:pPr>
          <w:hyperlink w:anchor="_Toc157673285" w:history="1">
            <w:r w:rsidR="00893B85" w:rsidRPr="001B1918">
              <w:rPr>
                <w:rStyle w:val="Hyperlink"/>
                <w:bCs/>
                <w:noProof/>
              </w:rPr>
              <w:t>4.3</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Customer Application</w:t>
            </w:r>
            <w:r w:rsidR="00893B85">
              <w:rPr>
                <w:noProof/>
                <w:webHidden/>
              </w:rPr>
              <w:tab/>
            </w:r>
            <w:r w:rsidR="00893B85">
              <w:rPr>
                <w:noProof/>
                <w:webHidden/>
              </w:rPr>
              <w:fldChar w:fldCharType="begin"/>
            </w:r>
            <w:r w:rsidR="00893B85">
              <w:rPr>
                <w:noProof/>
                <w:webHidden/>
              </w:rPr>
              <w:instrText xml:space="preserve"> PAGEREF _Toc157673285 \h </w:instrText>
            </w:r>
            <w:r w:rsidR="00893B85">
              <w:rPr>
                <w:noProof/>
                <w:webHidden/>
              </w:rPr>
            </w:r>
            <w:r w:rsidR="00893B85">
              <w:rPr>
                <w:noProof/>
                <w:webHidden/>
              </w:rPr>
              <w:fldChar w:fldCharType="separate"/>
            </w:r>
            <w:r w:rsidR="00893B85">
              <w:rPr>
                <w:noProof/>
                <w:webHidden/>
              </w:rPr>
              <w:t>8</w:t>
            </w:r>
            <w:r w:rsidR="00893B85">
              <w:rPr>
                <w:noProof/>
                <w:webHidden/>
              </w:rPr>
              <w:fldChar w:fldCharType="end"/>
            </w:r>
          </w:hyperlink>
        </w:p>
        <w:p w14:paraId="2875C3DD" w14:textId="5AA5F539" w:rsidR="00893B85" w:rsidRDefault="00000000">
          <w:pPr>
            <w:pStyle w:val="TOC2"/>
            <w:rPr>
              <w:rFonts w:asciiTheme="minorHAnsi" w:eastAsiaTheme="minorEastAsia" w:hAnsiTheme="minorHAnsi" w:cstheme="minorBidi"/>
              <w:noProof/>
              <w:color w:val="auto"/>
              <w:kern w:val="2"/>
              <w14:ligatures w14:val="standardContextual"/>
            </w:rPr>
          </w:pPr>
          <w:hyperlink w:anchor="_Toc157673286" w:history="1">
            <w:r w:rsidR="00893B85" w:rsidRPr="001B1918">
              <w:rPr>
                <w:rStyle w:val="Hyperlink"/>
                <w:bCs/>
                <w:noProof/>
              </w:rPr>
              <w:t>4.4</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Customer Registration and Onboarding</w:t>
            </w:r>
            <w:r w:rsidR="00893B85">
              <w:rPr>
                <w:noProof/>
                <w:webHidden/>
              </w:rPr>
              <w:tab/>
            </w:r>
            <w:r w:rsidR="00893B85">
              <w:rPr>
                <w:noProof/>
                <w:webHidden/>
              </w:rPr>
              <w:fldChar w:fldCharType="begin"/>
            </w:r>
            <w:r w:rsidR="00893B85">
              <w:rPr>
                <w:noProof/>
                <w:webHidden/>
              </w:rPr>
              <w:instrText xml:space="preserve"> PAGEREF _Toc157673286 \h </w:instrText>
            </w:r>
            <w:r w:rsidR="00893B85">
              <w:rPr>
                <w:noProof/>
                <w:webHidden/>
              </w:rPr>
            </w:r>
            <w:r w:rsidR="00893B85">
              <w:rPr>
                <w:noProof/>
                <w:webHidden/>
              </w:rPr>
              <w:fldChar w:fldCharType="separate"/>
            </w:r>
            <w:r w:rsidR="00893B85">
              <w:rPr>
                <w:noProof/>
                <w:webHidden/>
              </w:rPr>
              <w:t>8</w:t>
            </w:r>
            <w:r w:rsidR="00893B85">
              <w:rPr>
                <w:noProof/>
                <w:webHidden/>
              </w:rPr>
              <w:fldChar w:fldCharType="end"/>
            </w:r>
          </w:hyperlink>
        </w:p>
        <w:p w14:paraId="48E7C5C2" w14:textId="556A72E5" w:rsidR="00893B85" w:rsidRDefault="00000000">
          <w:pPr>
            <w:pStyle w:val="TOC3"/>
            <w:rPr>
              <w:rFonts w:asciiTheme="minorHAnsi" w:eastAsiaTheme="minorEastAsia" w:hAnsiTheme="minorHAnsi" w:cstheme="minorBidi"/>
              <w:noProof/>
              <w:color w:val="auto"/>
              <w:kern w:val="2"/>
              <w14:ligatures w14:val="standardContextual"/>
            </w:rPr>
          </w:pPr>
          <w:hyperlink w:anchor="_Toc157673287" w:history="1">
            <w:r w:rsidR="00893B85" w:rsidRPr="001B1918">
              <w:rPr>
                <w:rStyle w:val="Hyperlink"/>
                <w:bCs/>
                <w:noProof/>
              </w:rPr>
              <w:t>4.4.1</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Registration via Mobile application</w:t>
            </w:r>
            <w:r w:rsidR="00893B85">
              <w:rPr>
                <w:noProof/>
                <w:webHidden/>
              </w:rPr>
              <w:tab/>
            </w:r>
            <w:r w:rsidR="00893B85">
              <w:rPr>
                <w:noProof/>
                <w:webHidden/>
              </w:rPr>
              <w:fldChar w:fldCharType="begin"/>
            </w:r>
            <w:r w:rsidR="00893B85">
              <w:rPr>
                <w:noProof/>
                <w:webHidden/>
              </w:rPr>
              <w:instrText xml:space="preserve"> PAGEREF _Toc157673287 \h </w:instrText>
            </w:r>
            <w:r w:rsidR="00893B85">
              <w:rPr>
                <w:noProof/>
                <w:webHidden/>
              </w:rPr>
            </w:r>
            <w:r w:rsidR="00893B85">
              <w:rPr>
                <w:noProof/>
                <w:webHidden/>
              </w:rPr>
              <w:fldChar w:fldCharType="separate"/>
            </w:r>
            <w:r w:rsidR="00893B85">
              <w:rPr>
                <w:noProof/>
                <w:webHidden/>
              </w:rPr>
              <w:t>9</w:t>
            </w:r>
            <w:r w:rsidR="00893B85">
              <w:rPr>
                <w:noProof/>
                <w:webHidden/>
              </w:rPr>
              <w:fldChar w:fldCharType="end"/>
            </w:r>
          </w:hyperlink>
        </w:p>
        <w:p w14:paraId="7E9A8076" w14:textId="62909EA6" w:rsidR="00893B85" w:rsidRDefault="00000000">
          <w:pPr>
            <w:pStyle w:val="TOC2"/>
            <w:rPr>
              <w:rFonts w:asciiTheme="minorHAnsi" w:eastAsiaTheme="minorEastAsia" w:hAnsiTheme="minorHAnsi" w:cstheme="minorBidi"/>
              <w:noProof/>
              <w:color w:val="auto"/>
              <w:kern w:val="2"/>
              <w14:ligatures w14:val="standardContextual"/>
            </w:rPr>
          </w:pPr>
          <w:hyperlink w:anchor="_Toc157673288" w:history="1">
            <w:r w:rsidR="00893B85" w:rsidRPr="001B1918">
              <w:rPr>
                <w:rStyle w:val="Hyperlink"/>
                <w:bCs/>
                <w:noProof/>
              </w:rPr>
              <w:t>4.5</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 xml:space="preserve">Wallet Activation </w:t>
            </w:r>
            <w:r w:rsidR="00893B85">
              <w:rPr>
                <w:noProof/>
                <w:webHidden/>
              </w:rPr>
              <w:tab/>
            </w:r>
            <w:r w:rsidR="00893B85">
              <w:rPr>
                <w:noProof/>
                <w:webHidden/>
              </w:rPr>
              <w:fldChar w:fldCharType="begin"/>
            </w:r>
            <w:r w:rsidR="00893B85">
              <w:rPr>
                <w:noProof/>
                <w:webHidden/>
              </w:rPr>
              <w:instrText xml:space="preserve"> PAGEREF _Toc157673288 \h </w:instrText>
            </w:r>
            <w:r w:rsidR="00893B85">
              <w:rPr>
                <w:noProof/>
                <w:webHidden/>
              </w:rPr>
            </w:r>
            <w:r w:rsidR="00893B85">
              <w:rPr>
                <w:noProof/>
                <w:webHidden/>
              </w:rPr>
              <w:fldChar w:fldCharType="separate"/>
            </w:r>
            <w:r w:rsidR="00893B85">
              <w:rPr>
                <w:noProof/>
                <w:webHidden/>
              </w:rPr>
              <w:t>16</w:t>
            </w:r>
            <w:r w:rsidR="00893B85">
              <w:rPr>
                <w:noProof/>
                <w:webHidden/>
              </w:rPr>
              <w:fldChar w:fldCharType="end"/>
            </w:r>
          </w:hyperlink>
        </w:p>
        <w:p w14:paraId="083F18AB" w14:textId="3D9FFDD1" w:rsidR="00893B85" w:rsidRDefault="00000000">
          <w:pPr>
            <w:pStyle w:val="TOC2"/>
            <w:rPr>
              <w:rFonts w:asciiTheme="minorHAnsi" w:eastAsiaTheme="minorEastAsia" w:hAnsiTheme="minorHAnsi" w:cstheme="minorBidi"/>
              <w:noProof/>
              <w:color w:val="auto"/>
              <w:kern w:val="2"/>
              <w14:ligatures w14:val="standardContextual"/>
            </w:rPr>
          </w:pPr>
          <w:hyperlink w:anchor="_Toc157673289" w:history="1">
            <w:r w:rsidR="00893B85" w:rsidRPr="001B1918">
              <w:rPr>
                <w:rStyle w:val="Hyperlink"/>
                <w:bCs/>
                <w:noProof/>
              </w:rPr>
              <w:t>4.6</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Customer Classification</w:t>
            </w:r>
            <w:r w:rsidR="00893B85">
              <w:rPr>
                <w:noProof/>
                <w:webHidden/>
              </w:rPr>
              <w:tab/>
            </w:r>
            <w:r w:rsidR="00893B85">
              <w:rPr>
                <w:noProof/>
                <w:webHidden/>
              </w:rPr>
              <w:fldChar w:fldCharType="begin"/>
            </w:r>
            <w:r w:rsidR="00893B85">
              <w:rPr>
                <w:noProof/>
                <w:webHidden/>
              </w:rPr>
              <w:instrText xml:space="preserve"> PAGEREF _Toc157673289 \h </w:instrText>
            </w:r>
            <w:r w:rsidR="00893B85">
              <w:rPr>
                <w:noProof/>
                <w:webHidden/>
              </w:rPr>
            </w:r>
            <w:r w:rsidR="00893B85">
              <w:rPr>
                <w:noProof/>
                <w:webHidden/>
              </w:rPr>
              <w:fldChar w:fldCharType="separate"/>
            </w:r>
            <w:r w:rsidR="00893B85">
              <w:rPr>
                <w:noProof/>
                <w:webHidden/>
              </w:rPr>
              <w:t>16</w:t>
            </w:r>
            <w:r w:rsidR="00893B85">
              <w:rPr>
                <w:noProof/>
                <w:webHidden/>
              </w:rPr>
              <w:fldChar w:fldCharType="end"/>
            </w:r>
          </w:hyperlink>
        </w:p>
        <w:p w14:paraId="77A21DE0" w14:textId="3698E02E" w:rsidR="00893B85" w:rsidRDefault="00000000">
          <w:pPr>
            <w:pStyle w:val="TOC2"/>
            <w:rPr>
              <w:rFonts w:asciiTheme="minorHAnsi" w:eastAsiaTheme="minorEastAsia" w:hAnsiTheme="minorHAnsi" w:cstheme="minorBidi"/>
              <w:noProof/>
              <w:color w:val="auto"/>
              <w:kern w:val="2"/>
              <w14:ligatures w14:val="standardContextual"/>
            </w:rPr>
          </w:pPr>
          <w:hyperlink w:anchor="_Toc157673290" w:history="1">
            <w:r w:rsidR="00893B85" w:rsidRPr="001B1918">
              <w:rPr>
                <w:rStyle w:val="Hyperlink"/>
                <w:bCs/>
                <w:noProof/>
              </w:rPr>
              <w:t>4.7</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Acquirer Portal</w:t>
            </w:r>
            <w:r w:rsidR="00893B85">
              <w:rPr>
                <w:noProof/>
                <w:webHidden/>
              </w:rPr>
              <w:tab/>
            </w:r>
            <w:r w:rsidR="00893B85">
              <w:rPr>
                <w:noProof/>
                <w:webHidden/>
              </w:rPr>
              <w:fldChar w:fldCharType="begin"/>
            </w:r>
            <w:r w:rsidR="00893B85">
              <w:rPr>
                <w:noProof/>
                <w:webHidden/>
              </w:rPr>
              <w:instrText xml:space="preserve"> PAGEREF _Toc157673290 \h </w:instrText>
            </w:r>
            <w:r w:rsidR="00893B85">
              <w:rPr>
                <w:noProof/>
                <w:webHidden/>
              </w:rPr>
            </w:r>
            <w:r w:rsidR="00893B85">
              <w:rPr>
                <w:noProof/>
                <w:webHidden/>
              </w:rPr>
              <w:fldChar w:fldCharType="separate"/>
            </w:r>
            <w:r w:rsidR="00893B85">
              <w:rPr>
                <w:noProof/>
                <w:webHidden/>
              </w:rPr>
              <w:t>16</w:t>
            </w:r>
            <w:r w:rsidR="00893B85">
              <w:rPr>
                <w:noProof/>
                <w:webHidden/>
              </w:rPr>
              <w:fldChar w:fldCharType="end"/>
            </w:r>
          </w:hyperlink>
        </w:p>
        <w:p w14:paraId="21611EB3" w14:textId="7FB48C8D" w:rsidR="00893B85" w:rsidRDefault="00000000">
          <w:pPr>
            <w:pStyle w:val="TOC2"/>
            <w:rPr>
              <w:rFonts w:asciiTheme="minorHAnsi" w:eastAsiaTheme="minorEastAsia" w:hAnsiTheme="minorHAnsi" w:cstheme="minorBidi"/>
              <w:noProof/>
              <w:color w:val="auto"/>
              <w:kern w:val="2"/>
              <w14:ligatures w14:val="standardContextual"/>
            </w:rPr>
          </w:pPr>
          <w:hyperlink w:anchor="_Toc157673291" w:history="1">
            <w:r w:rsidR="00893B85" w:rsidRPr="001B1918">
              <w:rPr>
                <w:rStyle w:val="Hyperlink"/>
                <w:bCs/>
                <w:noProof/>
              </w:rPr>
              <w:t>4.8</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Merchant Wallet Application</w:t>
            </w:r>
            <w:r w:rsidR="00893B85">
              <w:rPr>
                <w:noProof/>
                <w:webHidden/>
              </w:rPr>
              <w:tab/>
            </w:r>
            <w:r w:rsidR="00893B85">
              <w:rPr>
                <w:noProof/>
                <w:webHidden/>
              </w:rPr>
              <w:fldChar w:fldCharType="begin"/>
            </w:r>
            <w:r w:rsidR="00893B85">
              <w:rPr>
                <w:noProof/>
                <w:webHidden/>
              </w:rPr>
              <w:instrText xml:space="preserve"> PAGEREF _Toc157673291 \h </w:instrText>
            </w:r>
            <w:r w:rsidR="00893B85">
              <w:rPr>
                <w:noProof/>
                <w:webHidden/>
              </w:rPr>
            </w:r>
            <w:r w:rsidR="00893B85">
              <w:rPr>
                <w:noProof/>
                <w:webHidden/>
              </w:rPr>
              <w:fldChar w:fldCharType="separate"/>
            </w:r>
            <w:r w:rsidR="00893B85">
              <w:rPr>
                <w:noProof/>
                <w:webHidden/>
              </w:rPr>
              <w:t>17</w:t>
            </w:r>
            <w:r w:rsidR="00893B85">
              <w:rPr>
                <w:noProof/>
                <w:webHidden/>
              </w:rPr>
              <w:fldChar w:fldCharType="end"/>
            </w:r>
          </w:hyperlink>
        </w:p>
        <w:p w14:paraId="25E38A7A" w14:textId="1EEDAD32" w:rsidR="00893B85" w:rsidRDefault="00000000">
          <w:pPr>
            <w:pStyle w:val="TOC2"/>
            <w:rPr>
              <w:rFonts w:asciiTheme="minorHAnsi" w:eastAsiaTheme="minorEastAsia" w:hAnsiTheme="minorHAnsi" w:cstheme="minorBidi"/>
              <w:noProof/>
              <w:color w:val="auto"/>
              <w:kern w:val="2"/>
              <w14:ligatures w14:val="standardContextual"/>
            </w:rPr>
          </w:pPr>
          <w:hyperlink w:anchor="_Toc157673292" w:history="1">
            <w:r w:rsidR="00893B85" w:rsidRPr="001B1918">
              <w:rPr>
                <w:rStyle w:val="Hyperlink"/>
                <w:bCs/>
                <w:noProof/>
              </w:rPr>
              <w:t>4.9</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Merchant Portal</w:t>
            </w:r>
            <w:r w:rsidR="00893B85">
              <w:rPr>
                <w:noProof/>
                <w:webHidden/>
              </w:rPr>
              <w:tab/>
            </w:r>
            <w:r w:rsidR="00893B85">
              <w:rPr>
                <w:noProof/>
                <w:webHidden/>
              </w:rPr>
              <w:fldChar w:fldCharType="begin"/>
            </w:r>
            <w:r w:rsidR="00893B85">
              <w:rPr>
                <w:noProof/>
                <w:webHidden/>
              </w:rPr>
              <w:instrText xml:space="preserve"> PAGEREF _Toc157673292 \h </w:instrText>
            </w:r>
            <w:r w:rsidR="00893B85">
              <w:rPr>
                <w:noProof/>
                <w:webHidden/>
              </w:rPr>
            </w:r>
            <w:r w:rsidR="00893B85">
              <w:rPr>
                <w:noProof/>
                <w:webHidden/>
              </w:rPr>
              <w:fldChar w:fldCharType="separate"/>
            </w:r>
            <w:r w:rsidR="00893B85">
              <w:rPr>
                <w:noProof/>
                <w:webHidden/>
              </w:rPr>
              <w:t>17</w:t>
            </w:r>
            <w:r w:rsidR="00893B85">
              <w:rPr>
                <w:noProof/>
                <w:webHidden/>
              </w:rPr>
              <w:fldChar w:fldCharType="end"/>
            </w:r>
          </w:hyperlink>
        </w:p>
        <w:p w14:paraId="25442ECF" w14:textId="352476FC" w:rsidR="00893B85" w:rsidRDefault="00000000">
          <w:pPr>
            <w:pStyle w:val="TOC2"/>
            <w:rPr>
              <w:rFonts w:asciiTheme="minorHAnsi" w:eastAsiaTheme="minorEastAsia" w:hAnsiTheme="minorHAnsi" w:cstheme="minorBidi"/>
              <w:noProof/>
              <w:color w:val="auto"/>
              <w:kern w:val="2"/>
              <w14:ligatures w14:val="standardContextual"/>
            </w:rPr>
          </w:pPr>
          <w:hyperlink w:anchor="_Toc157673293" w:history="1">
            <w:r w:rsidR="00893B85" w:rsidRPr="001B1918">
              <w:rPr>
                <w:rStyle w:val="Hyperlink"/>
                <w:bCs/>
                <w:noProof/>
              </w:rPr>
              <w:t>4.10</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Merchant Terminal Application</w:t>
            </w:r>
            <w:r w:rsidR="00893B85">
              <w:rPr>
                <w:noProof/>
                <w:webHidden/>
              </w:rPr>
              <w:tab/>
            </w:r>
            <w:r w:rsidR="00893B85">
              <w:rPr>
                <w:noProof/>
                <w:webHidden/>
              </w:rPr>
              <w:fldChar w:fldCharType="begin"/>
            </w:r>
            <w:r w:rsidR="00893B85">
              <w:rPr>
                <w:noProof/>
                <w:webHidden/>
              </w:rPr>
              <w:instrText xml:space="preserve"> PAGEREF _Toc157673293 \h </w:instrText>
            </w:r>
            <w:r w:rsidR="00893B85">
              <w:rPr>
                <w:noProof/>
                <w:webHidden/>
              </w:rPr>
            </w:r>
            <w:r w:rsidR="00893B85">
              <w:rPr>
                <w:noProof/>
                <w:webHidden/>
              </w:rPr>
              <w:fldChar w:fldCharType="separate"/>
            </w:r>
            <w:r w:rsidR="00893B85">
              <w:rPr>
                <w:noProof/>
                <w:webHidden/>
              </w:rPr>
              <w:t>17</w:t>
            </w:r>
            <w:r w:rsidR="00893B85">
              <w:rPr>
                <w:noProof/>
                <w:webHidden/>
              </w:rPr>
              <w:fldChar w:fldCharType="end"/>
            </w:r>
          </w:hyperlink>
        </w:p>
        <w:p w14:paraId="43C46F6D" w14:textId="5A25D045" w:rsidR="00893B85" w:rsidRDefault="00000000">
          <w:pPr>
            <w:pStyle w:val="TOC2"/>
            <w:rPr>
              <w:rFonts w:asciiTheme="minorHAnsi" w:eastAsiaTheme="minorEastAsia" w:hAnsiTheme="minorHAnsi" w:cstheme="minorBidi"/>
              <w:noProof/>
              <w:color w:val="auto"/>
              <w:kern w:val="2"/>
              <w14:ligatures w14:val="standardContextual"/>
            </w:rPr>
          </w:pPr>
          <w:hyperlink w:anchor="_Toc157673294" w:history="1">
            <w:r w:rsidR="00893B85" w:rsidRPr="001B1918">
              <w:rPr>
                <w:rStyle w:val="Hyperlink"/>
                <w:bCs/>
                <w:noProof/>
              </w:rPr>
              <w:t>4.11</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UX and UI For Customer and Merchant Application</w:t>
            </w:r>
            <w:r w:rsidR="00893B85">
              <w:rPr>
                <w:noProof/>
                <w:webHidden/>
              </w:rPr>
              <w:tab/>
            </w:r>
            <w:r w:rsidR="00893B85">
              <w:rPr>
                <w:noProof/>
                <w:webHidden/>
              </w:rPr>
              <w:fldChar w:fldCharType="begin"/>
            </w:r>
            <w:r w:rsidR="00893B85">
              <w:rPr>
                <w:noProof/>
                <w:webHidden/>
              </w:rPr>
              <w:instrText xml:space="preserve"> PAGEREF _Toc157673294 \h </w:instrText>
            </w:r>
            <w:r w:rsidR="00893B85">
              <w:rPr>
                <w:noProof/>
                <w:webHidden/>
              </w:rPr>
            </w:r>
            <w:r w:rsidR="00893B85">
              <w:rPr>
                <w:noProof/>
                <w:webHidden/>
              </w:rPr>
              <w:fldChar w:fldCharType="separate"/>
            </w:r>
            <w:r w:rsidR="00893B85">
              <w:rPr>
                <w:noProof/>
                <w:webHidden/>
              </w:rPr>
              <w:t>18</w:t>
            </w:r>
            <w:r w:rsidR="00893B85">
              <w:rPr>
                <w:noProof/>
                <w:webHidden/>
              </w:rPr>
              <w:fldChar w:fldCharType="end"/>
            </w:r>
          </w:hyperlink>
        </w:p>
        <w:p w14:paraId="61F37339" w14:textId="17973881" w:rsidR="00893B85" w:rsidRDefault="00000000">
          <w:pPr>
            <w:pStyle w:val="TOC2"/>
            <w:rPr>
              <w:rFonts w:asciiTheme="minorHAnsi" w:eastAsiaTheme="minorEastAsia" w:hAnsiTheme="minorHAnsi" w:cstheme="minorBidi"/>
              <w:noProof/>
              <w:color w:val="auto"/>
              <w:kern w:val="2"/>
              <w14:ligatures w14:val="standardContextual"/>
            </w:rPr>
          </w:pPr>
          <w:hyperlink w:anchor="_Toc157673295" w:history="1">
            <w:r w:rsidR="00893B85" w:rsidRPr="001B1918">
              <w:rPr>
                <w:rStyle w:val="Hyperlink"/>
                <w:bCs/>
                <w:noProof/>
              </w:rPr>
              <w:t>4.12</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Customer, acquirermerchant portals</w:t>
            </w:r>
            <w:r w:rsidR="00893B85">
              <w:rPr>
                <w:noProof/>
                <w:webHidden/>
              </w:rPr>
              <w:tab/>
            </w:r>
            <w:r w:rsidR="00893B85">
              <w:rPr>
                <w:noProof/>
                <w:webHidden/>
              </w:rPr>
              <w:fldChar w:fldCharType="begin"/>
            </w:r>
            <w:r w:rsidR="00893B85">
              <w:rPr>
                <w:noProof/>
                <w:webHidden/>
              </w:rPr>
              <w:instrText xml:space="preserve"> PAGEREF _Toc157673295 \h </w:instrText>
            </w:r>
            <w:r w:rsidR="00893B85">
              <w:rPr>
                <w:noProof/>
                <w:webHidden/>
              </w:rPr>
            </w:r>
            <w:r w:rsidR="00893B85">
              <w:rPr>
                <w:noProof/>
                <w:webHidden/>
              </w:rPr>
              <w:fldChar w:fldCharType="separate"/>
            </w:r>
            <w:r w:rsidR="00893B85">
              <w:rPr>
                <w:noProof/>
                <w:webHidden/>
              </w:rPr>
              <w:t>18</w:t>
            </w:r>
            <w:r w:rsidR="00893B85">
              <w:rPr>
                <w:noProof/>
                <w:webHidden/>
              </w:rPr>
              <w:fldChar w:fldCharType="end"/>
            </w:r>
          </w:hyperlink>
        </w:p>
        <w:p w14:paraId="53984E9D" w14:textId="3E30515D" w:rsidR="00893B85" w:rsidRDefault="00000000">
          <w:pPr>
            <w:pStyle w:val="TOC2"/>
            <w:rPr>
              <w:rFonts w:asciiTheme="minorHAnsi" w:eastAsiaTheme="minorEastAsia" w:hAnsiTheme="minorHAnsi" w:cstheme="minorBidi"/>
              <w:noProof/>
              <w:color w:val="auto"/>
              <w:kern w:val="2"/>
              <w14:ligatures w14:val="standardContextual"/>
            </w:rPr>
          </w:pPr>
          <w:hyperlink w:anchor="_Toc157673296" w:history="1">
            <w:r w:rsidR="00893B85" w:rsidRPr="001B1918">
              <w:rPr>
                <w:rStyle w:val="Hyperlink"/>
                <w:bCs/>
                <w:noProof/>
              </w:rPr>
              <w:t>4.13</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Citrix Web Access</w:t>
            </w:r>
            <w:r w:rsidR="00893B85">
              <w:rPr>
                <w:noProof/>
                <w:webHidden/>
              </w:rPr>
              <w:tab/>
            </w:r>
            <w:r w:rsidR="00893B85">
              <w:rPr>
                <w:noProof/>
                <w:webHidden/>
              </w:rPr>
              <w:fldChar w:fldCharType="begin"/>
            </w:r>
            <w:r w:rsidR="00893B85">
              <w:rPr>
                <w:noProof/>
                <w:webHidden/>
              </w:rPr>
              <w:instrText xml:space="preserve"> PAGEREF _Toc157673296 \h </w:instrText>
            </w:r>
            <w:r w:rsidR="00893B85">
              <w:rPr>
                <w:noProof/>
                <w:webHidden/>
              </w:rPr>
            </w:r>
            <w:r w:rsidR="00893B85">
              <w:rPr>
                <w:noProof/>
                <w:webHidden/>
              </w:rPr>
              <w:fldChar w:fldCharType="separate"/>
            </w:r>
            <w:r w:rsidR="00893B85">
              <w:rPr>
                <w:noProof/>
                <w:webHidden/>
              </w:rPr>
              <w:t>18</w:t>
            </w:r>
            <w:r w:rsidR="00893B85">
              <w:rPr>
                <w:noProof/>
                <w:webHidden/>
              </w:rPr>
              <w:fldChar w:fldCharType="end"/>
            </w:r>
          </w:hyperlink>
        </w:p>
        <w:p w14:paraId="150CAF02" w14:textId="38375D4F" w:rsidR="00893B85" w:rsidRDefault="00000000">
          <w:pPr>
            <w:pStyle w:val="TOC2"/>
            <w:rPr>
              <w:rFonts w:asciiTheme="minorHAnsi" w:eastAsiaTheme="minorEastAsia" w:hAnsiTheme="minorHAnsi" w:cstheme="minorBidi"/>
              <w:noProof/>
              <w:color w:val="auto"/>
              <w:kern w:val="2"/>
              <w14:ligatures w14:val="standardContextual"/>
            </w:rPr>
          </w:pPr>
          <w:hyperlink w:anchor="_Toc157673297" w:history="1">
            <w:r w:rsidR="00893B85" w:rsidRPr="001B1918">
              <w:rPr>
                <w:rStyle w:val="Hyperlink"/>
                <w:bCs/>
                <w:noProof/>
              </w:rPr>
              <w:t>4.14</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File/Reports interfaces</w:t>
            </w:r>
            <w:r w:rsidR="00893B85">
              <w:rPr>
                <w:noProof/>
                <w:webHidden/>
              </w:rPr>
              <w:tab/>
            </w:r>
            <w:r w:rsidR="00893B85">
              <w:rPr>
                <w:noProof/>
                <w:webHidden/>
              </w:rPr>
              <w:fldChar w:fldCharType="begin"/>
            </w:r>
            <w:r w:rsidR="00893B85">
              <w:rPr>
                <w:noProof/>
                <w:webHidden/>
              </w:rPr>
              <w:instrText xml:space="preserve"> PAGEREF _Toc157673297 \h </w:instrText>
            </w:r>
            <w:r w:rsidR="00893B85">
              <w:rPr>
                <w:noProof/>
                <w:webHidden/>
              </w:rPr>
            </w:r>
            <w:r w:rsidR="00893B85">
              <w:rPr>
                <w:noProof/>
                <w:webHidden/>
              </w:rPr>
              <w:fldChar w:fldCharType="separate"/>
            </w:r>
            <w:r w:rsidR="00893B85">
              <w:rPr>
                <w:noProof/>
                <w:webHidden/>
              </w:rPr>
              <w:t>18</w:t>
            </w:r>
            <w:r w:rsidR="00893B85">
              <w:rPr>
                <w:noProof/>
                <w:webHidden/>
              </w:rPr>
              <w:fldChar w:fldCharType="end"/>
            </w:r>
          </w:hyperlink>
        </w:p>
        <w:p w14:paraId="22A2AEA1" w14:textId="43EE873F" w:rsidR="00893B85" w:rsidRDefault="00000000">
          <w:pPr>
            <w:pStyle w:val="TOC3"/>
            <w:rPr>
              <w:rFonts w:asciiTheme="minorHAnsi" w:eastAsiaTheme="minorEastAsia" w:hAnsiTheme="minorHAnsi" w:cstheme="minorBidi"/>
              <w:noProof/>
              <w:color w:val="auto"/>
              <w:kern w:val="2"/>
              <w14:ligatures w14:val="standardContextual"/>
            </w:rPr>
          </w:pPr>
          <w:hyperlink w:anchor="_Toc157673298" w:history="1">
            <w:r w:rsidR="00893B85" w:rsidRPr="001B1918">
              <w:rPr>
                <w:rStyle w:val="Hyperlink"/>
                <w:bCs/>
                <w:noProof/>
              </w:rPr>
              <w:t>4.14.1</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Incoming offline Interface</w:t>
            </w:r>
            <w:r w:rsidR="00893B85">
              <w:rPr>
                <w:noProof/>
                <w:webHidden/>
              </w:rPr>
              <w:tab/>
            </w:r>
            <w:r w:rsidR="00893B85">
              <w:rPr>
                <w:noProof/>
                <w:webHidden/>
              </w:rPr>
              <w:fldChar w:fldCharType="begin"/>
            </w:r>
            <w:r w:rsidR="00893B85">
              <w:rPr>
                <w:noProof/>
                <w:webHidden/>
              </w:rPr>
              <w:instrText xml:space="preserve"> PAGEREF _Toc157673298 \h </w:instrText>
            </w:r>
            <w:r w:rsidR="00893B85">
              <w:rPr>
                <w:noProof/>
                <w:webHidden/>
              </w:rPr>
            </w:r>
            <w:r w:rsidR="00893B85">
              <w:rPr>
                <w:noProof/>
                <w:webHidden/>
              </w:rPr>
              <w:fldChar w:fldCharType="separate"/>
            </w:r>
            <w:r w:rsidR="00893B85">
              <w:rPr>
                <w:noProof/>
                <w:webHidden/>
              </w:rPr>
              <w:t>18</w:t>
            </w:r>
            <w:r w:rsidR="00893B85">
              <w:rPr>
                <w:noProof/>
                <w:webHidden/>
              </w:rPr>
              <w:fldChar w:fldCharType="end"/>
            </w:r>
          </w:hyperlink>
        </w:p>
        <w:p w14:paraId="5612143A" w14:textId="255A9FF2" w:rsidR="00893B85" w:rsidRDefault="00000000">
          <w:pPr>
            <w:pStyle w:val="TOC3"/>
            <w:rPr>
              <w:rFonts w:asciiTheme="minorHAnsi" w:eastAsiaTheme="minorEastAsia" w:hAnsiTheme="minorHAnsi" w:cstheme="minorBidi"/>
              <w:noProof/>
              <w:color w:val="auto"/>
              <w:kern w:val="2"/>
              <w14:ligatures w14:val="standardContextual"/>
            </w:rPr>
          </w:pPr>
          <w:hyperlink w:anchor="_Toc157673299" w:history="1">
            <w:r w:rsidR="00893B85" w:rsidRPr="001B1918">
              <w:rPr>
                <w:rStyle w:val="Hyperlink"/>
                <w:bCs/>
                <w:noProof/>
              </w:rPr>
              <w:t>4.14.2</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Outgoing offline Interface from NI to Al Ansari</w:t>
            </w:r>
            <w:r w:rsidR="00893B85">
              <w:rPr>
                <w:noProof/>
                <w:webHidden/>
              </w:rPr>
              <w:tab/>
            </w:r>
            <w:r w:rsidR="00893B85">
              <w:rPr>
                <w:noProof/>
                <w:webHidden/>
              </w:rPr>
              <w:fldChar w:fldCharType="begin"/>
            </w:r>
            <w:r w:rsidR="00893B85">
              <w:rPr>
                <w:noProof/>
                <w:webHidden/>
              </w:rPr>
              <w:instrText xml:space="preserve"> PAGEREF _Toc157673299 \h </w:instrText>
            </w:r>
            <w:r w:rsidR="00893B85">
              <w:rPr>
                <w:noProof/>
                <w:webHidden/>
              </w:rPr>
            </w:r>
            <w:r w:rsidR="00893B85">
              <w:rPr>
                <w:noProof/>
                <w:webHidden/>
              </w:rPr>
              <w:fldChar w:fldCharType="separate"/>
            </w:r>
            <w:r w:rsidR="00893B85">
              <w:rPr>
                <w:noProof/>
                <w:webHidden/>
              </w:rPr>
              <w:t>18</w:t>
            </w:r>
            <w:r w:rsidR="00893B85">
              <w:rPr>
                <w:noProof/>
                <w:webHidden/>
              </w:rPr>
              <w:fldChar w:fldCharType="end"/>
            </w:r>
          </w:hyperlink>
        </w:p>
        <w:p w14:paraId="0E9EE8B0" w14:textId="7E779E83" w:rsidR="00893B85" w:rsidRDefault="00000000">
          <w:pPr>
            <w:pStyle w:val="TOC3"/>
            <w:rPr>
              <w:rFonts w:asciiTheme="minorHAnsi" w:eastAsiaTheme="minorEastAsia" w:hAnsiTheme="minorHAnsi" w:cstheme="minorBidi"/>
              <w:noProof/>
              <w:color w:val="auto"/>
              <w:kern w:val="2"/>
              <w14:ligatures w14:val="standardContextual"/>
            </w:rPr>
          </w:pPr>
          <w:hyperlink w:anchor="_Toc157673300" w:history="1">
            <w:r w:rsidR="00893B85" w:rsidRPr="001B1918">
              <w:rPr>
                <w:rStyle w:val="Hyperlink"/>
                <w:bCs/>
                <w:noProof/>
              </w:rPr>
              <w:t>4.14.3</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Outgoing offline reports from NI</w:t>
            </w:r>
            <w:r w:rsidR="00893B85">
              <w:rPr>
                <w:noProof/>
                <w:webHidden/>
              </w:rPr>
              <w:tab/>
            </w:r>
            <w:r w:rsidR="00893B85">
              <w:rPr>
                <w:noProof/>
                <w:webHidden/>
              </w:rPr>
              <w:fldChar w:fldCharType="begin"/>
            </w:r>
            <w:r w:rsidR="00893B85">
              <w:rPr>
                <w:noProof/>
                <w:webHidden/>
              </w:rPr>
              <w:instrText xml:space="preserve"> PAGEREF _Toc157673300 \h </w:instrText>
            </w:r>
            <w:r w:rsidR="00893B85">
              <w:rPr>
                <w:noProof/>
                <w:webHidden/>
              </w:rPr>
            </w:r>
            <w:r w:rsidR="00893B85">
              <w:rPr>
                <w:noProof/>
                <w:webHidden/>
              </w:rPr>
              <w:fldChar w:fldCharType="separate"/>
            </w:r>
            <w:r w:rsidR="00893B85">
              <w:rPr>
                <w:noProof/>
                <w:webHidden/>
              </w:rPr>
              <w:t>19</w:t>
            </w:r>
            <w:r w:rsidR="00893B85">
              <w:rPr>
                <w:noProof/>
                <w:webHidden/>
              </w:rPr>
              <w:fldChar w:fldCharType="end"/>
            </w:r>
          </w:hyperlink>
        </w:p>
        <w:p w14:paraId="015165D5" w14:textId="55F1A6A2" w:rsidR="00893B85" w:rsidRDefault="00000000">
          <w:pPr>
            <w:pStyle w:val="TOC2"/>
            <w:rPr>
              <w:rFonts w:asciiTheme="minorHAnsi" w:eastAsiaTheme="minorEastAsia" w:hAnsiTheme="minorHAnsi" w:cstheme="minorBidi"/>
              <w:noProof/>
              <w:color w:val="auto"/>
              <w:kern w:val="2"/>
              <w14:ligatures w14:val="standardContextual"/>
            </w:rPr>
          </w:pPr>
          <w:hyperlink w:anchor="_Toc157673301" w:history="1">
            <w:r w:rsidR="00893B85" w:rsidRPr="001B1918">
              <w:rPr>
                <w:rStyle w:val="Hyperlink"/>
                <w:bCs/>
                <w:noProof/>
              </w:rPr>
              <w:t>4.15</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APIs in scope</w:t>
            </w:r>
            <w:r w:rsidR="00893B85">
              <w:rPr>
                <w:noProof/>
                <w:webHidden/>
              </w:rPr>
              <w:tab/>
            </w:r>
            <w:r w:rsidR="00893B85">
              <w:rPr>
                <w:noProof/>
                <w:webHidden/>
              </w:rPr>
              <w:fldChar w:fldCharType="begin"/>
            </w:r>
            <w:r w:rsidR="00893B85">
              <w:rPr>
                <w:noProof/>
                <w:webHidden/>
              </w:rPr>
              <w:instrText xml:space="preserve"> PAGEREF _Toc157673301 \h </w:instrText>
            </w:r>
            <w:r w:rsidR="00893B85">
              <w:rPr>
                <w:noProof/>
                <w:webHidden/>
              </w:rPr>
            </w:r>
            <w:r w:rsidR="00893B85">
              <w:rPr>
                <w:noProof/>
                <w:webHidden/>
              </w:rPr>
              <w:fldChar w:fldCharType="separate"/>
            </w:r>
            <w:r w:rsidR="00893B85">
              <w:rPr>
                <w:noProof/>
                <w:webHidden/>
              </w:rPr>
              <w:t>19</w:t>
            </w:r>
            <w:r w:rsidR="00893B85">
              <w:rPr>
                <w:noProof/>
                <w:webHidden/>
              </w:rPr>
              <w:fldChar w:fldCharType="end"/>
            </w:r>
          </w:hyperlink>
        </w:p>
        <w:p w14:paraId="2ABC5134" w14:textId="27D47451" w:rsidR="00893B85" w:rsidRDefault="00000000">
          <w:pPr>
            <w:pStyle w:val="TOC2"/>
            <w:rPr>
              <w:rFonts w:asciiTheme="minorHAnsi" w:eastAsiaTheme="minorEastAsia" w:hAnsiTheme="minorHAnsi" w:cstheme="minorBidi"/>
              <w:noProof/>
              <w:color w:val="auto"/>
              <w:kern w:val="2"/>
              <w14:ligatures w14:val="standardContextual"/>
            </w:rPr>
          </w:pPr>
          <w:hyperlink w:anchor="_Toc157673302" w:history="1">
            <w:r w:rsidR="00893B85" w:rsidRPr="001B1918">
              <w:rPr>
                <w:rStyle w:val="Hyperlink"/>
                <w:bCs/>
                <w:noProof/>
              </w:rPr>
              <w:t>4.16</w:t>
            </w:r>
            <w:r w:rsidR="00893B85">
              <w:rPr>
                <w:rFonts w:asciiTheme="minorHAnsi" w:eastAsiaTheme="minorEastAsia" w:hAnsiTheme="minorHAnsi" w:cstheme="minorBidi"/>
                <w:noProof/>
                <w:color w:val="auto"/>
                <w:kern w:val="2"/>
                <w14:ligatures w14:val="standardContextual"/>
              </w:rPr>
              <w:tab/>
            </w:r>
            <w:r w:rsidR="00893B85" w:rsidRPr="001B1918">
              <w:rPr>
                <w:rStyle w:val="Hyperlink"/>
                <w:b/>
                <w:bCs/>
                <w:noProof/>
              </w:rPr>
              <w:t>Infra set up</w:t>
            </w:r>
            <w:r w:rsidR="00893B85">
              <w:rPr>
                <w:noProof/>
                <w:webHidden/>
              </w:rPr>
              <w:tab/>
            </w:r>
            <w:r w:rsidR="00893B85">
              <w:rPr>
                <w:noProof/>
                <w:webHidden/>
              </w:rPr>
              <w:fldChar w:fldCharType="begin"/>
            </w:r>
            <w:r w:rsidR="00893B85">
              <w:rPr>
                <w:noProof/>
                <w:webHidden/>
              </w:rPr>
              <w:instrText xml:space="preserve"> PAGEREF _Toc157673302 \h </w:instrText>
            </w:r>
            <w:r w:rsidR="00893B85">
              <w:rPr>
                <w:noProof/>
                <w:webHidden/>
              </w:rPr>
            </w:r>
            <w:r w:rsidR="00893B85">
              <w:rPr>
                <w:noProof/>
                <w:webHidden/>
              </w:rPr>
              <w:fldChar w:fldCharType="separate"/>
            </w:r>
            <w:r w:rsidR="00893B85">
              <w:rPr>
                <w:noProof/>
                <w:webHidden/>
              </w:rPr>
              <w:t>20</w:t>
            </w:r>
            <w:r w:rsidR="00893B85">
              <w:rPr>
                <w:noProof/>
                <w:webHidden/>
              </w:rPr>
              <w:fldChar w:fldCharType="end"/>
            </w:r>
          </w:hyperlink>
        </w:p>
        <w:p w14:paraId="158413E8" w14:textId="418B598C" w:rsidR="00893B85" w:rsidRDefault="00000000">
          <w:pPr>
            <w:pStyle w:val="TOC1"/>
            <w:tabs>
              <w:tab w:val="left" w:pos="440"/>
              <w:tab w:val="right" w:leader="dot" w:pos="10456"/>
            </w:tabs>
            <w:rPr>
              <w:rFonts w:asciiTheme="minorHAnsi" w:eastAsiaTheme="minorEastAsia" w:hAnsiTheme="minorHAnsi" w:cstheme="minorBidi"/>
              <w:noProof/>
              <w:color w:val="auto"/>
              <w:kern w:val="2"/>
              <w14:ligatures w14:val="standardContextual"/>
            </w:rPr>
          </w:pPr>
          <w:hyperlink w:anchor="_Toc157673303" w:history="1">
            <w:r w:rsidR="00893B85" w:rsidRPr="001B1918">
              <w:rPr>
                <w:rStyle w:val="Hyperlink"/>
                <w:noProof/>
              </w:rPr>
              <w:t>5</w:t>
            </w:r>
            <w:r w:rsidR="00893B85">
              <w:rPr>
                <w:rFonts w:asciiTheme="minorHAnsi" w:eastAsiaTheme="minorEastAsia" w:hAnsiTheme="minorHAnsi" w:cstheme="minorBidi"/>
                <w:noProof/>
                <w:color w:val="auto"/>
                <w:kern w:val="2"/>
                <w14:ligatures w14:val="standardContextual"/>
              </w:rPr>
              <w:tab/>
            </w:r>
            <w:r w:rsidR="00893B85" w:rsidRPr="001B1918">
              <w:rPr>
                <w:rStyle w:val="Hyperlink"/>
                <w:noProof/>
              </w:rPr>
              <w:t>Key Assumptions/Solution Considerations</w:t>
            </w:r>
            <w:r w:rsidR="00893B85">
              <w:rPr>
                <w:noProof/>
                <w:webHidden/>
              </w:rPr>
              <w:tab/>
            </w:r>
            <w:r w:rsidR="00893B85">
              <w:rPr>
                <w:noProof/>
                <w:webHidden/>
              </w:rPr>
              <w:fldChar w:fldCharType="begin"/>
            </w:r>
            <w:r w:rsidR="00893B85">
              <w:rPr>
                <w:noProof/>
                <w:webHidden/>
              </w:rPr>
              <w:instrText xml:space="preserve"> PAGEREF _Toc157673303 \h </w:instrText>
            </w:r>
            <w:r w:rsidR="00893B85">
              <w:rPr>
                <w:noProof/>
                <w:webHidden/>
              </w:rPr>
            </w:r>
            <w:r w:rsidR="00893B85">
              <w:rPr>
                <w:noProof/>
                <w:webHidden/>
              </w:rPr>
              <w:fldChar w:fldCharType="separate"/>
            </w:r>
            <w:r w:rsidR="00893B85">
              <w:rPr>
                <w:noProof/>
                <w:webHidden/>
              </w:rPr>
              <w:t>20</w:t>
            </w:r>
            <w:r w:rsidR="00893B85">
              <w:rPr>
                <w:noProof/>
                <w:webHidden/>
              </w:rPr>
              <w:fldChar w:fldCharType="end"/>
            </w:r>
          </w:hyperlink>
        </w:p>
        <w:p w14:paraId="06FC6C5C" w14:textId="71EBD7D9" w:rsidR="00893B85" w:rsidRDefault="00000000">
          <w:pPr>
            <w:pStyle w:val="TOC1"/>
            <w:tabs>
              <w:tab w:val="left" w:pos="440"/>
              <w:tab w:val="right" w:leader="dot" w:pos="10456"/>
            </w:tabs>
            <w:rPr>
              <w:rFonts w:asciiTheme="minorHAnsi" w:eastAsiaTheme="minorEastAsia" w:hAnsiTheme="minorHAnsi" w:cstheme="minorBidi"/>
              <w:noProof/>
              <w:color w:val="auto"/>
              <w:kern w:val="2"/>
              <w14:ligatures w14:val="standardContextual"/>
            </w:rPr>
          </w:pPr>
          <w:hyperlink w:anchor="_Toc157673304" w:history="1">
            <w:r w:rsidR="00893B85" w:rsidRPr="001B1918">
              <w:rPr>
                <w:rStyle w:val="Hyperlink"/>
                <w:noProof/>
              </w:rPr>
              <w:t>6</w:t>
            </w:r>
            <w:r w:rsidR="00893B85">
              <w:rPr>
                <w:rFonts w:asciiTheme="minorHAnsi" w:eastAsiaTheme="minorEastAsia" w:hAnsiTheme="minorHAnsi" w:cstheme="minorBidi"/>
                <w:noProof/>
                <w:color w:val="auto"/>
                <w:kern w:val="2"/>
                <w14:ligatures w14:val="standardContextual"/>
              </w:rPr>
              <w:tab/>
            </w:r>
            <w:r w:rsidR="00893B85" w:rsidRPr="001B1918">
              <w:rPr>
                <w:rStyle w:val="Hyperlink"/>
                <w:noProof/>
              </w:rPr>
              <w:t>Out of Scope</w:t>
            </w:r>
            <w:r w:rsidR="00893B85">
              <w:rPr>
                <w:noProof/>
                <w:webHidden/>
              </w:rPr>
              <w:tab/>
            </w:r>
            <w:r w:rsidR="00893B85">
              <w:rPr>
                <w:noProof/>
                <w:webHidden/>
              </w:rPr>
              <w:fldChar w:fldCharType="begin"/>
            </w:r>
            <w:r w:rsidR="00893B85">
              <w:rPr>
                <w:noProof/>
                <w:webHidden/>
              </w:rPr>
              <w:instrText xml:space="preserve"> PAGEREF _Toc157673304 \h </w:instrText>
            </w:r>
            <w:r w:rsidR="00893B85">
              <w:rPr>
                <w:noProof/>
                <w:webHidden/>
              </w:rPr>
            </w:r>
            <w:r w:rsidR="00893B85">
              <w:rPr>
                <w:noProof/>
                <w:webHidden/>
              </w:rPr>
              <w:fldChar w:fldCharType="separate"/>
            </w:r>
            <w:r w:rsidR="00893B85">
              <w:rPr>
                <w:noProof/>
                <w:webHidden/>
              </w:rPr>
              <w:t>20</w:t>
            </w:r>
            <w:r w:rsidR="00893B85">
              <w:rPr>
                <w:noProof/>
                <w:webHidden/>
              </w:rPr>
              <w:fldChar w:fldCharType="end"/>
            </w:r>
          </w:hyperlink>
        </w:p>
        <w:p w14:paraId="1CD5C2AE" w14:textId="5FBC8425" w:rsidR="00893B85" w:rsidRDefault="00000000">
          <w:pPr>
            <w:pStyle w:val="TOC1"/>
            <w:tabs>
              <w:tab w:val="left" w:pos="440"/>
              <w:tab w:val="right" w:leader="dot" w:pos="10456"/>
            </w:tabs>
            <w:rPr>
              <w:rFonts w:asciiTheme="minorHAnsi" w:eastAsiaTheme="minorEastAsia" w:hAnsiTheme="minorHAnsi" w:cstheme="minorBidi"/>
              <w:noProof/>
              <w:color w:val="auto"/>
              <w:kern w:val="2"/>
              <w14:ligatures w14:val="standardContextual"/>
            </w:rPr>
          </w:pPr>
          <w:hyperlink w:anchor="_Toc157673305" w:history="1">
            <w:r w:rsidR="00893B85" w:rsidRPr="001B1918">
              <w:rPr>
                <w:rStyle w:val="Hyperlink"/>
                <w:noProof/>
              </w:rPr>
              <w:t>7</w:t>
            </w:r>
            <w:r w:rsidR="00893B85">
              <w:rPr>
                <w:rFonts w:asciiTheme="minorHAnsi" w:eastAsiaTheme="minorEastAsia" w:hAnsiTheme="minorHAnsi" w:cstheme="minorBidi"/>
                <w:noProof/>
                <w:color w:val="auto"/>
                <w:kern w:val="2"/>
                <w14:ligatures w14:val="standardContextual"/>
              </w:rPr>
              <w:tab/>
            </w:r>
            <w:r w:rsidR="00893B85" w:rsidRPr="001B1918">
              <w:rPr>
                <w:rStyle w:val="Hyperlink"/>
                <w:noProof/>
              </w:rPr>
              <w:t>Queries/Outstanding points</w:t>
            </w:r>
            <w:r w:rsidR="00893B85">
              <w:rPr>
                <w:noProof/>
                <w:webHidden/>
              </w:rPr>
              <w:tab/>
            </w:r>
            <w:r w:rsidR="00893B85">
              <w:rPr>
                <w:noProof/>
                <w:webHidden/>
              </w:rPr>
              <w:fldChar w:fldCharType="begin"/>
            </w:r>
            <w:r w:rsidR="00893B85">
              <w:rPr>
                <w:noProof/>
                <w:webHidden/>
              </w:rPr>
              <w:instrText xml:space="preserve"> PAGEREF _Toc157673305 \h </w:instrText>
            </w:r>
            <w:r w:rsidR="00893B85">
              <w:rPr>
                <w:noProof/>
                <w:webHidden/>
              </w:rPr>
            </w:r>
            <w:r w:rsidR="00893B85">
              <w:rPr>
                <w:noProof/>
                <w:webHidden/>
              </w:rPr>
              <w:fldChar w:fldCharType="separate"/>
            </w:r>
            <w:r w:rsidR="00893B85">
              <w:rPr>
                <w:noProof/>
                <w:webHidden/>
              </w:rPr>
              <w:t>21</w:t>
            </w:r>
            <w:r w:rsidR="00893B85">
              <w:rPr>
                <w:noProof/>
                <w:webHidden/>
              </w:rPr>
              <w:fldChar w:fldCharType="end"/>
            </w:r>
          </w:hyperlink>
        </w:p>
        <w:p w14:paraId="4F9A4059" w14:textId="6D4BD8E3" w:rsidR="00893B85" w:rsidRDefault="00000000">
          <w:pPr>
            <w:pStyle w:val="TOC1"/>
            <w:tabs>
              <w:tab w:val="left" w:pos="440"/>
              <w:tab w:val="right" w:leader="dot" w:pos="10456"/>
            </w:tabs>
            <w:rPr>
              <w:rFonts w:asciiTheme="minorHAnsi" w:eastAsiaTheme="minorEastAsia" w:hAnsiTheme="minorHAnsi" w:cstheme="minorBidi"/>
              <w:noProof/>
              <w:color w:val="auto"/>
              <w:kern w:val="2"/>
              <w14:ligatures w14:val="standardContextual"/>
            </w:rPr>
          </w:pPr>
          <w:hyperlink w:anchor="_Toc157673306" w:history="1">
            <w:r w:rsidR="00893B85" w:rsidRPr="001B1918">
              <w:rPr>
                <w:rStyle w:val="Hyperlink"/>
                <w:noProof/>
              </w:rPr>
              <w:t>8</w:t>
            </w:r>
            <w:r w:rsidR="00893B85">
              <w:rPr>
                <w:rFonts w:asciiTheme="minorHAnsi" w:eastAsiaTheme="minorEastAsia" w:hAnsiTheme="minorHAnsi" w:cstheme="minorBidi"/>
                <w:noProof/>
                <w:color w:val="auto"/>
                <w:kern w:val="2"/>
                <w14:ligatures w14:val="standardContextual"/>
              </w:rPr>
              <w:tab/>
            </w:r>
            <w:r w:rsidR="00893B85" w:rsidRPr="001B1918">
              <w:rPr>
                <w:rStyle w:val="Hyperlink"/>
                <w:noProof/>
              </w:rPr>
              <w:t>Appendix</w:t>
            </w:r>
            <w:r w:rsidR="00893B85">
              <w:rPr>
                <w:noProof/>
                <w:webHidden/>
              </w:rPr>
              <w:tab/>
            </w:r>
            <w:r w:rsidR="00893B85">
              <w:rPr>
                <w:noProof/>
                <w:webHidden/>
              </w:rPr>
              <w:fldChar w:fldCharType="begin"/>
            </w:r>
            <w:r w:rsidR="00893B85">
              <w:rPr>
                <w:noProof/>
                <w:webHidden/>
              </w:rPr>
              <w:instrText xml:space="preserve"> PAGEREF _Toc157673306 \h </w:instrText>
            </w:r>
            <w:r w:rsidR="00893B85">
              <w:rPr>
                <w:noProof/>
                <w:webHidden/>
              </w:rPr>
            </w:r>
            <w:r w:rsidR="00893B85">
              <w:rPr>
                <w:noProof/>
                <w:webHidden/>
              </w:rPr>
              <w:fldChar w:fldCharType="separate"/>
            </w:r>
            <w:r w:rsidR="00893B85">
              <w:rPr>
                <w:noProof/>
                <w:webHidden/>
              </w:rPr>
              <w:t>21</w:t>
            </w:r>
            <w:r w:rsidR="00893B85">
              <w:rPr>
                <w:noProof/>
                <w:webHidden/>
              </w:rPr>
              <w:fldChar w:fldCharType="end"/>
            </w:r>
          </w:hyperlink>
        </w:p>
        <w:p w14:paraId="1C3A2365" w14:textId="6BA38230" w:rsidR="004B6FFA" w:rsidRDefault="004B6FFA">
          <w:r>
            <w:rPr>
              <w:b/>
              <w:bCs/>
              <w:noProof/>
            </w:rPr>
            <w:fldChar w:fldCharType="end"/>
          </w:r>
        </w:p>
      </w:sdtContent>
    </w:sdt>
    <w:p w14:paraId="7D6C96FB" w14:textId="71E0FD46" w:rsidR="004B6FFA" w:rsidRDefault="004B6FFA">
      <w:r>
        <w:br w:type="page"/>
      </w:r>
    </w:p>
    <w:p w14:paraId="13E884B4" w14:textId="4F178F25" w:rsidR="00B50ACF" w:rsidRDefault="00E41EBF" w:rsidP="00B50ACF">
      <w:pPr>
        <w:pStyle w:val="Heading1"/>
      </w:pPr>
      <w:bookmarkStart w:id="0" w:name="_Toc157673274"/>
      <w:r>
        <w:lastRenderedPageBreak/>
        <w:t>Requirement</w:t>
      </w:r>
      <w:bookmarkStart w:id="1" w:name="_Toc447801302"/>
      <w:bookmarkEnd w:id="0"/>
    </w:p>
    <w:p w14:paraId="4C597A58" w14:textId="36D9C903" w:rsidR="00226134" w:rsidRPr="00395020" w:rsidRDefault="0CCC583D" w:rsidP="002928A2">
      <w:pPr>
        <w:ind w:firstLine="360"/>
        <w:jc w:val="both"/>
      </w:pPr>
      <w:r>
        <w:t>Al Ansari intends to introduce a closed loop wallet processing for their customers.</w:t>
      </w:r>
    </w:p>
    <w:p w14:paraId="26167FE0" w14:textId="5B5BF5A7" w:rsidR="00E41EBF" w:rsidRDefault="00E41EBF" w:rsidP="00E41EBF">
      <w:pPr>
        <w:pStyle w:val="Heading1"/>
      </w:pPr>
      <w:bookmarkStart w:id="2" w:name="_Toc157673275"/>
      <w:r w:rsidRPr="00B518B5">
        <w:t>Glossary of Terms</w:t>
      </w:r>
      <w:bookmarkEnd w:id="1"/>
      <w:bookmarkEnd w:id="2"/>
    </w:p>
    <w:tbl>
      <w:tblPr>
        <w:tblStyle w:val="TableGrid"/>
        <w:tblpPr w:leftFromText="180" w:rightFromText="180" w:vertAnchor="text" w:horzAnchor="margin" w:tblpX="355" w:tblpY="117"/>
        <w:tblW w:w="0" w:type="auto"/>
        <w:tblLayout w:type="fixed"/>
        <w:tblLook w:val="04A0" w:firstRow="1" w:lastRow="0" w:firstColumn="1" w:lastColumn="0" w:noHBand="0" w:noVBand="1"/>
      </w:tblPr>
      <w:tblGrid>
        <w:gridCol w:w="2841"/>
        <w:gridCol w:w="1047"/>
        <w:gridCol w:w="5467"/>
      </w:tblGrid>
      <w:tr w:rsidR="000C57F2" w14:paraId="4D53C6C4" w14:textId="77777777" w:rsidTr="254EA715">
        <w:trPr>
          <w:trHeight w:val="170"/>
        </w:trPr>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1" w:themeFillShade="80"/>
            <w:hideMark/>
          </w:tcPr>
          <w:p w14:paraId="48347B08" w14:textId="77777777" w:rsidR="000C57F2" w:rsidRPr="007C0F9C" w:rsidRDefault="000C57F2" w:rsidP="000C57F2">
            <w:pPr>
              <w:spacing w:before="120"/>
              <w:ind w:left="-18" w:firstLine="18"/>
              <w:rPr>
                <w:rFonts w:asciiTheme="minorHAnsi" w:eastAsia="Times New Roman" w:hAnsiTheme="minorHAnsi" w:cs="Arial"/>
                <w:b/>
                <w:color w:val="FFFFFF" w:themeColor="background1"/>
                <w:sz w:val="20"/>
                <w:u w:val="single"/>
              </w:rPr>
            </w:pPr>
            <w:r w:rsidRPr="007C0F9C">
              <w:rPr>
                <w:rFonts w:asciiTheme="minorHAnsi" w:hAnsiTheme="minorHAnsi" w:cs="Arial"/>
                <w:b/>
                <w:color w:val="FFFFFF" w:themeColor="background1"/>
                <w:sz w:val="20"/>
              </w:rPr>
              <w:t>Term</w:t>
            </w:r>
          </w:p>
        </w:tc>
        <w:tc>
          <w:tcPr>
            <w:tcW w:w="1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1" w:themeFillShade="80"/>
            <w:hideMark/>
          </w:tcPr>
          <w:p w14:paraId="2060C6C3" w14:textId="77777777" w:rsidR="000C57F2" w:rsidRPr="007C0F9C" w:rsidRDefault="000C57F2" w:rsidP="000C57F2">
            <w:pPr>
              <w:spacing w:before="120"/>
              <w:ind w:left="-18" w:firstLine="18"/>
              <w:rPr>
                <w:rFonts w:asciiTheme="minorHAnsi" w:eastAsiaTheme="minorEastAsia" w:hAnsiTheme="minorHAnsi" w:cs="Arial"/>
                <w:b/>
                <w:color w:val="FFFFFF" w:themeColor="background1"/>
                <w:sz w:val="20"/>
              </w:rPr>
            </w:pPr>
            <w:r w:rsidRPr="007C0F9C">
              <w:rPr>
                <w:rFonts w:asciiTheme="minorHAnsi" w:hAnsiTheme="minorHAnsi" w:cs="Arial"/>
                <w:b/>
                <w:color w:val="FFFFFF" w:themeColor="background1"/>
                <w:sz w:val="20"/>
              </w:rPr>
              <w:t>Acronym</w:t>
            </w:r>
          </w:p>
        </w:tc>
        <w:tc>
          <w:tcPr>
            <w:tcW w:w="54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1" w:themeFillShade="80"/>
            <w:hideMark/>
          </w:tcPr>
          <w:p w14:paraId="3BB5ED0C" w14:textId="77777777" w:rsidR="000C57F2" w:rsidRPr="007C0F9C" w:rsidRDefault="000C57F2" w:rsidP="000C57F2">
            <w:pPr>
              <w:spacing w:before="120"/>
              <w:ind w:left="-18" w:firstLine="18"/>
              <w:rPr>
                <w:rFonts w:asciiTheme="minorHAnsi" w:eastAsia="Times New Roman" w:hAnsiTheme="minorHAnsi" w:cs="Arial"/>
                <w:b/>
                <w:color w:val="FFFFFF" w:themeColor="background1"/>
                <w:sz w:val="20"/>
                <w:u w:val="single"/>
              </w:rPr>
            </w:pPr>
            <w:r w:rsidRPr="007C0F9C">
              <w:rPr>
                <w:rFonts w:asciiTheme="minorHAnsi" w:eastAsia="Times New Roman" w:hAnsiTheme="minorHAnsi" w:cs="Arial"/>
                <w:b/>
                <w:color w:val="FFFFFF" w:themeColor="background1"/>
                <w:sz w:val="20"/>
              </w:rPr>
              <w:t>Definition</w:t>
            </w:r>
          </w:p>
        </w:tc>
      </w:tr>
      <w:tr w:rsidR="000C57F2" w14:paraId="58F5E49A" w14:textId="77777777" w:rsidTr="254EA715">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D2C24" w14:textId="77777777" w:rsidR="000C57F2" w:rsidRPr="00395020" w:rsidRDefault="000C57F2" w:rsidP="00225B1C">
            <w:pPr>
              <w:spacing w:line="259" w:lineRule="auto"/>
              <w:rPr>
                <w:rFonts w:ascii="Calibri" w:hAnsi="Calibri" w:cstheme="majorBidi"/>
                <w:color w:val="000000" w:themeColor="text1"/>
                <w:sz w:val="22"/>
                <w:szCs w:val="22"/>
              </w:rPr>
            </w:pPr>
            <w:r w:rsidRPr="00395020">
              <w:rPr>
                <w:rFonts w:ascii="Calibri" w:hAnsi="Calibri" w:cstheme="majorBidi"/>
                <w:color w:val="000000" w:themeColor="text1"/>
                <w:sz w:val="22"/>
                <w:szCs w:val="22"/>
              </w:rPr>
              <w:t>Network International</w:t>
            </w:r>
          </w:p>
        </w:tc>
        <w:tc>
          <w:tcPr>
            <w:tcW w:w="10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9319E1" w14:textId="77777777" w:rsidR="000C57F2" w:rsidRPr="00395020" w:rsidRDefault="000C57F2" w:rsidP="00225B1C">
            <w:pPr>
              <w:spacing w:line="259" w:lineRule="auto"/>
              <w:rPr>
                <w:rFonts w:ascii="Calibri" w:hAnsi="Calibri" w:cstheme="majorBidi"/>
                <w:color w:val="000000" w:themeColor="text1"/>
                <w:sz w:val="22"/>
                <w:szCs w:val="22"/>
              </w:rPr>
            </w:pPr>
            <w:r w:rsidRPr="00395020">
              <w:rPr>
                <w:rFonts w:ascii="Calibri" w:hAnsi="Calibri" w:cstheme="majorBidi"/>
                <w:color w:val="000000" w:themeColor="text1"/>
                <w:sz w:val="22"/>
                <w:szCs w:val="22"/>
              </w:rPr>
              <w:t>NI</w:t>
            </w:r>
          </w:p>
        </w:tc>
        <w:tc>
          <w:tcPr>
            <w:tcW w:w="5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547414" w14:textId="53BCA470" w:rsidR="000C57F2" w:rsidRPr="00395020" w:rsidRDefault="000C57F2" w:rsidP="00225B1C">
            <w:pPr>
              <w:spacing w:line="259" w:lineRule="auto"/>
              <w:rPr>
                <w:rFonts w:ascii="Calibri" w:hAnsi="Calibri" w:cstheme="majorBidi"/>
                <w:color w:val="000000" w:themeColor="text1"/>
                <w:sz w:val="22"/>
                <w:szCs w:val="22"/>
              </w:rPr>
            </w:pPr>
            <w:r w:rsidRPr="00395020">
              <w:rPr>
                <w:rFonts w:ascii="Calibri" w:hAnsi="Calibri" w:cstheme="majorBidi"/>
                <w:color w:val="000000" w:themeColor="text1"/>
                <w:sz w:val="22"/>
                <w:szCs w:val="22"/>
              </w:rPr>
              <w:t xml:space="preserve">Third Party service provider for </w:t>
            </w:r>
            <w:r w:rsidR="005953C0" w:rsidRPr="00395020">
              <w:rPr>
                <w:rFonts w:ascii="Calibri" w:hAnsi="Calibri" w:cstheme="majorBidi"/>
                <w:color w:val="000000" w:themeColor="text1"/>
                <w:sz w:val="22"/>
                <w:szCs w:val="22"/>
              </w:rPr>
              <w:t>Issuing</w:t>
            </w:r>
            <w:r w:rsidRPr="00395020">
              <w:rPr>
                <w:rFonts w:ascii="Calibri" w:hAnsi="Calibri" w:cstheme="majorBidi"/>
                <w:color w:val="000000" w:themeColor="text1"/>
                <w:sz w:val="22"/>
                <w:szCs w:val="22"/>
              </w:rPr>
              <w:t xml:space="preserve"> </w:t>
            </w:r>
          </w:p>
        </w:tc>
      </w:tr>
      <w:tr w:rsidR="000C57F2" w14:paraId="7B7074D1" w14:textId="77777777" w:rsidTr="254EA715">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4FD0C5" w14:textId="34ADB952" w:rsidR="000C57F2" w:rsidRPr="00395020" w:rsidRDefault="007F2C8D" w:rsidP="00225B1C">
            <w:pPr>
              <w:spacing w:line="259" w:lineRule="auto"/>
              <w:rPr>
                <w:rFonts w:ascii="Calibri" w:hAnsi="Calibri" w:cstheme="majorBidi"/>
                <w:color w:val="000000" w:themeColor="text1"/>
                <w:sz w:val="22"/>
                <w:szCs w:val="22"/>
              </w:rPr>
            </w:pPr>
            <w:r>
              <w:rPr>
                <w:rFonts w:ascii="Calibri" w:hAnsi="Calibri" w:cstheme="majorBidi"/>
                <w:color w:val="000000" w:themeColor="text1"/>
                <w:sz w:val="22"/>
                <w:szCs w:val="22"/>
              </w:rPr>
              <w:t>Al Ansari</w:t>
            </w:r>
          </w:p>
        </w:tc>
        <w:tc>
          <w:tcPr>
            <w:tcW w:w="10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08F3D3" w14:textId="022B29D6" w:rsidR="000C57F2" w:rsidRPr="00395020" w:rsidRDefault="007F2C8D" w:rsidP="00225B1C">
            <w:pPr>
              <w:spacing w:line="259" w:lineRule="auto"/>
              <w:rPr>
                <w:rFonts w:ascii="Calibri" w:hAnsi="Calibri" w:cstheme="majorBidi"/>
                <w:color w:val="000000" w:themeColor="text1"/>
                <w:sz w:val="22"/>
                <w:szCs w:val="22"/>
              </w:rPr>
            </w:pPr>
            <w:r>
              <w:rPr>
                <w:rFonts w:ascii="Calibri" w:hAnsi="Calibri" w:cstheme="majorBidi"/>
                <w:color w:val="000000" w:themeColor="text1"/>
                <w:sz w:val="22"/>
                <w:szCs w:val="22"/>
              </w:rPr>
              <w:t>Al Ansari</w:t>
            </w:r>
          </w:p>
        </w:tc>
        <w:tc>
          <w:tcPr>
            <w:tcW w:w="5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7ED2F8" w14:textId="475F8479" w:rsidR="000C57F2" w:rsidRPr="00395020" w:rsidRDefault="007F2C8D" w:rsidP="00225B1C">
            <w:pPr>
              <w:spacing w:line="259" w:lineRule="auto"/>
              <w:rPr>
                <w:rFonts w:ascii="Calibri" w:hAnsi="Calibri" w:cstheme="majorBidi"/>
                <w:color w:val="000000" w:themeColor="text1"/>
                <w:sz w:val="22"/>
                <w:szCs w:val="22"/>
              </w:rPr>
            </w:pPr>
            <w:r>
              <w:rPr>
                <w:rFonts w:ascii="Calibri" w:hAnsi="Calibri" w:cstheme="majorBidi"/>
                <w:color w:val="000000" w:themeColor="text1"/>
                <w:sz w:val="22"/>
                <w:szCs w:val="22"/>
              </w:rPr>
              <w:t>Wallet Provider</w:t>
            </w:r>
          </w:p>
        </w:tc>
      </w:tr>
      <w:tr w:rsidR="00AE32B4" w14:paraId="0CCEA756" w14:textId="77777777" w:rsidTr="254EA715">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3AD096" w14:textId="164C2D5C" w:rsidR="00AE32B4" w:rsidRPr="00395020" w:rsidRDefault="00AE32B4" w:rsidP="00225B1C">
            <w:pPr>
              <w:spacing w:line="259" w:lineRule="auto"/>
              <w:rPr>
                <w:rFonts w:ascii="Calibri" w:hAnsi="Calibri" w:cstheme="majorBidi"/>
                <w:color w:val="000000" w:themeColor="text1"/>
                <w:sz w:val="22"/>
                <w:szCs w:val="22"/>
              </w:rPr>
            </w:pPr>
            <w:r w:rsidRPr="00395020">
              <w:rPr>
                <w:rFonts w:ascii="Calibri" w:hAnsi="Calibri" w:cstheme="majorBidi"/>
                <w:color w:val="000000" w:themeColor="text1"/>
                <w:sz w:val="22"/>
                <w:szCs w:val="22"/>
              </w:rPr>
              <w:t>Card Management System</w:t>
            </w:r>
          </w:p>
        </w:tc>
        <w:tc>
          <w:tcPr>
            <w:tcW w:w="10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0F304" w14:textId="170B40A9" w:rsidR="00AE32B4" w:rsidRPr="00395020" w:rsidRDefault="00AE32B4" w:rsidP="00225B1C">
            <w:pPr>
              <w:spacing w:line="259" w:lineRule="auto"/>
              <w:rPr>
                <w:rFonts w:ascii="Calibri" w:hAnsi="Calibri" w:cstheme="majorBidi"/>
                <w:color w:val="000000" w:themeColor="text1"/>
                <w:sz w:val="22"/>
                <w:szCs w:val="22"/>
              </w:rPr>
            </w:pPr>
            <w:r w:rsidRPr="00395020">
              <w:rPr>
                <w:rFonts w:ascii="Calibri" w:hAnsi="Calibri" w:cstheme="majorBidi"/>
                <w:color w:val="000000" w:themeColor="text1"/>
                <w:sz w:val="22"/>
                <w:szCs w:val="22"/>
              </w:rPr>
              <w:t>CMS</w:t>
            </w:r>
          </w:p>
        </w:tc>
        <w:tc>
          <w:tcPr>
            <w:tcW w:w="54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57C934" w14:textId="053D3FCD" w:rsidR="00AE32B4" w:rsidRPr="00395020" w:rsidDel="00996B5D" w:rsidRDefault="00AE32B4" w:rsidP="00225B1C">
            <w:pPr>
              <w:spacing w:line="259" w:lineRule="auto"/>
              <w:rPr>
                <w:rFonts w:ascii="Calibri" w:hAnsi="Calibri" w:cstheme="majorBidi"/>
                <w:color w:val="000000" w:themeColor="text1"/>
                <w:sz w:val="22"/>
                <w:szCs w:val="22"/>
              </w:rPr>
            </w:pPr>
            <w:r w:rsidRPr="00395020">
              <w:rPr>
                <w:rFonts w:ascii="Calibri" w:hAnsi="Calibri" w:cstheme="majorBidi"/>
                <w:color w:val="000000" w:themeColor="text1"/>
                <w:sz w:val="22"/>
                <w:szCs w:val="22"/>
              </w:rPr>
              <w:t xml:space="preserve">Way4 </w:t>
            </w:r>
            <w:r w:rsidR="005929D5">
              <w:rPr>
                <w:rFonts w:ascii="Calibri" w:hAnsi="Calibri" w:cstheme="majorBidi"/>
                <w:color w:val="000000" w:themeColor="text1"/>
                <w:sz w:val="22"/>
                <w:szCs w:val="22"/>
              </w:rPr>
              <w:t>CMS</w:t>
            </w:r>
          </w:p>
        </w:tc>
      </w:tr>
      <w:tr w:rsidR="005929D5" w14:paraId="15724C8B" w14:textId="77777777" w:rsidTr="254EA715">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87BD5" w14:textId="7C865F73" w:rsidR="005929D5" w:rsidRPr="005929D5" w:rsidRDefault="005929D5" w:rsidP="005929D5">
            <w:pPr>
              <w:spacing w:line="259" w:lineRule="auto"/>
              <w:rPr>
                <w:rFonts w:ascii="Calibri" w:hAnsi="Calibri" w:cstheme="majorBidi"/>
                <w:color w:val="000000" w:themeColor="text1"/>
                <w:sz w:val="22"/>
                <w:szCs w:val="22"/>
              </w:rPr>
            </w:pPr>
            <w:r w:rsidRPr="005929D5">
              <w:rPr>
                <w:rFonts w:ascii="Calibri" w:hAnsi="Calibri" w:cstheme="majorBidi"/>
                <w:color w:val="000000" w:themeColor="text1"/>
                <w:sz w:val="22"/>
                <w:szCs w:val="22"/>
              </w:rPr>
              <w:t>Transaction Switch</w:t>
            </w:r>
          </w:p>
        </w:tc>
        <w:tc>
          <w:tcPr>
            <w:tcW w:w="10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34B4F" w14:textId="000D0C65" w:rsidR="005929D5" w:rsidRPr="005929D5" w:rsidRDefault="005929D5" w:rsidP="005929D5">
            <w:pPr>
              <w:spacing w:line="259" w:lineRule="auto"/>
              <w:rPr>
                <w:rFonts w:ascii="Calibri" w:hAnsi="Calibri" w:cstheme="majorBidi"/>
                <w:color w:val="000000" w:themeColor="text1"/>
                <w:sz w:val="22"/>
                <w:szCs w:val="22"/>
              </w:rPr>
            </w:pPr>
            <w:r w:rsidRPr="005929D5">
              <w:rPr>
                <w:rFonts w:ascii="Calibri" w:hAnsi="Calibri" w:cstheme="majorBidi"/>
                <w:color w:val="000000" w:themeColor="text1"/>
                <w:sz w:val="22"/>
                <w:szCs w:val="22"/>
              </w:rPr>
              <w:t>Switch</w:t>
            </w:r>
          </w:p>
        </w:tc>
        <w:tc>
          <w:tcPr>
            <w:tcW w:w="54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CE0A1" w14:textId="0507172F" w:rsidR="005929D5" w:rsidRPr="005929D5" w:rsidRDefault="007F2C8D" w:rsidP="005929D5">
            <w:pPr>
              <w:spacing w:line="259" w:lineRule="auto"/>
              <w:rPr>
                <w:rFonts w:ascii="Calibri" w:hAnsi="Calibri" w:cstheme="majorBidi"/>
                <w:color w:val="000000" w:themeColor="text1"/>
                <w:sz w:val="22"/>
                <w:szCs w:val="22"/>
              </w:rPr>
            </w:pPr>
            <w:r>
              <w:rPr>
                <w:rFonts w:ascii="Calibri" w:hAnsi="Calibri" w:cstheme="majorBidi"/>
                <w:color w:val="000000" w:themeColor="text1"/>
                <w:sz w:val="22"/>
                <w:szCs w:val="22"/>
              </w:rPr>
              <w:t>Base24</w:t>
            </w:r>
            <w:r w:rsidR="005929D5" w:rsidRPr="005929D5">
              <w:rPr>
                <w:rFonts w:ascii="Calibri" w:hAnsi="Calibri" w:cstheme="majorBidi"/>
                <w:color w:val="000000" w:themeColor="text1"/>
                <w:sz w:val="22"/>
                <w:szCs w:val="22"/>
              </w:rPr>
              <w:t xml:space="preserve"> Switch</w:t>
            </w:r>
          </w:p>
        </w:tc>
      </w:tr>
      <w:tr w:rsidR="0CCC583D" w14:paraId="42E9DB00" w14:textId="77777777" w:rsidTr="254EA715">
        <w:trPr>
          <w:trHeight w:val="300"/>
        </w:trPr>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CF58F" w14:textId="52AF28DE" w:rsidR="0CCC583D" w:rsidRDefault="0CCC583D" w:rsidP="0CCC583D">
            <w:pPr>
              <w:spacing w:line="259" w:lineRule="auto"/>
              <w:rPr>
                <w:rFonts w:ascii="Calibri" w:hAnsi="Calibri" w:cstheme="majorBidi"/>
                <w:color w:val="000000" w:themeColor="text1"/>
                <w:sz w:val="22"/>
                <w:szCs w:val="22"/>
              </w:rPr>
            </w:pPr>
            <w:r w:rsidRPr="0CCC583D">
              <w:rPr>
                <w:rFonts w:ascii="Calibri" w:hAnsi="Calibri" w:cstheme="majorBidi"/>
                <w:color w:val="000000" w:themeColor="text1"/>
                <w:sz w:val="22"/>
                <w:szCs w:val="22"/>
              </w:rPr>
              <w:t>FOO</w:t>
            </w:r>
          </w:p>
        </w:tc>
        <w:tc>
          <w:tcPr>
            <w:tcW w:w="10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DDA72" w14:textId="02FD45EA" w:rsidR="0CCC583D" w:rsidRDefault="0CCC583D" w:rsidP="0CCC583D">
            <w:pPr>
              <w:spacing w:line="259" w:lineRule="auto"/>
              <w:rPr>
                <w:rFonts w:ascii="Calibri" w:hAnsi="Calibri" w:cstheme="majorBidi"/>
                <w:color w:val="000000" w:themeColor="text1"/>
                <w:sz w:val="22"/>
                <w:szCs w:val="22"/>
              </w:rPr>
            </w:pPr>
            <w:r w:rsidRPr="0CCC583D">
              <w:rPr>
                <w:rFonts w:ascii="Calibri" w:hAnsi="Calibri" w:cstheme="majorBidi"/>
                <w:color w:val="000000" w:themeColor="text1"/>
                <w:sz w:val="22"/>
                <w:szCs w:val="22"/>
              </w:rPr>
              <w:t>FOO</w:t>
            </w:r>
          </w:p>
        </w:tc>
        <w:tc>
          <w:tcPr>
            <w:tcW w:w="54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9EB689" w14:textId="1E05CECA" w:rsidR="0CCC583D" w:rsidRDefault="254EA715" w:rsidP="0CCC583D">
            <w:pPr>
              <w:spacing w:line="259" w:lineRule="auto"/>
              <w:rPr>
                <w:rFonts w:ascii="Calibri" w:hAnsi="Calibri" w:cstheme="majorBidi"/>
                <w:color w:val="000000" w:themeColor="text1"/>
                <w:sz w:val="22"/>
                <w:szCs w:val="22"/>
              </w:rPr>
            </w:pPr>
            <w:r w:rsidRPr="254EA715">
              <w:rPr>
                <w:rFonts w:ascii="Calibri" w:hAnsi="Calibri" w:cstheme="majorBidi"/>
                <w:color w:val="000000" w:themeColor="text1"/>
                <w:sz w:val="22"/>
                <w:szCs w:val="22"/>
              </w:rPr>
              <w:t>Digital Channel Provider</w:t>
            </w:r>
          </w:p>
        </w:tc>
      </w:tr>
    </w:tbl>
    <w:p w14:paraId="243E7887" w14:textId="77777777" w:rsidR="00E41EBF" w:rsidRDefault="00E41EBF" w:rsidP="00E41EBF"/>
    <w:p w14:paraId="0BA29D9A" w14:textId="77777777" w:rsidR="00E41EBF" w:rsidRDefault="00E41EBF" w:rsidP="00E41EBF"/>
    <w:p w14:paraId="7884C627" w14:textId="77777777" w:rsidR="00E41EBF" w:rsidRPr="00E41EBF" w:rsidRDefault="00E41EBF" w:rsidP="00E41EBF"/>
    <w:p w14:paraId="18B2C2A0" w14:textId="1DC21882" w:rsidR="00E41EBF" w:rsidRDefault="00E41EBF" w:rsidP="00E41EBF">
      <w:pPr>
        <w:ind w:left="360"/>
        <w:rPr>
          <w:rFonts w:asciiTheme="minorHAnsi" w:eastAsiaTheme="majorEastAsia" w:hAnsiTheme="minorHAnsi"/>
        </w:rPr>
      </w:pPr>
    </w:p>
    <w:p w14:paraId="1CE142BA" w14:textId="529E6806" w:rsidR="006845FA" w:rsidRDefault="003663BF" w:rsidP="000D203B">
      <w:pPr>
        <w:pStyle w:val="Heading1"/>
      </w:pPr>
      <w:bookmarkStart w:id="3" w:name="_Toc157673276"/>
      <w:r>
        <w:t xml:space="preserve">High level </w:t>
      </w:r>
      <w:r w:rsidR="006845FA">
        <w:t>Scope</w:t>
      </w:r>
      <w:bookmarkEnd w:id="3"/>
    </w:p>
    <w:p w14:paraId="08C9A1CE" w14:textId="4259E38B" w:rsidR="006845FA" w:rsidRDefault="003D23A8">
      <w:pPr>
        <w:pStyle w:val="ListParagraph"/>
        <w:numPr>
          <w:ilvl w:val="0"/>
          <w:numId w:val="10"/>
        </w:numPr>
        <w:spacing w:after="0" w:line="240" w:lineRule="auto"/>
        <w:contextualSpacing w:val="0"/>
      </w:pPr>
      <w:r>
        <w:t>F</w:t>
      </w:r>
      <w:r w:rsidR="00D20130">
        <w:t>inancial Institution (FI)</w:t>
      </w:r>
      <w:r>
        <w:t xml:space="preserve"> </w:t>
      </w:r>
      <w:r w:rsidR="00225B1C">
        <w:t>s</w:t>
      </w:r>
      <w:r>
        <w:t xml:space="preserve">et up for </w:t>
      </w:r>
      <w:r w:rsidR="000955A8">
        <w:t>Al Ansari</w:t>
      </w:r>
      <w:r w:rsidR="00F31E66">
        <w:t xml:space="preserve"> in NI </w:t>
      </w:r>
      <w:r w:rsidR="000955A8">
        <w:t>UAE</w:t>
      </w:r>
      <w:r w:rsidR="00F31E66">
        <w:t xml:space="preserve"> platform.</w:t>
      </w:r>
    </w:p>
    <w:p w14:paraId="485C39C4" w14:textId="4F7458E3" w:rsidR="00F31E66" w:rsidRDefault="000955A8">
      <w:pPr>
        <w:pStyle w:val="ListParagraph"/>
        <w:numPr>
          <w:ilvl w:val="0"/>
          <w:numId w:val="10"/>
        </w:numPr>
        <w:spacing w:after="0" w:line="240" w:lineRule="auto"/>
      </w:pPr>
      <w:r>
        <w:t>One product with closed loop processing.</w:t>
      </w:r>
    </w:p>
    <w:p w14:paraId="3D82EE5B" w14:textId="3594BEE2" w:rsidR="00021DB8" w:rsidRDefault="00021DB8">
      <w:pPr>
        <w:pStyle w:val="ListParagraph"/>
        <w:numPr>
          <w:ilvl w:val="0"/>
          <w:numId w:val="10"/>
        </w:numPr>
        <w:spacing w:after="0" w:line="240" w:lineRule="auto"/>
      </w:pPr>
      <w:r>
        <w:t>Customer mobile application development for wallet management</w:t>
      </w:r>
    </w:p>
    <w:p w14:paraId="3F3AA18B" w14:textId="6D598D2F" w:rsidR="00225B1C" w:rsidRPr="006D3258" w:rsidDel="00C42E75" w:rsidRDefault="23BF863B">
      <w:pPr>
        <w:pStyle w:val="ListParagraph"/>
        <w:numPr>
          <w:ilvl w:val="0"/>
          <w:numId w:val="10"/>
        </w:numPr>
        <w:spacing w:after="0" w:line="240" w:lineRule="auto"/>
      </w:pPr>
      <w:r>
        <w:t xml:space="preserve">Balance hosting </w:t>
      </w:r>
      <w:r w:rsidR="27E3D448">
        <w:t>i</w:t>
      </w:r>
      <w:r>
        <w:t>n NI CMS</w:t>
      </w:r>
    </w:p>
    <w:p w14:paraId="3F798F86" w14:textId="3D1C88AB" w:rsidR="00705465" w:rsidRDefault="000955A8">
      <w:pPr>
        <w:pStyle w:val="ListParagraph"/>
        <w:numPr>
          <w:ilvl w:val="0"/>
          <w:numId w:val="10"/>
        </w:numPr>
        <w:spacing w:after="0" w:line="240" w:lineRule="auto"/>
        <w:contextualSpacing w:val="0"/>
      </w:pPr>
      <w:r>
        <w:t>Base24</w:t>
      </w:r>
      <w:r w:rsidR="00F31E66">
        <w:t xml:space="preserve"> switch i</w:t>
      </w:r>
      <w:r w:rsidR="00D026DC">
        <w:t>nterfac</w:t>
      </w:r>
      <w:r>
        <w:t>e</w:t>
      </w:r>
    </w:p>
    <w:p w14:paraId="46637AC9" w14:textId="60CA978D" w:rsidR="005C1054" w:rsidDel="00341F8F" w:rsidRDefault="1AAD031E">
      <w:pPr>
        <w:pStyle w:val="ListParagraph"/>
        <w:numPr>
          <w:ilvl w:val="0"/>
          <w:numId w:val="10"/>
        </w:numPr>
        <w:spacing w:after="0" w:line="240" w:lineRule="auto"/>
      </w:pPr>
      <w:r>
        <w:t>Authorization and Transaction processing</w:t>
      </w:r>
    </w:p>
    <w:p w14:paraId="695D85F8" w14:textId="1515CBA5" w:rsidR="00021DB8" w:rsidRDefault="00021DB8">
      <w:pPr>
        <w:pStyle w:val="ListParagraph"/>
        <w:numPr>
          <w:ilvl w:val="0"/>
          <w:numId w:val="10"/>
        </w:numPr>
        <w:spacing w:after="0" w:line="240" w:lineRule="auto"/>
      </w:pPr>
      <w:r>
        <w:t>Merchant application for payment acceptance</w:t>
      </w:r>
    </w:p>
    <w:p w14:paraId="58D25E39" w14:textId="6A7D70CE" w:rsidR="00395020" w:rsidRDefault="09649004">
      <w:pPr>
        <w:pStyle w:val="ListParagraph"/>
        <w:numPr>
          <w:ilvl w:val="0"/>
          <w:numId w:val="10"/>
        </w:numPr>
        <w:spacing w:after="0" w:line="240" w:lineRule="auto"/>
      </w:pPr>
      <w:r>
        <w:t>NI middleware i</w:t>
      </w:r>
      <w:r w:rsidR="4C8204DA">
        <w:t xml:space="preserve">ntegration </w:t>
      </w:r>
      <w:r>
        <w:t>via NI API gateway</w:t>
      </w:r>
      <w:r w:rsidR="27B2C27D">
        <w:t xml:space="preserve"> (JSON via REST APIs)</w:t>
      </w:r>
    </w:p>
    <w:p w14:paraId="3A511335" w14:textId="0DDE0593" w:rsidR="006845FA" w:rsidRDefault="7BAD5855">
      <w:pPr>
        <w:pStyle w:val="ListParagraph"/>
        <w:numPr>
          <w:ilvl w:val="0"/>
          <w:numId w:val="10"/>
        </w:numPr>
        <w:spacing w:after="0" w:line="240" w:lineRule="auto"/>
        <w:contextualSpacing w:val="0"/>
      </w:pPr>
      <w:r>
        <w:t>Way4 web Portal</w:t>
      </w:r>
      <w:r w:rsidR="087ED7B7">
        <w:t xml:space="preserve"> </w:t>
      </w:r>
      <w:r w:rsidR="00364E3D">
        <w:t>view access</w:t>
      </w:r>
      <w:r w:rsidR="2B9E8C81">
        <w:t xml:space="preserve"> </w:t>
      </w:r>
      <w:r w:rsidR="2D5AD237">
        <w:t>to CMS screens</w:t>
      </w:r>
    </w:p>
    <w:p w14:paraId="303BD9B7" w14:textId="7C57E418" w:rsidR="00D20130" w:rsidRDefault="54ADAC15">
      <w:pPr>
        <w:pStyle w:val="ListParagraph"/>
        <w:numPr>
          <w:ilvl w:val="0"/>
          <w:numId w:val="10"/>
        </w:numPr>
        <w:spacing w:after="0" w:line="240" w:lineRule="auto"/>
      </w:pPr>
      <w:r>
        <w:t>Operations service</w:t>
      </w:r>
      <w:r w:rsidR="09649004">
        <w:t xml:space="preserve"> – </w:t>
      </w:r>
    </w:p>
    <w:p w14:paraId="786ADAE2" w14:textId="028CCA85" w:rsidR="007D5FFD" w:rsidRDefault="1AAD031E">
      <w:pPr>
        <w:pStyle w:val="ListParagraph"/>
        <w:numPr>
          <w:ilvl w:val="1"/>
          <w:numId w:val="10"/>
        </w:numPr>
        <w:spacing w:after="0" w:line="240" w:lineRule="auto"/>
      </w:pPr>
      <w:r>
        <w:t xml:space="preserve">Settlement </w:t>
      </w:r>
    </w:p>
    <w:p w14:paraId="19121A9C" w14:textId="537DE5F4" w:rsidR="003D7092" w:rsidRDefault="0C323885">
      <w:pPr>
        <w:pStyle w:val="ListParagraph"/>
        <w:numPr>
          <w:ilvl w:val="0"/>
          <w:numId w:val="10"/>
        </w:numPr>
        <w:spacing w:after="0" w:line="240" w:lineRule="auto"/>
        <w:contextualSpacing w:val="0"/>
      </w:pPr>
      <w:r>
        <w:t>Key management</w:t>
      </w:r>
    </w:p>
    <w:p w14:paraId="759F9339" w14:textId="77777777" w:rsidR="006845FA" w:rsidRPr="0067770B" w:rsidRDefault="26C12175">
      <w:pPr>
        <w:pStyle w:val="ListParagraph"/>
        <w:numPr>
          <w:ilvl w:val="0"/>
          <w:numId w:val="10"/>
        </w:numPr>
        <w:spacing w:after="0" w:line="240" w:lineRule="auto"/>
        <w:contextualSpacing w:val="0"/>
      </w:pPr>
      <w:r>
        <w:t>User management</w:t>
      </w:r>
    </w:p>
    <w:p w14:paraId="05DFD777" w14:textId="6575E724" w:rsidR="006845FA" w:rsidRDefault="0C323885">
      <w:pPr>
        <w:pStyle w:val="ListParagraph"/>
        <w:numPr>
          <w:ilvl w:val="0"/>
          <w:numId w:val="10"/>
        </w:numPr>
        <w:spacing w:after="0" w:line="240" w:lineRule="auto"/>
        <w:contextualSpacing w:val="0"/>
      </w:pPr>
      <w:r>
        <w:t>Standard batch interfaces and reports exchange via SFTP</w:t>
      </w:r>
    </w:p>
    <w:p w14:paraId="24D5C8DA" w14:textId="695AF6BF" w:rsidR="00BB0B73" w:rsidRPr="00DF742F" w:rsidRDefault="2D551C78">
      <w:pPr>
        <w:pStyle w:val="ListParagraph"/>
        <w:numPr>
          <w:ilvl w:val="0"/>
          <w:numId w:val="10"/>
        </w:numPr>
        <w:spacing w:after="0" w:line="240" w:lineRule="auto"/>
        <w:contextualSpacing w:val="0"/>
      </w:pPr>
      <w:r>
        <w:t>Infra</w:t>
      </w:r>
      <w:r w:rsidR="001D12D7">
        <w:t>structure</w:t>
      </w:r>
      <w:r>
        <w:t xml:space="preserve"> set up</w:t>
      </w:r>
    </w:p>
    <w:p w14:paraId="498EC97B" w14:textId="77777777" w:rsidR="00DF742F" w:rsidRDefault="00DF742F">
      <w:pPr>
        <w:rPr>
          <w:rFonts w:eastAsiaTheme="majorEastAsia"/>
          <w:b/>
          <w:sz w:val="32"/>
          <w:szCs w:val="32"/>
        </w:rPr>
      </w:pPr>
      <w:r>
        <w:br w:type="page"/>
      </w:r>
    </w:p>
    <w:p w14:paraId="75F0BDE9" w14:textId="2A92ADA6" w:rsidR="00ED5B68" w:rsidRDefault="00ED5B68" w:rsidP="00ED5B68">
      <w:pPr>
        <w:pStyle w:val="Heading1"/>
      </w:pPr>
      <w:bookmarkStart w:id="4" w:name="_Toc157673277"/>
      <w:r>
        <w:lastRenderedPageBreak/>
        <w:t>Solution Overview</w:t>
      </w:r>
      <w:bookmarkEnd w:id="4"/>
    </w:p>
    <w:p w14:paraId="0652812F" w14:textId="40DB713B" w:rsidR="00AA5117" w:rsidRDefault="00AA5117" w:rsidP="005C48C2">
      <w:pPr>
        <w:pStyle w:val="Heading2"/>
        <w:rPr>
          <w:b/>
          <w:bCs/>
          <w:color w:val="2E74B5" w:themeColor="accent1" w:themeShade="BF"/>
        </w:rPr>
      </w:pPr>
      <w:bookmarkStart w:id="5" w:name="_Toc157673278"/>
      <w:r>
        <w:rPr>
          <w:b/>
          <w:bCs/>
          <w:color w:val="2E74B5" w:themeColor="accent1" w:themeShade="BF"/>
        </w:rPr>
        <w:t>Architecture</w:t>
      </w:r>
      <w:bookmarkEnd w:id="5"/>
    </w:p>
    <w:p w14:paraId="68CCAC6C" w14:textId="6B1C7DAF" w:rsidR="00893B85" w:rsidRDefault="00893B85" w:rsidP="00893B85">
      <w:pPr>
        <w:pStyle w:val="ListParagraph"/>
        <w:numPr>
          <w:ilvl w:val="0"/>
          <w:numId w:val="21"/>
        </w:numPr>
        <w:jc w:val="both"/>
      </w:pPr>
      <w:r>
        <w:t xml:space="preserve">Below is the architecture design for the Al Ansari Digital Pay - </w:t>
      </w:r>
    </w:p>
    <w:p w14:paraId="3D93ACF7" w14:textId="77777777" w:rsidR="00142A3F" w:rsidRPr="00142A3F" w:rsidRDefault="00142A3F" w:rsidP="00142A3F"/>
    <w:p w14:paraId="792AF1BC" w14:textId="0ABDF5A2" w:rsidR="00326242" w:rsidRDefault="0051348D" w:rsidP="00326242">
      <w:pPr>
        <w:ind w:left="720"/>
      </w:pPr>
      <w:r>
        <w:rPr>
          <w:noProof/>
        </w:rPr>
        <w:drawing>
          <wp:inline distT="0" distB="0" distL="0" distR="0" wp14:anchorId="348510FC" wp14:editId="2D24C7D2">
            <wp:extent cx="6313428"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3428" cy="3219450"/>
                    </a:xfrm>
                    <a:prstGeom prst="rect">
                      <a:avLst/>
                    </a:prstGeom>
                  </pic:spPr>
                </pic:pic>
              </a:graphicData>
            </a:graphic>
          </wp:inline>
        </w:drawing>
      </w:r>
    </w:p>
    <w:p w14:paraId="71292C63" w14:textId="77777777" w:rsidR="00800758" w:rsidRDefault="00800758" w:rsidP="00326242">
      <w:pPr>
        <w:ind w:left="720"/>
      </w:pPr>
    </w:p>
    <w:p w14:paraId="6E4028A4" w14:textId="77777777" w:rsidR="0051348D" w:rsidRPr="00F50A72" w:rsidRDefault="0051348D" w:rsidP="0051348D">
      <w:pPr>
        <w:pStyle w:val="Heading2"/>
        <w:rPr>
          <w:b/>
          <w:bCs/>
          <w:color w:val="2E74B5" w:themeColor="accent1" w:themeShade="BF"/>
        </w:rPr>
      </w:pPr>
      <w:bookmarkStart w:id="6" w:name="_Toc157673279"/>
      <w:commentRangeStart w:id="7"/>
      <w:commentRangeStart w:id="8"/>
      <w:commentRangeStart w:id="9"/>
      <w:r w:rsidRPr="46B290A8">
        <w:rPr>
          <w:b/>
          <w:bCs/>
          <w:color w:val="2E74B5" w:themeColor="accent1" w:themeShade="BF"/>
        </w:rPr>
        <w:t xml:space="preserve">Product hierarchy </w:t>
      </w:r>
      <w:commentRangeEnd w:id="7"/>
      <w:r>
        <w:rPr>
          <w:rStyle w:val="CommentReference"/>
        </w:rPr>
        <w:commentReference w:id="7"/>
      </w:r>
      <w:commentRangeEnd w:id="8"/>
      <w:r>
        <w:rPr>
          <w:rStyle w:val="CommentReference"/>
          <w:rFonts w:eastAsiaTheme="minorHAnsi"/>
        </w:rPr>
        <w:commentReference w:id="8"/>
      </w:r>
      <w:commentRangeEnd w:id="9"/>
      <w:r>
        <w:rPr>
          <w:rStyle w:val="CommentReference"/>
        </w:rPr>
        <w:commentReference w:id="9"/>
      </w:r>
      <w:bookmarkEnd w:id="6"/>
    </w:p>
    <w:p w14:paraId="4091A5A2" w14:textId="775F597B" w:rsidR="00F64B91" w:rsidRDefault="00B97657" w:rsidP="008E641D">
      <w:pPr>
        <w:pStyle w:val="ListParagraph"/>
        <w:numPr>
          <w:ilvl w:val="0"/>
          <w:numId w:val="21"/>
        </w:numPr>
        <w:jc w:val="both"/>
      </w:pPr>
      <w:r>
        <w:t>Following depict</w:t>
      </w:r>
      <w:r w:rsidR="00634F43">
        <w:t>s</w:t>
      </w:r>
      <w:r>
        <w:t xml:space="preserve"> the proposed hierarchy for </w:t>
      </w:r>
      <w:r w:rsidR="00BB6474">
        <w:t>Al Ansari</w:t>
      </w:r>
      <w:r w:rsidR="00984AFB">
        <w:t xml:space="preserve"> FI/Product s</w:t>
      </w:r>
      <w:r w:rsidR="00CE5661">
        <w:t>et up</w:t>
      </w:r>
      <w:r>
        <w:t xml:space="preserve"> in NI </w:t>
      </w:r>
      <w:r w:rsidR="00E26379">
        <w:t>CMS</w:t>
      </w:r>
      <w:r>
        <w:t xml:space="preserve"> system.</w:t>
      </w:r>
    </w:p>
    <w:p w14:paraId="42D7A04C" w14:textId="77777777" w:rsidR="0051348D" w:rsidRDefault="0051348D" w:rsidP="0051348D">
      <w:pPr>
        <w:pStyle w:val="ListParagraph"/>
        <w:numPr>
          <w:ilvl w:val="0"/>
          <w:numId w:val="21"/>
        </w:numPr>
        <w:jc w:val="both"/>
      </w:pPr>
      <w:commentRangeStart w:id="10"/>
      <w:commentRangeStart w:id="11"/>
      <w:r>
        <w:rPr>
          <w:noProof/>
        </w:rPr>
        <w:drawing>
          <wp:inline distT="0" distB="0" distL="0" distR="0" wp14:anchorId="652D5C06" wp14:editId="183038E9">
            <wp:extent cx="4977116" cy="366840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977116" cy="3668401"/>
                    </a:xfrm>
                    <a:prstGeom prst="rect">
                      <a:avLst/>
                    </a:prstGeom>
                  </pic:spPr>
                </pic:pic>
              </a:graphicData>
            </a:graphic>
          </wp:inline>
        </w:drawing>
      </w:r>
      <w:commentRangeEnd w:id="10"/>
      <w:r>
        <w:rPr>
          <w:rStyle w:val="CommentReference"/>
        </w:rPr>
        <w:commentReference w:id="10"/>
      </w:r>
      <w:commentRangeEnd w:id="11"/>
      <w:r>
        <w:rPr>
          <w:rStyle w:val="CommentReference"/>
        </w:rPr>
        <w:commentReference w:id="11"/>
      </w:r>
    </w:p>
    <w:p w14:paraId="1FF8AC10" w14:textId="5AF6A2FD" w:rsidR="008E641D" w:rsidRDefault="008E641D" w:rsidP="00351C89">
      <w:pPr>
        <w:ind w:left="1080"/>
        <w:jc w:val="both"/>
      </w:pPr>
    </w:p>
    <w:p w14:paraId="0317EEED" w14:textId="25F7B2CA" w:rsidR="002A7A9E" w:rsidRPr="002A7A9E" w:rsidRDefault="002A7A9E" w:rsidP="002A7A9E">
      <w:r>
        <w:tab/>
      </w:r>
      <w:r>
        <w:tab/>
        <w:t xml:space="preserve">Below are the detailed explanation for each hierarchy explained in above product hierarchy - </w:t>
      </w:r>
    </w:p>
    <w:p w14:paraId="3AC9F3FC" w14:textId="77777777" w:rsidR="002A7A9E" w:rsidRPr="00F50A72" w:rsidRDefault="002A7A9E" w:rsidP="002A7A9E">
      <w:pPr>
        <w:pStyle w:val="Heading3"/>
        <w:ind w:left="1080"/>
        <w:rPr>
          <w:b/>
          <w:bCs/>
          <w:color w:val="1F4E79" w:themeColor="accent1" w:themeShade="80"/>
        </w:rPr>
      </w:pPr>
      <w:bookmarkStart w:id="12" w:name="_Toc157673280"/>
      <w:r w:rsidRPr="00F50A72">
        <w:rPr>
          <w:b/>
          <w:bCs/>
          <w:color w:val="1F4E79" w:themeColor="accent1" w:themeShade="80"/>
        </w:rPr>
        <w:t>Financial Institution</w:t>
      </w:r>
      <w:bookmarkEnd w:id="12"/>
      <w:r w:rsidRPr="00F50A72">
        <w:rPr>
          <w:b/>
          <w:bCs/>
          <w:color w:val="1F4E79" w:themeColor="accent1" w:themeShade="80"/>
        </w:rPr>
        <w:t xml:space="preserve"> </w:t>
      </w:r>
    </w:p>
    <w:p w14:paraId="70A1D89F" w14:textId="77777777" w:rsidR="002A7A9E" w:rsidRDefault="002A7A9E" w:rsidP="002A7A9E">
      <w:pPr>
        <w:pStyle w:val="ListParagraph"/>
        <w:numPr>
          <w:ilvl w:val="0"/>
          <w:numId w:val="20"/>
        </w:numPr>
        <w:spacing w:after="192" w:line="263" w:lineRule="auto"/>
        <w:jc w:val="both"/>
      </w:pPr>
      <w:r w:rsidRPr="001D4A19">
        <w:rPr>
          <w:rFonts w:eastAsia="Calibri"/>
        </w:rPr>
        <w:t>Setting up a product in CMS starts by defining the Financial Institution (FI). FI is at the top of product hierarchy.  The CMS platform is capable of multi-institution setup, which allows to operate each FI as separate business and have its own set of reports/interfaces, access controls, feature controls.</w:t>
      </w:r>
    </w:p>
    <w:p w14:paraId="0C003B69" w14:textId="77777777" w:rsidR="002A7A9E" w:rsidRPr="001D4A19" w:rsidRDefault="002A7A9E" w:rsidP="002A7A9E">
      <w:pPr>
        <w:pStyle w:val="ListParagraph"/>
        <w:numPr>
          <w:ilvl w:val="0"/>
          <w:numId w:val="20"/>
        </w:numPr>
        <w:spacing w:after="192" w:line="263" w:lineRule="auto"/>
        <w:jc w:val="both"/>
        <w:rPr>
          <w:rFonts w:eastAsia="Calibri"/>
        </w:rPr>
      </w:pPr>
      <w:r w:rsidRPr="001D4A19">
        <w:rPr>
          <w:rFonts w:eastAsia="Calibri"/>
        </w:rPr>
        <w:t>The following table describes an example of FI level parameters to configure Al Ansari on the CMS platform. These parameters are also called global parameters, which affect the behavior of all the accounts or products setup under its hierarchy.</w:t>
      </w:r>
    </w:p>
    <w:p w14:paraId="7FF3D121" w14:textId="77777777" w:rsidR="002A7A9E" w:rsidRPr="00276346" w:rsidRDefault="002A7A9E" w:rsidP="002A7A9E">
      <w:pPr>
        <w:spacing w:after="0" w:line="263" w:lineRule="auto"/>
        <w:ind w:left="1440"/>
        <w:rPr>
          <w:rFonts w:eastAsia="Calibri"/>
          <w:b/>
          <w:bCs/>
          <w:u w:val="single"/>
        </w:rPr>
      </w:pPr>
      <w:r w:rsidRPr="00276346">
        <w:rPr>
          <w:rFonts w:eastAsia="Calibri"/>
          <w:b/>
          <w:bCs/>
          <w:u w:val="single"/>
        </w:rPr>
        <w:t xml:space="preserve">FI Level Parameters: </w:t>
      </w:r>
    </w:p>
    <w:tbl>
      <w:tblPr>
        <w:tblStyle w:val="PlainTable1"/>
        <w:tblW w:w="3038" w:type="pct"/>
        <w:tblInd w:w="2047" w:type="dxa"/>
        <w:tblLook w:val="04A0" w:firstRow="1" w:lastRow="0" w:firstColumn="1" w:lastColumn="0" w:noHBand="0" w:noVBand="1"/>
      </w:tblPr>
      <w:tblGrid>
        <w:gridCol w:w="3775"/>
        <w:gridCol w:w="2578"/>
      </w:tblGrid>
      <w:tr w:rsidR="002A7A9E" w:rsidRPr="00682659" w14:paraId="7B4727F2" w14:textId="77777777" w:rsidTr="000C2C3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1" w:type="pct"/>
          </w:tcPr>
          <w:p w14:paraId="47AAE2B6" w14:textId="77777777" w:rsidR="002A7A9E" w:rsidRPr="00682659" w:rsidRDefault="002A7A9E" w:rsidP="000C2C38">
            <w:pPr>
              <w:contextualSpacing/>
              <w:jc w:val="both"/>
              <w:rPr>
                <w:rFonts w:asciiTheme="minorHAnsi" w:hAnsiTheme="minorHAnsi" w:cstheme="minorHAnsi"/>
              </w:rPr>
            </w:pPr>
            <w:r w:rsidRPr="00682659">
              <w:rPr>
                <w:rFonts w:asciiTheme="minorHAnsi" w:hAnsiTheme="minorHAnsi" w:cstheme="minorHAnsi"/>
              </w:rPr>
              <w:t>Parameter</w:t>
            </w:r>
          </w:p>
        </w:tc>
        <w:tc>
          <w:tcPr>
            <w:tcW w:w="2029" w:type="pct"/>
          </w:tcPr>
          <w:p w14:paraId="01C8468C" w14:textId="77777777" w:rsidR="002A7A9E" w:rsidRPr="00682659" w:rsidRDefault="002A7A9E" w:rsidP="000C2C38">
            <w:pPr>
              <w:contextual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682659">
              <w:rPr>
                <w:rFonts w:asciiTheme="minorHAnsi" w:hAnsiTheme="minorHAnsi" w:cstheme="minorHAnsi"/>
              </w:rPr>
              <w:t xml:space="preserve">Value </w:t>
            </w:r>
          </w:p>
        </w:tc>
      </w:tr>
      <w:tr w:rsidR="002A7A9E" w:rsidRPr="00682659" w14:paraId="323D0115" w14:textId="77777777" w:rsidTr="000C2C3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1" w:type="pct"/>
          </w:tcPr>
          <w:p w14:paraId="73D46CDE" w14:textId="77777777" w:rsidR="002A7A9E" w:rsidRPr="00B97E43" w:rsidRDefault="002A7A9E" w:rsidP="000C2C38">
            <w:pPr>
              <w:contextualSpacing/>
              <w:jc w:val="both"/>
              <w:rPr>
                <w:rFonts w:asciiTheme="minorHAnsi" w:hAnsiTheme="minorHAnsi" w:cstheme="minorHAnsi"/>
              </w:rPr>
            </w:pPr>
            <w:r w:rsidRPr="00B97E43">
              <w:rPr>
                <w:rFonts w:asciiTheme="minorHAnsi" w:hAnsiTheme="minorHAnsi" w:cstheme="minorHAnsi"/>
              </w:rPr>
              <w:t>Financial Institution Name</w:t>
            </w:r>
          </w:p>
        </w:tc>
        <w:tc>
          <w:tcPr>
            <w:tcW w:w="2029" w:type="pct"/>
          </w:tcPr>
          <w:p w14:paraId="37617E74" w14:textId="77777777" w:rsidR="002A7A9E" w:rsidRPr="00682659" w:rsidRDefault="002A7A9E" w:rsidP="000C2C38">
            <w:pPr>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659">
              <w:rPr>
                <w:rFonts w:asciiTheme="minorHAnsi" w:hAnsiTheme="minorHAnsi" w:cstheme="minorHAnsi"/>
              </w:rPr>
              <w:t>Al Ansari</w:t>
            </w:r>
          </w:p>
        </w:tc>
      </w:tr>
      <w:tr w:rsidR="002A7A9E" w:rsidRPr="00682659" w14:paraId="39379B12" w14:textId="77777777" w:rsidTr="000C2C38">
        <w:trPr>
          <w:trHeight w:val="432"/>
        </w:trPr>
        <w:tc>
          <w:tcPr>
            <w:cnfStyle w:val="001000000000" w:firstRow="0" w:lastRow="0" w:firstColumn="1" w:lastColumn="0" w:oddVBand="0" w:evenVBand="0" w:oddHBand="0" w:evenHBand="0" w:firstRowFirstColumn="0" w:firstRowLastColumn="0" w:lastRowFirstColumn="0" w:lastRowLastColumn="0"/>
            <w:tcW w:w="2971" w:type="pct"/>
          </w:tcPr>
          <w:p w14:paraId="695F4D68" w14:textId="77777777" w:rsidR="002A7A9E" w:rsidRPr="00B97E43" w:rsidRDefault="002A7A9E" w:rsidP="000C2C38">
            <w:pPr>
              <w:contextualSpacing/>
              <w:jc w:val="both"/>
              <w:rPr>
                <w:rFonts w:asciiTheme="minorHAnsi" w:hAnsiTheme="minorHAnsi" w:cstheme="minorHAnsi"/>
              </w:rPr>
            </w:pPr>
            <w:r w:rsidRPr="00B97E43">
              <w:rPr>
                <w:rFonts w:asciiTheme="minorHAnsi" w:hAnsiTheme="minorHAnsi" w:cstheme="minorHAnsi"/>
              </w:rPr>
              <w:t>Financial Institution Code</w:t>
            </w:r>
          </w:p>
        </w:tc>
        <w:tc>
          <w:tcPr>
            <w:tcW w:w="2029" w:type="pct"/>
          </w:tcPr>
          <w:p w14:paraId="08297344" w14:textId="77777777" w:rsidR="002A7A9E" w:rsidRPr="00682659" w:rsidRDefault="002A7A9E" w:rsidP="000C2C38">
            <w:pPr>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lightGray"/>
              </w:rPr>
            </w:pPr>
            <w:r w:rsidRPr="0026713D">
              <w:rPr>
                <w:rFonts w:asciiTheme="minorHAnsi" w:hAnsiTheme="minorHAnsi" w:cstheme="minorHAnsi"/>
              </w:rPr>
              <w:t>324</w:t>
            </w:r>
          </w:p>
        </w:tc>
      </w:tr>
      <w:tr w:rsidR="002A7A9E" w:rsidRPr="00682659" w14:paraId="6BD227E7" w14:textId="77777777" w:rsidTr="000C2C3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1" w:type="pct"/>
          </w:tcPr>
          <w:p w14:paraId="2544D131" w14:textId="77777777" w:rsidR="002A7A9E" w:rsidRPr="00B97E43" w:rsidRDefault="002A7A9E" w:rsidP="000C2C38">
            <w:pPr>
              <w:contextualSpacing/>
              <w:jc w:val="both"/>
              <w:rPr>
                <w:rFonts w:asciiTheme="minorHAnsi" w:hAnsiTheme="minorHAnsi" w:cstheme="minorHAnsi"/>
              </w:rPr>
            </w:pPr>
            <w:r w:rsidRPr="00B97E43">
              <w:rPr>
                <w:rFonts w:asciiTheme="minorHAnsi" w:hAnsiTheme="minorHAnsi" w:cstheme="minorHAnsi"/>
              </w:rPr>
              <w:t>Country</w:t>
            </w:r>
          </w:p>
        </w:tc>
        <w:tc>
          <w:tcPr>
            <w:tcW w:w="2029" w:type="pct"/>
          </w:tcPr>
          <w:p w14:paraId="5C19FB7F" w14:textId="77777777" w:rsidR="002A7A9E" w:rsidRPr="00682659" w:rsidRDefault="002A7A9E" w:rsidP="000C2C38">
            <w:pPr>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659">
              <w:rPr>
                <w:rFonts w:asciiTheme="minorHAnsi" w:hAnsiTheme="minorHAnsi" w:cstheme="minorHAnsi"/>
              </w:rPr>
              <w:t>UAE</w:t>
            </w:r>
          </w:p>
        </w:tc>
      </w:tr>
      <w:tr w:rsidR="002A7A9E" w:rsidRPr="00682659" w14:paraId="35D0BE9B" w14:textId="77777777" w:rsidTr="000C2C38">
        <w:trPr>
          <w:trHeight w:val="432"/>
        </w:trPr>
        <w:tc>
          <w:tcPr>
            <w:cnfStyle w:val="001000000000" w:firstRow="0" w:lastRow="0" w:firstColumn="1" w:lastColumn="0" w:oddVBand="0" w:evenVBand="0" w:oddHBand="0" w:evenHBand="0" w:firstRowFirstColumn="0" w:firstRowLastColumn="0" w:lastRowFirstColumn="0" w:lastRowLastColumn="0"/>
            <w:tcW w:w="2971" w:type="pct"/>
          </w:tcPr>
          <w:p w14:paraId="7851B0EA" w14:textId="77777777" w:rsidR="002A7A9E" w:rsidRPr="00B97E43" w:rsidRDefault="002A7A9E" w:rsidP="000C2C38">
            <w:pPr>
              <w:contextualSpacing/>
              <w:jc w:val="both"/>
              <w:rPr>
                <w:rFonts w:asciiTheme="minorHAnsi" w:hAnsiTheme="minorHAnsi" w:cstheme="minorHAnsi"/>
              </w:rPr>
            </w:pPr>
            <w:r w:rsidRPr="00B97E43">
              <w:rPr>
                <w:rFonts w:asciiTheme="minorHAnsi" w:hAnsiTheme="minorHAnsi" w:cstheme="minorHAnsi"/>
              </w:rPr>
              <w:t>FI Currency Code</w:t>
            </w:r>
          </w:p>
        </w:tc>
        <w:tc>
          <w:tcPr>
            <w:tcW w:w="2029" w:type="pct"/>
          </w:tcPr>
          <w:p w14:paraId="70FD05B4" w14:textId="77777777" w:rsidR="002A7A9E" w:rsidRPr="00682659" w:rsidRDefault="002A7A9E" w:rsidP="000C2C38">
            <w:pPr>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659">
              <w:rPr>
                <w:rFonts w:asciiTheme="minorHAnsi" w:hAnsiTheme="minorHAnsi" w:cstheme="minorHAnsi"/>
              </w:rPr>
              <w:t>AED</w:t>
            </w:r>
          </w:p>
        </w:tc>
      </w:tr>
      <w:tr w:rsidR="002A7A9E" w:rsidRPr="00682659" w14:paraId="7B643A03" w14:textId="77777777" w:rsidTr="000C2C3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1" w:type="pct"/>
          </w:tcPr>
          <w:p w14:paraId="242D0FA9" w14:textId="77777777" w:rsidR="002A7A9E" w:rsidRPr="00B97E43" w:rsidRDefault="002A7A9E" w:rsidP="000C2C38">
            <w:pPr>
              <w:contextualSpacing/>
              <w:jc w:val="both"/>
              <w:rPr>
                <w:rFonts w:asciiTheme="minorHAnsi" w:hAnsiTheme="minorHAnsi" w:cstheme="minorHAnsi"/>
              </w:rPr>
            </w:pPr>
            <w:r w:rsidRPr="00B97E43">
              <w:rPr>
                <w:rFonts w:asciiTheme="minorHAnsi" w:hAnsiTheme="minorHAnsi" w:cstheme="minorHAnsi"/>
              </w:rPr>
              <w:t>VAT on life cycle fees</w:t>
            </w:r>
          </w:p>
        </w:tc>
        <w:tc>
          <w:tcPr>
            <w:tcW w:w="2029" w:type="pct"/>
          </w:tcPr>
          <w:p w14:paraId="6FBE8794" w14:textId="77777777" w:rsidR="002A7A9E" w:rsidRPr="00682659" w:rsidRDefault="002A7A9E" w:rsidP="000C2C38">
            <w:pPr>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659">
              <w:rPr>
                <w:rFonts w:asciiTheme="minorHAnsi" w:hAnsiTheme="minorHAnsi" w:cstheme="minorHAnsi"/>
              </w:rPr>
              <w:t>TBC</w:t>
            </w:r>
          </w:p>
        </w:tc>
      </w:tr>
      <w:tr w:rsidR="002A7A9E" w:rsidRPr="00682659" w14:paraId="69E7B4E6" w14:textId="77777777" w:rsidTr="000C2C38">
        <w:trPr>
          <w:trHeight w:val="432"/>
        </w:trPr>
        <w:tc>
          <w:tcPr>
            <w:cnfStyle w:val="001000000000" w:firstRow="0" w:lastRow="0" w:firstColumn="1" w:lastColumn="0" w:oddVBand="0" w:evenVBand="0" w:oddHBand="0" w:evenHBand="0" w:firstRowFirstColumn="0" w:firstRowLastColumn="0" w:lastRowFirstColumn="0" w:lastRowLastColumn="0"/>
            <w:tcW w:w="2971" w:type="pct"/>
          </w:tcPr>
          <w:p w14:paraId="59711A6D" w14:textId="77777777" w:rsidR="002A7A9E" w:rsidRPr="00B97E43" w:rsidRDefault="002A7A9E" w:rsidP="000C2C38">
            <w:pPr>
              <w:contextualSpacing/>
              <w:jc w:val="both"/>
              <w:rPr>
                <w:rFonts w:asciiTheme="minorHAnsi" w:hAnsiTheme="minorHAnsi" w:cstheme="minorHAnsi"/>
              </w:rPr>
            </w:pPr>
            <w:r w:rsidRPr="00B97E43">
              <w:rPr>
                <w:rFonts w:asciiTheme="minorHAnsi" w:hAnsiTheme="minorHAnsi" w:cstheme="minorHAnsi"/>
              </w:rPr>
              <w:t xml:space="preserve">Falcon Enabled </w:t>
            </w:r>
          </w:p>
        </w:tc>
        <w:tc>
          <w:tcPr>
            <w:tcW w:w="2029" w:type="pct"/>
          </w:tcPr>
          <w:p w14:paraId="630FA2DC" w14:textId="77777777" w:rsidR="002A7A9E" w:rsidRPr="00682659" w:rsidRDefault="002A7A9E" w:rsidP="000C2C38">
            <w:pPr>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659">
              <w:rPr>
                <w:rFonts w:asciiTheme="minorHAnsi" w:hAnsiTheme="minorHAnsi" w:cstheme="minorHAnsi"/>
              </w:rPr>
              <w:t>No</w:t>
            </w:r>
          </w:p>
        </w:tc>
      </w:tr>
      <w:tr w:rsidR="002A7A9E" w:rsidRPr="00682659" w14:paraId="2DFB2739" w14:textId="77777777" w:rsidTr="000C2C3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1" w:type="pct"/>
          </w:tcPr>
          <w:p w14:paraId="7913D9BB" w14:textId="77777777" w:rsidR="002A7A9E" w:rsidRPr="00B97E43" w:rsidRDefault="002A7A9E" w:rsidP="000C2C38">
            <w:pPr>
              <w:contextualSpacing/>
              <w:jc w:val="both"/>
              <w:rPr>
                <w:rFonts w:asciiTheme="minorHAnsi" w:hAnsiTheme="minorHAnsi" w:cstheme="minorHAnsi"/>
              </w:rPr>
            </w:pPr>
            <w:r w:rsidRPr="00B97E43">
              <w:rPr>
                <w:rFonts w:asciiTheme="minorHAnsi" w:hAnsiTheme="minorHAnsi" w:cstheme="minorHAnsi"/>
              </w:rPr>
              <w:t>Card Control Enabled</w:t>
            </w:r>
          </w:p>
        </w:tc>
        <w:tc>
          <w:tcPr>
            <w:tcW w:w="2029" w:type="pct"/>
          </w:tcPr>
          <w:p w14:paraId="0994D6A5" w14:textId="77777777" w:rsidR="002A7A9E" w:rsidRPr="00B27134" w:rsidRDefault="002A7A9E" w:rsidP="000C2C38">
            <w:pPr>
              <w:keepNex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No</w:t>
            </w:r>
          </w:p>
        </w:tc>
      </w:tr>
    </w:tbl>
    <w:p w14:paraId="1C9650F9" w14:textId="77777777" w:rsidR="00295FF4" w:rsidRDefault="00295FF4" w:rsidP="00295FF4">
      <w:pPr>
        <w:pStyle w:val="Heading3"/>
        <w:numPr>
          <w:ilvl w:val="0"/>
          <w:numId w:val="0"/>
        </w:numPr>
        <w:ind w:left="1080"/>
        <w:rPr>
          <w:b/>
          <w:bCs/>
          <w:color w:val="1F4E79" w:themeColor="accent1" w:themeShade="80"/>
        </w:rPr>
      </w:pPr>
    </w:p>
    <w:p w14:paraId="3B857902" w14:textId="4FD43F89" w:rsidR="002A7A9E" w:rsidRPr="00F50A72" w:rsidRDefault="002A7A9E" w:rsidP="002A7A9E">
      <w:pPr>
        <w:pStyle w:val="Heading3"/>
        <w:ind w:left="1080"/>
        <w:rPr>
          <w:b/>
          <w:bCs/>
          <w:color w:val="1F4E79" w:themeColor="accent1" w:themeShade="80"/>
        </w:rPr>
      </w:pPr>
      <w:bookmarkStart w:id="13" w:name="_Toc157673281"/>
      <w:r w:rsidRPr="00F50A72">
        <w:rPr>
          <w:b/>
          <w:bCs/>
          <w:color w:val="1F4E79" w:themeColor="accent1" w:themeShade="80"/>
        </w:rPr>
        <w:t>Product Definition</w:t>
      </w:r>
      <w:bookmarkEnd w:id="13"/>
    </w:p>
    <w:p w14:paraId="0A802157" w14:textId="13FB1F3A" w:rsidR="002A7A9E" w:rsidRPr="001D4A19" w:rsidRDefault="002A7A9E" w:rsidP="00393949">
      <w:pPr>
        <w:pStyle w:val="ListParagraph"/>
        <w:numPr>
          <w:ilvl w:val="0"/>
          <w:numId w:val="20"/>
        </w:numPr>
        <w:spacing w:after="192" w:line="263" w:lineRule="auto"/>
        <w:jc w:val="both"/>
        <w:rPr>
          <w:rFonts w:eastAsia="Calibri"/>
        </w:rPr>
      </w:pPr>
      <w:r w:rsidRPr="001D4A19">
        <w:rPr>
          <w:rFonts w:eastAsia="Calibri"/>
        </w:rPr>
        <w:t xml:space="preserve">The standard </w:t>
      </w:r>
      <w:r w:rsidR="00893B85">
        <w:rPr>
          <w:rFonts w:eastAsia="Calibri"/>
        </w:rPr>
        <w:t>product</w:t>
      </w:r>
      <w:r w:rsidRPr="001D4A19">
        <w:rPr>
          <w:rFonts w:eastAsia="Calibri"/>
        </w:rPr>
        <w:t xml:space="preserve"> setup provides a set of basic product templates ready to use. Products can be setup with standard parameters that are already available in the preconfigured product templates. </w:t>
      </w:r>
    </w:p>
    <w:tbl>
      <w:tblPr>
        <w:tblStyle w:val="PlainTable1"/>
        <w:tblW w:w="0" w:type="auto"/>
        <w:tblInd w:w="1327" w:type="dxa"/>
        <w:tblLook w:val="04A0" w:firstRow="1" w:lastRow="0" w:firstColumn="1" w:lastColumn="0" w:noHBand="0" w:noVBand="1"/>
      </w:tblPr>
      <w:tblGrid>
        <w:gridCol w:w="3807"/>
        <w:gridCol w:w="3807"/>
      </w:tblGrid>
      <w:tr w:rsidR="002A7A9E" w:rsidRPr="00F56EC0" w14:paraId="22AE2D32" w14:textId="77777777" w:rsidTr="000C2C38">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3807" w:type="dxa"/>
          </w:tcPr>
          <w:p w14:paraId="708BB163" w14:textId="77777777" w:rsidR="002A7A9E" w:rsidRPr="00F56EC0" w:rsidRDefault="002A7A9E" w:rsidP="000C2C38">
            <w:pPr>
              <w:spacing w:after="198" w:line="257" w:lineRule="auto"/>
              <w:rPr>
                <w:rFonts w:eastAsia="Calibri"/>
              </w:rPr>
            </w:pPr>
            <w:r w:rsidRPr="00F56EC0">
              <w:rPr>
                <w:rFonts w:asciiTheme="minorHAnsi" w:hAnsiTheme="minorHAnsi" w:cstheme="minorHAnsi"/>
              </w:rPr>
              <w:t>Product type</w:t>
            </w:r>
          </w:p>
        </w:tc>
        <w:tc>
          <w:tcPr>
            <w:tcW w:w="3807" w:type="dxa"/>
          </w:tcPr>
          <w:p w14:paraId="3A21184E" w14:textId="77777777" w:rsidR="002A7A9E" w:rsidRPr="00F56EC0" w:rsidRDefault="002A7A9E" w:rsidP="000C2C38">
            <w:pPr>
              <w:spacing w:after="198" w:line="257" w:lineRule="auto"/>
              <w:cnfStyle w:val="100000000000" w:firstRow="1" w:lastRow="0" w:firstColumn="0" w:lastColumn="0" w:oddVBand="0" w:evenVBand="0" w:oddHBand="0" w:evenHBand="0" w:firstRowFirstColumn="0" w:firstRowLastColumn="0" w:lastRowFirstColumn="0" w:lastRowLastColumn="0"/>
              <w:rPr>
                <w:rFonts w:eastAsia="Calibri"/>
              </w:rPr>
            </w:pPr>
            <w:r w:rsidRPr="00B97E43">
              <w:rPr>
                <w:rFonts w:asciiTheme="minorHAnsi" w:hAnsiTheme="minorHAnsi" w:cstheme="minorHAnsi"/>
                <w:b w:val="0"/>
                <w:bCs w:val="0"/>
              </w:rPr>
              <w:t>Prepaid</w:t>
            </w:r>
          </w:p>
        </w:tc>
      </w:tr>
      <w:tr w:rsidR="002A7A9E" w:rsidRPr="00F56EC0" w14:paraId="32E6F5B5" w14:textId="77777777" w:rsidTr="000C2C38">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807" w:type="dxa"/>
          </w:tcPr>
          <w:p w14:paraId="0F08AE3C" w14:textId="77777777" w:rsidR="002A7A9E" w:rsidRPr="00F56EC0" w:rsidRDefault="002A7A9E" w:rsidP="000C2C38">
            <w:pPr>
              <w:spacing w:after="198" w:line="257" w:lineRule="auto"/>
              <w:rPr>
                <w:rFonts w:eastAsia="Calibri"/>
              </w:rPr>
            </w:pPr>
            <w:r w:rsidRPr="00F56EC0">
              <w:rPr>
                <w:rFonts w:asciiTheme="minorHAnsi" w:hAnsiTheme="minorHAnsi" w:cstheme="minorHAnsi"/>
              </w:rPr>
              <w:t>Product schemes</w:t>
            </w:r>
          </w:p>
        </w:tc>
        <w:tc>
          <w:tcPr>
            <w:tcW w:w="3807" w:type="dxa"/>
          </w:tcPr>
          <w:p w14:paraId="5B10E9D2" w14:textId="77777777" w:rsidR="002A7A9E" w:rsidRPr="00F56EC0" w:rsidRDefault="002A7A9E" w:rsidP="000C2C38">
            <w:pPr>
              <w:spacing w:after="198" w:line="257" w:lineRule="auto"/>
              <w:cnfStyle w:val="000000100000" w:firstRow="0" w:lastRow="0" w:firstColumn="0" w:lastColumn="0" w:oddVBand="0" w:evenVBand="0" w:oddHBand="1" w:evenHBand="0" w:firstRowFirstColumn="0" w:firstRowLastColumn="0" w:lastRowFirstColumn="0" w:lastRowLastColumn="0"/>
              <w:rPr>
                <w:rFonts w:eastAsia="Calibri"/>
              </w:rPr>
            </w:pPr>
            <w:r w:rsidRPr="00F56EC0">
              <w:rPr>
                <w:rFonts w:asciiTheme="minorHAnsi" w:hAnsiTheme="minorHAnsi" w:cstheme="minorHAnsi"/>
              </w:rPr>
              <w:t xml:space="preserve">Not Applicable  </w:t>
            </w:r>
          </w:p>
        </w:tc>
      </w:tr>
      <w:tr w:rsidR="002A7A9E" w:rsidRPr="00F56EC0" w14:paraId="434AE364" w14:textId="77777777" w:rsidTr="000C2C38">
        <w:trPr>
          <w:trHeight w:val="454"/>
        </w:trPr>
        <w:tc>
          <w:tcPr>
            <w:cnfStyle w:val="001000000000" w:firstRow="0" w:lastRow="0" w:firstColumn="1" w:lastColumn="0" w:oddVBand="0" w:evenVBand="0" w:oddHBand="0" w:evenHBand="0" w:firstRowFirstColumn="0" w:firstRowLastColumn="0" w:lastRowFirstColumn="0" w:lastRowLastColumn="0"/>
            <w:tcW w:w="3807" w:type="dxa"/>
          </w:tcPr>
          <w:p w14:paraId="616CE11E" w14:textId="77777777" w:rsidR="002A7A9E" w:rsidRPr="00F56EC0" w:rsidRDefault="002A7A9E" w:rsidP="000C2C38">
            <w:pPr>
              <w:spacing w:after="198" w:line="257" w:lineRule="auto"/>
              <w:rPr>
                <w:rFonts w:eastAsia="Calibri"/>
              </w:rPr>
            </w:pPr>
            <w:r w:rsidRPr="00F56EC0">
              <w:rPr>
                <w:rFonts w:asciiTheme="minorHAnsi" w:hAnsiTheme="minorHAnsi" w:cstheme="minorHAnsi"/>
              </w:rPr>
              <w:t>Card Type</w:t>
            </w:r>
          </w:p>
        </w:tc>
        <w:tc>
          <w:tcPr>
            <w:tcW w:w="3807" w:type="dxa"/>
          </w:tcPr>
          <w:p w14:paraId="290516DD" w14:textId="77777777" w:rsidR="002A7A9E" w:rsidRPr="00F56EC0" w:rsidRDefault="002A7A9E" w:rsidP="000C2C38">
            <w:pPr>
              <w:spacing w:after="198" w:line="257" w:lineRule="auto"/>
              <w:cnfStyle w:val="000000000000" w:firstRow="0" w:lastRow="0" w:firstColumn="0" w:lastColumn="0" w:oddVBand="0" w:evenVBand="0" w:oddHBand="0" w:evenHBand="0" w:firstRowFirstColumn="0" w:firstRowLastColumn="0" w:lastRowFirstColumn="0" w:lastRowLastColumn="0"/>
              <w:rPr>
                <w:rFonts w:eastAsia="Calibri"/>
              </w:rPr>
            </w:pPr>
            <w:r w:rsidRPr="00F56EC0">
              <w:rPr>
                <w:rFonts w:asciiTheme="minorHAnsi" w:hAnsiTheme="minorHAnsi" w:cstheme="minorHAnsi"/>
              </w:rPr>
              <w:t xml:space="preserve">Virtual Card </w:t>
            </w:r>
          </w:p>
        </w:tc>
      </w:tr>
      <w:tr w:rsidR="002A7A9E" w:rsidRPr="00F56EC0" w14:paraId="5AC6B788" w14:textId="77777777" w:rsidTr="000C2C38">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807" w:type="dxa"/>
          </w:tcPr>
          <w:p w14:paraId="2B025BA1" w14:textId="77777777" w:rsidR="002A7A9E" w:rsidRPr="00F56EC0" w:rsidRDefault="002A7A9E" w:rsidP="000C2C38">
            <w:pPr>
              <w:spacing w:after="198" w:line="257" w:lineRule="auto"/>
              <w:rPr>
                <w:rFonts w:eastAsia="Calibri"/>
              </w:rPr>
            </w:pPr>
            <w:r w:rsidRPr="00F56EC0">
              <w:rPr>
                <w:rFonts w:asciiTheme="minorHAnsi" w:hAnsiTheme="minorHAnsi" w:cstheme="minorHAnsi"/>
              </w:rPr>
              <w:t>Cardholder billing currency</w:t>
            </w:r>
          </w:p>
        </w:tc>
        <w:tc>
          <w:tcPr>
            <w:tcW w:w="3807" w:type="dxa"/>
          </w:tcPr>
          <w:p w14:paraId="14820356" w14:textId="77777777" w:rsidR="002A7A9E" w:rsidRPr="00F56EC0" w:rsidRDefault="002A7A9E" w:rsidP="000C2C38">
            <w:pPr>
              <w:spacing w:after="198" w:line="257" w:lineRule="auto"/>
              <w:cnfStyle w:val="000000100000" w:firstRow="0" w:lastRow="0" w:firstColumn="0" w:lastColumn="0" w:oddVBand="0" w:evenVBand="0" w:oddHBand="1" w:evenHBand="0" w:firstRowFirstColumn="0" w:firstRowLastColumn="0" w:lastRowFirstColumn="0" w:lastRowLastColumn="0"/>
              <w:rPr>
                <w:rFonts w:eastAsia="Calibri"/>
              </w:rPr>
            </w:pPr>
            <w:r w:rsidRPr="00F56EC0">
              <w:rPr>
                <w:rFonts w:asciiTheme="minorHAnsi" w:hAnsiTheme="minorHAnsi" w:cstheme="minorHAnsi"/>
              </w:rPr>
              <w:t>AED</w:t>
            </w:r>
          </w:p>
        </w:tc>
      </w:tr>
      <w:tr w:rsidR="002A7A9E" w:rsidRPr="00F56EC0" w14:paraId="527B6AC1" w14:textId="77777777" w:rsidTr="000C2C38">
        <w:trPr>
          <w:trHeight w:val="492"/>
        </w:trPr>
        <w:tc>
          <w:tcPr>
            <w:cnfStyle w:val="001000000000" w:firstRow="0" w:lastRow="0" w:firstColumn="1" w:lastColumn="0" w:oddVBand="0" w:evenVBand="0" w:oddHBand="0" w:evenHBand="0" w:firstRowFirstColumn="0" w:firstRowLastColumn="0" w:lastRowFirstColumn="0" w:lastRowLastColumn="0"/>
            <w:tcW w:w="3807" w:type="dxa"/>
          </w:tcPr>
          <w:p w14:paraId="147BCC94" w14:textId="77777777" w:rsidR="002A7A9E" w:rsidRPr="00F56EC0" w:rsidRDefault="002A7A9E" w:rsidP="000C2C38">
            <w:pPr>
              <w:spacing w:after="198" w:line="257" w:lineRule="auto"/>
              <w:rPr>
                <w:rFonts w:eastAsia="Calibri"/>
              </w:rPr>
            </w:pPr>
            <w:r w:rsidRPr="00F56EC0">
              <w:rPr>
                <w:rFonts w:asciiTheme="minorHAnsi" w:hAnsiTheme="minorHAnsi" w:cstheme="minorHAnsi"/>
              </w:rPr>
              <w:t>Settlement currency</w:t>
            </w:r>
          </w:p>
        </w:tc>
        <w:tc>
          <w:tcPr>
            <w:tcW w:w="3807" w:type="dxa"/>
          </w:tcPr>
          <w:p w14:paraId="6C63FA04" w14:textId="77777777" w:rsidR="002A7A9E" w:rsidRPr="00F56EC0" w:rsidRDefault="002A7A9E" w:rsidP="000C2C38">
            <w:pPr>
              <w:spacing w:after="198" w:line="257" w:lineRule="auto"/>
              <w:cnfStyle w:val="000000000000" w:firstRow="0" w:lastRow="0" w:firstColumn="0" w:lastColumn="0" w:oddVBand="0" w:evenVBand="0" w:oddHBand="0" w:evenHBand="0" w:firstRowFirstColumn="0" w:firstRowLastColumn="0" w:lastRowFirstColumn="0" w:lastRowLastColumn="0"/>
              <w:rPr>
                <w:rFonts w:eastAsia="Calibri"/>
              </w:rPr>
            </w:pPr>
            <w:r w:rsidRPr="00F56EC0">
              <w:rPr>
                <w:rFonts w:asciiTheme="minorHAnsi" w:hAnsiTheme="minorHAnsi" w:cstheme="minorHAnsi"/>
              </w:rPr>
              <w:t>AED</w:t>
            </w:r>
          </w:p>
        </w:tc>
      </w:tr>
      <w:tr w:rsidR="002A7A9E" w:rsidRPr="00F56EC0" w14:paraId="40DC3D57" w14:textId="77777777" w:rsidTr="000C2C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07" w:type="dxa"/>
          </w:tcPr>
          <w:p w14:paraId="63BB5F54" w14:textId="77777777" w:rsidR="002A7A9E" w:rsidRPr="00F56EC0" w:rsidRDefault="002A7A9E" w:rsidP="000C2C38">
            <w:pPr>
              <w:spacing w:after="198" w:line="257" w:lineRule="auto"/>
              <w:rPr>
                <w:rFonts w:eastAsia="Calibri"/>
              </w:rPr>
            </w:pPr>
            <w:r w:rsidRPr="00F56EC0">
              <w:rPr>
                <w:rFonts w:asciiTheme="minorHAnsi" w:hAnsiTheme="minorHAnsi" w:cstheme="minorHAnsi"/>
              </w:rPr>
              <w:t>Product BIN (8-digit BIN)</w:t>
            </w:r>
          </w:p>
        </w:tc>
        <w:tc>
          <w:tcPr>
            <w:tcW w:w="3807" w:type="dxa"/>
          </w:tcPr>
          <w:p w14:paraId="264504F7" w14:textId="77777777" w:rsidR="002A7A9E" w:rsidRPr="00F56EC0" w:rsidRDefault="002A7A9E" w:rsidP="000C2C38">
            <w:pPr>
              <w:spacing w:after="198" w:line="257" w:lineRule="auto"/>
              <w:cnfStyle w:val="000000100000" w:firstRow="0" w:lastRow="0" w:firstColumn="0" w:lastColumn="0" w:oddVBand="0" w:evenVBand="0" w:oddHBand="1" w:evenHBand="0" w:firstRowFirstColumn="0" w:firstRowLastColumn="0" w:lastRowFirstColumn="0" w:lastRowLastColumn="0"/>
              <w:rPr>
                <w:rFonts w:eastAsia="Calibri"/>
              </w:rPr>
            </w:pPr>
            <w:r>
              <w:rPr>
                <w:rFonts w:asciiTheme="minorHAnsi" w:hAnsiTheme="minorHAnsi" w:cstheme="minorHAnsi"/>
              </w:rPr>
              <w:t>Not Applicable</w:t>
            </w:r>
            <w:r w:rsidRPr="00F56EC0">
              <w:rPr>
                <w:rFonts w:asciiTheme="minorHAnsi" w:hAnsiTheme="minorHAnsi" w:cstheme="minorHAnsi"/>
              </w:rPr>
              <w:t xml:space="preserve"> </w:t>
            </w:r>
          </w:p>
        </w:tc>
      </w:tr>
      <w:tr w:rsidR="002A7A9E" w:rsidRPr="00F56EC0" w14:paraId="530E4CB4" w14:textId="77777777" w:rsidTr="000C2C38">
        <w:trPr>
          <w:trHeight w:val="464"/>
        </w:trPr>
        <w:tc>
          <w:tcPr>
            <w:cnfStyle w:val="001000000000" w:firstRow="0" w:lastRow="0" w:firstColumn="1" w:lastColumn="0" w:oddVBand="0" w:evenVBand="0" w:oddHBand="0" w:evenHBand="0" w:firstRowFirstColumn="0" w:firstRowLastColumn="0" w:lastRowFirstColumn="0" w:lastRowLastColumn="0"/>
            <w:tcW w:w="3807" w:type="dxa"/>
          </w:tcPr>
          <w:p w14:paraId="5C2A02A1" w14:textId="77777777" w:rsidR="002A7A9E" w:rsidRPr="00F56EC0" w:rsidRDefault="002A7A9E" w:rsidP="000C2C38">
            <w:pPr>
              <w:spacing w:after="198" w:line="257" w:lineRule="auto"/>
              <w:rPr>
                <w:rFonts w:eastAsia="Calibri"/>
              </w:rPr>
            </w:pPr>
            <w:r w:rsidRPr="00F56EC0">
              <w:rPr>
                <w:rFonts w:asciiTheme="minorHAnsi" w:hAnsiTheme="minorHAnsi" w:cstheme="minorHAnsi"/>
              </w:rPr>
              <w:t>Product name</w:t>
            </w:r>
          </w:p>
        </w:tc>
        <w:tc>
          <w:tcPr>
            <w:tcW w:w="3807" w:type="dxa"/>
          </w:tcPr>
          <w:p w14:paraId="52B3B407" w14:textId="77777777" w:rsidR="002A7A9E" w:rsidRPr="00F56EC0" w:rsidRDefault="002A7A9E" w:rsidP="000C2C38">
            <w:pPr>
              <w:spacing w:after="198" w:line="257" w:lineRule="auto"/>
              <w:cnfStyle w:val="000000000000" w:firstRow="0" w:lastRow="0" w:firstColumn="0" w:lastColumn="0" w:oddVBand="0" w:evenVBand="0" w:oddHBand="0" w:evenHBand="0" w:firstRowFirstColumn="0" w:firstRowLastColumn="0" w:lastRowFirstColumn="0" w:lastRowLastColumn="0"/>
              <w:rPr>
                <w:rFonts w:eastAsia="Calibri"/>
              </w:rPr>
            </w:pPr>
            <w:r w:rsidRPr="00F56EC0">
              <w:rPr>
                <w:rFonts w:asciiTheme="minorHAnsi" w:hAnsiTheme="minorHAnsi" w:cstheme="minorHAnsi"/>
              </w:rPr>
              <w:t xml:space="preserve">Closed Loop Digital Wallet </w:t>
            </w:r>
          </w:p>
        </w:tc>
      </w:tr>
    </w:tbl>
    <w:p w14:paraId="73C21E03" w14:textId="77777777" w:rsidR="00B02430" w:rsidRDefault="00B02430" w:rsidP="00B02430">
      <w:pPr>
        <w:pStyle w:val="Heading3"/>
        <w:numPr>
          <w:ilvl w:val="0"/>
          <w:numId w:val="0"/>
        </w:numPr>
        <w:ind w:left="1080"/>
        <w:rPr>
          <w:b/>
          <w:bCs/>
          <w:color w:val="1F4E79" w:themeColor="accent1" w:themeShade="80"/>
        </w:rPr>
      </w:pPr>
    </w:p>
    <w:p w14:paraId="6CBA6FEF" w14:textId="7089DBCC" w:rsidR="002A7A9E" w:rsidRPr="00F50A72" w:rsidRDefault="002A7A9E" w:rsidP="002A7A9E">
      <w:pPr>
        <w:pStyle w:val="Heading3"/>
        <w:ind w:left="1080"/>
        <w:rPr>
          <w:b/>
          <w:bCs/>
          <w:color w:val="1F4E79" w:themeColor="accent1" w:themeShade="80"/>
        </w:rPr>
      </w:pPr>
      <w:bookmarkStart w:id="14" w:name="_Toc157673282"/>
      <w:r w:rsidRPr="00F50A72">
        <w:rPr>
          <w:b/>
          <w:bCs/>
          <w:color w:val="1F4E79" w:themeColor="accent1" w:themeShade="80"/>
        </w:rPr>
        <w:t>Client /Customer</w:t>
      </w:r>
      <w:bookmarkEnd w:id="14"/>
      <w:r w:rsidRPr="00F50A72">
        <w:rPr>
          <w:b/>
          <w:bCs/>
          <w:color w:val="1F4E79" w:themeColor="accent1" w:themeShade="80"/>
        </w:rPr>
        <w:t xml:space="preserve"> </w:t>
      </w:r>
    </w:p>
    <w:p w14:paraId="50EA2B5D" w14:textId="77777777" w:rsidR="00855CFC" w:rsidRDefault="002A7A9E" w:rsidP="002A7A9E">
      <w:pPr>
        <w:pStyle w:val="ListParagraph"/>
        <w:numPr>
          <w:ilvl w:val="0"/>
          <w:numId w:val="20"/>
        </w:numPr>
        <w:spacing w:after="192" w:line="263" w:lineRule="auto"/>
        <w:jc w:val="both"/>
        <w:rPr>
          <w:rFonts w:asciiTheme="minorHAnsi" w:hAnsiTheme="minorHAnsi" w:cstheme="minorHAnsi"/>
        </w:rPr>
      </w:pPr>
      <w:r w:rsidRPr="001D4A19">
        <w:rPr>
          <w:rFonts w:eastAsia="Calibri"/>
        </w:rPr>
        <w:t>Client</w:t>
      </w:r>
      <w:r w:rsidRPr="001D4A19">
        <w:rPr>
          <w:rFonts w:asciiTheme="minorHAnsi" w:hAnsiTheme="minorHAnsi" w:cstheme="minorHAnsi"/>
        </w:rPr>
        <w:t xml:space="preserve"> level is used to store customer’s name, and other demographic details. </w:t>
      </w:r>
    </w:p>
    <w:p w14:paraId="16C3714C" w14:textId="7BC232BE" w:rsidR="00855CFC" w:rsidRDefault="002A7A9E" w:rsidP="00855CFC">
      <w:pPr>
        <w:pStyle w:val="ListParagraph"/>
        <w:numPr>
          <w:ilvl w:val="0"/>
          <w:numId w:val="20"/>
        </w:numPr>
        <w:spacing w:after="192" w:line="263" w:lineRule="auto"/>
        <w:jc w:val="both"/>
        <w:rPr>
          <w:rFonts w:asciiTheme="minorHAnsi" w:hAnsiTheme="minorHAnsi" w:cstheme="minorHAnsi"/>
        </w:rPr>
      </w:pPr>
      <w:r w:rsidRPr="00855CFC">
        <w:rPr>
          <w:rFonts w:asciiTheme="minorHAnsi" w:hAnsiTheme="minorHAnsi" w:cstheme="minorHAnsi"/>
        </w:rPr>
        <w:t>Client number (CIF)</w:t>
      </w:r>
      <w:r w:rsidRPr="001D4A19">
        <w:rPr>
          <w:rFonts w:asciiTheme="minorHAnsi" w:hAnsiTheme="minorHAnsi" w:cstheme="minorHAnsi"/>
        </w:rPr>
        <w:t xml:space="preserve"> will be generated by Al Ansari for each cardholder. This will be provided by Al Ansari </w:t>
      </w:r>
      <w:r w:rsidR="00FE3F5F">
        <w:rPr>
          <w:rFonts w:asciiTheme="minorHAnsi" w:hAnsiTheme="minorHAnsi" w:cstheme="minorHAnsi"/>
        </w:rPr>
        <w:t>during customer onboarding process</w:t>
      </w:r>
      <w:r w:rsidRPr="001D4A19">
        <w:rPr>
          <w:rFonts w:asciiTheme="minorHAnsi" w:hAnsiTheme="minorHAnsi" w:cstheme="minorHAnsi"/>
        </w:rPr>
        <w:t>.</w:t>
      </w:r>
      <w:r w:rsidR="00FE3F5F">
        <w:rPr>
          <w:rFonts w:asciiTheme="minorHAnsi" w:hAnsiTheme="minorHAnsi" w:cstheme="minorHAnsi"/>
        </w:rPr>
        <w:t xml:space="preserve"> </w:t>
      </w:r>
    </w:p>
    <w:p w14:paraId="55026EDD" w14:textId="2221AA60" w:rsidR="00417E30" w:rsidRPr="007071E3" w:rsidRDefault="00417E30" w:rsidP="00417E30">
      <w:pPr>
        <w:pStyle w:val="ListParagraph"/>
        <w:numPr>
          <w:ilvl w:val="0"/>
          <w:numId w:val="20"/>
        </w:numPr>
        <w:spacing w:after="192" w:line="263" w:lineRule="auto"/>
        <w:rPr>
          <w:rStyle w:val="Hyperlink"/>
          <w:rFonts w:asciiTheme="minorHAnsi" w:hAnsiTheme="minorHAnsi" w:cstheme="minorHAnsi"/>
          <w:color w:val="000000" w:themeColor="text1"/>
          <w:u w:val="none"/>
        </w:rPr>
      </w:pPr>
      <w:r w:rsidRPr="00417E30">
        <w:rPr>
          <w:rFonts w:eastAsia="Calibri"/>
        </w:rPr>
        <w:lastRenderedPageBreak/>
        <w:t>API for Client Create -</w:t>
      </w:r>
      <w:hyperlink r:id="rId18" w:history="1">
        <w:r w:rsidRPr="00417E30">
          <w:rPr>
            <w:rStyle w:val="Hyperlink"/>
            <w:rFonts w:asciiTheme="minorHAnsi" w:hAnsiTheme="minorHAnsi" w:cstheme="minorHAnsi"/>
          </w:rPr>
          <w:t>https://developer.network.ae/docs/read/card_services/version_2/Client_Create</w:t>
        </w:r>
      </w:hyperlink>
    </w:p>
    <w:p w14:paraId="272EDFE4" w14:textId="3025C479" w:rsidR="007071E3" w:rsidRPr="00417E30" w:rsidRDefault="007071E3" w:rsidP="00417E30">
      <w:pPr>
        <w:pStyle w:val="ListParagraph"/>
        <w:numPr>
          <w:ilvl w:val="0"/>
          <w:numId w:val="20"/>
        </w:numPr>
        <w:spacing w:after="192" w:line="263" w:lineRule="auto"/>
        <w:rPr>
          <w:rFonts w:asciiTheme="minorHAnsi" w:hAnsiTheme="minorHAnsi" w:cstheme="minorHAnsi"/>
        </w:rPr>
      </w:pPr>
      <w:r>
        <w:rPr>
          <w:rFonts w:eastAsia="Calibri"/>
        </w:rPr>
        <w:t>Al Ansari will provide the CIF number which is 16 bytes numeric.</w:t>
      </w:r>
    </w:p>
    <w:p w14:paraId="0CE7C085" w14:textId="50C75FCF" w:rsidR="002A7A9E" w:rsidRPr="00F50A72" w:rsidRDefault="002A7A9E" w:rsidP="002A7A9E">
      <w:pPr>
        <w:pStyle w:val="Heading3"/>
        <w:ind w:left="1080"/>
        <w:rPr>
          <w:b/>
          <w:bCs/>
          <w:color w:val="1F4E79" w:themeColor="accent1" w:themeShade="80"/>
        </w:rPr>
      </w:pPr>
      <w:bookmarkStart w:id="15" w:name="_Toc157673283"/>
      <w:r w:rsidRPr="00F50A72">
        <w:rPr>
          <w:b/>
          <w:bCs/>
          <w:color w:val="1F4E79" w:themeColor="accent1" w:themeShade="80"/>
        </w:rPr>
        <w:t>Account Contract</w:t>
      </w:r>
      <w:bookmarkEnd w:id="15"/>
      <w:r w:rsidRPr="00F50A72">
        <w:rPr>
          <w:b/>
          <w:bCs/>
          <w:color w:val="1F4E79" w:themeColor="accent1" w:themeShade="80"/>
        </w:rPr>
        <w:t xml:space="preserve"> </w:t>
      </w:r>
    </w:p>
    <w:p w14:paraId="31D16145" w14:textId="68EEE76C" w:rsidR="002A7A9E" w:rsidRPr="0026713D" w:rsidRDefault="002A7A9E" w:rsidP="002A7A9E">
      <w:pPr>
        <w:pStyle w:val="ListParagraph"/>
        <w:numPr>
          <w:ilvl w:val="0"/>
          <w:numId w:val="20"/>
        </w:numPr>
        <w:spacing w:after="192" w:line="263" w:lineRule="auto"/>
        <w:jc w:val="both"/>
        <w:rPr>
          <w:rFonts w:eastAsia="Calibri"/>
        </w:rPr>
      </w:pPr>
      <w:r w:rsidRPr="0026713D">
        <w:rPr>
          <w:rFonts w:eastAsia="Calibri"/>
        </w:rPr>
        <w:t xml:space="preserve">This level holds the financials, open to buy limit which is used for authorization. </w:t>
      </w:r>
    </w:p>
    <w:p w14:paraId="51A98FD3" w14:textId="3C964140" w:rsidR="00417E30" w:rsidRDefault="002A7A9E" w:rsidP="002A7A9E">
      <w:pPr>
        <w:pStyle w:val="ListParagraph"/>
        <w:numPr>
          <w:ilvl w:val="0"/>
          <w:numId w:val="20"/>
        </w:numPr>
        <w:spacing w:after="192" w:line="263" w:lineRule="auto"/>
        <w:jc w:val="both"/>
        <w:rPr>
          <w:rFonts w:eastAsia="Calibri"/>
        </w:rPr>
      </w:pPr>
      <w:r w:rsidRPr="0026713D">
        <w:rPr>
          <w:rFonts w:eastAsia="Calibri"/>
        </w:rPr>
        <w:t xml:space="preserve">Account Contract number will be </w:t>
      </w:r>
      <w:r w:rsidRPr="001D4A19">
        <w:rPr>
          <w:rFonts w:eastAsia="Calibri"/>
        </w:rPr>
        <w:t>generated by NI as per the NI standard naming convention.</w:t>
      </w:r>
      <w:r w:rsidRPr="0026713D">
        <w:rPr>
          <w:rFonts w:eastAsia="Calibri"/>
        </w:rPr>
        <w:t xml:space="preserve"> Format as follows "000" + &lt;3-digit FI code&gt; + &lt;111&gt; + &lt;10 digits sequentially incremented&gt; (total 19 digits).</w:t>
      </w:r>
    </w:p>
    <w:p w14:paraId="488D5B53" w14:textId="040A4740" w:rsidR="002A7A9E" w:rsidRPr="00417E30" w:rsidRDefault="00417E30" w:rsidP="00417E30">
      <w:pPr>
        <w:pStyle w:val="ListParagraph"/>
        <w:numPr>
          <w:ilvl w:val="0"/>
          <w:numId w:val="20"/>
        </w:numPr>
        <w:spacing w:after="192" w:line="263" w:lineRule="auto"/>
        <w:rPr>
          <w:rFonts w:eastAsia="Calibri"/>
        </w:rPr>
      </w:pPr>
      <w:r w:rsidRPr="00417E30">
        <w:rPr>
          <w:rFonts w:eastAsia="Calibri"/>
        </w:rPr>
        <w:t xml:space="preserve">API for Account Create - </w:t>
      </w:r>
      <w:hyperlink r:id="rId19" w:history="1">
        <w:r w:rsidRPr="00417E30">
          <w:rPr>
            <w:rStyle w:val="Hyperlink"/>
            <w:rFonts w:eastAsia="Calibri"/>
          </w:rPr>
          <w:t>https://developer.network.ae/docs/read/card_services/version_2/Account_Create</w:t>
        </w:r>
      </w:hyperlink>
    </w:p>
    <w:p w14:paraId="76BB0381" w14:textId="55C15673" w:rsidR="00855CFC" w:rsidRPr="00855CFC" w:rsidRDefault="00855CFC" w:rsidP="00855CFC">
      <w:pPr>
        <w:pStyle w:val="Heading3"/>
        <w:ind w:left="1080"/>
        <w:rPr>
          <w:rFonts w:eastAsia="Calibri"/>
        </w:rPr>
      </w:pPr>
      <w:bookmarkStart w:id="16" w:name="_Toc157673284"/>
      <w:r>
        <w:rPr>
          <w:b/>
          <w:bCs/>
          <w:color w:val="1F4E79" w:themeColor="accent1" w:themeShade="80"/>
        </w:rPr>
        <w:t>Card</w:t>
      </w:r>
      <w:r w:rsidR="00D729F6">
        <w:rPr>
          <w:b/>
          <w:bCs/>
          <w:color w:val="1F4E79" w:themeColor="accent1" w:themeShade="80"/>
        </w:rPr>
        <w:t>/Wallet ID</w:t>
      </w:r>
      <w:bookmarkEnd w:id="16"/>
    </w:p>
    <w:p w14:paraId="6F2365B4" w14:textId="5AE58C2E" w:rsidR="00855CFC" w:rsidRDefault="00855CFC" w:rsidP="002A7A9E">
      <w:pPr>
        <w:pStyle w:val="ListParagraph"/>
        <w:numPr>
          <w:ilvl w:val="0"/>
          <w:numId w:val="20"/>
        </w:numPr>
        <w:spacing w:after="192" w:line="263" w:lineRule="auto"/>
        <w:jc w:val="both"/>
        <w:rPr>
          <w:rFonts w:eastAsia="Calibri"/>
        </w:rPr>
      </w:pPr>
      <w:r>
        <w:rPr>
          <w:rFonts w:eastAsia="Calibri"/>
        </w:rPr>
        <w:t xml:space="preserve">The </w:t>
      </w:r>
      <w:r w:rsidR="00D829BC">
        <w:rPr>
          <w:rFonts w:eastAsia="Calibri"/>
        </w:rPr>
        <w:t xml:space="preserve">19 byte </w:t>
      </w:r>
      <w:r w:rsidR="006C5221">
        <w:rPr>
          <w:rFonts w:eastAsia="Calibri"/>
        </w:rPr>
        <w:t>Wallet ID</w:t>
      </w:r>
      <w:r>
        <w:rPr>
          <w:rFonts w:eastAsia="Calibri"/>
        </w:rPr>
        <w:t xml:space="preserve"> contract will be treated as wallet ID for </w:t>
      </w:r>
      <w:r w:rsidR="00D829BC">
        <w:rPr>
          <w:rFonts w:eastAsia="Calibri"/>
        </w:rPr>
        <w:t xml:space="preserve">Al Ansari. The card will not be issued </w:t>
      </w:r>
      <w:r w:rsidR="00322413">
        <w:rPr>
          <w:rFonts w:eastAsia="Calibri"/>
        </w:rPr>
        <w:t>for the Wallet</w:t>
      </w:r>
      <w:r w:rsidR="00D829BC">
        <w:rPr>
          <w:rFonts w:eastAsia="Calibri"/>
        </w:rPr>
        <w:t xml:space="preserve">. </w:t>
      </w:r>
    </w:p>
    <w:p w14:paraId="772A1694" w14:textId="6E28A7F1" w:rsidR="00D829BC" w:rsidRDefault="00D829BC" w:rsidP="002A7A9E">
      <w:pPr>
        <w:pStyle w:val="ListParagraph"/>
        <w:numPr>
          <w:ilvl w:val="0"/>
          <w:numId w:val="20"/>
        </w:numPr>
        <w:spacing w:after="192" w:line="263" w:lineRule="auto"/>
        <w:jc w:val="both"/>
        <w:rPr>
          <w:rFonts w:eastAsia="Calibri"/>
        </w:rPr>
      </w:pPr>
      <w:r>
        <w:rPr>
          <w:rFonts w:eastAsia="Calibri"/>
        </w:rPr>
        <w:t xml:space="preserve">The Wallet ID will be generated by NI CMS system with the unique Wallet ID generated for each customer under an account. </w:t>
      </w:r>
    </w:p>
    <w:p w14:paraId="71F54F06" w14:textId="2AEA1C93" w:rsidR="002A7A9E" w:rsidRDefault="00D829BC" w:rsidP="00D829BC">
      <w:pPr>
        <w:pStyle w:val="ListParagraph"/>
        <w:numPr>
          <w:ilvl w:val="0"/>
          <w:numId w:val="20"/>
        </w:numPr>
        <w:spacing w:after="192" w:line="263" w:lineRule="auto"/>
        <w:jc w:val="both"/>
        <w:rPr>
          <w:rFonts w:eastAsia="Calibri"/>
        </w:rPr>
      </w:pPr>
      <w:r>
        <w:rPr>
          <w:rFonts w:eastAsia="Calibri"/>
        </w:rPr>
        <w:t>As part of onboarding the wallet will be shared with Al Ansari for any of the financial posting in further process flow.</w:t>
      </w:r>
    </w:p>
    <w:p w14:paraId="7256F1AA" w14:textId="4F1D38D7" w:rsidR="004A2693" w:rsidRDefault="004A2693" w:rsidP="00D829BC">
      <w:pPr>
        <w:pStyle w:val="ListParagraph"/>
        <w:numPr>
          <w:ilvl w:val="0"/>
          <w:numId w:val="20"/>
        </w:numPr>
        <w:spacing w:after="192" w:line="263" w:lineRule="auto"/>
        <w:jc w:val="both"/>
        <w:rPr>
          <w:rFonts w:eastAsia="Calibri"/>
        </w:rPr>
      </w:pPr>
      <w:r>
        <w:rPr>
          <w:rFonts w:eastAsia="Calibri"/>
        </w:rPr>
        <w:t xml:space="preserve">The Wallet ID will be generated with a predefined number generation logic. </w:t>
      </w:r>
    </w:p>
    <w:p w14:paraId="4AEC99FE" w14:textId="47BA8704" w:rsidR="006E1305" w:rsidRPr="00D829BC" w:rsidRDefault="006E1305" w:rsidP="006E1305">
      <w:pPr>
        <w:pStyle w:val="ListParagraph"/>
        <w:numPr>
          <w:ilvl w:val="0"/>
          <w:numId w:val="20"/>
        </w:numPr>
        <w:spacing w:after="192" w:line="263" w:lineRule="auto"/>
        <w:jc w:val="both"/>
        <w:rPr>
          <w:rFonts w:eastAsia="Calibri"/>
        </w:rPr>
      </w:pPr>
      <w:commentRangeStart w:id="17"/>
      <w:commentRangeStart w:id="18"/>
      <w:commentRangeStart w:id="19"/>
      <w:commentRangeStart w:id="20"/>
      <w:commentRangeStart w:id="21"/>
      <w:r w:rsidRPr="73231463">
        <w:rPr>
          <w:rFonts w:eastAsia="Calibri"/>
        </w:rPr>
        <w:t xml:space="preserve">Once the wallet is created in NI system, it will be </w:t>
      </w:r>
      <w:r w:rsidR="00893B85" w:rsidRPr="73231463">
        <w:rPr>
          <w:rFonts w:eastAsia="Calibri"/>
        </w:rPr>
        <w:t xml:space="preserve">in </w:t>
      </w:r>
      <w:r w:rsidRPr="73231463">
        <w:rPr>
          <w:rFonts w:eastAsia="Calibri"/>
        </w:rPr>
        <w:t>in</w:t>
      </w:r>
      <w:r w:rsidR="00893B85" w:rsidRPr="73231463">
        <w:rPr>
          <w:rFonts w:eastAsia="Calibri"/>
        </w:rPr>
        <w:t>-</w:t>
      </w:r>
      <w:r w:rsidRPr="73231463">
        <w:rPr>
          <w:rFonts w:eastAsia="Calibri"/>
        </w:rPr>
        <w:t>active status</w:t>
      </w:r>
      <w:r w:rsidR="00893B85" w:rsidRPr="73231463">
        <w:rPr>
          <w:rFonts w:eastAsia="Calibri"/>
        </w:rPr>
        <w:t>. The Wallet</w:t>
      </w:r>
      <w:r w:rsidR="00D76EFD" w:rsidRPr="73231463">
        <w:rPr>
          <w:rFonts w:eastAsia="Calibri"/>
        </w:rPr>
        <w:t xml:space="preserve"> needs to be activated to use other services.</w:t>
      </w:r>
      <w:r w:rsidR="00893B85" w:rsidRPr="73231463">
        <w:rPr>
          <w:rFonts w:eastAsia="Calibri"/>
        </w:rPr>
        <w:t xml:space="preserve"> </w:t>
      </w:r>
      <w:commentRangeEnd w:id="17"/>
      <w:r>
        <w:rPr>
          <w:rStyle w:val="CommentReference"/>
        </w:rPr>
        <w:commentReference w:id="17"/>
      </w:r>
      <w:commentRangeEnd w:id="18"/>
      <w:r>
        <w:rPr>
          <w:rStyle w:val="CommentReference"/>
        </w:rPr>
        <w:commentReference w:id="18"/>
      </w:r>
      <w:commentRangeEnd w:id="19"/>
      <w:r>
        <w:rPr>
          <w:rStyle w:val="CommentReference"/>
        </w:rPr>
        <w:commentReference w:id="19"/>
      </w:r>
      <w:commentRangeEnd w:id="20"/>
      <w:r>
        <w:rPr>
          <w:rStyle w:val="CommentReference"/>
        </w:rPr>
        <w:commentReference w:id="20"/>
      </w:r>
      <w:commentRangeEnd w:id="21"/>
      <w:r>
        <w:rPr>
          <w:rStyle w:val="CommentReference"/>
        </w:rPr>
        <w:commentReference w:id="21"/>
      </w:r>
    </w:p>
    <w:p w14:paraId="2810E888" w14:textId="0772295A" w:rsidR="00417E30" w:rsidRPr="00417E30" w:rsidRDefault="00417E30" w:rsidP="00322413">
      <w:pPr>
        <w:pStyle w:val="ListParagraph"/>
        <w:numPr>
          <w:ilvl w:val="0"/>
          <w:numId w:val="20"/>
        </w:numPr>
        <w:spacing w:after="192" w:line="263" w:lineRule="auto"/>
        <w:rPr>
          <w:rFonts w:eastAsia="Calibri"/>
        </w:rPr>
      </w:pPr>
      <w:r w:rsidRPr="00417E30">
        <w:rPr>
          <w:rFonts w:eastAsia="Calibri"/>
        </w:rPr>
        <w:t xml:space="preserve">API for </w:t>
      </w:r>
      <w:r w:rsidR="00322413">
        <w:rPr>
          <w:rFonts w:eastAsia="Calibri"/>
        </w:rPr>
        <w:t xml:space="preserve">Wallet </w:t>
      </w:r>
      <w:r w:rsidRPr="00417E30">
        <w:rPr>
          <w:rFonts w:eastAsia="Calibri"/>
        </w:rPr>
        <w:t xml:space="preserve"> Create - </w:t>
      </w:r>
      <w:hyperlink r:id="rId20" w:history="1">
        <w:r w:rsidRPr="00417E30">
          <w:rPr>
            <w:rStyle w:val="Hyperlink"/>
            <w:rFonts w:eastAsia="Calibri"/>
          </w:rPr>
          <w:t>https://developer.network.ae/docs/read/card_services/version_2/Card_Create</w:t>
        </w:r>
      </w:hyperlink>
    </w:p>
    <w:p w14:paraId="466DAAF2" w14:textId="77777777" w:rsidR="00417E30" w:rsidRPr="00D829BC" w:rsidRDefault="00417E30" w:rsidP="00417E30">
      <w:pPr>
        <w:pStyle w:val="ListParagraph"/>
        <w:spacing w:after="192" w:line="263" w:lineRule="auto"/>
        <w:ind w:left="1440"/>
        <w:jc w:val="both"/>
        <w:rPr>
          <w:rFonts w:eastAsia="Calibri"/>
        </w:rPr>
      </w:pPr>
    </w:p>
    <w:p w14:paraId="57E60AEA" w14:textId="7E4CC2D6" w:rsidR="00C47F05" w:rsidRPr="001373C2" w:rsidRDefault="00C47F05" w:rsidP="00C47F05">
      <w:pPr>
        <w:pStyle w:val="Heading2"/>
        <w:rPr>
          <w:b/>
          <w:bCs/>
          <w:color w:val="2E74B5" w:themeColor="accent1" w:themeShade="BF"/>
        </w:rPr>
      </w:pPr>
      <w:bookmarkStart w:id="22" w:name="_Toc157673285"/>
      <w:r w:rsidRPr="001373C2">
        <w:rPr>
          <w:b/>
          <w:bCs/>
          <w:color w:val="2E74B5" w:themeColor="accent1" w:themeShade="BF"/>
        </w:rPr>
        <w:t>Customer Application</w:t>
      </w:r>
      <w:bookmarkEnd w:id="22"/>
      <w:r w:rsidRPr="001373C2">
        <w:rPr>
          <w:b/>
          <w:bCs/>
          <w:color w:val="2E74B5" w:themeColor="accent1" w:themeShade="BF"/>
        </w:rPr>
        <w:t xml:space="preserve"> </w:t>
      </w:r>
    </w:p>
    <w:p w14:paraId="2F3DA2F4" w14:textId="78E88D3E" w:rsidR="00C47F05" w:rsidRPr="009D7E7D" w:rsidRDefault="00DE2DBE" w:rsidP="009D7E7D">
      <w:pPr>
        <w:pStyle w:val="ListParagraph"/>
        <w:numPr>
          <w:ilvl w:val="0"/>
          <w:numId w:val="20"/>
        </w:numPr>
        <w:spacing w:after="192" w:line="263" w:lineRule="auto"/>
        <w:jc w:val="both"/>
        <w:rPr>
          <w:rFonts w:eastAsia="Calibri"/>
        </w:rPr>
      </w:pPr>
      <w:r w:rsidRPr="009D7E7D">
        <w:rPr>
          <w:rFonts w:eastAsia="Calibri"/>
        </w:rPr>
        <w:t xml:space="preserve">New </w:t>
      </w:r>
      <w:r w:rsidR="00C47F05" w:rsidRPr="009D7E7D">
        <w:rPr>
          <w:rFonts w:eastAsia="Calibri"/>
        </w:rPr>
        <w:t xml:space="preserve">wallet management and customer registration </w:t>
      </w:r>
      <w:r w:rsidR="00B57B02" w:rsidRPr="009D7E7D">
        <w:rPr>
          <w:rFonts w:eastAsia="Calibri"/>
        </w:rPr>
        <w:t xml:space="preserve">mobile </w:t>
      </w:r>
      <w:r w:rsidR="00C47F05" w:rsidRPr="009D7E7D">
        <w:rPr>
          <w:rFonts w:eastAsia="Calibri"/>
        </w:rPr>
        <w:t>application will be designed for Al Ansari</w:t>
      </w:r>
      <w:r w:rsidRPr="009D7E7D">
        <w:rPr>
          <w:rFonts w:eastAsia="Calibri"/>
        </w:rPr>
        <w:t>.</w:t>
      </w:r>
      <w:r w:rsidR="00B57B02" w:rsidRPr="009D7E7D">
        <w:rPr>
          <w:rFonts w:eastAsia="Calibri"/>
        </w:rPr>
        <w:t xml:space="preserve"> The application will be white labeled application with Al Ansari branding. </w:t>
      </w:r>
    </w:p>
    <w:p w14:paraId="4685D049" w14:textId="5837CAE7" w:rsidR="00B57B02" w:rsidRDefault="00B57B02" w:rsidP="009D7E7D">
      <w:pPr>
        <w:pStyle w:val="ListParagraph"/>
        <w:numPr>
          <w:ilvl w:val="0"/>
          <w:numId w:val="20"/>
        </w:numPr>
        <w:spacing w:after="192" w:line="263" w:lineRule="auto"/>
        <w:jc w:val="both"/>
        <w:rPr>
          <w:rFonts w:eastAsia="Calibri"/>
        </w:rPr>
      </w:pPr>
      <w:r w:rsidRPr="009D7E7D">
        <w:rPr>
          <w:rFonts w:eastAsia="Calibri"/>
        </w:rPr>
        <w:t>The application will be hosted in IOS and Android Store for customer to download and use the application for wallet management.</w:t>
      </w:r>
    </w:p>
    <w:p w14:paraId="262EB407" w14:textId="45640D13" w:rsidR="00205A46" w:rsidRDefault="00205A46" w:rsidP="009D7E7D">
      <w:pPr>
        <w:pStyle w:val="ListParagraph"/>
        <w:numPr>
          <w:ilvl w:val="0"/>
          <w:numId w:val="20"/>
        </w:numPr>
        <w:spacing w:after="192" w:line="263" w:lineRule="auto"/>
        <w:jc w:val="both"/>
        <w:rPr>
          <w:rFonts w:eastAsia="Calibri"/>
        </w:rPr>
      </w:pPr>
      <w:commentRangeStart w:id="23"/>
      <w:r>
        <w:rPr>
          <w:rFonts w:eastAsia="Calibri"/>
        </w:rPr>
        <w:t>Wallet to be available for download in UAT store (apple/google). To be confirmed.</w:t>
      </w:r>
      <w:commentRangeEnd w:id="23"/>
      <w:r>
        <w:rPr>
          <w:rStyle w:val="CommentReference"/>
        </w:rPr>
        <w:commentReference w:id="23"/>
      </w:r>
    </w:p>
    <w:p w14:paraId="66D4D863" w14:textId="1FA1FCC1" w:rsidR="006750C9" w:rsidRPr="009D7E7D" w:rsidRDefault="006750C9" w:rsidP="006750C9">
      <w:pPr>
        <w:pStyle w:val="ListParagraph"/>
        <w:numPr>
          <w:ilvl w:val="0"/>
          <w:numId w:val="20"/>
        </w:numPr>
        <w:spacing w:after="192" w:line="263" w:lineRule="auto"/>
        <w:jc w:val="both"/>
        <w:rPr>
          <w:rFonts w:eastAsia="Calibri"/>
        </w:rPr>
      </w:pPr>
      <w:commentRangeStart w:id="24"/>
      <w:commentRangeStart w:id="25"/>
      <w:commentRangeStart w:id="26"/>
      <w:commentRangeStart w:id="27"/>
      <w:r w:rsidRPr="46B290A8">
        <w:rPr>
          <w:rFonts w:eastAsia="Calibri"/>
        </w:rPr>
        <w:t xml:space="preserve">Wallet will be designed to support </w:t>
      </w:r>
      <w:r>
        <w:rPr>
          <w:rFonts w:eastAsia="Calibri"/>
        </w:rPr>
        <w:t xml:space="preserve">below </w:t>
      </w:r>
      <w:r w:rsidRPr="46B290A8">
        <w:rPr>
          <w:rFonts w:eastAsia="Calibri"/>
        </w:rPr>
        <w:t xml:space="preserve">languages – </w:t>
      </w:r>
    </w:p>
    <w:p w14:paraId="0E7E4DF2" w14:textId="77777777" w:rsidR="006750C9" w:rsidRPr="009D7E7D" w:rsidRDefault="006750C9" w:rsidP="006750C9">
      <w:pPr>
        <w:pStyle w:val="ListParagraph"/>
        <w:numPr>
          <w:ilvl w:val="1"/>
          <w:numId w:val="20"/>
        </w:numPr>
        <w:spacing w:after="192" w:line="263" w:lineRule="auto"/>
        <w:jc w:val="both"/>
        <w:rPr>
          <w:rFonts w:eastAsia="Calibri"/>
        </w:rPr>
      </w:pPr>
      <w:r w:rsidRPr="009D7E7D">
        <w:rPr>
          <w:rFonts w:eastAsia="Calibri"/>
        </w:rPr>
        <w:t>Arabic</w:t>
      </w:r>
    </w:p>
    <w:p w14:paraId="1E80F9AF" w14:textId="77777777" w:rsidR="006750C9" w:rsidRPr="009D7E7D" w:rsidRDefault="006750C9" w:rsidP="006750C9">
      <w:pPr>
        <w:pStyle w:val="ListParagraph"/>
        <w:numPr>
          <w:ilvl w:val="1"/>
          <w:numId w:val="20"/>
        </w:numPr>
        <w:spacing w:after="192" w:line="263" w:lineRule="auto"/>
        <w:jc w:val="both"/>
        <w:rPr>
          <w:rFonts w:eastAsia="Calibri"/>
        </w:rPr>
      </w:pPr>
      <w:r w:rsidRPr="46B290A8">
        <w:rPr>
          <w:rFonts w:eastAsia="Calibri"/>
        </w:rPr>
        <w:t>English</w:t>
      </w:r>
      <w:commentRangeEnd w:id="24"/>
      <w:r>
        <w:rPr>
          <w:rStyle w:val="CommentReference"/>
        </w:rPr>
        <w:commentReference w:id="24"/>
      </w:r>
      <w:commentRangeEnd w:id="25"/>
      <w:r w:rsidR="0098093A">
        <w:rPr>
          <w:rStyle w:val="CommentReference"/>
        </w:rPr>
        <w:commentReference w:id="25"/>
      </w:r>
      <w:commentRangeEnd w:id="26"/>
      <w:r>
        <w:rPr>
          <w:rStyle w:val="CommentReference"/>
        </w:rPr>
        <w:commentReference w:id="26"/>
      </w:r>
      <w:commentRangeEnd w:id="27"/>
      <w:r w:rsidR="002600E1">
        <w:rPr>
          <w:rStyle w:val="CommentReference"/>
        </w:rPr>
        <w:commentReference w:id="27"/>
      </w:r>
    </w:p>
    <w:p w14:paraId="52E26EA9" w14:textId="2C21ABCF" w:rsidR="004D6D18" w:rsidRPr="009D7E7D" w:rsidRDefault="004D6D18" w:rsidP="009D7E7D">
      <w:pPr>
        <w:pStyle w:val="ListParagraph"/>
        <w:numPr>
          <w:ilvl w:val="1"/>
          <w:numId w:val="20"/>
        </w:numPr>
        <w:spacing w:after="192" w:line="263" w:lineRule="auto"/>
        <w:jc w:val="both"/>
        <w:rPr>
          <w:rFonts w:eastAsia="Calibri"/>
        </w:rPr>
      </w:pPr>
      <w:r>
        <w:rPr>
          <w:rFonts w:eastAsia="Calibri"/>
        </w:rPr>
        <w:t>Other language support to be part of Phase 2 / 3</w:t>
      </w:r>
    </w:p>
    <w:p w14:paraId="6835EFA7" w14:textId="5C015201" w:rsidR="00C47F05" w:rsidRPr="009D7E7D" w:rsidRDefault="595CC85D" w:rsidP="009D7E7D">
      <w:pPr>
        <w:pStyle w:val="ListParagraph"/>
        <w:numPr>
          <w:ilvl w:val="0"/>
          <w:numId w:val="20"/>
        </w:numPr>
        <w:spacing w:after="192" w:line="263" w:lineRule="auto"/>
        <w:jc w:val="both"/>
        <w:rPr>
          <w:rFonts w:eastAsia="Calibri"/>
        </w:rPr>
      </w:pPr>
      <w:r w:rsidRPr="595CC85D">
        <w:rPr>
          <w:rFonts w:eastAsia="Calibri"/>
        </w:rPr>
        <w:t>Application primarily supports below functions for customer usage -</w:t>
      </w:r>
    </w:p>
    <w:p w14:paraId="41A237A3" w14:textId="77777777" w:rsidR="0051744B" w:rsidRPr="009D7E7D" w:rsidRDefault="0051744B" w:rsidP="0051744B">
      <w:pPr>
        <w:pStyle w:val="ListParagraph"/>
        <w:numPr>
          <w:ilvl w:val="1"/>
          <w:numId w:val="20"/>
        </w:numPr>
        <w:spacing w:after="192" w:line="263" w:lineRule="auto"/>
        <w:jc w:val="both"/>
        <w:rPr>
          <w:rFonts w:eastAsia="Calibri"/>
        </w:rPr>
      </w:pPr>
      <w:commentRangeStart w:id="28"/>
      <w:r w:rsidRPr="46B290A8">
        <w:rPr>
          <w:rFonts w:eastAsia="Calibri"/>
        </w:rPr>
        <w:t xml:space="preserve">Customer Registration </w:t>
      </w:r>
      <w:commentRangeEnd w:id="28"/>
      <w:r>
        <w:rPr>
          <w:rStyle w:val="CommentReference"/>
        </w:rPr>
        <w:commentReference w:id="28"/>
      </w:r>
    </w:p>
    <w:p w14:paraId="0F1BCF4D" w14:textId="77777777" w:rsidR="00C47F05" w:rsidRPr="009D7E7D" w:rsidRDefault="00C47F05" w:rsidP="009D7E7D">
      <w:pPr>
        <w:pStyle w:val="ListParagraph"/>
        <w:numPr>
          <w:ilvl w:val="1"/>
          <w:numId w:val="20"/>
        </w:numPr>
        <w:spacing w:after="192" w:line="263" w:lineRule="auto"/>
        <w:jc w:val="both"/>
        <w:rPr>
          <w:rFonts w:eastAsia="Calibri"/>
        </w:rPr>
      </w:pPr>
      <w:r w:rsidRPr="009D7E7D">
        <w:rPr>
          <w:rFonts w:eastAsia="Calibri"/>
        </w:rPr>
        <w:t xml:space="preserve">Customer Profile Management </w:t>
      </w:r>
    </w:p>
    <w:p w14:paraId="38EC8714" w14:textId="2D79DA19" w:rsidR="00C47F05" w:rsidRPr="009D7E7D" w:rsidRDefault="00C47F05" w:rsidP="009D7E7D">
      <w:pPr>
        <w:pStyle w:val="ListParagraph"/>
        <w:numPr>
          <w:ilvl w:val="1"/>
          <w:numId w:val="20"/>
        </w:numPr>
        <w:spacing w:after="192" w:line="263" w:lineRule="auto"/>
        <w:jc w:val="both"/>
        <w:rPr>
          <w:rFonts w:eastAsia="Calibri"/>
        </w:rPr>
      </w:pPr>
      <w:r w:rsidRPr="009D7E7D">
        <w:rPr>
          <w:rFonts w:eastAsia="Calibri"/>
        </w:rPr>
        <w:t xml:space="preserve">Login Support </w:t>
      </w:r>
    </w:p>
    <w:p w14:paraId="6506D664" w14:textId="6363F6CB" w:rsidR="00C47F05" w:rsidRPr="009D7E7D" w:rsidRDefault="00C47F05" w:rsidP="009D7E7D">
      <w:pPr>
        <w:pStyle w:val="ListParagraph"/>
        <w:numPr>
          <w:ilvl w:val="1"/>
          <w:numId w:val="20"/>
        </w:numPr>
        <w:spacing w:after="192" w:line="263" w:lineRule="auto"/>
        <w:jc w:val="both"/>
        <w:rPr>
          <w:rFonts w:eastAsia="Calibri"/>
        </w:rPr>
      </w:pPr>
      <w:r w:rsidRPr="009D7E7D">
        <w:rPr>
          <w:rFonts w:eastAsia="Calibri"/>
        </w:rPr>
        <w:t xml:space="preserve">Wallet management </w:t>
      </w:r>
    </w:p>
    <w:p w14:paraId="055DD934" w14:textId="77777777" w:rsidR="004D6D18" w:rsidRDefault="00DE2DBE" w:rsidP="009D7E7D">
      <w:pPr>
        <w:pStyle w:val="ListParagraph"/>
        <w:numPr>
          <w:ilvl w:val="1"/>
          <w:numId w:val="20"/>
        </w:numPr>
        <w:spacing w:after="192" w:line="263" w:lineRule="auto"/>
        <w:jc w:val="both"/>
        <w:rPr>
          <w:rFonts w:eastAsia="Calibri"/>
        </w:rPr>
      </w:pPr>
      <w:r w:rsidRPr="009D7E7D">
        <w:rPr>
          <w:rFonts w:eastAsia="Calibri"/>
        </w:rPr>
        <w:t>Payment options</w:t>
      </w:r>
      <w:r w:rsidR="004D6D18">
        <w:rPr>
          <w:rFonts w:eastAsia="Calibri"/>
        </w:rPr>
        <w:t xml:space="preserve"> </w:t>
      </w:r>
    </w:p>
    <w:p w14:paraId="7569F3D5" w14:textId="1B0521AA" w:rsidR="00DE2DBE" w:rsidRPr="009D7E7D" w:rsidRDefault="00A100F3" w:rsidP="004D6D18">
      <w:pPr>
        <w:pStyle w:val="ListParagraph"/>
        <w:numPr>
          <w:ilvl w:val="3"/>
          <w:numId w:val="20"/>
        </w:numPr>
        <w:spacing w:after="192" w:line="263" w:lineRule="auto"/>
        <w:jc w:val="both"/>
        <w:rPr>
          <w:rFonts w:eastAsia="Calibri"/>
        </w:rPr>
      </w:pPr>
      <w:r w:rsidRPr="009D7E7D">
        <w:rPr>
          <w:rFonts w:eastAsia="Calibri"/>
        </w:rPr>
        <w:t xml:space="preserve">Wallet to Wallet Transfer </w:t>
      </w:r>
    </w:p>
    <w:p w14:paraId="2EE932DA" w14:textId="3086ED56" w:rsidR="00A100F3" w:rsidRPr="009D7E7D" w:rsidRDefault="00A100F3" w:rsidP="004D6D18">
      <w:pPr>
        <w:pStyle w:val="ListParagraph"/>
        <w:numPr>
          <w:ilvl w:val="3"/>
          <w:numId w:val="20"/>
        </w:numPr>
        <w:spacing w:after="192" w:line="263" w:lineRule="auto"/>
        <w:jc w:val="both"/>
        <w:rPr>
          <w:rFonts w:eastAsia="Calibri"/>
        </w:rPr>
      </w:pPr>
      <w:r w:rsidRPr="009D7E7D">
        <w:rPr>
          <w:rFonts w:eastAsia="Calibri"/>
        </w:rPr>
        <w:t xml:space="preserve">Payment to Merchant </w:t>
      </w:r>
    </w:p>
    <w:p w14:paraId="1E64FF47" w14:textId="555EBCC7" w:rsidR="0051744B" w:rsidRPr="009D7E7D" w:rsidRDefault="002600E1" w:rsidP="0051744B">
      <w:pPr>
        <w:pStyle w:val="ListParagraph"/>
        <w:numPr>
          <w:ilvl w:val="3"/>
          <w:numId w:val="20"/>
        </w:numPr>
        <w:spacing w:after="192" w:line="263" w:lineRule="auto"/>
        <w:jc w:val="both"/>
        <w:rPr>
          <w:rFonts w:eastAsia="Calibri"/>
        </w:rPr>
      </w:pPr>
      <w:r>
        <w:rPr>
          <w:rFonts w:eastAsia="Calibri"/>
        </w:rPr>
        <w:t xml:space="preserve">International </w:t>
      </w:r>
      <w:commentRangeStart w:id="29"/>
      <w:commentRangeStart w:id="30"/>
      <w:r w:rsidR="0051744B" w:rsidRPr="009D7E7D">
        <w:rPr>
          <w:rFonts w:eastAsia="Calibri"/>
        </w:rPr>
        <w:t xml:space="preserve">Remittance </w:t>
      </w:r>
      <w:commentRangeEnd w:id="29"/>
      <w:r w:rsidR="0051744B">
        <w:rPr>
          <w:rStyle w:val="CommentReference"/>
        </w:rPr>
        <w:commentReference w:id="29"/>
      </w:r>
      <w:commentRangeEnd w:id="30"/>
      <w:r w:rsidR="00B52825">
        <w:rPr>
          <w:rStyle w:val="CommentReference"/>
        </w:rPr>
        <w:commentReference w:id="30"/>
      </w:r>
    </w:p>
    <w:p w14:paraId="60F3DF30" w14:textId="726DEE9F" w:rsidR="00DE2DBE" w:rsidRDefault="00DE2DBE" w:rsidP="004D6D18">
      <w:pPr>
        <w:pStyle w:val="ListParagraph"/>
        <w:numPr>
          <w:ilvl w:val="3"/>
          <w:numId w:val="20"/>
        </w:numPr>
        <w:spacing w:after="192" w:line="263" w:lineRule="auto"/>
        <w:jc w:val="both"/>
        <w:rPr>
          <w:rFonts w:eastAsia="Calibri"/>
        </w:rPr>
      </w:pPr>
      <w:r w:rsidRPr="009D7E7D">
        <w:rPr>
          <w:rFonts w:eastAsia="Calibri"/>
        </w:rPr>
        <w:t xml:space="preserve">Bill Payment </w:t>
      </w:r>
    </w:p>
    <w:p w14:paraId="57A778F4" w14:textId="48B1E1F8" w:rsidR="00A100F3" w:rsidRPr="00D647EA" w:rsidRDefault="00A100F3" w:rsidP="00D647EA">
      <w:pPr>
        <w:pStyle w:val="ListParagraph"/>
        <w:numPr>
          <w:ilvl w:val="3"/>
          <w:numId w:val="20"/>
        </w:numPr>
        <w:rPr>
          <w:rFonts w:eastAsia="Calibri"/>
        </w:rPr>
      </w:pPr>
      <w:r w:rsidRPr="00D647EA">
        <w:rPr>
          <w:rFonts w:eastAsia="Calibri"/>
        </w:rPr>
        <w:t>Request to Pay</w:t>
      </w:r>
      <w:r w:rsidR="00D647EA">
        <w:rPr>
          <w:rFonts w:eastAsia="Calibri"/>
        </w:rPr>
        <w:t xml:space="preserve"> (To be part of p</w:t>
      </w:r>
      <w:r w:rsidR="00D647EA" w:rsidRPr="00D647EA">
        <w:rPr>
          <w:rFonts w:eastAsia="Calibri"/>
        </w:rPr>
        <w:t xml:space="preserve">hase 2 /3 </w:t>
      </w:r>
      <w:r w:rsidR="00D647EA">
        <w:rPr>
          <w:rFonts w:eastAsia="Calibri"/>
        </w:rPr>
        <w:t>)</w:t>
      </w:r>
    </w:p>
    <w:p w14:paraId="21BEA925" w14:textId="77777777" w:rsidR="0051744B" w:rsidRPr="009D7E7D" w:rsidRDefault="0051744B" w:rsidP="0051744B">
      <w:pPr>
        <w:pStyle w:val="ListParagraph"/>
        <w:numPr>
          <w:ilvl w:val="0"/>
          <w:numId w:val="20"/>
        </w:numPr>
        <w:spacing w:after="192" w:line="263" w:lineRule="auto"/>
        <w:jc w:val="both"/>
        <w:rPr>
          <w:rFonts w:eastAsia="Calibri"/>
        </w:rPr>
      </w:pPr>
      <w:r w:rsidRPr="009D7E7D">
        <w:rPr>
          <w:rFonts w:eastAsia="Calibri"/>
        </w:rPr>
        <w:t xml:space="preserve">Application will support </w:t>
      </w:r>
      <w:commentRangeStart w:id="31"/>
      <w:commentRangeStart w:id="32"/>
      <w:r w:rsidRPr="009D7E7D">
        <w:rPr>
          <w:rFonts w:eastAsia="Calibri"/>
        </w:rPr>
        <w:t xml:space="preserve">Biometric </w:t>
      </w:r>
      <w:commentRangeEnd w:id="31"/>
      <w:r>
        <w:rPr>
          <w:rStyle w:val="CommentReference"/>
        </w:rPr>
        <w:commentReference w:id="31"/>
      </w:r>
      <w:commentRangeEnd w:id="32"/>
      <w:r w:rsidR="00E33962">
        <w:rPr>
          <w:rStyle w:val="CommentReference"/>
        </w:rPr>
        <w:commentReference w:id="32"/>
      </w:r>
      <w:r w:rsidRPr="009D7E7D">
        <w:rPr>
          <w:rFonts w:eastAsia="Calibri"/>
        </w:rPr>
        <w:t>and PIN function as an authentication for customer login.</w:t>
      </w:r>
    </w:p>
    <w:p w14:paraId="1971B69C" w14:textId="77777777" w:rsidR="00C47F05" w:rsidRDefault="00C47F05" w:rsidP="00C47F05">
      <w:pPr>
        <w:pStyle w:val="Heading2"/>
        <w:rPr>
          <w:b/>
          <w:bCs/>
        </w:rPr>
      </w:pPr>
      <w:bookmarkStart w:id="33" w:name="_Toc157673286"/>
      <w:commentRangeStart w:id="34"/>
      <w:r w:rsidRPr="73231463">
        <w:rPr>
          <w:b/>
          <w:bCs/>
          <w:color w:val="2E74B5" w:themeColor="accent1" w:themeShade="BF"/>
        </w:rPr>
        <w:lastRenderedPageBreak/>
        <w:t>Customer Registration and Onboarding</w:t>
      </w:r>
      <w:bookmarkEnd w:id="33"/>
      <w:commentRangeEnd w:id="34"/>
      <w:r>
        <w:rPr>
          <w:rStyle w:val="CommentReference"/>
        </w:rPr>
        <w:commentReference w:id="34"/>
      </w:r>
    </w:p>
    <w:p w14:paraId="0B2A5DB4" w14:textId="5338F441" w:rsidR="00C47F05" w:rsidRPr="00711E34" w:rsidRDefault="00A100F3" w:rsidP="00711E34">
      <w:pPr>
        <w:pStyle w:val="ListParagraph"/>
        <w:numPr>
          <w:ilvl w:val="0"/>
          <w:numId w:val="20"/>
        </w:numPr>
        <w:spacing w:after="192" w:line="263" w:lineRule="auto"/>
        <w:jc w:val="both"/>
        <w:rPr>
          <w:rFonts w:eastAsia="Calibri"/>
        </w:rPr>
      </w:pPr>
      <w:commentRangeStart w:id="35"/>
      <w:r w:rsidRPr="73231463">
        <w:rPr>
          <w:rFonts w:eastAsia="Calibri"/>
        </w:rPr>
        <w:t>Customer onboarding</w:t>
      </w:r>
      <w:commentRangeEnd w:id="35"/>
      <w:r>
        <w:rPr>
          <w:rStyle w:val="CommentReference"/>
        </w:rPr>
        <w:commentReference w:id="35"/>
      </w:r>
      <w:r w:rsidRPr="73231463">
        <w:rPr>
          <w:rFonts w:eastAsia="Calibri"/>
        </w:rPr>
        <w:t xml:space="preserve"> will be supported only via customer mobile application. Customer will download the application from the </w:t>
      </w:r>
      <w:r w:rsidR="004A2693" w:rsidRPr="73231463">
        <w:rPr>
          <w:rFonts w:eastAsia="Calibri"/>
        </w:rPr>
        <w:t xml:space="preserve">IOS or Android store for initiating and completing the onboarding process. </w:t>
      </w:r>
    </w:p>
    <w:p w14:paraId="4AFF3648" w14:textId="09A0A518" w:rsidR="004A2693" w:rsidRDefault="004A2693" w:rsidP="00711E34">
      <w:pPr>
        <w:pStyle w:val="ListParagraph"/>
        <w:numPr>
          <w:ilvl w:val="0"/>
          <w:numId w:val="20"/>
        </w:numPr>
        <w:spacing w:after="192" w:line="263" w:lineRule="auto"/>
        <w:jc w:val="both"/>
        <w:rPr>
          <w:rFonts w:eastAsia="Calibri"/>
        </w:rPr>
      </w:pPr>
      <w:r w:rsidRPr="00711E34">
        <w:rPr>
          <w:rFonts w:eastAsia="Calibri"/>
        </w:rPr>
        <w:t xml:space="preserve">The mobile number provided by customer will be used to authenticate customer as part of verification during onboarding and all further SMS notifications. </w:t>
      </w:r>
    </w:p>
    <w:p w14:paraId="72EA3DA4" w14:textId="632D9E2A" w:rsidR="006D75D4" w:rsidRPr="00711E34" w:rsidRDefault="006D75D4" w:rsidP="00711E34">
      <w:pPr>
        <w:pStyle w:val="ListParagraph"/>
        <w:numPr>
          <w:ilvl w:val="0"/>
          <w:numId w:val="20"/>
        </w:numPr>
        <w:spacing w:after="192" w:line="263" w:lineRule="auto"/>
        <w:jc w:val="both"/>
        <w:rPr>
          <w:rFonts w:eastAsia="Calibri"/>
        </w:rPr>
      </w:pPr>
      <w:r>
        <w:rPr>
          <w:rFonts w:eastAsia="Calibri"/>
        </w:rPr>
        <w:t xml:space="preserve">The application will be integrated with SDK provided by Al Ansari to perform eKYC process for customer. </w:t>
      </w:r>
      <w:r w:rsidR="00EF4325">
        <w:rPr>
          <w:rFonts w:eastAsia="Calibri"/>
        </w:rPr>
        <w:t xml:space="preserve">The SDK will accept Emirates ID to capture EID details and subsequently APi’s will be integrated to perform eKYC process. </w:t>
      </w:r>
    </w:p>
    <w:p w14:paraId="11924215" w14:textId="4AF920A9" w:rsidR="00BC6882" w:rsidRDefault="00EF4325" w:rsidP="00BC6882">
      <w:pPr>
        <w:pStyle w:val="ListParagraph"/>
        <w:numPr>
          <w:ilvl w:val="0"/>
          <w:numId w:val="20"/>
        </w:numPr>
        <w:spacing w:after="192" w:line="263" w:lineRule="auto"/>
        <w:jc w:val="both"/>
        <w:rPr>
          <w:rFonts w:eastAsia="Calibri"/>
        </w:rPr>
      </w:pPr>
      <w:r>
        <w:rPr>
          <w:rFonts w:eastAsia="Calibri"/>
        </w:rPr>
        <w:t>Al Ansari will screen the customer type and decision w</w:t>
      </w:r>
      <w:r w:rsidR="00BC6882">
        <w:rPr>
          <w:rFonts w:eastAsia="Calibri"/>
        </w:rPr>
        <w:t>hether the eKYC request to be initiated with EFR –</w:t>
      </w:r>
    </w:p>
    <w:p w14:paraId="3126D7E7" w14:textId="77777777" w:rsidR="0051744B" w:rsidRDefault="0051744B" w:rsidP="0051744B">
      <w:pPr>
        <w:pStyle w:val="ListParagraph"/>
        <w:numPr>
          <w:ilvl w:val="1"/>
          <w:numId w:val="20"/>
        </w:numPr>
        <w:spacing w:after="192" w:line="263" w:lineRule="auto"/>
        <w:jc w:val="both"/>
        <w:rPr>
          <w:rFonts w:eastAsia="Calibri"/>
        </w:rPr>
      </w:pPr>
      <w:commentRangeStart w:id="36"/>
      <w:commentRangeStart w:id="37"/>
      <w:r w:rsidRPr="46B290A8">
        <w:rPr>
          <w:rFonts w:eastAsia="Calibri"/>
        </w:rPr>
        <w:t>New customer will be required to go through complete eKYC process via EFR.</w:t>
      </w:r>
      <w:commentRangeEnd w:id="36"/>
      <w:r>
        <w:rPr>
          <w:rStyle w:val="CommentReference"/>
        </w:rPr>
        <w:commentReference w:id="36"/>
      </w:r>
      <w:commentRangeEnd w:id="37"/>
      <w:r w:rsidR="00B52825">
        <w:rPr>
          <w:rStyle w:val="CommentReference"/>
        </w:rPr>
        <w:commentReference w:id="37"/>
      </w:r>
    </w:p>
    <w:p w14:paraId="2D82E869" w14:textId="5C212368" w:rsidR="0051744B" w:rsidRDefault="0051744B" w:rsidP="0051744B">
      <w:pPr>
        <w:pStyle w:val="ListParagraph"/>
        <w:numPr>
          <w:ilvl w:val="1"/>
          <w:numId w:val="20"/>
        </w:numPr>
        <w:spacing w:after="192" w:line="263" w:lineRule="auto"/>
        <w:jc w:val="both"/>
        <w:rPr>
          <w:rFonts w:eastAsia="Calibri"/>
        </w:rPr>
      </w:pPr>
      <w:r>
        <w:rPr>
          <w:rFonts w:eastAsia="Calibri"/>
        </w:rPr>
        <w:t>Existing customers the data form will be pre-filled as per details received from AAE</w:t>
      </w:r>
      <w:commentRangeStart w:id="38"/>
      <w:r w:rsidRPr="46B290A8">
        <w:rPr>
          <w:rFonts w:eastAsia="Calibri"/>
        </w:rPr>
        <w:t xml:space="preserve">. </w:t>
      </w:r>
      <w:commentRangeEnd w:id="38"/>
      <w:r>
        <w:rPr>
          <w:rStyle w:val="CommentReference"/>
        </w:rPr>
        <w:commentReference w:id="38"/>
      </w:r>
      <w:commentRangeStart w:id="39"/>
      <w:commentRangeEnd w:id="39"/>
      <w:r>
        <w:rPr>
          <w:rStyle w:val="CommentReference"/>
        </w:rPr>
        <w:commentReference w:id="39"/>
      </w:r>
    </w:p>
    <w:p w14:paraId="0223E1EC" w14:textId="7DAAD0AF" w:rsidR="00BC6882" w:rsidRPr="00345FC1" w:rsidRDefault="00EF4325" w:rsidP="005F3494">
      <w:pPr>
        <w:pStyle w:val="ListParagraph"/>
        <w:numPr>
          <w:ilvl w:val="0"/>
          <w:numId w:val="20"/>
        </w:numPr>
        <w:spacing w:after="192" w:line="263" w:lineRule="auto"/>
        <w:jc w:val="both"/>
        <w:rPr>
          <w:rFonts w:eastAsia="Calibri"/>
        </w:rPr>
      </w:pPr>
      <w:r w:rsidRPr="00345FC1">
        <w:rPr>
          <w:rFonts w:eastAsia="Calibri"/>
        </w:rPr>
        <w:t>New</w:t>
      </w:r>
      <w:r w:rsidR="006C0AA5" w:rsidRPr="00345FC1">
        <w:rPr>
          <w:rFonts w:eastAsia="Calibri"/>
        </w:rPr>
        <w:t xml:space="preserve"> wallet </w:t>
      </w:r>
      <w:r w:rsidRPr="00345FC1">
        <w:rPr>
          <w:rFonts w:eastAsia="Calibri"/>
        </w:rPr>
        <w:t>created in NI CMS will be in</w:t>
      </w:r>
      <w:r w:rsidR="006C0AA5" w:rsidRPr="00345FC1">
        <w:rPr>
          <w:rFonts w:eastAsia="Calibri"/>
        </w:rPr>
        <w:t xml:space="preserve"> in-active state i.e. </w:t>
      </w:r>
      <w:r w:rsidR="00B471AB" w:rsidRPr="00345FC1">
        <w:rPr>
          <w:rFonts w:eastAsia="Calibri"/>
        </w:rPr>
        <w:t>after wallet creation the wallet status will be in-active</w:t>
      </w:r>
      <w:r w:rsidR="006C0AA5" w:rsidRPr="00345FC1">
        <w:rPr>
          <w:rFonts w:eastAsia="Calibri"/>
        </w:rPr>
        <w:t xml:space="preserve">. </w:t>
      </w:r>
      <w:r w:rsidR="00B471AB" w:rsidRPr="00345FC1">
        <w:rPr>
          <w:rFonts w:eastAsia="Calibri"/>
        </w:rPr>
        <w:t>When wallet is in-active c</w:t>
      </w:r>
      <w:r w:rsidR="006C0AA5" w:rsidRPr="00345FC1">
        <w:rPr>
          <w:rFonts w:eastAsia="Calibri"/>
        </w:rPr>
        <w:t xml:space="preserve">ustomer will not be able to use </w:t>
      </w:r>
      <w:r w:rsidR="00205D63" w:rsidRPr="00345FC1">
        <w:rPr>
          <w:rFonts w:eastAsia="Calibri"/>
        </w:rPr>
        <w:t xml:space="preserve">below </w:t>
      </w:r>
      <w:r w:rsidR="006C0AA5" w:rsidRPr="00345FC1">
        <w:rPr>
          <w:rFonts w:eastAsia="Calibri"/>
        </w:rPr>
        <w:t xml:space="preserve">services - </w:t>
      </w:r>
    </w:p>
    <w:p w14:paraId="0C658478" w14:textId="77777777" w:rsidR="006C0AA5" w:rsidRPr="009D7E7D" w:rsidRDefault="006C0AA5" w:rsidP="006C0AA5">
      <w:pPr>
        <w:pStyle w:val="ListParagraph"/>
        <w:numPr>
          <w:ilvl w:val="3"/>
          <w:numId w:val="20"/>
        </w:numPr>
        <w:spacing w:after="192" w:line="263" w:lineRule="auto"/>
        <w:jc w:val="both"/>
        <w:rPr>
          <w:rFonts w:eastAsia="Calibri"/>
        </w:rPr>
      </w:pPr>
      <w:r w:rsidRPr="009D7E7D">
        <w:rPr>
          <w:rFonts w:eastAsia="Calibri"/>
        </w:rPr>
        <w:t xml:space="preserve">Wallet to Wallet Transfer </w:t>
      </w:r>
    </w:p>
    <w:p w14:paraId="2D97ABFD" w14:textId="77777777" w:rsidR="006C0AA5" w:rsidRPr="009D7E7D" w:rsidRDefault="006C0AA5" w:rsidP="006C0AA5">
      <w:pPr>
        <w:pStyle w:val="ListParagraph"/>
        <w:numPr>
          <w:ilvl w:val="3"/>
          <w:numId w:val="20"/>
        </w:numPr>
        <w:spacing w:after="192" w:line="263" w:lineRule="auto"/>
        <w:jc w:val="both"/>
        <w:rPr>
          <w:rFonts w:eastAsia="Calibri"/>
        </w:rPr>
      </w:pPr>
      <w:r w:rsidRPr="009D7E7D">
        <w:rPr>
          <w:rFonts w:eastAsia="Calibri"/>
        </w:rPr>
        <w:t xml:space="preserve">Payment to Merchant </w:t>
      </w:r>
    </w:p>
    <w:p w14:paraId="2EADCBD3" w14:textId="77777777" w:rsidR="006C0AA5" w:rsidRPr="009D7E7D" w:rsidRDefault="006C0AA5" w:rsidP="006C0AA5">
      <w:pPr>
        <w:pStyle w:val="ListParagraph"/>
        <w:numPr>
          <w:ilvl w:val="3"/>
          <w:numId w:val="20"/>
        </w:numPr>
        <w:spacing w:after="192" w:line="263" w:lineRule="auto"/>
        <w:jc w:val="both"/>
        <w:rPr>
          <w:rFonts w:eastAsia="Calibri"/>
        </w:rPr>
      </w:pPr>
      <w:r w:rsidRPr="009D7E7D">
        <w:rPr>
          <w:rFonts w:eastAsia="Calibri"/>
        </w:rPr>
        <w:t xml:space="preserve">Remittance </w:t>
      </w:r>
    </w:p>
    <w:p w14:paraId="033632F1" w14:textId="7BBBA1D6" w:rsidR="006C0AA5" w:rsidRPr="006C0AA5" w:rsidRDefault="006C0AA5" w:rsidP="006C0AA5">
      <w:pPr>
        <w:pStyle w:val="ListParagraph"/>
        <w:numPr>
          <w:ilvl w:val="3"/>
          <w:numId w:val="20"/>
        </w:numPr>
        <w:spacing w:after="192" w:line="263" w:lineRule="auto"/>
        <w:jc w:val="both"/>
        <w:rPr>
          <w:rFonts w:eastAsia="Calibri"/>
        </w:rPr>
      </w:pPr>
      <w:r w:rsidRPr="009D7E7D">
        <w:rPr>
          <w:rFonts w:eastAsia="Calibri"/>
        </w:rPr>
        <w:t xml:space="preserve">Bill Payment </w:t>
      </w:r>
    </w:p>
    <w:p w14:paraId="25C828D5" w14:textId="28F89096" w:rsidR="006C0AA5" w:rsidRDefault="006C0AA5" w:rsidP="00711E34">
      <w:pPr>
        <w:pStyle w:val="ListParagraph"/>
        <w:numPr>
          <w:ilvl w:val="0"/>
          <w:numId w:val="20"/>
        </w:numPr>
        <w:spacing w:after="192" w:line="263" w:lineRule="auto"/>
        <w:jc w:val="both"/>
        <w:rPr>
          <w:rFonts w:eastAsia="Calibri"/>
        </w:rPr>
      </w:pPr>
      <w:r>
        <w:rPr>
          <w:rFonts w:eastAsia="Calibri"/>
        </w:rPr>
        <w:t xml:space="preserve">NI CMS will include the status in the Base24 Host to restrict Wallet usage during stand-in process till the wallet is activated. </w:t>
      </w:r>
    </w:p>
    <w:p w14:paraId="3EBA1B09" w14:textId="4B5EDB8C" w:rsidR="006C0AA5" w:rsidRDefault="006C0AA5" w:rsidP="006C0AA5">
      <w:pPr>
        <w:pStyle w:val="ListParagraph"/>
        <w:numPr>
          <w:ilvl w:val="0"/>
          <w:numId w:val="20"/>
        </w:numPr>
        <w:spacing w:after="192" w:line="263" w:lineRule="auto"/>
        <w:jc w:val="both"/>
        <w:rPr>
          <w:rFonts w:eastAsia="Calibri"/>
        </w:rPr>
      </w:pPr>
      <w:r>
        <w:rPr>
          <w:rFonts w:eastAsia="Calibri"/>
        </w:rPr>
        <w:t xml:space="preserve">The </w:t>
      </w:r>
      <w:r w:rsidR="00322413">
        <w:rPr>
          <w:rFonts w:eastAsia="Calibri"/>
        </w:rPr>
        <w:t>Wallet</w:t>
      </w:r>
      <w:r>
        <w:rPr>
          <w:rFonts w:eastAsia="Calibri"/>
        </w:rPr>
        <w:t xml:space="preserve"> status field will be provided to Foo based on which the Wallet options can be enabled or disabled. </w:t>
      </w:r>
    </w:p>
    <w:p w14:paraId="0D4695C7" w14:textId="77777777" w:rsidR="00E84234" w:rsidRPr="001373C2" w:rsidRDefault="00E84234" w:rsidP="00E84234">
      <w:pPr>
        <w:pStyle w:val="Heading3"/>
        <w:ind w:left="1080"/>
        <w:rPr>
          <w:b/>
          <w:bCs/>
          <w:color w:val="1F4E79" w:themeColor="accent1" w:themeShade="80"/>
        </w:rPr>
      </w:pPr>
      <w:bookmarkStart w:id="40" w:name="_Toc157673287"/>
      <w:commentRangeStart w:id="41"/>
      <w:r w:rsidRPr="46B290A8">
        <w:rPr>
          <w:b/>
          <w:bCs/>
          <w:color w:val="1F4E79" w:themeColor="accent1" w:themeShade="80"/>
        </w:rPr>
        <w:t>Registration via Mobile application</w:t>
      </w:r>
      <w:commentRangeEnd w:id="41"/>
      <w:r>
        <w:rPr>
          <w:rStyle w:val="CommentReference"/>
        </w:rPr>
        <w:commentReference w:id="41"/>
      </w:r>
      <w:bookmarkEnd w:id="40"/>
    </w:p>
    <w:p w14:paraId="1B9156A0" w14:textId="6AA1B52E" w:rsidR="00077D97" w:rsidRDefault="23865F6F" w:rsidP="0051348D">
      <w:pPr>
        <w:pStyle w:val="ListParagraph"/>
        <w:ind w:left="1080"/>
        <w:rPr>
          <w:rFonts w:asciiTheme="minorHAnsi" w:hAnsiTheme="minorHAnsi" w:cstheme="minorBidi"/>
        </w:rPr>
      </w:pPr>
      <w:r w:rsidRPr="23865F6F">
        <w:rPr>
          <w:rFonts w:asciiTheme="minorHAnsi" w:hAnsiTheme="minorHAnsi" w:cstheme="minorBidi"/>
        </w:rPr>
        <w:t>The onboarding journey is divided into two main phases. The first phase is accomplished on the consumer wallet application and consists of 3 main parts. Each part represents a checkpoint for the user performing the onboarding. The second phase is handled on Al Ansari system, representing the process of either accepting or rejecting the consumer self-registration.</w:t>
      </w:r>
    </w:p>
    <w:p w14:paraId="34672F48" w14:textId="6857776C" w:rsidR="47E6CF1C" w:rsidRDefault="23865F6F" w:rsidP="0051348D">
      <w:pPr>
        <w:pStyle w:val="ListParagraph"/>
        <w:ind w:left="1080"/>
        <w:rPr>
          <w:rFonts w:asciiTheme="minorHAnsi" w:hAnsiTheme="minorHAnsi" w:cstheme="minorBidi"/>
        </w:rPr>
      </w:pPr>
      <w:r w:rsidRPr="23865F6F">
        <w:rPr>
          <w:rFonts w:asciiTheme="minorHAnsi" w:hAnsiTheme="minorHAnsi" w:cstheme="minorBidi"/>
        </w:rPr>
        <w:t>The below describes the onboarding journey on the consumer wallet application.</w:t>
      </w:r>
    </w:p>
    <w:p w14:paraId="33679FBD" w14:textId="77777777" w:rsidR="00E84234" w:rsidRDefault="00E84234" w:rsidP="0051348D">
      <w:pPr>
        <w:pStyle w:val="ListParagraph"/>
        <w:ind w:left="1080"/>
        <w:rPr>
          <w:rFonts w:asciiTheme="minorHAnsi" w:hAnsiTheme="minorHAnsi" w:cstheme="minorBidi"/>
        </w:rPr>
      </w:pPr>
    </w:p>
    <w:p w14:paraId="19AE944D" w14:textId="73A864CF" w:rsidR="00E84234" w:rsidRPr="00E84234" w:rsidRDefault="23865F6F" w:rsidP="00E84234">
      <w:pPr>
        <w:pStyle w:val="ListParagraph"/>
        <w:ind w:left="360" w:firstLine="720"/>
        <w:jc w:val="both"/>
        <w:rPr>
          <w:rFonts w:asciiTheme="minorHAnsi" w:hAnsiTheme="minorHAnsi" w:cstheme="minorBidi"/>
        </w:rPr>
      </w:pPr>
      <w:r w:rsidRPr="23865F6F">
        <w:rPr>
          <w:rFonts w:asciiTheme="minorHAnsi" w:hAnsiTheme="minorHAnsi" w:cstheme="minorBidi"/>
        </w:rPr>
        <w:t>Part 1: Credentials Setup</w:t>
      </w:r>
      <w:commentRangeStart w:id="42"/>
      <w:commentRangeStart w:id="43"/>
      <w:commentRangeEnd w:id="42"/>
      <w:r w:rsidR="00E84234">
        <w:rPr>
          <w:rStyle w:val="CommentReference"/>
        </w:rPr>
        <w:commentReference w:id="42"/>
      </w:r>
      <w:commentRangeEnd w:id="43"/>
      <w:r w:rsidR="00D37CEC">
        <w:rPr>
          <w:rStyle w:val="CommentReference"/>
        </w:rPr>
        <w:commentReference w:id="43"/>
      </w:r>
    </w:p>
    <w:p w14:paraId="0862202F" w14:textId="4178E059" w:rsidR="41E816AB" w:rsidRDefault="47E6CF1C" w:rsidP="05FA8BF7">
      <w:pPr>
        <w:pStyle w:val="ListParagraph"/>
        <w:ind w:left="0"/>
        <w:jc w:val="both"/>
      </w:pPr>
      <w:r>
        <w:lastRenderedPageBreak/>
        <w:br/>
      </w:r>
      <w:r w:rsidR="41E816AB">
        <w:rPr>
          <w:noProof/>
        </w:rPr>
        <w:drawing>
          <wp:inline distT="0" distB="0" distL="0" distR="0" wp14:anchorId="0C97EF56" wp14:editId="1FFE0C3A">
            <wp:extent cx="6729363" cy="6533092"/>
            <wp:effectExtent l="0" t="0" r="0" b="0"/>
            <wp:docPr id="1364475199" name="Picture 1364475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729363" cy="6533092"/>
                    </a:xfrm>
                    <a:prstGeom prst="rect">
                      <a:avLst/>
                    </a:prstGeom>
                  </pic:spPr>
                </pic:pic>
              </a:graphicData>
            </a:graphic>
          </wp:inline>
        </w:drawing>
      </w:r>
    </w:p>
    <w:p w14:paraId="2B03036A" w14:textId="77777777" w:rsidR="00E84234" w:rsidRPr="00EB3DB4" w:rsidRDefault="00E84234" w:rsidP="00E84234">
      <w:pPr>
        <w:spacing w:after="0" w:line="240" w:lineRule="auto"/>
        <w:ind w:left="1440"/>
        <w:jc w:val="both"/>
      </w:pPr>
      <w:commentRangeStart w:id="44"/>
      <w:r w:rsidRPr="46B290A8">
        <w:rPr>
          <w:b/>
          <w:bCs/>
        </w:rPr>
        <w:t>Step 1:</w:t>
      </w:r>
      <w:commentRangeEnd w:id="44"/>
      <w:r>
        <w:rPr>
          <w:rStyle w:val="CommentReference"/>
        </w:rPr>
        <w:commentReference w:id="44"/>
      </w:r>
      <w:r>
        <w:t xml:space="preserve"> Customer downloads and installs AlAnsari digital Wallet application.</w:t>
      </w:r>
    </w:p>
    <w:p w14:paraId="04114678" w14:textId="05D3E291" w:rsidR="41E816AB" w:rsidRDefault="38DBFF18" w:rsidP="0051348D">
      <w:pPr>
        <w:pStyle w:val="ListParagraph"/>
        <w:ind w:left="1440"/>
      </w:pPr>
      <w:r w:rsidRPr="0051348D">
        <w:rPr>
          <w:b/>
          <w:bCs/>
        </w:rPr>
        <w:t>Step 2</w:t>
      </w:r>
      <w:r>
        <w:t>: Customer opts for registration.</w:t>
      </w:r>
    </w:p>
    <w:p w14:paraId="5312CCCB" w14:textId="40637625" w:rsidR="41E816AB" w:rsidRDefault="38DBFF18" w:rsidP="0051348D">
      <w:pPr>
        <w:pStyle w:val="ListParagraph"/>
        <w:ind w:left="1440"/>
      </w:pPr>
      <w:r w:rsidRPr="0051348D">
        <w:rPr>
          <w:b/>
          <w:bCs/>
        </w:rPr>
        <w:t>Step 3</w:t>
      </w:r>
      <w:r>
        <w:t>: Customer inputs a UAE mobile number and an email address</w:t>
      </w:r>
      <w:r w:rsidR="00E84234">
        <w:t>.</w:t>
      </w:r>
      <w:commentRangeStart w:id="45"/>
      <w:commentRangeStart w:id="46"/>
      <w:commentRangeEnd w:id="45"/>
      <w:r w:rsidR="00E84234">
        <w:rPr>
          <w:rStyle w:val="CommentReference"/>
        </w:rPr>
        <w:commentReference w:id="45"/>
      </w:r>
      <w:commentRangeEnd w:id="46"/>
      <w:r w:rsidR="00F43F21">
        <w:rPr>
          <w:rStyle w:val="CommentReference"/>
        </w:rPr>
        <w:commentReference w:id="46"/>
      </w:r>
    </w:p>
    <w:p w14:paraId="56C40E0D" w14:textId="5023DC11" w:rsidR="41E816AB" w:rsidRDefault="38DBFF18" w:rsidP="0051348D">
      <w:pPr>
        <w:pStyle w:val="ListParagraph"/>
        <w:ind w:left="1440"/>
      </w:pPr>
      <w:r w:rsidRPr="0051348D">
        <w:rPr>
          <w:b/>
          <w:bCs/>
        </w:rPr>
        <w:t>Step 4</w:t>
      </w:r>
      <w:r>
        <w:t>: FOO backend system checks that the provided mobile number is currently linked to another wallet.</w:t>
      </w:r>
    </w:p>
    <w:p w14:paraId="3610CAD2" w14:textId="0A215081" w:rsidR="41E816AB" w:rsidRDefault="38DBFF18" w:rsidP="0051348D">
      <w:pPr>
        <w:pStyle w:val="ListParagraph"/>
        <w:ind w:left="1440"/>
      </w:pPr>
      <w:r w:rsidRPr="0051348D">
        <w:rPr>
          <w:b/>
          <w:bCs/>
        </w:rPr>
        <w:t>Step 5</w:t>
      </w:r>
      <w:r>
        <w:t xml:space="preserve">: As part of the mobile verification process, FOO backend system generates and sends an OTP to the customer via </w:t>
      </w:r>
      <w:commentRangeStart w:id="47"/>
      <w:commentRangeStart w:id="48"/>
      <w:commentRangeStart w:id="49"/>
      <w:r w:rsidR="00E84234">
        <w:t xml:space="preserve">Al Ansari Middleware / SMS Engine. </w:t>
      </w:r>
      <w:commentRangeEnd w:id="47"/>
      <w:r w:rsidR="00E84234">
        <w:rPr>
          <w:rStyle w:val="CommentReference"/>
        </w:rPr>
        <w:commentReference w:id="47"/>
      </w:r>
      <w:commentRangeEnd w:id="48"/>
      <w:r w:rsidR="00E84234">
        <w:rPr>
          <w:rStyle w:val="CommentReference"/>
        </w:rPr>
        <w:commentReference w:id="48"/>
      </w:r>
      <w:commentRangeEnd w:id="49"/>
      <w:r w:rsidR="001158AB">
        <w:rPr>
          <w:rStyle w:val="CommentReference"/>
        </w:rPr>
        <w:commentReference w:id="49"/>
      </w:r>
    </w:p>
    <w:p w14:paraId="3A828C96" w14:textId="1D1BFA45" w:rsidR="41E816AB" w:rsidRDefault="38DBFF18" w:rsidP="0051348D">
      <w:pPr>
        <w:pStyle w:val="ListParagraph"/>
        <w:ind w:left="1440"/>
      </w:pPr>
      <w:r w:rsidRPr="0051348D">
        <w:rPr>
          <w:b/>
          <w:bCs/>
        </w:rPr>
        <w:t>Step 6</w:t>
      </w:r>
      <w:r>
        <w:t>: Customer inputs the received OTP which is eventually validated by the FOO backend system and the user is flagged as the rightful owner of the mobile number.</w:t>
      </w:r>
    </w:p>
    <w:p w14:paraId="23321EE8" w14:textId="28A8ED75" w:rsidR="41E816AB" w:rsidRDefault="38DBFF18" w:rsidP="00E84234">
      <w:pPr>
        <w:spacing w:line="240" w:lineRule="auto"/>
        <w:ind w:left="1440"/>
        <w:jc w:val="both"/>
      </w:pPr>
      <w:r w:rsidRPr="0051348D">
        <w:rPr>
          <w:b/>
          <w:bCs/>
        </w:rPr>
        <w:t>Step 7</w:t>
      </w:r>
      <w:r>
        <w:t xml:space="preserve">: </w:t>
      </w:r>
      <w:commentRangeStart w:id="50"/>
      <w:commentRangeStart w:id="51"/>
      <w:r w:rsidR="00E84234">
        <w:t xml:space="preserve">Customer sets a PIN for the wallet </w:t>
      </w:r>
      <w:commentRangeEnd w:id="50"/>
      <w:r w:rsidR="00E84234">
        <w:rPr>
          <w:rStyle w:val="CommentReference"/>
        </w:rPr>
        <w:commentReference w:id="50"/>
      </w:r>
      <w:commentRangeEnd w:id="51"/>
      <w:r w:rsidR="001158AB">
        <w:rPr>
          <w:rStyle w:val="CommentReference"/>
        </w:rPr>
        <w:commentReference w:id="51"/>
      </w:r>
      <w:r>
        <w:t>, which is securely stored within FOO backend system.</w:t>
      </w:r>
    </w:p>
    <w:p w14:paraId="34C123D7" w14:textId="132BDC03" w:rsidR="41E816AB" w:rsidRDefault="41E816AB" w:rsidP="41E816AB">
      <w:pPr>
        <w:pStyle w:val="ListParagraph"/>
        <w:ind w:left="1440"/>
        <w:jc w:val="both"/>
      </w:pPr>
    </w:p>
    <w:p w14:paraId="42D9D570" w14:textId="64898D4C" w:rsidR="05FA8BF7" w:rsidRDefault="05FA8BF7">
      <w:r>
        <w:br w:type="page"/>
      </w:r>
    </w:p>
    <w:p w14:paraId="4B245F10" w14:textId="3CB27D49" w:rsidR="41E816AB" w:rsidRDefault="41E816AB" w:rsidP="41E816AB">
      <w:pPr>
        <w:pStyle w:val="ListParagraph"/>
        <w:numPr>
          <w:ilvl w:val="1"/>
          <w:numId w:val="2"/>
        </w:numPr>
        <w:jc w:val="both"/>
        <w:rPr>
          <w:rFonts w:asciiTheme="minorHAnsi" w:hAnsiTheme="minorHAnsi" w:cstheme="minorBidi"/>
        </w:rPr>
      </w:pPr>
      <w:r w:rsidRPr="41E816AB">
        <w:rPr>
          <w:rFonts w:asciiTheme="minorHAnsi" w:hAnsiTheme="minorHAnsi" w:cstheme="minorBidi"/>
        </w:rPr>
        <w:lastRenderedPageBreak/>
        <w:t>Part 2: EID and Face scanning.</w:t>
      </w:r>
    </w:p>
    <w:p w14:paraId="7711A569" w14:textId="40F76444" w:rsidR="41E816AB" w:rsidRDefault="41E816AB" w:rsidP="41E816AB">
      <w:pPr>
        <w:pStyle w:val="ListParagraph"/>
        <w:jc w:val="both"/>
      </w:pPr>
      <w:commentRangeStart w:id="52"/>
      <w:commentRangeStart w:id="53"/>
      <w:r>
        <w:rPr>
          <w:noProof/>
        </w:rPr>
        <w:drawing>
          <wp:inline distT="0" distB="0" distL="0" distR="0" wp14:anchorId="3958042B" wp14:editId="12F4ED20">
            <wp:extent cx="6204853" cy="7858390"/>
            <wp:effectExtent l="0" t="0" r="0" b="0"/>
            <wp:docPr id="1547419703" name="Picture 154741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419703"/>
                    <pic:cNvPicPr/>
                  </pic:nvPicPr>
                  <pic:blipFill>
                    <a:blip r:embed="rId22">
                      <a:extLst>
                        <a:ext uri="{28A0092B-C50C-407E-A947-70E740481C1C}">
                          <a14:useLocalDpi xmlns:a14="http://schemas.microsoft.com/office/drawing/2010/main" val="0"/>
                        </a:ext>
                      </a:extLst>
                    </a:blip>
                    <a:stretch>
                      <a:fillRect/>
                    </a:stretch>
                  </pic:blipFill>
                  <pic:spPr>
                    <a:xfrm>
                      <a:off x="0" y="0"/>
                      <a:ext cx="6204853" cy="7858390"/>
                    </a:xfrm>
                    <a:prstGeom prst="rect">
                      <a:avLst/>
                    </a:prstGeom>
                  </pic:spPr>
                </pic:pic>
              </a:graphicData>
            </a:graphic>
          </wp:inline>
        </w:drawing>
      </w:r>
      <w:commentRangeEnd w:id="52"/>
      <w:r>
        <w:rPr>
          <w:rStyle w:val="CommentReference"/>
        </w:rPr>
        <w:commentReference w:id="52"/>
      </w:r>
      <w:commentRangeEnd w:id="53"/>
      <w:r>
        <w:rPr>
          <w:rStyle w:val="CommentReference"/>
        </w:rPr>
        <w:commentReference w:id="53"/>
      </w:r>
    </w:p>
    <w:p w14:paraId="40C851DD" w14:textId="7F5F5929" w:rsidR="41E816AB" w:rsidRDefault="38DBFF18" w:rsidP="0051348D">
      <w:pPr>
        <w:pStyle w:val="ListParagraph"/>
        <w:ind w:left="1440"/>
      </w:pPr>
      <w:r w:rsidRPr="0051348D">
        <w:rPr>
          <w:b/>
          <w:bCs/>
        </w:rPr>
        <w:t>Step 1</w:t>
      </w:r>
      <w:r>
        <w:t>: The application informs the user about the next step, to prepare the identity document.</w:t>
      </w:r>
    </w:p>
    <w:p w14:paraId="3C6D5273" w14:textId="098A6C74" w:rsidR="41E816AB" w:rsidRDefault="38DBFF18" w:rsidP="0051348D">
      <w:pPr>
        <w:pStyle w:val="ListParagraph"/>
        <w:ind w:left="1440"/>
      </w:pPr>
      <w:r w:rsidRPr="0051348D">
        <w:rPr>
          <w:b/>
          <w:bCs/>
        </w:rPr>
        <w:t>Step 2</w:t>
      </w:r>
      <w:r>
        <w:t>: The application starts the EID EFR SDK which will allow the customer to capture the EID front and back sides.</w:t>
      </w:r>
    </w:p>
    <w:p w14:paraId="118FC091" w14:textId="0B93D13B" w:rsidR="41E816AB" w:rsidRDefault="38DBFF18" w:rsidP="0051348D">
      <w:pPr>
        <w:pStyle w:val="ListParagraph"/>
        <w:ind w:left="1440"/>
      </w:pPr>
      <w:r w:rsidRPr="38DBFF18">
        <w:rPr>
          <w:b/>
          <w:bCs/>
        </w:rPr>
        <w:lastRenderedPageBreak/>
        <w:t>Step 3</w:t>
      </w:r>
      <w:r>
        <w:t xml:space="preserve">: The application </w:t>
      </w:r>
      <w:r w:rsidRPr="38DBFF18">
        <w:rPr>
          <w:rFonts w:eastAsia="Calibri" w:cs="Calibri"/>
        </w:rPr>
        <w:t>captures the documents from the SDK and submits them to the FOO backend system</w:t>
      </w:r>
      <w:r>
        <w:t>.</w:t>
      </w:r>
    </w:p>
    <w:p w14:paraId="50CE09C1" w14:textId="52D89B3C" w:rsidR="41E816AB" w:rsidRDefault="38DBFF18" w:rsidP="0051348D">
      <w:pPr>
        <w:pStyle w:val="ListParagraph"/>
        <w:ind w:left="1440"/>
      </w:pPr>
      <w:commentRangeStart w:id="54"/>
      <w:r w:rsidRPr="73231463">
        <w:rPr>
          <w:b/>
          <w:bCs/>
        </w:rPr>
        <w:t>Step 4</w:t>
      </w:r>
      <w:r>
        <w:t>: FOO backend system requests an authentication token from EFR backend system, which provides a token that is valid for 24 hours, used for all backend to backend communication with EFR system.</w:t>
      </w:r>
      <w:commentRangeEnd w:id="54"/>
      <w:r>
        <w:rPr>
          <w:rStyle w:val="CommentReference"/>
        </w:rPr>
        <w:commentReference w:id="54"/>
      </w:r>
    </w:p>
    <w:p w14:paraId="459E4A97" w14:textId="16323A01" w:rsidR="41E816AB" w:rsidRDefault="38DBFF18" w:rsidP="0051348D">
      <w:pPr>
        <w:pStyle w:val="ListParagraph"/>
        <w:ind w:left="1440"/>
      </w:pPr>
      <w:r w:rsidRPr="0051348D">
        <w:rPr>
          <w:b/>
          <w:bCs/>
        </w:rPr>
        <w:t>Step 5</w:t>
      </w:r>
      <w:r>
        <w:t>:  FOO backend system submits the EID document to EFR backend for OCR analysis, which will result in capturing the EID details.</w:t>
      </w:r>
    </w:p>
    <w:p w14:paraId="58C4D31C" w14:textId="16B43107" w:rsidR="77C0C726" w:rsidRDefault="38DBFF18" w:rsidP="0051348D">
      <w:pPr>
        <w:pStyle w:val="ListParagraph"/>
        <w:ind w:left="1440"/>
      </w:pPr>
      <w:r w:rsidRPr="0051348D">
        <w:rPr>
          <w:b/>
          <w:bCs/>
        </w:rPr>
        <w:t>Step 6</w:t>
      </w:r>
      <w:r>
        <w:t>: The results are shared back with the application, which will continue with the next step.</w:t>
      </w:r>
    </w:p>
    <w:p w14:paraId="552A889B" w14:textId="1BCC8215" w:rsidR="41E816AB" w:rsidRDefault="38DBFF18" w:rsidP="0051348D">
      <w:pPr>
        <w:pStyle w:val="ListParagraph"/>
        <w:ind w:left="1440"/>
      </w:pPr>
      <w:r w:rsidRPr="0051348D">
        <w:rPr>
          <w:b/>
          <w:bCs/>
        </w:rPr>
        <w:t xml:space="preserve">Step </w:t>
      </w:r>
      <w:r w:rsidRPr="38DBFF18">
        <w:rPr>
          <w:b/>
          <w:bCs/>
        </w:rPr>
        <w:t>7</w:t>
      </w:r>
      <w:r>
        <w:t>: FOO backend system requests the needed data to start the Face EFR SDK, from the EFR backend, and provides them to the application.</w:t>
      </w:r>
    </w:p>
    <w:p w14:paraId="17C13545" w14:textId="6FA18BD5" w:rsidR="41E816AB" w:rsidRDefault="38DBFF18" w:rsidP="0051348D">
      <w:pPr>
        <w:pStyle w:val="ListParagraph"/>
        <w:ind w:left="1440"/>
      </w:pPr>
      <w:r w:rsidRPr="0051348D">
        <w:rPr>
          <w:b/>
          <w:bCs/>
        </w:rPr>
        <w:t xml:space="preserve">Step </w:t>
      </w:r>
      <w:r w:rsidRPr="38DBFF18">
        <w:rPr>
          <w:b/>
          <w:bCs/>
        </w:rPr>
        <w:t>8</w:t>
      </w:r>
      <w:r>
        <w:t>: The application starts the Face EFR SDK which will allow the customer to capture an image of the face for liveness check.</w:t>
      </w:r>
    </w:p>
    <w:p w14:paraId="6047616D" w14:textId="16CA81C4" w:rsidR="41E816AB" w:rsidRDefault="38DBFF18" w:rsidP="0051348D">
      <w:pPr>
        <w:pStyle w:val="ListParagraph"/>
        <w:ind w:left="1440"/>
      </w:pPr>
      <w:r w:rsidRPr="0051348D">
        <w:rPr>
          <w:b/>
          <w:bCs/>
        </w:rPr>
        <w:t xml:space="preserve">Step </w:t>
      </w:r>
      <w:r w:rsidRPr="38DBFF18">
        <w:rPr>
          <w:b/>
          <w:bCs/>
        </w:rPr>
        <w:t>9</w:t>
      </w:r>
      <w:r>
        <w:t>: The application submits the captured document to the FOO backend system.</w:t>
      </w:r>
    </w:p>
    <w:p w14:paraId="1C50884E" w14:textId="72DFBD83" w:rsidR="41E816AB" w:rsidRDefault="38DBFF18" w:rsidP="0051348D">
      <w:pPr>
        <w:pStyle w:val="ListParagraph"/>
        <w:ind w:left="1440"/>
      </w:pPr>
      <w:r w:rsidRPr="0051348D">
        <w:rPr>
          <w:b/>
          <w:bCs/>
        </w:rPr>
        <w:t xml:space="preserve">Step </w:t>
      </w:r>
      <w:r w:rsidRPr="38DBFF18">
        <w:rPr>
          <w:b/>
          <w:bCs/>
        </w:rPr>
        <w:t>10</w:t>
      </w:r>
      <w:r>
        <w:t>: FOO backend system submits the face document to EFR backend for liveness check.</w:t>
      </w:r>
    </w:p>
    <w:p w14:paraId="70D81510" w14:textId="0A09848B" w:rsidR="77C0C726" w:rsidRDefault="38DBFF18" w:rsidP="0051348D">
      <w:pPr>
        <w:pStyle w:val="ListParagraph"/>
        <w:ind w:left="1440"/>
      </w:pPr>
      <w:r w:rsidRPr="38DBFF18">
        <w:rPr>
          <w:b/>
          <w:bCs/>
        </w:rPr>
        <w:t>Step 11:</w:t>
      </w:r>
      <w:r>
        <w:t xml:space="preserve"> The results are shared back with the application, which will continue with the next step.</w:t>
      </w:r>
    </w:p>
    <w:p w14:paraId="20417808" w14:textId="4B6FB899" w:rsidR="77C0C726" w:rsidRDefault="38DBFF18" w:rsidP="0051348D">
      <w:pPr>
        <w:pStyle w:val="ListParagraph"/>
        <w:ind w:left="1440"/>
      </w:pPr>
      <w:r w:rsidRPr="38DBFF18">
        <w:rPr>
          <w:b/>
          <w:bCs/>
        </w:rPr>
        <w:t xml:space="preserve">Step 12: </w:t>
      </w:r>
      <w:r>
        <w:t>FOO backend system submits both documents retrieved from both SDKs to EFR backend to confirm that the user captured during the liveness check is the rightful owner of the presented EID.</w:t>
      </w:r>
    </w:p>
    <w:p w14:paraId="76860584" w14:textId="5023E811" w:rsidR="77C0C726" w:rsidRDefault="38DBFF18" w:rsidP="0051348D">
      <w:pPr>
        <w:pStyle w:val="ListParagraph"/>
        <w:ind w:left="1440"/>
      </w:pPr>
      <w:r w:rsidRPr="0051348D">
        <w:rPr>
          <w:b/>
          <w:bCs/>
        </w:rPr>
        <w:t>Step 13</w:t>
      </w:r>
      <w:r>
        <w:t>: The results are shared back with the application, which will continue with the next step.</w:t>
      </w:r>
    </w:p>
    <w:p w14:paraId="41A055A2" w14:textId="7A26E182" w:rsidR="41E816AB" w:rsidRDefault="41E816AB" w:rsidP="41E816AB">
      <w:pPr>
        <w:pStyle w:val="ListParagraph"/>
        <w:ind w:left="1440"/>
        <w:jc w:val="both"/>
      </w:pPr>
    </w:p>
    <w:p w14:paraId="26ACF58F" w14:textId="3249538D" w:rsidR="41E816AB" w:rsidRDefault="41E816AB" w:rsidP="05FA8BF7">
      <w:r>
        <w:br w:type="page"/>
      </w:r>
    </w:p>
    <w:p w14:paraId="4986F878" w14:textId="1DF4D077" w:rsidR="41E816AB" w:rsidRDefault="05FA8BF7" w:rsidP="05FA8BF7">
      <w:pPr>
        <w:pStyle w:val="ListParagraph"/>
        <w:numPr>
          <w:ilvl w:val="1"/>
          <w:numId w:val="2"/>
        </w:numPr>
        <w:jc w:val="both"/>
        <w:rPr>
          <w:rFonts w:asciiTheme="minorHAnsi" w:hAnsiTheme="minorHAnsi" w:cstheme="minorBidi"/>
        </w:rPr>
      </w:pPr>
      <w:r w:rsidRPr="05FA8BF7">
        <w:rPr>
          <w:rFonts w:asciiTheme="minorHAnsi" w:hAnsiTheme="minorHAnsi" w:cstheme="minorBidi"/>
        </w:rPr>
        <w:lastRenderedPageBreak/>
        <w:t>Part 3: EID and Face scanning.</w:t>
      </w:r>
    </w:p>
    <w:p w14:paraId="7793BAD4" w14:textId="5470892D" w:rsidR="41E816AB" w:rsidRDefault="41E816AB" w:rsidP="05FA8BF7">
      <w:pPr>
        <w:pStyle w:val="ListParagraph"/>
        <w:ind w:left="0"/>
        <w:jc w:val="both"/>
      </w:pPr>
      <w:commentRangeStart w:id="55"/>
      <w:commentRangeStart w:id="56"/>
      <w:r>
        <w:rPr>
          <w:noProof/>
        </w:rPr>
        <w:drawing>
          <wp:inline distT="0" distB="0" distL="0" distR="0" wp14:anchorId="62A6CBEE" wp14:editId="01948A1C">
            <wp:extent cx="6762948" cy="8239128"/>
            <wp:effectExtent l="0" t="0" r="0" b="0"/>
            <wp:docPr id="1627501788" name="Picture 162750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501788"/>
                    <pic:cNvPicPr/>
                  </pic:nvPicPr>
                  <pic:blipFill>
                    <a:blip r:embed="rId23">
                      <a:extLst>
                        <a:ext uri="{28A0092B-C50C-407E-A947-70E740481C1C}">
                          <a14:useLocalDpi xmlns:a14="http://schemas.microsoft.com/office/drawing/2010/main" val="0"/>
                        </a:ext>
                      </a:extLst>
                    </a:blip>
                    <a:stretch>
                      <a:fillRect/>
                    </a:stretch>
                  </pic:blipFill>
                  <pic:spPr>
                    <a:xfrm>
                      <a:off x="0" y="0"/>
                      <a:ext cx="6762948" cy="8239128"/>
                    </a:xfrm>
                    <a:prstGeom prst="rect">
                      <a:avLst/>
                    </a:prstGeom>
                  </pic:spPr>
                </pic:pic>
              </a:graphicData>
            </a:graphic>
          </wp:inline>
        </w:drawing>
      </w:r>
      <w:commentRangeEnd w:id="55"/>
      <w:r>
        <w:rPr>
          <w:rStyle w:val="CommentReference"/>
        </w:rPr>
        <w:commentReference w:id="55"/>
      </w:r>
      <w:commentRangeEnd w:id="56"/>
      <w:r w:rsidR="003602F8">
        <w:rPr>
          <w:rStyle w:val="CommentReference"/>
        </w:rPr>
        <w:commentReference w:id="56"/>
      </w:r>
    </w:p>
    <w:p w14:paraId="563F021D" w14:textId="3D913F6F" w:rsidR="05FA8BF7" w:rsidRDefault="23865F6F" w:rsidP="0051348D">
      <w:pPr>
        <w:pStyle w:val="ListParagraph"/>
        <w:ind w:left="1440"/>
      </w:pPr>
      <w:r w:rsidRPr="73231463">
        <w:rPr>
          <w:b/>
          <w:bCs/>
        </w:rPr>
        <w:t>Step 1</w:t>
      </w:r>
      <w:r>
        <w:t xml:space="preserve">: The application communicates with FOO backend system to check with Al Ansari system if the current user is an existing or new AAE customer. Accordingly, Al Ansari Middleware will provide </w:t>
      </w:r>
      <w:r>
        <w:lastRenderedPageBreak/>
        <w:t xml:space="preserve">the available customer profile information for the case of an existing customer, along with </w:t>
      </w:r>
      <w:commentRangeStart w:id="57"/>
      <w:commentRangeStart w:id="58"/>
      <w:r>
        <w:t xml:space="preserve">WPS account ID </w:t>
      </w:r>
      <w:commentRangeEnd w:id="57"/>
      <w:r>
        <w:rPr>
          <w:rStyle w:val="CommentReference"/>
        </w:rPr>
        <w:commentReference w:id="57"/>
      </w:r>
      <w:commentRangeEnd w:id="58"/>
      <w:r w:rsidR="001158AB">
        <w:rPr>
          <w:rStyle w:val="CommentReference"/>
        </w:rPr>
        <w:commentReference w:id="58"/>
      </w:r>
      <w:r>
        <w:t>if the user is enrolled in the salary program with Al Ansari.</w:t>
      </w:r>
    </w:p>
    <w:p w14:paraId="4C1A1DFF" w14:textId="4088EA1D" w:rsidR="05FA8BF7" w:rsidRDefault="23865F6F" w:rsidP="0051348D">
      <w:pPr>
        <w:pStyle w:val="ListParagraph"/>
        <w:ind w:left="1440"/>
      </w:pPr>
      <w:r w:rsidRPr="73231463">
        <w:rPr>
          <w:b/>
          <w:bCs/>
        </w:rPr>
        <w:t>Step 2</w:t>
      </w:r>
      <w:r>
        <w:t>:</w:t>
      </w:r>
      <w:commentRangeStart w:id="59"/>
      <w:r>
        <w:t xml:space="preserve"> The application will request the eKYC form from FOO backend system, which will pre-load available answers for the case of an existing AAE customer, that would have been fetched from Al Ansari Middleware. The eKYC mandatory and optional fields will be provided be Al Ansari.</w:t>
      </w:r>
    </w:p>
    <w:p w14:paraId="783DCB2D" w14:textId="26555AED" w:rsidR="05FA8BF7" w:rsidRDefault="23865F6F" w:rsidP="0051348D">
      <w:pPr>
        <w:pStyle w:val="ListParagraph"/>
        <w:ind w:left="1440"/>
      </w:pPr>
      <w:r w:rsidRPr="73231463">
        <w:rPr>
          <w:b/>
          <w:bCs/>
        </w:rPr>
        <w:t>Step 3</w:t>
      </w:r>
      <w:r>
        <w:t>: The customer fills and updates the eKYC forms.</w:t>
      </w:r>
      <w:commentRangeEnd w:id="59"/>
      <w:r>
        <w:rPr>
          <w:rStyle w:val="CommentReference"/>
        </w:rPr>
        <w:commentReference w:id="59"/>
      </w:r>
    </w:p>
    <w:p w14:paraId="33C16A04" w14:textId="1AA43264" w:rsidR="05FA8BF7" w:rsidRDefault="23865F6F" w:rsidP="0051348D">
      <w:pPr>
        <w:pStyle w:val="ListParagraph"/>
        <w:ind w:left="1440"/>
      </w:pPr>
      <w:r w:rsidRPr="0051348D">
        <w:rPr>
          <w:b/>
          <w:bCs/>
        </w:rPr>
        <w:t>Step 4</w:t>
      </w:r>
      <w:r>
        <w:t>: The application submits the eKYC forms data to the FOO backend system.</w:t>
      </w:r>
    </w:p>
    <w:p w14:paraId="5D3D2BAC" w14:textId="0430BFA7" w:rsidR="05FA8BF7" w:rsidRDefault="23865F6F" w:rsidP="0051348D">
      <w:pPr>
        <w:pStyle w:val="ListParagraph"/>
        <w:ind w:left="1440"/>
      </w:pPr>
      <w:r w:rsidRPr="0051348D">
        <w:rPr>
          <w:b/>
          <w:bCs/>
        </w:rPr>
        <w:t>Step 5</w:t>
      </w:r>
      <w:r>
        <w:t>: Upon submitting the form, FOO backend system proceeds with the customer profile creation, starting with NI system, followed by Al Ansari system.</w:t>
      </w:r>
    </w:p>
    <w:p w14:paraId="67154DA2" w14:textId="5EE3546D" w:rsidR="23865F6F" w:rsidRDefault="08451A6B" w:rsidP="0051348D">
      <w:pPr>
        <w:pStyle w:val="ListParagraph"/>
        <w:ind w:left="2160"/>
      </w:pPr>
      <w:r w:rsidRPr="08451A6B">
        <w:rPr>
          <w:b/>
          <w:bCs/>
        </w:rPr>
        <w:t>Step 5.1</w:t>
      </w:r>
      <w:r>
        <w:t>: FOO Backend initiates multiple requests with NI Middleware to create the user wallet in NI CMS system using below standard APIs.</w:t>
      </w:r>
    </w:p>
    <w:p w14:paraId="2ADDC3D9" w14:textId="17E6FA5B" w:rsidR="08451A6B" w:rsidRDefault="08451A6B" w:rsidP="08451A6B">
      <w:pPr>
        <w:pStyle w:val="ListParagraph"/>
        <w:numPr>
          <w:ilvl w:val="3"/>
          <w:numId w:val="1"/>
        </w:numPr>
      </w:pPr>
      <w:r>
        <w:t>Create Client API - This API needs to be called to create a new client record in NI CMS. Some of the important fields expected in this API is as below. Upon successful execution, this API creates Customer record in the CMS system.</w:t>
      </w:r>
    </w:p>
    <w:p w14:paraId="3A544C62" w14:textId="69DF9A4D" w:rsidR="08451A6B" w:rsidRPr="0051348D" w:rsidRDefault="08451A6B" w:rsidP="08451A6B">
      <w:pPr>
        <w:pStyle w:val="ListParagraph"/>
        <w:numPr>
          <w:ilvl w:val="4"/>
          <w:numId w:val="1"/>
        </w:numPr>
        <w:rPr>
          <w:lang w:val="fr-FR"/>
        </w:rPr>
      </w:pPr>
      <w:r w:rsidRPr="0051348D">
        <w:rPr>
          <w:lang w:val="fr-FR"/>
        </w:rPr>
        <w:t>API endpoint: https://developer.network.ae/docs/read/card_services/version_2/Client_Create</w:t>
      </w:r>
    </w:p>
    <w:p w14:paraId="25EA7E97" w14:textId="6585DE1B" w:rsidR="08451A6B" w:rsidRDefault="08451A6B" w:rsidP="08451A6B">
      <w:pPr>
        <w:pStyle w:val="ListParagraph"/>
        <w:numPr>
          <w:ilvl w:val="4"/>
          <w:numId w:val="1"/>
        </w:numPr>
      </w:pPr>
      <w:r>
        <w:t>Client number (CIF) generated by Al Ansari system.</w:t>
      </w:r>
    </w:p>
    <w:p w14:paraId="4BBE0EFF" w14:textId="294B2800" w:rsidR="08451A6B" w:rsidRDefault="08451A6B" w:rsidP="08451A6B">
      <w:pPr>
        <w:pStyle w:val="ListParagraph"/>
        <w:numPr>
          <w:ilvl w:val="4"/>
          <w:numId w:val="1"/>
        </w:numPr>
      </w:pPr>
      <w:r>
        <w:t>Client demographic details i.e. Addresses – Present Address/Permanent Address, mobile number, email ID, Name, DOB, Citizenship, Postal code etc.</w:t>
      </w:r>
    </w:p>
    <w:p w14:paraId="6EEF9D10" w14:textId="0080111A" w:rsidR="08451A6B" w:rsidRDefault="08451A6B" w:rsidP="08451A6B">
      <w:pPr>
        <w:pStyle w:val="ListParagraph"/>
        <w:numPr>
          <w:ilvl w:val="4"/>
          <w:numId w:val="1"/>
        </w:numPr>
      </w:pPr>
      <w:r>
        <w:t xml:space="preserve">Client’s </w:t>
      </w:r>
      <w:r w:rsidR="00C82E75">
        <w:t xml:space="preserve">ID </w:t>
      </w:r>
      <w:commentRangeStart w:id="60"/>
      <w:commentRangeStart w:id="61"/>
      <w:r w:rsidR="00C82E75">
        <w:t>(</w:t>
      </w:r>
      <w:r w:rsidR="00C82E75" w:rsidRPr="00E07347">
        <w:rPr>
          <w:strike/>
        </w:rPr>
        <w:t>Iqama ID</w:t>
      </w:r>
      <w:r w:rsidR="00C82E75">
        <w:t xml:space="preserve">) </w:t>
      </w:r>
      <w:commentRangeEnd w:id="60"/>
      <w:r w:rsidR="00C82E75">
        <w:rPr>
          <w:rStyle w:val="CommentReference"/>
        </w:rPr>
        <w:commentReference w:id="60"/>
      </w:r>
      <w:commentRangeEnd w:id="61"/>
      <w:r w:rsidR="00E07347">
        <w:rPr>
          <w:rStyle w:val="CommentReference"/>
        </w:rPr>
        <w:commentReference w:id="61"/>
      </w:r>
      <w:r>
        <w:t>details</w:t>
      </w:r>
    </w:p>
    <w:p w14:paraId="3563CA77" w14:textId="1FD3C839" w:rsidR="08451A6B" w:rsidRDefault="08451A6B" w:rsidP="08451A6B">
      <w:pPr>
        <w:pStyle w:val="ListParagraph"/>
        <w:numPr>
          <w:ilvl w:val="3"/>
          <w:numId w:val="1"/>
        </w:numPr>
      </w:pPr>
      <w:r>
        <w:t xml:space="preserve">Create Account API - This API needs to be called to create a new account record in NI CMS. Some of the important fields expected in this API is as below. Upon successful execution, this API will return Account number which is generated in the NI CMS. This number will be used by Al Ansari for subsequent API call for creating the </w:t>
      </w:r>
      <w:r w:rsidR="00322413">
        <w:t>Wallet</w:t>
      </w:r>
      <w:r>
        <w:t>.</w:t>
      </w:r>
    </w:p>
    <w:p w14:paraId="5D987C14" w14:textId="331857C1" w:rsidR="08451A6B" w:rsidRDefault="08451A6B" w:rsidP="08451A6B">
      <w:pPr>
        <w:pStyle w:val="ListParagraph"/>
        <w:numPr>
          <w:ilvl w:val="4"/>
          <w:numId w:val="1"/>
        </w:numPr>
        <w:rPr>
          <w:rStyle w:val="Hyperlink"/>
        </w:rPr>
      </w:pPr>
      <w:r>
        <w:t xml:space="preserve">API endpoint: </w:t>
      </w:r>
      <w:hyperlink r:id="rId24" w:history="1">
        <w:hyperlink r:id="rId25" w:history="1">
          <w:hyperlink r:id="rId26" w:history="1">
            <w:r>
              <w:t>https://developer.network.ae/docs/read/card_services/version_2/Account_Create</w:t>
            </w:r>
          </w:hyperlink>
        </w:hyperlink>
      </w:hyperlink>
    </w:p>
    <w:p w14:paraId="6A3C5DCF" w14:textId="69B614E4" w:rsidR="08451A6B" w:rsidRDefault="08451A6B" w:rsidP="08451A6B">
      <w:pPr>
        <w:pStyle w:val="ListParagraph"/>
        <w:numPr>
          <w:ilvl w:val="4"/>
          <w:numId w:val="1"/>
        </w:numPr>
      </w:pPr>
      <w:r>
        <w:t>Client number (CIF) of the customer for which an account is being created.</w:t>
      </w:r>
    </w:p>
    <w:p w14:paraId="3B191B39" w14:textId="77777777" w:rsidR="00322413" w:rsidRDefault="08451A6B" w:rsidP="08451A6B">
      <w:pPr>
        <w:pStyle w:val="ListParagraph"/>
        <w:numPr>
          <w:ilvl w:val="3"/>
          <w:numId w:val="1"/>
        </w:numPr>
      </w:pPr>
      <w:r>
        <w:t xml:space="preserve">Create </w:t>
      </w:r>
      <w:r w:rsidR="00322413">
        <w:t>Wallet</w:t>
      </w:r>
      <w:r>
        <w:t xml:space="preserve"> API – This API needs to be called to create a new </w:t>
      </w:r>
      <w:r w:rsidR="00322413">
        <w:t>wallet</w:t>
      </w:r>
      <w:r>
        <w:t xml:space="preserve"> which will represent the client wallet in NI CMS. Some of the important fields expected in this API is as below. </w:t>
      </w:r>
    </w:p>
    <w:p w14:paraId="48C7FD7A" w14:textId="4D3666F8" w:rsidR="08451A6B" w:rsidRDefault="08451A6B" w:rsidP="08451A6B">
      <w:pPr>
        <w:pStyle w:val="ListParagraph"/>
        <w:numPr>
          <w:ilvl w:val="3"/>
          <w:numId w:val="1"/>
        </w:numPr>
      </w:pPr>
      <w:r>
        <w:t>Upon successful execution, customer wallet is created in NI CMS system with zero balance. The status of the Wallet will be in-active and needs to be activated for usage</w:t>
      </w:r>
    </w:p>
    <w:p w14:paraId="3C509467" w14:textId="56A7059C" w:rsidR="08451A6B" w:rsidRDefault="08451A6B" w:rsidP="08451A6B">
      <w:pPr>
        <w:pStyle w:val="ListParagraph"/>
        <w:numPr>
          <w:ilvl w:val="4"/>
          <w:numId w:val="1"/>
        </w:numPr>
        <w:rPr>
          <w:rStyle w:val="Hyperlink"/>
        </w:rPr>
      </w:pPr>
      <w:r>
        <w:t xml:space="preserve">API endpoint: </w:t>
      </w:r>
      <w:hyperlink r:id="rId27" w:history="1">
        <w:hyperlink r:id="rId28" w:history="1">
          <w:hyperlink r:id="rId29" w:history="1">
            <w:r>
              <w:t>https://developer.network.ae/docs/read/card_services/version_1/Card_Create</w:t>
            </w:r>
          </w:hyperlink>
        </w:hyperlink>
      </w:hyperlink>
    </w:p>
    <w:p w14:paraId="0327C3B0" w14:textId="099F298E" w:rsidR="08451A6B" w:rsidRDefault="08451A6B" w:rsidP="08451A6B">
      <w:pPr>
        <w:pStyle w:val="ListParagraph"/>
        <w:numPr>
          <w:ilvl w:val="4"/>
          <w:numId w:val="1"/>
        </w:numPr>
      </w:pPr>
      <w:r>
        <w:t xml:space="preserve">Client number (CIF) of the customer for which a </w:t>
      </w:r>
      <w:r w:rsidR="00322413">
        <w:t>Wallet</w:t>
      </w:r>
      <w:r>
        <w:t xml:space="preserve"> is being created.</w:t>
      </w:r>
    </w:p>
    <w:p w14:paraId="1ED736D6" w14:textId="62D3AEE7" w:rsidR="08451A6B" w:rsidRDefault="08451A6B" w:rsidP="08451A6B">
      <w:pPr>
        <w:pStyle w:val="ListParagraph"/>
        <w:numPr>
          <w:ilvl w:val="4"/>
          <w:numId w:val="1"/>
        </w:numPr>
      </w:pPr>
      <w:r>
        <w:t xml:space="preserve">Account number for which for which a </w:t>
      </w:r>
      <w:r w:rsidR="00322413">
        <w:t>Wallet</w:t>
      </w:r>
      <w:r>
        <w:t xml:space="preserve"> is being created</w:t>
      </w:r>
    </w:p>
    <w:p w14:paraId="026403F3" w14:textId="1A4758BA" w:rsidR="23865F6F" w:rsidRDefault="0CBE98C7" w:rsidP="0051348D">
      <w:pPr>
        <w:pStyle w:val="ListParagraph"/>
        <w:ind w:left="2160"/>
      </w:pPr>
      <w:r w:rsidRPr="0CBE98C7">
        <w:rPr>
          <w:b/>
          <w:bCs/>
        </w:rPr>
        <w:t>Step 5.2:</w:t>
      </w:r>
      <w:r>
        <w:t xml:space="preserve"> FOO backend system captures the created client ID, account ID and </w:t>
      </w:r>
      <w:r w:rsidR="00322413">
        <w:t>Wallet</w:t>
      </w:r>
      <w:r>
        <w:t xml:space="preserve"> ID in NI CMS, provided by NI Middleware, and stored them within FOO backend system linked to the currently logged in user.</w:t>
      </w:r>
    </w:p>
    <w:p w14:paraId="4B90286A" w14:textId="0018F2D3" w:rsidR="23865F6F" w:rsidRDefault="0CBE98C7" w:rsidP="0051348D">
      <w:pPr>
        <w:pStyle w:val="ListParagraph"/>
        <w:ind w:left="2160"/>
      </w:pPr>
      <w:r w:rsidRPr="0051348D">
        <w:rPr>
          <w:b/>
          <w:bCs/>
        </w:rPr>
        <w:t>Step 5.3</w:t>
      </w:r>
      <w:r>
        <w:t>: FOO backend system creates or updates (depending if this is the case of a new or existing customer) the customer profile at Al Ansari system via API calls.</w:t>
      </w:r>
    </w:p>
    <w:p w14:paraId="31AD7025" w14:textId="293B81D8" w:rsidR="23865F6F" w:rsidRDefault="23865F6F" w:rsidP="23865F6F">
      <w:pPr>
        <w:pStyle w:val="ListParagraph"/>
        <w:ind w:left="1440"/>
      </w:pPr>
      <w:r w:rsidRPr="0051348D">
        <w:rPr>
          <w:b/>
          <w:bCs/>
        </w:rPr>
        <w:t>Step 6</w:t>
      </w:r>
      <w:r>
        <w:t xml:space="preserve">: The application informs the customer that the onboarding is being reviewed and should be completed soon. At this stage the created wallet in NI CMS is inactive and the user profile in FOO is </w:t>
      </w:r>
      <w:r>
        <w:lastRenderedPageBreak/>
        <w:t xml:space="preserve">pending activation. Hence the customer cannot use the application, until the onboarding result is shared by Al Ansari. </w:t>
      </w:r>
    </w:p>
    <w:p w14:paraId="0686D066" w14:textId="0BD3EC5F" w:rsidR="23865F6F" w:rsidRDefault="23865F6F" w:rsidP="0051348D">
      <w:pPr>
        <w:pStyle w:val="ListParagraph"/>
        <w:ind w:left="1440"/>
      </w:pPr>
      <w:r w:rsidRPr="0051348D">
        <w:rPr>
          <w:b/>
          <w:bCs/>
        </w:rPr>
        <w:t>Step 7</w:t>
      </w:r>
      <w:r>
        <w:t xml:space="preserve">: Once the activation process is completed on Al Ansari side, Al Ansari system notifies both NI Middleware and FOO backend system about the onboarding result (pass or fail). Therefore, Al Ansari Middleware calls an API in NI Middleware to activate the customer account / wallet, which will be reflected in NI CMS, and calls an API in FOO backend to activate the user profile. </w:t>
      </w:r>
    </w:p>
    <w:p w14:paraId="396D427C" w14:textId="298353F0" w:rsidR="23865F6F" w:rsidRDefault="23865F6F" w:rsidP="0051348D">
      <w:pPr>
        <w:pStyle w:val="ListParagraph"/>
        <w:ind w:left="1440"/>
      </w:pPr>
      <w:r w:rsidRPr="0051348D">
        <w:rPr>
          <w:b/>
          <w:bCs/>
        </w:rPr>
        <w:t>Step 8</w:t>
      </w:r>
      <w:r>
        <w:t>: The customer is informed that the onboarding process is complete and the wallet can be used. Moreover, on every login / renew session on the application, the wallet status will be shared with FOO as part of card details inquiry API where the status of the card will be responded, using the following API: https://developer.network.ae/docs/read/card_services/version_2/Card_Details</w:t>
      </w:r>
    </w:p>
    <w:p w14:paraId="5775C860" w14:textId="2CB7733B" w:rsidR="006C0AA5" w:rsidRPr="006C0AA5" w:rsidRDefault="006C0AA5" w:rsidP="006C0AA5">
      <w:pPr>
        <w:pStyle w:val="Heading2"/>
        <w:rPr>
          <w:b/>
          <w:bCs/>
          <w:color w:val="2E74B5" w:themeColor="accent1" w:themeShade="BF"/>
        </w:rPr>
      </w:pPr>
      <w:bookmarkStart w:id="62" w:name="_Toc157673288"/>
      <w:commentRangeStart w:id="63"/>
      <w:commentRangeStart w:id="64"/>
      <w:commentRangeStart w:id="65"/>
      <w:r w:rsidRPr="73231463">
        <w:rPr>
          <w:b/>
          <w:bCs/>
          <w:color w:val="2E74B5" w:themeColor="accent1" w:themeShade="BF"/>
        </w:rPr>
        <w:t xml:space="preserve">Wallet Activation </w:t>
      </w:r>
      <w:commentRangeEnd w:id="63"/>
      <w:r w:rsidR="00A55464">
        <w:rPr>
          <w:rStyle w:val="CommentReference"/>
        </w:rPr>
        <w:commentReference w:id="63"/>
      </w:r>
      <w:commentRangeEnd w:id="64"/>
      <w:r w:rsidR="00A55464">
        <w:rPr>
          <w:rStyle w:val="CommentReference"/>
        </w:rPr>
        <w:commentReference w:id="64"/>
      </w:r>
      <w:bookmarkEnd w:id="62"/>
      <w:commentRangeEnd w:id="65"/>
      <w:r w:rsidR="00A95522">
        <w:rPr>
          <w:rStyle w:val="CommentReference"/>
          <w:rFonts w:eastAsiaTheme="minorHAnsi"/>
        </w:rPr>
        <w:commentReference w:id="65"/>
      </w:r>
    </w:p>
    <w:p w14:paraId="5C94E11E" w14:textId="77777777" w:rsidR="006C0AA5" w:rsidRDefault="6D78A350" w:rsidP="006C0AA5">
      <w:pPr>
        <w:pStyle w:val="ListParagraph"/>
        <w:numPr>
          <w:ilvl w:val="0"/>
          <w:numId w:val="20"/>
        </w:numPr>
        <w:spacing w:after="192" w:line="263" w:lineRule="auto"/>
        <w:jc w:val="both"/>
        <w:rPr>
          <w:rFonts w:eastAsia="Calibri"/>
        </w:rPr>
      </w:pPr>
      <w:r w:rsidRPr="6D78A350">
        <w:rPr>
          <w:rFonts w:eastAsia="Calibri"/>
        </w:rPr>
        <w:t xml:space="preserve">The activation API will be exposed to Al Ansari, so that once customer screening and AML is completed. The activation request will be initiated from Al Ansari. </w:t>
      </w:r>
    </w:p>
    <w:p w14:paraId="7DEC60CD" w14:textId="33EDC44A" w:rsidR="006C0AA5" w:rsidRDefault="006C0AA5" w:rsidP="006C0AA5">
      <w:pPr>
        <w:pStyle w:val="ListParagraph"/>
        <w:numPr>
          <w:ilvl w:val="0"/>
          <w:numId w:val="20"/>
        </w:numPr>
        <w:spacing w:after="192" w:line="263" w:lineRule="auto"/>
        <w:jc w:val="both"/>
        <w:rPr>
          <w:rFonts w:eastAsia="Calibri"/>
        </w:rPr>
      </w:pPr>
      <w:r>
        <w:rPr>
          <w:rFonts w:eastAsia="Calibri"/>
        </w:rPr>
        <w:t xml:space="preserve">Only after wallet activation, customer will be able to use payment services. </w:t>
      </w:r>
    </w:p>
    <w:p w14:paraId="5E5D422F" w14:textId="1A730784" w:rsidR="007C2EF1" w:rsidRDefault="6D78A350" w:rsidP="007C2EF1">
      <w:pPr>
        <w:pStyle w:val="ListParagraph"/>
        <w:numPr>
          <w:ilvl w:val="0"/>
          <w:numId w:val="20"/>
        </w:numPr>
        <w:spacing w:after="192" w:line="263" w:lineRule="auto"/>
        <w:jc w:val="both"/>
        <w:rPr>
          <w:rFonts w:eastAsia="Calibri"/>
        </w:rPr>
      </w:pPr>
      <w:r w:rsidRPr="6D78A350">
        <w:rPr>
          <w:rFonts w:eastAsia="Calibri"/>
        </w:rPr>
        <w:t>Al Ansari to create a process to screen and initiate wallet activation request with NI CMS.</w:t>
      </w:r>
    </w:p>
    <w:p w14:paraId="609123E6" w14:textId="6939D006" w:rsidR="00BF5F89" w:rsidRDefault="00E07347" w:rsidP="00E07347">
      <w:pPr>
        <w:pStyle w:val="ListParagraph"/>
        <w:numPr>
          <w:ilvl w:val="0"/>
          <w:numId w:val="20"/>
        </w:numPr>
        <w:spacing w:after="192" w:line="263" w:lineRule="auto"/>
        <w:rPr>
          <w:rFonts w:eastAsia="Calibri"/>
        </w:rPr>
      </w:pPr>
      <w:r>
        <w:rPr>
          <w:rFonts w:eastAsia="Calibri"/>
        </w:rPr>
        <w:t xml:space="preserve">Al Ansari to use below API for Wallet activation request - </w:t>
      </w:r>
      <w:hyperlink r:id="rId30" w:history="1">
        <w:r w:rsidRPr="00344B40">
          <w:rPr>
            <w:rStyle w:val="Hyperlink"/>
            <w:rFonts w:eastAsia="Calibri"/>
          </w:rPr>
          <w:t>https://developer.network.ae/docs/read/card_services/version_2/Card_Activation</w:t>
        </w:r>
      </w:hyperlink>
    </w:p>
    <w:p w14:paraId="7831CA6E" w14:textId="5AF04BC3" w:rsidR="00D66D2B" w:rsidRDefault="00D66D2B" w:rsidP="00D66D2B">
      <w:pPr>
        <w:pStyle w:val="Heading2"/>
        <w:rPr>
          <w:b/>
          <w:bCs/>
          <w:color w:val="2E74B5" w:themeColor="accent1" w:themeShade="BF"/>
        </w:rPr>
      </w:pPr>
      <w:r>
        <w:rPr>
          <w:b/>
          <w:bCs/>
          <w:color w:val="2E74B5" w:themeColor="accent1" w:themeShade="BF"/>
        </w:rPr>
        <w:t>Maintaining or updating customer/wallet</w:t>
      </w:r>
    </w:p>
    <w:p w14:paraId="292FE43C" w14:textId="24865336" w:rsidR="00D66D2B" w:rsidRDefault="00D66D2B" w:rsidP="00D66D2B">
      <w:pPr>
        <w:pStyle w:val="ListParagraph"/>
        <w:numPr>
          <w:ilvl w:val="0"/>
          <w:numId w:val="20"/>
        </w:numPr>
        <w:spacing w:after="192" w:line="263" w:lineRule="auto"/>
        <w:jc w:val="both"/>
      </w:pPr>
      <w:r>
        <w:t xml:space="preserve">Al Ansar can update the customer details in NI CMS portal via Citrix WAY4 Portal or vai API. </w:t>
      </w:r>
    </w:p>
    <w:p w14:paraId="529FF94A" w14:textId="0D534A45" w:rsidR="00D66D2B" w:rsidRDefault="00D66D2B" w:rsidP="00D66D2B">
      <w:pPr>
        <w:pStyle w:val="ListParagraph"/>
        <w:numPr>
          <w:ilvl w:val="0"/>
          <w:numId w:val="20"/>
        </w:numPr>
        <w:spacing w:after="192" w:line="263" w:lineRule="auto"/>
        <w:jc w:val="both"/>
      </w:pPr>
      <w:r>
        <w:t xml:space="preserve">Below APIs can be used to update the respective details in NI CMS – </w:t>
      </w:r>
    </w:p>
    <w:p w14:paraId="11B53159" w14:textId="3CD2A77D" w:rsidR="00D66D2B" w:rsidRDefault="00D66D2B" w:rsidP="00D66D2B">
      <w:pPr>
        <w:pStyle w:val="ListParagraph"/>
        <w:numPr>
          <w:ilvl w:val="1"/>
          <w:numId w:val="20"/>
        </w:numPr>
        <w:spacing w:after="192" w:line="263" w:lineRule="auto"/>
      </w:pPr>
      <w:r>
        <w:t xml:space="preserve">Customer Demographics – The all demographics related to customer demographics - </w:t>
      </w:r>
      <w:hyperlink r:id="rId31" w:history="1">
        <w:r w:rsidRPr="00344B40">
          <w:rPr>
            <w:rStyle w:val="Hyperlink"/>
          </w:rPr>
          <w:t>https://developer.network.ae/docs/read/card_services/version_2/Client_Update</w:t>
        </w:r>
      </w:hyperlink>
      <w:r>
        <w:t xml:space="preserve"> </w:t>
      </w:r>
    </w:p>
    <w:p w14:paraId="4400CE5B" w14:textId="611C243D" w:rsidR="00D66D2B" w:rsidRDefault="00D66D2B" w:rsidP="00D66D2B">
      <w:pPr>
        <w:pStyle w:val="ListParagraph"/>
        <w:numPr>
          <w:ilvl w:val="1"/>
          <w:numId w:val="20"/>
        </w:numPr>
        <w:spacing w:after="192" w:line="263" w:lineRule="auto"/>
      </w:pPr>
      <w:r>
        <w:t xml:space="preserve">Wallet management – The wallet details can be managed with API </w:t>
      </w:r>
      <w:hyperlink r:id="rId32" w:history="1">
        <w:r w:rsidRPr="00344B40">
          <w:rPr>
            <w:rStyle w:val="Hyperlink"/>
          </w:rPr>
          <w:t>https://developer.network.ae/docs/read/card_services/version_2/Card_Update</w:t>
        </w:r>
      </w:hyperlink>
    </w:p>
    <w:p w14:paraId="2F68C914" w14:textId="77777777" w:rsidR="00C82E75" w:rsidRDefault="00C82E75" w:rsidP="00C82E75">
      <w:pPr>
        <w:pStyle w:val="Heading2"/>
        <w:rPr>
          <w:b/>
          <w:bCs/>
          <w:color w:val="2E74B5" w:themeColor="accent1" w:themeShade="BF"/>
        </w:rPr>
      </w:pPr>
      <w:bookmarkStart w:id="66" w:name="_Toc157673289"/>
      <w:commentRangeStart w:id="67"/>
      <w:r w:rsidRPr="46B290A8">
        <w:rPr>
          <w:b/>
          <w:bCs/>
          <w:color w:val="2E74B5" w:themeColor="accent1" w:themeShade="BF"/>
        </w:rPr>
        <w:t>Customer Classification</w:t>
      </w:r>
      <w:commentRangeEnd w:id="67"/>
      <w:r>
        <w:rPr>
          <w:rStyle w:val="CommentReference"/>
        </w:rPr>
        <w:commentReference w:id="67"/>
      </w:r>
      <w:bookmarkEnd w:id="66"/>
    </w:p>
    <w:p w14:paraId="291AA3D2" w14:textId="68E1E328" w:rsidR="00E97CFF" w:rsidRDefault="00E97CFF" w:rsidP="00E97CFF">
      <w:pPr>
        <w:pStyle w:val="ListParagraph"/>
        <w:numPr>
          <w:ilvl w:val="0"/>
          <w:numId w:val="20"/>
        </w:numPr>
        <w:spacing w:after="192" w:line="263" w:lineRule="auto"/>
        <w:jc w:val="both"/>
      </w:pPr>
      <w:r>
        <w:t xml:space="preserve">Al Ansari would like to have option to classify customer to restrict certain service for selected customers based </w:t>
      </w:r>
      <w:r w:rsidR="00C82E75">
        <w:t xml:space="preserve">on </w:t>
      </w:r>
      <w:commentRangeStart w:id="68"/>
      <w:r w:rsidR="00C82E75">
        <w:t>AML or sanctions</w:t>
      </w:r>
      <w:commentRangeEnd w:id="68"/>
      <w:r w:rsidR="00C82E75">
        <w:rPr>
          <w:rStyle w:val="CommentReference"/>
        </w:rPr>
        <w:commentReference w:id="68"/>
      </w:r>
      <w:r w:rsidR="00C82E75">
        <w:t xml:space="preserve"> that </w:t>
      </w:r>
      <w:r>
        <w:t xml:space="preserve">that are identified by Al Ansari. </w:t>
      </w:r>
    </w:p>
    <w:p w14:paraId="7E0B660F" w14:textId="77777777" w:rsidR="00E97CFF" w:rsidRDefault="00E97CFF" w:rsidP="00E97CFF">
      <w:pPr>
        <w:pStyle w:val="ListParagraph"/>
        <w:spacing w:after="192" w:line="263" w:lineRule="auto"/>
        <w:ind w:left="1440"/>
        <w:jc w:val="both"/>
      </w:pPr>
      <w:r>
        <w:t>Ex. Restricting Bill Payment and Remittance for customer.</w:t>
      </w:r>
    </w:p>
    <w:p w14:paraId="16574530" w14:textId="77777777" w:rsidR="00E97CFF" w:rsidRDefault="00E97CFF" w:rsidP="00E97CFF">
      <w:pPr>
        <w:pStyle w:val="ListParagraph"/>
        <w:numPr>
          <w:ilvl w:val="0"/>
          <w:numId w:val="20"/>
        </w:numPr>
        <w:spacing w:after="192" w:line="263" w:lineRule="auto"/>
        <w:jc w:val="both"/>
      </w:pPr>
      <w:r>
        <w:t xml:space="preserve">The customer classification can be updated via Al Ansari through Citrix WEB Access or via maintenance API’s that will be exposed to Al Ansari. </w:t>
      </w:r>
    </w:p>
    <w:p w14:paraId="2D06001B" w14:textId="77777777" w:rsidR="00E97CFF" w:rsidRDefault="5E3EE084" w:rsidP="00E97CFF">
      <w:pPr>
        <w:pStyle w:val="ListParagraph"/>
        <w:numPr>
          <w:ilvl w:val="0"/>
          <w:numId w:val="20"/>
        </w:numPr>
        <w:spacing w:after="192" w:line="263" w:lineRule="auto"/>
        <w:jc w:val="both"/>
      </w:pPr>
      <w:r>
        <w:t xml:space="preserve">Al Ansari to confirm the different status or classification and respective restriction to be placed for customers. </w:t>
      </w:r>
    </w:p>
    <w:p w14:paraId="1D5AA322" w14:textId="0F7AA5AA" w:rsidR="5E3EE084" w:rsidRDefault="5E3EE084" w:rsidP="5E3EE084">
      <w:pPr>
        <w:pStyle w:val="Heading2"/>
        <w:rPr>
          <w:b/>
          <w:bCs/>
          <w:color w:val="2E74B5" w:themeColor="accent1" w:themeShade="BF"/>
        </w:rPr>
      </w:pPr>
      <w:bookmarkStart w:id="69" w:name="_Toc157673290"/>
      <w:r w:rsidRPr="5E3EE084">
        <w:rPr>
          <w:b/>
          <w:bCs/>
          <w:color w:val="2E74B5" w:themeColor="accent1" w:themeShade="BF"/>
        </w:rPr>
        <w:t>Acquirer Portal</w:t>
      </w:r>
      <w:bookmarkEnd w:id="69"/>
    </w:p>
    <w:p w14:paraId="626583CB" w14:textId="027BE3B1" w:rsidR="5E3EE084" w:rsidRDefault="5E3EE084" w:rsidP="5E3EE084">
      <w:pPr>
        <w:pStyle w:val="ListParagraph"/>
        <w:numPr>
          <w:ilvl w:val="0"/>
          <w:numId w:val="20"/>
        </w:numPr>
        <w:spacing w:after="192" w:line="263" w:lineRule="auto"/>
        <w:jc w:val="both"/>
      </w:pPr>
      <w:r>
        <w:t>Al Ansari teams will have access to an acquirer portal.</w:t>
      </w:r>
    </w:p>
    <w:p w14:paraId="46DB66B1" w14:textId="6E5ADCFF" w:rsidR="5E3EE084" w:rsidRDefault="5E3EE084" w:rsidP="5E3EE084">
      <w:pPr>
        <w:pStyle w:val="ListParagraph"/>
        <w:numPr>
          <w:ilvl w:val="0"/>
          <w:numId w:val="20"/>
        </w:numPr>
        <w:spacing w:after="192" w:line="263" w:lineRule="auto"/>
        <w:jc w:val="both"/>
      </w:pPr>
      <w:r>
        <w:t>This portal is dedicated to the merchant system.</w:t>
      </w:r>
    </w:p>
    <w:p w14:paraId="2D04BB6B" w14:textId="2280A239" w:rsidR="5E3EE084" w:rsidRDefault="77D4DD5F" w:rsidP="5E3EE084">
      <w:pPr>
        <w:pStyle w:val="ListParagraph"/>
        <w:numPr>
          <w:ilvl w:val="0"/>
          <w:numId w:val="20"/>
        </w:numPr>
        <w:spacing w:after="192" w:line="263" w:lineRule="auto"/>
        <w:jc w:val="both"/>
      </w:pPr>
      <w:r>
        <w:t>The merchant portal provides the below functionalities:</w:t>
      </w:r>
    </w:p>
    <w:p w14:paraId="04714A0A" w14:textId="104433B9" w:rsidR="77D4DD5F" w:rsidRDefault="77D4DD5F" w:rsidP="77D4DD5F">
      <w:pPr>
        <w:pStyle w:val="ListParagraph"/>
        <w:numPr>
          <w:ilvl w:val="1"/>
          <w:numId w:val="20"/>
        </w:numPr>
        <w:spacing w:after="192" w:line="263" w:lineRule="auto"/>
        <w:jc w:val="both"/>
      </w:pPr>
      <w:r>
        <w:t>Merchant pre registration: Non registered merchants can fill a pre registration form that, once submitted, will be displayed in the acquirer portal for Al Ansari teams review. The form is view only and has no available actions. Al Ansari teams can contact the merchant accordingly outside the portal and initiate the portal onboarding on Al Ansari system, up until they get onboarded inside the acquirer portal (see next point).</w:t>
      </w:r>
    </w:p>
    <w:p w14:paraId="1E521832" w14:textId="04CE0EEA" w:rsidR="5E3EE084" w:rsidRDefault="6D51443C" w:rsidP="0051348D">
      <w:pPr>
        <w:pStyle w:val="ListParagraph"/>
        <w:numPr>
          <w:ilvl w:val="1"/>
          <w:numId w:val="20"/>
        </w:numPr>
        <w:spacing w:after="192" w:line="263" w:lineRule="auto"/>
        <w:jc w:val="both"/>
      </w:pPr>
      <w:r>
        <w:t>Merchant onboarding: Al Ansari teams can manually onboard merchants from the acquirer portal. This registration will trigger a merchant wallet creation in NI CMS.</w:t>
      </w:r>
    </w:p>
    <w:p w14:paraId="38C94936" w14:textId="26A61083" w:rsidR="5E3EE084" w:rsidRDefault="75B7D5F4" w:rsidP="5E3EE084">
      <w:pPr>
        <w:pStyle w:val="ListParagraph"/>
        <w:numPr>
          <w:ilvl w:val="1"/>
          <w:numId w:val="20"/>
        </w:numPr>
        <w:spacing w:after="192" w:line="263" w:lineRule="auto"/>
        <w:jc w:val="both"/>
      </w:pPr>
      <w:r>
        <w:t>Merchant management: manage merchants and their configurations.</w:t>
      </w:r>
    </w:p>
    <w:p w14:paraId="36149AA9" w14:textId="2A20CAC1" w:rsidR="75B7D5F4" w:rsidRDefault="75B7D5F4" w:rsidP="75B7D5F4">
      <w:pPr>
        <w:pStyle w:val="ListParagraph"/>
        <w:numPr>
          <w:ilvl w:val="1"/>
          <w:numId w:val="20"/>
        </w:numPr>
        <w:spacing w:after="192" w:line="263" w:lineRule="auto"/>
        <w:jc w:val="both"/>
      </w:pPr>
      <w:r>
        <w:lastRenderedPageBreak/>
        <w:t>Transactions history: Al Ansari teams can view the transactions performed against the SVA wallet of the merchants, and download them as report files.</w:t>
      </w:r>
    </w:p>
    <w:p w14:paraId="611C3649" w14:textId="2EE1737F" w:rsidR="5E3EE084" w:rsidRDefault="75B7D5F4" w:rsidP="5E3EE084">
      <w:pPr>
        <w:pStyle w:val="ListParagraph"/>
        <w:numPr>
          <w:ilvl w:val="0"/>
          <w:numId w:val="20"/>
        </w:numPr>
        <w:spacing w:after="192" w:line="263" w:lineRule="auto"/>
        <w:jc w:val="both"/>
      </w:pPr>
      <w:r>
        <w:t>The acquirer portal has maker / checker capability on the actions done, where, non view actions will require an approval to be performed.</w:t>
      </w:r>
    </w:p>
    <w:p w14:paraId="29A97589" w14:textId="5B31F164" w:rsidR="5E3EE084" w:rsidRDefault="5E3EE084" w:rsidP="0051348D">
      <w:pPr>
        <w:spacing w:after="192" w:line="263" w:lineRule="auto"/>
        <w:jc w:val="both"/>
      </w:pPr>
    </w:p>
    <w:p w14:paraId="1B32C48F" w14:textId="6AB4E211" w:rsidR="00E97CFF" w:rsidRDefault="00E97CFF" w:rsidP="00BF5F89">
      <w:pPr>
        <w:pStyle w:val="ListParagraph"/>
        <w:spacing w:after="0"/>
        <w:jc w:val="both"/>
      </w:pPr>
    </w:p>
    <w:p w14:paraId="2BCB128E" w14:textId="2B9E7B90" w:rsidR="007445E6" w:rsidRDefault="6D51443C" w:rsidP="6FDD6EC9">
      <w:pPr>
        <w:pStyle w:val="Heading2"/>
        <w:rPr>
          <w:b/>
          <w:bCs/>
          <w:color w:val="2E74B5" w:themeColor="accent1" w:themeShade="BF"/>
        </w:rPr>
      </w:pPr>
      <w:bookmarkStart w:id="70" w:name="_Toc157673291"/>
      <w:r w:rsidRPr="6D51443C">
        <w:rPr>
          <w:b/>
          <w:bCs/>
          <w:color w:val="2E74B5" w:themeColor="accent1" w:themeShade="BF"/>
        </w:rPr>
        <w:t>Merchant Wallet Application</w:t>
      </w:r>
      <w:bookmarkEnd w:id="70"/>
    </w:p>
    <w:p w14:paraId="182EDC49" w14:textId="79F6FDE7" w:rsidR="00500D52" w:rsidRDefault="6D51443C" w:rsidP="007445E6">
      <w:pPr>
        <w:pStyle w:val="ListParagraph"/>
        <w:numPr>
          <w:ilvl w:val="0"/>
          <w:numId w:val="20"/>
        </w:numPr>
        <w:spacing w:after="192" w:line="263" w:lineRule="auto"/>
        <w:jc w:val="both"/>
        <w:rPr>
          <w:rFonts w:eastAsia="Calibri"/>
        </w:rPr>
      </w:pPr>
      <w:r w:rsidRPr="6D51443C">
        <w:rPr>
          <w:rFonts w:eastAsia="Calibri"/>
        </w:rPr>
        <w:t xml:space="preserve">A Merchant Wallet application (different than the Customer Wallet) will be provided for merchant pre registration (form submission only) and payment acceptance. </w:t>
      </w:r>
    </w:p>
    <w:p w14:paraId="03D0747E" w14:textId="17CF580C" w:rsidR="006C1D16" w:rsidRDefault="6D51443C" w:rsidP="1C600B75">
      <w:pPr>
        <w:pStyle w:val="ListParagraph"/>
        <w:numPr>
          <w:ilvl w:val="0"/>
          <w:numId w:val="20"/>
        </w:numPr>
        <w:spacing w:after="192" w:line="263" w:lineRule="auto"/>
        <w:jc w:val="both"/>
        <w:rPr>
          <w:b/>
          <w:bCs/>
        </w:rPr>
      </w:pPr>
      <w:r w:rsidRPr="6D51443C">
        <w:rPr>
          <w:rFonts w:eastAsia="Calibri"/>
        </w:rPr>
        <w:t xml:space="preserve">Al Ansari requested to have a Pre-registration option where the basic details will be provided by merchant. </w:t>
      </w:r>
      <w:r w:rsidRPr="6D51443C">
        <w:rPr>
          <w:b/>
          <w:bCs/>
        </w:rPr>
        <w:t>AAE to provide the needed fields.</w:t>
      </w:r>
    </w:p>
    <w:p w14:paraId="55BFBBAC" w14:textId="0CC5EA55" w:rsidR="002974E2" w:rsidRDefault="6D51443C" w:rsidP="004B799B">
      <w:pPr>
        <w:pStyle w:val="ListParagraph"/>
        <w:numPr>
          <w:ilvl w:val="0"/>
          <w:numId w:val="20"/>
        </w:numPr>
        <w:spacing w:after="192" w:line="263" w:lineRule="auto"/>
        <w:jc w:val="both"/>
        <w:rPr>
          <w:rFonts w:eastAsia="Calibri"/>
        </w:rPr>
      </w:pPr>
      <w:r w:rsidRPr="6D51443C">
        <w:rPr>
          <w:rFonts w:eastAsia="Calibri"/>
        </w:rPr>
        <w:t>Al Ansari will complete the merchant onboarding via the acquirer portal. The invitation for merchants will be shared via email to registered email address. Merchants will use the invitation to register on the Merchant system and set credentials. Below is the proposed high level flow of merchant onboarding –</w:t>
      </w:r>
    </w:p>
    <w:p w14:paraId="06AD4AB7" w14:textId="77777777" w:rsidR="002974E2" w:rsidRDefault="002974E2" w:rsidP="002974E2">
      <w:pPr>
        <w:pStyle w:val="ListParagraph"/>
        <w:spacing w:after="192" w:line="263" w:lineRule="auto"/>
        <w:ind w:left="1440"/>
        <w:jc w:val="both"/>
        <w:rPr>
          <w:rFonts w:eastAsia="Calibri"/>
        </w:rPr>
      </w:pPr>
    </w:p>
    <w:p w14:paraId="672D2AF8" w14:textId="07D828D7" w:rsidR="004B799B" w:rsidRDefault="6D51443C" w:rsidP="004B799B">
      <w:pPr>
        <w:pStyle w:val="ListParagraph"/>
        <w:numPr>
          <w:ilvl w:val="0"/>
          <w:numId w:val="20"/>
        </w:numPr>
        <w:spacing w:after="192" w:line="263" w:lineRule="auto"/>
        <w:jc w:val="both"/>
        <w:rPr>
          <w:rFonts w:eastAsia="Calibri"/>
        </w:rPr>
      </w:pPr>
      <w:r w:rsidRPr="6D51443C">
        <w:rPr>
          <w:rFonts w:eastAsia="Calibri"/>
        </w:rPr>
        <w:t xml:space="preserve">In NI CMS the merchant SVA will be created for each merchant onboarded via merchant portal. The Client, Account and Wallet create API’s will be initiated from merchant portal once registration is completed by Al Ansari. </w:t>
      </w:r>
    </w:p>
    <w:p w14:paraId="594E4F6D" w14:textId="1FBB6804" w:rsidR="004B799B" w:rsidRDefault="6D51443C" w:rsidP="004B799B">
      <w:pPr>
        <w:pStyle w:val="ListParagraph"/>
        <w:numPr>
          <w:ilvl w:val="0"/>
          <w:numId w:val="20"/>
        </w:numPr>
        <w:spacing w:after="192" w:line="263" w:lineRule="auto"/>
        <w:jc w:val="both"/>
        <w:rPr>
          <w:rFonts w:eastAsia="Calibri"/>
        </w:rPr>
      </w:pPr>
      <w:r w:rsidRPr="6D51443C">
        <w:rPr>
          <w:rFonts w:eastAsia="Calibri"/>
        </w:rPr>
        <w:t xml:space="preserve">Merchant Wallet application will have options to </w:t>
      </w:r>
    </w:p>
    <w:p w14:paraId="59971A83" w14:textId="4FD3DB31" w:rsidR="004B799B" w:rsidRDefault="004B799B" w:rsidP="004B799B">
      <w:pPr>
        <w:pStyle w:val="ListParagraph"/>
        <w:numPr>
          <w:ilvl w:val="1"/>
          <w:numId w:val="20"/>
        </w:numPr>
        <w:spacing w:after="192" w:line="263" w:lineRule="auto"/>
        <w:jc w:val="both"/>
        <w:rPr>
          <w:rFonts w:eastAsia="Calibri"/>
        </w:rPr>
      </w:pPr>
      <w:r>
        <w:rPr>
          <w:rFonts w:eastAsia="Calibri"/>
        </w:rPr>
        <w:t xml:space="preserve">Accept payment from customer by presenting QR (dynamic or Static QR) </w:t>
      </w:r>
    </w:p>
    <w:p w14:paraId="0D8CD4A6" w14:textId="5C0AB3C6" w:rsidR="004B799B" w:rsidRDefault="6BDFA00E" w:rsidP="004B799B">
      <w:pPr>
        <w:pStyle w:val="ListParagraph"/>
        <w:numPr>
          <w:ilvl w:val="1"/>
          <w:numId w:val="20"/>
        </w:numPr>
        <w:spacing w:after="192" w:line="263" w:lineRule="auto"/>
        <w:jc w:val="both"/>
        <w:rPr>
          <w:rFonts w:eastAsia="Calibri"/>
        </w:rPr>
      </w:pPr>
      <w:r w:rsidRPr="6BDFA00E">
        <w:rPr>
          <w:rFonts w:eastAsia="Calibri"/>
        </w:rPr>
        <w:t xml:space="preserve">View Balance for the SVA Wallet </w:t>
      </w:r>
    </w:p>
    <w:p w14:paraId="683765EB" w14:textId="44F1EB6F" w:rsidR="6BDFA00E" w:rsidRDefault="6D51443C" w:rsidP="6BDFA00E">
      <w:pPr>
        <w:pStyle w:val="ListParagraph"/>
        <w:numPr>
          <w:ilvl w:val="1"/>
          <w:numId w:val="20"/>
        </w:numPr>
        <w:spacing w:after="192" w:line="263" w:lineRule="auto"/>
        <w:jc w:val="both"/>
        <w:rPr>
          <w:rFonts w:eastAsia="Calibri"/>
        </w:rPr>
      </w:pPr>
      <w:r w:rsidRPr="6D51443C">
        <w:rPr>
          <w:rFonts w:eastAsia="Calibri"/>
        </w:rPr>
        <w:t>View transactions history for the SVA Wallet</w:t>
      </w:r>
    </w:p>
    <w:p w14:paraId="1A902094" w14:textId="7866D726" w:rsidR="002974E2" w:rsidRPr="002974E2" w:rsidRDefault="6BDFA00E" w:rsidP="002974E2">
      <w:pPr>
        <w:pStyle w:val="ListParagraph"/>
        <w:numPr>
          <w:ilvl w:val="1"/>
          <w:numId w:val="20"/>
        </w:numPr>
        <w:spacing w:after="192" w:line="263" w:lineRule="auto"/>
        <w:jc w:val="both"/>
        <w:rPr>
          <w:rFonts w:eastAsia="Calibri"/>
        </w:rPr>
      </w:pPr>
      <w:r w:rsidRPr="6BDFA00E">
        <w:rPr>
          <w:rFonts w:eastAsia="Calibri"/>
        </w:rPr>
        <w:t>Request for settlement (</w:t>
      </w:r>
      <w:r w:rsidR="00116F77">
        <w:rPr>
          <w:rFonts w:eastAsia="Calibri"/>
        </w:rPr>
        <w:t>future phases</w:t>
      </w:r>
      <w:r w:rsidRPr="6BDFA00E">
        <w:rPr>
          <w:rFonts w:eastAsia="Calibri"/>
        </w:rPr>
        <w:t>)</w:t>
      </w:r>
    </w:p>
    <w:p w14:paraId="031A1C30" w14:textId="71E985A9" w:rsidR="6BDFA00E" w:rsidRDefault="6BDFA00E" w:rsidP="0051348D">
      <w:pPr>
        <w:spacing w:after="192" w:line="263" w:lineRule="auto"/>
        <w:jc w:val="both"/>
        <w:rPr>
          <w:rFonts w:eastAsia="Calibri"/>
        </w:rPr>
      </w:pPr>
    </w:p>
    <w:p w14:paraId="6B2B4840" w14:textId="2C73FD7D" w:rsidR="6BDFA00E" w:rsidRDefault="5E3EE084" w:rsidP="6BDFA00E">
      <w:pPr>
        <w:pStyle w:val="Heading2"/>
        <w:rPr>
          <w:b/>
          <w:bCs/>
          <w:color w:val="2E74B5" w:themeColor="accent1" w:themeShade="BF"/>
        </w:rPr>
      </w:pPr>
      <w:bookmarkStart w:id="71" w:name="_Toc157673292"/>
      <w:r w:rsidRPr="5E3EE084">
        <w:rPr>
          <w:b/>
          <w:bCs/>
          <w:color w:val="2E74B5" w:themeColor="accent1" w:themeShade="BF"/>
        </w:rPr>
        <w:t>Merchant Portal</w:t>
      </w:r>
      <w:bookmarkEnd w:id="71"/>
    </w:p>
    <w:p w14:paraId="1E6AC9DC" w14:textId="17368D35" w:rsidR="6BDFA00E" w:rsidRDefault="2F8BC575" w:rsidP="6BDFA00E">
      <w:pPr>
        <w:pStyle w:val="ListParagraph"/>
        <w:numPr>
          <w:ilvl w:val="0"/>
          <w:numId w:val="20"/>
        </w:numPr>
        <w:spacing w:after="192" w:line="263" w:lineRule="auto"/>
        <w:jc w:val="both"/>
      </w:pPr>
      <w:r>
        <w:t>The merchants, once invited, will have access to a Merchant Portal.</w:t>
      </w:r>
    </w:p>
    <w:p w14:paraId="23C60D00" w14:textId="314B9033" w:rsidR="6BDFA00E" w:rsidRDefault="6BDFA00E" w:rsidP="6BDFA00E">
      <w:pPr>
        <w:pStyle w:val="ListParagraph"/>
        <w:numPr>
          <w:ilvl w:val="0"/>
          <w:numId w:val="20"/>
        </w:numPr>
        <w:spacing w:after="192" w:line="263" w:lineRule="auto"/>
        <w:jc w:val="both"/>
      </w:pPr>
      <w:r>
        <w:t xml:space="preserve">The merchant portal provides the below functionalities: </w:t>
      </w:r>
    </w:p>
    <w:p w14:paraId="0A0FFD3C" w14:textId="1EA94869" w:rsidR="2F8BC575" w:rsidRDefault="6D51443C" w:rsidP="0051348D">
      <w:pPr>
        <w:pStyle w:val="ListParagraph"/>
        <w:numPr>
          <w:ilvl w:val="1"/>
          <w:numId w:val="20"/>
        </w:numPr>
        <w:spacing w:after="192" w:line="263" w:lineRule="auto"/>
        <w:jc w:val="both"/>
      </w:pPr>
      <w:r>
        <w:t>Merchant users management: The merchant admin can create multiple merchant users. Each can be assigned a role to perform specific actions. Each merchant user will have his own set of credentials.</w:t>
      </w:r>
    </w:p>
    <w:p w14:paraId="51160540" w14:textId="21E0000E" w:rsidR="6BDFA00E" w:rsidRDefault="77D4DD5F" w:rsidP="6BDFA00E">
      <w:pPr>
        <w:pStyle w:val="ListParagraph"/>
        <w:numPr>
          <w:ilvl w:val="1"/>
          <w:numId w:val="20"/>
        </w:numPr>
        <w:spacing w:after="192" w:line="263" w:lineRule="auto"/>
        <w:jc w:val="both"/>
      </w:pPr>
      <w:r>
        <w:t>Branches management: Every merchant can setup multiple branches, along with their details such as branch name, address, phone, opening hours and longitude / latitude (to be displayed on the map inside the consumer wallet application).</w:t>
      </w:r>
    </w:p>
    <w:p w14:paraId="6155154A" w14:textId="35643D00" w:rsidR="6BDFA00E" w:rsidRDefault="2F8BC575" w:rsidP="6BDFA00E">
      <w:pPr>
        <w:pStyle w:val="ListParagraph"/>
        <w:numPr>
          <w:ilvl w:val="1"/>
          <w:numId w:val="20"/>
        </w:numPr>
        <w:spacing w:after="192" w:line="263" w:lineRule="auto"/>
        <w:jc w:val="both"/>
      </w:pPr>
      <w:r>
        <w:t>Terminals management: Manage and active the merchant terminal application (separate then the merchant wallet application) which will behave as a virtual POS.</w:t>
      </w:r>
    </w:p>
    <w:p w14:paraId="74C63213" w14:textId="2A4213C4" w:rsidR="2F8BC575" w:rsidRDefault="5E3EE084" w:rsidP="2F8BC575">
      <w:pPr>
        <w:pStyle w:val="ListParagraph"/>
        <w:numPr>
          <w:ilvl w:val="1"/>
          <w:numId w:val="20"/>
        </w:numPr>
        <w:spacing w:after="192" w:line="263" w:lineRule="auto"/>
        <w:jc w:val="both"/>
      </w:pPr>
      <w:r>
        <w:t>Transactions history: Merchants can view the transactions performed against their SVA wallet, and download them as report files.</w:t>
      </w:r>
    </w:p>
    <w:p w14:paraId="495EA819" w14:textId="06BABD1F" w:rsidR="5E3EE084" w:rsidRDefault="6D51443C" w:rsidP="0051348D">
      <w:pPr>
        <w:pStyle w:val="ListParagraph"/>
        <w:numPr>
          <w:ilvl w:val="0"/>
          <w:numId w:val="20"/>
        </w:numPr>
        <w:spacing w:after="192" w:line="263" w:lineRule="auto"/>
        <w:jc w:val="both"/>
      </w:pPr>
      <w:r>
        <w:t>The merchant portal has maker / checker capability on the actions done, where, non view actions will require an approval to be performed.</w:t>
      </w:r>
    </w:p>
    <w:p w14:paraId="22C72778" w14:textId="0DFCF841" w:rsidR="2F8BC575" w:rsidRDefault="2F8BC575" w:rsidP="0051348D">
      <w:pPr>
        <w:spacing w:after="192" w:line="263" w:lineRule="auto"/>
        <w:jc w:val="both"/>
      </w:pPr>
    </w:p>
    <w:p w14:paraId="438ACB41" w14:textId="10EE8B04" w:rsidR="2F8BC575" w:rsidRDefault="5E3EE084" w:rsidP="2F8BC575">
      <w:pPr>
        <w:pStyle w:val="Heading2"/>
        <w:rPr>
          <w:b/>
          <w:bCs/>
          <w:color w:val="2E74B5" w:themeColor="accent1" w:themeShade="BF"/>
        </w:rPr>
      </w:pPr>
      <w:bookmarkStart w:id="72" w:name="_Toc157673293"/>
      <w:r w:rsidRPr="5E3EE084">
        <w:rPr>
          <w:b/>
          <w:bCs/>
          <w:color w:val="2E74B5" w:themeColor="accent1" w:themeShade="BF"/>
        </w:rPr>
        <w:lastRenderedPageBreak/>
        <w:t>Merchant Terminal Application</w:t>
      </w:r>
      <w:bookmarkEnd w:id="72"/>
    </w:p>
    <w:p w14:paraId="6E8D39D8" w14:textId="3B4E80C0" w:rsidR="2F8BC575" w:rsidRDefault="2F8BC575" w:rsidP="2F8BC575">
      <w:pPr>
        <w:pStyle w:val="ListParagraph"/>
        <w:numPr>
          <w:ilvl w:val="0"/>
          <w:numId w:val="20"/>
        </w:numPr>
        <w:spacing w:after="192" w:line="263" w:lineRule="auto"/>
        <w:jc w:val="both"/>
      </w:pPr>
      <w:r>
        <w:t>The merchant terminal application is a standalone app that can be downloaded on a phone to behave as a virtual POS.</w:t>
      </w:r>
    </w:p>
    <w:p w14:paraId="49F7B158" w14:textId="78CED0C0" w:rsidR="2F8BC575" w:rsidRDefault="2F8BC575" w:rsidP="2F8BC575">
      <w:pPr>
        <w:pStyle w:val="ListParagraph"/>
        <w:numPr>
          <w:ilvl w:val="0"/>
          <w:numId w:val="20"/>
        </w:numPr>
        <w:spacing w:after="192" w:line="263" w:lineRule="auto"/>
        <w:jc w:val="both"/>
      </w:pPr>
      <w:r>
        <w:t>The merchant terminal application requires a one time activation from the merchant, which is achieved by the merchant portal. No user credentials are required.</w:t>
      </w:r>
    </w:p>
    <w:p w14:paraId="64687DFF" w14:textId="496B8CA4" w:rsidR="2F8BC575" w:rsidRDefault="2F8BC575" w:rsidP="2F8BC575">
      <w:pPr>
        <w:pStyle w:val="ListParagraph"/>
        <w:numPr>
          <w:ilvl w:val="0"/>
          <w:numId w:val="20"/>
        </w:numPr>
        <w:spacing w:after="192" w:line="263" w:lineRule="auto"/>
        <w:jc w:val="both"/>
      </w:pPr>
      <w:r>
        <w:t>Ther merchant terminal application can be used to accept payments via QR codes, mainly dynamic and static QRs.</w:t>
      </w:r>
    </w:p>
    <w:p w14:paraId="4F6621F7" w14:textId="22332D6F" w:rsidR="2F8BC575" w:rsidRDefault="2F8BC575" w:rsidP="2F8BC575">
      <w:pPr>
        <w:pStyle w:val="ListParagraph"/>
        <w:numPr>
          <w:ilvl w:val="0"/>
          <w:numId w:val="20"/>
        </w:numPr>
        <w:spacing w:after="192" w:line="263" w:lineRule="auto"/>
        <w:jc w:val="both"/>
      </w:pPr>
      <w:r>
        <w:t>The merchant terminal application can display the transactions performed on that terminal only.</w:t>
      </w:r>
    </w:p>
    <w:p w14:paraId="0AE41AB5" w14:textId="36BD9AE8" w:rsidR="6BDFA00E" w:rsidRDefault="6BDFA00E" w:rsidP="6BDFA00E">
      <w:pPr>
        <w:spacing w:after="192" w:line="263" w:lineRule="auto"/>
        <w:jc w:val="both"/>
        <w:rPr>
          <w:rFonts w:eastAsia="Calibri"/>
        </w:rPr>
      </w:pPr>
    </w:p>
    <w:p w14:paraId="51B319DF" w14:textId="192372BC" w:rsidR="00500D52" w:rsidRDefault="6D51443C" w:rsidP="00500D52">
      <w:pPr>
        <w:pStyle w:val="Heading2"/>
        <w:rPr>
          <w:b/>
          <w:bCs/>
          <w:color w:val="2E74B5" w:themeColor="accent1" w:themeShade="BF"/>
        </w:rPr>
      </w:pPr>
      <w:bookmarkStart w:id="73" w:name="_Toc157673294"/>
      <w:r w:rsidRPr="6D51443C">
        <w:rPr>
          <w:b/>
          <w:bCs/>
          <w:color w:val="2E74B5" w:themeColor="accent1" w:themeShade="BF"/>
        </w:rPr>
        <w:t>UX and UI For Customer and Merchant Application</w:t>
      </w:r>
      <w:bookmarkEnd w:id="73"/>
    </w:p>
    <w:p w14:paraId="5EF45428" w14:textId="77777777" w:rsidR="00500D52" w:rsidRDefault="6D51443C" w:rsidP="00500D52">
      <w:pPr>
        <w:pStyle w:val="ListParagraph"/>
        <w:numPr>
          <w:ilvl w:val="0"/>
          <w:numId w:val="20"/>
        </w:numPr>
        <w:spacing w:after="192" w:line="263" w:lineRule="auto"/>
        <w:jc w:val="both"/>
      </w:pPr>
      <w:r>
        <w:t xml:space="preserve">The separate document will be provided to Al Ansari for sign-off on User Experience and User Interface for Customer application. </w:t>
      </w:r>
    </w:p>
    <w:p w14:paraId="38518E41" w14:textId="41B76234" w:rsidR="007445E6" w:rsidRDefault="007445E6" w:rsidP="00BF5F89">
      <w:pPr>
        <w:pStyle w:val="ListParagraph"/>
        <w:spacing w:after="0"/>
        <w:jc w:val="both"/>
      </w:pPr>
    </w:p>
    <w:p w14:paraId="7AC3411F" w14:textId="00043114" w:rsidR="007445E6" w:rsidRDefault="6D51443C" w:rsidP="007445E6">
      <w:pPr>
        <w:pStyle w:val="Heading2"/>
        <w:rPr>
          <w:b/>
          <w:bCs/>
        </w:rPr>
      </w:pPr>
      <w:bookmarkStart w:id="74" w:name="_Toc157673295"/>
      <w:r w:rsidRPr="6D51443C">
        <w:rPr>
          <w:b/>
          <w:bCs/>
          <w:color w:val="2E74B5" w:themeColor="accent1" w:themeShade="BF"/>
        </w:rPr>
        <w:t xml:space="preserve">Customer, </w:t>
      </w:r>
      <w:r w:rsidR="00356D32" w:rsidRPr="6D51443C">
        <w:rPr>
          <w:b/>
          <w:bCs/>
          <w:color w:val="2E74B5" w:themeColor="accent1" w:themeShade="BF"/>
        </w:rPr>
        <w:t>acquirer merchant</w:t>
      </w:r>
      <w:r w:rsidRPr="6D51443C">
        <w:rPr>
          <w:b/>
          <w:bCs/>
          <w:color w:val="2E74B5" w:themeColor="accent1" w:themeShade="BF"/>
        </w:rPr>
        <w:t xml:space="preserve"> portals</w:t>
      </w:r>
      <w:bookmarkEnd w:id="74"/>
    </w:p>
    <w:p w14:paraId="6D1A7FED" w14:textId="77777777" w:rsidR="007445E6" w:rsidRDefault="6D51443C" w:rsidP="007445E6">
      <w:pPr>
        <w:pStyle w:val="ListParagraph"/>
        <w:numPr>
          <w:ilvl w:val="0"/>
          <w:numId w:val="20"/>
        </w:numPr>
        <w:spacing w:after="192" w:line="263" w:lineRule="auto"/>
        <w:jc w:val="both"/>
        <w:rPr>
          <w:rFonts w:eastAsia="Calibri"/>
        </w:rPr>
      </w:pPr>
      <w:r w:rsidRPr="6D51443C">
        <w:rPr>
          <w:rFonts w:eastAsia="Calibri"/>
        </w:rPr>
        <w:t>Foo will provide access to Customer portal for customer profile and views. Customer portal will have below options on high level (Foo to update the details ).</w:t>
      </w:r>
    </w:p>
    <w:p w14:paraId="04B5FDCF" w14:textId="6E9DFD29" w:rsidR="004B799B" w:rsidRPr="004B799B" w:rsidRDefault="6D51443C" w:rsidP="004B799B">
      <w:pPr>
        <w:pStyle w:val="ListParagraph"/>
        <w:numPr>
          <w:ilvl w:val="0"/>
          <w:numId w:val="20"/>
        </w:numPr>
        <w:spacing w:after="192" w:line="263" w:lineRule="auto"/>
        <w:jc w:val="both"/>
        <w:rPr>
          <w:rFonts w:eastAsia="Calibri"/>
        </w:rPr>
      </w:pPr>
      <w:r w:rsidRPr="6D51443C">
        <w:rPr>
          <w:rFonts w:eastAsia="Calibri"/>
        </w:rPr>
        <w:t xml:space="preserve">Foo will provide access to acquirer and merchant portals for merchant onboarding, managing merchant profile. </w:t>
      </w:r>
    </w:p>
    <w:p w14:paraId="333F4613" w14:textId="77777777" w:rsidR="007445E6" w:rsidRPr="009D7E7D" w:rsidRDefault="007445E6" w:rsidP="00BF5F89">
      <w:pPr>
        <w:pStyle w:val="ListParagraph"/>
        <w:spacing w:after="0"/>
        <w:jc w:val="both"/>
      </w:pPr>
    </w:p>
    <w:p w14:paraId="6CB14565" w14:textId="3E227942" w:rsidR="008B5D85" w:rsidRPr="006C1D16" w:rsidRDefault="6D51443C" w:rsidP="006C1D16">
      <w:pPr>
        <w:pStyle w:val="Heading2"/>
        <w:rPr>
          <w:b/>
          <w:bCs/>
          <w:color w:val="2E74B5" w:themeColor="accent1" w:themeShade="BF"/>
        </w:rPr>
      </w:pPr>
      <w:bookmarkStart w:id="75" w:name="_Toc157673296"/>
      <w:r w:rsidRPr="6D51443C">
        <w:rPr>
          <w:b/>
          <w:bCs/>
          <w:color w:val="2E74B5" w:themeColor="accent1" w:themeShade="BF"/>
        </w:rPr>
        <w:t>Citrix Web Access</w:t>
      </w:r>
      <w:bookmarkEnd w:id="75"/>
    </w:p>
    <w:p w14:paraId="0A4B2FA1" w14:textId="5ED2D122" w:rsidR="003B4C9F" w:rsidRDefault="6D51443C" w:rsidP="00802D9D">
      <w:pPr>
        <w:pStyle w:val="ListParagraph"/>
        <w:numPr>
          <w:ilvl w:val="0"/>
          <w:numId w:val="20"/>
        </w:numPr>
        <w:spacing w:after="192" w:line="263" w:lineRule="auto"/>
        <w:jc w:val="both"/>
      </w:pPr>
      <w:r>
        <w:t xml:space="preserve">The WAY4 customer service portal access will be provided to Al Ansari via Citrix Web. </w:t>
      </w:r>
    </w:p>
    <w:p w14:paraId="58ADDC0B" w14:textId="2BC5E5A3" w:rsidR="008B5D85" w:rsidRDefault="6D51443C" w:rsidP="00802D9D">
      <w:pPr>
        <w:pStyle w:val="ListParagraph"/>
        <w:numPr>
          <w:ilvl w:val="0"/>
          <w:numId w:val="20"/>
        </w:numPr>
        <w:spacing w:after="192" w:line="263" w:lineRule="auto"/>
        <w:jc w:val="both"/>
      </w:pPr>
      <w:r>
        <w:t xml:space="preserve">The WAY4 portal will provide option of maker/checker access for transaction posting and customer demographics maintenance. </w:t>
      </w:r>
    </w:p>
    <w:p w14:paraId="62077235" w14:textId="4CECC1C7" w:rsidR="008B5D85" w:rsidRDefault="6D51443C" w:rsidP="00802D9D">
      <w:pPr>
        <w:pStyle w:val="ListParagraph"/>
        <w:numPr>
          <w:ilvl w:val="0"/>
          <w:numId w:val="20"/>
        </w:numPr>
        <w:spacing w:after="192" w:line="263" w:lineRule="auto"/>
        <w:jc w:val="both"/>
      </w:pPr>
      <w:r>
        <w:t>Al Ansari will provide user access in below classifications –</w:t>
      </w:r>
    </w:p>
    <w:p w14:paraId="3355774F" w14:textId="2DCA5336" w:rsidR="008B5D85" w:rsidRDefault="008B5D85" w:rsidP="00802D9D">
      <w:pPr>
        <w:pStyle w:val="ListParagraph"/>
        <w:numPr>
          <w:ilvl w:val="1"/>
          <w:numId w:val="20"/>
        </w:numPr>
        <w:spacing w:after="192" w:line="263" w:lineRule="auto"/>
        <w:jc w:val="both"/>
      </w:pPr>
      <w:r>
        <w:t>View Only Access users</w:t>
      </w:r>
    </w:p>
    <w:p w14:paraId="45E71024" w14:textId="171B4F46" w:rsidR="008B5D85" w:rsidRDefault="008B5D85" w:rsidP="00802D9D">
      <w:pPr>
        <w:pStyle w:val="ListParagraph"/>
        <w:numPr>
          <w:ilvl w:val="1"/>
          <w:numId w:val="20"/>
        </w:numPr>
        <w:spacing w:after="192" w:line="263" w:lineRule="auto"/>
        <w:jc w:val="both"/>
      </w:pPr>
      <w:r>
        <w:t xml:space="preserve">Maker </w:t>
      </w:r>
    </w:p>
    <w:p w14:paraId="69D929EC" w14:textId="71557370" w:rsidR="00581E9E" w:rsidRDefault="008B5D85" w:rsidP="00802D9D">
      <w:pPr>
        <w:pStyle w:val="ListParagraph"/>
        <w:numPr>
          <w:ilvl w:val="1"/>
          <w:numId w:val="20"/>
        </w:numPr>
        <w:spacing w:after="192" w:line="263" w:lineRule="auto"/>
        <w:jc w:val="both"/>
      </w:pPr>
      <w:r>
        <w:t>Checke</w:t>
      </w:r>
      <w:r w:rsidR="00711E34">
        <w:t>r</w:t>
      </w:r>
    </w:p>
    <w:p w14:paraId="4F926397" w14:textId="77777777" w:rsidR="002A1341" w:rsidRPr="00824492" w:rsidRDefault="6D51443C" w:rsidP="002A1341">
      <w:pPr>
        <w:pStyle w:val="Heading2"/>
        <w:rPr>
          <w:b/>
          <w:bCs/>
          <w:color w:val="2E74B5" w:themeColor="accent1" w:themeShade="BF"/>
        </w:rPr>
      </w:pPr>
      <w:bookmarkStart w:id="76" w:name="_Toc109983378"/>
      <w:bookmarkStart w:id="77" w:name="_Toc109983379"/>
      <w:bookmarkStart w:id="78" w:name="_Toc109983380"/>
      <w:bookmarkStart w:id="79" w:name="_Toc109983381"/>
      <w:bookmarkStart w:id="80" w:name="_Toc109983382"/>
      <w:bookmarkStart w:id="81" w:name="_Toc109983383"/>
      <w:bookmarkStart w:id="82" w:name="_Toc109983384"/>
      <w:bookmarkStart w:id="83" w:name="_Toc109983385"/>
      <w:bookmarkStart w:id="84" w:name="_Toc109983386"/>
      <w:bookmarkStart w:id="85" w:name="_Toc109983387"/>
      <w:bookmarkStart w:id="86" w:name="_Toc109983388"/>
      <w:bookmarkStart w:id="87" w:name="_Toc109983389"/>
      <w:bookmarkStart w:id="88" w:name="_Toc155248830"/>
      <w:bookmarkStart w:id="89" w:name="_Toc157673297"/>
      <w:bookmarkEnd w:id="76"/>
      <w:bookmarkEnd w:id="77"/>
      <w:bookmarkEnd w:id="78"/>
      <w:bookmarkEnd w:id="79"/>
      <w:bookmarkEnd w:id="80"/>
      <w:bookmarkEnd w:id="81"/>
      <w:bookmarkEnd w:id="82"/>
      <w:bookmarkEnd w:id="83"/>
      <w:bookmarkEnd w:id="84"/>
      <w:bookmarkEnd w:id="85"/>
      <w:bookmarkEnd w:id="86"/>
      <w:bookmarkEnd w:id="87"/>
      <w:r w:rsidRPr="6D51443C">
        <w:rPr>
          <w:b/>
          <w:bCs/>
          <w:color w:val="2E74B5" w:themeColor="accent1" w:themeShade="BF"/>
        </w:rPr>
        <w:t>File/Reports interfaces</w:t>
      </w:r>
      <w:bookmarkEnd w:id="88"/>
      <w:bookmarkEnd w:id="89"/>
      <w:r w:rsidRPr="6D51443C">
        <w:rPr>
          <w:b/>
          <w:bCs/>
          <w:color w:val="2E74B5" w:themeColor="accent1" w:themeShade="BF"/>
        </w:rPr>
        <w:t xml:space="preserve">  </w:t>
      </w:r>
    </w:p>
    <w:p w14:paraId="3E037F2F" w14:textId="77777777" w:rsidR="002A1341" w:rsidRPr="00C05B37" w:rsidRDefault="002A1341" w:rsidP="002A1341">
      <w:pPr>
        <w:pStyle w:val="Heading3"/>
        <w:ind w:left="1080"/>
        <w:rPr>
          <w:b/>
          <w:bCs/>
          <w:color w:val="1F4E79" w:themeColor="accent1" w:themeShade="80"/>
        </w:rPr>
      </w:pPr>
      <w:bookmarkStart w:id="90" w:name="_Toc155248831"/>
      <w:bookmarkStart w:id="91" w:name="_Toc157673298"/>
      <w:r w:rsidRPr="00C05B37">
        <w:rPr>
          <w:b/>
          <w:bCs/>
          <w:color w:val="1F4E79" w:themeColor="accent1" w:themeShade="80"/>
        </w:rPr>
        <w:t>Incoming offline Interface</w:t>
      </w:r>
      <w:bookmarkEnd w:id="90"/>
      <w:bookmarkEnd w:id="91"/>
      <w:r w:rsidRPr="00C05B37">
        <w:rPr>
          <w:b/>
          <w:bCs/>
          <w:color w:val="1F4E79" w:themeColor="accent1" w:themeShade="80"/>
        </w:rPr>
        <w:t xml:space="preserve"> </w:t>
      </w:r>
    </w:p>
    <w:p w14:paraId="2732F40F" w14:textId="77777777" w:rsidR="002A1341" w:rsidRDefault="6D51443C" w:rsidP="00E97CFF">
      <w:pPr>
        <w:pStyle w:val="ListParagraph"/>
        <w:numPr>
          <w:ilvl w:val="0"/>
          <w:numId w:val="20"/>
        </w:numPr>
        <w:spacing w:after="192" w:line="263" w:lineRule="auto"/>
        <w:jc w:val="both"/>
      </w:pPr>
      <w:r>
        <w:t>NI supports financial and non-financial updates in bulk. This bulk request can be accepted by batch file interfaces in NI acceptable format. Al Ansari can place the files as per agreed naming convention, at designated SFTP location, and as per agreed frequency between NI and Al Ansari.</w:t>
      </w:r>
    </w:p>
    <w:p w14:paraId="68C9AFF3" w14:textId="517F2930" w:rsidR="002A1341" w:rsidRDefault="6D51443C" w:rsidP="00E97CFF">
      <w:pPr>
        <w:pStyle w:val="ListParagraph"/>
        <w:numPr>
          <w:ilvl w:val="0"/>
          <w:numId w:val="20"/>
        </w:numPr>
        <w:spacing w:after="192" w:line="263" w:lineRule="auto"/>
        <w:jc w:val="both"/>
      </w:pPr>
      <w:r>
        <w:t xml:space="preserve">Following incoming batch interfaces will be supported – </w:t>
      </w:r>
    </w:p>
    <w:tbl>
      <w:tblPr>
        <w:tblW w:w="8966" w:type="dxa"/>
        <w:tblInd w:w="1327" w:type="dxa"/>
        <w:tblLook w:val="04A0" w:firstRow="1" w:lastRow="0" w:firstColumn="1" w:lastColumn="0" w:noHBand="0" w:noVBand="1"/>
      </w:tblPr>
      <w:tblGrid>
        <w:gridCol w:w="738"/>
        <w:gridCol w:w="2520"/>
        <w:gridCol w:w="5708"/>
      </w:tblGrid>
      <w:tr w:rsidR="00260C46" w:rsidRPr="00260C46" w14:paraId="55502B6F" w14:textId="77777777" w:rsidTr="002A334B">
        <w:trPr>
          <w:trHeight w:val="307"/>
        </w:trPr>
        <w:tc>
          <w:tcPr>
            <w:tcW w:w="738" w:type="dxa"/>
            <w:tcBorders>
              <w:top w:val="single" w:sz="4" w:space="0" w:color="auto"/>
              <w:left w:val="single" w:sz="4" w:space="0" w:color="auto"/>
              <w:bottom w:val="single" w:sz="4" w:space="0" w:color="auto"/>
              <w:right w:val="single" w:sz="4" w:space="0" w:color="auto"/>
            </w:tcBorders>
            <w:shd w:val="clear" w:color="000000" w:fill="1F4E78"/>
            <w:vAlign w:val="bottom"/>
            <w:hideMark/>
          </w:tcPr>
          <w:p w14:paraId="625FE4C7" w14:textId="77777777" w:rsidR="00260C46" w:rsidRPr="00260C46" w:rsidRDefault="00260C46" w:rsidP="00260C46">
            <w:pPr>
              <w:spacing w:after="0" w:line="240" w:lineRule="auto"/>
              <w:rPr>
                <w:rFonts w:asciiTheme="minorHAnsi" w:eastAsia="Times New Roman" w:hAnsiTheme="minorHAnsi" w:cstheme="minorHAnsi"/>
                <w:b/>
                <w:bCs/>
                <w:color w:val="FFFFFF"/>
                <w:sz w:val="20"/>
                <w:szCs w:val="20"/>
              </w:rPr>
            </w:pPr>
            <w:r w:rsidRPr="00260C46">
              <w:rPr>
                <w:rFonts w:asciiTheme="minorHAnsi" w:eastAsia="Times New Roman" w:hAnsiTheme="minorHAnsi" w:cstheme="minorHAnsi"/>
                <w:b/>
                <w:bCs/>
                <w:color w:val="FFFFFF"/>
                <w:sz w:val="20"/>
                <w:szCs w:val="20"/>
              </w:rPr>
              <w:t>Sl. No.</w:t>
            </w:r>
          </w:p>
        </w:tc>
        <w:tc>
          <w:tcPr>
            <w:tcW w:w="2520" w:type="dxa"/>
            <w:tcBorders>
              <w:top w:val="single" w:sz="4" w:space="0" w:color="auto"/>
              <w:left w:val="nil"/>
              <w:bottom w:val="single" w:sz="4" w:space="0" w:color="auto"/>
              <w:right w:val="single" w:sz="4" w:space="0" w:color="auto"/>
            </w:tcBorders>
            <w:shd w:val="clear" w:color="000000" w:fill="1F4E78"/>
            <w:vAlign w:val="bottom"/>
            <w:hideMark/>
          </w:tcPr>
          <w:p w14:paraId="13D88874" w14:textId="77777777" w:rsidR="00260C46" w:rsidRPr="00260C46" w:rsidRDefault="00260C46" w:rsidP="00260C46">
            <w:pPr>
              <w:spacing w:after="0" w:line="240" w:lineRule="auto"/>
              <w:rPr>
                <w:rFonts w:asciiTheme="minorHAnsi" w:eastAsia="Times New Roman" w:hAnsiTheme="minorHAnsi" w:cstheme="minorHAnsi"/>
                <w:b/>
                <w:bCs/>
                <w:color w:val="FFFFFF"/>
                <w:sz w:val="20"/>
                <w:szCs w:val="20"/>
              </w:rPr>
            </w:pPr>
            <w:r w:rsidRPr="00260C46">
              <w:rPr>
                <w:rFonts w:asciiTheme="minorHAnsi" w:eastAsia="Times New Roman" w:hAnsiTheme="minorHAnsi" w:cstheme="minorHAnsi"/>
                <w:b/>
                <w:bCs/>
                <w:color w:val="FFFFFF"/>
                <w:sz w:val="20"/>
                <w:szCs w:val="20"/>
              </w:rPr>
              <w:t>Interface name</w:t>
            </w:r>
          </w:p>
        </w:tc>
        <w:tc>
          <w:tcPr>
            <w:tcW w:w="5708" w:type="dxa"/>
            <w:tcBorders>
              <w:top w:val="single" w:sz="4" w:space="0" w:color="auto"/>
              <w:left w:val="nil"/>
              <w:bottom w:val="single" w:sz="4" w:space="0" w:color="auto"/>
              <w:right w:val="single" w:sz="4" w:space="0" w:color="auto"/>
            </w:tcBorders>
            <w:shd w:val="clear" w:color="000000" w:fill="1F4E78"/>
            <w:vAlign w:val="bottom"/>
            <w:hideMark/>
          </w:tcPr>
          <w:p w14:paraId="74F77BAA" w14:textId="77777777" w:rsidR="00260C46" w:rsidRPr="00260C46" w:rsidRDefault="00260C46" w:rsidP="00260C46">
            <w:pPr>
              <w:spacing w:after="0" w:line="240" w:lineRule="auto"/>
              <w:rPr>
                <w:rFonts w:asciiTheme="minorHAnsi" w:eastAsia="Times New Roman" w:hAnsiTheme="minorHAnsi" w:cstheme="minorHAnsi"/>
                <w:b/>
                <w:bCs/>
                <w:color w:val="FFFFFF"/>
                <w:sz w:val="20"/>
                <w:szCs w:val="20"/>
              </w:rPr>
            </w:pPr>
            <w:r w:rsidRPr="00260C46">
              <w:rPr>
                <w:rFonts w:asciiTheme="minorHAnsi" w:eastAsia="Times New Roman" w:hAnsiTheme="minorHAnsi" w:cstheme="minorHAnsi"/>
                <w:b/>
                <w:bCs/>
                <w:color w:val="FFFFFF"/>
                <w:sz w:val="20"/>
                <w:szCs w:val="20"/>
              </w:rPr>
              <w:t>Description</w:t>
            </w:r>
          </w:p>
        </w:tc>
      </w:tr>
      <w:tr w:rsidR="00260C46" w:rsidRPr="00260C46" w14:paraId="0BC23C75" w14:textId="77777777" w:rsidTr="002A334B">
        <w:trPr>
          <w:trHeight w:val="307"/>
        </w:trPr>
        <w:tc>
          <w:tcPr>
            <w:tcW w:w="738" w:type="dxa"/>
            <w:tcBorders>
              <w:top w:val="nil"/>
              <w:left w:val="single" w:sz="4" w:space="0" w:color="auto"/>
              <w:bottom w:val="single" w:sz="4" w:space="0" w:color="auto"/>
              <w:right w:val="single" w:sz="4" w:space="0" w:color="auto"/>
            </w:tcBorders>
            <w:shd w:val="clear" w:color="auto" w:fill="auto"/>
            <w:vAlign w:val="bottom"/>
            <w:hideMark/>
          </w:tcPr>
          <w:p w14:paraId="7F9F12C5" w14:textId="77777777" w:rsidR="00260C46" w:rsidRPr="00260C46" w:rsidRDefault="00260C46" w:rsidP="00A15478">
            <w:pPr>
              <w:spacing w:after="0" w:line="240" w:lineRule="auto"/>
              <w:rPr>
                <w:rFonts w:asciiTheme="minorHAnsi" w:eastAsia="Times New Roman" w:hAnsiTheme="minorHAnsi" w:cstheme="minorHAnsi"/>
                <w:color w:val="1F4E78"/>
                <w:sz w:val="20"/>
                <w:szCs w:val="20"/>
              </w:rPr>
            </w:pPr>
            <w:r w:rsidRPr="00260C46">
              <w:rPr>
                <w:rFonts w:asciiTheme="minorHAnsi" w:eastAsia="Times New Roman" w:hAnsiTheme="minorHAnsi" w:cstheme="minorHAnsi"/>
                <w:color w:val="1F4E78"/>
                <w:sz w:val="20"/>
                <w:szCs w:val="20"/>
              </w:rPr>
              <w:t>1</w:t>
            </w:r>
          </w:p>
        </w:tc>
        <w:tc>
          <w:tcPr>
            <w:tcW w:w="2520" w:type="dxa"/>
            <w:tcBorders>
              <w:top w:val="nil"/>
              <w:left w:val="nil"/>
              <w:bottom w:val="single" w:sz="4" w:space="0" w:color="auto"/>
              <w:right w:val="single" w:sz="4" w:space="0" w:color="auto"/>
            </w:tcBorders>
            <w:shd w:val="clear" w:color="auto" w:fill="auto"/>
            <w:vAlign w:val="bottom"/>
            <w:hideMark/>
          </w:tcPr>
          <w:p w14:paraId="149FFA6B" w14:textId="77777777" w:rsidR="00260C46" w:rsidRPr="00260C46" w:rsidRDefault="00260C46" w:rsidP="00A15478">
            <w:pPr>
              <w:spacing w:after="0" w:line="240" w:lineRule="auto"/>
              <w:rPr>
                <w:rFonts w:asciiTheme="minorHAnsi" w:eastAsia="Times New Roman" w:hAnsiTheme="minorHAnsi" w:cstheme="minorHAnsi"/>
                <w:color w:val="1F4E78"/>
                <w:sz w:val="20"/>
                <w:szCs w:val="20"/>
              </w:rPr>
            </w:pPr>
            <w:r w:rsidRPr="00260C46">
              <w:rPr>
                <w:rFonts w:asciiTheme="minorHAnsi" w:eastAsia="Times New Roman" w:hAnsiTheme="minorHAnsi" w:cstheme="minorHAnsi"/>
                <w:color w:val="1F4E78"/>
                <w:sz w:val="20"/>
                <w:szCs w:val="20"/>
              </w:rPr>
              <w:t>Account boarding and demographic update</w:t>
            </w:r>
          </w:p>
        </w:tc>
        <w:tc>
          <w:tcPr>
            <w:tcW w:w="5708" w:type="dxa"/>
            <w:tcBorders>
              <w:top w:val="nil"/>
              <w:left w:val="nil"/>
              <w:bottom w:val="single" w:sz="4" w:space="0" w:color="auto"/>
              <w:right w:val="single" w:sz="4" w:space="0" w:color="auto"/>
            </w:tcBorders>
            <w:shd w:val="clear" w:color="auto" w:fill="auto"/>
            <w:vAlign w:val="bottom"/>
            <w:hideMark/>
          </w:tcPr>
          <w:p w14:paraId="58568F3F" w14:textId="24B118D9" w:rsidR="00260C46" w:rsidRPr="00260C46" w:rsidRDefault="00260C46" w:rsidP="00A15478">
            <w:pPr>
              <w:spacing w:after="0" w:line="240" w:lineRule="auto"/>
              <w:rPr>
                <w:rFonts w:asciiTheme="minorHAnsi" w:eastAsia="Times New Roman" w:hAnsiTheme="minorHAnsi" w:cstheme="minorHAnsi"/>
                <w:color w:val="1F4E78"/>
                <w:sz w:val="20"/>
                <w:szCs w:val="20"/>
              </w:rPr>
            </w:pPr>
            <w:r w:rsidRPr="00260C46">
              <w:rPr>
                <w:rFonts w:asciiTheme="minorHAnsi" w:eastAsia="Times New Roman" w:hAnsiTheme="minorHAnsi" w:cstheme="minorHAnsi"/>
                <w:color w:val="1F4E78"/>
                <w:sz w:val="20"/>
                <w:szCs w:val="20"/>
              </w:rPr>
              <w:t xml:space="preserve">Application boarding and </w:t>
            </w:r>
            <w:r w:rsidRPr="00A15478">
              <w:rPr>
                <w:rFonts w:asciiTheme="minorHAnsi" w:eastAsia="Times New Roman" w:hAnsiTheme="minorHAnsi" w:cstheme="minorHAnsi"/>
                <w:color w:val="1F4E78"/>
                <w:sz w:val="20"/>
                <w:szCs w:val="20"/>
              </w:rPr>
              <w:t>demographic</w:t>
            </w:r>
            <w:r w:rsidRPr="00260C46">
              <w:rPr>
                <w:rFonts w:asciiTheme="minorHAnsi" w:eastAsia="Times New Roman" w:hAnsiTheme="minorHAnsi" w:cstheme="minorHAnsi"/>
                <w:color w:val="1F4E78"/>
                <w:sz w:val="20"/>
                <w:szCs w:val="20"/>
              </w:rPr>
              <w:t xml:space="preserve"> upload</w:t>
            </w:r>
          </w:p>
        </w:tc>
      </w:tr>
      <w:tr w:rsidR="00260C46" w:rsidRPr="00260C46" w14:paraId="74503C46" w14:textId="77777777" w:rsidTr="002A334B">
        <w:trPr>
          <w:trHeight w:val="307"/>
        </w:trPr>
        <w:tc>
          <w:tcPr>
            <w:tcW w:w="738" w:type="dxa"/>
            <w:tcBorders>
              <w:top w:val="nil"/>
              <w:left w:val="single" w:sz="4" w:space="0" w:color="auto"/>
              <w:bottom w:val="single" w:sz="4" w:space="0" w:color="auto"/>
              <w:right w:val="single" w:sz="4" w:space="0" w:color="auto"/>
            </w:tcBorders>
            <w:shd w:val="clear" w:color="auto" w:fill="auto"/>
            <w:vAlign w:val="bottom"/>
            <w:hideMark/>
          </w:tcPr>
          <w:p w14:paraId="3595FC71" w14:textId="77777777" w:rsidR="00260C46" w:rsidRPr="00260C46" w:rsidRDefault="00260C46" w:rsidP="00A15478">
            <w:pPr>
              <w:spacing w:after="0" w:line="240" w:lineRule="auto"/>
              <w:rPr>
                <w:rFonts w:asciiTheme="minorHAnsi" w:eastAsia="Times New Roman" w:hAnsiTheme="minorHAnsi" w:cstheme="minorHAnsi"/>
                <w:color w:val="1F4E78"/>
                <w:sz w:val="20"/>
                <w:szCs w:val="20"/>
              </w:rPr>
            </w:pPr>
            <w:r w:rsidRPr="00260C46">
              <w:rPr>
                <w:rFonts w:asciiTheme="minorHAnsi" w:eastAsia="Times New Roman" w:hAnsiTheme="minorHAnsi" w:cstheme="minorHAnsi"/>
                <w:color w:val="1F4E78"/>
                <w:sz w:val="20"/>
                <w:szCs w:val="20"/>
              </w:rPr>
              <w:t>2</w:t>
            </w:r>
          </w:p>
        </w:tc>
        <w:tc>
          <w:tcPr>
            <w:tcW w:w="2520" w:type="dxa"/>
            <w:tcBorders>
              <w:top w:val="nil"/>
              <w:left w:val="nil"/>
              <w:bottom w:val="single" w:sz="4" w:space="0" w:color="auto"/>
              <w:right w:val="single" w:sz="4" w:space="0" w:color="auto"/>
            </w:tcBorders>
            <w:shd w:val="clear" w:color="auto" w:fill="auto"/>
            <w:vAlign w:val="bottom"/>
            <w:hideMark/>
          </w:tcPr>
          <w:p w14:paraId="56024DC5" w14:textId="53D7F097" w:rsidR="00260C46" w:rsidRPr="00260C46" w:rsidRDefault="00260C46" w:rsidP="00A15478">
            <w:pPr>
              <w:spacing w:after="0" w:line="240" w:lineRule="auto"/>
              <w:rPr>
                <w:rFonts w:asciiTheme="minorHAnsi" w:eastAsia="Times New Roman" w:hAnsiTheme="minorHAnsi" w:cstheme="minorHAnsi"/>
                <w:color w:val="1F4E78"/>
                <w:sz w:val="20"/>
                <w:szCs w:val="20"/>
              </w:rPr>
            </w:pPr>
            <w:r w:rsidRPr="00A15478">
              <w:rPr>
                <w:rFonts w:asciiTheme="minorHAnsi" w:eastAsia="Times New Roman" w:hAnsiTheme="minorHAnsi" w:cstheme="minorHAnsi"/>
                <w:color w:val="1F4E78"/>
                <w:sz w:val="20"/>
                <w:szCs w:val="20"/>
              </w:rPr>
              <w:t>Financial</w:t>
            </w:r>
            <w:r w:rsidRPr="00260C46">
              <w:rPr>
                <w:rFonts w:asciiTheme="minorHAnsi" w:eastAsia="Times New Roman" w:hAnsiTheme="minorHAnsi" w:cstheme="minorHAnsi"/>
                <w:color w:val="1F4E78"/>
                <w:sz w:val="20"/>
                <w:szCs w:val="20"/>
              </w:rPr>
              <w:t xml:space="preserve"> posting service</w:t>
            </w:r>
          </w:p>
        </w:tc>
        <w:tc>
          <w:tcPr>
            <w:tcW w:w="5708" w:type="dxa"/>
            <w:tcBorders>
              <w:top w:val="nil"/>
              <w:left w:val="nil"/>
              <w:bottom w:val="single" w:sz="4" w:space="0" w:color="auto"/>
              <w:right w:val="single" w:sz="4" w:space="0" w:color="auto"/>
            </w:tcBorders>
            <w:shd w:val="clear" w:color="auto" w:fill="auto"/>
            <w:vAlign w:val="bottom"/>
            <w:hideMark/>
          </w:tcPr>
          <w:p w14:paraId="316E6CCA" w14:textId="2BAA3E0C" w:rsidR="00260C46" w:rsidRPr="00260C46" w:rsidRDefault="00260C46" w:rsidP="00A15478">
            <w:pPr>
              <w:spacing w:after="0" w:line="240" w:lineRule="auto"/>
              <w:rPr>
                <w:rFonts w:asciiTheme="minorHAnsi" w:eastAsia="Times New Roman" w:hAnsiTheme="minorHAnsi" w:cstheme="minorHAnsi"/>
                <w:color w:val="1F4E78"/>
                <w:sz w:val="20"/>
                <w:szCs w:val="20"/>
              </w:rPr>
            </w:pPr>
            <w:r w:rsidRPr="00260C46">
              <w:rPr>
                <w:rFonts w:asciiTheme="minorHAnsi" w:eastAsia="Times New Roman" w:hAnsiTheme="minorHAnsi" w:cstheme="minorHAnsi"/>
                <w:color w:val="1F4E78"/>
                <w:sz w:val="20"/>
                <w:szCs w:val="20"/>
              </w:rPr>
              <w:t xml:space="preserve">Posting of </w:t>
            </w:r>
            <w:r w:rsidRPr="00A15478">
              <w:rPr>
                <w:rFonts w:asciiTheme="minorHAnsi" w:eastAsia="Times New Roman" w:hAnsiTheme="minorHAnsi" w:cstheme="minorHAnsi"/>
                <w:color w:val="1F4E78"/>
                <w:sz w:val="20"/>
                <w:szCs w:val="20"/>
              </w:rPr>
              <w:t>financial</w:t>
            </w:r>
            <w:r w:rsidRPr="00260C46">
              <w:rPr>
                <w:rFonts w:asciiTheme="minorHAnsi" w:eastAsia="Times New Roman" w:hAnsiTheme="minorHAnsi" w:cstheme="minorHAnsi"/>
                <w:color w:val="1F4E78"/>
                <w:sz w:val="20"/>
                <w:szCs w:val="20"/>
              </w:rPr>
              <w:t xml:space="preserve"> transactions</w:t>
            </w:r>
          </w:p>
        </w:tc>
      </w:tr>
    </w:tbl>
    <w:p w14:paraId="4E5D8837" w14:textId="77777777" w:rsidR="00260C46" w:rsidRPr="00EA6F7B" w:rsidRDefault="00260C46" w:rsidP="00260C46">
      <w:pPr>
        <w:pStyle w:val="ListParagraph"/>
        <w:spacing w:after="192" w:line="263" w:lineRule="auto"/>
        <w:ind w:left="1440"/>
        <w:jc w:val="both"/>
      </w:pPr>
    </w:p>
    <w:p w14:paraId="6C864445" w14:textId="77777777" w:rsidR="002A1341" w:rsidRPr="00C05B37" w:rsidRDefault="002A1341" w:rsidP="002A1341">
      <w:pPr>
        <w:pStyle w:val="Heading3"/>
        <w:ind w:left="1080"/>
        <w:rPr>
          <w:b/>
          <w:bCs/>
          <w:color w:val="1F4E79" w:themeColor="accent1" w:themeShade="80"/>
        </w:rPr>
      </w:pPr>
      <w:bookmarkStart w:id="92" w:name="_Toc155248832"/>
      <w:bookmarkStart w:id="93" w:name="_Toc157673299"/>
      <w:r w:rsidRPr="00C05B37">
        <w:rPr>
          <w:b/>
          <w:bCs/>
          <w:color w:val="1F4E79" w:themeColor="accent1" w:themeShade="80"/>
        </w:rPr>
        <w:t>Outgoing offline Interface from NI to Al Ansari</w:t>
      </w:r>
      <w:bookmarkEnd w:id="92"/>
      <w:bookmarkEnd w:id="93"/>
    </w:p>
    <w:p w14:paraId="75F5F1CA" w14:textId="099FA154" w:rsidR="002A1341" w:rsidRDefault="6D51443C" w:rsidP="00E97CFF">
      <w:pPr>
        <w:pStyle w:val="ListParagraph"/>
        <w:numPr>
          <w:ilvl w:val="0"/>
          <w:numId w:val="20"/>
        </w:numPr>
        <w:spacing w:after="192" w:line="263" w:lineRule="auto"/>
        <w:jc w:val="both"/>
      </w:pPr>
      <w:r>
        <w:t xml:space="preserve">As part of end-of-day process, NI generates data dumps which can be used by Al Ansari for MIS purpose. Following batch interfaces will be generated by NI CMS and transferred from NI to Al Ansari </w:t>
      </w:r>
      <w:r>
        <w:lastRenderedPageBreak/>
        <w:t>via SFTP as per agreed naming convention, at designated SFTP location, and as per agreed time between NI and Al Ansari.</w:t>
      </w:r>
    </w:p>
    <w:tbl>
      <w:tblPr>
        <w:tblW w:w="9066" w:type="dxa"/>
        <w:tblInd w:w="1327" w:type="dxa"/>
        <w:tblLook w:val="04A0" w:firstRow="1" w:lastRow="0" w:firstColumn="1" w:lastColumn="0" w:noHBand="0" w:noVBand="1"/>
      </w:tblPr>
      <w:tblGrid>
        <w:gridCol w:w="713"/>
        <w:gridCol w:w="2573"/>
        <w:gridCol w:w="5780"/>
      </w:tblGrid>
      <w:tr w:rsidR="003769E8" w:rsidRPr="003769E8" w14:paraId="36DC1FCA" w14:textId="77777777" w:rsidTr="003769E8">
        <w:trPr>
          <w:trHeight w:val="278"/>
        </w:trPr>
        <w:tc>
          <w:tcPr>
            <w:tcW w:w="713" w:type="dxa"/>
            <w:tcBorders>
              <w:top w:val="single" w:sz="4" w:space="0" w:color="auto"/>
              <w:left w:val="single" w:sz="4" w:space="0" w:color="auto"/>
              <w:bottom w:val="single" w:sz="4" w:space="0" w:color="auto"/>
              <w:right w:val="single" w:sz="4" w:space="0" w:color="auto"/>
            </w:tcBorders>
            <w:shd w:val="clear" w:color="000000" w:fill="1F4E78"/>
            <w:vAlign w:val="bottom"/>
            <w:hideMark/>
          </w:tcPr>
          <w:p w14:paraId="3D8DF403" w14:textId="77777777" w:rsidR="003769E8" w:rsidRPr="003769E8" w:rsidRDefault="003769E8" w:rsidP="003769E8">
            <w:pPr>
              <w:spacing w:after="0" w:line="240" w:lineRule="auto"/>
              <w:rPr>
                <w:rFonts w:asciiTheme="minorHAnsi" w:eastAsia="Times New Roman" w:hAnsiTheme="minorHAnsi" w:cstheme="minorHAnsi"/>
                <w:b/>
                <w:bCs/>
                <w:color w:val="FFFFFF"/>
                <w:sz w:val="20"/>
                <w:szCs w:val="20"/>
              </w:rPr>
            </w:pPr>
            <w:r w:rsidRPr="003769E8">
              <w:rPr>
                <w:rFonts w:asciiTheme="minorHAnsi" w:eastAsia="Times New Roman" w:hAnsiTheme="minorHAnsi" w:cstheme="minorHAnsi"/>
                <w:b/>
                <w:bCs/>
                <w:color w:val="FFFFFF"/>
                <w:sz w:val="20"/>
                <w:szCs w:val="20"/>
              </w:rPr>
              <w:t>Sl. No.</w:t>
            </w:r>
          </w:p>
        </w:tc>
        <w:tc>
          <w:tcPr>
            <w:tcW w:w="2573" w:type="dxa"/>
            <w:tcBorders>
              <w:top w:val="single" w:sz="4" w:space="0" w:color="auto"/>
              <w:left w:val="nil"/>
              <w:bottom w:val="single" w:sz="4" w:space="0" w:color="auto"/>
              <w:right w:val="single" w:sz="4" w:space="0" w:color="auto"/>
            </w:tcBorders>
            <w:shd w:val="clear" w:color="000000" w:fill="1F4E78"/>
            <w:vAlign w:val="bottom"/>
            <w:hideMark/>
          </w:tcPr>
          <w:p w14:paraId="09D6EE29" w14:textId="77777777" w:rsidR="003769E8" w:rsidRPr="003769E8" w:rsidRDefault="003769E8" w:rsidP="003769E8">
            <w:pPr>
              <w:spacing w:after="0" w:line="240" w:lineRule="auto"/>
              <w:rPr>
                <w:rFonts w:asciiTheme="minorHAnsi" w:eastAsia="Times New Roman" w:hAnsiTheme="minorHAnsi" w:cstheme="minorHAnsi"/>
                <w:b/>
                <w:bCs/>
                <w:color w:val="FFFFFF"/>
                <w:sz w:val="20"/>
                <w:szCs w:val="20"/>
              </w:rPr>
            </w:pPr>
            <w:r w:rsidRPr="003769E8">
              <w:rPr>
                <w:rFonts w:asciiTheme="minorHAnsi" w:eastAsia="Times New Roman" w:hAnsiTheme="minorHAnsi" w:cstheme="minorHAnsi"/>
                <w:b/>
                <w:bCs/>
                <w:color w:val="FFFFFF"/>
                <w:sz w:val="20"/>
                <w:szCs w:val="20"/>
              </w:rPr>
              <w:t>Interface name</w:t>
            </w:r>
          </w:p>
        </w:tc>
        <w:tc>
          <w:tcPr>
            <w:tcW w:w="5780" w:type="dxa"/>
            <w:tcBorders>
              <w:top w:val="single" w:sz="4" w:space="0" w:color="auto"/>
              <w:left w:val="nil"/>
              <w:bottom w:val="single" w:sz="4" w:space="0" w:color="auto"/>
              <w:right w:val="single" w:sz="4" w:space="0" w:color="auto"/>
            </w:tcBorders>
            <w:shd w:val="clear" w:color="000000" w:fill="1F4E78"/>
            <w:vAlign w:val="bottom"/>
            <w:hideMark/>
          </w:tcPr>
          <w:p w14:paraId="157B50EC" w14:textId="77777777" w:rsidR="003769E8" w:rsidRPr="003769E8" w:rsidRDefault="003769E8" w:rsidP="003769E8">
            <w:pPr>
              <w:spacing w:after="0" w:line="240" w:lineRule="auto"/>
              <w:rPr>
                <w:rFonts w:asciiTheme="minorHAnsi" w:eastAsia="Times New Roman" w:hAnsiTheme="minorHAnsi" w:cstheme="minorHAnsi"/>
                <w:b/>
                <w:bCs/>
                <w:color w:val="FFFFFF"/>
                <w:sz w:val="20"/>
                <w:szCs w:val="20"/>
              </w:rPr>
            </w:pPr>
            <w:r w:rsidRPr="003769E8">
              <w:rPr>
                <w:rFonts w:asciiTheme="minorHAnsi" w:eastAsia="Times New Roman" w:hAnsiTheme="minorHAnsi" w:cstheme="minorHAnsi"/>
                <w:b/>
                <w:bCs/>
                <w:color w:val="FFFFFF"/>
                <w:sz w:val="20"/>
                <w:szCs w:val="20"/>
              </w:rPr>
              <w:t>Description</w:t>
            </w:r>
          </w:p>
        </w:tc>
      </w:tr>
      <w:tr w:rsidR="003769E8" w:rsidRPr="003769E8" w14:paraId="4F3829C6" w14:textId="77777777" w:rsidTr="003769E8">
        <w:trPr>
          <w:trHeight w:val="278"/>
        </w:trPr>
        <w:tc>
          <w:tcPr>
            <w:tcW w:w="713" w:type="dxa"/>
            <w:tcBorders>
              <w:top w:val="nil"/>
              <w:left w:val="single" w:sz="4" w:space="0" w:color="auto"/>
              <w:bottom w:val="single" w:sz="4" w:space="0" w:color="auto"/>
              <w:right w:val="single" w:sz="4" w:space="0" w:color="auto"/>
            </w:tcBorders>
            <w:shd w:val="clear" w:color="auto" w:fill="auto"/>
            <w:vAlign w:val="bottom"/>
            <w:hideMark/>
          </w:tcPr>
          <w:p w14:paraId="35BC48BF"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1</w:t>
            </w:r>
          </w:p>
        </w:tc>
        <w:tc>
          <w:tcPr>
            <w:tcW w:w="2573" w:type="dxa"/>
            <w:tcBorders>
              <w:top w:val="nil"/>
              <w:left w:val="nil"/>
              <w:bottom w:val="single" w:sz="4" w:space="0" w:color="auto"/>
              <w:right w:val="single" w:sz="4" w:space="0" w:color="auto"/>
            </w:tcBorders>
            <w:shd w:val="clear" w:color="auto" w:fill="auto"/>
            <w:vAlign w:val="bottom"/>
            <w:hideMark/>
          </w:tcPr>
          <w:p w14:paraId="133FA25A"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Client demographic dump</w:t>
            </w:r>
          </w:p>
        </w:tc>
        <w:tc>
          <w:tcPr>
            <w:tcW w:w="5780" w:type="dxa"/>
            <w:tcBorders>
              <w:top w:val="nil"/>
              <w:left w:val="nil"/>
              <w:bottom w:val="single" w:sz="4" w:space="0" w:color="auto"/>
              <w:right w:val="single" w:sz="4" w:space="0" w:color="auto"/>
            </w:tcBorders>
            <w:shd w:val="clear" w:color="auto" w:fill="auto"/>
            <w:vAlign w:val="bottom"/>
            <w:hideMark/>
          </w:tcPr>
          <w:p w14:paraId="0B441DCE"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 xml:space="preserve">Client level demographic dump </w:t>
            </w:r>
          </w:p>
        </w:tc>
      </w:tr>
      <w:tr w:rsidR="003769E8" w:rsidRPr="003769E8" w14:paraId="71622939" w14:textId="77777777" w:rsidTr="003769E8">
        <w:trPr>
          <w:trHeight w:val="278"/>
        </w:trPr>
        <w:tc>
          <w:tcPr>
            <w:tcW w:w="713" w:type="dxa"/>
            <w:tcBorders>
              <w:top w:val="nil"/>
              <w:left w:val="single" w:sz="4" w:space="0" w:color="auto"/>
              <w:bottom w:val="single" w:sz="4" w:space="0" w:color="auto"/>
              <w:right w:val="single" w:sz="4" w:space="0" w:color="auto"/>
            </w:tcBorders>
            <w:shd w:val="clear" w:color="auto" w:fill="auto"/>
            <w:vAlign w:val="bottom"/>
            <w:hideMark/>
          </w:tcPr>
          <w:p w14:paraId="38A764C6"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2</w:t>
            </w:r>
          </w:p>
        </w:tc>
        <w:tc>
          <w:tcPr>
            <w:tcW w:w="2573" w:type="dxa"/>
            <w:tcBorders>
              <w:top w:val="nil"/>
              <w:left w:val="nil"/>
              <w:bottom w:val="single" w:sz="4" w:space="0" w:color="auto"/>
              <w:right w:val="single" w:sz="4" w:space="0" w:color="auto"/>
            </w:tcBorders>
            <w:shd w:val="clear" w:color="auto" w:fill="auto"/>
            <w:vAlign w:val="bottom"/>
            <w:hideMark/>
          </w:tcPr>
          <w:p w14:paraId="08D1E397"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Contract dump file</w:t>
            </w:r>
          </w:p>
        </w:tc>
        <w:tc>
          <w:tcPr>
            <w:tcW w:w="5780" w:type="dxa"/>
            <w:tcBorders>
              <w:top w:val="nil"/>
              <w:left w:val="nil"/>
              <w:bottom w:val="single" w:sz="4" w:space="0" w:color="auto"/>
              <w:right w:val="single" w:sz="4" w:space="0" w:color="auto"/>
            </w:tcBorders>
            <w:shd w:val="clear" w:color="auto" w:fill="auto"/>
            <w:vAlign w:val="bottom"/>
            <w:hideMark/>
          </w:tcPr>
          <w:p w14:paraId="7714BB4B"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 xml:space="preserve">Contract dump </w:t>
            </w:r>
          </w:p>
        </w:tc>
      </w:tr>
      <w:tr w:rsidR="003769E8" w:rsidRPr="003769E8" w14:paraId="127F1A9D" w14:textId="77777777" w:rsidTr="003769E8">
        <w:trPr>
          <w:trHeight w:val="278"/>
        </w:trPr>
        <w:tc>
          <w:tcPr>
            <w:tcW w:w="713" w:type="dxa"/>
            <w:tcBorders>
              <w:top w:val="nil"/>
              <w:left w:val="single" w:sz="4" w:space="0" w:color="auto"/>
              <w:bottom w:val="single" w:sz="4" w:space="0" w:color="auto"/>
              <w:right w:val="single" w:sz="4" w:space="0" w:color="auto"/>
            </w:tcBorders>
            <w:shd w:val="clear" w:color="auto" w:fill="auto"/>
            <w:vAlign w:val="bottom"/>
            <w:hideMark/>
          </w:tcPr>
          <w:p w14:paraId="5DD46F02"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3</w:t>
            </w:r>
          </w:p>
        </w:tc>
        <w:tc>
          <w:tcPr>
            <w:tcW w:w="2573" w:type="dxa"/>
            <w:tcBorders>
              <w:top w:val="nil"/>
              <w:left w:val="nil"/>
              <w:bottom w:val="single" w:sz="4" w:space="0" w:color="auto"/>
              <w:right w:val="single" w:sz="4" w:space="0" w:color="auto"/>
            </w:tcBorders>
            <w:shd w:val="clear" w:color="auto" w:fill="auto"/>
            <w:vAlign w:val="bottom"/>
            <w:hideMark/>
          </w:tcPr>
          <w:p w14:paraId="39B390F2"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Card dump</w:t>
            </w:r>
          </w:p>
        </w:tc>
        <w:tc>
          <w:tcPr>
            <w:tcW w:w="5780" w:type="dxa"/>
            <w:tcBorders>
              <w:top w:val="nil"/>
              <w:left w:val="nil"/>
              <w:bottom w:val="single" w:sz="4" w:space="0" w:color="auto"/>
              <w:right w:val="single" w:sz="4" w:space="0" w:color="auto"/>
            </w:tcBorders>
            <w:shd w:val="clear" w:color="auto" w:fill="auto"/>
            <w:vAlign w:val="bottom"/>
            <w:hideMark/>
          </w:tcPr>
          <w:p w14:paraId="38CC5900" w14:textId="2B3C9261" w:rsidR="003769E8" w:rsidRPr="003769E8" w:rsidRDefault="00322413" w:rsidP="000C104A">
            <w:pPr>
              <w:spacing w:after="0" w:line="240" w:lineRule="auto"/>
              <w:rPr>
                <w:rFonts w:asciiTheme="minorHAnsi" w:eastAsia="Times New Roman" w:hAnsiTheme="minorHAnsi" w:cstheme="minorHAnsi"/>
                <w:color w:val="1F4E78"/>
                <w:sz w:val="20"/>
                <w:szCs w:val="20"/>
              </w:rPr>
            </w:pPr>
            <w:r>
              <w:rPr>
                <w:rFonts w:asciiTheme="minorHAnsi" w:eastAsia="Times New Roman" w:hAnsiTheme="minorHAnsi" w:cstheme="minorHAnsi"/>
                <w:color w:val="1F4E78"/>
                <w:sz w:val="20"/>
                <w:szCs w:val="20"/>
              </w:rPr>
              <w:t>Wallet</w:t>
            </w:r>
            <w:r w:rsidR="003769E8" w:rsidRPr="003769E8">
              <w:rPr>
                <w:rFonts w:asciiTheme="minorHAnsi" w:eastAsia="Times New Roman" w:hAnsiTheme="minorHAnsi" w:cstheme="minorHAnsi"/>
                <w:color w:val="1F4E78"/>
                <w:sz w:val="20"/>
                <w:szCs w:val="20"/>
              </w:rPr>
              <w:t xml:space="preserve"> level dump</w:t>
            </w:r>
          </w:p>
        </w:tc>
      </w:tr>
      <w:tr w:rsidR="003769E8" w:rsidRPr="003769E8" w14:paraId="56BEE798" w14:textId="77777777" w:rsidTr="003769E8">
        <w:trPr>
          <w:trHeight w:val="278"/>
        </w:trPr>
        <w:tc>
          <w:tcPr>
            <w:tcW w:w="713" w:type="dxa"/>
            <w:tcBorders>
              <w:top w:val="nil"/>
              <w:left w:val="single" w:sz="4" w:space="0" w:color="auto"/>
              <w:bottom w:val="single" w:sz="4" w:space="0" w:color="auto"/>
              <w:right w:val="single" w:sz="4" w:space="0" w:color="auto"/>
            </w:tcBorders>
            <w:shd w:val="clear" w:color="auto" w:fill="auto"/>
            <w:vAlign w:val="bottom"/>
            <w:hideMark/>
          </w:tcPr>
          <w:p w14:paraId="312CA2B2"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4</w:t>
            </w:r>
          </w:p>
        </w:tc>
        <w:tc>
          <w:tcPr>
            <w:tcW w:w="2573" w:type="dxa"/>
            <w:tcBorders>
              <w:top w:val="nil"/>
              <w:left w:val="nil"/>
              <w:bottom w:val="single" w:sz="4" w:space="0" w:color="auto"/>
              <w:right w:val="single" w:sz="4" w:space="0" w:color="auto"/>
            </w:tcBorders>
            <w:shd w:val="clear" w:color="auto" w:fill="auto"/>
            <w:vAlign w:val="bottom"/>
            <w:hideMark/>
          </w:tcPr>
          <w:p w14:paraId="186A6035"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Contract attribute dump</w:t>
            </w:r>
          </w:p>
        </w:tc>
        <w:tc>
          <w:tcPr>
            <w:tcW w:w="5780" w:type="dxa"/>
            <w:tcBorders>
              <w:top w:val="nil"/>
              <w:left w:val="nil"/>
              <w:bottom w:val="single" w:sz="4" w:space="0" w:color="auto"/>
              <w:right w:val="single" w:sz="4" w:space="0" w:color="auto"/>
            </w:tcBorders>
            <w:shd w:val="clear" w:color="auto" w:fill="auto"/>
            <w:vAlign w:val="bottom"/>
            <w:hideMark/>
          </w:tcPr>
          <w:p w14:paraId="43F9870D"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Contract attribute information</w:t>
            </w:r>
          </w:p>
        </w:tc>
      </w:tr>
      <w:tr w:rsidR="003769E8" w:rsidRPr="003769E8" w14:paraId="7F542418" w14:textId="77777777" w:rsidTr="003769E8">
        <w:trPr>
          <w:trHeight w:val="278"/>
        </w:trPr>
        <w:tc>
          <w:tcPr>
            <w:tcW w:w="713" w:type="dxa"/>
            <w:tcBorders>
              <w:top w:val="nil"/>
              <w:left w:val="single" w:sz="4" w:space="0" w:color="auto"/>
              <w:bottom w:val="single" w:sz="4" w:space="0" w:color="auto"/>
              <w:right w:val="single" w:sz="4" w:space="0" w:color="auto"/>
            </w:tcBorders>
            <w:shd w:val="clear" w:color="auto" w:fill="auto"/>
            <w:vAlign w:val="bottom"/>
            <w:hideMark/>
          </w:tcPr>
          <w:p w14:paraId="74C7A54E"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5</w:t>
            </w:r>
          </w:p>
        </w:tc>
        <w:tc>
          <w:tcPr>
            <w:tcW w:w="2573" w:type="dxa"/>
            <w:tcBorders>
              <w:top w:val="nil"/>
              <w:left w:val="nil"/>
              <w:bottom w:val="single" w:sz="4" w:space="0" w:color="auto"/>
              <w:right w:val="single" w:sz="4" w:space="0" w:color="auto"/>
            </w:tcBorders>
            <w:shd w:val="clear" w:color="auto" w:fill="auto"/>
            <w:vAlign w:val="bottom"/>
            <w:hideMark/>
          </w:tcPr>
          <w:p w14:paraId="2A1DA18A"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Account dump</w:t>
            </w:r>
          </w:p>
        </w:tc>
        <w:tc>
          <w:tcPr>
            <w:tcW w:w="5780" w:type="dxa"/>
            <w:tcBorders>
              <w:top w:val="nil"/>
              <w:left w:val="nil"/>
              <w:bottom w:val="single" w:sz="4" w:space="0" w:color="auto"/>
              <w:right w:val="single" w:sz="4" w:space="0" w:color="auto"/>
            </w:tcBorders>
            <w:shd w:val="clear" w:color="auto" w:fill="auto"/>
            <w:vAlign w:val="bottom"/>
            <w:hideMark/>
          </w:tcPr>
          <w:p w14:paraId="4DCAFCE1"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Extraction of accounts details for all accounts that have not zero balance.</w:t>
            </w:r>
          </w:p>
        </w:tc>
      </w:tr>
      <w:tr w:rsidR="003769E8" w:rsidRPr="003769E8" w14:paraId="77569B84" w14:textId="77777777" w:rsidTr="003769E8">
        <w:trPr>
          <w:trHeight w:val="278"/>
        </w:trPr>
        <w:tc>
          <w:tcPr>
            <w:tcW w:w="713" w:type="dxa"/>
            <w:tcBorders>
              <w:top w:val="nil"/>
              <w:left w:val="single" w:sz="4" w:space="0" w:color="auto"/>
              <w:bottom w:val="single" w:sz="4" w:space="0" w:color="auto"/>
              <w:right w:val="single" w:sz="4" w:space="0" w:color="auto"/>
            </w:tcBorders>
            <w:shd w:val="clear" w:color="auto" w:fill="auto"/>
            <w:vAlign w:val="bottom"/>
            <w:hideMark/>
          </w:tcPr>
          <w:p w14:paraId="59F99D2F"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6</w:t>
            </w:r>
          </w:p>
        </w:tc>
        <w:tc>
          <w:tcPr>
            <w:tcW w:w="2573" w:type="dxa"/>
            <w:tcBorders>
              <w:top w:val="nil"/>
              <w:left w:val="nil"/>
              <w:bottom w:val="single" w:sz="4" w:space="0" w:color="auto"/>
              <w:right w:val="single" w:sz="4" w:space="0" w:color="auto"/>
            </w:tcBorders>
            <w:shd w:val="clear" w:color="auto" w:fill="auto"/>
            <w:vAlign w:val="bottom"/>
            <w:hideMark/>
          </w:tcPr>
          <w:p w14:paraId="581006A3"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Address dump</w:t>
            </w:r>
          </w:p>
        </w:tc>
        <w:tc>
          <w:tcPr>
            <w:tcW w:w="5780" w:type="dxa"/>
            <w:tcBorders>
              <w:top w:val="nil"/>
              <w:left w:val="nil"/>
              <w:bottom w:val="single" w:sz="4" w:space="0" w:color="auto"/>
              <w:right w:val="single" w:sz="4" w:space="0" w:color="auto"/>
            </w:tcBorders>
            <w:shd w:val="clear" w:color="auto" w:fill="auto"/>
            <w:vAlign w:val="bottom"/>
            <w:hideMark/>
          </w:tcPr>
          <w:p w14:paraId="79DB9100" w14:textId="0165A322"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 xml:space="preserve">Address dump of account, </w:t>
            </w:r>
            <w:r w:rsidR="00322413">
              <w:rPr>
                <w:rFonts w:asciiTheme="minorHAnsi" w:eastAsia="Times New Roman" w:hAnsiTheme="minorHAnsi" w:cstheme="minorHAnsi"/>
                <w:color w:val="1F4E78"/>
                <w:sz w:val="20"/>
                <w:szCs w:val="20"/>
              </w:rPr>
              <w:t>Wallet</w:t>
            </w:r>
            <w:r w:rsidRPr="003769E8">
              <w:rPr>
                <w:rFonts w:asciiTheme="minorHAnsi" w:eastAsia="Times New Roman" w:hAnsiTheme="minorHAnsi" w:cstheme="minorHAnsi"/>
                <w:color w:val="1F4E78"/>
                <w:sz w:val="20"/>
                <w:szCs w:val="20"/>
              </w:rPr>
              <w:t xml:space="preserve"> and client levels</w:t>
            </w:r>
          </w:p>
        </w:tc>
      </w:tr>
      <w:tr w:rsidR="003769E8" w:rsidRPr="003769E8" w14:paraId="6393D129" w14:textId="77777777" w:rsidTr="003769E8">
        <w:trPr>
          <w:trHeight w:val="278"/>
        </w:trPr>
        <w:tc>
          <w:tcPr>
            <w:tcW w:w="713" w:type="dxa"/>
            <w:tcBorders>
              <w:top w:val="nil"/>
              <w:left w:val="single" w:sz="4" w:space="0" w:color="auto"/>
              <w:bottom w:val="single" w:sz="4" w:space="0" w:color="auto"/>
              <w:right w:val="single" w:sz="4" w:space="0" w:color="auto"/>
            </w:tcBorders>
            <w:shd w:val="clear" w:color="auto" w:fill="auto"/>
            <w:vAlign w:val="bottom"/>
            <w:hideMark/>
          </w:tcPr>
          <w:p w14:paraId="50991428"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7</w:t>
            </w:r>
          </w:p>
        </w:tc>
        <w:tc>
          <w:tcPr>
            <w:tcW w:w="2573" w:type="dxa"/>
            <w:tcBorders>
              <w:top w:val="nil"/>
              <w:left w:val="nil"/>
              <w:bottom w:val="single" w:sz="4" w:space="0" w:color="auto"/>
              <w:right w:val="single" w:sz="4" w:space="0" w:color="auto"/>
            </w:tcBorders>
            <w:shd w:val="clear" w:color="auto" w:fill="auto"/>
            <w:vAlign w:val="bottom"/>
            <w:hideMark/>
          </w:tcPr>
          <w:p w14:paraId="1BA73074"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Events dump</w:t>
            </w:r>
          </w:p>
        </w:tc>
        <w:tc>
          <w:tcPr>
            <w:tcW w:w="5780" w:type="dxa"/>
            <w:tcBorders>
              <w:top w:val="nil"/>
              <w:left w:val="nil"/>
              <w:bottom w:val="single" w:sz="4" w:space="0" w:color="auto"/>
              <w:right w:val="single" w:sz="4" w:space="0" w:color="auto"/>
            </w:tcBorders>
            <w:shd w:val="clear" w:color="auto" w:fill="auto"/>
            <w:vAlign w:val="bottom"/>
            <w:hideMark/>
          </w:tcPr>
          <w:p w14:paraId="77FA9785"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Dump for events triggered on particular day for contracts</w:t>
            </w:r>
          </w:p>
        </w:tc>
      </w:tr>
      <w:tr w:rsidR="003769E8" w:rsidRPr="003769E8" w14:paraId="7492771E" w14:textId="77777777" w:rsidTr="003769E8">
        <w:trPr>
          <w:trHeight w:val="278"/>
        </w:trPr>
        <w:tc>
          <w:tcPr>
            <w:tcW w:w="713" w:type="dxa"/>
            <w:tcBorders>
              <w:top w:val="nil"/>
              <w:left w:val="single" w:sz="4" w:space="0" w:color="auto"/>
              <w:bottom w:val="single" w:sz="4" w:space="0" w:color="auto"/>
              <w:right w:val="single" w:sz="4" w:space="0" w:color="auto"/>
            </w:tcBorders>
            <w:shd w:val="clear" w:color="auto" w:fill="auto"/>
            <w:vAlign w:val="bottom"/>
            <w:hideMark/>
          </w:tcPr>
          <w:p w14:paraId="38CBF7DF"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8</w:t>
            </w:r>
          </w:p>
        </w:tc>
        <w:tc>
          <w:tcPr>
            <w:tcW w:w="2573" w:type="dxa"/>
            <w:tcBorders>
              <w:top w:val="nil"/>
              <w:left w:val="nil"/>
              <w:bottom w:val="single" w:sz="4" w:space="0" w:color="auto"/>
              <w:right w:val="single" w:sz="4" w:space="0" w:color="auto"/>
            </w:tcBorders>
            <w:shd w:val="clear" w:color="auto" w:fill="auto"/>
            <w:vAlign w:val="bottom"/>
            <w:hideMark/>
          </w:tcPr>
          <w:p w14:paraId="03F10806"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Transaction dump</w:t>
            </w:r>
          </w:p>
        </w:tc>
        <w:tc>
          <w:tcPr>
            <w:tcW w:w="5780" w:type="dxa"/>
            <w:tcBorders>
              <w:top w:val="nil"/>
              <w:left w:val="nil"/>
              <w:bottom w:val="single" w:sz="4" w:space="0" w:color="auto"/>
              <w:right w:val="single" w:sz="4" w:space="0" w:color="auto"/>
            </w:tcBorders>
            <w:shd w:val="clear" w:color="auto" w:fill="auto"/>
            <w:vAlign w:val="bottom"/>
            <w:hideMark/>
          </w:tcPr>
          <w:p w14:paraId="50CD71C5"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 xml:space="preserve">Daily transaction dump </w:t>
            </w:r>
          </w:p>
        </w:tc>
      </w:tr>
      <w:tr w:rsidR="003769E8" w:rsidRPr="003769E8" w14:paraId="589B5F43" w14:textId="77777777" w:rsidTr="003769E8">
        <w:trPr>
          <w:trHeight w:val="278"/>
        </w:trPr>
        <w:tc>
          <w:tcPr>
            <w:tcW w:w="713" w:type="dxa"/>
            <w:tcBorders>
              <w:top w:val="nil"/>
              <w:left w:val="single" w:sz="4" w:space="0" w:color="auto"/>
              <w:bottom w:val="single" w:sz="4" w:space="0" w:color="auto"/>
              <w:right w:val="single" w:sz="4" w:space="0" w:color="auto"/>
            </w:tcBorders>
            <w:shd w:val="clear" w:color="auto" w:fill="auto"/>
            <w:vAlign w:val="bottom"/>
            <w:hideMark/>
          </w:tcPr>
          <w:p w14:paraId="31F0B0F6"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9</w:t>
            </w:r>
          </w:p>
        </w:tc>
        <w:tc>
          <w:tcPr>
            <w:tcW w:w="2573" w:type="dxa"/>
            <w:tcBorders>
              <w:top w:val="nil"/>
              <w:left w:val="nil"/>
              <w:bottom w:val="single" w:sz="4" w:space="0" w:color="auto"/>
              <w:right w:val="single" w:sz="4" w:space="0" w:color="auto"/>
            </w:tcBorders>
            <w:shd w:val="clear" w:color="auto" w:fill="auto"/>
            <w:vAlign w:val="bottom"/>
            <w:hideMark/>
          </w:tcPr>
          <w:p w14:paraId="79C198F7"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Statement file</w:t>
            </w:r>
          </w:p>
        </w:tc>
        <w:tc>
          <w:tcPr>
            <w:tcW w:w="5780" w:type="dxa"/>
            <w:tcBorders>
              <w:top w:val="nil"/>
              <w:left w:val="nil"/>
              <w:bottom w:val="single" w:sz="4" w:space="0" w:color="auto"/>
              <w:right w:val="single" w:sz="4" w:space="0" w:color="auto"/>
            </w:tcBorders>
            <w:shd w:val="clear" w:color="auto" w:fill="auto"/>
            <w:vAlign w:val="bottom"/>
            <w:hideMark/>
          </w:tcPr>
          <w:p w14:paraId="13164680" w14:textId="77777777" w:rsidR="003769E8" w:rsidRPr="003769E8" w:rsidRDefault="003769E8" w:rsidP="000C104A">
            <w:pPr>
              <w:spacing w:after="0" w:line="240" w:lineRule="auto"/>
              <w:rPr>
                <w:rFonts w:asciiTheme="minorHAnsi" w:eastAsia="Times New Roman" w:hAnsiTheme="minorHAnsi" w:cstheme="minorHAnsi"/>
                <w:color w:val="1F4E78"/>
                <w:sz w:val="20"/>
                <w:szCs w:val="20"/>
              </w:rPr>
            </w:pPr>
            <w:r w:rsidRPr="003769E8">
              <w:rPr>
                <w:rFonts w:asciiTheme="minorHAnsi" w:eastAsia="Times New Roman" w:hAnsiTheme="minorHAnsi" w:cstheme="minorHAnsi"/>
                <w:color w:val="1F4E78"/>
                <w:sz w:val="20"/>
                <w:szCs w:val="20"/>
              </w:rPr>
              <w:t>Statement file</w:t>
            </w:r>
          </w:p>
        </w:tc>
      </w:tr>
    </w:tbl>
    <w:p w14:paraId="4BFCC62B" w14:textId="77777777" w:rsidR="00DD3B62" w:rsidRPr="005403D1" w:rsidRDefault="00DD3B62" w:rsidP="003769E8">
      <w:pPr>
        <w:pStyle w:val="ListParagraph"/>
        <w:spacing w:after="192" w:line="263" w:lineRule="auto"/>
        <w:ind w:left="1440"/>
        <w:jc w:val="both"/>
      </w:pPr>
    </w:p>
    <w:p w14:paraId="22F0E568" w14:textId="77777777" w:rsidR="002A1341" w:rsidRPr="00E7530C" w:rsidRDefault="002A1341" w:rsidP="002A1341">
      <w:pPr>
        <w:pStyle w:val="Heading3"/>
        <w:ind w:left="1080"/>
        <w:rPr>
          <w:b/>
          <w:bCs/>
          <w:color w:val="1F4E79" w:themeColor="accent1" w:themeShade="80"/>
        </w:rPr>
      </w:pPr>
      <w:bookmarkStart w:id="94" w:name="_Toc155248833"/>
      <w:bookmarkStart w:id="95" w:name="_Toc157673300"/>
      <w:r w:rsidRPr="00E7530C">
        <w:rPr>
          <w:b/>
          <w:bCs/>
          <w:color w:val="1F4E79" w:themeColor="accent1" w:themeShade="80"/>
        </w:rPr>
        <w:t>Outgoing offline reports from NI</w:t>
      </w:r>
      <w:bookmarkEnd w:id="94"/>
      <w:bookmarkEnd w:id="95"/>
      <w:r w:rsidRPr="00E7530C">
        <w:rPr>
          <w:b/>
          <w:bCs/>
          <w:color w:val="1F4E79" w:themeColor="accent1" w:themeShade="80"/>
        </w:rPr>
        <w:t xml:space="preserve"> </w:t>
      </w:r>
    </w:p>
    <w:p w14:paraId="0E9D7CF5" w14:textId="77777777" w:rsidR="002A1341" w:rsidRDefault="6D51443C" w:rsidP="00E97CFF">
      <w:pPr>
        <w:pStyle w:val="ListParagraph"/>
        <w:numPr>
          <w:ilvl w:val="0"/>
          <w:numId w:val="20"/>
        </w:numPr>
        <w:spacing w:after="192" w:line="263" w:lineRule="auto"/>
        <w:jc w:val="both"/>
      </w:pPr>
      <w:r>
        <w:t xml:space="preserve">As part of end-of-day processing or as a response to Adhoc batch file request, NI will generate the reports. </w:t>
      </w:r>
    </w:p>
    <w:p w14:paraId="4ACF82FE" w14:textId="2C14D76F" w:rsidR="002A1341" w:rsidRDefault="6D51443C" w:rsidP="00E97CFF">
      <w:pPr>
        <w:pStyle w:val="ListParagraph"/>
        <w:numPr>
          <w:ilvl w:val="0"/>
          <w:numId w:val="20"/>
        </w:numPr>
        <w:spacing w:after="192" w:line="263" w:lineRule="auto"/>
        <w:jc w:val="both"/>
      </w:pPr>
      <w:r>
        <w:t>Following functional reports will be generated by NI CMS and will be transferred from NI to Al Ansari via STPF as per agreed time between NI and Al Ansari.</w:t>
      </w:r>
    </w:p>
    <w:tbl>
      <w:tblPr>
        <w:tblW w:w="9231" w:type="dxa"/>
        <w:tblInd w:w="1345" w:type="dxa"/>
        <w:tblLook w:val="04A0" w:firstRow="1" w:lastRow="0" w:firstColumn="1" w:lastColumn="0" w:noHBand="0" w:noVBand="1"/>
      </w:tblPr>
      <w:tblGrid>
        <w:gridCol w:w="720"/>
        <w:gridCol w:w="2520"/>
        <w:gridCol w:w="5991"/>
      </w:tblGrid>
      <w:tr w:rsidR="00CF2D86" w:rsidRPr="00CF2D86" w14:paraId="7204D605" w14:textId="77777777" w:rsidTr="6D78A350">
        <w:trPr>
          <w:trHeight w:val="214"/>
        </w:trPr>
        <w:tc>
          <w:tcPr>
            <w:tcW w:w="720" w:type="dxa"/>
            <w:tcBorders>
              <w:top w:val="single" w:sz="4" w:space="0" w:color="auto"/>
              <w:left w:val="single" w:sz="4" w:space="0" w:color="auto"/>
              <w:bottom w:val="single" w:sz="4" w:space="0" w:color="auto"/>
              <w:right w:val="single" w:sz="4" w:space="0" w:color="auto"/>
            </w:tcBorders>
            <w:shd w:val="clear" w:color="auto" w:fill="1F4E78"/>
            <w:vAlign w:val="bottom"/>
            <w:hideMark/>
          </w:tcPr>
          <w:p w14:paraId="482FD992" w14:textId="77777777" w:rsidR="00CF2D86" w:rsidRPr="00CF2D86" w:rsidRDefault="00CF2D86" w:rsidP="00CF2D86">
            <w:pPr>
              <w:spacing w:after="0" w:line="240" w:lineRule="auto"/>
              <w:rPr>
                <w:rFonts w:asciiTheme="minorHAnsi" w:eastAsia="Times New Roman" w:hAnsiTheme="minorHAnsi" w:cstheme="minorHAnsi"/>
                <w:b/>
                <w:bCs/>
                <w:color w:val="FFFFFF"/>
                <w:sz w:val="20"/>
                <w:szCs w:val="20"/>
              </w:rPr>
            </w:pPr>
            <w:bookmarkStart w:id="96" w:name="RANGE!A1"/>
            <w:r w:rsidRPr="00CF2D86">
              <w:rPr>
                <w:rFonts w:asciiTheme="minorHAnsi" w:eastAsia="Times New Roman" w:hAnsiTheme="minorHAnsi" w:cstheme="minorHAnsi"/>
                <w:b/>
                <w:bCs/>
                <w:color w:val="FFFFFF"/>
                <w:sz w:val="20"/>
                <w:szCs w:val="20"/>
              </w:rPr>
              <w:t>Sno.</w:t>
            </w:r>
            <w:bookmarkEnd w:id="96"/>
          </w:p>
        </w:tc>
        <w:tc>
          <w:tcPr>
            <w:tcW w:w="2520" w:type="dxa"/>
            <w:tcBorders>
              <w:top w:val="single" w:sz="4" w:space="0" w:color="auto"/>
              <w:left w:val="nil"/>
              <w:bottom w:val="single" w:sz="4" w:space="0" w:color="auto"/>
              <w:right w:val="single" w:sz="4" w:space="0" w:color="auto"/>
            </w:tcBorders>
            <w:shd w:val="clear" w:color="auto" w:fill="1F4E78"/>
            <w:vAlign w:val="bottom"/>
            <w:hideMark/>
          </w:tcPr>
          <w:p w14:paraId="6EBA8084" w14:textId="77777777" w:rsidR="00CF2D86" w:rsidRPr="00CF2D86" w:rsidRDefault="00CF2D86" w:rsidP="00CF2D86">
            <w:pPr>
              <w:spacing w:after="0" w:line="240" w:lineRule="auto"/>
              <w:rPr>
                <w:rFonts w:asciiTheme="minorHAnsi" w:eastAsia="Times New Roman" w:hAnsiTheme="minorHAnsi" w:cstheme="minorHAnsi"/>
                <w:b/>
                <w:bCs/>
                <w:color w:val="FFFFFF"/>
                <w:sz w:val="20"/>
                <w:szCs w:val="20"/>
              </w:rPr>
            </w:pPr>
            <w:r w:rsidRPr="00CF2D86">
              <w:rPr>
                <w:rFonts w:asciiTheme="minorHAnsi" w:eastAsia="Times New Roman" w:hAnsiTheme="minorHAnsi" w:cstheme="minorHAnsi"/>
                <w:b/>
                <w:bCs/>
                <w:color w:val="FFFFFF"/>
                <w:sz w:val="20"/>
                <w:szCs w:val="20"/>
              </w:rPr>
              <w:t>Report name</w:t>
            </w:r>
          </w:p>
        </w:tc>
        <w:tc>
          <w:tcPr>
            <w:tcW w:w="5991" w:type="dxa"/>
            <w:tcBorders>
              <w:top w:val="single" w:sz="4" w:space="0" w:color="auto"/>
              <w:left w:val="nil"/>
              <w:bottom w:val="single" w:sz="4" w:space="0" w:color="auto"/>
              <w:right w:val="single" w:sz="4" w:space="0" w:color="auto"/>
            </w:tcBorders>
            <w:shd w:val="clear" w:color="auto" w:fill="1F4E78"/>
            <w:vAlign w:val="bottom"/>
            <w:hideMark/>
          </w:tcPr>
          <w:p w14:paraId="03E136ED" w14:textId="77777777" w:rsidR="00CF2D86" w:rsidRPr="00CF2D86" w:rsidRDefault="00CF2D86" w:rsidP="00CF2D86">
            <w:pPr>
              <w:spacing w:after="0" w:line="240" w:lineRule="auto"/>
              <w:rPr>
                <w:rFonts w:asciiTheme="minorHAnsi" w:eastAsia="Times New Roman" w:hAnsiTheme="minorHAnsi" w:cstheme="minorHAnsi"/>
                <w:b/>
                <w:bCs/>
                <w:color w:val="FFFFFF"/>
                <w:sz w:val="20"/>
                <w:szCs w:val="20"/>
              </w:rPr>
            </w:pPr>
            <w:r w:rsidRPr="00CF2D86">
              <w:rPr>
                <w:rFonts w:asciiTheme="minorHAnsi" w:eastAsia="Times New Roman" w:hAnsiTheme="minorHAnsi" w:cstheme="minorHAnsi"/>
                <w:b/>
                <w:bCs/>
                <w:color w:val="FFFFFF"/>
                <w:sz w:val="20"/>
                <w:szCs w:val="20"/>
              </w:rPr>
              <w:t>Description</w:t>
            </w:r>
          </w:p>
        </w:tc>
      </w:tr>
      <w:tr w:rsidR="00CF2D86" w:rsidRPr="00CF2D86" w14:paraId="13D9DCED" w14:textId="77777777" w:rsidTr="6D78A350">
        <w:trPr>
          <w:trHeight w:val="214"/>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3E93794C" w14:textId="77777777" w:rsidR="00CF2D86" w:rsidRPr="00CF2D86" w:rsidRDefault="00CF2D86" w:rsidP="00CF2D86">
            <w:pPr>
              <w:spacing w:after="0" w:line="240" w:lineRule="auto"/>
              <w:jc w:val="right"/>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1</w:t>
            </w:r>
          </w:p>
        </w:tc>
        <w:tc>
          <w:tcPr>
            <w:tcW w:w="2520" w:type="dxa"/>
            <w:tcBorders>
              <w:top w:val="nil"/>
              <w:left w:val="nil"/>
              <w:bottom w:val="single" w:sz="4" w:space="0" w:color="auto"/>
              <w:right w:val="single" w:sz="4" w:space="0" w:color="auto"/>
            </w:tcBorders>
            <w:shd w:val="clear" w:color="auto" w:fill="auto"/>
            <w:vAlign w:val="bottom"/>
            <w:hideMark/>
          </w:tcPr>
          <w:p w14:paraId="3AA13FA3"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New Accounts Report</w:t>
            </w:r>
          </w:p>
        </w:tc>
        <w:tc>
          <w:tcPr>
            <w:tcW w:w="5991" w:type="dxa"/>
            <w:tcBorders>
              <w:top w:val="nil"/>
              <w:left w:val="nil"/>
              <w:bottom w:val="single" w:sz="4" w:space="0" w:color="auto"/>
              <w:right w:val="single" w:sz="4" w:space="0" w:color="auto"/>
            </w:tcBorders>
            <w:shd w:val="clear" w:color="auto" w:fill="auto"/>
            <w:vAlign w:val="bottom"/>
            <w:hideMark/>
          </w:tcPr>
          <w:p w14:paraId="571320B0"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New accounts boarded into the system on previous day</w:t>
            </w:r>
          </w:p>
        </w:tc>
      </w:tr>
      <w:tr w:rsidR="00CF2D86" w:rsidRPr="00CF2D86" w14:paraId="569180A9" w14:textId="77777777" w:rsidTr="6D78A350">
        <w:trPr>
          <w:trHeight w:val="214"/>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27FD3389" w14:textId="77777777" w:rsidR="00CF2D86" w:rsidRPr="00CF2D86" w:rsidRDefault="00CF2D86" w:rsidP="00CF2D86">
            <w:pPr>
              <w:spacing w:after="0" w:line="240" w:lineRule="auto"/>
              <w:jc w:val="right"/>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2</w:t>
            </w:r>
          </w:p>
        </w:tc>
        <w:tc>
          <w:tcPr>
            <w:tcW w:w="2520" w:type="dxa"/>
            <w:tcBorders>
              <w:top w:val="nil"/>
              <w:left w:val="nil"/>
              <w:bottom w:val="single" w:sz="4" w:space="0" w:color="auto"/>
              <w:right w:val="single" w:sz="4" w:space="0" w:color="auto"/>
            </w:tcBorders>
            <w:shd w:val="clear" w:color="auto" w:fill="auto"/>
            <w:vAlign w:val="bottom"/>
            <w:hideMark/>
          </w:tcPr>
          <w:p w14:paraId="37AED487"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Customer &amp; Address Maintenance Report</w:t>
            </w:r>
          </w:p>
        </w:tc>
        <w:tc>
          <w:tcPr>
            <w:tcW w:w="5991" w:type="dxa"/>
            <w:tcBorders>
              <w:top w:val="nil"/>
              <w:left w:val="nil"/>
              <w:bottom w:val="single" w:sz="4" w:space="0" w:color="auto"/>
              <w:right w:val="single" w:sz="4" w:space="0" w:color="auto"/>
            </w:tcBorders>
            <w:shd w:val="clear" w:color="auto" w:fill="auto"/>
            <w:vAlign w:val="bottom"/>
            <w:hideMark/>
          </w:tcPr>
          <w:p w14:paraId="491C1D01" w14:textId="1B4B67CC" w:rsidR="00CF2D86" w:rsidRPr="00CF2D86" w:rsidRDefault="6D78A350" w:rsidP="6D78A350">
            <w:pPr>
              <w:spacing w:after="0" w:line="240" w:lineRule="auto"/>
              <w:rPr>
                <w:rFonts w:asciiTheme="minorHAnsi" w:eastAsia="Times New Roman" w:hAnsiTheme="minorHAnsi" w:cstheme="minorBidi"/>
                <w:color w:val="1F4E78"/>
                <w:sz w:val="20"/>
                <w:szCs w:val="20"/>
              </w:rPr>
            </w:pPr>
            <w:r w:rsidRPr="6D78A350">
              <w:rPr>
                <w:rFonts w:asciiTheme="minorHAnsi" w:eastAsia="Times New Roman" w:hAnsiTheme="minorHAnsi" w:cstheme="minorBidi"/>
                <w:color w:val="1F4E78"/>
                <w:sz w:val="20"/>
                <w:szCs w:val="20"/>
              </w:rPr>
              <w:t>Generates in case of maintenance in customer and address details</w:t>
            </w:r>
          </w:p>
        </w:tc>
      </w:tr>
      <w:tr w:rsidR="00CF2D86" w:rsidRPr="00CF2D86" w14:paraId="08395617" w14:textId="77777777" w:rsidTr="6D78A350">
        <w:trPr>
          <w:trHeight w:val="214"/>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2701B04F" w14:textId="77777777" w:rsidR="00CF2D86" w:rsidRPr="00CF2D86" w:rsidRDefault="00CF2D86" w:rsidP="00CF2D86">
            <w:pPr>
              <w:spacing w:after="0" w:line="240" w:lineRule="auto"/>
              <w:jc w:val="right"/>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3</w:t>
            </w:r>
          </w:p>
        </w:tc>
        <w:tc>
          <w:tcPr>
            <w:tcW w:w="2520" w:type="dxa"/>
            <w:tcBorders>
              <w:top w:val="nil"/>
              <w:left w:val="nil"/>
              <w:bottom w:val="single" w:sz="4" w:space="0" w:color="auto"/>
              <w:right w:val="single" w:sz="4" w:space="0" w:color="auto"/>
            </w:tcBorders>
            <w:shd w:val="clear" w:color="auto" w:fill="auto"/>
            <w:vAlign w:val="bottom"/>
            <w:hideMark/>
          </w:tcPr>
          <w:p w14:paraId="06D5832C"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Account Maintenance Report</w:t>
            </w:r>
          </w:p>
        </w:tc>
        <w:tc>
          <w:tcPr>
            <w:tcW w:w="5991" w:type="dxa"/>
            <w:tcBorders>
              <w:top w:val="nil"/>
              <w:left w:val="nil"/>
              <w:bottom w:val="single" w:sz="4" w:space="0" w:color="auto"/>
              <w:right w:val="single" w:sz="4" w:space="0" w:color="auto"/>
            </w:tcBorders>
            <w:shd w:val="clear" w:color="auto" w:fill="auto"/>
            <w:vAlign w:val="bottom"/>
            <w:hideMark/>
          </w:tcPr>
          <w:p w14:paraId="4815D280"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Account level demographic maintenance report</w:t>
            </w:r>
          </w:p>
        </w:tc>
      </w:tr>
      <w:tr w:rsidR="00CF2D86" w:rsidRPr="00CF2D86" w14:paraId="510B992D" w14:textId="77777777" w:rsidTr="6D78A350">
        <w:trPr>
          <w:trHeight w:val="214"/>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1AA85ED0" w14:textId="77777777" w:rsidR="00CF2D86" w:rsidRPr="00CF2D86" w:rsidRDefault="00CF2D86" w:rsidP="00CF2D86">
            <w:pPr>
              <w:spacing w:after="0" w:line="240" w:lineRule="auto"/>
              <w:jc w:val="right"/>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4</w:t>
            </w:r>
          </w:p>
        </w:tc>
        <w:tc>
          <w:tcPr>
            <w:tcW w:w="2520" w:type="dxa"/>
            <w:tcBorders>
              <w:top w:val="nil"/>
              <w:left w:val="nil"/>
              <w:bottom w:val="single" w:sz="4" w:space="0" w:color="auto"/>
              <w:right w:val="single" w:sz="4" w:space="0" w:color="auto"/>
            </w:tcBorders>
            <w:shd w:val="clear" w:color="auto" w:fill="auto"/>
            <w:vAlign w:val="bottom"/>
            <w:hideMark/>
          </w:tcPr>
          <w:p w14:paraId="484A1CB7"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Card Maintenance Report</w:t>
            </w:r>
          </w:p>
        </w:tc>
        <w:tc>
          <w:tcPr>
            <w:tcW w:w="5991" w:type="dxa"/>
            <w:tcBorders>
              <w:top w:val="nil"/>
              <w:left w:val="nil"/>
              <w:bottom w:val="single" w:sz="4" w:space="0" w:color="auto"/>
              <w:right w:val="single" w:sz="4" w:space="0" w:color="auto"/>
            </w:tcBorders>
            <w:shd w:val="clear" w:color="auto" w:fill="auto"/>
            <w:vAlign w:val="bottom"/>
            <w:hideMark/>
          </w:tcPr>
          <w:p w14:paraId="5E3C7970" w14:textId="68D5578E" w:rsidR="00CF2D86" w:rsidRPr="00CF2D86" w:rsidRDefault="002D7FA2" w:rsidP="00CF2D86">
            <w:pPr>
              <w:spacing w:after="0" w:line="240" w:lineRule="auto"/>
              <w:rPr>
                <w:rFonts w:asciiTheme="minorHAnsi" w:eastAsia="Times New Roman" w:hAnsiTheme="minorHAnsi" w:cstheme="minorHAnsi"/>
                <w:color w:val="1F4E78"/>
                <w:sz w:val="20"/>
                <w:szCs w:val="20"/>
              </w:rPr>
            </w:pPr>
            <w:r>
              <w:rPr>
                <w:rFonts w:asciiTheme="minorHAnsi" w:eastAsia="Times New Roman" w:hAnsiTheme="minorHAnsi" w:cstheme="minorHAnsi"/>
                <w:color w:val="1F4E78"/>
                <w:sz w:val="20"/>
                <w:szCs w:val="20"/>
              </w:rPr>
              <w:t>Wallet</w:t>
            </w:r>
            <w:r w:rsidR="00CF2D86" w:rsidRPr="00CF2D86">
              <w:rPr>
                <w:rFonts w:asciiTheme="minorHAnsi" w:eastAsia="Times New Roman" w:hAnsiTheme="minorHAnsi" w:cstheme="minorHAnsi"/>
                <w:color w:val="1F4E78"/>
                <w:sz w:val="20"/>
                <w:szCs w:val="20"/>
              </w:rPr>
              <w:t xml:space="preserve"> level demographic maintenance details </w:t>
            </w:r>
          </w:p>
        </w:tc>
      </w:tr>
      <w:tr w:rsidR="00CF2D86" w:rsidRPr="00CF2D86" w14:paraId="62F4D707" w14:textId="77777777" w:rsidTr="6D78A350">
        <w:trPr>
          <w:trHeight w:val="214"/>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450024DF" w14:textId="77777777" w:rsidR="00CF2D86" w:rsidRPr="00CF2D86" w:rsidRDefault="00CF2D86" w:rsidP="00CF2D86">
            <w:pPr>
              <w:spacing w:after="0" w:line="240" w:lineRule="auto"/>
              <w:jc w:val="right"/>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5</w:t>
            </w:r>
          </w:p>
        </w:tc>
        <w:tc>
          <w:tcPr>
            <w:tcW w:w="2520" w:type="dxa"/>
            <w:tcBorders>
              <w:top w:val="nil"/>
              <w:left w:val="nil"/>
              <w:bottom w:val="single" w:sz="4" w:space="0" w:color="auto"/>
              <w:right w:val="single" w:sz="4" w:space="0" w:color="auto"/>
            </w:tcBorders>
            <w:shd w:val="clear" w:color="auto" w:fill="auto"/>
            <w:vAlign w:val="bottom"/>
            <w:hideMark/>
          </w:tcPr>
          <w:p w14:paraId="31934A77"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Card Activation Report</w:t>
            </w:r>
          </w:p>
        </w:tc>
        <w:tc>
          <w:tcPr>
            <w:tcW w:w="5991" w:type="dxa"/>
            <w:tcBorders>
              <w:top w:val="nil"/>
              <w:left w:val="nil"/>
              <w:bottom w:val="single" w:sz="4" w:space="0" w:color="auto"/>
              <w:right w:val="single" w:sz="4" w:space="0" w:color="auto"/>
            </w:tcBorders>
            <w:shd w:val="clear" w:color="auto" w:fill="auto"/>
            <w:vAlign w:val="bottom"/>
            <w:hideMark/>
          </w:tcPr>
          <w:p w14:paraId="7A9C8DB2" w14:textId="16952517" w:rsidR="00CF2D86" w:rsidRPr="00CF2D86" w:rsidRDefault="002D7FA2" w:rsidP="00CF2D86">
            <w:pPr>
              <w:spacing w:after="0" w:line="240" w:lineRule="auto"/>
              <w:rPr>
                <w:rFonts w:asciiTheme="minorHAnsi" w:eastAsia="Times New Roman" w:hAnsiTheme="minorHAnsi" w:cstheme="minorHAnsi"/>
                <w:color w:val="1F4E78"/>
                <w:sz w:val="20"/>
                <w:szCs w:val="20"/>
              </w:rPr>
            </w:pPr>
            <w:r>
              <w:rPr>
                <w:rFonts w:asciiTheme="minorHAnsi" w:eastAsia="Times New Roman" w:hAnsiTheme="minorHAnsi" w:cstheme="minorHAnsi"/>
                <w:color w:val="1F4E78"/>
                <w:sz w:val="20"/>
                <w:szCs w:val="20"/>
              </w:rPr>
              <w:t>Wallet a</w:t>
            </w:r>
            <w:r w:rsidR="00CF2D86" w:rsidRPr="00CF2D86">
              <w:rPr>
                <w:rFonts w:asciiTheme="minorHAnsi" w:eastAsia="Times New Roman" w:hAnsiTheme="minorHAnsi" w:cstheme="minorHAnsi"/>
                <w:color w:val="1F4E78"/>
                <w:sz w:val="20"/>
                <w:szCs w:val="20"/>
              </w:rPr>
              <w:t>ctivat</w:t>
            </w:r>
            <w:r>
              <w:rPr>
                <w:rFonts w:asciiTheme="minorHAnsi" w:eastAsia="Times New Roman" w:hAnsiTheme="minorHAnsi" w:cstheme="minorHAnsi"/>
                <w:color w:val="1F4E78"/>
                <w:sz w:val="20"/>
                <w:szCs w:val="20"/>
              </w:rPr>
              <w:t xml:space="preserve">ion </w:t>
            </w:r>
            <w:r w:rsidR="00CF2D86" w:rsidRPr="00CF2D86">
              <w:rPr>
                <w:rFonts w:asciiTheme="minorHAnsi" w:eastAsia="Times New Roman" w:hAnsiTheme="minorHAnsi" w:cstheme="minorHAnsi"/>
                <w:color w:val="1F4E78"/>
                <w:sz w:val="20"/>
                <w:szCs w:val="20"/>
              </w:rPr>
              <w:t>report in particular day</w:t>
            </w:r>
          </w:p>
        </w:tc>
      </w:tr>
      <w:tr w:rsidR="00CF2D86" w:rsidRPr="00CF2D86" w14:paraId="50660815" w14:textId="77777777" w:rsidTr="6D78A350">
        <w:trPr>
          <w:trHeight w:val="214"/>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65EA2100" w14:textId="77777777" w:rsidR="00CF2D86" w:rsidRPr="00CF2D86" w:rsidRDefault="00CF2D86" w:rsidP="00CF2D86">
            <w:pPr>
              <w:spacing w:after="0" w:line="240" w:lineRule="auto"/>
              <w:jc w:val="right"/>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6</w:t>
            </w:r>
          </w:p>
        </w:tc>
        <w:tc>
          <w:tcPr>
            <w:tcW w:w="2520" w:type="dxa"/>
            <w:tcBorders>
              <w:top w:val="nil"/>
              <w:left w:val="nil"/>
              <w:bottom w:val="single" w:sz="4" w:space="0" w:color="auto"/>
              <w:right w:val="single" w:sz="4" w:space="0" w:color="auto"/>
            </w:tcBorders>
            <w:shd w:val="clear" w:color="auto" w:fill="auto"/>
            <w:vAlign w:val="bottom"/>
            <w:hideMark/>
          </w:tcPr>
          <w:p w14:paraId="6200E7B2"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Card Status Change Report</w:t>
            </w:r>
          </w:p>
        </w:tc>
        <w:tc>
          <w:tcPr>
            <w:tcW w:w="5991" w:type="dxa"/>
            <w:tcBorders>
              <w:top w:val="nil"/>
              <w:left w:val="nil"/>
              <w:bottom w:val="single" w:sz="4" w:space="0" w:color="auto"/>
              <w:right w:val="single" w:sz="4" w:space="0" w:color="auto"/>
            </w:tcBorders>
            <w:shd w:val="clear" w:color="auto" w:fill="auto"/>
            <w:vAlign w:val="bottom"/>
            <w:hideMark/>
          </w:tcPr>
          <w:p w14:paraId="57C58AAE" w14:textId="6F316994"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 xml:space="preserve">Generates once </w:t>
            </w:r>
            <w:r w:rsidR="002D7FA2">
              <w:rPr>
                <w:rFonts w:asciiTheme="minorHAnsi" w:eastAsia="Times New Roman" w:hAnsiTheme="minorHAnsi" w:cstheme="minorHAnsi"/>
                <w:color w:val="1F4E78"/>
                <w:sz w:val="20"/>
                <w:szCs w:val="20"/>
              </w:rPr>
              <w:t>Wallet</w:t>
            </w:r>
            <w:r w:rsidRPr="00CF2D86">
              <w:rPr>
                <w:rFonts w:asciiTheme="minorHAnsi" w:eastAsia="Times New Roman" w:hAnsiTheme="minorHAnsi" w:cstheme="minorHAnsi"/>
                <w:color w:val="1F4E78"/>
                <w:sz w:val="20"/>
                <w:szCs w:val="20"/>
              </w:rPr>
              <w:t xml:space="preserve"> status is changed</w:t>
            </w:r>
          </w:p>
        </w:tc>
      </w:tr>
      <w:tr w:rsidR="00CF2D86" w:rsidRPr="00CF2D86" w14:paraId="0B669600" w14:textId="77777777" w:rsidTr="6D78A350">
        <w:trPr>
          <w:trHeight w:val="214"/>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7550E36B" w14:textId="77777777" w:rsidR="00CF2D86" w:rsidRPr="00CF2D86" w:rsidRDefault="00CF2D86" w:rsidP="00CF2D86">
            <w:pPr>
              <w:spacing w:after="0" w:line="240" w:lineRule="auto"/>
              <w:jc w:val="right"/>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7</w:t>
            </w:r>
          </w:p>
        </w:tc>
        <w:tc>
          <w:tcPr>
            <w:tcW w:w="2520" w:type="dxa"/>
            <w:tcBorders>
              <w:top w:val="nil"/>
              <w:left w:val="nil"/>
              <w:bottom w:val="single" w:sz="4" w:space="0" w:color="auto"/>
              <w:right w:val="single" w:sz="4" w:space="0" w:color="auto"/>
            </w:tcBorders>
            <w:shd w:val="clear" w:color="auto" w:fill="auto"/>
            <w:vAlign w:val="bottom"/>
            <w:hideMark/>
          </w:tcPr>
          <w:p w14:paraId="3B317F40"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Outstanding Authorization Report</w:t>
            </w:r>
          </w:p>
        </w:tc>
        <w:tc>
          <w:tcPr>
            <w:tcW w:w="5991" w:type="dxa"/>
            <w:tcBorders>
              <w:top w:val="nil"/>
              <w:left w:val="nil"/>
              <w:bottom w:val="single" w:sz="4" w:space="0" w:color="auto"/>
              <w:right w:val="single" w:sz="4" w:space="0" w:color="auto"/>
            </w:tcBorders>
            <w:shd w:val="clear" w:color="auto" w:fill="auto"/>
            <w:vAlign w:val="bottom"/>
            <w:hideMark/>
          </w:tcPr>
          <w:p w14:paraId="74EB8BFE"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Contains Authorizations not posted to cardholder</w:t>
            </w:r>
          </w:p>
        </w:tc>
      </w:tr>
      <w:tr w:rsidR="00CF2D86" w:rsidRPr="00CF2D86" w14:paraId="1651188D" w14:textId="77777777" w:rsidTr="6D78A350">
        <w:trPr>
          <w:trHeight w:val="214"/>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799521E3" w14:textId="77777777" w:rsidR="00CF2D86" w:rsidRPr="00CF2D86" w:rsidRDefault="00CF2D86" w:rsidP="00CF2D86">
            <w:pPr>
              <w:spacing w:after="0" w:line="240" w:lineRule="auto"/>
              <w:jc w:val="right"/>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8</w:t>
            </w:r>
          </w:p>
        </w:tc>
        <w:tc>
          <w:tcPr>
            <w:tcW w:w="2520" w:type="dxa"/>
            <w:tcBorders>
              <w:top w:val="nil"/>
              <w:left w:val="nil"/>
              <w:bottom w:val="single" w:sz="4" w:space="0" w:color="auto"/>
              <w:right w:val="single" w:sz="4" w:space="0" w:color="auto"/>
            </w:tcBorders>
            <w:shd w:val="clear" w:color="auto" w:fill="auto"/>
            <w:vAlign w:val="bottom"/>
            <w:hideMark/>
          </w:tcPr>
          <w:p w14:paraId="694201E4"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Trial balance by account</w:t>
            </w:r>
          </w:p>
        </w:tc>
        <w:tc>
          <w:tcPr>
            <w:tcW w:w="5991" w:type="dxa"/>
            <w:tcBorders>
              <w:top w:val="nil"/>
              <w:left w:val="nil"/>
              <w:bottom w:val="single" w:sz="4" w:space="0" w:color="auto"/>
              <w:right w:val="single" w:sz="4" w:space="0" w:color="auto"/>
            </w:tcBorders>
            <w:shd w:val="clear" w:color="auto" w:fill="auto"/>
            <w:vAlign w:val="bottom"/>
            <w:hideMark/>
          </w:tcPr>
          <w:p w14:paraId="244F6E8F"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account level balance details</w:t>
            </w:r>
          </w:p>
        </w:tc>
      </w:tr>
      <w:tr w:rsidR="00CF2D86" w:rsidRPr="00CF2D86" w14:paraId="3881E839" w14:textId="77777777" w:rsidTr="6D78A350">
        <w:trPr>
          <w:trHeight w:val="214"/>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4027A054" w14:textId="77777777" w:rsidR="00CF2D86" w:rsidRPr="00CF2D86" w:rsidRDefault="00CF2D86" w:rsidP="00CF2D86">
            <w:pPr>
              <w:spacing w:after="0" w:line="240" w:lineRule="auto"/>
              <w:jc w:val="right"/>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9</w:t>
            </w:r>
          </w:p>
        </w:tc>
        <w:tc>
          <w:tcPr>
            <w:tcW w:w="2520" w:type="dxa"/>
            <w:tcBorders>
              <w:top w:val="nil"/>
              <w:left w:val="nil"/>
              <w:bottom w:val="single" w:sz="4" w:space="0" w:color="auto"/>
              <w:right w:val="single" w:sz="4" w:space="0" w:color="auto"/>
            </w:tcBorders>
            <w:shd w:val="clear" w:color="auto" w:fill="auto"/>
            <w:vAlign w:val="bottom"/>
            <w:hideMark/>
          </w:tcPr>
          <w:p w14:paraId="4B3E9ED1"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Generated Transaction Journal Report</w:t>
            </w:r>
          </w:p>
        </w:tc>
        <w:tc>
          <w:tcPr>
            <w:tcW w:w="5991" w:type="dxa"/>
            <w:tcBorders>
              <w:top w:val="nil"/>
              <w:left w:val="nil"/>
              <w:bottom w:val="single" w:sz="4" w:space="0" w:color="auto"/>
              <w:right w:val="single" w:sz="4" w:space="0" w:color="auto"/>
            </w:tcBorders>
            <w:shd w:val="clear" w:color="auto" w:fill="auto"/>
            <w:vAlign w:val="bottom"/>
            <w:hideMark/>
          </w:tcPr>
          <w:p w14:paraId="3C5F8BC5"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System generated transactions details</w:t>
            </w:r>
          </w:p>
        </w:tc>
      </w:tr>
      <w:tr w:rsidR="00CF2D86" w:rsidRPr="00CF2D86" w14:paraId="2824EF05" w14:textId="77777777" w:rsidTr="6D78A350">
        <w:trPr>
          <w:trHeight w:val="214"/>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6AB69C82" w14:textId="77777777" w:rsidR="00CF2D86" w:rsidRPr="00CF2D86" w:rsidRDefault="00CF2D86" w:rsidP="00CF2D86">
            <w:pPr>
              <w:spacing w:after="0" w:line="240" w:lineRule="auto"/>
              <w:jc w:val="right"/>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10</w:t>
            </w:r>
          </w:p>
        </w:tc>
        <w:tc>
          <w:tcPr>
            <w:tcW w:w="2520" w:type="dxa"/>
            <w:tcBorders>
              <w:top w:val="nil"/>
              <w:left w:val="nil"/>
              <w:bottom w:val="single" w:sz="4" w:space="0" w:color="auto"/>
              <w:right w:val="single" w:sz="4" w:space="0" w:color="auto"/>
            </w:tcBorders>
            <w:shd w:val="clear" w:color="auto" w:fill="auto"/>
            <w:vAlign w:val="bottom"/>
            <w:hideMark/>
          </w:tcPr>
          <w:p w14:paraId="7A9F2434"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Rejected Transaction Report</w:t>
            </w:r>
          </w:p>
        </w:tc>
        <w:tc>
          <w:tcPr>
            <w:tcW w:w="5991" w:type="dxa"/>
            <w:tcBorders>
              <w:top w:val="nil"/>
              <w:left w:val="nil"/>
              <w:bottom w:val="single" w:sz="4" w:space="0" w:color="auto"/>
              <w:right w:val="single" w:sz="4" w:space="0" w:color="auto"/>
            </w:tcBorders>
            <w:shd w:val="clear" w:color="auto" w:fill="auto"/>
            <w:vAlign w:val="bottom"/>
            <w:hideMark/>
          </w:tcPr>
          <w:p w14:paraId="463CDE32"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 xml:space="preserve">Rejected transactions </w:t>
            </w:r>
          </w:p>
        </w:tc>
      </w:tr>
      <w:tr w:rsidR="00CF2D86" w:rsidRPr="00CF2D86" w14:paraId="73B1D2B6" w14:textId="77777777" w:rsidTr="6D78A350">
        <w:trPr>
          <w:trHeight w:val="214"/>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2BF257E7" w14:textId="77777777" w:rsidR="00CF2D86" w:rsidRPr="00CF2D86" w:rsidRDefault="00CF2D86" w:rsidP="00CF2D86">
            <w:pPr>
              <w:spacing w:after="0" w:line="240" w:lineRule="auto"/>
              <w:jc w:val="right"/>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11</w:t>
            </w:r>
          </w:p>
        </w:tc>
        <w:tc>
          <w:tcPr>
            <w:tcW w:w="2520" w:type="dxa"/>
            <w:tcBorders>
              <w:top w:val="nil"/>
              <w:left w:val="nil"/>
              <w:bottom w:val="single" w:sz="4" w:space="0" w:color="auto"/>
              <w:right w:val="single" w:sz="4" w:space="0" w:color="auto"/>
            </w:tcBorders>
            <w:shd w:val="clear" w:color="auto" w:fill="auto"/>
            <w:vAlign w:val="bottom"/>
            <w:hideMark/>
          </w:tcPr>
          <w:p w14:paraId="0B22FE88"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Activity Recap Report</w:t>
            </w:r>
          </w:p>
        </w:tc>
        <w:tc>
          <w:tcPr>
            <w:tcW w:w="5991" w:type="dxa"/>
            <w:tcBorders>
              <w:top w:val="nil"/>
              <w:left w:val="nil"/>
              <w:bottom w:val="single" w:sz="4" w:space="0" w:color="auto"/>
              <w:right w:val="single" w:sz="4" w:space="0" w:color="auto"/>
            </w:tcBorders>
            <w:shd w:val="clear" w:color="auto" w:fill="auto"/>
            <w:vAlign w:val="bottom"/>
            <w:hideMark/>
          </w:tcPr>
          <w:p w14:paraId="588B5111"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 xml:space="preserve">Transactional activity report </w:t>
            </w:r>
          </w:p>
        </w:tc>
      </w:tr>
      <w:tr w:rsidR="00CF2D86" w:rsidRPr="00CF2D86" w14:paraId="24F1A745" w14:textId="77777777" w:rsidTr="6D78A350">
        <w:trPr>
          <w:trHeight w:val="214"/>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07ED92A5" w14:textId="77777777" w:rsidR="00CF2D86" w:rsidRPr="00CF2D86" w:rsidRDefault="00CF2D86" w:rsidP="00CF2D86">
            <w:pPr>
              <w:spacing w:after="0" w:line="240" w:lineRule="auto"/>
              <w:jc w:val="right"/>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12</w:t>
            </w:r>
          </w:p>
        </w:tc>
        <w:tc>
          <w:tcPr>
            <w:tcW w:w="2520" w:type="dxa"/>
            <w:tcBorders>
              <w:top w:val="nil"/>
              <w:left w:val="nil"/>
              <w:bottom w:val="single" w:sz="4" w:space="0" w:color="auto"/>
              <w:right w:val="single" w:sz="4" w:space="0" w:color="auto"/>
            </w:tcBorders>
            <w:shd w:val="clear" w:color="auto" w:fill="auto"/>
            <w:vAlign w:val="bottom"/>
            <w:hideMark/>
          </w:tcPr>
          <w:p w14:paraId="401F879A"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Application boarding / demographic response report</w:t>
            </w:r>
          </w:p>
        </w:tc>
        <w:tc>
          <w:tcPr>
            <w:tcW w:w="5991" w:type="dxa"/>
            <w:tcBorders>
              <w:top w:val="nil"/>
              <w:left w:val="nil"/>
              <w:bottom w:val="single" w:sz="4" w:space="0" w:color="auto"/>
              <w:right w:val="single" w:sz="4" w:space="0" w:color="auto"/>
            </w:tcBorders>
            <w:shd w:val="clear" w:color="auto" w:fill="auto"/>
            <w:vAlign w:val="bottom"/>
            <w:hideMark/>
          </w:tcPr>
          <w:p w14:paraId="14A1F99D"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Response report for application boarding file/demographic update file</w:t>
            </w:r>
          </w:p>
        </w:tc>
      </w:tr>
      <w:tr w:rsidR="00CF2D86" w:rsidRPr="00CF2D86" w14:paraId="2805C30F" w14:textId="77777777" w:rsidTr="6D78A350">
        <w:trPr>
          <w:trHeight w:val="214"/>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65AAD47C" w14:textId="77777777" w:rsidR="00CF2D86" w:rsidRPr="00CF2D86" w:rsidRDefault="00CF2D86" w:rsidP="00CF2D86">
            <w:pPr>
              <w:spacing w:after="0" w:line="240" w:lineRule="auto"/>
              <w:jc w:val="right"/>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13</w:t>
            </w:r>
          </w:p>
        </w:tc>
        <w:tc>
          <w:tcPr>
            <w:tcW w:w="2520" w:type="dxa"/>
            <w:tcBorders>
              <w:top w:val="nil"/>
              <w:left w:val="nil"/>
              <w:bottom w:val="single" w:sz="4" w:space="0" w:color="auto"/>
              <w:right w:val="single" w:sz="4" w:space="0" w:color="auto"/>
            </w:tcBorders>
            <w:shd w:val="clear" w:color="auto" w:fill="auto"/>
            <w:vAlign w:val="bottom"/>
            <w:hideMark/>
          </w:tcPr>
          <w:p w14:paraId="65A691C1"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Financial posting response report</w:t>
            </w:r>
          </w:p>
        </w:tc>
        <w:tc>
          <w:tcPr>
            <w:tcW w:w="5991" w:type="dxa"/>
            <w:tcBorders>
              <w:top w:val="nil"/>
              <w:left w:val="nil"/>
              <w:bottom w:val="single" w:sz="4" w:space="0" w:color="auto"/>
              <w:right w:val="single" w:sz="4" w:space="0" w:color="auto"/>
            </w:tcBorders>
            <w:shd w:val="clear" w:color="auto" w:fill="auto"/>
            <w:vAlign w:val="bottom"/>
            <w:hideMark/>
          </w:tcPr>
          <w:p w14:paraId="42328ADB"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Response report for financial posting file</w:t>
            </w:r>
          </w:p>
        </w:tc>
      </w:tr>
      <w:tr w:rsidR="00CF2D86" w:rsidRPr="00CF2D86" w14:paraId="7FC0FDAF" w14:textId="77777777" w:rsidTr="6D78A350">
        <w:trPr>
          <w:trHeight w:val="214"/>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0018E594" w14:textId="77777777" w:rsidR="00CF2D86" w:rsidRPr="00CF2D86" w:rsidRDefault="00CF2D86" w:rsidP="00CF2D86">
            <w:pPr>
              <w:spacing w:after="0" w:line="240" w:lineRule="auto"/>
              <w:jc w:val="right"/>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14</w:t>
            </w:r>
          </w:p>
        </w:tc>
        <w:tc>
          <w:tcPr>
            <w:tcW w:w="2520" w:type="dxa"/>
            <w:tcBorders>
              <w:top w:val="nil"/>
              <w:left w:val="nil"/>
              <w:bottom w:val="single" w:sz="4" w:space="0" w:color="auto"/>
              <w:right w:val="single" w:sz="4" w:space="0" w:color="auto"/>
            </w:tcBorders>
            <w:shd w:val="clear" w:color="auto" w:fill="auto"/>
            <w:vAlign w:val="bottom"/>
            <w:hideMark/>
          </w:tcPr>
          <w:p w14:paraId="562C0B0C"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User Maintenance Report</w:t>
            </w:r>
          </w:p>
        </w:tc>
        <w:tc>
          <w:tcPr>
            <w:tcW w:w="5991" w:type="dxa"/>
            <w:tcBorders>
              <w:top w:val="nil"/>
              <w:left w:val="nil"/>
              <w:bottom w:val="single" w:sz="4" w:space="0" w:color="auto"/>
              <w:right w:val="single" w:sz="4" w:space="0" w:color="auto"/>
            </w:tcBorders>
            <w:shd w:val="clear" w:color="auto" w:fill="auto"/>
            <w:vAlign w:val="bottom"/>
            <w:hideMark/>
          </w:tcPr>
          <w:p w14:paraId="72B0B29C"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 xml:space="preserve">Report shows addition/modification or deletion of system user. </w:t>
            </w:r>
          </w:p>
        </w:tc>
      </w:tr>
      <w:tr w:rsidR="00CF2D86" w:rsidRPr="00CF2D86" w14:paraId="474CF8B9" w14:textId="77777777" w:rsidTr="6D78A350">
        <w:trPr>
          <w:trHeight w:val="214"/>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29D11BE3" w14:textId="77777777" w:rsidR="00CF2D86" w:rsidRPr="00CF2D86" w:rsidRDefault="00CF2D86" w:rsidP="00CF2D86">
            <w:pPr>
              <w:spacing w:after="0" w:line="240" w:lineRule="auto"/>
              <w:jc w:val="right"/>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15</w:t>
            </w:r>
          </w:p>
        </w:tc>
        <w:tc>
          <w:tcPr>
            <w:tcW w:w="2520" w:type="dxa"/>
            <w:tcBorders>
              <w:top w:val="nil"/>
              <w:left w:val="nil"/>
              <w:bottom w:val="single" w:sz="4" w:space="0" w:color="auto"/>
              <w:right w:val="single" w:sz="4" w:space="0" w:color="auto"/>
            </w:tcBorders>
            <w:shd w:val="clear" w:color="auto" w:fill="auto"/>
            <w:vAlign w:val="bottom"/>
            <w:hideMark/>
          </w:tcPr>
          <w:p w14:paraId="562789F0"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System User Report</w:t>
            </w:r>
          </w:p>
        </w:tc>
        <w:tc>
          <w:tcPr>
            <w:tcW w:w="5991" w:type="dxa"/>
            <w:tcBorders>
              <w:top w:val="nil"/>
              <w:left w:val="nil"/>
              <w:bottom w:val="single" w:sz="4" w:space="0" w:color="auto"/>
              <w:right w:val="single" w:sz="4" w:space="0" w:color="auto"/>
            </w:tcBorders>
            <w:shd w:val="clear" w:color="auto" w:fill="auto"/>
            <w:vAlign w:val="bottom"/>
            <w:hideMark/>
          </w:tcPr>
          <w:p w14:paraId="45E3980D" w14:textId="77777777" w:rsidR="00CF2D86" w:rsidRPr="00CF2D86" w:rsidRDefault="00CF2D86" w:rsidP="00CF2D86">
            <w:pPr>
              <w:spacing w:after="0" w:line="240" w:lineRule="auto"/>
              <w:rPr>
                <w:rFonts w:asciiTheme="minorHAnsi" w:eastAsia="Times New Roman" w:hAnsiTheme="minorHAnsi" w:cstheme="minorHAnsi"/>
                <w:color w:val="1F4E78"/>
                <w:sz w:val="20"/>
                <w:szCs w:val="20"/>
              </w:rPr>
            </w:pPr>
            <w:r w:rsidRPr="00CF2D86">
              <w:rPr>
                <w:rFonts w:asciiTheme="minorHAnsi" w:eastAsia="Times New Roman" w:hAnsiTheme="minorHAnsi" w:cstheme="minorHAnsi"/>
                <w:color w:val="1F4E78"/>
                <w:sz w:val="20"/>
                <w:szCs w:val="20"/>
              </w:rPr>
              <w:t>This report populates all the users details of the Financial Institution</w:t>
            </w:r>
          </w:p>
        </w:tc>
      </w:tr>
    </w:tbl>
    <w:p w14:paraId="0665F58F" w14:textId="77777777" w:rsidR="002A1341" w:rsidRDefault="002A1341" w:rsidP="00930B86">
      <w:pPr>
        <w:pStyle w:val="Heading2"/>
        <w:numPr>
          <w:ilvl w:val="0"/>
          <w:numId w:val="0"/>
        </w:numPr>
        <w:rPr>
          <w:b/>
          <w:bCs/>
        </w:rPr>
      </w:pPr>
      <w:bookmarkStart w:id="97" w:name="_Toc86064518"/>
      <w:bookmarkStart w:id="98" w:name="_Toc155248835"/>
      <w:bookmarkEnd w:id="97"/>
    </w:p>
    <w:p w14:paraId="108A2161" w14:textId="77777777" w:rsidR="002A1341" w:rsidRPr="002A1341" w:rsidRDefault="6D51443C" w:rsidP="002A1341">
      <w:pPr>
        <w:pStyle w:val="Heading2"/>
        <w:rPr>
          <w:b/>
          <w:bCs/>
          <w:color w:val="2E74B5" w:themeColor="accent1" w:themeShade="BF"/>
        </w:rPr>
      </w:pPr>
      <w:bookmarkStart w:id="99" w:name="_Toc157673301"/>
      <w:r w:rsidRPr="6D51443C">
        <w:rPr>
          <w:b/>
          <w:bCs/>
          <w:color w:val="2E74B5" w:themeColor="accent1" w:themeShade="BF"/>
        </w:rPr>
        <w:t>APIs in scope</w:t>
      </w:r>
      <w:bookmarkEnd w:id="98"/>
      <w:bookmarkEnd w:id="99"/>
    </w:p>
    <w:p w14:paraId="1E2F4315" w14:textId="6706380E" w:rsidR="002A1341" w:rsidRDefault="6D51443C" w:rsidP="00930B86">
      <w:pPr>
        <w:pStyle w:val="ListParagraph"/>
        <w:numPr>
          <w:ilvl w:val="0"/>
          <w:numId w:val="20"/>
        </w:numPr>
        <w:spacing w:after="192" w:line="263" w:lineRule="auto"/>
        <w:jc w:val="both"/>
      </w:pPr>
      <w:r>
        <w:t>Following Inbound APIs will be exposed to Al Ansari and FOO.</w:t>
      </w:r>
    </w:p>
    <w:tbl>
      <w:tblPr>
        <w:tblW w:w="9201"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520"/>
        <w:gridCol w:w="5241"/>
      </w:tblGrid>
      <w:tr w:rsidR="00C50E77" w:rsidRPr="00CF2D86" w14:paraId="3AD9D46D" w14:textId="77777777" w:rsidTr="00DB7361">
        <w:trPr>
          <w:trHeight w:val="214"/>
        </w:trPr>
        <w:tc>
          <w:tcPr>
            <w:tcW w:w="1440" w:type="dxa"/>
            <w:shd w:val="clear" w:color="000000" w:fill="1F4E78"/>
            <w:vAlign w:val="bottom"/>
            <w:hideMark/>
          </w:tcPr>
          <w:p w14:paraId="2FDADD28" w14:textId="58C9C511" w:rsidR="00C50E77" w:rsidRPr="00CF2D86" w:rsidRDefault="002A1341" w:rsidP="00DB7361">
            <w:pPr>
              <w:spacing w:after="0" w:line="240" w:lineRule="auto"/>
              <w:rPr>
                <w:rFonts w:asciiTheme="minorHAnsi" w:eastAsia="Times New Roman" w:hAnsiTheme="minorHAnsi" w:cstheme="minorHAnsi"/>
                <w:b/>
                <w:bCs/>
                <w:color w:val="FFFFFF"/>
                <w:sz w:val="20"/>
                <w:szCs w:val="20"/>
              </w:rPr>
            </w:pPr>
            <w:r>
              <w:tab/>
            </w:r>
            <w:r w:rsidR="00C50E77" w:rsidRPr="00CF2D86">
              <w:rPr>
                <w:rFonts w:asciiTheme="minorHAnsi" w:eastAsia="Times New Roman" w:hAnsiTheme="minorHAnsi" w:cstheme="minorHAnsi"/>
                <w:b/>
                <w:bCs/>
                <w:color w:val="FFFFFF"/>
                <w:sz w:val="20"/>
                <w:szCs w:val="20"/>
              </w:rPr>
              <w:t>Report name</w:t>
            </w:r>
          </w:p>
        </w:tc>
        <w:tc>
          <w:tcPr>
            <w:tcW w:w="2520" w:type="dxa"/>
            <w:shd w:val="clear" w:color="000000" w:fill="1F4E78"/>
            <w:vAlign w:val="bottom"/>
            <w:hideMark/>
          </w:tcPr>
          <w:p w14:paraId="7A631CA6" w14:textId="77777777" w:rsidR="00C50E77" w:rsidRPr="00CF2D86" w:rsidRDefault="00C50E77" w:rsidP="00DB7361">
            <w:pPr>
              <w:spacing w:after="0" w:line="240" w:lineRule="auto"/>
              <w:rPr>
                <w:rFonts w:asciiTheme="minorHAnsi" w:eastAsia="Times New Roman" w:hAnsiTheme="minorHAnsi" w:cstheme="minorHAnsi"/>
                <w:b/>
                <w:bCs/>
                <w:color w:val="FFFFFF"/>
                <w:sz w:val="20"/>
                <w:szCs w:val="20"/>
              </w:rPr>
            </w:pPr>
            <w:r w:rsidRPr="00CF2D86">
              <w:rPr>
                <w:rFonts w:asciiTheme="minorHAnsi" w:eastAsia="Times New Roman" w:hAnsiTheme="minorHAnsi" w:cstheme="minorHAnsi"/>
                <w:b/>
                <w:bCs/>
                <w:color w:val="FFFFFF"/>
                <w:sz w:val="20"/>
                <w:szCs w:val="20"/>
              </w:rPr>
              <w:t>Description</w:t>
            </w:r>
          </w:p>
        </w:tc>
        <w:tc>
          <w:tcPr>
            <w:tcW w:w="5241" w:type="dxa"/>
            <w:shd w:val="clear" w:color="000000" w:fill="1F4E78"/>
          </w:tcPr>
          <w:p w14:paraId="474EF355" w14:textId="77777777" w:rsidR="00C50E77" w:rsidRPr="00CF2D86" w:rsidRDefault="00C50E77" w:rsidP="00DB7361">
            <w:pPr>
              <w:spacing w:after="0" w:line="240" w:lineRule="auto"/>
              <w:rPr>
                <w:rFonts w:asciiTheme="minorHAnsi" w:eastAsia="Times New Roman" w:hAnsiTheme="minorHAnsi" w:cstheme="minorHAnsi"/>
                <w:b/>
                <w:bCs/>
                <w:color w:val="FFFFFF"/>
                <w:sz w:val="20"/>
                <w:szCs w:val="20"/>
              </w:rPr>
            </w:pPr>
          </w:p>
        </w:tc>
      </w:tr>
      <w:tr w:rsidR="00C50E77" w:rsidRPr="00930B86" w14:paraId="717F0829" w14:textId="77777777" w:rsidTr="00DB7361">
        <w:trPr>
          <w:trHeight w:val="214"/>
        </w:trPr>
        <w:tc>
          <w:tcPr>
            <w:tcW w:w="1440" w:type="dxa"/>
            <w:shd w:val="clear" w:color="auto" w:fill="auto"/>
            <w:hideMark/>
          </w:tcPr>
          <w:p w14:paraId="51B73D8D" w14:textId="77777777" w:rsidR="00C50E77" w:rsidRPr="00CF2D86" w:rsidRDefault="00C50E77" w:rsidP="00DB7361">
            <w:pPr>
              <w:spacing w:after="0" w:line="240" w:lineRule="auto"/>
              <w:rPr>
                <w:rFonts w:asciiTheme="minorHAnsi" w:eastAsia="Times New Roman" w:hAnsiTheme="minorHAnsi" w:cstheme="minorHAnsi"/>
                <w:color w:val="1F4E78"/>
                <w:sz w:val="20"/>
                <w:szCs w:val="20"/>
              </w:rPr>
            </w:pPr>
            <w:r w:rsidRPr="00930B86">
              <w:rPr>
                <w:rFonts w:asciiTheme="minorHAnsi" w:eastAsia="Times New Roman" w:hAnsiTheme="minorHAnsi" w:cstheme="minorHAnsi"/>
                <w:color w:val="1F4E78"/>
                <w:sz w:val="20"/>
                <w:szCs w:val="20"/>
              </w:rPr>
              <w:lastRenderedPageBreak/>
              <w:t>Client Create</w:t>
            </w:r>
          </w:p>
        </w:tc>
        <w:tc>
          <w:tcPr>
            <w:tcW w:w="2520" w:type="dxa"/>
            <w:shd w:val="clear" w:color="auto" w:fill="auto"/>
            <w:hideMark/>
          </w:tcPr>
          <w:p w14:paraId="7DC12FE6" w14:textId="77777777" w:rsidR="00C50E77" w:rsidRPr="00CF2D86" w:rsidRDefault="00C50E77" w:rsidP="00DB7361">
            <w:pPr>
              <w:spacing w:after="0" w:line="240" w:lineRule="auto"/>
              <w:rPr>
                <w:rFonts w:asciiTheme="minorHAnsi" w:eastAsia="Times New Roman" w:hAnsiTheme="minorHAnsi" w:cstheme="minorHAnsi"/>
                <w:color w:val="1F4E78"/>
                <w:sz w:val="20"/>
                <w:szCs w:val="20"/>
              </w:rPr>
            </w:pPr>
            <w:r w:rsidRPr="00930B86">
              <w:rPr>
                <w:rFonts w:asciiTheme="minorHAnsi" w:eastAsia="Times New Roman" w:hAnsiTheme="minorHAnsi" w:cstheme="minorHAnsi"/>
                <w:color w:val="1F4E78"/>
                <w:sz w:val="20"/>
                <w:szCs w:val="20"/>
              </w:rPr>
              <w:t xml:space="preserve">To create a new Customer record </w:t>
            </w:r>
          </w:p>
        </w:tc>
        <w:tc>
          <w:tcPr>
            <w:tcW w:w="5241" w:type="dxa"/>
          </w:tcPr>
          <w:p w14:paraId="7757770C" w14:textId="77777777" w:rsidR="00C50E77" w:rsidRPr="00930B86" w:rsidRDefault="00000000" w:rsidP="00DB7361">
            <w:pPr>
              <w:spacing w:after="0" w:line="240" w:lineRule="auto"/>
              <w:rPr>
                <w:rFonts w:asciiTheme="minorHAnsi" w:eastAsia="Times New Roman" w:hAnsiTheme="minorHAnsi" w:cstheme="minorHAnsi"/>
                <w:color w:val="1F4E78"/>
                <w:sz w:val="20"/>
                <w:szCs w:val="20"/>
              </w:rPr>
            </w:pPr>
            <w:hyperlink r:id="rId33" w:history="1">
              <w:r w:rsidR="00C50E77" w:rsidRPr="001F755A">
                <w:rPr>
                  <w:rStyle w:val="Hyperlink"/>
                  <w:rFonts w:asciiTheme="minorHAnsi" w:eastAsia="Times New Roman" w:hAnsiTheme="minorHAnsi" w:cstheme="minorHAnsi"/>
                  <w:sz w:val="20"/>
                  <w:szCs w:val="20"/>
                </w:rPr>
                <w:t>https://developer.network.ae/docs/read/card_services/version_2/Client_Create</w:t>
              </w:r>
            </w:hyperlink>
          </w:p>
        </w:tc>
      </w:tr>
      <w:tr w:rsidR="00C50E77" w:rsidRPr="00930B86" w14:paraId="45ADE04E" w14:textId="77777777" w:rsidTr="00DB7361">
        <w:trPr>
          <w:trHeight w:val="214"/>
        </w:trPr>
        <w:tc>
          <w:tcPr>
            <w:tcW w:w="1440" w:type="dxa"/>
            <w:shd w:val="clear" w:color="auto" w:fill="auto"/>
            <w:hideMark/>
          </w:tcPr>
          <w:p w14:paraId="3168F007" w14:textId="77777777" w:rsidR="00C50E77" w:rsidRPr="00CF2D86" w:rsidRDefault="00C50E77" w:rsidP="00DB7361">
            <w:pPr>
              <w:spacing w:after="0" w:line="240" w:lineRule="auto"/>
              <w:rPr>
                <w:rFonts w:asciiTheme="minorHAnsi" w:eastAsia="Times New Roman" w:hAnsiTheme="minorHAnsi" w:cstheme="minorHAnsi"/>
                <w:color w:val="1F4E78"/>
                <w:sz w:val="20"/>
                <w:szCs w:val="20"/>
              </w:rPr>
            </w:pPr>
            <w:r w:rsidRPr="00930B86">
              <w:rPr>
                <w:rFonts w:asciiTheme="minorHAnsi" w:eastAsia="Times New Roman" w:hAnsiTheme="minorHAnsi" w:cstheme="minorHAnsi"/>
                <w:color w:val="1F4E78"/>
                <w:sz w:val="20"/>
                <w:szCs w:val="20"/>
              </w:rPr>
              <w:t>Client Update</w:t>
            </w:r>
          </w:p>
        </w:tc>
        <w:tc>
          <w:tcPr>
            <w:tcW w:w="2520" w:type="dxa"/>
            <w:shd w:val="clear" w:color="auto" w:fill="auto"/>
            <w:hideMark/>
          </w:tcPr>
          <w:p w14:paraId="21CCFC02" w14:textId="77777777" w:rsidR="00C50E77" w:rsidRPr="00CF2D86" w:rsidRDefault="00C50E77" w:rsidP="00DB7361">
            <w:pPr>
              <w:spacing w:after="0" w:line="240" w:lineRule="auto"/>
              <w:rPr>
                <w:rFonts w:asciiTheme="minorHAnsi" w:eastAsia="Times New Roman" w:hAnsiTheme="minorHAnsi" w:cstheme="minorHAnsi"/>
                <w:color w:val="1F4E78"/>
                <w:sz w:val="20"/>
                <w:szCs w:val="20"/>
              </w:rPr>
            </w:pPr>
            <w:r w:rsidRPr="00930B86">
              <w:rPr>
                <w:rFonts w:asciiTheme="minorHAnsi" w:eastAsia="Times New Roman" w:hAnsiTheme="minorHAnsi" w:cstheme="minorHAnsi"/>
                <w:color w:val="1F4E78"/>
                <w:sz w:val="20"/>
                <w:szCs w:val="20"/>
              </w:rPr>
              <w:t xml:space="preserve">To update an existing Customer record </w:t>
            </w:r>
          </w:p>
        </w:tc>
        <w:tc>
          <w:tcPr>
            <w:tcW w:w="5241" w:type="dxa"/>
          </w:tcPr>
          <w:p w14:paraId="4FECACCC" w14:textId="77777777" w:rsidR="00C50E77" w:rsidRPr="00930B86" w:rsidRDefault="00000000" w:rsidP="00DB7361">
            <w:pPr>
              <w:spacing w:after="0" w:line="240" w:lineRule="auto"/>
              <w:rPr>
                <w:rFonts w:asciiTheme="minorHAnsi" w:eastAsia="Times New Roman" w:hAnsiTheme="minorHAnsi" w:cstheme="minorHAnsi"/>
                <w:color w:val="1F4E78"/>
                <w:sz w:val="20"/>
                <w:szCs w:val="20"/>
              </w:rPr>
            </w:pPr>
            <w:hyperlink r:id="rId34" w:history="1">
              <w:r w:rsidR="00C50E77" w:rsidRPr="001F755A">
                <w:rPr>
                  <w:rStyle w:val="Hyperlink"/>
                  <w:rFonts w:asciiTheme="minorHAnsi" w:eastAsia="Times New Roman" w:hAnsiTheme="minorHAnsi" w:cstheme="minorHAnsi"/>
                  <w:sz w:val="20"/>
                  <w:szCs w:val="20"/>
                </w:rPr>
                <w:t>https://developer.network.ae/docs/read/card_services/version_2/Client_Update</w:t>
              </w:r>
            </w:hyperlink>
          </w:p>
        </w:tc>
      </w:tr>
      <w:tr w:rsidR="00C50E77" w:rsidRPr="00930B86" w14:paraId="176BA173" w14:textId="77777777" w:rsidTr="00DB7361">
        <w:trPr>
          <w:trHeight w:val="214"/>
        </w:trPr>
        <w:tc>
          <w:tcPr>
            <w:tcW w:w="1440" w:type="dxa"/>
            <w:shd w:val="clear" w:color="auto" w:fill="auto"/>
            <w:hideMark/>
          </w:tcPr>
          <w:p w14:paraId="3A82F424" w14:textId="77777777" w:rsidR="00C50E77" w:rsidRPr="00CF2D86" w:rsidRDefault="00C50E77" w:rsidP="00DB7361">
            <w:pPr>
              <w:spacing w:after="0" w:line="240" w:lineRule="auto"/>
              <w:rPr>
                <w:rFonts w:asciiTheme="minorHAnsi" w:eastAsia="Times New Roman" w:hAnsiTheme="minorHAnsi" w:cstheme="minorHAnsi"/>
                <w:color w:val="1F4E78"/>
                <w:sz w:val="20"/>
                <w:szCs w:val="20"/>
              </w:rPr>
            </w:pPr>
            <w:r w:rsidRPr="00930B86">
              <w:rPr>
                <w:rFonts w:asciiTheme="minorHAnsi" w:eastAsia="Times New Roman" w:hAnsiTheme="minorHAnsi" w:cstheme="minorHAnsi"/>
                <w:color w:val="1F4E78"/>
                <w:sz w:val="20"/>
                <w:szCs w:val="20"/>
              </w:rPr>
              <w:t>Account Create</w:t>
            </w:r>
          </w:p>
        </w:tc>
        <w:tc>
          <w:tcPr>
            <w:tcW w:w="2520" w:type="dxa"/>
            <w:shd w:val="clear" w:color="auto" w:fill="auto"/>
            <w:hideMark/>
          </w:tcPr>
          <w:p w14:paraId="4CDCE0D2" w14:textId="77777777" w:rsidR="00C50E77" w:rsidRPr="00CF2D86" w:rsidRDefault="00C50E77" w:rsidP="00DB7361">
            <w:pPr>
              <w:spacing w:after="0" w:line="240" w:lineRule="auto"/>
              <w:rPr>
                <w:rFonts w:asciiTheme="minorHAnsi" w:eastAsia="Times New Roman" w:hAnsiTheme="minorHAnsi" w:cstheme="minorHAnsi"/>
                <w:color w:val="1F4E78"/>
                <w:sz w:val="20"/>
                <w:szCs w:val="20"/>
              </w:rPr>
            </w:pPr>
            <w:r w:rsidRPr="00930B86">
              <w:rPr>
                <w:rFonts w:asciiTheme="minorHAnsi" w:eastAsia="Times New Roman" w:hAnsiTheme="minorHAnsi" w:cstheme="minorHAnsi"/>
                <w:color w:val="1F4E78"/>
                <w:sz w:val="20"/>
                <w:szCs w:val="20"/>
              </w:rPr>
              <w:t xml:space="preserve">To create a new Account record </w:t>
            </w:r>
          </w:p>
        </w:tc>
        <w:tc>
          <w:tcPr>
            <w:tcW w:w="5241" w:type="dxa"/>
          </w:tcPr>
          <w:p w14:paraId="50A9A6AA" w14:textId="77777777" w:rsidR="00C50E77" w:rsidRPr="00930B86" w:rsidRDefault="00000000" w:rsidP="00DB7361">
            <w:pPr>
              <w:spacing w:after="0" w:line="240" w:lineRule="auto"/>
              <w:rPr>
                <w:rFonts w:asciiTheme="minorHAnsi" w:eastAsia="Times New Roman" w:hAnsiTheme="minorHAnsi" w:cstheme="minorHAnsi"/>
                <w:color w:val="1F4E78"/>
                <w:sz w:val="20"/>
                <w:szCs w:val="20"/>
              </w:rPr>
            </w:pPr>
            <w:hyperlink r:id="rId35" w:history="1">
              <w:r w:rsidR="00C50E77" w:rsidRPr="001F755A">
                <w:rPr>
                  <w:rStyle w:val="Hyperlink"/>
                  <w:rFonts w:asciiTheme="minorHAnsi" w:eastAsia="Times New Roman" w:hAnsiTheme="minorHAnsi" w:cstheme="minorHAnsi"/>
                  <w:sz w:val="20"/>
                  <w:szCs w:val="20"/>
                </w:rPr>
                <w:t>https://developer.network.ae/docs/read/card_services/version_2/Account_Create</w:t>
              </w:r>
            </w:hyperlink>
          </w:p>
        </w:tc>
      </w:tr>
      <w:tr w:rsidR="00C50E77" w:rsidRPr="00930B86" w14:paraId="57961CDE" w14:textId="77777777" w:rsidTr="00DB7361">
        <w:trPr>
          <w:trHeight w:val="214"/>
        </w:trPr>
        <w:tc>
          <w:tcPr>
            <w:tcW w:w="1440" w:type="dxa"/>
            <w:shd w:val="clear" w:color="auto" w:fill="auto"/>
            <w:hideMark/>
          </w:tcPr>
          <w:p w14:paraId="171D7C84" w14:textId="77777777" w:rsidR="00C50E77" w:rsidRPr="00CF2D86" w:rsidRDefault="00C50E77" w:rsidP="00DB7361">
            <w:pPr>
              <w:spacing w:after="0" w:line="240" w:lineRule="auto"/>
              <w:rPr>
                <w:rFonts w:asciiTheme="minorHAnsi" w:eastAsia="Times New Roman" w:hAnsiTheme="minorHAnsi" w:cstheme="minorHAnsi"/>
                <w:color w:val="1F4E78"/>
                <w:sz w:val="20"/>
                <w:szCs w:val="20"/>
              </w:rPr>
            </w:pPr>
            <w:r w:rsidRPr="00930B86">
              <w:rPr>
                <w:rFonts w:asciiTheme="minorHAnsi" w:eastAsia="Times New Roman" w:hAnsiTheme="minorHAnsi" w:cstheme="minorHAnsi"/>
                <w:color w:val="1F4E78"/>
                <w:sz w:val="20"/>
                <w:szCs w:val="20"/>
              </w:rPr>
              <w:t>Account Update</w:t>
            </w:r>
          </w:p>
        </w:tc>
        <w:tc>
          <w:tcPr>
            <w:tcW w:w="2520" w:type="dxa"/>
            <w:shd w:val="clear" w:color="auto" w:fill="auto"/>
            <w:hideMark/>
          </w:tcPr>
          <w:p w14:paraId="613E8F38" w14:textId="77777777" w:rsidR="00C50E77" w:rsidRPr="00CF2D86" w:rsidRDefault="00C50E77" w:rsidP="00DB7361">
            <w:pPr>
              <w:spacing w:after="0" w:line="240" w:lineRule="auto"/>
              <w:rPr>
                <w:rFonts w:asciiTheme="minorHAnsi" w:eastAsia="Times New Roman" w:hAnsiTheme="minorHAnsi" w:cstheme="minorHAnsi"/>
                <w:color w:val="1F4E78"/>
                <w:sz w:val="20"/>
                <w:szCs w:val="20"/>
              </w:rPr>
            </w:pPr>
            <w:r w:rsidRPr="00930B86">
              <w:rPr>
                <w:rFonts w:asciiTheme="minorHAnsi" w:eastAsia="Times New Roman" w:hAnsiTheme="minorHAnsi" w:cstheme="minorHAnsi"/>
                <w:color w:val="1F4E78"/>
                <w:sz w:val="20"/>
                <w:szCs w:val="20"/>
              </w:rPr>
              <w:t xml:space="preserve">To update an existing Account record </w:t>
            </w:r>
          </w:p>
        </w:tc>
        <w:tc>
          <w:tcPr>
            <w:tcW w:w="5241" w:type="dxa"/>
          </w:tcPr>
          <w:p w14:paraId="38094B2F" w14:textId="77777777" w:rsidR="00C50E77" w:rsidRPr="00930B86" w:rsidRDefault="00000000" w:rsidP="00DB7361">
            <w:pPr>
              <w:spacing w:after="0" w:line="240" w:lineRule="auto"/>
              <w:rPr>
                <w:rFonts w:asciiTheme="minorHAnsi" w:eastAsia="Times New Roman" w:hAnsiTheme="minorHAnsi" w:cstheme="minorHAnsi"/>
                <w:color w:val="1F4E78"/>
                <w:sz w:val="20"/>
                <w:szCs w:val="20"/>
              </w:rPr>
            </w:pPr>
            <w:hyperlink r:id="rId36" w:history="1">
              <w:r w:rsidR="00C50E77" w:rsidRPr="001F755A">
                <w:rPr>
                  <w:rStyle w:val="Hyperlink"/>
                  <w:rFonts w:asciiTheme="minorHAnsi" w:eastAsia="Times New Roman" w:hAnsiTheme="minorHAnsi" w:cstheme="minorHAnsi"/>
                  <w:sz w:val="20"/>
                  <w:szCs w:val="20"/>
                </w:rPr>
                <w:t>https://developer.network.ae/docs/read/card_services/version_2/Account_Update</w:t>
              </w:r>
            </w:hyperlink>
          </w:p>
        </w:tc>
      </w:tr>
      <w:tr w:rsidR="00C50E77" w:rsidRPr="00930B86" w14:paraId="7D8BB20C" w14:textId="77777777" w:rsidTr="00DB7361">
        <w:trPr>
          <w:trHeight w:val="214"/>
        </w:trPr>
        <w:tc>
          <w:tcPr>
            <w:tcW w:w="1440" w:type="dxa"/>
            <w:shd w:val="clear" w:color="auto" w:fill="auto"/>
            <w:hideMark/>
          </w:tcPr>
          <w:p w14:paraId="34DE65D6" w14:textId="77777777" w:rsidR="00C50E77" w:rsidRPr="00CF2D86" w:rsidRDefault="00C50E77" w:rsidP="00DB7361">
            <w:pPr>
              <w:spacing w:after="0" w:line="240" w:lineRule="auto"/>
              <w:rPr>
                <w:rFonts w:asciiTheme="minorHAnsi" w:eastAsia="Times New Roman" w:hAnsiTheme="minorHAnsi" w:cstheme="minorHAnsi"/>
                <w:color w:val="1F4E78"/>
                <w:sz w:val="20"/>
                <w:szCs w:val="20"/>
              </w:rPr>
            </w:pPr>
            <w:r w:rsidRPr="00930B86">
              <w:rPr>
                <w:rFonts w:asciiTheme="minorHAnsi" w:eastAsia="Times New Roman" w:hAnsiTheme="minorHAnsi" w:cstheme="minorHAnsi"/>
                <w:color w:val="1F4E78"/>
                <w:sz w:val="20"/>
                <w:szCs w:val="20"/>
              </w:rPr>
              <w:t>Card Create</w:t>
            </w:r>
          </w:p>
        </w:tc>
        <w:tc>
          <w:tcPr>
            <w:tcW w:w="2520" w:type="dxa"/>
            <w:shd w:val="clear" w:color="auto" w:fill="auto"/>
            <w:hideMark/>
          </w:tcPr>
          <w:p w14:paraId="52F59FE1" w14:textId="0770EB7C" w:rsidR="00C50E77" w:rsidRPr="00CF2D86" w:rsidRDefault="00C50E77" w:rsidP="00DB7361">
            <w:pPr>
              <w:spacing w:after="0" w:line="240" w:lineRule="auto"/>
              <w:rPr>
                <w:rFonts w:asciiTheme="minorHAnsi" w:eastAsia="Times New Roman" w:hAnsiTheme="minorHAnsi" w:cstheme="minorHAnsi"/>
                <w:color w:val="1F4E78"/>
                <w:sz w:val="20"/>
                <w:szCs w:val="20"/>
              </w:rPr>
            </w:pPr>
            <w:r w:rsidRPr="00930B86">
              <w:rPr>
                <w:rFonts w:asciiTheme="minorHAnsi" w:eastAsia="Times New Roman" w:hAnsiTheme="minorHAnsi" w:cstheme="minorHAnsi"/>
                <w:color w:val="1F4E78"/>
                <w:sz w:val="20"/>
                <w:szCs w:val="20"/>
              </w:rPr>
              <w:t xml:space="preserve">To create a new </w:t>
            </w:r>
            <w:r w:rsidR="002D7FA2">
              <w:rPr>
                <w:rFonts w:asciiTheme="minorHAnsi" w:eastAsia="Times New Roman" w:hAnsiTheme="minorHAnsi" w:cstheme="minorHAnsi"/>
                <w:color w:val="1F4E78"/>
                <w:sz w:val="20"/>
                <w:szCs w:val="20"/>
              </w:rPr>
              <w:t>Wallet r</w:t>
            </w:r>
            <w:r w:rsidRPr="00930B86">
              <w:rPr>
                <w:rFonts w:asciiTheme="minorHAnsi" w:eastAsia="Times New Roman" w:hAnsiTheme="minorHAnsi" w:cstheme="minorHAnsi"/>
                <w:color w:val="1F4E78"/>
                <w:sz w:val="20"/>
                <w:szCs w:val="20"/>
              </w:rPr>
              <w:t xml:space="preserve">ecord </w:t>
            </w:r>
          </w:p>
        </w:tc>
        <w:tc>
          <w:tcPr>
            <w:tcW w:w="5241" w:type="dxa"/>
          </w:tcPr>
          <w:p w14:paraId="34034C1D" w14:textId="77777777" w:rsidR="00C50E77" w:rsidRPr="00930B86" w:rsidRDefault="00000000" w:rsidP="00DB7361">
            <w:pPr>
              <w:spacing w:after="0" w:line="240" w:lineRule="auto"/>
              <w:rPr>
                <w:rFonts w:asciiTheme="minorHAnsi" w:eastAsia="Times New Roman" w:hAnsiTheme="minorHAnsi" w:cstheme="minorHAnsi"/>
                <w:color w:val="1F4E78"/>
                <w:sz w:val="20"/>
                <w:szCs w:val="20"/>
              </w:rPr>
            </w:pPr>
            <w:hyperlink r:id="rId37" w:history="1">
              <w:r w:rsidR="00C50E77" w:rsidRPr="001F755A">
                <w:rPr>
                  <w:rStyle w:val="Hyperlink"/>
                  <w:rFonts w:asciiTheme="minorHAnsi" w:eastAsia="Times New Roman" w:hAnsiTheme="minorHAnsi" w:cstheme="minorHAnsi"/>
                  <w:sz w:val="20"/>
                  <w:szCs w:val="20"/>
                </w:rPr>
                <w:t>https://developer.network.ae/docs/read/card_services/version_2/Card_Create</w:t>
              </w:r>
            </w:hyperlink>
          </w:p>
        </w:tc>
      </w:tr>
      <w:tr w:rsidR="00C50E77" w:rsidRPr="00930B86" w14:paraId="12054977" w14:textId="77777777" w:rsidTr="00DB7361">
        <w:trPr>
          <w:trHeight w:val="214"/>
        </w:trPr>
        <w:tc>
          <w:tcPr>
            <w:tcW w:w="1440" w:type="dxa"/>
            <w:shd w:val="clear" w:color="auto" w:fill="auto"/>
            <w:hideMark/>
          </w:tcPr>
          <w:p w14:paraId="733A7B6E" w14:textId="77777777" w:rsidR="00C50E77" w:rsidRPr="00CF2D86" w:rsidRDefault="00C50E77" w:rsidP="00DB7361">
            <w:pPr>
              <w:spacing w:after="0" w:line="240" w:lineRule="auto"/>
              <w:rPr>
                <w:rFonts w:asciiTheme="minorHAnsi" w:eastAsia="Times New Roman" w:hAnsiTheme="minorHAnsi" w:cstheme="minorHAnsi"/>
                <w:color w:val="1F4E78"/>
                <w:sz w:val="20"/>
                <w:szCs w:val="20"/>
              </w:rPr>
            </w:pPr>
            <w:r w:rsidRPr="00930B86">
              <w:rPr>
                <w:rFonts w:asciiTheme="minorHAnsi" w:eastAsia="Times New Roman" w:hAnsiTheme="minorHAnsi" w:cstheme="minorHAnsi"/>
                <w:color w:val="1F4E78"/>
                <w:sz w:val="20"/>
                <w:szCs w:val="20"/>
              </w:rPr>
              <w:t>Card Update</w:t>
            </w:r>
          </w:p>
        </w:tc>
        <w:tc>
          <w:tcPr>
            <w:tcW w:w="2520" w:type="dxa"/>
            <w:shd w:val="clear" w:color="auto" w:fill="auto"/>
            <w:hideMark/>
          </w:tcPr>
          <w:p w14:paraId="259E1B95" w14:textId="7525E481" w:rsidR="00C50E77" w:rsidRPr="00CF2D86" w:rsidRDefault="00C50E77" w:rsidP="00DB7361">
            <w:pPr>
              <w:spacing w:after="0" w:line="240" w:lineRule="auto"/>
              <w:rPr>
                <w:rFonts w:asciiTheme="minorHAnsi" w:eastAsia="Times New Roman" w:hAnsiTheme="minorHAnsi" w:cstheme="minorHAnsi"/>
                <w:color w:val="1F4E78"/>
                <w:sz w:val="20"/>
                <w:szCs w:val="20"/>
              </w:rPr>
            </w:pPr>
            <w:r w:rsidRPr="00930B86">
              <w:rPr>
                <w:rFonts w:asciiTheme="minorHAnsi" w:eastAsia="Times New Roman" w:hAnsiTheme="minorHAnsi" w:cstheme="minorHAnsi"/>
                <w:color w:val="1F4E78"/>
                <w:sz w:val="20"/>
                <w:szCs w:val="20"/>
              </w:rPr>
              <w:t xml:space="preserve">To update existing </w:t>
            </w:r>
            <w:r w:rsidR="002D7FA2">
              <w:rPr>
                <w:rFonts w:asciiTheme="minorHAnsi" w:eastAsia="Times New Roman" w:hAnsiTheme="minorHAnsi" w:cstheme="minorHAnsi"/>
                <w:color w:val="1F4E78"/>
                <w:sz w:val="20"/>
                <w:szCs w:val="20"/>
              </w:rPr>
              <w:t>Wallet</w:t>
            </w:r>
            <w:r w:rsidRPr="00930B86">
              <w:rPr>
                <w:rFonts w:asciiTheme="minorHAnsi" w:eastAsia="Times New Roman" w:hAnsiTheme="minorHAnsi" w:cstheme="minorHAnsi"/>
                <w:color w:val="1F4E78"/>
                <w:sz w:val="20"/>
                <w:szCs w:val="20"/>
              </w:rPr>
              <w:t xml:space="preserve"> record </w:t>
            </w:r>
          </w:p>
        </w:tc>
        <w:tc>
          <w:tcPr>
            <w:tcW w:w="5241" w:type="dxa"/>
          </w:tcPr>
          <w:p w14:paraId="3D94D6E8" w14:textId="77777777" w:rsidR="00C50E77" w:rsidRPr="00930B86" w:rsidRDefault="00000000" w:rsidP="00DB7361">
            <w:pPr>
              <w:spacing w:after="0" w:line="240" w:lineRule="auto"/>
              <w:rPr>
                <w:rFonts w:asciiTheme="minorHAnsi" w:eastAsia="Times New Roman" w:hAnsiTheme="minorHAnsi" w:cstheme="minorHAnsi"/>
                <w:color w:val="1F4E78"/>
                <w:sz w:val="20"/>
                <w:szCs w:val="20"/>
              </w:rPr>
            </w:pPr>
            <w:hyperlink r:id="rId38" w:history="1">
              <w:r w:rsidR="00C50E77" w:rsidRPr="001F755A">
                <w:rPr>
                  <w:rStyle w:val="Hyperlink"/>
                  <w:rFonts w:asciiTheme="minorHAnsi" w:eastAsia="Times New Roman" w:hAnsiTheme="minorHAnsi" w:cstheme="minorHAnsi"/>
                  <w:sz w:val="20"/>
                  <w:szCs w:val="20"/>
                </w:rPr>
                <w:t>https://developer.network.ae/docs/read/card_services/version_2/Card_Update</w:t>
              </w:r>
            </w:hyperlink>
          </w:p>
        </w:tc>
      </w:tr>
      <w:tr w:rsidR="00C50E77" w:rsidRPr="00930B86" w14:paraId="07B38221" w14:textId="77777777" w:rsidTr="00DB7361">
        <w:trPr>
          <w:trHeight w:val="214"/>
        </w:trPr>
        <w:tc>
          <w:tcPr>
            <w:tcW w:w="1440" w:type="dxa"/>
            <w:shd w:val="clear" w:color="auto" w:fill="auto"/>
            <w:hideMark/>
          </w:tcPr>
          <w:p w14:paraId="6FE02322" w14:textId="77777777" w:rsidR="00C50E77" w:rsidRPr="00CF2D86" w:rsidRDefault="00C50E77" w:rsidP="00DB7361">
            <w:pPr>
              <w:spacing w:after="0" w:line="240" w:lineRule="auto"/>
              <w:rPr>
                <w:rFonts w:asciiTheme="minorHAnsi" w:eastAsia="Times New Roman" w:hAnsiTheme="minorHAnsi" w:cstheme="minorHAnsi"/>
                <w:color w:val="1F4E78"/>
                <w:sz w:val="20"/>
                <w:szCs w:val="20"/>
              </w:rPr>
            </w:pPr>
            <w:r w:rsidRPr="00930B86">
              <w:rPr>
                <w:rFonts w:asciiTheme="minorHAnsi" w:eastAsia="Times New Roman" w:hAnsiTheme="minorHAnsi" w:cstheme="minorHAnsi"/>
                <w:color w:val="1F4E78"/>
                <w:sz w:val="20"/>
                <w:szCs w:val="20"/>
              </w:rPr>
              <w:t>List of Cards</w:t>
            </w:r>
          </w:p>
        </w:tc>
        <w:tc>
          <w:tcPr>
            <w:tcW w:w="2520" w:type="dxa"/>
            <w:shd w:val="clear" w:color="auto" w:fill="auto"/>
            <w:hideMark/>
          </w:tcPr>
          <w:p w14:paraId="04B0C571" w14:textId="55FF878F" w:rsidR="00C50E77" w:rsidRPr="00CF2D86" w:rsidRDefault="00C50E77" w:rsidP="00DB7361">
            <w:pPr>
              <w:spacing w:after="0" w:line="240" w:lineRule="auto"/>
              <w:rPr>
                <w:rFonts w:asciiTheme="minorHAnsi" w:eastAsia="Times New Roman" w:hAnsiTheme="minorHAnsi" w:cstheme="minorHAnsi"/>
                <w:color w:val="1F4E78"/>
                <w:sz w:val="20"/>
                <w:szCs w:val="20"/>
              </w:rPr>
            </w:pPr>
            <w:r w:rsidRPr="00930B86">
              <w:rPr>
                <w:rFonts w:asciiTheme="minorHAnsi" w:eastAsia="Times New Roman" w:hAnsiTheme="minorHAnsi" w:cstheme="minorHAnsi"/>
                <w:color w:val="1F4E78"/>
                <w:sz w:val="20"/>
                <w:szCs w:val="20"/>
              </w:rPr>
              <w:t xml:space="preserve">To retrieve a list of </w:t>
            </w:r>
            <w:r w:rsidR="002D7FA2">
              <w:rPr>
                <w:rFonts w:asciiTheme="minorHAnsi" w:eastAsia="Times New Roman" w:hAnsiTheme="minorHAnsi" w:cstheme="minorHAnsi"/>
                <w:color w:val="1F4E78"/>
                <w:sz w:val="20"/>
                <w:szCs w:val="20"/>
              </w:rPr>
              <w:t>Wallets</w:t>
            </w:r>
            <w:r w:rsidRPr="00930B86">
              <w:rPr>
                <w:rFonts w:asciiTheme="minorHAnsi" w:eastAsia="Times New Roman" w:hAnsiTheme="minorHAnsi" w:cstheme="minorHAnsi"/>
                <w:color w:val="1F4E78"/>
                <w:sz w:val="20"/>
                <w:szCs w:val="20"/>
              </w:rPr>
              <w:t xml:space="preserve"> linked to a customer or an account</w:t>
            </w:r>
          </w:p>
        </w:tc>
        <w:tc>
          <w:tcPr>
            <w:tcW w:w="5241" w:type="dxa"/>
          </w:tcPr>
          <w:p w14:paraId="0C933DB8" w14:textId="77777777" w:rsidR="00C50E77" w:rsidRPr="00930B86" w:rsidRDefault="00000000" w:rsidP="00DB7361">
            <w:pPr>
              <w:spacing w:after="0" w:line="240" w:lineRule="auto"/>
              <w:rPr>
                <w:rFonts w:asciiTheme="minorHAnsi" w:eastAsia="Times New Roman" w:hAnsiTheme="minorHAnsi" w:cstheme="minorHAnsi"/>
                <w:color w:val="1F4E78"/>
                <w:sz w:val="20"/>
                <w:szCs w:val="20"/>
              </w:rPr>
            </w:pPr>
            <w:hyperlink r:id="rId39" w:history="1">
              <w:r w:rsidR="00C50E77" w:rsidRPr="001F755A">
                <w:rPr>
                  <w:rStyle w:val="Hyperlink"/>
                  <w:rFonts w:asciiTheme="minorHAnsi" w:eastAsia="Times New Roman" w:hAnsiTheme="minorHAnsi" w:cstheme="minorHAnsi"/>
                  <w:sz w:val="20"/>
                  <w:szCs w:val="20"/>
                </w:rPr>
                <w:t>https://developer.network.ae/docs/read/card_services/version_2/List_Of_Cards</w:t>
              </w:r>
            </w:hyperlink>
          </w:p>
        </w:tc>
      </w:tr>
      <w:tr w:rsidR="00C50E77" w:rsidRPr="00930B86" w14:paraId="5E8F5842" w14:textId="77777777" w:rsidTr="00DB7361">
        <w:trPr>
          <w:trHeight w:val="214"/>
        </w:trPr>
        <w:tc>
          <w:tcPr>
            <w:tcW w:w="1440" w:type="dxa"/>
            <w:shd w:val="clear" w:color="auto" w:fill="auto"/>
            <w:hideMark/>
          </w:tcPr>
          <w:p w14:paraId="0C93EE01" w14:textId="77777777" w:rsidR="00C50E77" w:rsidRPr="00CF2D86" w:rsidRDefault="00C50E77" w:rsidP="00DB7361">
            <w:pPr>
              <w:spacing w:after="0" w:line="240" w:lineRule="auto"/>
              <w:rPr>
                <w:rFonts w:asciiTheme="minorHAnsi" w:eastAsia="Times New Roman" w:hAnsiTheme="minorHAnsi" w:cstheme="minorHAnsi"/>
                <w:color w:val="1F4E78"/>
                <w:sz w:val="20"/>
                <w:szCs w:val="20"/>
              </w:rPr>
            </w:pPr>
            <w:r w:rsidRPr="00930B86">
              <w:rPr>
                <w:rFonts w:asciiTheme="minorHAnsi" w:eastAsia="Times New Roman" w:hAnsiTheme="minorHAnsi" w:cstheme="minorHAnsi"/>
                <w:color w:val="1F4E78"/>
                <w:sz w:val="20"/>
                <w:szCs w:val="20"/>
              </w:rPr>
              <w:t>Customer Details</w:t>
            </w:r>
          </w:p>
        </w:tc>
        <w:tc>
          <w:tcPr>
            <w:tcW w:w="2520" w:type="dxa"/>
            <w:shd w:val="clear" w:color="auto" w:fill="auto"/>
            <w:hideMark/>
          </w:tcPr>
          <w:p w14:paraId="221E50D1" w14:textId="77777777" w:rsidR="00C50E77" w:rsidRPr="00CF2D86" w:rsidRDefault="00C50E77" w:rsidP="00DB7361">
            <w:pPr>
              <w:spacing w:after="0" w:line="240" w:lineRule="auto"/>
              <w:rPr>
                <w:rFonts w:asciiTheme="minorHAnsi" w:eastAsia="Times New Roman" w:hAnsiTheme="minorHAnsi" w:cstheme="minorHAnsi"/>
                <w:color w:val="1F4E78"/>
                <w:sz w:val="20"/>
                <w:szCs w:val="20"/>
              </w:rPr>
            </w:pPr>
            <w:r w:rsidRPr="00930B86">
              <w:rPr>
                <w:rFonts w:asciiTheme="minorHAnsi" w:eastAsia="Times New Roman" w:hAnsiTheme="minorHAnsi" w:cstheme="minorHAnsi"/>
                <w:color w:val="1F4E78"/>
                <w:sz w:val="20"/>
                <w:szCs w:val="20"/>
              </w:rPr>
              <w:t>To retrieve detail of existing customer using customer number</w:t>
            </w:r>
          </w:p>
        </w:tc>
        <w:tc>
          <w:tcPr>
            <w:tcW w:w="5241" w:type="dxa"/>
          </w:tcPr>
          <w:p w14:paraId="000F1B1A" w14:textId="77777777" w:rsidR="00C50E77" w:rsidRPr="00930B86" w:rsidRDefault="00000000" w:rsidP="00DB7361">
            <w:pPr>
              <w:spacing w:after="0" w:line="240" w:lineRule="auto"/>
              <w:rPr>
                <w:rFonts w:asciiTheme="minorHAnsi" w:eastAsia="Times New Roman" w:hAnsiTheme="minorHAnsi" w:cstheme="minorHAnsi"/>
                <w:color w:val="1F4E78"/>
                <w:sz w:val="20"/>
                <w:szCs w:val="20"/>
              </w:rPr>
            </w:pPr>
            <w:hyperlink r:id="rId40" w:history="1">
              <w:r w:rsidR="00C50E77" w:rsidRPr="001F755A">
                <w:rPr>
                  <w:rStyle w:val="Hyperlink"/>
                  <w:rFonts w:asciiTheme="minorHAnsi" w:eastAsia="Times New Roman" w:hAnsiTheme="minorHAnsi" w:cstheme="minorHAnsi"/>
                  <w:sz w:val="20"/>
                  <w:szCs w:val="20"/>
                </w:rPr>
                <w:t>https://developer.network.ae/docs/read/card_services/version_2/Customer_Details</w:t>
              </w:r>
            </w:hyperlink>
          </w:p>
        </w:tc>
      </w:tr>
      <w:tr w:rsidR="00C50E77" w:rsidRPr="00930B86" w14:paraId="16778E5A" w14:textId="77777777" w:rsidTr="00DB7361">
        <w:trPr>
          <w:trHeight w:val="665"/>
        </w:trPr>
        <w:tc>
          <w:tcPr>
            <w:tcW w:w="1440" w:type="dxa"/>
            <w:shd w:val="clear" w:color="auto" w:fill="auto"/>
          </w:tcPr>
          <w:p w14:paraId="3C39D570" w14:textId="77777777" w:rsidR="00C50E77" w:rsidRPr="00930B86" w:rsidRDefault="00C50E77" w:rsidP="00DB7361">
            <w:pPr>
              <w:spacing w:line="240" w:lineRule="auto"/>
              <w:rPr>
                <w:rFonts w:asciiTheme="minorHAnsi" w:eastAsia="Times New Roman" w:hAnsiTheme="minorHAnsi" w:cstheme="minorHAnsi"/>
                <w:color w:val="1F4E78"/>
                <w:sz w:val="20"/>
                <w:szCs w:val="20"/>
              </w:rPr>
            </w:pPr>
            <w:r>
              <w:rPr>
                <w:rFonts w:asciiTheme="minorHAnsi" w:eastAsia="Times New Roman" w:hAnsiTheme="minorHAnsi" w:cstheme="minorHAnsi"/>
                <w:color w:val="1F4E78"/>
                <w:sz w:val="20"/>
                <w:szCs w:val="20"/>
              </w:rPr>
              <w:t>Card Details</w:t>
            </w:r>
          </w:p>
        </w:tc>
        <w:tc>
          <w:tcPr>
            <w:tcW w:w="2520" w:type="dxa"/>
            <w:shd w:val="clear" w:color="auto" w:fill="auto"/>
          </w:tcPr>
          <w:p w14:paraId="11BDFBAA" w14:textId="4CA41DF3" w:rsidR="00C50E77" w:rsidRPr="00930B86" w:rsidRDefault="002D7FA2" w:rsidP="00DB7361">
            <w:pPr>
              <w:spacing w:after="0"/>
              <w:rPr>
                <w:rFonts w:asciiTheme="minorHAnsi" w:eastAsia="Times New Roman" w:hAnsiTheme="minorHAnsi" w:cstheme="minorHAnsi"/>
                <w:color w:val="1F4E78"/>
                <w:sz w:val="20"/>
                <w:szCs w:val="20"/>
              </w:rPr>
            </w:pPr>
            <w:r>
              <w:rPr>
                <w:rFonts w:asciiTheme="minorHAnsi" w:eastAsia="Times New Roman" w:hAnsiTheme="minorHAnsi" w:cstheme="minorHAnsi"/>
                <w:color w:val="1F4E78"/>
                <w:sz w:val="20"/>
                <w:szCs w:val="20"/>
              </w:rPr>
              <w:t xml:space="preserve">Wallet </w:t>
            </w:r>
            <w:r w:rsidR="00C50E77" w:rsidRPr="00BF2CD8">
              <w:rPr>
                <w:rFonts w:asciiTheme="minorHAnsi" w:eastAsia="Times New Roman" w:hAnsiTheme="minorHAnsi" w:cstheme="minorHAnsi"/>
                <w:color w:val="1F4E78"/>
                <w:sz w:val="20"/>
                <w:szCs w:val="20"/>
              </w:rPr>
              <w:t xml:space="preserve">Details service is used </w:t>
            </w:r>
            <w:r>
              <w:rPr>
                <w:rFonts w:asciiTheme="minorHAnsi" w:eastAsia="Times New Roman" w:hAnsiTheme="minorHAnsi" w:cstheme="minorHAnsi"/>
                <w:color w:val="1F4E78"/>
                <w:sz w:val="20"/>
                <w:szCs w:val="20"/>
              </w:rPr>
              <w:t>f</w:t>
            </w:r>
            <w:r w:rsidR="00C50E77" w:rsidRPr="00BF2CD8">
              <w:rPr>
                <w:rFonts w:asciiTheme="minorHAnsi" w:eastAsia="Times New Roman" w:hAnsiTheme="minorHAnsi" w:cstheme="minorHAnsi"/>
                <w:color w:val="1F4E78"/>
                <w:sz w:val="20"/>
                <w:szCs w:val="20"/>
              </w:rPr>
              <w:t xml:space="preserve">or querying </w:t>
            </w:r>
            <w:r>
              <w:rPr>
                <w:rFonts w:asciiTheme="minorHAnsi" w:eastAsia="Times New Roman" w:hAnsiTheme="minorHAnsi" w:cstheme="minorHAnsi"/>
                <w:color w:val="1F4E78"/>
                <w:sz w:val="20"/>
                <w:szCs w:val="20"/>
              </w:rPr>
              <w:t xml:space="preserve">wallet </w:t>
            </w:r>
            <w:r w:rsidR="00C50E77" w:rsidRPr="00BF2CD8">
              <w:rPr>
                <w:rFonts w:asciiTheme="minorHAnsi" w:eastAsia="Times New Roman" w:hAnsiTheme="minorHAnsi" w:cstheme="minorHAnsi"/>
                <w:color w:val="1F4E78"/>
                <w:sz w:val="20"/>
                <w:szCs w:val="20"/>
              </w:rPr>
              <w:t>details.</w:t>
            </w:r>
          </w:p>
        </w:tc>
        <w:tc>
          <w:tcPr>
            <w:tcW w:w="5241" w:type="dxa"/>
          </w:tcPr>
          <w:p w14:paraId="406C514B" w14:textId="77777777" w:rsidR="00C50E77" w:rsidRPr="00930B86" w:rsidRDefault="00000000" w:rsidP="00DB7361">
            <w:pPr>
              <w:spacing w:line="240" w:lineRule="auto"/>
              <w:rPr>
                <w:rFonts w:asciiTheme="minorHAnsi" w:eastAsia="Times New Roman" w:hAnsiTheme="minorHAnsi" w:cstheme="minorHAnsi"/>
                <w:color w:val="1F4E78"/>
                <w:sz w:val="20"/>
                <w:szCs w:val="20"/>
              </w:rPr>
            </w:pPr>
            <w:hyperlink r:id="rId41" w:history="1">
              <w:r w:rsidR="00C50E77" w:rsidRPr="001F755A">
                <w:rPr>
                  <w:rStyle w:val="Hyperlink"/>
                  <w:rFonts w:asciiTheme="minorHAnsi" w:eastAsia="Times New Roman" w:hAnsiTheme="minorHAnsi" w:cstheme="minorHAnsi"/>
                  <w:sz w:val="20"/>
                  <w:szCs w:val="20"/>
                </w:rPr>
                <w:t>https://developer.network.ae/docs/read/card_services/version_2/Card_Details</w:t>
              </w:r>
            </w:hyperlink>
          </w:p>
        </w:tc>
      </w:tr>
      <w:tr w:rsidR="00C50E77" w:rsidRPr="00930B86" w14:paraId="37DF4036" w14:textId="77777777" w:rsidTr="00DB7361">
        <w:trPr>
          <w:trHeight w:val="214"/>
        </w:trPr>
        <w:tc>
          <w:tcPr>
            <w:tcW w:w="1440" w:type="dxa"/>
            <w:shd w:val="clear" w:color="auto" w:fill="auto"/>
            <w:hideMark/>
          </w:tcPr>
          <w:p w14:paraId="039CDFF3" w14:textId="77777777" w:rsidR="00C50E77" w:rsidRPr="00CF2D86" w:rsidRDefault="00C50E77" w:rsidP="00DB7361">
            <w:pPr>
              <w:spacing w:after="0" w:line="240" w:lineRule="auto"/>
              <w:rPr>
                <w:rFonts w:asciiTheme="minorHAnsi" w:eastAsia="Times New Roman" w:hAnsiTheme="minorHAnsi" w:cstheme="minorHAnsi"/>
                <w:color w:val="1F4E78"/>
                <w:sz w:val="20"/>
                <w:szCs w:val="20"/>
              </w:rPr>
            </w:pPr>
            <w:r w:rsidRPr="00930B86">
              <w:rPr>
                <w:rFonts w:asciiTheme="minorHAnsi" w:eastAsia="Times New Roman" w:hAnsiTheme="minorHAnsi" w:cstheme="minorHAnsi"/>
                <w:color w:val="1F4E78"/>
                <w:sz w:val="20"/>
                <w:szCs w:val="20"/>
              </w:rPr>
              <w:t>Card Balance Enquiry</w:t>
            </w:r>
          </w:p>
        </w:tc>
        <w:tc>
          <w:tcPr>
            <w:tcW w:w="2520" w:type="dxa"/>
            <w:shd w:val="clear" w:color="auto" w:fill="auto"/>
            <w:hideMark/>
          </w:tcPr>
          <w:p w14:paraId="34482B2B" w14:textId="00F0A6EF" w:rsidR="00C50E77" w:rsidRPr="00CF2D86" w:rsidRDefault="00C50E77" w:rsidP="00DB7361">
            <w:pPr>
              <w:spacing w:after="0" w:line="240" w:lineRule="auto"/>
              <w:rPr>
                <w:rFonts w:asciiTheme="minorHAnsi" w:eastAsia="Times New Roman" w:hAnsiTheme="minorHAnsi" w:cstheme="minorHAnsi"/>
                <w:color w:val="1F4E78"/>
                <w:sz w:val="20"/>
                <w:szCs w:val="20"/>
              </w:rPr>
            </w:pPr>
            <w:r w:rsidRPr="00930B86">
              <w:rPr>
                <w:rFonts w:asciiTheme="minorHAnsi" w:eastAsia="Times New Roman" w:hAnsiTheme="minorHAnsi" w:cstheme="minorHAnsi"/>
                <w:color w:val="1F4E78"/>
                <w:sz w:val="20"/>
                <w:szCs w:val="20"/>
              </w:rPr>
              <w:t xml:space="preserve">To get the balance details of a given </w:t>
            </w:r>
            <w:r w:rsidR="00C656FD">
              <w:rPr>
                <w:rFonts w:asciiTheme="minorHAnsi" w:eastAsia="Times New Roman" w:hAnsiTheme="minorHAnsi" w:cstheme="minorHAnsi"/>
                <w:color w:val="1F4E78"/>
                <w:sz w:val="20"/>
                <w:szCs w:val="20"/>
              </w:rPr>
              <w:t>wallet</w:t>
            </w:r>
            <w:r w:rsidRPr="00930B86">
              <w:rPr>
                <w:rFonts w:asciiTheme="minorHAnsi" w:eastAsia="Times New Roman" w:hAnsiTheme="minorHAnsi" w:cstheme="minorHAnsi"/>
                <w:color w:val="1F4E78"/>
                <w:sz w:val="20"/>
                <w:szCs w:val="20"/>
              </w:rPr>
              <w:t xml:space="preserve"> number</w:t>
            </w:r>
          </w:p>
        </w:tc>
        <w:tc>
          <w:tcPr>
            <w:tcW w:w="5241" w:type="dxa"/>
          </w:tcPr>
          <w:p w14:paraId="4FACEBCF" w14:textId="77777777" w:rsidR="00C50E77" w:rsidRPr="00930B86" w:rsidRDefault="00000000" w:rsidP="00DB7361">
            <w:pPr>
              <w:spacing w:after="0" w:line="240" w:lineRule="auto"/>
              <w:rPr>
                <w:rFonts w:asciiTheme="minorHAnsi" w:eastAsia="Times New Roman" w:hAnsiTheme="minorHAnsi" w:cstheme="minorHAnsi"/>
                <w:color w:val="1F4E78"/>
                <w:sz w:val="20"/>
                <w:szCs w:val="20"/>
              </w:rPr>
            </w:pPr>
            <w:hyperlink r:id="rId42" w:history="1">
              <w:r w:rsidR="00C50E77" w:rsidRPr="001F755A">
                <w:rPr>
                  <w:rStyle w:val="Hyperlink"/>
                  <w:rFonts w:asciiTheme="minorHAnsi" w:eastAsia="Times New Roman" w:hAnsiTheme="minorHAnsi" w:cstheme="minorHAnsi"/>
                  <w:sz w:val="20"/>
                  <w:szCs w:val="20"/>
                </w:rPr>
                <w:t>https://developer.network.ae/docs/read/card_services/version_2/Card_Balance_Enquiry</w:t>
              </w:r>
            </w:hyperlink>
          </w:p>
        </w:tc>
      </w:tr>
      <w:tr w:rsidR="00C50E77" w:rsidRPr="00930B86" w14:paraId="060460A4" w14:textId="77777777" w:rsidTr="00DB7361">
        <w:trPr>
          <w:trHeight w:val="214"/>
        </w:trPr>
        <w:tc>
          <w:tcPr>
            <w:tcW w:w="1440" w:type="dxa"/>
            <w:shd w:val="clear" w:color="auto" w:fill="auto"/>
          </w:tcPr>
          <w:p w14:paraId="0AAF338F" w14:textId="77777777" w:rsidR="00C50E77" w:rsidRPr="00930B86" w:rsidRDefault="00C50E77" w:rsidP="00DB7361">
            <w:pPr>
              <w:spacing w:after="0" w:line="240" w:lineRule="auto"/>
              <w:rPr>
                <w:rFonts w:asciiTheme="minorHAnsi" w:eastAsia="Times New Roman" w:hAnsiTheme="minorHAnsi" w:cstheme="minorHAnsi"/>
                <w:color w:val="1F4E78"/>
                <w:sz w:val="20"/>
                <w:szCs w:val="20"/>
              </w:rPr>
            </w:pPr>
            <w:r w:rsidRPr="00930B86">
              <w:rPr>
                <w:rFonts w:asciiTheme="minorHAnsi" w:eastAsia="Times New Roman" w:hAnsiTheme="minorHAnsi" w:cstheme="minorHAnsi"/>
                <w:color w:val="1F4E78"/>
                <w:sz w:val="20"/>
                <w:szCs w:val="20"/>
              </w:rPr>
              <w:t>Transaction Detail</w:t>
            </w:r>
          </w:p>
        </w:tc>
        <w:tc>
          <w:tcPr>
            <w:tcW w:w="2520" w:type="dxa"/>
            <w:shd w:val="clear" w:color="auto" w:fill="auto"/>
          </w:tcPr>
          <w:p w14:paraId="7E59A38D" w14:textId="77777777" w:rsidR="00C50E77" w:rsidRPr="00930B86" w:rsidRDefault="00C50E77" w:rsidP="00DB7361">
            <w:pPr>
              <w:spacing w:after="0" w:line="240" w:lineRule="auto"/>
              <w:rPr>
                <w:rFonts w:asciiTheme="minorHAnsi" w:eastAsia="Times New Roman" w:hAnsiTheme="minorHAnsi" w:cstheme="minorHAnsi"/>
                <w:color w:val="1F4E78"/>
                <w:sz w:val="20"/>
                <w:szCs w:val="20"/>
              </w:rPr>
            </w:pPr>
            <w:r w:rsidRPr="00930B86">
              <w:rPr>
                <w:rFonts w:asciiTheme="minorHAnsi" w:eastAsia="Times New Roman" w:hAnsiTheme="minorHAnsi" w:cstheme="minorHAnsi"/>
                <w:color w:val="1F4E78"/>
                <w:sz w:val="20"/>
                <w:szCs w:val="20"/>
              </w:rPr>
              <w:t>To retrieve authorized or posted transactions based on the date-range or number of transactions</w:t>
            </w:r>
          </w:p>
        </w:tc>
        <w:tc>
          <w:tcPr>
            <w:tcW w:w="5241" w:type="dxa"/>
          </w:tcPr>
          <w:p w14:paraId="4FE457AD" w14:textId="77777777" w:rsidR="00C50E77" w:rsidRPr="00930B86" w:rsidRDefault="00000000" w:rsidP="00DB7361">
            <w:pPr>
              <w:spacing w:after="0" w:line="240" w:lineRule="auto"/>
              <w:rPr>
                <w:rFonts w:asciiTheme="minorHAnsi" w:eastAsia="Times New Roman" w:hAnsiTheme="minorHAnsi" w:cstheme="minorHAnsi"/>
                <w:color w:val="1F4E78"/>
                <w:sz w:val="20"/>
                <w:szCs w:val="20"/>
              </w:rPr>
            </w:pPr>
            <w:hyperlink r:id="rId43" w:history="1">
              <w:r w:rsidR="00C50E77" w:rsidRPr="001F755A">
                <w:rPr>
                  <w:rStyle w:val="Hyperlink"/>
                  <w:rFonts w:asciiTheme="minorHAnsi" w:eastAsia="Times New Roman" w:hAnsiTheme="minorHAnsi" w:cstheme="minorHAnsi"/>
                  <w:sz w:val="20"/>
                  <w:szCs w:val="20"/>
                </w:rPr>
                <w:t>https://developer.network.ae/docs/read/card_services/version_2/Transaction_Details</w:t>
              </w:r>
            </w:hyperlink>
          </w:p>
        </w:tc>
      </w:tr>
      <w:tr w:rsidR="00C50E77" w14:paraId="7E6CF816" w14:textId="77777777" w:rsidTr="00DB7361">
        <w:trPr>
          <w:trHeight w:val="214"/>
        </w:trPr>
        <w:tc>
          <w:tcPr>
            <w:tcW w:w="1440" w:type="dxa"/>
            <w:shd w:val="clear" w:color="auto" w:fill="auto"/>
            <w:hideMark/>
          </w:tcPr>
          <w:p w14:paraId="70FC306B" w14:textId="77777777" w:rsidR="00C50E77" w:rsidRPr="00CF2D86" w:rsidRDefault="00C50E77" w:rsidP="00DB7361">
            <w:pPr>
              <w:spacing w:after="0" w:line="240" w:lineRule="auto"/>
              <w:rPr>
                <w:rFonts w:asciiTheme="minorHAnsi" w:eastAsia="Times New Roman" w:hAnsiTheme="minorHAnsi" w:cstheme="minorHAnsi"/>
                <w:color w:val="1F4E78"/>
                <w:sz w:val="20"/>
                <w:szCs w:val="20"/>
              </w:rPr>
            </w:pPr>
            <w:r w:rsidRPr="00930B86">
              <w:rPr>
                <w:rFonts w:asciiTheme="minorHAnsi" w:eastAsia="Times New Roman" w:hAnsiTheme="minorHAnsi" w:cstheme="minorHAnsi"/>
                <w:color w:val="1F4E78"/>
                <w:sz w:val="20"/>
                <w:szCs w:val="20"/>
              </w:rPr>
              <w:t>Transaction</w:t>
            </w:r>
            <w:r>
              <w:rPr>
                <w:rFonts w:asciiTheme="minorHAnsi" w:eastAsia="Times New Roman" w:hAnsiTheme="minorHAnsi" w:cstheme="minorHAnsi"/>
                <w:color w:val="1F4E78"/>
                <w:sz w:val="20"/>
                <w:szCs w:val="20"/>
              </w:rPr>
              <w:t xml:space="preserve"> </w:t>
            </w:r>
          </w:p>
        </w:tc>
        <w:tc>
          <w:tcPr>
            <w:tcW w:w="2520" w:type="dxa"/>
            <w:shd w:val="clear" w:color="auto" w:fill="auto"/>
            <w:hideMark/>
          </w:tcPr>
          <w:p w14:paraId="15DA6598" w14:textId="77777777" w:rsidR="00C50E77" w:rsidRPr="00CF2D86" w:rsidRDefault="00C50E77" w:rsidP="00DB7361">
            <w:pPr>
              <w:spacing w:after="0" w:line="240" w:lineRule="auto"/>
              <w:rPr>
                <w:rFonts w:asciiTheme="minorHAnsi" w:eastAsia="Times New Roman" w:hAnsiTheme="minorHAnsi" w:cstheme="minorHAnsi"/>
                <w:color w:val="1F4E78"/>
                <w:sz w:val="20"/>
                <w:szCs w:val="20"/>
              </w:rPr>
            </w:pPr>
            <w:r>
              <w:rPr>
                <w:rFonts w:asciiTheme="minorHAnsi" w:eastAsia="Times New Roman" w:hAnsiTheme="minorHAnsi" w:cstheme="minorHAnsi"/>
                <w:color w:val="1F4E78"/>
                <w:sz w:val="20"/>
                <w:szCs w:val="20"/>
              </w:rPr>
              <w:t xml:space="preserve">Transaction posting API to post Credit or Debit Transactions. </w:t>
            </w:r>
          </w:p>
        </w:tc>
        <w:tc>
          <w:tcPr>
            <w:tcW w:w="5241" w:type="dxa"/>
          </w:tcPr>
          <w:p w14:paraId="76784145" w14:textId="77777777" w:rsidR="00C50E77" w:rsidRDefault="00000000" w:rsidP="00DB7361">
            <w:pPr>
              <w:spacing w:after="0" w:line="240" w:lineRule="auto"/>
              <w:rPr>
                <w:rFonts w:asciiTheme="minorHAnsi" w:eastAsia="Times New Roman" w:hAnsiTheme="minorHAnsi" w:cstheme="minorHAnsi"/>
                <w:color w:val="1F4E78"/>
                <w:sz w:val="20"/>
                <w:szCs w:val="20"/>
              </w:rPr>
            </w:pPr>
            <w:hyperlink r:id="rId44" w:history="1">
              <w:r w:rsidR="00C50E77" w:rsidRPr="001F755A">
                <w:rPr>
                  <w:rStyle w:val="Hyperlink"/>
                  <w:rFonts w:asciiTheme="minorHAnsi" w:eastAsia="Times New Roman" w:hAnsiTheme="minorHAnsi" w:cstheme="minorHAnsi"/>
                  <w:sz w:val="20"/>
                  <w:szCs w:val="20"/>
                </w:rPr>
                <w:t>https://developer.network.ae/docs/read/card_services/version_2/Card_Transaction</w:t>
              </w:r>
            </w:hyperlink>
          </w:p>
        </w:tc>
      </w:tr>
      <w:tr w:rsidR="00166800" w14:paraId="122BA870" w14:textId="77777777" w:rsidTr="00DB7361">
        <w:trPr>
          <w:trHeight w:val="214"/>
        </w:trPr>
        <w:tc>
          <w:tcPr>
            <w:tcW w:w="1440" w:type="dxa"/>
            <w:shd w:val="clear" w:color="auto" w:fill="auto"/>
          </w:tcPr>
          <w:p w14:paraId="4ED5023C" w14:textId="2744D411" w:rsidR="00166800" w:rsidRPr="00930B86" w:rsidRDefault="00166800" w:rsidP="00DB7361">
            <w:pPr>
              <w:spacing w:after="0" w:line="240" w:lineRule="auto"/>
              <w:rPr>
                <w:rFonts w:asciiTheme="minorHAnsi" w:eastAsia="Times New Roman" w:hAnsiTheme="minorHAnsi" w:cstheme="minorHAnsi"/>
                <w:color w:val="1F4E78"/>
                <w:sz w:val="20"/>
                <w:szCs w:val="20"/>
              </w:rPr>
            </w:pPr>
            <w:r>
              <w:rPr>
                <w:rFonts w:asciiTheme="minorHAnsi" w:eastAsia="Times New Roman" w:hAnsiTheme="minorHAnsi" w:cstheme="minorHAnsi"/>
                <w:color w:val="1F4E78"/>
                <w:sz w:val="20"/>
                <w:szCs w:val="20"/>
              </w:rPr>
              <w:t>Card Activation</w:t>
            </w:r>
          </w:p>
        </w:tc>
        <w:tc>
          <w:tcPr>
            <w:tcW w:w="2520" w:type="dxa"/>
            <w:shd w:val="clear" w:color="auto" w:fill="auto"/>
          </w:tcPr>
          <w:p w14:paraId="5CC3A125" w14:textId="0E40EDC6" w:rsidR="00166800" w:rsidRDefault="00166800" w:rsidP="00DB7361">
            <w:pPr>
              <w:spacing w:after="0" w:line="240" w:lineRule="auto"/>
              <w:rPr>
                <w:rFonts w:asciiTheme="minorHAnsi" w:eastAsia="Times New Roman" w:hAnsiTheme="minorHAnsi" w:cstheme="minorHAnsi"/>
                <w:color w:val="1F4E78"/>
                <w:sz w:val="20"/>
                <w:szCs w:val="20"/>
              </w:rPr>
            </w:pPr>
            <w:r>
              <w:rPr>
                <w:rFonts w:asciiTheme="minorHAnsi" w:eastAsia="Times New Roman" w:hAnsiTheme="minorHAnsi" w:cstheme="minorHAnsi"/>
                <w:color w:val="1F4E78"/>
                <w:sz w:val="20"/>
                <w:szCs w:val="20"/>
              </w:rPr>
              <w:t xml:space="preserve">To activate the wallet this API can be used </w:t>
            </w:r>
          </w:p>
        </w:tc>
        <w:tc>
          <w:tcPr>
            <w:tcW w:w="5241" w:type="dxa"/>
          </w:tcPr>
          <w:p w14:paraId="5809FC94" w14:textId="05A98AB7" w:rsidR="00166800" w:rsidRDefault="00000000" w:rsidP="00166800">
            <w:pPr>
              <w:spacing w:after="0" w:line="240" w:lineRule="auto"/>
            </w:pPr>
            <w:hyperlink r:id="rId45" w:history="1">
              <w:r w:rsidR="00166800" w:rsidRPr="00344B40">
                <w:rPr>
                  <w:rStyle w:val="Hyperlink"/>
                </w:rPr>
                <w:t>https://developer.network.ae/docs/read/card_services/version_2/Card_Activation</w:t>
              </w:r>
            </w:hyperlink>
          </w:p>
        </w:tc>
      </w:tr>
    </w:tbl>
    <w:p w14:paraId="109A0844" w14:textId="42152886" w:rsidR="00930B86" w:rsidRDefault="00930B86" w:rsidP="002A1341"/>
    <w:p w14:paraId="6648D14F" w14:textId="2E122491" w:rsidR="00930B86" w:rsidRDefault="6D51443C" w:rsidP="00930B86">
      <w:pPr>
        <w:pStyle w:val="ListParagraph"/>
        <w:numPr>
          <w:ilvl w:val="0"/>
          <w:numId w:val="20"/>
        </w:numPr>
        <w:spacing w:after="192" w:line="263" w:lineRule="auto"/>
        <w:jc w:val="both"/>
      </w:pPr>
      <w:r>
        <w:t xml:space="preserve">All API Specifications can be accessed from below developer portal - </w:t>
      </w:r>
    </w:p>
    <w:p w14:paraId="667AA422" w14:textId="3EF46857" w:rsidR="002A1341" w:rsidRDefault="00000000" w:rsidP="00930B86">
      <w:pPr>
        <w:pStyle w:val="ListParagraph"/>
        <w:spacing w:after="192" w:line="263" w:lineRule="auto"/>
        <w:ind w:left="1440"/>
        <w:jc w:val="both"/>
      </w:pPr>
      <w:hyperlink r:id="rId46" w:history="1">
        <w:r w:rsidR="00930B86" w:rsidRPr="00291316">
          <w:rPr>
            <w:rStyle w:val="Hyperlink"/>
          </w:rPr>
          <w:t>https://developer.network.ae/docs/read/card_services/version_2</w:t>
        </w:r>
      </w:hyperlink>
    </w:p>
    <w:p w14:paraId="09F79EFF" w14:textId="77777777" w:rsidR="002A1341" w:rsidRPr="002A1341" w:rsidRDefault="6D51443C" w:rsidP="002A1341">
      <w:pPr>
        <w:pStyle w:val="Heading2"/>
        <w:rPr>
          <w:b/>
          <w:bCs/>
          <w:color w:val="2E74B5" w:themeColor="accent1" w:themeShade="BF"/>
        </w:rPr>
      </w:pPr>
      <w:bookmarkStart w:id="100" w:name="_Toc155248836"/>
      <w:bookmarkStart w:id="101" w:name="_Toc157673302"/>
      <w:r w:rsidRPr="6D51443C">
        <w:rPr>
          <w:b/>
          <w:bCs/>
          <w:color w:val="2E74B5" w:themeColor="accent1" w:themeShade="BF"/>
        </w:rPr>
        <w:t>Infra set up</w:t>
      </w:r>
      <w:bookmarkEnd w:id="100"/>
      <w:bookmarkEnd w:id="101"/>
    </w:p>
    <w:p w14:paraId="7B9B4CAA" w14:textId="77777777" w:rsidR="002A1341" w:rsidRDefault="002A1341" w:rsidP="002A1341">
      <w:pPr>
        <w:pStyle w:val="ListParagraph"/>
        <w:numPr>
          <w:ilvl w:val="0"/>
          <w:numId w:val="25"/>
        </w:numPr>
      </w:pPr>
      <w:r>
        <w:t xml:space="preserve">NI will provide with connectivity with the following components to </w:t>
      </w:r>
      <w:r w:rsidRPr="002650EC">
        <w:t xml:space="preserve">Al Ansari </w:t>
      </w:r>
      <w:r>
        <w:t>via VPN. Applications will be accessible via DR as well.</w:t>
      </w:r>
    </w:p>
    <w:p w14:paraId="0FD90029" w14:textId="77777777" w:rsidR="002A1341" w:rsidRDefault="002A1341" w:rsidP="002A1341">
      <w:pPr>
        <w:pStyle w:val="ListParagraph"/>
        <w:numPr>
          <w:ilvl w:val="0"/>
          <w:numId w:val="17"/>
        </w:numPr>
      </w:pPr>
      <w:r>
        <w:t xml:space="preserve">Way4web portal </w:t>
      </w:r>
    </w:p>
    <w:p w14:paraId="12E7D5AD" w14:textId="77777777" w:rsidR="002A1341" w:rsidRDefault="002A1341" w:rsidP="002A1341">
      <w:pPr>
        <w:pStyle w:val="ListParagraph"/>
        <w:numPr>
          <w:ilvl w:val="0"/>
          <w:numId w:val="17"/>
        </w:numPr>
      </w:pPr>
      <w:r>
        <w:t>API gateway</w:t>
      </w:r>
    </w:p>
    <w:p w14:paraId="62FD0AD6" w14:textId="77777777" w:rsidR="002A1341" w:rsidRDefault="002A1341" w:rsidP="002A1341">
      <w:pPr>
        <w:pStyle w:val="ListParagraph"/>
        <w:numPr>
          <w:ilvl w:val="0"/>
          <w:numId w:val="17"/>
        </w:numPr>
      </w:pPr>
      <w:r>
        <w:t>SFTP Server (for file/reports exchange)</w:t>
      </w:r>
    </w:p>
    <w:p w14:paraId="2095AE67" w14:textId="77777777" w:rsidR="002A1341" w:rsidRPr="007E5A77" w:rsidRDefault="75B7D5F4" w:rsidP="002A1341">
      <w:pPr>
        <w:pStyle w:val="ListParagraph"/>
        <w:numPr>
          <w:ilvl w:val="0"/>
          <w:numId w:val="17"/>
        </w:numPr>
        <w:rPr>
          <w:highlight w:val="yellow"/>
        </w:rPr>
      </w:pPr>
      <w:r w:rsidRPr="75B7D5F4">
        <w:rPr>
          <w:highlight w:val="yellow"/>
        </w:rPr>
        <w:t>Application management portal (To be updated by Foo)</w:t>
      </w:r>
    </w:p>
    <w:p w14:paraId="29506628" w14:textId="77777777" w:rsidR="002A1341" w:rsidRDefault="002A1341" w:rsidP="002A1341">
      <w:pPr>
        <w:pStyle w:val="ListParagraph"/>
        <w:numPr>
          <w:ilvl w:val="0"/>
          <w:numId w:val="25"/>
        </w:numPr>
        <w:spacing w:after="0"/>
        <w:jc w:val="both"/>
      </w:pPr>
      <w:r>
        <w:t xml:space="preserve">NI will provide with 1 dev/SIT region, 1 UAT region to Loop during project execution. </w:t>
      </w:r>
    </w:p>
    <w:p w14:paraId="763A7822" w14:textId="77777777" w:rsidR="002A1341" w:rsidRDefault="002A1341" w:rsidP="002A1341">
      <w:pPr>
        <w:spacing w:after="192" w:line="263" w:lineRule="auto"/>
        <w:jc w:val="both"/>
      </w:pPr>
    </w:p>
    <w:p w14:paraId="72151F4A" w14:textId="4964E9BE" w:rsidR="00407647" w:rsidRDefault="00096D56" w:rsidP="00407647">
      <w:pPr>
        <w:pStyle w:val="Heading1"/>
      </w:pPr>
      <w:bookmarkStart w:id="102" w:name="_Toc157673303"/>
      <w:r>
        <w:t xml:space="preserve">Key </w:t>
      </w:r>
      <w:r w:rsidR="00530ADD">
        <w:t>Assumptions</w:t>
      </w:r>
      <w:r w:rsidR="00230EAF">
        <w:t>/</w:t>
      </w:r>
      <w:r w:rsidR="0033215C">
        <w:t>Solution C</w:t>
      </w:r>
      <w:r w:rsidR="00230EAF">
        <w:t>onsiderations</w:t>
      </w:r>
      <w:bookmarkEnd w:id="102"/>
      <w:r w:rsidR="00230EAF">
        <w:t xml:space="preserve"> </w:t>
      </w:r>
    </w:p>
    <w:p w14:paraId="1038907A" w14:textId="6D704B08" w:rsidR="004A46C8" w:rsidRDefault="004A46C8">
      <w:pPr>
        <w:pStyle w:val="ListParagraph"/>
        <w:numPr>
          <w:ilvl w:val="0"/>
          <w:numId w:val="25"/>
        </w:numPr>
        <w:spacing w:after="0"/>
        <w:jc w:val="both"/>
      </w:pPr>
      <w:r>
        <w:t xml:space="preserve">Client number will be generated by </w:t>
      </w:r>
      <w:r w:rsidR="007E5A77">
        <w:t>Al Ansari</w:t>
      </w:r>
      <w:r>
        <w:t xml:space="preserve">, while Account number </w:t>
      </w:r>
      <w:r w:rsidR="00C82E75">
        <w:t>and</w:t>
      </w:r>
      <w:commentRangeStart w:id="103"/>
      <w:commentRangeStart w:id="104"/>
      <w:r w:rsidR="00C82E75">
        <w:t xml:space="preserve"> Wallet ID</w:t>
      </w:r>
      <w:commentRangeEnd w:id="103"/>
      <w:r w:rsidR="00C82E75">
        <w:rPr>
          <w:rStyle w:val="CommentReference"/>
        </w:rPr>
        <w:commentReference w:id="103"/>
      </w:r>
      <w:commentRangeEnd w:id="104"/>
      <w:r w:rsidR="00C82E75">
        <w:rPr>
          <w:rStyle w:val="CommentReference"/>
        </w:rPr>
        <w:commentReference w:id="104"/>
      </w:r>
      <w:r w:rsidR="00C82E75">
        <w:t xml:space="preserve"> </w:t>
      </w:r>
      <w:r>
        <w:t>will be generated by NI</w:t>
      </w:r>
      <w:r w:rsidR="00323837">
        <w:t>.</w:t>
      </w:r>
    </w:p>
    <w:p w14:paraId="04F9A219" w14:textId="77777777" w:rsidR="00C82E75" w:rsidRDefault="00C82E75" w:rsidP="00C82E75">
      <w:pPr>
        <w:pStyle w:val="ListParagraph"/>
        <w:numPr>
          <w:ilvl w:val="0"/>
          <w:numId w:val="25"/>
        </w:numPr>
        <w:spacing w:after="0"/>
        <w:jc w:val="both"/>
      </w:pPr>
      <w:r>
        <w:t xml:space="preserve">For API integration between Al Ansari and NI, Al Ansari will adopt </w:t>
      </w:r>
      <w:commentRangeStart w:id="105"/>
      <w:commentRangeStart w:id="106"/>
      <w:r>
        <w:t>to</w:t>
      </w:r>
      <w:commentRangeEnd w:id="105"/>
      <w:r>
        <w:rPr>
          <w:rStyle w:val="CommentReference"/>
        </w:rPr>
        <w:commentReference w:id="105"/>
      </w:r>
      <w:commentRangeEnd w:id="106"/>
      <w:r w:rsidR="00C50E77">
        <w:rPr>
          <w:rStyle w:val="CommentReference"/>
        </w:rPr>
        <w:commentReference w:id="106"/>
      </w:r>
      <w:r>
        <w:t xml:space="preserve"> NI API specs.</w:t>
      </w:r>
    </w:p>
    <w:p w14:paraId="3D98CA5C" w14:textId="50A1B1CB" w:rsidR="00C82E75" w:rsidRDefault="00C82E75" w:rsidP="00C82E75">
      <w:pPr>
        <w:pStyle w:val="ListParagraph"/>
        <w:numPr>
          <w:ilvl w:val="0"/>
          <w:numId w:val="25"/>
        </w:numPr>
        <w:spacing w:after="0"/>
        <w:jc w:val="both"/>
      </w:pPr>
      <w:commentRangeStart w:id="107"/>
      <w:r>
        <w:t>Customer (Client/Account/</w:t>
      </w:r>
      <w:r w:rsidR="00C656FD">
        <w:t>Wallet</w:t>
      </w:r>
      <w:r>
        <w:t xml:space="preserve">) onboarding will be done via NI standard APIs. </w:t>
      </w:r>
      <w:commentRangeEnd w:id="107"/>
      <w:r>
        <w:rPr>
          <w:rStyle w:val="CommentReference"/>
        </w:rPr>
        <w:commentReference w:id="107"/>
      </w:r>
    </w:p>
    <w:p w14:paraId="70DAA20F" w14:textId="6DF2C457" w:rsidR="005929D5" w:rsidRDefault="001A59F6">
      <w:pPr>
        <w:pStyle w:val="ListParagraph"/>
        <w:numPr>
          <w:ilvl w:val="0"/>
          <w:numId w:val="25"/>
        </w:numPr>
        <w:spacing w:after="0"/>
        <w:jc w:val="both"/>
      </w:pPr>
      <w:r>
        <w:lastRenderedPageBreak/>
        <w:t xml:space="preserve">Al Ansari </w:t>
      </w:r>
      <w:r w:rsidR="31D01C64">
        <w:t xml:space="preserve">will adapt to NI’s standard API Specs for inbound APIs to NI. </w:t>
      </w:r>
      <w:r>
        <w:t>Al Ansari</w:t>
      </w:r>
      <w:r w:rsidR="5584A323">
        <w:t xml:space="preserve"> will integrate with NI via NI API gateway to consume inbound APIs</w:t>
      </w:r>
      <w:r>
        <w:t>.</w:t>
      </w:r>
    </w:p>
    <w:p w14:paraId="68607547" w14:textId="76E1058A" w:rsidR="001C1F01" w:rsidRDefault="001A59F6">
      <w:pPr>
        <w:pStyle w:val="ListParagraph"/>
        <w:numPr>
          <w:ilvl w:val="0"/>
          <w:numId w:val="25"/>
        </w:numPr>
        <w:spacing w:after="0"/>
        <w:jc w:val="both"/>
      </w:pPr>
      <w:r>
        <w:t>Al Ansari</w:t>
      </w:r>
      <w:r w:rsidR="4DE9CE1E">
        <w:t xml:space="preserve"> will adapt to NI’s standard batch interface and report specs for incoming and outgoing batch interface integrations.</w:t>
      </w:r>
      <w:r w:rsidR="5584A323">
        <w:t xml:space="preserve"> </w:t>
      </w:r>
      <w:r w:rsidR="4DE9CE1E">
        <w:t xml:space="preserve">NI will exchange batch interfaces and reports to/from </w:t>
      </w:r>
      <w:r>
        <w:t>Al Ansari</w:t>
      </w:r>
      <w:r w:rsidR="4DE9CE1E">
        <w:t xml:space="preserve"> via SFTP</w:t>
      </w:r>
      <w:r w:rsidR="5584A323">
        <w:t>.</w:t>
      </w:r>
    </w:p>
    <w:p w14:paraId="319D6BE6" w14:textId="1744C248" w:rsidR="00CA755C" w:rsidRDefault="6D78A350">
      <w:pPr>
        <w:pStyle w:val="ListParagraph"/>
        <w:numPr>
          <w:ilvl w:val="0"/>
          <w:numId w:val="25"/>
        </w:numPr>
        <w:spacing w:after="0"/>
        <w:jc w:val="both"/>
      </w:pPr>
      <w:r>
        <w:t>SMS delivery/Push notification to end customer will be managed by Al Ansari.</w:t>
      </w:r>
    </w:p>
    <w:p w14:paraId="0988922B" w14:textId="33C0DE87" w:rsidR="00FD6F6E" w:rsidRDefault="6D78A350">
      <w:pPr>
        <w:pStyle w:val="ListParagraph"/>
        <w:numPr>
          <w:ilvl w:val="0"/>
          <w:numId w:val="25"/>
        </w:numPr>
        <w:spacing w:after="0"/>
        <w:jc w:val="both"/>
      </w:pPr>
      <w:r>
        <w:t xml:space="preserve">UAT will be done by Al Ansari. NI </w:t>
      </w:r>
      <w:r w:rsidR="00C82E75">
        <w:t xml:space="preserve">and Foo </w:t>
      </w:r>
      <w:r>
        <w:t>will provide UAT Support</w:t>
      </w:r>
    </w:p>
    <w:p w14:paraId="7C6147F8" w14:textId="77777777" w:rsidR="00D265D8" w:rsidRDefault="00D265D8" w:rsidP="00096D56">
      <w:pPr>
        <w:pStyle w:val="Heading1"/>
      </w:pPr>
      <w:bookmarkStart w:id="108" w:name="_Toc109983398"/>
      <w:bookmarkStart w:id="109" w:name="_Toc447801308"/>
      <w:bookmarkStart w:id="110" w:name="_Toc157673304"/>
      <w:bookmarkEnd w:id="108"/>
      <w:r>
        <w:t>Out of Scope</w:t>
      </w:r>
      <w:bookmarkEnd w:id="109"/>
      <w:bookmarkEnd w:id="110"/>
    </w:p>
    <w:p w14:paraId="50366542" w14:textId="249AD224" w:rsidR="00F848F6" w:rsidRDefault="00F848F6">
      <w:pPr>
        <w:pStyle w:val="ListParagraph"/>
        <w:numPr>
          <w:ilvl w:val="0"/>
          <w:numId w:val="25"/>
        </w:numPr>
        <w:spacing w:after="0"/>
        <w:jc w:val="both"/>
      </w:pPr>
    </w:p>
    <w:p w14:paraId="2A055681" w14:textId="45466907" w:rsidR="00ED713E" w:rsidRDefault="00CA755C" w:rsidP="00ED713E">
      <w:pPr>
        <w:pStyle w:val="Heading1"/>
        <w:spacing w:line="240" w:lineRule="auto"/>
        <w:jc w:val="both"/>
      </w:pPr>
      <w:bookmarkStart w:id="111" w:name="_Toc86064524"/>
      <w:bookmarkStart w:id="112" w:name="_Toc86064525"/>
      <w:bookmarkStart w:id="113" w:name="_Toc86064526"/>
      <w:bookmarkStart w:id="114" w:name="_Toc86064527"/>
      <w:bookmarkStart w:id="115" w:name="_Toc86064528"/>
      <w:bookmarkStart w:id="116" w:name="_Toc86064529"/>
      <w:bookmarkStart w:id="117" w:name="_Toc86064530"/>
      <w:bookmarkStart w:id="118" w:name="_Toc86064531"/>
      <w:bookmarkStart w:id="119" w:name="_Toc86064532"/>
      <w:bookmarkStart w:id="120" w:name="_Toc86064533"/>
      <w:bookmarkStart w:id="121" w:name="_Toc86064534"/>
      <w:bookmarkStart w:id="122" w:name="_Toc86064535"/>
      <w:bookmarkStart w:id="123" w:name="_Toc157673305"/>
      <w:bookmarkEnd w:id="111"/>
      <w:bookmarkEnd w:id="112"/>
      <w:bookmarkEnd w:id="113"/>
      <w:bookmarkEnd w:id="114"/>
      <w:bookmarkEnd w:id="115"/>
      <w:bookmarkEnd w:id="116"/>
      <w:bookmarkEnd w:id="117"/>
      <w:bookmarkEnd w:id="118"/>
      <w:bookmarkEnd w:id="119"/>
      <w:bookmarkEnd w:id="120"/>
      <w:bookmarkEnd w:id="121"/>
      <w:bookmarkEnd w:id="122"/>
      <w:r>
        <w:t>Queries</w:t>
      </w:r>
      <w:r w:rsidR="0092562E">
        <w:t>/Outstanding points</w:t>
      </w:r>
      <w:bookmarkEnd w:id="123"/>
    </w:p>
    <w:p w14:paraId="3D0050ED" w14:textId="6A5C39FC" w:rsidR="00FD6F6E" w:rsidRDefault="6D78A350" w:rsidP="00711E34">
      <w:pPr>
        <w:pStyle w:val="ListParagraph"/>
        <w:numPr>
          <w:ilvl w:val="0"/>
          <w:numId w:val="25"/>
        </w:numPr>
        <w:spacing w:after="0"/>
        <w:jc w:val="both"/>
      </w:pPr>
      <w:r>
        <w:t>UAT will be done by Al Ansari. NI will provide UAT Support</w:t>
      </w:r>
    </w:p>
    <w:p w14:paraId="6F295B4D" w14:textId="72703F79" w:rsidR="00AE7164" w:rsidRDefault="00AE7164" w:rsidP="00AE7164">
      <w:pPr>
        <w:spacing w:after="0"/>
        <w:jc w:val="both"/>
      </w:pPr>
    </w:p>
    <w:p w14:paraId="63904E31" w14:textId="37435C90" w:rsidR="00AE7164" w:rsidRDefault="00AE7164" w:rsidP="00AE7164">
      <w:pPr>
        <w:pStyle w:val="Heading1"/>
        <w:spacing w:line="240" w:lineRule="auto"/>
        <w:jc w:val="both"/>
      </w:pPr>
      <w:bookmarkStart w:id="124" w:name="_Toc157673306"/>
      <w:r>
        <w:t>Appendix</w:t>
      </w:r>
      <w:bookmarkEnd w:id="124"/>
      <w:r>
        <w:tab/>
      </w:r>
    </w:p>
    <w:p w14:paraId="573FEC5B" w14:textId="0936331F" w:rsidR="00AE7164" w:rsidRDefault="00AE7164" w:rsidP="00AE7164">
      <w:pPr>
        <w:pStyle w:val="ListParagraph"/>
        <w:numPr>
          <w:ilvl w:val="0"/>
          <w:numId w:val="25"/>
        </w:numPr>
        <w:spacing w:after="0"/>
        <w:jc w:val="both"/>
      </w:pPr>
      <w:r>
        <w:t xml:space="preserve">Incoming and Outgoing interfaces </w:t>
      </w:r>
    </w:p>
    <w:p w14:paraId="7F53E7FA" w14:textId="3858111C" w:rsidR="00AE7164" w:rsidRDefault="00AE7164" w:rsidP="00AE7164">
      <w:pPr>
        <w:pStyle w:val="ListParagraph"/>
        <w:spacing w:after="0"/>
        <w:jc w:val="both"/>
      </w:pPr>
    </w:p>
    <w:p w14:paraId="7F4D12B0" w14:textId="2B6A1B5C" w:rsidR="00AE7164" w:rsidRDefault="00AE7164" w:rsidP="00AE7164">
      <w:pPr>
        <w:pStyle w:val="ListParagraph"/>
        <w:numPr>
          <w:ilvl w:val="0"/>
          <w:numId w:val="25"/>
        </w:numPr>
        <w:spacing w:after="0"/>
        <w:jc w:val="both"/>
      </w:pPr>
      <w:r>
        <w:t>Reports</w:t>
      </w:r>
    </w:p>
    <w:p w14:paraId="20A85005" w14:textId="1EECB542" w:rsidR="00AE7164" w:rsidRDefault="00AE7164" w:rsidP="00AE7164">
      <w:pPr>
        <w:pStyle w:val="ListParagraph"/>
        <w:spacing w:after="0"/>
        <w:jc w:val="both"/>
      </w:pPr>
    </w:p>
    <w:sectPr w:rsidR="00AE7164" w:rsidSect="002B4C2A">
      <w:headerReference w:type="default" r:id="rId47"/>
      <w:footerReference w:type="default" r:id="rId48"/>
      <w:footerReference w:type="first" r:id="rId49"/>
      <w:pgSz w:w="11906" w:h="16838" w:code="9"/>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neha Thamattoor" w:date="2024-01-29T14:12:00Z" w:initials="ST">
    <w:p w14:paraId="2E6404DB" w14:textId="77777777" w:rsidR="0051348D" w:rsidRDefault="0051348D" w:rsidP="0051348D">
      <w:pPr>
        <w:pStyle w:val="CommentText"/>
      </w:pPr>
      <w:r>
        <w:t>Please the same terminology that is used for all the IDs for uniformity</w:t>
      </w:r>
      <w:r>
        <w:rPr>
          <w:rStyle w:val="CommentReference"/>
        </w:rPr>
        <w:annotationRef/>
      </w:r>
    </w:p>
  </w:comment>
  <w:comment w:id="8" w:author="Amit Arun Gaud" w:date="2024-01-31T23:34:00Z" w:initials="AAG">
    <w:p w14:paraId="103B1A62" w14:textId="77777777" w:rsidR="0051348D" w:rsidRDefault="0051348D" w:rsidP="008553BF">
      <w:pPr>
        <w:pStyle w:val="CommentText"/>
      </w:pPr>
      <w:r>
        <w:rPr>
          <w:rStyle w:val="CommentReference"/>
        </w:rPr>
        <w:annotationRef/>
      </w:r>
      <w:r>
        <w:t>Noted. We will follow single ID's throughout document.</w:t>
      </w:r>
    </w:p>
  </w:comment>
  <w:comment w:id="9" w:author="Sneha Thamattoor" w:date="2024-01-29T14:14:00Z" w:initials="ST">
    <w:p w14:paraId="4E1B00FA" w14:textId="1E34C81D" w:rsidR="0051348D" w:rsidRDefault="0051348D" w:rsidP="0051348D">
      <w:pPr>
        <w:pStyle w:val="CommentText"/>
      </w:pPr>
      <w:r>
        <w:t>AML: Comprehensive validations and controls must be available in the systems to ensure one wallet for a customer. More than one wallet should not be held by the customer at any point in time.</w:t>
      </w:r>
      <w:r>
        <w:rPr>
          <w:rStyle w:val="CommentReference"/>
        </w:rPr>
        <w:annotationRef/>
      </w:r>
    </w:p>
  </w:comment>
  <w:comment w:id="10" w:author="Vinesh Panjwani" w:date="2024-01-19T08:16:00Z" w:initials="VP">
    <w:p w14:paraId="0D03F73F" w14:textId="77777777" w:rsidR="0051348D" w:rsidRDefault="0051348D" w:rsidP="0051348D">
      <w:pPr>
        <w:pStyle w:val="CommentText"/>
      </w:pPr>
      <w:r>
        <w:rPr>
          <w:rStyle w:val="CommentReference"/>
        </w:rPr>
        <w:annotationRef/>
      </w:r>
      <w:r>
        <w:t>Client 2: Each customer will have one Wallet ID, EID identifier must be used to embed the control in NI system to restrict creation of two wallet IDs with the same EID.</w:t>
      </w:r>
    </w:p>
    <w:p w14:paraId="6C30F2FE" w14:textId="77777777" w:rsidR="0051348D" w:rsidRDefault="0051348D" w:rsidP="0051348D">
      <w:pPr>
        <w:pStyle w:val="CommentText"/>
      </w:pPr>
    </w:p>
    <w:p w14:paraId="2CE6E293" w14:textId="77777777" w:rsidR="0051348D" w:rsidRDefault="0051348D" w:rsidP="0051348D">
      <w:pPr>
        <w:pStyle w:val="CommentText"/>
      </w:pPr>
      <w:r>
        <w:t>As per the understanding the Wallet ID mentioned under Client 2 is Account ID used for 2 different products within the same wallet. If this is the case, please rename wallet ID as Account ID or Product ID. Wallet ID must be unique and 1 customer have 1 ID only.</w:t>
      </w:r>
    </w:p>
  </w:comment>
  <w:comment w:id="11" w:author="Sneha Thamattoor" w:date="2024-01-29T14:13:00Z" w:initials="ST">
    <w:p w14:paraId="308EF540" w14:textId="77777777" w:rsidR="0051348D" w:rsidRDefault="0051348D" w:rsidP="0051348D">
      <w:pPr>
        <w:pStyle w:val="CommentText"/>
      </w:pPr>
      <w:r>
        <w:t>AADP FI to have sub FI like UAE, Kuwait etc..</w:t>
      </w:r>
      <w:r>
        <w:rPr>
          <w:rStyle w:val="CommentReference"/>
        </w:rPr>
        <w:annotationRef/>
      </w:r>
    </w:p>
  </w:comment>
  <w:comment w:id="17" w:author="Vinesh Panjwani" w:date="2024-01-19T08:17:00Z" w:initials="VP">
    <w:p w14:paraId="71DC918B" w14:textId="77777777" w:rsidR="006E1305" w:rsidRDefault="006E1305" w:rsidP="006E1305">
      <w:pPr>
        <w:pStyle w:val="CommentText"/>
      </w:pPr>
      <w:r>
        <w:rPr>
          <w:rStyle w:val="CommentReference"/>
        </w:rPr>
        <w:annotationRef/>
      </w:r>
      <w:r>
        <w:t>Wallet creation should not allow customer to perform any transaction until the screening of the customer is clear and wallet is marked activated in all systems AADP/FOO and NI. The same must be updated accordingly.</w:t>
      </w:r>
    </w:p>
  </w:comment>
  <w:comment w:id="18" w:author="Sneha Thamattoor" w:date="2024-01-29T14:13:00Z" w:initials="ST">
    <w:p w14:paraId="35C86D65" w14:textId="77777777" w:rsidR="006E1305" w:rsidRDefault="006E1305" w:rsidP="006E1305">
      <w:pPr>
        <w:pStyle w:val="CommentText"/>
      </w:pPr>
      <w:r>
        <w:t>Wallet status to remain dormant until sanctions check is completed and activated from AADP core</w:t>
      </w:r>
      <w:r>
        <w:rPr>
          <w:rStyle w:val="CommentReference"/>
        </w:rPr>
        <w:annotationRef/>
      </w:r>
    </w:p>
  </w:comment>
  <w:comment w:id="19" w:author="Amit Arun Gaud" w:date="2024-02-01T09:51:00Z" w:initials="AAG">
    <w:p w14:paraId="1A8E4826" w14:textId="77777777" w:rsidR="0098093A" w:rsidRDefault="0098093A" w:rsidP="00EF4155">
      <w:pPr>
        <w:pStyle w:val="CommentText"/>
      </w:pPr>
      <w:r>
        <w:rPr>
          <w:rStyle w:val="CommentReference"/>
        </w:rPr>
        <w:annotationRef/>
      </w:r>
      <w:r>
        <w:t>Updated and have added one more section for Wallet Activation, where we would need your help to provide activation process flow.</w:t>
      </w:r>
    </w:p>
  </w:comment>
  <w:comment w:id="20" w:author="Sneha Thamattoor" w:date="2024-02-01T11:19:00Z" w:initials="ST">
    <w:p w14:paraId="20806CD5" w14:textId="3512AD16" w:rsidR="73231463" w:rsidRDefault="73231463">
      <w:pPr>
        <w:pStyle w:val="CommentText"/>
      </w:pPr>
      <w:r>
        <w:t>IT: Once the AML checks are completed we would require a service to activate the wallet from AADP core</w:t>
      </w:r>
      <w:r>
        <w:rPr>
          <w:rStyle w:val="CommentReference"/>
        </w:rPr>
        <w:annotationRef/>
      </w:r>
    </w:p>
  </w:comment>
  <w:comment w:id="21" w:author="Sneha Thamattoor" w:date="2024-01-29T14:15:00Z" w:initials="ST">
    <w:p w14:paraId="651984BF" w14:textId="634B4CF6" w:rsidR="006E1305" w:rsidRDefault="006E1305" w:rsidP="006E1305">
      <w:pPr>
        <w:pStyle w:val="CommentText"/>
      </w:pPr>
      <w:r>
        <w:t>AML: Wallet should be created only for active customer after completion of due diligence procedure from Al Ansari Wallet - Core application, and status must be updated on a real time basis to prohibit access to the profile as per the sanctions blockage and restrictions etc.  - Refer to Individual Membership - Process and Dynamic controls  document</w:t>
      </w:r>
      <w:r>
        <w:rPr>
          <w:rStyle w:val="CommentReference"/>
        </w:rPr>
        <w:annotationRef/>
      </w:r>
    </w:p>
    <w:p w14:paraId="1F06710D" w14:textId="77777777" w:rsidR="006E1305" w:rsidRDefault="006E1305" w:rsidP="006E1305">
      <w:pPr>
        <w:pStyle w:val="CommentText"/>
      </w:pPr>
    </w:p>
  </w:comment>
  <w:comment w:id="23" w:author="Amit Arun Gaud" w:date="2024-02-01T15:05:00Z" w:initials="AAG">
    <w:p w14:paraId="2A5660E1" w14:textId="77777777" w:rsidR="00205A46" w:rsidRDefault="00205A46" w:rsidP="001703D1">
      <w:pPr>
        <w:pStyle w:val="CommentText"/>
      </w:pPr>
      <w:r>
        <w:rPr>
          <w:rStyle w:val="CommentReference"/>
        </w:rPr>
        <w:annotationRef/>
      </w:r>
      <w:r>
        <w:rPr>
          <w:color w:val="000000"/>
        </w:rPr>
        <w:t>To be confirmed by Mobile application team. Open with NI and Foo.</w:t>
      </w:r>
    </w:p>
  </w:comment>
  <w:comment w:id="24" w:author="Vinesh Panjwani" w:date="2024-01-19T08:18:00Z" w:initials="VP">
    <w:p w14:paraId="54F76DF6" w14:textId="57EC698A" w:rsidR="006750C9" w:rsidRDefault="006750C9" w:rsidP="006750C9">
      <w:pPr>
        <w:pStyle w:val="CommentText"/>
      </w:pPr>
      <w:r>
        <w:rPr>
          <w:rStyle w:val="CommentReference"/>
        </w:rPr>
        <w:annotationRef/>
      </w:r>
      <w:r>
        <w:t xml:space="preserve">During internal meeting it was suggested by the stakeholder to input the fields in the selected language. If that is the case, kindly check the capabilities of the NI system and incorporate the same in the scope document. </w:t>
      </w:r>
    </w:p>
    <w:p w14:paraId="334269D5" w14:textId="77777777" w:rsidR="006750C9" w:rsidRDefault="006750C9" w:rsidP="006750C9">
      <w:pPr>
        <w:pStyle w:val="CommentText"/>
      </w:pPr>
      <w:r>
        <w:t xml:space="preserve">Further, all 5 application languages may also be define in the scope document. </w:t>
      </w:r>
    </w:p>
  </w:comment>
  <w:comment w:id="25" w:author="Amit Arun Gaud" w:date="2024-02-01T09:54:00Z" w:initials="AAG">
    <w:p w14:paraId="5AD47778" w14:textId="77777777" w:rsidR="0098093A" w:rsidRDefault="0098093A" w:rsidP="005D4563">
      <w:pPr>
        <w:pStyle w:val="CommentText"/>
      </w:pPr>
      <w:r>
        <w:rPr>
          <w:rStyle w:val="CommentReference"/>
        </w:rPr>
        <w:annotationRef/>
      </w:r>
      <w:r>
        <w:t xml:space="preserve">The Input field will be captured in English, while the labels or other view in the application will be in respective languages. </w:t>
      </w:r>
    </w:p>
  </w:comment>
  <w:comment w:id="26" w:author="Sneha Thamattoor" w:date="2024-01-29T14:22:00Z" w:initials="ST">
    <w:p w14:paraId="15E2E6B3" w14:textId="1FAA49F0" w:rsidR="006750C9" w:rsidRDefault="006750C9" w:rsidP="006750C9">
      <w:pPr>
        <w:pStyle w:val="CommentText"/>
      </w:pPr>
      <w:r>
        <w:t>AML: The customer KYC / CDD inputs and selections should be in English language only</w:t>
      </w:r>
      <w:r>
        <w:rPr>
          <w:rStyle w:val="CommentReference"/>
        </w:rPr>
        <w:annotationRef/>
      </w:r>
    </w:p>
    <w:p w14:paraId="3CB91E18" w14:textId="77777777" w:rsidR="006750C9" w:rsidRDefault="006750C9" w:rsidP="006750C9">
      <w:pPr>
        <w:pStyle w:val="CommentText"/>
      </w:pPr>
      <w:r>
        <w:t>Along with English and Arabic, below are the recommended languages:</w:t>
      </w:r>
    </w:p>
    <w:p w14:paraId="24C459FC" w14:textId="77777777" w:rsidR="006750C9" w:rsidRDefault="006750C9" w:rsidP="006750C9">
      <w:pPr>
        <w:pStyle w:val="CommentText"/>
      </w:pPr>
      <w:r>
        <w:t>1. Hindi</w:t>
      </w:r>
    </w:p>
    <w:p w14:paraId="1BBCD52B" w14:textId="77777777" w:rsidR="006750C9" w:rsidRDefault="006750C9" w:rsidP="006750C9">
      <w:pPr>
        <w:pStyle w:val="CommentText"/>
      </w:pPr>
      <w:r>
        <w:t>2. Urdu</w:t>
      </w:r>
    </w:p>
    <w:p w14:paraId="364A8413" w14:textId="77777777" w:rsidR="006750C9" w:rsidRDefault="006750C9" w:rsidP="006750C9">
      <w:pPr>
        <w:pStyle w:val="CommentText"/>
      </w:pPr>
      <w:r>
        <w:t>3. Tamil</w:t>
      </w:r>
    </w:p>
    <w:p w14:paraId="63B9A23E" w14:textId="77777777" w:rsidR="006750C9" w:rsidRDefault="006750C9" w:rsidP="006750C9">
      <w:pPr>
        <w:pStyle w:val="CommentText"/>
      </w:pPr>
      <w:r>
        <w:t>4. Malayalam</w:t>
      </w:r>
    </w:p>
    <w:p w14:paraId="63922074" w14:textId="77777777" w:rsidR="006750C9" w:rsidRDefault="006750C9" w:rsidP="006750C9">
      <w:pPr>
        <w:pStyle w:val="CommentText"/>
      </w:pPr>
      <w:r>
        <w:t>5. Bangla</w:t>
      </w:r>
    </w:p>
    <w:p w14:paraId="77F3EC9C" w14:textId="77777777" w:rsidR="006750C9" w:rsidRDefault="006750C9" w:rsidP="006750C9">
      <w:pPr>
        <w:pStyle w:val="CommentText"/>
      </w:pPr>
      <w:r>
        <w:t>6. Nepali</w:t>
      </w:r>
    </w:p>
    <w:p w14:paraId="63C92125" w14:textId="77777777" w:rsidR="006750C9" w:rsidRDefault="006750C9" w:rsidP="006750C9">
      <w:pPr>
        <w:pStyle w:val="CommentText"/>
      </w:pPr>
      <w:r>
        <w:t>7. Sinhala</w:t>
      </w:r>
    </w:p>
  </w:comment>
  <w:comment w:id="27" w:author="Amit Arun Gaud" w:date="2024-02-01T09:57:00Z" w:initials="AAG">
    <w:p w14:paraId="387D902A" w14:textId="77777777" w:rsidR="002600E1" w:rsidRDefault="002600E1">
      <w:pPr>
        <w:pStyle w:val="CommentText"/>
      </w:pPr>
      <w:r>
        <w:rPr>
          <w:rStyle w:val="CommentReference"/>
        </w:rPr>
        <w:annotationRef/>
      </w:r>
      <w:r>
        <w:t>Agree that all KYC/CDD inputs will be in English language.</w:t>
      </w:r>
    </w:p>
    <w:p w14:paraId="5B9E163F" w14:textId="77777777" w:rsidR="002600E1" w:rsidRDefault="002600E1" w:rsidP="00BD00D2">
      <w:pPr>
        <w:pStyle w:val="CommentText"/>
      </w:pPr>
      <w:r>
        <w:t xml:space="preserve">Note : The above comment contradicts AAE to consider.  </w:t>
      </w:r>
    </w:p>
  </w:comment>
  <w:comment w:id="28" w:author="Sneha Thamattoor" w:date="2024-01-29T14:23:00Z" w:initials="ST">
    <w:p w14:paraId="073D523E" w14:textId="4688B055" w:rsidR="0051744B" w:rsidRDefault="0051744B" w:rsidP="0051744B">
      <w:pPr>
        <w:pStyle w:val="CommentText"/>
      </w:pPr>
      <w:r>
        <w:t>AML: For details, refer to Individual Membership - Process / Dynamic controls and KYC Template - Individual Customer documents</w:t>
      </w:r>
      <w:r>
        <w:rPr>
          <w:rStyle w:val="CommentReference"/>
        </w:rPr>
        <w:annotationRef/>
      </w:r>
    </w:p>
  </w:comment>
  <w:comment w:id="29" w:author="Vinesh Panjwani" w:date="2024-01-19T08:22:00Z" w:initials="VP">
    <w:p w14:paraId="23A20A61" w14:textId="77777777" w:rsidR="0051744B" w:rsidRDefault="0051744B" w:rsidP="0051744B">
      <w:pPr>
        <w:pStyle w:val="CommentText"/>
      </w:pPr>
      <w:r>
        <w:rPr>
          <w:rStyle w:val="CommentReference"/>
        </w:rPr>
        <w:annotationRef/>
      </w:r>
      <w:r>
        <w:t>As per the discussion, Remittance includes only International Remittances. Domestic transfers are out of the scope in the first phase.</w:t>
      </w:r>
    </w:p>
  </w:comment>
  <w:comment w:id="30" w:author="Amit Arun Gaud" w:date="2024-02-01T09:58:00Z" w:initials="AAG">
    <w:p w14:paraId="4A14EC07" w14:textId="77777777" w:rsidR="00B52825" w:rsidRDefault="00B52825" w:rsidP="003949EC">
      <w:pPr>
        <w:pStyle w:val="CommentText"/>
      </w:pPr>
      <w:r>
        <w:rPr>
          <w:rStyle w:val="CommentReference"/>
        </w:rPr>
        <w:annotationRef/>
      </w:r>
      <w:r>
        <w:t xml:space="preserve">Agreed. This will be facilitated only for International remittance.  </w:t>
      </w:r>
    </w:p>
  </w:comment>
  <w:comment w:id="31" w:author="Vinesh Panjwani" w:date="2024-01-19T08:29:00Z" w:initials="VP">
    <w:p w14:paraId="2A6BB2E8" w14:textId="37F2E903" w:rsidR="0051744B" w:rsidRDefault="0051744B" w:rsidP="0051744B">
      <w:pPr>
        <w:pStyle w:val="CommentText"/>
      </w:pPr>
      <w:r>
        <w:rPr>
          <w:rStyle w:val="CommentReference"/>
        </w:rPr>
        <w:annotationRef/>
      </w:r>
      <w:r>
        <w:t>As per the understanding, the biometric includes face identity as well (depending on the phone model) This may be mentioned as Biometric/ Face Recognize in the scope document.</w:t>
      </w:r>
    </w:p>
  </w:comment>
  <w:comment w:id="32" w:author="Amit Arun Gaud" w:date="2024-02-01T15:38:00Z" w:initials="AAG">
    <w:p w14:paraId="0BE1656F" w14:textId="77777777" w:rsidR="00E33962" w:rsidRDefault="00E33962" w:rsidP="00783CF8">
      <w:pPr>
        <w:pStyle w:val="CommentText"/>
      </w:pPr>
      <w:r>
        <w:rPr>
          <w:rStyle w:val="CommentReference"/>
        </w:rPr>
        <w:annotationRef/>
      </w:r>
      <w:r>
        <w:t>Agreed with above comment and supported by the device on which the application is installed.</w:t>
      </w:r>
    </w:p>
  </w:comment>
  <w:comment w:id="34" w:author="Sneha Thamattoor" w:date="2024-02-01T11:33:00Z" w:initials="ST">
    <w:p w14:paraId="725EB2C6" w14:textId="35B3C69D" w:rsidR="73231463" w:rsidRDefault="73231463">
      <w:pPr>
        <w:pStyle w:val="CommentText"/>
      </w:pPr>
      <w:r>
        <w:t>Include processes for Different device., Different number, EID update, renewal and EKYC auto prompt</w:t>
      </w:r>
      <w:r>
        <w:rPr>
          <w:rStyle w:val="CommentReference"/>
        </w:rPr>
        <w:annotationRef/>
      </w:r>
    </w:p>
  </w:comment>
  <w:comment w:id="35" w:author="Sneha Thamattoor" w:date="2024-02-01T11:34:00Z" w:initials="ST">
    <w:p w14:paraId="72344CBA" w14:textId="0081F32A" w:rsidR="73231463" w:rsidRDefault="73231463">
      <w:pPr>
        <w:pStyle w:val="CommentText"/>
      </w:pPr>
      <w:r>
        <w:t>Low fidelity wire-frames to be included for better understanding</w:t>
      </w:r>
      <w:r>
        <w:rPr>
          <w:rStyle w:val="CommentReference"/>
        </w:rPr>
        <w:annotationRef/>
      </w:r>
    </w:p>
  </w:comment>
  <w:comment w:id="36" w:author="Vinesh Panjwani" w:date="2024-01-19T08:34:00Z" w:initials="VP">
    <w:p w14:paraId="3A358B44" w14:textId="77777777" w:rsidR="0051744B" w:rsidRDefault="0051744B" w:rsidP="0051744B">
      <w:pPr>
        <w:pStyle w:val="CommentText"/>
      </w:pPr>
      <w:r>
        <w:rPr>
          <w:rStyle w:val="CommentReference"/>
        </w:rPr>
        <w:annotationRef/>
      </w:r>
      <w:r>
        <w:t>For New customer onboarding, two models were concluded:</w:t>
      </w:r>
    </w:p>
    <w:p w14:paraId="332C7B15" w14:textId="77777777" w:rsidR="0051744B" w:rsidRDefault="0051744B" w:rsidP="0051744B">
      <w:pPr>
        <w:pStyle w:val="CommentText"/>
      </w:pPr>
      <w:r>
        <w:t xml:space="preserve">1. Customer is created in Wallet Only </w:t>
      </w:r>
    </w:p>
    <w:p w14:paraId="4C7AA421" w14:textId="77777777" w:rsidR="0051744B" w:rsidRDefault="0051744B" w:rsidP="0051744B">
      <w:pPr>
        <w:pStyle w:val="CommentText"/>
      </w:pPr>
      <w:r>
        <w:t xml:space="preserve">2. Customer is created on Wallet as well as Al Ansari Core to be clearly mentioned in the scope document. </w:t>
      </w:r>
    </w:p>
    <w:p w14:paraId="17F7551E" w14:textId="77777777" w:rsidR="0051744B" w:rsidRDefault="0051744B" w:rsidP="0051744B">
      <w:pPr>
        <w:pStyle w:val="CommentText"/>
      </w:pPr>
      <w:r>
        <w:t>(Two APIs integrations will be used)</w:t>
      </w:r>
    </w:p>
  </w:comment>
  <w:comment w:id="37" w:author="Amit Arun Gaud" w:date="2024-02-01T09:59:00Z" w:initials="AAG">
    <w:p w14:paraId="7CE1DCCC" w14:textId="77777777" w:rsidR="00B52825" w:rsidRDefault="00B52825" w:rsidP="00271B62">
      <w:pPr>
        <w:pStyle w:val="CommentText"/>
      </w:pPr>
      <w:r>
        <w:rPr>
          <w:rStyle w:val="CommentReference"/>
        </w:rPr>
        <w:annotationRef/>
      </w:r>
      <w:r>
        <w:rPr>
          <w:color w:val="000000"/>
        </w:rPr>
        <w:t xml:space="preserve">We have refined the Onboarding flow and added checkpoints. </w:t>
      </w:r>
    </w:p>
  </w:comment>
  <w:comment w:id="38" w:author="Vinesh Panjwani" w:date="2024-01-19T10:08:00Z" w:initials="VP">
    <w:p w14:paraId="121AC7CF" w14:textId="50B79AE7" w:rsidR="0051744B" w:rsidRDefault="0051744B" w:rsidP="0051744B">
      <w:pPr>
        <w:pStyle w:val="CommentText"/>
      </w:pPr>
      <w:r>
        <w:rPr>
          <w:rStyle w:val="CommentReference"/>
        </w:rPr>
        <w:annotationRef/>
      </w:r>
      <w:r>
        <w:t>Renewal of eKYC, notifications and pop-up field to obtain information from customers after onboarding due to internal or regulatory requirement may be include in this document.</w:t>
      </w:r>
    </w:p>
  </w:comment>
  <w:comment w:id="39" w:author="Sneha Thamattoor" w:date="2024-01-29T14:24:00Z" w:initials="ST">
    <w:p w14:paraId="28700480" w14:textId="77777777" w:rsidR="0051744B" w:rsidRDefault="0051744B" w:rsidP="0051744B">
      <w:pPr>
        <w:pStyle w:val="CommentText"/>
      </w:pPr>
      <w:r>
        <w:t>AML: Refer to Individual Membership - Process / Dynamic controls and KYC Template - Individual Customer documents</w:t>
      </w:r>
      <w:r>
        <w:rPr>
          <w:rStyle w:val="CommentReference"/>
        </w:rPr>
        <w:annotationRef/>
      </w:r>
    </w:p>
  </w:comment>
  <w:comment w:id="41" w:author="Sneha Thamattoor" w:date="2024-01-29T14:24:00Z" w:initials="ST">
    <w:p w14:paraId="7EE30CEC" w14:textId="77777777" w:rsidR="00E84234" w:rsidRDefault="00E84234" w:rsidP="00E84234">
      <w:pPr>
        <w:pStyle w:val="CommentText"/>
      </w:pPr>
      <w:r>
        <w:t>AML: Registration process should be in line with the process enumerated under  Individual Membership - Process / Dynamic controls and KYC Template - Individual Customer documents</w:t>
      </w:r>
      <w:r>
        <w:rPr>
          <w:rStyle w:val="CommentReference"/>
        </w:rPr>
        <w:annotationRef/>
      </w:r>
    </w:p>
  </w:comment>
  <w:comment w:id="42" w:author="Vinesh Panjwani" w:date="2024-01-19T10:16:00Z" w:initials="VP">
    <w:p w14:paraId="5191689B" w14:textId="77777777" w:rsidR="00E84234" w:rsidRDefault="00E84234" w:rsidP="00E84234">
      <w:pPr>
        <w:pStyle w:val="ListParagraph"/>
        <w:numPr>
          <w:ilvl w:val="0"/>
          <w:numId w:val="41"/>
        </w:numPr>
        <w:spacing w:after="0" w:line="240" w:lineRule="auto"/>
        <w:contextualSpacing w:val="0"/>
        <w:rPr>
          <w:sz w:val="20"/>
          <w:szCs w:val="20"/>
          <w:lang w:val="en-AE"/>
        </w:rPr>
      </w:pPr>
      <w:r>
        <w:rPr>
          <w:rStyle w:val="CommentReference"/>
        </w:rPr>
        <w:annotationRef/>
      </w:r>
      <w:r>
        <w:rPr>
          <w:sz w:val="20"/>
          <w:szCs w:val="20"/>
          <w:lang w:val="en-AE"/>
        </w:rPr>
        <w:t xml:space="preserve">Confidential information such as transactions alerts may be shared with unauthorized person incase of incorrect email address. AADP must ensure to not share confidential information with unknown person to adhere Consumer Protection Regulation. </w:t>
      </w:r>
    </w:p>
    <w:p w14:paraId="5266E703" w14:textId="77777777" w:rsidR="00E84234" w:rsidRDefault="00E84234" w:rsidP="00E84234">
      <w:pPr>
        <w:pStyle w:val="ListParagraph"/>
        <w:spacing w:after="0" w:line="240" w:lineRule="auto"/>
        <w:ind w:left="0"/>
        <w:contextualSpacing w:val="0"/>
        <w:rPr>
          <w:sz w:val="20"/>
          <w:szCs w:val="20"/>
          <w:lang w:val="en-AE"/>
        </w:rPr>
      </w:pPr>
    </w:p>
    <w:p w14:paraId="50B93CB9" w14:textId="77777777" w:rsidR="00E84234" w:rsidRDefault="00E84234" w:rsidP="00E84234">
      <w:pPr>
        <w:pStyle w:val="ListParagraph"/>
        <w:numPr>
          <w:ilvl w:val="0"/>
          <w:numId w:val="41"/>
        </w:numPr>
        <w:spacing w:after="0" w:line="240" w:lineRule="auto"/>
        <w:contextualSpacing w:val="0"/>
        <w:rPr>
          <w:sz w:val="20"/>
          <w:szCs w:val="20"/>
          <w:lang w:val="en-AE"/>
        </w:rPr>
      </w:pPr>
      <w:r>
        <w:rPr>
          <w:sz w:val="20"/>
          <w:szCs w:val="20"/>
          <w:lang w:val="en-AE"/>
        </w:rPr>
        <w:t xml:space="preserve">Email Authentication may be triggered at the time of registration. In case customer doesn’t verify email, the system may not send transaction/ other alerts to customer until the email is verified. </w:t>
      </w:r>
    </w:p>
    <w:p w14:paraId="6D5B6EDA" w14:textId="77777777" w:rsidR="00E84234" w:rsidRDefault="00E84234" w:rsidP="00E84234">
      <w:pPr>
        <w:pStyle w:val="CommentText"/>
      </w:pPr>
    </w:p>
  </w:comment>
  <w:comment w:id="43" w:author="Amit Arun Gaud" w:date="2024-02-01T13:28:00Z" w:initials="AAG">
    <w:p w14:paraId="3E02A05D" w14:textId="77777777" w:rsidR="00D37CEC" w:rsidRDefault="00D37CEC" w:rsidP="00EB606A">
      <w:pPr>
        <w:pStyle w:val="CommentText"/>
      </w:pPr>
      <w:r>
        <w:rPr>
          <w:rStyle w:val="CommentReference"/>
        </w:rPr>
        <w:annotationRef/>
      </w:r>
      <w:r>
        <w:t>Email verification will be discussed in meeting along with Front end team.</w:t>
      </w:r>
    </w:p>
  </w:comment>
  <w:comment w:id="44" w:author="Sneha Thamattoor" w:date="2024-01-29T14:25:00Z" w:initials="ST">
    <w:p w14:paraId="2DA6B3CE" w14:textId="1CBC0B41" w:rsidR="00E84234" w:rsidRDefault="00E84234" w:rsidP="00E84234">
      <w:pPr>
        <w:pStyle w:val="CommentText"/>
      </w:pPr>
      <w:r>
        <w:t xml:space="preserve">AML: </w:t>
      </w:r>
      <w:r>
        <w:rPr>
          <w:rStyle w:val="CommentReference"/>
        </w:rPr>
        <w:annotationRef/>
      </w:r>
    </w:p>
    <w:p w14:paraId="6F4CA573" w14:textId="77777777" w:rsidR="00E84234" w:rsidRDefault="00E84234" w:rsidP="00E84234">
      <w:pPr>
        <w:pStyle w:val="CommentText"/>
      </w:pPr>
      <w:r>
        <w:t>Ensure to incorporate the procedure under NI and FOO application in line with the process enumerated under  Individual Membership - Process / Dynamic controls and KYC Template - Individual Customer documents</w:t>
      </w:r>
    </w:p>
  </w:comment>
  <w:comment w:id="45" w:author="Vinesh Panjwani" w:date="2024-01-19T09:16:00Z" w:initials="VP">
    <w:p w14:paraId="6EBD3F5D" w14:textId="77777777" w:rsidR="00E84234" w:rsidRDefault="00E84234" w:rsidP="00E84234">
      <w:pPr>
        <w:pStyle w:val="CommentText"/>
      </w:pPr>
      <w:r>
        <w:rPr>
          <w:rStyle w:val="CommentReference"/>
        </w:rPr>
        <w:annotationRef/>
      </w:r>
      <w:r>
        <w:t>Mobile Numbers or Devices that are blocked by Al Ansari Exchange due to fraud or AML must not be allowed to process further, the customer may be notify or message may be display if the device is blocked. The list of blocked to be embedded in system and control must be in-place to restrict creation of such accounts.</w:t>
      </w:r>
    </w:p>
  </w:comment>
  <w:comment w:id="46" w:author="Amit Arun Gaud" w:date="2024-02-01T15:51:00Z" w:initials="AAG">
    <w:p w14:paraId="1D2DD144" w14:textId="77777777" w:rsidR="00F43F21" w:rsidRDefault="00F43F21">
      <w:pPr>
        <w:pStyle w:val="CommentText"/>
      </w:pPr>
      <w:r>
        <w:rPr>
          <w:rStyle w:val="CommentReference"/>
        </w:rPr>
        <w:annotationRef/>
      </w:r>
      <w:r>
        <w:rPr>
          <w:color w:val="000000"/>
        </w:rPr>
        <w:t xml:space="preserve">Device ID blocking can be done from the customer portal. Mobile number restriction or block can be handled. </w:t>
      </w:r>
    </w:p>
    <w:p w14:paraId="127E1BC6" w14:textId="77777777" w:rsidR="00F43F21" w:rsidRDefault="00F43F21" w:rsidP="00EA0862">
      <w:pPr>
        <w:pStyle w:val="CommentText"/>
      </w:pPr>
      <w:r>
        <w:rPr>
          <w:b/>
          <w:bCs/>
          <w:color w:val="000000"/>
        </w:rPr>
        <w:t xml:space="preserve">Open - </w:t>
      </w:r>
      <w:r>
        <w:rPr>
          <w:color w:val="000000"/>
        </w:rPr>
        <w:t xml:space="preserve">To be checked if specific device ID's can be blocked based on dump provided by AAE. To be checked by NI and Front end. </w:t>
      </w:r>
    </w:p>
  </w:comment>
  <w:comment w:id="47" w:author="Sneha Thamattoor" w:date="2024-01-29T14:29:00Z" w:initials="ST">
    <w:p w14:paraId="5577E709" w14:textId="07961471" w:rsidR="00E84234" w:rsidRDefault="00E84234" w:rsidP="00E84234">
      <w:pPr>
        <w:pStyle w:val="CommentText"/>
      </w:pPr>
      <w:r>
        <w:t>Risk: Can we assign time limit for the OTP to be entered? If the customer does not receive the OTP, will there be an resend</w:t>
      </w:r>
      <w:r>
        <w:rPr>
          <w:rStyle w:val="CommentReference"/>
        </w:rPr>
        <w:annotationRef/>
      </w:r>
    </w:p>
  </w:comment>
  <w:comment w:id="48" w:author="Sneha Thamattoor" w:date="2024-01-29T14:32:00Z" w:initials="ST">
    <w:p w14:paraId="73E7235A" w14:textId="77777777" w:rsidR="00E84234" w:rsidRDefault="00E84234" w:rsidP="00E84234">
      <w:pPr>
        <w:pStyle w:val="CommentText"/>
      </w:pPr>
      <w:r>
        <w:t xml:space="preserve">Suggested OTP validity of 3 mins or 5 minutes, option to recalibrate/edit at any point in time. </w:t>
      </w:r>
      <w:r>
        <w:rPr>
          <w:rStyle w:val="CommentReference"/>
        </w:rPr>
        <w:annotationRef/>
      </w:r>
    </w:p>
  </w:comment>
  <w:comment w:id="49" w:author="Amit Arun Gaud" w:date="2024-02-01T15:54:00Z" w:initials="AAG">
    <w:p w14:paraId="5A7ADE16" w14:textId="77777777" w:rsidR="001158AB" w:rsidRDefault="001158AB" w:rsidP="00A775EE">
      <w:pPr>
        <w:pStyle w:val="CommentText"/>
      </w:pPr>
      <w:r>
        <w:rPr>
          <w:rStyle w:val="CommentReference"/>
        </w:rPr>
        <w:annotationRef/>
      </w:r>
      <w:r>
        <w:t>Can you supported from Front-end and configurable. AAE confirmed to keep at 5 mins.</w:t>
      </w:r>
    </w:p>
  </w:comment>
  <w:comment w:id="50" w:author="Vinesh Panjwani" w:date="2024-01-19T09:32:00Z" w:initials="VP">
    <w:p w14:paraId="20C948D2" w14:textId="18CC8D19" w:rsidR="00E84234" w:rsidRDefault="00E84234" w:rsidP="00E84234">
      <w:pPr>
        <w:pStyle w:val="CommentText"/>
      </w:pPr>
      <w:r>
        <w:rPr>
          <w:rStyle w:val="CommentReference"/>
        </w:rPr>
        <w:annotationRef/>
      </w:r>
      <w:r>
        <w:t>As discussed, there will be one checkpoint. In case due to any system issue or any reason customer was not able to complete the onboarding process. He/ She will be allowed to start from where he left. The checkpoint and its expiry to be include here.</w:t>
      </w:r>
    </w:p>
  </w:comment>
  <w:comment w:id="51" w:author="Amit Arun Gaud" w:date="2024-02-01T15:56:00Z" w:initials="AAG">
    <w:p w14:paraId="50406FAB" w14:textId="77777777" w:rsidR="001158AB" w:rsidRDefault="001158AB" w:rsidP="00AA6966">
      <w:pPr>
        <w:pStyle w:val="CommentText"/>
      </w:pPr>
      <w:r>
        <w:rPr>
          <w:rStyle w:val="CommentReference"/>
        </w:rPr>
        <w:annotationRef/>
      </w:r>
      <w:r>
        <w:t>NI and Front end to look for possibility of deleting a checkpoint after certain period of time.</w:t>
      </w:r>
    </w:p>
  </w:comment>
  <w:comment w:id="52" w:author="Sneha Thamattoor" w:date="2024-02-01T11:38:00Z" w:initials="ST">
    <w:p w14:paraId="6CD2C9D6" w14:textId="49248394" w:rsidR="73231463" w:rsidRDefault="73231463">
      <w:pPr>
        <w:pStyle w:val="CommentText"/>
      </w:pPr>
      <w:r>
        <w:t xml:space="preserve">Question response: Yes. This is the point where there needs to be a check to see if customer is an existing AAE member. </w:t>
      </w:r>
      <w:r>
        <w:rPr>
          <w:rStyle w:val="CommentReference"/>
        </w:rPr>
        <w:annotationRef/>
      </w:r>
    </w:p>
  </w:comment>
  <w:comment w:id="53" w:author="Sneha Thamattoor" w:date="2024-02-01T11:48:00Z" w:initials="ST">
    <w:p w14:paraId="3B952BF7" w14:textId="73532D4F" w:rsidR="73231463" w:rsidRDefault="73231463">
      <w:pPr>
        <w:pStyle w:val="CommentText"/>
      </w:pPr>
      <w:r>
        <w:t>Post EFR  validation, the additional information form will need to be filled by customer</w:t>
      </w:r>
      <w:r>
        <w:rPr>
          <w:rStyle w:val="CommentReference"/>
        </w:rPr>
        <w:annotationRef/>
      </w:r>
    </w:p>
  </w:comment>
  <w:comment w:id="54" w:author="Sneha Thamattoor" w:date="2024-02-01T11:41:00Z" w:initials="ST">
    <w:p w14:paraId="6F4B0628" w14:textId="42ED68F9" w:rsidR="73231463" w:rsidRDefault="73231463">
      <w:pPr>
        <w:pStyle w:val="CommentText"/>
      </w:pPr>
      <w:r>
        <w:t>To discuss during the meeting</w:t>
      </w:r>
      <w:r>
        <w:rPr>
          <w:rStyle w:val="CommentReference"/>
        </w:rPr>
        <w:annotationRef/>
      </w:r>
    </w:p>
  </w:comment>
  <w:comment w:id="55" w:author="Sneha Thamattoor" w:date="2024-02-01T11:52:00Z" w:initials="ST">
    <w:p w14:paraId="5B06E036" w14:textId="2F3D0EFC" w:rsidR="73231463" w:rsidRDefault="73231463">
      <w:pPr>
        <w:pStyle w:val="CommentText"/>
      </w:pPr>
      <w:r>
        <w:t>Wallet activation services will be called by Al Ansari post wallet ID creation from NI and FOO</w:t>
      </w:r>
      <w:r>
        <w:rPr>
          <w:rStyle w:val="CommentReference"/>
        </w:rPr>
        <w:annotationRef/>
      </w:r>
    </w:p>
  </w:comment>
  <w:comment w:id="56" w:author="Amit Arun Gaud" w:date="2024-02-01T17:27:00Z" w:initials="AAG">
    <w:p w14:paraId="580D3DFC" w14:textId="77777777" w:rsidR="003602F8" w:rsidRDefault="003602F8" w:rsidP="0080418C">
      <w:pPr>
        <w:pStyle w:val="CommentText"/>
      </w:pPr>
      <w:r>
        <w:rPr>
          <w:rStyle w:val="CommentReference"/>
        </w:rPr>
        <w:annotationRef/>
      </w:r>
      <w:r>
        <w:t>Agreed and have added a section for Wallet activation where the API is listed.</w:t>
      </w:r>
    </w:p>
  </w:comment>
  <w:comment w:id="57" w:author="Sneha Thamattoor" w:date="2024-02-01T11:53:00Z" w:initials="ST">
    <w:p w14:paraId="3BAC583A" w14:textId="1ABB20A3" w:rsidR="73231463" w:rsidRDefault="73231463">
      <w:pPr>
        <w:pStyle w:val="CommentText"/>
      </w:pPr>
      <w:r>
        <w:t>Al Ansari membership ID will also be sent</w:t>
      </w:r>
      <w:r>
        <w:rPr>
          <w:rStyle w:val="CommentReference"/>
        </w:rPr>
        <w:annotationRef/>
      </w:r>
    </w:p>
  </w:comment>
  <w:comment w:id="58" w:author="Amit Arun Gaud" w:date="2024-02-01T15:59:00Z" w:initials="AAG">
    <w:p w14:paraId="4A54A086" w14:textId="77777777" w:rsidR="001158AB" w:rsidRDefault="001158AB" w:rsidP="008B4DC6">
      <w:pPr>
        <w:pStyle w:val="CommentText"/>
      </w:pPr>
      <w:r>
        <w:rPr>
          <w:rStyle w:val="CommentReference"/>
        </w:rPr>
        <w:annotationRef/>
      </w:r>
      <w:r>
        <w:t>Membership ID will be created for new customer and will be sent as it is available in AAE core for existing customers.</w:t>
      </w:r>
    </w:p>
  </w:comment>
  <w:comment w:id="59" w:author="Sneha Thamattoor" w:date="2024-02-01T12:00:00Z" w:initials="ST">
    <w:p w14:paraId="274385BC" w14:textId="50F2C39B" w:rsidR="73231463" w:rsidRDefault="73231463">
      <w:pPr>
        <w:pStyle w:val="CommentText"/>
      </w:pPr>
      <w:r>
        <w:t xml:space="preserve">FOO to ensure that all inputs from the customer will be captured in upper case. This is for the unification of the entries. </w:t>
      </w:r>
      <w:r>
        <w:rPr>
          <w:rStyle w:val="CommentReference"/>
        </w:rPr>
        <w:annotationRef/>
      </w:r>
    </w:p>
  </w:comment>
  <w:comment w:id="60" w:author="Vinesh Panjwani" w:date="2024-01-19T09:35:00Z" w:initials="VP">
    <w:p w14:paraId="4C1CB85C" w14:textId="77777777" w:rsidR="00C82E75" w:rsidRDefault="00C82E75" w:rsidP="00C82E75">
      <w:pPr>
        <w:pStyle w:val="CommentText"/>
      </w:pPr>
      <w:r>
        <w:rPr>
          <w:rStyle w:val="CommentReference"/>
        </w:rPr>
        <w:annotationRef/>
      </w:r>
      <w:r>
        <w:t>Iqama ID is not applicable in UAE, kindly confirm and update accordingly</w:t>
      </w:r>
    </w:p>
  </w:comment>
  <w:comment w:id="61" w:author="Amit Arun Gaud" w:date="2024-02-01T13:12:00Z" w:initials="AAG">
    <w:p w14:paraId="700A50AB" w14:textId="77777777" w:rsidR="00E07347" w:rsidRDefault="00E07347" w:rsidP="00B82329">
      <w:pPr>
        <w:pStyle w:val="CommentText"/>
      </w:pPr>
      <w:r>
        <w:rPr>
          <w:rStyle w:val="CommentReference"/>
        </w:rPr>
        <w:annotationRef/>
      </w:r>
      <w:r>
        <w:t>Noted and updated.</w:t>
      </w:r>
    </w:p>
  </w:comment>
  <w:comment w:id="63" w:author="Amit Arun Gaud" w:date="2024-02-01T09:41:00Z" w:initials="AAG">
    <w:p w14:paraId="75D6EFF0" w14:textId="197B4C3D" w:rsidR="00C82E75" w:rsidRDefault="00C82E75">
      <w:pPr>
        <w:pStyle w:val="CommentText"/>
      </w:pPr>
      <w:r>
        <w:rPr>
          <w:rStyle w:val="CommentReference"/>
        </w:rPr>
        <w:annotationRef/>
      </w:r>
      <w:r>
        <w:t>Need clarification and flow from AAE as to how the Wallet activation will be performed.</w:t>
      </w:r>
    </w:p>
    <w:p w14:paraId="65E25329" w14:textId="77777777" w:rsidR="00C82E75" w:rsidRDefault="00C82E75" w:rsidP="00033634">
      <w:pPr>
        <w:pStyle w:val="CommentText"/>
      </w:pPr>
      <w:r>
        <w:t>This section will be updated with more details and flow after confirmation from AAE.</w:t>
      </w:r>
    </w:p>
  </w:comment>
  <w:comment w:id="64" w:author="Sneha Thamattoor" w:date="2024-02-01T12:08:00Z" w:initials="ST">
    <w:p w14:paraId="5B52FCAF" w14:textId="257D7FFA" w:rsidR="73231463" w:rsidRDefault="73231463">
      <w:pPr>
        <w:pStyle w:val="CommentText"/>
      </w:pPr>
      <w:r>
        <w:t xml:space="preserve">The understanding is correct. </w:t>
      </w:r>
      <w:r>
        <w:rPr>
          <w:rStyle w:val="CommentReference"/>
        </w:rPr>
        <w:annotationRef/>
      </w:r>
    </w:p>
    <w:p w14:paraId="2AD3114B" w14:textId="55D7F408" w:rsidR="73231463" w:rsidRDefault="73231463">
      <w:pPr>
        <w:pStyle w:val="CommentText"/>
      </w:pPr>
      <w:r>
        <w:t xml:space="preserve">The screening can happen instantly for most of the customers but for a few, it might take about 24 to 48 hours. Al Ansari will call the activation API in both cases. </w:t>
      </w:r>
    </w:p>
    <w:p w14:paraId="73558005" w14:textId="6C426039" w:rsidR="73231463" w:rsidRDefault="73231463">
      <w:pPr>
        <w:pStyle w:val="CommentText"/>
      </w:pPr>
      <w:r>
        <w:t>Meanwhile, FOO has to handle the front end by informing customer that their wallet will be activated soon.</w:t>
      </w:r>
    </w:p>
  </w:comment>
  <w:comment w:id="65" w:author="Amit Arun Gaud" w:date="2024-02-01T13:21:00Z" w:initials="AAG">
    <w:p w14:paraId="50FEF572" w14:textId="77777777" w:rsidR="003602F8" w:rsidRDefault="00A95522" w:rsidP="006727E7">
      <w:pPr>
        <w:pStyle w:val="CommentText"/>
      </w:pPr>
      <w:r>
        <w:rPr>
          <w:rStyle w:val="CommentReference"/>
        </w:rPr>
        <w:annotationRef/>
      </w:r>
      <w:r w:rsidR="003602F8">
        <w:rPr>
          <w:color w:val="000000"/>
        </w:rPr>
        <w:t>Based on the meeting the API specification provided for Wallet Activation.</w:t>
      </w:r>
    </w:p>
  </w:comment>
  <w:comment w:id="67" w:author="Sneha Thamattoor" w:date="2024-01-29T14:25:00Z" w:initials="ST">
    <w:p w14:paraId="61F6CE38" w14:textId="6B73015F" w:rsidR="00C82E75" w:rsidRDefault="00C82E75" w:rsidP="00C82E75">
      <w:pPr>
        <w:pStyle w:val="CommentText"/>
      </w:pPr>
      <w:r>
        <w:t xml:space="preserve">AML: Ensure to comply with the procedures enumerated under Individual Membership - Process / Dynamic controls. And accommodate all the dynamic factorial controls highlighted under Restriction / prohibition master and Wallet limit master.  </w:t>
      </w:r>
      <w:r>
        <w:rPr>
          <w:rStyle w:val="CommentReference"/>
        </w:rPr>
        <w:annotationRef/>
      </w:r>
    </w:p>
  </w:comment>
  <w:comment w:id="68" w:author="Sneha Thamattoor" w:date="2024-01-29T14:35:00Z" w:initials="ST">
    <w:p w14:paraId="3CD4700A" w14:textId="77777777" w:rsidR="00C82E75" w:rsidRDefault="00C82E75" w:rsidP="00C82E75">
      <w:pPr>
        <w:pStyle w:val="CommentText"/>
      </w:pPr>
      <w:r>
        <w:t>Risk: Kindly also include “fraud indicators”</w:t>
      </w:r>
      <w:r>
        <w:rPr>
          <w:rStyle w:val="CommentReference"/>
        </w:rPr>
        <w:annotationRef/>
      </w:r>
    </w:p>
  </w:comment>
  <w:comment w:id="103" w:author="Sneha Thamattoor" w:date="2024-01-29T14:18:00Z" w:initials="ST">
    <w:p w14:paraId="2B4FA691" w14:textId="77777777" w:rsidR="00C82E75" w:rsidRDefault="00C82E75" w:rsidP="00C82E75">
      <w:pPr>
        <w:pStyle w:val="CommentText"/>
      </w:pPr>
      <w:r>
        <w:t>IT: Not Card Number. Should be wallet ID</w:t>
      </w:r>
      <w:r>
        <w:rPr>
          <w:rStyle w:val="CommentReference"/>
        </w:rPr>
        <w:annotationRef/>
      </w:r>
    </w:p>
  </w:comment>
  <w:comment w:id="104" w:author="Amit Arun Gaud" w:date="2024-02-01T09:43:00Z" w:initials="AAG">
    <w:p w14:paraId="07FB6467" w14:textId="77777777" w:rsidR="00C82E75" w:rsidRDefault="00C82E75" w:rsidP="000B52DE">
      <w:pPr>
        <w:pStyle w:val="CommentText"/>
      </w:pPr>
      <w:r>
        <w:rPr>
          <w:rStyle w:val="CommentReference"/>
        </w:rPr>
        <w:annotationRef/>
      </w:r>
      <w:r>
        <w:t>Updated.</w:t>
      </w:r>
    </w:p>
  </w:comment>
  <w:comment w:id="105" w:author="Sneha Thamattoor" w:date="2024-01-29T14:18:00Z" w:initials="ST">
    <w:p w14:paraId="77CC3C25" w14:textId="77777777" w:rsidR="00C82E75" w:rsidRDefault="00C82E75" w:rsidP="00C82E75">
      <w:pPr>
        <w:pStyle w:val="CommentText"/>
      </w:pPr>
      <w:r>
        <w:t>IT:  Need to discuss. What all the API ?</w:t>
      </w:r>
      <w:r>
        <w:rPr>
          <w:rStyle w:val="CommentReference"/>
        </w:rPr>
        <w:annotationRef/>
      </w:r>
    </w:p>
  </w:comment>
  <w:comment w:id="106" w:author="Amit Arun Gaud" w:date="2024-02-01T09:47:00Z" w:initials="AAG">
    <w:p w14:paraId="4F99FFEE" w14:textId="77777777" w:rsidR="00C50E77" w:rsidRDefault="00C50E77" w:rsidP="00AC308D">
      <w:pPr>
        <w:pStyle w:val="CommentText"/>
      </w:pPr>
      <w:r>
        <w:rPr>
          <w:rStyle w:val="CommentReference"/>
        </w:rPr>
        <w:annotationRef/>
      </w:r>
      <w:r>
        <w:t>I have provided list of all APIs in above API section along with the developer portal link where IT can review the details of API.</w:t>
      </w:r>
    </w:p>
  </w:comment>
  <w:comment w:id="107" w:author="Vinesh Panjwani" w:date="2024-01-19T10:07:00Z" w:initials="VP">
    <w:p w14:paraId="29980B68" w14:textId="73900CF0" w:rsidR="00C82E75" w:rsidRDefault="00C82E75" w:rsidP="00C82E75">
      <w:pPr>
        <w:pStyle w:val="CommentText"/>
      </w:pPr>
      <w:r>
        <w:rPr>
          <w:rStyle w:val="CommentReference"/>
        </w:rPr>
        <w:annotationRef/>
      </w:r>
      <w:r>
        <w:t xml:space="preserve">Change of Mobile Number, Change of Mobile Device, Number of Device allowed to be used in an year may be included in this scope document.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6404DB" w15:done="1"/>
  <w15:commentEx w15:paraId="103B1A62" w15:paraIdParent="2E6404DB" w15:done="1"/>
  <w15:commentEx w15:paraId="4E1B00FA" w15:done="0"/>
  <w15:commentEx w15:paraId="2CE6E293" w15:done="0"/>
  <w15:commentEx w15:paraId="308EF540" w15:done="0"/>
  <w15:commentEx w15:paraId="71DC918B" w15:done="0"/>
  <w15:commentEx w15:paraId="35C86D65" w15:paraIdParent="71DC918B" w15:done="0"/>
  <w15:commentEx w15:paraId="1A8E4826" w15:paraIdParent="71DC918B" w15:done="0"/>
  <w15:commentEx w15:paraId="20806CD5" w15:paraIdParent="71DC918B" w15:done="0"/>
  <w15:commentEx w15:paraId="1F06710D" w15:done="0"/>
  <w15:commentEx w15:paraId="2A5660E1" w15:done="0"/>
  <w15:commentEx w15:paraId="334269D5" w15:done="1"/>
  <w15:commentEx w15:paraId="5AD47778" w15:paraIdParent="334269D5" w15:done="1"/>
  <w15:commentEx w15:paraId="63C92125" w15:done="0"/>
  <w15:commentEx w15:paraId="5B9E163F" w15:paraIdParent="63C92125" w15:done="0"/>
  <w15:commentEx w15:paraId="073D523E" w15:done="0"/>
  <w15:commentEx w15:paraId="23A20A61" w15:done="1"/>
  <w15:commentEx w15:paraId="4A14EC07" w15:paraIdParent="23A20A61" w15:done="1"/>
  <w15:commentEx w15:paraId="2A6BB2E8" w15:done="1"/>
  <w15:commentEx w15:paraId="0BE1656F" w15:paraIdParent="2A6BB2E8" w15:done="1"/>
  <w15:commentEx w15:paraId="725EB2C6" w15:done="0"/>
  <w15:commentEx w15:paraId="72344CBA" w15:done="0"/>
  <w15:commentEx w15:paraId="17F7551E" w15:done="0"/>
  <w15:commentEx w15:paraId="7CE1DCCC" w15:paraIdParent="17F7551E" w15:done="0"/>
  <w15:commentEx w15:paraId="121AC7CF" w15:done="0"/>
  <w15:commentEx w15:paraId="28700480" w15:done="0"/>
  <w15:commentEx w15:paraId="7EE30CEC" w15:done="0"/>
  <w15:commentEx w15:paraId="6D5B6EDA" w15:done="0"/>
  <w15:commentEx w15:paraId="3E02A05D" w15:paraIdParent="6D5B6EDA" w15:done="0"/>
  <w15:commentEx w15:paraId="6F4CA573" w15:done="0"/>
  <w15:commentEx w15:paraId="6EBD3F5D" w15:done="0"/>
  <w15:commentEx w15:paraId="127E1BC6" w15:paraIdParent="6EBD3F5D" w15:done="0"/>
  <w15:commentEx w15:paraId="5577E709" w15:done="0"/>
  <w15:commentEx w15:paraId="73E7235A" w15:paraIdParent="5577E709" w15:done="0"/>
  <w15:commentEx w15:paraId="5A7ADE16" w15:paraIdParent="5577E709" w15:done="0"/>
  <w15:commentEx w15:paraId="20C948D2" w15:done="0"/>
  <w15:commentEx w15:paraId="50406FAB" w15:paraIdParent="20C948D2" w15:done="0"/>
  <w15:commentEx w15:paraId="6CD2C9D6" w15:done="0"/>
  <w15:commentEx w15:paraId="3B952BF7" w15:done="0"/>
  <w15:commentEx w15:paraId="6F4B0628" w15:done="0"/>
  <w15:commentEx w15:paraId="5B06E036" w15:done="0"/>
  <w15:commentEx w15:paraId="580D3DFC" w15:paraIdParent="5B06E036" w15:done="0"/>
  <w15:commentEx w15:paraId="3BAC583A" w15:done="0"/>
  <w15:commentEx w15:paraId="4A54A086" w15:paraIdParent="3BAC583A" w15:done="0"/>
  <w15:commentEx w15:paraId="274385BC" w15:done="0"/>
  <w15:commentEx w15:paraId="4C1CB85C" w15:done="1"/>
  <w15:commentEx w15:paraId="700A50AB" w15:paraIdParent="4C1CB85C" w15:done="1"/>
  <w15:commentEx w15:paraId="65E25329" w15:done="1"/>
  <w15:commentEx w15:paraId="73558005" w15:paraIdParent="65E25329" w15:done="1"/>
  <w15:commentEx w15:paraId="50FEF572" w15:paraIdParent="65E25329" w15:done="1"/>
  <w15:commentEx w15:paraId="61F6CE38" w15:done="0"/>
  <w15:commentEx w15:paraId="3CD4700A" w15:done="0"/>
  <w15:commentEx w15:paraId="2B4FA691" w15:done="1"/>
  <w15:commentEx w15:paraId="07FB6467" w15:paraIdParent="2B4FA691" w15:done="1"/>
  <w15:commentEx w15:paraId="77CC3C25" w15:done="1"/>
  <w15:commentEx w15:paraId="4F99FFEE" w15:paraIdParent="77CC3C25" w15:done="1"/>
  <w15:commentEx w15:paraId="29980B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02FC176" w16cex:dateUtc="2024-01-29T10:12:00Z"/>
  <w16cex:commentExtensible w16cex:durableId="29655774" w16cex:dateUtc="2024-01-31T19:34:00Z"/>
  <w16cex:commentExtensible w16cex:durableId="2144A5A0" w16cex:dateUtc="2024-01-29T10:14:00Z"/>
  <w16cex:commentExtensible w16cex:durableId="4EB4E25B" w16cex:dateUtc="2024-01-29T10:13:00Z"/>
  <w16cex:commentExtensible w16cex:durableId="0FC6C905" w16cex:dateUtc="2024-01-29T10:13:00Z"/>
  <w16cex:commentExtensible w16cex:durableId="2965E82E" w16cex:dateUtc="2024-02-01T05:51:00Z"/>
  <w16cex:commentExtensible w16cex:durableId="1EB1C8EA" w16cex:dateUtc="2024-02-01T07:19:00Z"/>
  <w16cex:commentExtensible w16cex:durableId="5725282F" w16cex:dateUtc="2024-01-29T10:15:00Z"/>
  <w16cex:commentExtensible w16cex:durableId="296631CC" w16cex:dateUtc="2024-02-01T11:05:00Z"/>
  <w16cex:commentExtensible w16cex:durableId="2965E8DA" w16cex:dateUtc="2024-02-01T05:54:00Z"/>
  <w16cex:commentExtensible w16cex:durableId="1E28BECB" w16cex:dateUtc="2024-01-29T10:22:00Z"/>
  <w16cex:commentExtensible w16cex:durableId="2965E976" w16cex:dateUtc="2024-02-01T05:57:00Z"/>
  <w16cex:commentExtensible w16cex:durableId="2A00937D" w16cex:dateUtc="2024-01-29T10:23:00Z"/>
  <w16cex:commentExtensible w16cex:durableId="2965E9BB" w16cex:dateUtc="2024-02-01T05:58:00Z"/>
  <w16cex:commentExtensible w16cex:durableId="2966395A" w16cex:dateUtc="2024-02-01T11:38:00Z"/>
  <w16cex:commentExtensible w16cex:durableId="5FE0F7C2" w16cex:dateUtc="2024-02-01T07:33:00Z"/>
  <w16cex:commentExtensible w16cex:durableId="662923BA" w16cex:dateUtc="2024-02-01T07:34:00Z"/>
  <w16cex:commentExtensible w16cex:durableId="2965E9E7" w16cex:dateUtc="2024-02-01T05:59:00Z"/>
  <w16cex:commentExtensible w16cex:durableId="5C727680" w16cex:dateUtc="2024-01-29T10:24:00Z"/>
  <w16cex:commentExtensible w16cex:durableId="485B5D9D" w16cex:dateUtc="2024-01-29T10:24:00Z"/>
  <w16cex:commentExtensible w16cex:durableId="29661AFF" w16cex:dateUtc="2024-02-01T09:28:00Z"/>
  <w16cex:commentExtensible w16cex:durableId="5ACC81E4" w16cex:dateUtc="2024-01-29T10:25:00Z"/>
  <w16cex:commentExtensible w16cex:durableId="29663C86" w16cex:dateUtc="2024-02-01T11:51:00Z"/>
  <w16cex:commentExtensible w16cex:durableId="557EEB77" w16cex:dateUtc="2024-01-29T10:29:00Z"/>
  <w16cex:commentExtensible w16cex:durableId="5E9E980D" w16cex:dateUtc="2024-01-29T10:32:00Z"/>
  <w16cex:commentExtensible w16cex:durableId="29663D40" w16cex:dateUtc="2024-02-01T11:54:00Z"/>
  <w16cex:commentExtensible w16cex:durableId="29663DA3" w16cex:dateUtc="2024-02-01T11:56:00Z"/>
  <w16cex:commentExtensible w16cex:durableId="0C6DC38A" w16cex:dateUtc="2024-02-01T07:38:00Z"/>
  <w16cex:commentExtensible w16cex:durableId="6F6C5E3A" w16cex:dateUtc="2024-02-01T07:48:00Z"/>
  <w16cex:commentExtensible w16cex:durableId="5102F71A" w16cex:dateUtc="2024-02-01T07:41:00Z"/>
  <w16cex:commentExtensible w16cex:durableId="4E8ECAEB" w16cex:dateUtc="2024-02-01T07:52:00Z"/>
  <w16cex:commentExtensible w16cex:durableId="296652F7" w16cex:dateUtc="2024-02-01T13:27:00Z"/>
  <w16cex:commentExtensible w16cex:durableId="27639C60" w16cex:dateUtc="2024-02-01T07:53:00Z"/>
  <w16cex:commentExtensible w16cex:durableId="29663E75" w16cex:dateUtc="2024-02-01T11:59:00Z"/>
  <w16cex:commentExtensible w16cex:durableId="1CAD2510" w16cex:dateUtc="2024-02-01T08:00:00Z"/>
  <w16cex:commentExtensible w16cex:durableId="29661731" w16cex:dateUtc="2024-02-01T09:12:00Z"/>
  <w16cex:commentExtensible w16cex:durableId="2965E5D8" w16cex:dateUtc="2024-02-01T05:41:00Z"/>
  <w16cex:commentExtensible w16cex:durableId="5418A94F" w16cex:dateUtc="2024-02-01T08:08:00Z"/>
  <w16cex:commentExtensible w16cex:durableId="29661953" w16cex:dateUtc="2024-02-01T09:21:00Z"/>
  <w16cex:commentExtensible w16cex:durableId="687888CA" w16cex:dateUtc="2024-01-29T10:25:00Z"/>
  <w16cex:commentExtensible w16cex:durableId="391DA09C" w16cex:dateUtc="2024-01-29T10:35:00Z"/>
  <w16cex:commentExtensible w16cex:durableId="3D1E2837" w16cex:dateUtc="2024-01-29T10:18:00Z"/>
  <w16cex:commentExtensible w16cex:durableId="2965E635" w16cex:dateUtc="2024-02-01T05:43:00Z"/>
  <w16cex:commentExtensible w16cex:durableId="3FF760C5" w16cex:dateUtc="2024-01-29T10:18:00Z"/>
  <w16cex:commentExtensible w16cex:durableId="2965E71A" w16cex:dateUtc="2024-02-01T0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6404DB" w16cid:durableId="102FC176"/>
  <w16cid:commentId w16cid:paraId="103B1A62" w16cid:durableId="29655774"/>
  <w16cid:commentId w16cid:paraId="4E1B00FA" w16cid:durableId="2144A5A0"/>
  <w16cid:commentId w16cid:paraId="2CE6E293" w16cid:durableId="79FBB867"/>
  <w16cid:commentId w16cid:paraId="308EF540" w16cid:durableId="4EB4E25B"/>
  <w16cid:commentId w16cid:paraId="71DC918B" w16cid:durableId="6A1B20C0"/>
  <w16cid:commentId w16cid:paraId="35C86D65" w16cid:durableId="0FC6C905"/>
  <w16cid:commentId w16cid:paraId="1A8E4826" w16cid:durableId="2965E82E"/>
  <w16cid:commentId w16cid:paraId="20806CD5" w16cid:durableId="1EB1C8EA"/>
  <w16cid:commentId w16cid:paraId="1F06710D" w16cid:durableId="5725282F"/>
  <w16cid:commentId w16cid:paraId="2A5660E1" w16cid:durableId="296631CC"/>
  <w16cid:commentId w16cid:paraId="334269D5" w16cid:durableId="4F0D1D9D"/>
  <w16cid:commentId w16cid:paraId="5AD47778" w16cid:durableId="2965E8DA"/>
  <w16cid:commentId w16cid:paraId="63C92125" w16cid:durableId="1E28BECB"/>
  <w16cid:commentId w16cid:paraId="5B9E163F" w16cid:durableId="2965E976"/>
  <w16cid:commentId w16cid:paraId="073D523E" w16cid:durableId="2A00937D"/>
  <w16cid:commentId w16cid:paraId="23A20A61" w16cid:durableId="02AE1BFC"/>
  <w16cid:commentId w16cid:paraId="4A14EC07" w16cid:durableId="2965E9BB"/>
  <w16cid:commentId w16cid:paraId="2A6BB2E8" w16cid:durableId="77BF2F21"/>
  <w16cid:commentId w16cid:paraId="0BE1656F" w16cid:durableId="2966395A"/>
  <w16cid:commentId w16cid:paraId="725EB2C6" w16cid:durableId="5FE0F7C2"/>
  <w16cid:commentId w16cid:paraId="72344CBA" w16cid:durableId="662923BA"/>
  <w16cid:commentId w16cid:paraId="17F7551E" w16cid:durableId="776B8FF1"/>
  <w16cid:commentId w16cid:paraId="7CE1DCCC" w16cid:durableId="2965E9E7"/>
  <w16cid:commentId w16cid:paraId="121AC7CF" w16cid:durableId="01BAD9EA"/>
  <w16cid:commentId w16cid:paraId="28700480" w16cid:durableId="5C727680"/>
  <w16cid:commentId w16cid:paraId="7EE30CEC" w16cid:durableId="485B5D9D"/>
  <w16cid:commentId w16cid:paraId="6D5B6EDA" w16cid:durableId="64815104"/>
  <w16cid:commentId w16cid:paraId="3E02A05D" w16cid:durableId="29661AFF"/>
  <w16cid:commentId w16cid:paraId="6F4CA573" w16cid:durableId="5ACC81E4"/>
  <w16cid:commentId w16cid:paraId="6EBD3F5D" w16cid:durableId="27E83BDC"/>
  <w16cid:commentId w16cid:paraId="127E1BC6" w16cid:durableId="29663C86"/>
  <w16cid:commentId w16cid:paraId="5577E709" w16cid:durableId="557EEB77"/>
  <w16cid:commentId w16cid:paraId="73E7235A" w16cid:durableId="5E9E980D"/>
  <w16cid:commentId w16cid:paraId="5A7ADE16" w16cid:durableId="29663D40"/>
  <w16cid:commentId w16cid:paraId="20C948D2" w16cid:durableId="77D47D78"/>
  <w16cid:commentId w16cid:paraId="50406FAB" w16cid:durableId="29663DA3"/>
  <w16cid:commentId w16cid:paraId="6CD2C9D6" w16cid:durableId="0C6DC38A"/>
  <w16cid:commentId w16cid:paraId="3B952BF7" w16cid:durableId="6F6C5E3A"/>
  <w16cid:commentId w16cid:paraId="6F4B0628" w16cid:durableId="5102F71A"/>
  <w16cid:commentId w16cid:paraId="5B06E036" w16cid:durableId="4E8ECAEB"/>
  <w16cid:commentId w16cid:paraId="580D3DFC" w16cid:durableId="296652F7"/>
  <w16cid:commentId w16cid:paraId="3BAC583A" w16cid:durableId="27639C60"/>
  <w16cid:commentId w16cid:paraId="4A54A086" w16cid:durableId="29663E75"/>
  <w16cid:commentId w16cid:paraId="274385BC" w16cid:durableId="1CAD2510"/>
  <w16cid:commentId w16cid:paraId="4C1CB85C" w16cid:durableId="6543068C"/>
  <w16cid:commentId w16cid:paraId="700A50AB" w16cid:durableId="29661731"/>
  <w16cid:commentId w16cid:paraId="65E25329" w16cid:durableId="2965E5D8"/>
  <w16cid:commentId w16cid:paraId="73558005" w16cid:durableId="5418A94F"/>
  <w16cid:commentId w16cid:paraId="50FEF572" w16cid:durableId="29661953"/>
  <w16cid:commentId w16cid:paraId="61F6CE38" w16cid:durableId="687888CA"/>
  <w16cid:commentId w16cid:paraId="3CD4700A" w16cid:durableId="391DA09C"/>
  <w16cid:commentId w16cid:paraId="2B4FA691" w16cid:durableId="3D1E2837"/>
  <w16cid:commentId w16cid:paraId="07FB6467" w16cid:durableId="2965E635"/>
  <w16cid:commentId w16cid:paraId="77CC3C25" w16cid:durableId="3FF760C5"/>
  <w16cid:commentId w16cid:paraId="4F99FFEE" w16cid:durableId="2965E71A"/>
  <w16cid:commentId w16cid:paraId="29980B68" w16cid:durableId="5BAC35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60092" w14:textId="77777777" w:rsidR="00F12B7D" w:rsidRDefault="00F12B7D" w:rsidP="00433184">
      <w:pPr>
        <w:spacing w:after="0" w:line="240" w:lineRule="auto"/>
      </w:pPr>
      <w:r>
        <w:separator/>
      </w:r>
    </w:p>
  </w:endnote>
  <w:endnote w:type="continuationSeparator" w:id="0">
    <w:p w14:paraId="06FC08DE" w14:textId="77777777" w:rsidR="00F12B7D" w:rsidRDefault="00F12B7D" w:rsidP="00433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9C91" w14:textId="68BFBEA6" w:rsidR="0088566D" w:rsidRPr="000C57F2" w:rsidRDefault="0088566D" w:rsidP="000C57F2">
    <w:pPr>
      <w:pStyle w:val="Footer"/>
      <w:tabs>
        <w:tab w:val="clear" w:pos="9360"/>
        <w:tab w:val="left" w:pos="180"/>
        <w:tab w:val="left" w:pos="450"/>
        <w:tab w:val="right" w:pos="9000"/>
      </w:tabs>
      <w:rPr>
        <w:rFonts w:ascii="Century Gothic" w:hAnsi="Century Gothic" w:cs="Arial"/>
        <w:sz w:val="16"/>
        <w:szCs w:val="16"/>
      </w:rPr>
    </w:pPr>
    <w:r>
      <w:rPr>
        <w:rFonts w:ascii="Century Gothic" w:hAnsi="Century Gothic"/>
        <w:noProof/>
      </w:rPr>
      <mc:AlternateContent>
        <mc:Choice Requires="wps">
          <w:drawing>
            <wp:anchor distT="0" distB="0" distL="114300" distR="114300" simplePos="0" relativeHeight="251662336" behindDoc="0" locked="0" layoutInCell="0" allowOverlap="1" wp14:anchorId="27CC6853" wp14:editId="2A500169">
              <wp:simplePos x="0" y="0"/>
              <wp:positionH relativeFrom="page">
                <wp:posOffset>0</wp:posOffset>
              </wp:positionH>
              <wp:positionV relativeFrom="page">
                <wp:posOffset>10228580</wp:posOffset>
              </wp:positionV>
              <wp:extent cx="7560310" cy="273050"/>
              <wp:effectExtent l="0" t="0" r="0" b="12700"/>
              <wp:wrapNone/>
              <wp:docPr id="29" name="MSIPCM7e93450b9483287b606ce57d" descr="{&quot;HashCode&quot;:62242795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0D4F91A" w14:textId="72FE455E" w:rsidR="0088566D" w:rsidRPr="00073E35" w:rsidRDefault="00073E35" w:rsidP="00073E35">
                          <w:pPr>
                            <w:spacing w:after="0"/>
                            <w:jc w:val="center"/>
                            <w:rPr>
                              <w:rFonts w:cs="Calibri"/>
                              <w:color w:val="0000FF"/>
                            </w:rPr>
                          </w:pPr>
                          <w:r w:rsidRPr="00073E35">
                            <w:rPr>
                              <w:rFonts w:cs="Calibri"/>
                              <w:color w:val="0000FF"/>
                            </w:rPr>
                            <w:t>Classification - External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7CC6853" id="_x0000_t202" coordsize="21600,21600" o:spt="202" path="m,l,21600r21600,l21600,xe">
              <v:stroke joinstyle="miter"/>
              <v:path gradientshapeok="t" o:connecttype="rect"/>
            </v:shapetype>
            <v:shape id="MSIPCM7e93450b9483287b606ce57d" o:spid="_x0000_s1026" type="#_x0000_t202" alt="{&quot;HashCode&quot;:622427954,&quot;Height&quot;:841.0,&quot;Width&quot;:595.0,&quot;Placement&quot;:&quot;Footer&quot;,&quot;Index&quot;:&quot;Primary&quot;,&quot;Section&quot;:1,&quot;Top&quot;:0.0,&quot;Left&quot;:0.0}" style="position:absolute;margin-left:0;margin-top:805.4pt;width:595.3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" o:allowincell="f" filled="f" stroked="f" strokeweight=".5pt">
              <v:textbox inset=",0,,0">
                <w:txbxContent>
                  <w:p w14:paraId="70D4F91A" w14:textId="72FE455E" w:rsidR="0088566D" w:rsidRPr="00073E35" w:rsidRDefault="00073E35" w:rsidP="00073E35">
                    <w:pPr>
                      <w:spacing w:after="0"/>
                      <w:jc w:val="center"/>
                      <w:rPr>
                        <w:rFonts w:cs="Calibri"/>
                        <w:color w:val="0000FF"/>
                      </w:rPr>
                    </w:pPr>
                    <w:r w:rsidRPr="00073E35">
                      <w:rPr>
                        <w:rFonts w:cs="Calibri"/>
                        <w:color w:val="0000FF"/>
                      </w:rPr>
                      <w:t>Classification - External Confidential</w:t>
                    </w:r>
                  </w:p>
                </w:txbxContent>
              </v:textbox>
              <w10:wrap anchorx="page" anchory="page"/>
            </v:shape>
          </w:pict>
        </mc:Fallback>
      </mc:AlternateContent>
    </w:r>
    <w:sdt>
      <w:sdtPr>
        <w:rPr>
          <w:rFonts w:ascii="Century Gothic" w:hAnsi="Century Gothic"/>
        </w:rPr>
        <w:id w:val="5808896"/>
        <w:docPartObj>
          <w:docPartGallery w:val="Page Numbers (Bottom of Page)"/>
          <w:docPartUnique/>
        </w:docPartObj>
      </w:sdtPr>
      <w:sdtEndPr>
        <w:rPr>
          <w:sz w:val="16"/>
          <w:szCs w:val="16"/>
        </w:rPr>
      </w:sdtEndPr>
      <w:sdtContent>
        <w:sdt>
          <w:sdtPr>
            <w:rPr>
              <w:rFonts w:ascii="Century Gothic" w:hAnsi="Century Gothic"/>
            </w:rPr>
            <w:id w:val="565050477"/>
            <w:docPartObj>
              <w:docPartGallery w:val="Page Numbers (Top of Page)"/>
              <w:docPartUnique/>
            </w:docPartObj>
          </w:sdtPr>
          <w:sdtEndPr>
            <w:rPr>
              <w:sz w:val="16"/>
              <w:szCs w:val="16"/>
            </w:rPr>
          </w:sdtEndPr>
          <w:sdtContent>
            <w:r w:rsidRPr="00FF71D8">
              <w:rPr>
                <w:rFonts w:ascii="Century Gothic" w:hAnsi="Century Gothic" w:cs="Arial"/>
                <w:sz w:val="16"/>
                <w:szCs w:val="16"/>
              </w:rPr>
              <w:tab/>
            </w:r>
            <w:r w:rsidRPr="00FF71D8">
              <w:rPr>
                <w:rFonts w:ascii="Century Gothic" w:hAnsi="Century Gothic" w:cs="Arial"/>
                <w:sz w:val="16"/>
                <w:szCs w:val="16"/>
              </w:rPr>
              <w:tab/>
            </w:r>
            <w:r w:rsidRPr="00FF71D8">
              <w:rPr>
                <w:rFonts w:ascii="Century Gothic" w:hAnsi="Century Gothic" w:cs="Arial"/>
                <w:sz w:val="16"/>
                <w:szCs w:val="16"/>
              </w:rPr>
              <w:tab/>
              <w:t xml:space="preserve">Page </w:t>
            </w:r>
            <w:r w:rsidRPr="00FF71D8">
              <w:rPr>
                <w:rFonts w:ascii="Century Gothic" w:hAnsi="Century Gothic" w:cs="Arial"/>
                <w:b/>
                <w:sz w:val="16"/>
                <w:szCs w:val="16"/>
              </w:rPr>
              <w:fldChar w:fldCharType="begin"/>
            </w:r>
            <w:r w:rsidRPr="00FF71D8">
              <w:rPr>
                <w:rFonts w:ascii="Century Gothic" w:hAnsi="Century Gothic" w:cs="Arial"/>
                <w:b/>
                <w:sz w:val="16"/>
                <w:szCs w:val="16"/>
              </w:rPr>
              <w:instrText xml:space="preserve"> PAGE </w:instrText>
            </w:r>
            <w:r w:rsidRPr="00FF71D8">
              <w:rPr>
                <w:rFonts w:ascii="Century Gothic" w:hAnsi="Century Gothic" w:cs="Arial"/>
                <w:b/>
                <w:sz w:val="16"/>
                <w:szCs w:val="16"/>
              </w:rPr>
              <w:fldChar w:fldCharType="separate"/>
            </w:r>
            <w:r w:rsidR="000C5D65">
              <w:rPr>
                <w:rFonts w:ascii="Century Gothic" w:hAnsi="Century Gothic" w:cs="Arial"/>
                <w:b/>
                <w:noProof/>
                <w:sz w:val="16"/>
                <w:szCs w:val="16"/>
              </w:rPr>
              <w:t>27</w:t>
            </w:r>
            <w:r w:rsidRPr="00FF71D8">
              <w:rPr>
                <w:rFonts w:ascii="Century Gothic" w:hAnsi="Century Gothic" w:cs="Arial"/>
                <w:b/>
                <w:sz w:val="16"/>
                <w:szCs w:val="16"/>
              </w:rPr>
              <w:fldChar w:fldCharType="end"/>
            </w:r>
            <w:r w:rsidRPr="00FF71D8">
              <w:rPr>
                <w:rFonts w:ascii="Century Gothic" w:hAnsi="Century Gothic" w:cs="Arial"/>
                <w:sz w:val="16"/>
                <w:szCs w:val="16"/>
              </w:rPr>
              <w:t xml:space="preserve"> of </w:t>
            </w:r>
            <w:r w:rsidRPr="00FF71D8">
              <w:rPr>
                <w:rFonts w:ascii="Century Gothic" w:hAnsi="Century Gothic" w:cs="Arial"/>
                <w:b/>
                <w:sz w:val="16"/>
                <w:szCs w:val="16"/>
              </w:rPr>
              <w:fldChar w:fldCharType="begin"/>
            </w:r>
            <w:r w:rsidRPr="00FF71D8">
              <w:rPr>
                <w:rFonts w:ascii="Century Gothic" w:hAnsi="Century Gothic" w:cs="Arial"/>
                <w:b/>
                <w:sz w:val="16"/>
                <w:szCs w:val="16"/>
              </w:rPr>
              <w:instrText xml:space="preserve"> NUMPAGES  </w:instrText>
            </w:r>
            <w:r w:rsidRPr="00FF71D8">
              <w:rPr>
                <w:rFonts w:ascii="Century Gothic" w:hAnsi="Century Gothic" w:cs="Arial"/>
                <w:b/>
                <w:sz w:val="16"/>
                <w:szCs w:val="16"/>
              </w:rPr>
              <w:fldChar w:fldCharType="separate"/>
            </w:r>
            <w:r w:rsidR="000C5D65">
              <w:rPr>
                <w:rFonts w:ascii="Century Gothic" w:hAnsi="Century Gothic" w:cs="Arial"/>
                <w:b/>
                <w:noProof/>
                <w:sz w:val="16"/>
                <w:szCs w:val="16"/>
              </w:rPr>
              <w:t>27</w:t>
            </w:r>
            <w:r w:rsidRPr="00FF71D8">
              <w:rPr>
                <w:rFonts w:ascii="Century Gothic" w:hAnsi="Century Gothic" w:cs="Arial"/>
                <w:b/>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BA995" w14:textId="694C3DD6" w:rsidR="0088566D" w:rsidRDefault="0088566D">
    <w:pPr>
      <w:pStyle w:val="Footer"/>
    </w:pPr>
    <w:r>
      <w:rPr>
        <w:noProof/>
      </w:rPr>
      <mc:AlternateContent>
        <mc:Choice Requires="wps">
          <w:drawing>
            <wp:anchor distT="0" distB="0" distL="114300" distR="114300" simplePos="0" relativeHeight="251663360" behindDoc="0" locked="0" layoutInCell="0" allowOverlap="1" wp14:anchorId="2CED3A32" wp14:editId="1D6C851F">
              <wp:simplePos x="0" y="0"/>
              <wp:positionH relativeFrom="page">
                <wp:posOffset>0</wp:posOffset>
              </wp:positionH>
              <wp:positionV relativeFrom="page">
                <wp:posOffset>10228580</wp:posOffset>
              </wp:positionV>
              <wp:extent cx="7560310" cy="273050"/>
              <wp:effectExtent l="0" t="0" r="0" b="12700"/>
              <wp:wrapNone/>
              <wp:docPr id="30" name="MSIPCM05a249b0b8aed20c82ee873a" descr="{&quot;HashCode&quot;:62242795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6A5BFA" w14:textId="22947CE4" w:rsidR="0088566D" w:rsidRPr="00073E35" w:rsidRDefault="00073E35" w:rsidP="00073E35">
                          <w:pPr>
                            <w:spacing w:after="0"/>
                            <w:jc w:val="center"/>
                            <w:rPr>
                              <w:rFonts w:cs="Calibri"/>
                              <w:color w:val="0000FF"/>
                            </w:rPr>
                          </w:pPr>
                          <w:r w:rsidRPr="00073E35">
                            <w:rPr>
                              <w:rFonts w:cs="Calibri"/>
                              <w:color w:val="0000FF"/>
                            </w:rPr>
                            <w:t>Classification - External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CED3A32" id="_x0000_t202" coordsize="21600,21600" o:spt="202" path="m,l,21600r21600,l21600,xe">
              <v:stroke joinstyle="miter"/>
              <v:path gradientshapeok="t" o:connecttype="rect"/>
            </v:shapetype>
            <v:shape id="MSIPCM05a249b0b8aed20c82ee873a" o:spid="_x0000_s1027" type="#_x0000_t202" alt="{&quot;HashCode&quot;:622427954,&quot;Height&quot;:841.0,&quot;Width&quot;:595.0,&quot;Placement&quot;:&quot;Footer&quot;,&quot;Index&quot;:&quot;FirstPage&quot;,&quot;Section&quot;:1,&quot;Top&quot;:0.0,&quot;Left&quot;:0.0}" style="position:absolute;margin-left:0;margin-top:805.4pt;width:595.3pt;height:21.5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" o:allowincell="f" filled="f" stroked="f" strokeweight=".5pt">
              <v:textbox inset=",0,,0">
                <w:txbxContent>
                  <w:p w14:paraId="266A5BFA" w14:textId="22947CE4" w:rsidR="0088566D" w:rsidRPr="00073E35" w:rsidRDefault="00073E35" w:rsidP="00073E35">
                    <w:pPr>
                      <w:spacing w:after="0"/>
                      <w:jc w:val="center"/>
                      <w:rPr>
                        <w:rFonts w:cs="Calibri"/>
                        <w:color w:val="0000FF"/>
                      </w:rPr>
                    </w:pPr>
                    <w:r w:rsidRPr="00073E35">
                      <w:rPr>
                        <w:rFonts w:cs="Calibri"/>
                        <w:color w:val="0000FF"/>
                      </w:rPr>
                      <w:t>Classification - External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E3C5C" w14:textId="77777777" w:rsidR="00F12B7D" w:rsidRDefault="00F12B7D" w:rsidP="00433184">
      <w:pPr>
        <w:spacing w:after="0" w:line="240" w:lineRule="auto"/>
      </w:pPr>
      <w:r>
        <w:separator/>
      </w:r>
    </w:p>
  </w:footnote>
  <w:footnote w:type="continuationSeparator" w:id="0">
    <w:p w14:paraId="22A2003B" w14:textId="77777777" w:rsidR="00F12B7D" w:rsidRDefault="00F12B7D" w:rsidP="00433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DB84" w14:textId="59291A5B" w:rsidR="0088566D" w:rsidRPr="006147D9" w:rsidRDefault="0088566D" w:rsidP="000C57F2">
    <w:pPr>
      <w:pStyle w:val="Header"/>
      <w:jc w:val="right"/>
      <w:rPr>
        <w:rFonts w:ascii="Century Gothic" w:hAnsi="Century Gothic"/>
      </w:rPr>
    </w:pPr>
    <w:r>
      <w:rPr>
        <w:noProof/>
      </w:rPr>
      <w:drawing>
        <wp:inline distT="0" distB="0" distL="0" distR="0" wp14:anchorId="18E4F5F2" wp14:editId="120F18E9">
          <wp:extent cx="988532" cy="295154"/>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23552" cy="305610"/>
                  </a:xfrm>
                  <a:prstGeom prst="rect">
                    <a:avLst/>
                  </a:prstGeom>
                </pic:spPr>
              </pic:pic>
            </a:graphicData>
          </a:graphic>
        </wp:inline>
      </w:drawing>
    </w:r>
  </w:p>
  <w:p w14:paraId="46C38546" w14:textId="2A178882" w:rsidR="0088566D" w:rsidRDefault="0088566D" w:rsidP="000C57F2">
    <w:pPr>
      <w:pStyle w:val="Header"/>
      <w:pBdr>
        <w:bottom w:val="single" w:sz="12" w:space="1" w:color="003366"/>
      </w:pBdr>
      <w:spacing w:after="240"/>
      <w:jc w:val="center"/>
    </w:pPr>
    <w:r>
      <w:rPr>
        <w:rFonts w:ascii="Century Gothic" w:hAnsi="Century Gothic" w:cs="Arial"/>
        <w:b/>
        <w:color w:val="003366"/>
        <w:sz w:val="28"/>
      </w:rPr>
      <w:t>HIGH LEVEL SCOPE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8.85pt;height:8.85pt" o:bullet="t">
        <v:imagedata r:id="rId1" o:title="1st-bullet"/>
      </v:shape>
    </w:pict>
  </w:numPicBullet>
  <w:numPicBullet w:numPicBulletId="1">
    <w:pict>
      <v:shape id="_x0000_i1072" type="#_x0000_t75" style="width:8.85pt;height:8.85pt" o:bullet="t">
        <v:imagedata r:id="rId2" o:title="2nd-bullet"/>
      </v:shape>
    </w:pict>
  </w:numPicBullet>
  <w:numPicBullet w:numPicBulletId="2">
    <w:pict>
      <v:shape id="_x0000_i1073" type="#_x0000_t75" style="width:8.85pt;height:8.85pt" o:bullet="t">
        <v:imagedata r:id="rId3" o:title="3rd-bullet"/>
      </v:shape>
    </w:pict>
  </w:numPicBullet>
  <w:numPicBullet w:numPicBulletId="3">
    <w:pict>
      <v:shape id="_x0000_i1074" type="#_x0000_t75" style="width:8.85pt;height:8.85pt" o:bullet="t">
        <v:imagedata r:id="rId4" o:title="4th-bullet"/>
      </v:shape>
    </w:pict>
  </w:numPicBullet>
  <w:numPicBullet w:numPicBulletId="4">
    <w:pict>
      <v:shape id="_x0000_i1075" type="#_x0000_t75" style="width:7.75pt;height:11.1pt" o:bullet="t">
        <v:imagedata r:id="rId5" o:title="Chevron Bullet1"/>
      </v:shape>
    </w:pict>
  </w:numPicBullet>
  <w:abstractNum w:abstractNumId="0" w15:restartNumberingAfterBreak="0">
    <w:nsid w:val="00000004"/>
    <w:multiLevelType w:val="hybridMultilevel"/>
    <w:tmpl w:val="B2C4B142"/>
    <w:lvl w:ilvl="0" w:tplc="FFFFFFFF">
      <w:start w:val="1"/>
      <w:numFmt w:val="decimal"/>
      <w:pStyle w:val="ssRestartExhibit"/>
      <w:lvlText w:val="%1)"/>
      <w:lvlJc w:val="left"/>
      <w:pPr>
        <w:tabs>
          <w:tab w:val="num" w:pos="720"/>
        </w:tabs>
        <w:ind w:left="720" w:hanging="360"/>
      </w:pPr>
      <w:rPr>
        <w:rFonts w:ascii="Arial" w:hAnsi="Arial" w:cs="Times New Roman" w:hint="default"/>
      </w:rPr>
    </w:lvl>
    <w:lvl w:ilvl="1" w:tplc="C31449C8">
      <w:start w:val="4"/>
      <w:numFmt w:val="decimal"/>
      <w:lvlText w:val="%2."/>
      <w:lvlJc w:val="left"/>
      <w:pPr>
        <w:tabs>
          <w:tab w:val="num" w:pos="1440"/>
        </w:tabs>
        <w:ind w:left="1440" w:hanging="360"/>
      </w:pPr>
      <w:rPr>
        <w:rFonts w:cs="Times New Roman" w:hint="default"/>
        <w:b w:val="0"/>
        <w:color w:val="auto"/>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 w15:restartNumberingAfterBreak="0">
    <w:nsid w:val="06E54180"/>
    <w:multiLevelType w:val="multilevel"/>
    <w:tmpl w:val="0DD06794"/>
    <w:numStyleLink w:val="SDHeadings"/>
  </w:abstractNum>
  <w:abstractNum w:abstractNumId="2" w15:restartNumberingAfterBreak="0">
    <w:nsid w:val="0FE523A1"/>
    <w:multiLevelType w:val="hybridMultilevel"/>
    <w:tmpl w:val="AC165B7A"/>
    <w:lvl w:ilvl="0" w:tplc="BB7C372A">
      <w:start w:val="1"/>
      <w:numFmt w:val="bullet"/>
      <w:lvlText w:val=""/>
      <w:lvlJc w:val="left"/>
      <w:pPr>
        <w:ind w:left="720" w:hanging="360"/>
      </w:pPr>
      <w:rPr>
        <w:rFonts w:ascii="Symbol" w:hAnsi="Symbol" w:hint="default"/>
      </w:rPr>
    </w:lvl>
    <w:lvl w:ilvl="1" w:tplc="95D6CB9E">
      <w:start w:val="1"/>
      <w:numFmt w:val="bullet"/>
      <w:lvlText w:val="o"/>
      <w:lvlJc w:val="left"/>
      <w:pPr>
        <w:ind w:left="1440" w:hanging="360"/>
      </w:pPr>
      <w:rPr>
        <w:rFonts w:ascii="Courier New" w:hAnsi="Courier New" w:hint="default"/>
      </w:rPr>
    </w:lvl>
    <w:lvl w:ilvl="2" w:tplc="22A0A4D4">
      <w:start w:val="1"/>
      <w:numFmt w:val="bullet"/>
      <w:lvlText w:val=""/>
      <w:lvlJc w:val="left"/>
      <w:pPr>
        <w:ind w:left="2160" w:hanging="360"/>
      </w:pPr>
      <w:rPr>
        <w:rFonts w:ascii="Symbol" w:hAnsi="Symbol" w:hint="default"/>
      </w:rPr>
    </w:lvl>
    <w:lvl w:ilvl="3" w:tplc="EA7E99DA">
      <w:start w:val="1"/>
      <w:numFmt w:val="bullet"/>
      <w:lvlText w:val=""/>
      <w:lvlJc w:val="left"/>
      <w:pPr>
        <w:ind w:left="2880" w:hanging="360"/>
      </w:pPr>
      <w:rPr>
        <w:rFonts w:ascii="Symbol" w:hAnsi="Symbol" w:hint="default"/>
      </w:rPr>
    </w:lvl>
    <w:lvl w:ilvl="4" w:tplc="AF447A74">
      <w:start w:val="1"/>
      <w:numFmt w:val="bullet"/>
      <w:lvlText w:val="o"/>
      <w:lvlJc w:val="left"/>
      <w:pPr>
        <w:ind w:left="3600" w:hanging="360"/>
      </w:pPr>
      <w:rPr>
        <w:rFonts w:ascii="Courier New" w:hAnsi="Courier New" w:hint="default"/>
      </w:rPr>
    </w:lvl>
    <w:lvl w:ilvl="5" w:tplc="249E4120">
      <w:start w:val="1"/>
      <w:numFmt w:val="bullet"/>
      <w:lvlText w:val=""/>
      <w:lvlJc w:val="left"/>
      <w:pPr>
        <w:ind w:left="4320" w:hanging="360"/>
      </w:pPr>
      <w:rPr>
        <w:rFonts w:ascii="Wingdings" w:hAnsi="Wingdings" w:hint="default"/>
      </w:rPr>
    </w:lvl>
    <w:lvl w:ilvl="6" w:tplc="F0C67A88">
      <w:start w:val="1"/>
      <w:numFmt w:val="bullet"/>
      <w:lvlText w:val=""/>
      <w:lvlJc w:val="left"/>
      <w:pPr>
        <w:ind w:left="5040" w:hanging="360"/>
      </w:pPr>
      <w:rPr>
        <w:rFonts w:ascii="Symbol" w:hAnsi="Symbol" w:hint="default"/>
      </w:rPr>
    </w:lvl>
    <w:lvl w:ilvl="7" w:tplc="51C8C088">
      <w:start w:val="1"/>
      <w:numFmt w:val="bullet"/>
      <w:lvlText w:val="o"/>
      <w:lvlJc w:val="left"/>
      <w:pPr>
        <w:ind w:left="5760" w:hanging="360"/>
      </w:pPr>
      <w:rPr>
        <w:rFonts w:ascii="Courier New" w:hAnsi="Courier New" w:hint="default"/>
      </w:rPr>
    </w:lvl>
    <w:lvl w:ilvl="8" w:tplc="9E8C00D0">
      <w:start w:val="1"/>
      <w:numFmt w:val="bullet"/>
      <w:lvlText w:val=""/>
      <w:lvlJc w:val="left"/>
      <w:pPr>
        <w:ind w:left="6480" w:hanging="360"/>
      </w:pPr>
      <w:rPr>
        <w:rFonts w:ascii="Wingdings" w:hAnsi="Wingdings" w:hint="default"/>
      </w:rPr>
    </w:lvl>
  </w:abstractNum>
  <w:abstractNum w:abstractNumId="3" w15:restartNumberingAfterBreak="0">
    <w:nsid w:val="12CF3252"/>
    <w:multiLevelType w:val="multilevel"/>
    <w:tmpl w:val="F1362834"/>
    <w:lvl w:ilvl="0">
      <w:start w:val="1"/>
      <w:numFmt w:val="bullet"/>
      <w:lvlText w:val=""/>
      <w:lvlPicBulletId w:val="0"/>
      <w:lvlJc w:val="left"/>
      <w:pPr>
        <w:ind w:left="360" w:hanging="360"/>
      </w:pPr>
      <w:rPr>
        <w:rFonts w:ascii="Symbol" w:hAnsi="Symbol" w:hint="default"/>
        <w:color w:val="auto"/>
        <w:sz w:val="16"/>
      </w:rPr>
    </w:lvl>
    <w:lvl w:ilvl="1">
      <w:start w:val="1"/>
      <w:numFmt w:val="bullet"/>
      <w:pStyle w:val="AttraBodyText"/>
      <w:lvlText w:val=""/>
      <w:lvlPicBulletId w:val="1"/>
      <w:lvlJc w:val="left"/>
      <w:pPr>
        <w:ind w:left="720" w:hanging="360"/>
      </w:pPr>
      <w:rPr>
        <w:rFonts w:ascii="Symbol" w:hAnsi="Symbol" w:hint="default"/>
        <w:color w:val="auto"/>
        <w:sz w:val="16"/>
      </w:rPr>
    </w:lvl>
    <w:lvl w:ilvl="2">
      <w:start w:val="1"/>
      <w:numFmt w:val="bullet"/>
      <w:lvlText w:val=""/>
      <w:lvlPicBulletId w:val="2"/>
      <w:lvlJc w:val="left"/>
      <w:pPr>
        <w:ind w:left="1080" w:hanging="360"/>
      </w:pPr>
      <w:rPr>
        <w:rFonts w:ascii="Symbol" w:hAnsi="Symbol" w:hint="default"/>
        <w:color w:val="auto"/>
        <w:sz w:val="16"/>
      </w:rPr>
    </w:lvl>
    <w:lvl w:ilvl="3">
      <w:start w:val="1"/>
      <w:numFmt w:val="bullet"/>
      <w:lvlText w:val=""/>
      <w:lvlPicBulletId w:val="3"/>
      <w:lvlJc w:val="left"/>
      <w:pPr>
        <w:ind w:left="1440" w:hanging="360"/>
      </w:pPr>
      <w:rPr>
        <w:rFonts w:ascii="Symbol" w:hAnsi="Symbol" w:hint="default"/>
        <w:color w:val="auto"/>
        <w:sz w:val="1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3630258"/>
    <w:multiLevelType w:val="hybridMultilevel"/>
    <w:tmpl w:val="2D2692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506CC4"/>
    <w:multiLevelType w:val="multilevel"/>
    <w:tmpl w:val="E9921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D43BF3"/>
    <w:multiLevelType w:val="hybridMultilevel"/>
    <w:tmpl w:val="08D4312E"/>
    <w:lvl w:ilvl="0" w:tplc="3CAC1C10">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9201A8D"/>
    <w:multiLevelType w:val="hybridMultilevel"/>
    <w:tmpl w:val="247C1F6E"/>
    <w:lvl w:ilvl="0" w:tplc="114A8C46">
      <w:start w:val="1"/>
      <w:numFmt w:val="bullet"/>
      <w:lvlText w:val=""/>
      <w:lvlJc w:val="left"/>
      <w:pPr>
        <w:ind w:left="720" w:hanging="360"/>
      </w:pPr>
      <w:rPr>
        <w:rFonts w:ascii="Symbol" w:hAnsi="Symbol" w:hint="default"/>
      </w:rPr>
    </w:lvl>
    <w:lvl w:ilvl="1" w:tplc="BA200E70">
      <w:start w:val="1"/>
      <w:numFmt w:val="bullet"/>
      <w:lvlText w:val=""/>
      <w:lvlJc w:val="left"/>
      <w:pPr>
        <w:ind w:left="1440" w:hanging="360"/>
      </w:pPr>
      <w:rPr>
        <w:rFonts w:ascii="Symbol" w:hAnsi="Symbol" w:hint="default"/>
      </w:rPr>
    </w:lvl>
    <w:lvl w:ilvl="2" w:tplc="561034E6">
      <w:start w:val="1"/>
      <w:numFmt w:val="bullet"/>
      <w:lvlText w:val=""/>
      <w:lvlJc w:val="left"/>
      <w:pPr>
        <w:ind w:left="2160" w:hanging="360"/>
      </w:pPr>
      <w:rPr>
        <w:rFonts w:ascii="Wingdings" w:hAnsi="Wingdings" w:hint="default"/>
      </w:rPr>
    </w:lvl>
    <w:lvl w:ilvl="3" w:tplc="CB34299E">
      <w:start w:val="1"/>
      <w:numFmt w:val="bullet"/>
      <w:lvlText w:val=""/>
      <w:lvlJc w:val="left"/>
      <w:pPr>
        <w:ind w:left="2880" w:hanging="360"/>
      </w:pPr>
      <w:rPr>
        <w:rFonts w:ascii="Symbol" w:hAnsi="Symbol" w:hint="default"/>
      </w:rPr>
    </w:lvl>
    <w:lvl w:ilvl="4" w:tplc="D652B844">
      <w:start w:val="1"/>
      <w:numFmt w:val="bullet"/>
      <w:lvlText w:val="o"/>
      <w:lvlJc w:val="left"/>
      <w:pPr>
        <w:ind w:left="3600" w:hanging="360"/>
      </w:pPr>
      <w:rPr>
        <w:rFonts w:ascii="Courier New" w:hAnsi="Courier New" w:hint="default"/>
      </w:rPr>
    </w:lvl>
    <w:lvl w:ilvl="5" w:tplc="879E6062">
      <w:start w:val="1"/>
      <w:numFmt w:val="bullet"/>
      <w:lvlText w:val=""/>
      <w:lvlJc w:val="left"/>
      <w:pPr>
        <w:ind w:left="4320" w:hanging="360"/>
      </w:pPr>
      <w:rPr>
        <w:rFonts w:ascii="Wingdings" w:hAnsi="Wingdings" w:hint="default"/>
      </w:rPr>
    </w:lvl>
    <w:lvl w:ilvl="6" w:tplc="0122B09A">
      <w:start w:val="1"/>
      <w:numFmt w:val="bullet"/>
      <w:lvlText w:val=""/>
      <w:lvlJc w:val="left"/>
      <w:pPr>
        <w:ind w:left="5040" w:hanging="360"/>
      </w:pPr>
      <w:rPr>
        <w:rFonts w:ascii="Symbol" w:hAnsi="Symbol" w:hint="default"/>
      </w:rPr>
    </w:lvl>
    <w:lvl w:ilvl="7" w:tplc="B4D6E8CE">
      <w:start w:val="1"/>
      <w:numFmt w:val="bullet"/>
      <w:lvlText w:val="o"/>
      <w:lvlJc w:val="left"/>
      <w:pPr>
        <w:ind w:left="5760" w:hanging="360"/>
      </w:pPr>
      <w:rPr>
        <w:rFonts w:ascii="Courier New" w:hAnsi="Courier New" w:hint="default"/>
      </w:rPr>
    </w:lvl>
    <w:lvl w:ilvl="8" w:tplc="C2084E32">
      <w:start w:val="1"/>
      <w:numFmt w:val="bullet"/>
      <w:lvlText w:val=""/>
      <w:lvlJc w:val="left"/>
      <w:pPr>
        <w:ind w:left="6480" w:hanging="360"/>
      </w:pPr>
      <w:rPr>
        <w:rFonts w:ascii="Wingdings" w:hAnsi="Wingdings" w:hint="default"/>
      </w:rPr>
    </w:lvl>
  </w:abstractNum>
  <w:abstractNum w:abstractNumId="8" w15:restartNumberingAfterBreak="0">
    <w:nsid w:val="19B56F4F"/>
    <w:multiLevelType w:val="hybridMultilevel"/>
    <w:tmpl w:val="CDDE6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7C2C76"/>
    <w:multiLevelType w:val="hybridMultilevel"/>
    <w:tmpl w:val="C350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2E4D4E"/>
    <w:multiLevelType w:val="hybridMultilevel"/>
    <w:tmpl w:val="6D0E1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3441CD"/>
    <w:multiLevelType w:val="hybridMultilevel"/>
    <w:tmpl w:val="CC28953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7867F92"/>
    <w:multiLevelType w:val="hybridMultilevel"/>
    <w:tmpl w:val="94C6E3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4E1C11"/>
    <w:multiLevelType w:val="multilevel"/>
    <w:tmpl w:val="0DD06794"/>
    <w:styleLink w:val="SDHeadings"/>
    <w:lvl w:ilvl="0">
      <w:start w:val="1"/>
      <w:numFmt w:val="decimal"/>
      <w:pStyle w:val="Heading1"/>
      <w:lvlText w:val="%1"/>
      <w:lvlJc w:val="left"/>
      <w:pPr>
        <w:ind w:left="360" w:hanging="360"/>
      </w:pPr>
      <w:rPr>
        <w:rFonts w:ascii="Calibri" w:hAnsi="Calibri" w:hint="default"/>
        <w:b/>
        <w:i w:val="0"/>
        <w:color w:val="000000" w:themeColor="text1"/>
        <w:sz w:val="32"/>
      </w:rPr>
    </w:lvl>
    <w:lvl w:ilvl="1">
      <w:start w:val="1"/>
      <w:numFmt w:val="decimal"/>
      <w:pStyle w:val="Heading2"/>
      <w:lvlText w:val="%1.%2"/>
      <w:lvlJc w:val="left"/>
      <w:pPr>
        <w:ind w:left="720" w:hanging="360"/>
      </w:pPr>
      <w:rPr>
        <w:b w:val="0"/>
        <w:i w:val="0"/>
        <w:color w:val="000000" w:themeColor="text1"/>
        <w:sz w:val="26"/>
      </w:rPr>
    </w:lvl>
    <w:lvl w:ilvl="2">
      <w:start w:val="1"/>
      <w:numFmt w:val="decimal"/>
      <w:pStyle w:val="Heading3"/>
      <w:lvlText w:val="%1.%2.%3"/>
      <w:lvlJc w:val="left"/>
      <w:pPr>
        <w:ind w:left="5580" w:hanging="360"/>
      </w:pPr>
      <w:rPr>
        <w:rFonts w:ascii="Calibri" w:hAnsi="Calibri" w:hint="default"/>
        <w:b w:val="0"/>
        <w:i w:val="0"/>
        <w:color w:val="000000" w:themeColor="text1"/>
        <w:sz w:val="24"/>
      </w:rPr>
    </w:lvl>
    <w:lvl w:ilvl="3">
      <w:start w:val="1"/>
      <w:numFmt w:val="decimal"/>
      <w:pStyle w:val="Heading4"/>
      <w:lvlText w:val="%1.%2.%3.%4"/>
      <w:lvlJc w:val="left"/>
      <w:pPr>
        <w:ind w:left="1440" w:hanging="360"/>
      </w:pPr>
      <w:rPr>
        <w:rFonts w:ascii="Calibri" w:hAnsi="Calibri" w:hint="default"/>
        <w:b w:val="0"/>
        <w:i w:val="0"/>
        <w:color w:val="000000" w:themeColor="text1"/>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B96A5A"/>
    <w:multiLevelType w:val="hybridMultilevel"/>
    <w:tmpl w:val="2E7221B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8F55FB"/>
    <w:multiLevelType w:val="hybridMultilevel"/>
    <w:tmpl w:val="9E4C3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0744BE"/>
    <w:multiLevelType w:val="multilevel"/>
    <w:tmpl w:val="0DDAC564"/>
    <w:lvl w:ilvl="0">
      <w:start w:val="1"/>
      <w:numFmt w:val="bullet"/>
      <w:pStyle w:val="Bullet1"/>
      <w:lvlText w:val=""/>
      <w:lvlPicBulletId w:val="4"/>
      <w:lvlJc w:val="left"/>
      <w:pPr>
        <w:tabs>
          <w:tab w:val="num" w:pos="340"/>
        </w:tabs>
        <w:ind w:left="340" w:hanging="340"/>
      </w:pPr>
      <w:rPr>
        <w:rFonts w:ascii="Symbol" w:hAnsi="Symbol" w:hint="default"/>
        <w:color w:val="auto"/>
      </w:rPr>
    </w:lvl>
    <w:lvl w:ilvl="1">
      <w:start w:val="1"/>
      <w:numFmt w:val="bullet"/>
      <w:pStyle w:val="Bullet2"/>
      <w:lvlText w:val=""/>
      <w:lvlJc w:val="left"/>
      <w:pPr>
        <w:tabs>
          <w:tab w:val="num" w:pos="680"/>
        </w:tabs>
        <w:ind w:left="680" w:hanging="340"/>
      </w:pPr>
      <w:rPr>
        <w:rFonts w:ascii="Symbol" w:hAnsi="Symbol" w:cs="Times New Roman" w:hint="default"/>
        <w:color w:val="ED7D31" w:themeColor="accent2"/>
      </w:rPr>
    </w:lvl>
    <w:lvl w:ilvl="2">
      <w:start w:val="1"/>
      <w:numFmt w:val="bullet"/>
      <w:pStyle w:val="Bullet3"/>
      <w:lvlText w:val="–"/>
      <w:lvlJc w:val="left"/>
      <w:pPr>
        <w:tabs>
          <w:tab w:val="num" w:pos="1021"/>
        </w:tabs>
        <w:ind w:left="1021" w:hanging="341"/>
      </w:pPr>
      <w:rPr>
        <w:rFonts w:hint="default"/>
        <w:color w:val="ED7D31" w:themeColor="accent2"/>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507B4BC6"/>
    <w:multiLevelType w:val="hybridMultilevel"/>
    <w:tmpl w:val="657E0D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A22208"/>
    <w:multiLevelType w:val="hybridMultilevel"/>
    <w:tmpl w:val="0EF2C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961318"/>
    <w:multiLevelType w:val="hybridMultilevel"/>
    <w:tmpl w:val="6D167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C77DC"/>
    <w:multiLevelType w:val="hybridMultilevel"/>
    <w:tmpl w:val="F51492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7F806D9"/>
    <w:multiLevelType w:val="hybridMultilevel"/>
    <w:tmpl w:val="DBA26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483972"/>
    <w:multiLevelType w:val="hybridMultilevel"/>
    <w:tmpl w:val="9BCEC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46035"/>
    <w:multiLevelType w:val="hybridMultilevel"/>
    <w:tmpl w:val="3EF805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170EC2"/>
    <w:multiLevelType w:val="hybridMultilevel"/>
    <w:tmpl w:val="BDBC7A3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350160"/>
    <w:multiLevelType w:val="hybridMultilevel"/>
    <w:tmpl w:val="254AE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19368E"/>
    <w:multiLevelType w:val="hybridMultilevel"/>
    <w:tmpl w:val="1A2C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F608192">
      <w:start w:val="1"/>
      <w:numFmt w:val="bullet"/>
      <w:lvlText w:val=""/>
      <w:lvlJc w:val="left"/>
      <w:pPr>
        <w:ind w:left="2160" w:hanging="360"/>
      </w:pPr>
      <w:rPr>
        <w:rFonts w:ascii="Wingdings" w:hAnsi="Wingdings" w:hint="default"/>
        <w:strike w:val="0"/>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0E0524"/>
    <w:multiLevelType w:val="hybridMultilevel"/>
    <w:tmpl w:val="40BA7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46472D"/>
    <w:multiLevelType w:val="multilevel"/>
    <w:tmpl w:val="EAE28856"/>
    <w:lvl w:ilvl="0">
      <w:start w:val="1"/>
      <w:numFmt w:val="decimal"/>
      <w:pStyle w:val="ADCBHeading1"/>
      <w:lvlText w:val="%1."/>
      <w:lvlJc w:val="left"/>
      <w:pPr>
        <w:tabs>
          <w:tab w:val="num" w:pos="720"/>
        </w:tabs>
        <w:ind w:left="360" w:hanging="360"/>
      </w:pPr>
      <w:rPr>
        <w:rFonts w:hint="default"/>
      </w:rPr>
    </w:lvl>
    <w:lvl w:ilvl="1">
      <w:start w:val="1"/>
      <w:numFmt w:val="decimal"/>
      <w:pStyle w:val="ADCBHeading2"/>
      <w:lvlText w:val="%1.%2."/>
      <w:lvlJc w:val="left"/>
      <w:pPr>
        <w:tabs>
          <w:tab w:val="num" w:pos="1080"/>
        </w:tabs>
        <w:ind w:left="72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DCBHeading3"/>
      <w:lvlText w:val="%1.%2.%3."/>
      <w:lvlJc w:val="left"/>
      <w:pPr>
        <w:tabs>
          <w:tab w:val="num" w:pos="1440"/>
        </w:tabs>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DCBHeading4"/>
      <w:lvlText w:val="%1.%2.%3.%4."/>
      <w:lvlJc w:val="left"/>
      <w:pPr>
        <w:tabs>
          <w:tab w:val="num" w:pos="1800"/>
        </w:tabs>
        <w:ind w:left="1440" w:hanging="360"/>
      </w:pPr>
      <w:rPr>
        <w:rFonts w:hint="default"/>
      </w:rPr>
    </w:lvl>
    <w:lvl w:ilvl="4">
      <w:start w:val="1"/>
      <w:numFmt w:val="decimal"/>
      <w:lvlText w:val="%1.%2.%3.%4.%5."/>
      <w:lvlJc w:val="left"/>
      <w:pPr>
        <w:tabs>
          <w:tab w:val="num" w:pos="2160"/>
        </w:tabs>
        <w:ind w:left="1800" w:hanging="360"/>
      </w:pPr>
      <w:rPr>
        <w:rFonts w:hint="default"/>
      </w:rPr>
    </w:lvl>
    <w:lvl w:ilvl="5">
      <w:start w:val="1"/>
      <w:numFmt w:val="decimal"/>
      <w:lvlText w:val="%1.%2.%3.%4.%5.%6."/>
      <w:lvlJc w:val="left"/>
      <w:pPr>
        <w:tabs>
          <w:tab w:val="num" w:pos="2520"/>
        </w:tabs>
        <w:ind w:left="2160" w:hanging="360"/>
      </w:pPr>
      <w:rPr>
        <w:rFonts w:hint="default"/>
      </w:rPr>
    </w:lvl>
    <w:lvl w:ilvl="6">
      <w:start w:val="1"/>
      <w:numFmt w:val="decimal"/>
      <w:lvlText w:val="%1.%2.%3.%4.%5.%6.%7."/>
      <w:lvlJc w:val="left"/>
      <w:pPr>
        <w:tabs>
          <w:tab w:val="num" w:pos="2880"/>
        </w:tabs>
        <w:ind w:left="2520" w:hanging="360"/>
      </w:pPr>
      <w:rPr>
        <w:rFonts w:hint="default"/>
      </w:rPr>
    </w:lvl>
    <w:lvl w:ilvl="7">
      <w:start w:val="1"/>
      <w:numFmt w:val="decimal"/>
      <w:lvlText w:val="%1.%2.%3.%4.%5.%6.%7.%8."/>
      <w:lvlJc w:val="left"/>
      <w:pPr>
        <w:tabs>
          <w:tab w:val="num" w:pos="3240"/>
        </w:tabs>
        <w:ind w:left="2880" w:hanging="360"/>
      </w:pPr>
      <w:rPr>
        <w:rFonts w:hint="default"/>
      </w:rPr>
    </w:lvl>
    <w:lvl w:ilvl="8">
      <w:start w:val="1"/>
      <w:numFmt w:val="decimal"/>
      <w:lvlText w:val="%1.%2.%3.%4.%5.%6.%7.%8.%9."/>
      <w:lvlJc w:val="left"/>
      <w:pPr>
        <w:tabs>
          <w:tab w:val="num" w:pos="3600"/>
        </w:tabs>
        <w:ind w:left="3240" w:hanging="360"/>
      </w:pPr>
      <w:rPr>
        <w:rFonts w:hint="default"/>
      </w:rPr>
    </w:lvl>
  </w:abstractNum>
  <w:num w:numId="1" w16cid:durableId="460654281">
    <w:abstractNumId w:val="2"/>
  </w:num>
  <w:num w:numId="2" w16cid:durableId="1825318764">
    <w:abstractNumId w:val="7"/>
  </w:num>
  <w:num w:numId="3" w16cid:durableId="548997442">
    <w:abstractNumId w:val="13"/>
  </w:num>
  <w:num w:numId="4" w16cid:durableId="853764451">
    <w:abstractNumId w:val="1"/>
  </w:num>
  <w:num w:numId="5" w16cid:durableId="833184053">
    <w:abstractNumId w:val="17"/>
  </w:num>
  <w:num w:numId="6" w16cid:durableId="161554828">
    <w:abstractNumId w:val="0"/>
  </w:num>
  <w:num w:numId="7" w16cid:durableId="2036540854">
    <w:abstractNumId w:val="26"/>
  </w:num>
  <w:num w:numId="8" w16cid:durableId="1541210427">
    <w:abstractNumId w:val="8"/>
  </w:num>
  <w:num w:numId="9" w16cid:durableId="1718435455">
    <w:abstractNumId w:val="15"/>
  </w:num>
  <w:num w:numId="10" w16cid:durableId="1703436336">
    <w:abstractNumId w:val="21"/>
  </w:num>
  <w:num w:numId="11" w16cid:durableId="1102728116">
    <w:abstractNumId w:val="24"/>
  </w:num>
  <w:num w:numId="12" w16cid:durableId="2037805126">
    <w:abstractNumId w:val="3"/>
  </w:num>
  <w:num w:numId="13" w16cid:durableId="128984558">
    <w:abstractNumId w:val="28"/>
  </w:num>
  <w:num w:numId="14" w16cid:durableId="1962613723">
    <w:abstractNumId w:val="16"/>
  </w:num>
  <w:num w:numId="15" w16cid:durableId="1110197325">
    <w:abstractNumId w:val="24"/>
  </w:num>
  <w:num w:numId="16" w16cid:durableId="88083242">
    <w:abstractNumId w:val="18"/>
  </w:num>
  <w:num w:numId="17" w16cid:durableId="222254049">
    <w:abstractNumId w:val="25"/>
  </w:num>
  <w:num w:numId="18" w16cid:durableId="1232084613">
    <w:abstractNumId w:val="5"/>
  </w:num>
  <w:num w:numId="19" w16cid:durableId="364452322">
    <w:abstractNumId w:val="14"/>
  </w:num>
  <w:num w:numId="20" w16cid:durableId="778262244">
    <w:abstractNumId w:val="12"/>
  </w:num>
  <w:num w:numId="21" w16cid:durableId="199831003">
    <w:abstractNumId w:val="23"/>
  </w:num>
  <w:num w:numId="22" w16cid:durableId="439645449">
    <w:abstractNumId w:val="9"/>
  </w:num>
  <w:num w:numId="23" w16cid:durableId="856115892">
    <w:abstractNumId w:val="10"/>
  </w:num>
  <w:num w:numId="24" w16cid:durableId="1096559231">
    <w:abstractNumId w:val="27"/>
  </w:num>
  <w:num w:numId="25" w16cid:durableId="904143369">
    <w:abstractNumId w:val="22"/>
  </w:num>
  <w:num w:numId="26" w16cid:durableId="449981486">
    <w:abstractNumId w:val="4"/>
  </w:num>
  <w:num w:numId="27" w16cid:durableId="1528636610">
    <w:abstractNumId w:val="20"/>
  </w:num>
  <w:num w:numId="28" w16cid:durableId="846941334">
    <w:abstractNumId w:val="19"/>
  </w:num>
  <w:num w:numId="29" w16cid:durableId="1251083804">
    <w:abstractNumId w:val="1"/>
  </w:num>
  <w:num w:numId="30" w16cid:durableId="1268999318">
    <w:abstractNumId w:val="1"/>
  </w:num>
  <w:num w:numId="31" w16cid:durableId="2023584022">
    <w:abstractNumId w:val="1"/>
  </w:num>
  <w:num w:numId="32" w16cid:durableId="850876815">
    <w:abstractNumId w:val="1"/>
  </w:num>
  <w:num w:numId="33" w16cid:durableId="869338819">
    <w:abstractNumId w:val="1"/>
  </w:num>
  <w:num w:numId="34" w16cid:durableId="1388069632">
    <w:abstractNumId w:val="1"/>
  </w:num>
  <w:num w:numId="35" w16cid:durableId="1177160337">
    <w:abstractNumId w:val="1"/>
  </w:num>
  <w:num w:numId="36" w16cid:durableId="661932920">
    <w:abstractNumId w:val="1"/>
  </w:num>
  <w:num w:numId="37" w16cid:durableId="141779965">
    <w:abstractNumId w:val="11"/>
  </w:num>
  <w:num w:numId="38" w16cid:durableId="1955941743">
    <w:abstractNumId w:val="1"/>
  </w:num>
  <w:num w:numId="39" w16cid:durableId="153686389">
    <w:abstractNumId w:val="1"/>
  </w:num>
  <w:num w:numId="40" w16cid:durableId="1301375025">
    <w:abstractNumId w:val="1"/>
  </w:num>
  <w:num w:numId="41" w16cid:durableId="72360237">
    <w:abstractNumId w:val="6"/>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neha Thamattoor">
    <w15:presenceInfo w15:providerId="AD" w15:userId="S::sneha.thamattoor@alansari.ae::27bec5b9-816a-4ca2-afcd-e4ce36013b95"/>
  </w15:person>
  <w15:person w15:author="Amit Arun Gaud">
    <w15:presenceInfo w15:providerId="AD" w15:userId="S::Amit.Gaud@network.global::611b5737-237c-4af5-94c4-3067c0dfb177"/>
  </w15:person>
  <w15:person w15:author="Vinesh Panjwani">
    <w15:presenceInfo w15:providerId="AD" w15:userId="S-1-5-21-876210218-2251688226-731800987-119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EBF"/>
    <w:rsid w:val="0000176D"/>
    <w:rsid w:val="00006432"/>
    <w:rsid w:val="000064CD"/>
    <w:rsid w:val="00006C1F"/>
    <w:rsid w:val="00006C45"/>
    <w:rsid w:val="0001303E"/>
    <w:rsid w:val="000146D1"/>
    <w:rsid w:val="00021DB8"/>
    <w:rsid w:val="00030D25"/>
    <w:rsid w:val="000328E6"/>
    <w:rsid w:val="00033515"/>
    <w:rsid w:val="00037C6F"/>
    <w:rsid w:val="00041BEA"/>
    <w:rsid w:val="000434AD"/>
    <w:rsid w:val="00044024"/>
    <w:rsid w:val="0004405A"/>
    <w:rsid w:val="000458A9"/>
    <w:rsid w:val="000507DA"/>
    <w:rsid w:val="00050A0E"/>
    <w:rsid w:val="00053000"/>
    <w:rsid w:val="0005373B"/>
    <w:rsid w:val="0005512D"/>
    <w:rsid w:val="00057EAC"/>
    <w:rsid w:val="00064033"/>
    <w:rsid w:val="00064E81"/>
    <w:rsid w:val="000676BF"/>
    <w:rsid w:val="00070B59"/>
    <w:rsid w:val="00073CF5"/>
    <w:rsid w:val="00073E35"/>
    <w:rsid w:val="00077D97"/>
    <w:rsid w:val="000864F7"/>
    <w:rsid w:val="00090CFA"/>
    <w:rsid w:val="00093629"/>
    <w:rsid w:val="000939E0"/>
    <w:rsid w:val="00093E07"/>
    <w:rsid w:val="0009401B"/>
    <w:rsid w:val="000955A8"/>
    <w:rsid w:val="00095FB5"/>
    <w:rsid w:val="00096487"/>
    <w:rsid w:val="00096D56"/>
    <w:rsid w:val="000A04B6"/>
    <w:rsid w:val="000A2D5A"/>
    <w:rsid w:val="000A42F8"/>
    <w:rsid w:val="000A4A29"/>
    <w:rsid w:val="000A6B8E"/>
    <w:rsid w:val="000B1AEE"/>
    <w:rsid w:val="000C104A"/>
    <w:rsid w:val="000C49D9"/>
    <w:rsid w:val="000C57F2"/>
    <w:rsid w:val="000C59B8"/>
    <w:rsid w:val="000C5D65"/>
    <w:rsid w:val="000C6E30"/>
    <w:rsid w:val="000D203B"/>
    <w:rsid w:val="000D4E5D"/>
    <w:rsid w:val="000D5B7C"/>
    <w:rsid w:val="000D673C"/>
    <w:rsid w:val="000E1C25"/>
    <w:rsid w:val="000E20F1"/>
    <w:rsid w:val="000E635B"/>
    <w:rsid w:val="000E7634"/>
    <w:rsid w:val="000F48A4"/>
    <w:rsid w:val="000F5D24"/>
    <w:rsid w:val="000F5F6E"/>
    <w:rsid w:val="000F6E12"/>
    <w:rsid w:val="000F6EB6"/>
    <w:rsid w:val="00101EE7"/>
    <w:rsid w:val="00102C80"/>
    <w:rsid w:val="00106E1F"/>
    <w:rsid w:val="00107682"/>
    <w:rsid w:val="00107941"/>
    <w:rsid w:val="00111217"/>
    <w:rsid w:val="001114AB"/>
    <w:rsid w:val="00112280"/>
    <w:rsid w:val="00113BFC"/>
    <w:rsid w:val="00114686"/>
    <w:rsid w:val="001158AB"/>
    <w:rsid w:val="00116AD6"/>
    <w:rsid w:val="00116F77"/>
    <w:rsid w:val="0011791F"/>
    <w:rsid w:val="00120FD3"/>
    <w:rsid w:val="00121A00"/>
    <w:rsid w:val="00121C6D"/>
    <w:rsid w:val="00122B13"/>
    <w:rsid w:val="00125A4C"/>
    <w:rsid w:val="00130030"/>
    <w:rsid w:val="00131028"/>
    <w:rsid w:val="00133401"/>
    <w:rsid w:val="00133C14"/>
    <w:rsid w:val="00135DAA"/>
    <w:rsid w:val="00135E71"/>
    <w:rsid w:val="001373C2"/>
    <w:rsid w:val="00137DC9"/>
    <w:rsid w:val="00141F8B"/>
    <w:rsid w:val="00142A3F"/>
    <w:rsid w:val="00143C2E"/>
    <w:rsid w:val="00146705"/>
    <w:rsid w:val="00155754"/>
    <w:rsid w:val="001575AE"/>
    <w:rsid w:val="00157BB5"/>
    <w:rsid w:val="00164E7E"/>
    <w:rsid w:val="00166800"/>
    <w:rsid w:val="00167B57"/>
    <w:rsid w:val="00171C0D"/>
    <w:rsid w:val="001726C7"/>
    <w:rsid w:val="001764E9"/>
    <w:rsid w:val="00180949"/>
    <w:rsid w:val="00185305"/>
    <w:rsid w:val="001903DD"/>
    <w:rsid w:val="00194CF1"/>
    <w:rsid w:val="00194F32"/>
    <w:rsid w:val="00197AD9"/>
    <w:rsid w:val="001A2F18"/>
    <w:rsid w:val="001A59F6"/>
    <w:rsid w:val="001A64A9"/>
    <w:rsid w:val="001A775A"/>
    <w:rsid w:val="001B2A5C"/>
    <w:rsid w:val="001B4416"/>
    <w:rsid w:val="001B628A"/>
    <w:rsid w:val="001C1F01"/>
    <w:rsid w:val="001C2B22"/>
    <w:rsid w:val="001C3A2A"/>
    <w:rsid w:val="001C53A2"/>
    <w:rsid w:val="001C6122"/>
    <w:rsid w:val="001C629B"/>
    <w:rsid w:val="001D12D7"/>
    <w:rsid w:val="001D1D83"/>
    <w:rsid w:val="001D2331"/>
    <w:rsid w:val="001D4A19"/>
    <w:rsid w:val="001D4F14"/>
    <w:rsid w:val="001E6903"/>
    <w:rsid w:val="001E9D7E"/>
    <w:rsid w:val="001F23FE"/>
    <w:rsid w:val="001F3391"/>
    <w:rsid w:val="001F7F7E"/>
    <w:rsid w:val="00200FAE"/>
    <w:rsid w:val="00201C1F"/>
    <w:rsid w:val="00205A46"/>
    <w:rsid w:val="00205D63"/>
    <w:rsid w:val="00210A19"/>
    <w:rsid w:val="00213530"/>
    <w:rsid w:val="00213DCD"/>
    <w:rsid w:val="002142CB"/>
    <w:rsid w:val="002170B1"/>
    <w:rsid w:val="00223110"/>
    <w:rsid w:val="00223A98"/>
    <w:rsid w:val="00224387"/>
    <w:rsid w:val="002247D2"/>
    <w:rsid w:val="00225B1C"/>
    <w:rsid w:val="00226134"/>
    <w:rsid w:val="00227677"/>
    <w:rsid w:val="00230EAF"/>
    <w:rsid w:val="00235C84"/>
    <w:rsid w:val="00236DD1"/>
    <w:rsid w:val="00240E77"/>
    <w:rsid w:val="00243C8F"/>
    <w:rsid w:val="0024556F"/>
    <w:rsid w:val="002461D5"/>
    <w:rsid w:val="00250E1C"/>
    <w:rsid w:val="00256341"/>
    <w:rsid w:val="002573C6"/>
    <w:rsid w:val="002577B1"/>
    <w:rsid w:val="002600D9"/>
    <w:rsid w:val="002600E1"/>
    <w:rsid w:val="00260C46"/>
    <w:rsid w:val="00263499"/>
    <w:rsid w:val="00263857"/>
    <w:rsid w:val="002650EC"/>
    <w:rsid w:val="00265827"/>
    <w:rsid w:val="0026595E"/>
    <w:rsid w:val="0026713D"/>
    <w:rsid w:val="00267580"/>
    <w:rsid w:val="00270B0C"/>
    <w:rsid w:val="002743A9"/>
    <w:rsid w:val="00274BF4"/>
    <w:rsid w:val="002758F2"/>
    <w:rsid w:val="00276346"/>
    <w:rsid w:val="002822A4"/>
    <w:rsid w:val="002835C3"/>
    <w:rsid w:val="00283E62"/>
    <w:rsid w:val="00284C96"/>
    <w:rsid w:val="00284FF6"/>
    <w:rsid w:val="00286E8E"/>
    <w:rsid w:val="002928A2"/>
    <w:rsid w:val="0029442E"/>
    <w:rsid w:val="00295FF4"/>
    <w:rsid w:val="0029676D"/>
    <w:rsid w:val="0029724F"/>
    <w:rsid w:val="002974E2"/>
    <w:rsid w:val="002A0B54"/>
    <w:rsid w:val="002A0FB9"/>
    <w:rsid w:val="002A1341"/>
    <w:rsid w:val="002A334B"/>
    <w:rsid w:val="002A55A2"/>
    <w:rsid w:val="002A78B2"/>
    <w:rsid w:val="002A7A9E"/>
    <w:rsid w:val="002B0AAF"/>
    <w:rsid w:val="002B12BE"/>
    <w:rsid w:val="002B4C2A"/>
    <w:rsid w:val="002C1047"/>
    <w:rsid w:val="002C4BE5"/>
    <w:rsid w:val="002C70B8"/>
    <w:rsid w:val="002C7E2C"/>
    <w:rsid w:val="002D120C"/>
    <w:rsid w:val="002D30AA"/>
    <w:rsid w:val="002D5E9D"/>
    <w:rsid w:val="002D6B3F"/>
    <w:rsid w:val="002D7089"/>
    <w:rsid w:val="002D7FA2"/>
    <w:rsid w:val="002E0F9E"/>
    <w:rsid w:val="002E2332"/>
    <w:rsid w:val="002F1775"/>
    <w:rsid w:val="002F1DCB"/>
    <w:rsid w:val="002F327F"/>
    <w:rsid w:val="002F4454"/>
    <w:rsid w:val="00300116"/>
    <w:rsid w:val="00300FA1"/>
    <w:rsid w:val="00301423"/>
    <w:rsid w:val="00310610"/>
    <w:rsid w:val="00311F85"/>
    <w:rsid w:val="00312688"/>
    <w:rsid w:val="00315606"/>
    <w:rsid w:val="00321C90"/>
    <w:rsid w:val="00322413"/>
    <w:rsid w:val="00323006"/>
    <w:rsid w:val="00323837"/>
    <w:rsid w:val="00323B23"/>
    <w:rsid w:val="00324754"/>
    <w:rsid w:val="00325A64"/>
    <w:rsid w:val="00326242"/>
    <w:rsid w:val="00326BAB"/>
    <w:rsid w:val="0033215C"/>
    <w:rsid w:val="00333328"/>
    <w:rsid w:val="003347FB"/>
    <w:rsid w:val="00335A78"/>
    <w:rsid w:val="00340594"/>
    <w:rsid w:val="00340676"/>
    <w:rsid w:val="0034155A"/>
    <w:rsid w:val="00341F8F"/>
    <w:rsid w:val="00345FC1"/>
    <w:rsid w:val="00346B3D"/>
    <w:rsid w:val="0034732E"/>
    <w:rsid w:val="00350E28"/>
    <w:rsid w:val="00351C89"/>
    <w:rsid w:val="00353C09"/>
    <w:rsid w:val="00356D32"/>
    <w:rsid w:val="00357BC6"/>
    <w:rsid w:val="003602F8"/>
    <w:rsid w:val="00363203"/>
    <w:rsid w:val="00364E3D"/>
    <w:rsid w:val="003663BF"/>
    <w:rsid w:val="00367444"/>
    <w:rsid w:val="00367C61"/>
    <w:rsid w:val="003702ED"/>
    <w:rsid w:val="003709CE"/>
    <w:rsid w:val="003715B1"/>
    <w:rsid w:val="003724BF"/>
    <w:rsid w:val="00376234"/>
    <w:rsid w:val="003769E8"/>
    <w:rsid w:val="003802F7"/>
    <w:rsid w:val="0038095C"/>
    <w:rsid w:val="00382A42"/>
    <w:rsid w:val="00393034"/>
    <w:rsid w:val="0039313D"/>
    <w:rsid w:val="00393949"/>
    <w:rsid w:val="00393F27"/>
    <w:rsid w:val="00395020"/>
    <w:rsid w:val="0039625D"/>
    <w:rsid w:val="003A0119"/>
    <w:rsid w:val="003A57FF"/>
    <w:rsid w:val="003A69FD"/>
    <w:rsid w:val="003B07EB"/>
    <w:rsid w:val="003B4C9F"/>
    <w:rsid w:val="003B6FF6"/>
    <w:rsid w:val="003B7F64"/>
    <w:rsid w:val="003B7F6F"/>
    <w:rsid w:val="003C10AF"/>
    <w:rsid w:val="003C29CA"/>
    <w:rsid w:val="003C4FE7"/>
    <w:rsid w:val="003C6E27"/>
    <w:rsid w:val="003C6E43"/>
    <w:rsid w:val="003D06BE"/>
    <w:rsid w:val="003D23A8"/>
    <w:rsid w:val="003D5EF5"/>
    <w:rsid w:val="003D6CED"/>
    <w:rsid w:val="003D7092"/>
    <w:rsid w:val="003E09F3"/>
    <w:rsid w:val="003E1B01"/>
    <w:rsid w:val="003F3D5F"/>
    <w:rsid w:val="003F4ED0"/>
    <w:rsid w:val="003F67A3"/>
    <w:rsid w:val="004067D5"/>
    <w:rsid w:val="00407647"/>
    <w:rsid w:val="00407AEC"/>
    <w:rsid w:val="004126EC"/>
    <w:rsid w:val="00414FE3"/>
    <w:rsid w:val="00417409"/>
    <w:rsid w:val="00417E30"/>
    <w:rsid w:val="004321B5"/>
    <w:rsid w:val="00433184"/>
    <w:rsid w:val="00436014"/>
    <w:rsid w:val="004369F0"/>
    <w:rsid w:val="0043736E"/>
    <w:rsid w:val="0044219D"/>
    <w:rsid w:val="0044520E"/>
    <w:rsid w:val="004454A7"/>
    <w:rsid w:val="004455FC"/>
    <w:rsid w:val="00445EB4"/>
    <w:rsid w:val="00451FDD"/>
    <w:rsid w:val="0045688C"/>
    <w:rsid w:val="00457F6F"/>
    <w:rsid w:val="00464200"/>
    <w:rsid w:val="00473BC3"/>
    <w:rsid w:val="004767D4"/>
    <w:rsid w:val="00477169"/>
    <w:rsid w:val="00481F0F"/>
    <w:rsid w:val="00484A20"/>
    <w:rsid w:val="00484E60"/>
    <w:rsid w:val="004864F8"/>
    <w:rsid w:val="00486EC2"/>
    <w:rsid w:val="00487EC3"/>
    <w:rsid w:val="004945C2"/>
    <w:rsid w:val="00495A43"/>
    <w:rsid w:val="004A2693"/>
    <w:rsid w:val="004A2759"/>
    <w:rsid w:val="004A46C8"/>
    <w:rsid w:val="004A5A32"/>
    <w:rsid w:val="004B0561"/>
    <w:rsid w:val="004B2AE0"/>
    <w:rsid w:val="004B5E68"/>
    <w:rsid w:val="004B6C29"/>
    <w:rsid w:val="004B6FFA"/>
    <w:rsid w:val="004B799B"/>
    <w:rsid w:val="004B7F00"/>
    <w:rsid w:val="004C0C3F"/>
    <w:rsid w:val="004C2142"/>
    <w:rsid w:val="004C3BF0"/>
    <w:rsid w:val="004C5A93"/>
    <w:rsid w:val="004C7D01"/>
    <w:rsid w:val="004D4AB3"/>
    <w:rsid w:val="004D5D65"/>
    <w:rsid w:val="004D6229"/>
    <w:rsid w:val="004D6D18"/>
    <w:rsid w:val="004D7E43"/>
    <w:rsid w:val="004E17BE"/>
    <w:rsid w:val="004E4FCC"/>
    <w:rsid w:val="004E636C"/>
    <w:rsid w:val="004E6941"/>
    <w:rsid w:val="004F17E1"/>
    <w:rsid w:val="004F2736"/>
    <w:rsid w:val="00500D52"/>
    <w:rsid w:val="005031D1"/>
    <w:rsid w:val="00503B02"/>
    <w:rsid w:val="005054D9"/>
    <w:rsid w:val="0051348D"/>
    <w:rsid w:val="005135DB"/>
    <w:rsid w:val="0051744B"/>
    <w:rsid w:val="00520C23"/>
    <w:rsid w:val="00525393"/>
    <w:rsid w:val="00530ADD"/>
    <w:rsid w:val="00530E91"/>
    <w:rsid w:val="00533D7C"/>
    <w:rsid w:val="00534D7E"/>
    <w:rsid w:val="00537710"/>
    <w:rsid w:val="005403D1"/>
    <w:rsid w:val="005409CF"/>
    <w:rsid w:val="00550ABF"/>
    <w:rsid w:val="00552F6A"/>
    <w:rsid w:val="005533BD"/>
    <w:rsid w:val="005560BA"/>
    <w:rsid w:val="00556613"/>
    <w:rsid w:val="00563474"/>
    <w:rsid w:val="00563EB2"/>
    <w:rsid w:val="005643FA"/>
    <w:rsid w:val="00576390"/>
    <w:rsid w:val="00577F7D"/>
    <w:rsid w:val="00581E9E"/>
    <w:rsid w:val="00582DF4"/>
    <w:rsid w:val="005929D5"/>
    <w:rsid w:val="00592BC7"/>
    <w:rsid w:val="005953C0"/>
    <w:rsid w:val="00596BEA"/>
    <w:rsid w:val="005A0F1A"/>
    <w:rsid w:val="005A12C6"/>
    <w:rsid w:val="005A23FB"/>
    <w:rsid w:val="005A3169"/>
    <w:rsid w:val="005A3DD8"/>
    <w:rsid w:val="005B2091"/>
    <w:rsid w:val="005B50E4"/>
    <w:rsid w:val="005B7D25"/>
    <w:rsid w:val="005C0B75"/>
    <w:rsid w:val="005C1054"/>
    <w:rsid w:val="005C27B9"/>
    <w:rsid w:val="005C48C2"/>
    <w:rsid w:val="005C608A"/>
    <w:rsid w:val="005C6C00"/>
    <w:rsid w:val="005C76DB"/>
    <w:rsid w:val="005D2624"/>
    <w:rsid w:val="005D4456"/>
    <w:rsid w:val="005E0101"/>
    <w:rsid w:val="005E24FE"/>
    <w:rsid w:val="005E38D3"/>
    <w:rsid w:val="005E5960"/>
    <w:rsid w:val="005E5BE0"/>
    <w:rsid w:val="005F079C"/>
    <w:rsid w:val="005F09EC"/>
    <w:rsid w:val="005F1582"/>
    <w:rsid w:val="005F623C"/>
    <w:rsid w:val="005F634C"/>
    <w:rsid w:val="005F74F3"/>
    <w:rsid w:val="00604A26"/>
    <w:rsid w:val="00606062"/>
    <w:rsid w:val="00611C3A"/>
    <w:rsid w:val="006141AC"/>
    <w:rsid w:val="0061457E"/>
    <w:rsid w:val="0062147D"/>
    <w:rsid w:val="00625AFA"/>
    <w:rsid w:val="006317E6"/>
    <w:rsid w:val="00634F43"/>
    <w:rsid w:val="0064205D"/>
    <w:rsid w:val="006425F4"/>
    <w:rsid w:val="00643B37"/>
    <w:rsid w:val="00645E65"/>
    <w:rsid w:val="006504CD"/>
    <w:rsid w:val="00650708"/>
    <w:rsid w:val="00655295"/>
    <w:rsid w:val="00656B1A"/>
    <w:rsid w:val="00657E9F"/>
    <w:rsid w:val="00670A41"/>
    <w:rsid w:val="00670E32"/>
    <w:rsid w:val="00671966"/>
    <w:rsid w:val="006750C9"/>
    <w:rsid w:val="00677635"/>
    <w:rsid w:val="00677DB8"/>
    <w:rsid w:val="00680ED6"/>
    <w:rsid w:val="006819FA"/>
    <w:rsid w:val="00682659"/>
    <w:rsid w:val="0068298A"/>
    <w:rsid w:val="006845FA"/>
    <w:rsid w:val="00685734"/>
    <w:rsid w:val="006877D7"/>
    <w:rsid w:val="006902CD"/>
    <w:rsid w:val="00692723"/>
    <w:rsid w:val="00692EE3"/>
    <w:rsid w:val="006A0F49"/>
    <w:rsid w:val="006A15B0"/>
    <w:rsid w:val="006A4C99"/>
    <w:rsid w:val="006A6782"/>
    <w:rsid w:val="006B0B93"/>
    <w:rsid w:val="006B1A68"/>
    <w:rsid w:val="006B2D06"/>
    <w:rsid w:val="006B4C97"/>
    <w:rsid w:val="006C0AA5"/>
    <w:rsid w:val="006C1D16"/>
    <w:rsid w:val="006C3580"/>
    <w:rsid w:val="006C5221"/>
    <w:rsid w:val="006C5B3C"/>
    <w:rsid w:val="006C7892"/>
    <w:rsid w:val="006D1F69"/>
    <w:rsid w:val="006D2649"/>
    <w:rsid w:val="006D3258"/>
    <w:rsid w:val="006D3316"/>
    <w:rsid w:val="006D4E7D"/>
    <w:rsid w:val="006D5C03"/>
    <w:rsid w:val="006D75D4"/>
    <w:rsid w:val="006D7F86"/>
    <w:rsid w:val="006E1305"/>
    <w:rsid w:val="006E1614"/>
    <w:rsid w:val="006E19ED"/>
    <w:rsid w:val="006E5D44"/>
    <w:rsid w:val="006E747A"/>
    <w:rsid w:val="006F3885"/>
    <w:rsid w:val="00702329"/>
    <w:rsid w:val="007023A3"/>
    <w:rsid w:val="0070309F"/>
    <w:rsid w:val="00703688"/>
    <w:rsid w:val="00703C1F"/>
    <w:rsid w:val="00705465"/>
    <w:rsid w:val="007071E3"/>
    <w:rsid w:val="00711E34"/>
    <w:rsid w:val="007136F5"/>
    <w:rsid w:val="00715B8C"/>
    <w:rsid w:val="007169E0"/>
    <w:rsid w:val="007223BF"/>
    <w:rsid w:val="007230FC"/>
    <w:rsid w:val="00724180"/>
    <w:rsid w:val="00724891"/>
    <w:rsid w:val="007262DE"/>
    <w:rsid w:val="007316F2"/>
    <w:rsid w:val="00734295"/>
    <w:rsid w:val="00734B95"/>
    <w:rsid w:val="00743230"/>
    <w:rsid w:val="007445E6"/>
    <w:rsid w:val="0074476D"/>
    <w:rsid w:val="00745423"/>
    <w:rsid w:val="00747FC2"/>
    <w:rsid w:val="0075397A"/>
    <w:rsid w:val="00754B33"/>
    <w:rsid w:val="00755C38"/>
    <w:rsid w:val="007570EA"/>
    <w:rsid w:val="007575D1"/>
    <w:rsid w:val="0076336A"/>
    <w:rsid w:val="00763406"/>
    <w:rsid w:val="0076353D"/>
    <w:rsid w:val="00763A54"/>
    <w:rsid w:val="0076409A"/>
    <w:rsid w:val="00770E9E"/>
    <w:rsid w:val="0077197C"/>
    <w:rsid w:val="00771C8E"/>
    <w:rsid w:val="007767A5"/>
    <w:rsid w:val="00786653"/>
    <w:rsid w:val="007867D4"/>
    <w:rsid w:val="007965EC"/>
    <w:rsid w:val="007A246D"/>
    <w:rsid w:val="007A3158"/>
    <w:rsid w:val="007A355D"/>
    <w:rsid w:val="007A538C"/>
    <w:rsid w:val="007A6F0D"/>
    <w:rsid w:val="007A7281"/>
    <w:rsid w:val="007B2023"/>
    <w:rsid w:val="007B2E12"/>
    <w:rsid w:val="007B4A52"/>
    <w:rsid w:val="007B655C"/>
    <w:rsid w:val="007B65A9"/>
    <w:rsid w:val="007B6726"/>
    <w:rsid w:val="007C1776"/>
    <w:rsid w:val="007C2EF1"/>
    <w:rsid w:val="007C4FA5"/>
    <w:rsid w:val="007C57C1"/>
    <w:rsid w:val="007C586E"/>
    <w:rsid w:val="007C6DA5"/>
    <w:rsid w:val="007C7B54"/>
    <w:rsid w:val="007C7E83"/>
    <w:rsid w:val="007D30D7"/>
    <w:rsid w:val="007D3D97"/>
    <w:rsid w:val="007D5FFD"/>
    <w:rsid w:val="007E1168"/>
    <w:rsid w:val="007E13D9"/>
    <w:rsid w:val="007E4EF0"/>
    <w:rsid w:val="007E5A77"/>
    <w:rsid w:val="007F08F8"/>
    <w:rsid w:val="007F1337"/>
    <w:rsid w:val="007F1912"/>
    <w:rsid w:val="007F2C8D"/>
    <w:rsid w:val="007F74D3"/>
    <w:rsid w:val="00800758"/>
    <w:rsid w:val="00802D9D"/>
    <w:rsid w:val="00803740"/>
    <w:rsid w:val="00804391"/>
    <w:rsid w:val="00805114"/>
    <w:rsid w:val="008121EB"/>
    <w:rsid w:val="00812924"/>
    <w:rsid w:val="008159CA"/>
    <w:rsid w:val="00815D1B"/>
    <w:rsid w:val="00817028"/>
    <w:rsid w:val="00817D6A"/>
    <w:rsid w:val="00820652"/>
    <w:rsid w:val="00820D45"/>
    <w:rsid w:val="00824492"/>
    <w:rsid w:val="00826FE4"/>
    <w:rsid w:val="0083178E"/>
    <w:rsid w:val="0083271A"/>
    <w:rsid w:val="008365B7"/>
    <w:rsid w:val="00836A8B"/>
    <w:rsid w:val="00836C4F"/>
    <w:rsid w:val="0084118D"/>
    <w:rsid w:val="00843BEB"/>
    <w:rsid w:val="00843EA9"/>
    <w:rsid w:val="008443F3"/>
    <w:rsid w:val="00846182"/>
    <w:rsid w:val="00847032"/>
    <w:rsid w:val="00851395"/>
    <w:rsid w:val="008515FD"/>
    <w:rsid w:val="00851B38"/>
    <w:rsid w:val="00855CFC"/>
    <w:rsid w:val="00861854"/>
    <w:rsid w:val="008641F8"/>
    <w:rsid w:val="00864496"/>
    <w:rsid w:val="00864B32"/>
    <w:rsid w:val="00866DA3"/>
    <w:rsid w:val="008703EA"/>
    <w:rsid w:val="008709FF"/>
    <w:rsid w:val="00873321"/>
    <w:rsid w:val="00873578"/>
    <w:rsid w:val="0088158B"/>
    <w:rsid w:val="0088566D"/>
    <w:rsid w:val="00886BBA"/>
    <w:rsid w:val="00893B85"/>
    <w:rsid w:val="00894432"/>
    <w:rsid w:val="00894EBE"/>
    <w:rsid w:val="008A04E8"/>
    <w:rsid w:val="008A09D7"/>
    <w:rsid w:val="008A70CE"/>
    <w:rsid w:val="008A794E"/>
    <w:rsid w:val="008B12C8"/>
    <w:rsid w:val="008B35D9"/>
    <w:rsid w:val="008B44B4"/>
    <w:rsid w:val="008B4B45"/>
    <w:rsid w:val="008B5D85"/>
    <w:rsid w:val="008B6D42"/>
    <w:rsid w:val="008B7438"/>
    <w:rsid w:val="008C1085"/>
    <w:rsid w:val="008C4AE2"/>
    <w:rsid w:val="008C7159"/>
    <w:rsid w:val="008D045C"/>
    <w:rsid w:val="008D3F6C"/>
    <w:rsid w:val="008D4B87"/>
    <w:rsid w:val="008D6903"/>
    <w:rsid w:val="008E41B1"/>
    <w:rsid w:val="008E641D"/>
    <w:rsid w:val="008E72BD"/>
    <w:rsid w:val="008E7E1E"/>
    <w:rsid w:val="008F1112"/>
    <w:rsid w:val="008F7874"/>
    <w:rsid w:val="00900D4C"/>
    <w:rsid w:val="009011A3"/>
    <w:rsid w:val="009016B7"/>
    <w:rsid w:val="00902287"/>
    <w:rsid w:val="00903373"/>
    <w:rsid w:val="00904CD6"/>
    <w:rsid w:val="00907C01"/>
    <w:rsid w:val="009147C4"/>
    <w:rsid w:val="00915538"/>
    <w:rsid w:val="00917F7B"/>
    <w:rsid w:val="00921837"/>
    <w:rsid w:val="00922CF1"/>
    <w:rsid w:val="0092562E"/>
    <w:rsid w:val="00930B86"/>
    <w:rsid w:val="00930EAF"/>
    <w:rsid w:val="009340AD"/>
    <w:rsid w:val="00935D7C"/>
    <w:rsid w:val="009373B0"/>
    <w:rsid w:val="0094619D"/>
    <w:rsid w:val="00947714"/>
    <w:rsid w:val="00950109"/>
    <w:rsid w:val="00950283"/>
    <w:rsid w:val="009513BC"/>
    <w:rsid w:val="00951521"/>
    <w:rsid w:val="00952B67"/>
    <w:rsid w:val="009545A1"/>
    <w:rsid w:val="00966C29"/>
    <w:rsid w:val="0096715D"/>
    <w:rsid w:val="009676C3"/>
    <w:rsid w:val="009710A7"/>
    <w:rsid w:val="00971E87"/>
    <w:rsid w:val="00973BF9"/>
    <w:rsid w:val="00974732"/>
    <w:rsid w:val="0097476A"/>
    <w:rsid w:val="0097587B"/>
    <w:rsid w:val="0098093A"/>
    <w:rsid w:val="00984A06"/>
    <w:rsid w:val="00984AFB"/>
    <w:rsid w:val="00984C58"/>
    <w:rsid w:val="009903C4"/>
    <w:rsid w:val="009906C2"/>
    <w:rsid w:val="009946A4"/>
    <w:rsid w:val="009954C2"/>
    <w:rsid w:val="00996B5D"/>
    <w:rsid w:val="009A47BF"/>
    <w:rsid w:val="009A5FA9"/>
    <w:rsid w:val="009B25C8"/>
    <w:rsid w:val="009B2B9E"/>
    <w:rsid w:val="009B5A10"/>
    <w:rsid w:val="009B6BB1"/>
    <w:rsid w:val="009B7F4F"/>
    <w:rsid w:val="009C403F"/>
    <w:rsid w:val="009C43BB"/>
    <w:rsid w:val="009C5AE4"/>
    <w:rsid w:val="009C75B7"/>
    <w:rsid w:val="009D2B8E"/>
    <w:rsid w:val="009D3003"/>
    <w:rsid w:val="009D349A"/>
    <w:rsid w:val="009D4438"/>
    <w:rsid w:val="009D49F0"/>
    <w:rsid w:val="009D504E"/>
    <w:rsid w:val="009D51FE"/>
    <w:rsid w:val="009D538B"/>
    <w:rsid w:val="009D7E7D"/>
    <w:rsid w:val="009E25DA"/>
    <w:rsid w:val="009E344F"/>
    <w:rsid w:val="009E430D"/>
    <w:rsid w:val="009E4EA9"/>
    <w:rsid w:val="009E606D"/>
    <w:rsid w:val="009E6C84"/>
    <w:rsid w:val="009F15B6"/>
    <w:rsid w:val="009F21F1"/>
    <w:rsid w:val="009F22B2"/>
    <w:rsid w:val="009F4C6B"/>
    <w:rsid w:val="009F5186"/>
    <w:rsid w:val="00A01294"/>
    <w:rsid w:val="00A02AB5"/>
    <w:rsid w:val="00A033EE"/>
    <w:rsid w:val="00A03630"/>
    <w:rsid w:val="00A0411C"/>
    <w:rsid w:val="00A0555D"/>
    <w:rsid w:val="00A06C1C"/>
    <w:rsid w:val="00A100F3"/>
    <w:rsid w:val="00A10574"/>
    <w:rsid w:val="00A12642"/>
    <w:rsid w:val="00A15478"/>
    <w:rsid w:val="00A16F60"/>
    <w:rsid w:val="00A17DE8"/>
    <w:rsid w:val="00A218F0"/>
    <w:rsid w:val="00A228EF"/>
    <w:rsid w:val="00A22939"/>
    <w:rsid w:val="00A25225"/>
    <w:rsid w:val="00A25246"/>
    <w:rsid w:val="00A2581A"/>
    <w:rsid w:val="00A25D74"/>
    <w:rsid w:val="00A33228"/>
    <w:rsid w:val="00A3351D"/>
    <w:rsid w:val="00A33818"/>
    <w:rsid w:val="00A341D7"/>
    <w:rsid w:val="00A34610"/>
    <w:rsid w:val="00A35F9F"/>
    <w:rsid w:val="00A37380"/>
    <w:rsid w:val="00A40527"/>
    <w:rsid w:val="00A40925"/>
    <w:rsid w:val="00A4103E"/>
    <w:rsid w:val="00A42F86"/>
    <w:rsid w:val="00A529B1"/>
    <w:rsid w:val="00A541C4"/>
    <w:rsid w:val="00A54EAB"/>
    <w:rsid w:val="00A55464"/>
    <w:rsid w:val="00A56E4A"/>
    <w:rsid w:val="00A578E4"/>
    <w:rsid w:val="00A60FEB"/>
    <w:rsid w:val="00A61B41"/>
    <w:rsid w:val="00A61C72"/>
    <w:rsid w:val="00A63424"/>
    <w:rsid w:val="00A64B25"/>
    <w:rsid w:val="00A678A6"/>
    <w:rsid w:val="00A701AD"/>
    <w:rsid w:val="00A729C0"/>
    <w:rsid w:val="00A75F2E"/>
    <w:rsid w:val="00A761CF"/>
    <w:rsid w:val="00A7747E"/>
    <w:rsid w:val="00A816EC"/>
    <w:rsid w:val="00A82FDB"/>
    <w:rsid w:val="00A83CD6"/>
    <w:rsid w:val="00A90B90"/>
    <w:rsid w:val="00A95522"/>
    <w:rsid w:val="00A97BF5"/>
    <w:rsid w:val="00AA5117"/>
    <w:rsid w:val="00AB3B32"/>
    <w:rsid w:val="00AB426F"/>
    <w:rsid w:val="00AC0F2C"/>
    <w:rsid w:val="00AC1BE7"/>
    <w:rsid w:val="00AC203D"/>
    <w:rsid w:val="00AC4517"/>
    <w:rsid w:val="00AD0337"/>
    <w:rsid w:val="00AD1D40"/>
    <w:rsid w:val="00AD2821"/>
    <w:rsid w:val="00AD5C97"/>
    <w:rsid w:val="00AE0ED7"/>
    <w:rsid w:val="00AE32B4"/>
    <w:rsid w:val="00AE54CD"/>
    <w:rsid w:val="00AE6197"/>
    <w:rsid w:val="00AE7164"/>
    <w:rsid w:val="00AF3140"/>
    <w:rsid w:val="00AF4CCE"/>
    <w:rsid w:val="00AF5397"/>
    <w:rsid w:val="00AF5EAC"/>
    <w:rsid w:val="00AF6B74"/>
    <w:rsid w:val="00AF7047"/>
    <w:rsid w:val="00AF7631"/>
    <w:rsid w:val="00B00DC3"/>
    <w:rsid w:val="00B01072"/>
    <w:rsid w:val="00B02430"/>
    <w:rsid w:val="00B02ED4"/>
    <w:rsid w:val="00B060DF"/>
    <w:rsid w:val="00B11A7C"/>
    <w:rsid w:val="00B120C4"/>
    <w:rsid w:val="00B229E5"/>
    <w:rsid w:val="00B22F80"/>
    <w:rsid w:val="00B256C3"/>
    <w:rsid w:val="00B27065"/>
    <w:rsid w:val="00B27134"/>
    <w:rsid w:val="00B32B8D"/>
    <w:rsid w:val="00B34D63"/>
    <w:rsid w:val="00B36DAE"/>
    <w:rsid w:val="00B41289"/>
    <w:rsid w:val="00B41D5A"/>
    <w:rsid w:val="00B44521"/>
    <w:rsid w:val="00B46078"/>
    <w:rsid w:val="00B46705"/>
    <w:rsid w:val="00B471AB"/>
    <w:rsid w:val="00B50ACF"/>
    <w:rsid w:val="00B52825"/>
    <w:rsid w:val="00B53DB8"/>
    <w:rsid w:val="00B5425C"/>
    <w:rsid w:val="00B5523D"/>
    <w:rsid w:val="00B55E01"/>
    <w:rsid w:val="00B57B02"/>
    <w:rsid w:val="00B60C2D"/>
    <w:rsid w:val="00B63769"/>
    <w:rsid w:val="00B63C5D"/>
    <w:rsid w:val="00B63C88"/>
    <w:rsid w:val="00B70EFC"/>
    <w:rsid w:val="00B733EE"/>
    <w:rsid w:val="00B742F2"/>
    <w:rsid w:val="00B76637"/>
    <w:rsid w:val="00B84491"/>
    <w:rsid w:val="00B852D2"/>
    <w:rsid w:val="00B85CC6"/>
    <w:rsid w:val="00B8647C"/>
    <w:rsid w:val="00B90420"/>
    <w:rsid w:val="00B93436"/>
    <w:rsid w:val="00B96CE5"/>
    <w:rsid w:val="00B97657"/>
    <w:rsid w:val="00B97E43"/>
    <w:rsid w:val="00BA2D1A"/>
    <w:rsid w:val="00BA5A29"/>
    <w:rsid w:val="00BA609B"/>
    <w:rsid w:val="00BB0B73"/>
    <w:rsid w:val="00BB31CE"/>
    <w:rsid w:val="00BB6474"/>
    <w:rsid w:val="00BB7F93"/>
    <w:rsid w:val="00BC6882"/>
    <w:rsid w:val="00BC7E37"/>
    <w:rsid w:val="00BD048D"/>
    <w:rsid w:val="00BD0B36"/>
    <w:rsid w:val="00BD5C74"/>
    <w:rsid w:val="00BD72FE"/>
    <w:rsid w:val="00BD7768"/>
    <w:rsid w:val="00BE158F"/>
    <w:rsid w:val="00BE4755"/>
    <w:rsid w:val="00BE5A98"/>
    <w:rsid w:val="00BE689F"/>
    <w:rsid w:val="00BE77CC"/>
    <w:rsid w:val="00BF0F46"/>
    <w:rsid w:val="00BF2D32"/>
    <w:rsid w:val="00BF2D4B"/>
    <w:rsid w:val="00BF37E3"/>
    <w:rsid w:val="00BF3D38"/>
    <w:rsid w:val="00BF4149"/>
    <w:rsid w:val="00BF4392"/>
    <w:rsid w:val="00BF4C39"/>
    <w:rsid w:val="00BF4F7D"/>
    <w:rsid w:val="00BF5B35"/>
    <w:rsid w:val="00BF5EB9"/>
    <w:rsid w:val="00BF5F89"/>
    <w:rsid w:val="00C01B92"/>
    <w:rsid w:val="00C033D8"/>
    <w:rsid w:val="00C04573"/>
    <w:rsid w:val="00C05B37"/>
    <w:rsid w:val="00C11145"/>
    <w:rsid w:val="00C17367"/>
    <w:rsid w:val="00C22113"/>
    <w:rsid w:val="00C302B1"/>
    <w:rsid w:val="00C37540"/>
    <w:rsid w:val="00C40D0B"/>
    <w:rsid w:val="00C41450"/>
    <w:rsid w:val="00C42E75"/>
    <w:rsid w:val="00C43FA4"/>
    <w:rsid w:val="00C452A9"/>
    <w:rsid w:val="00C46A24"/>
    <w:rsid w:val="00C47F05"/>
    <w:rsid w:val="00C50E77"/>
    <w:rsid w:val="00C50F83"/>
    <w:rsid w:val="00C52A60"/>
    <w:rsid w:val="00C551E1"/>
    <w:rsid w:val="00C57195"/>
    <w:rsid w:val="00C60B0C"/>
    <w:rsid w:val="00C61274"/>
    <w:rsid w:val="00C656FD"/>
    <w:rsid w:val="00C65CFF"/>
    <w:rsid w:val="00C7007E"/>
    <w:rsid w:val="00C80551"/>
    <w:rsid w:val="00C80675"/>
    <w:rsid w:val="00C82E75"/>
    <w:rsid w:val="00C83E1F"/>
    <w:rsid w:val="00C86884"/>
    <w:rsid w:val="00C87D2C"/>
    <w:rsid w:val="00C90129"/>
    <w:rsid w:val="00C90729"/>
    <w:rsid w:val="00C92297"/>
    <w:rsid w:val="00C92E82"/>
    <w:rsid w:val="00C95C25"/>
    <w:rsid w:val="00C967B7"/>
    <w:rsid w:val="00CA05D6"/>
    <w:rsid w:val="00CA2C21"/>
    <w:rsid w:val="00CA3C08"/>
    <w:rsid w:val="00CA755C"/>
    <w:rsid w:val="00CB1027"/>
    <w:rsid w:val="00CB2C49"/>
    <w:rsid w:val="00CB4764"/>
    <w:rsid w:val="00CB5700"/>
    <w:rsid w:val="00CB6C9E"/>
    <w:rsid w:val="00CC0C74"/>
    <w:rsid w:val="00CC2307"/>
    <w:rsid w:val="00CC3273"/>
    <w:rsid w:val="00CC3F5A"/>
    <w:rsid w:val="00CC421C"/>
    <w:rsid w:val="00CD6147"/>
    <w:rsid w:val="00CE2CD8"/>
    <w:rsid w:val="00CE3416"/>
    <w:rsid w:val="00CE5661"/>
    <w:rsid w:val="00CF1154"/>
    <w:rsid w:val="00CF279B"/>
    <w:rsid w:val="00CF2D86"/>
    <w:rsid w:val="00CF3444"/>
    <w:rsid w:val="00CF7982"/>
    <w:rsid w:val="00D01E14"/>
    <w:rsid w:val="00D026DC"/>
    <w:rsid w:val="00D041E0"/>
    <w:rsid w:val="00D045DD"/>
    <w:rsid w:val="00D05CA2"/>
    <w:rsid w:val="00D06946"/>
    <w:rsid w:val="00D114F3"/>
    <w:rsid w:val="00D11F44"/>
    <w:rsid w:val="00D20130"/>
    <w:rsid w:val="00D21236"/>
    <w:rsid w:val="00D265D8"/>
    <w:rsid w:val="00D30032"/>
    <w:rsid w:val="00D30E80"/>
    <w:rsid w:val="00D333C1"/>
    <w:rsid w:val="00D37CEC"/>
    <w:rsid w:val="00D37E20"/>
    <w:rsid w:val="00D40579"/>
    <w:rsid w:val="00D411B2"/>
    <w:rsid w:val="00D41EE4"/>
    <w:rsid w:val="00D42EBA"/>
    <w:rsid w:val="00D462AC"/>
    <w:rsid w:val="00D469BF"/>
    <w:rsid w:val="00D512C2"/>
    <w:rsid w:val="00D60FB6"/>
    <w:rsid w:val="00D61DC1"/>
    <w:rsid w:val="00D640BE"/>
    <w:rsid w:val="00D647EA"/>
    <w:rsid w:val="00D6480D"/>
    <w:rsid w:val="00D66D2B"/>
    <w:rsid w:val="00D67420"/>
    <w:rsid w:val="00D67701"/>
    <w:rsid w:val="00D729F6"/>
    <w:rsid w:val="00D72B27"/>
    <w:rsid w:val="00D74C41"/>
    <w:rsid w:val="00D76757"/>
    <w:rsid w:val="00D76EFD"/>
    <w:rsid w:val="00D801D1"/>
    <w:rsid w:val="00D81BDB"/>
    <w:rsid w:val="00D824CD"/>
    <w:rsid w:val="00D82691"/>
    <w:rsid w:val="00D829BC"/>
    <w:rsid w:val="00D84A82"/>
    <w:rsid w:val="00D854A0"/>
    <w:rsid w:val="00D86F4C"/>
    <w:rsid w:val="00D873F6"/>
    <w:rsid w:val="00D911F4"/>
    <w:rsid w:val="00D9368C"/>
    <w:rsid w:val="00D953D3"/>
    <w:rsid w:val="00D96A7C"/>
    <w:rsid w:val="00DA0001"/>
    <w:rsid w:val="00DA0028"/>
    <w:rsid w:val="00DA2162"/>
    <w:rsid w:val="00DA21EE"/>
    <w:rsid w:val="00DA2439"/>
    <w:rsid w:val="00DA2525"/>
    <w:rsid w:val="00DA2725"/>
    <w:rsid w:val="00DA3A33"/>
    <w:rsid w:val="00DA47D1"/>
    <w:rsid w:val="00DA49AB"/>
    <w:rsid w:val="00DA4E75"/>
    <w:rsid w:val="00DA5FC2"/>
    <w:rsid w:val="00DA79F9"/>
    <w:rsid w:val="00DB072B"/>
    <w:rsid w:val="00DB7F9A"/>
    <w:rsid w:val="00DC1692"/>
    <w:rsid w:val="00DC29C2"/>
    <w:rsid w:val="00DC3F6E"/>
    <w:rsid w:val="00DC4605"/>
    <w:rsid w:val="00DC6FF0"/>
    <w:rsid w:val="00DD0B1F"/>
    <w:rsid w:val="00DD3B62"/>
    <w:rsid w:val="00DD7162"/>
    <w:rsid w:val="00DE0C9A"/>
    <w:rsid w:val="00DE1DE7"/>
    <w:rsid w:val="00DE2DBE"/>
    <w:rsid w:val="00DE5A83"/>
    <w:rsid w:val="00DE64FE"/>
    <w:rsid w:val="00DE77D7"/>
    <w:rsid w:val="00DE7B21"/>
    <w:rsid w:val="00DF07D8"/>
    <w:rsid w:val="00DF361F"/>
    <w:rsid w:val="00DF4114"/>
    <w:rsid w:val="00DF742F"/>
    <w:rsid w:val="00E0012E"/>
    <w:rsid w:val="00E00C21"/>
    <w:rsid w:val="00E07347"/>
    <w:rsid w:val="00E10652"/>
    <w:rsid w:val="00E21385"/>
    <w:rsid w:val="00E2185D"/>
    <w:rsid w:val="00E23721"/>
    <w:rsid w:val="00E23ABE"/>
    <w:rsid w:val="00E25F27"/>
    <w:rsid w:val="00E26379"/>
    <w:rsid w:val="00E3393F"/>
    <w:rsid w:val="00E33962"/>
    <w:rsid w:val="00E34BB0"/>
    <w:rsid w:val="00E36040"/>
    <w:rsid w:val="00E36603"/>
    <w:rsid w:val="00E369C0"/>
    <w:rsid w:val="00E402D9"/>
    <w:rsid w:val="00E41EBF"/>
    <w:rsid w:val="00E434EE"/>
    <w:rsid w:val="00E461E4"/>
    <w:rsid w:val="00E47DC0"/>
    <w:rsid w:val="00E5200B"/>
    <w:rsid w:val="00E53CD4"/>
    <w:rsid w:val="00E55887"/>
    <w:rsid w:val="00E55B52"/>
    <w:rsid w:val="00E61103"/>
    <w:rsid w:val="00E61E6E"/>
    <w:rsid w:val="00E62B7F"/>
    <w:rsid w:val="00E70370"/>
    <w:rsid w:val="00E70F35"/>
    <w:rsid w:val="00E7530C"/>
    <w:rsid w:val="00E83202"/>
    <w:rsid w:val="00E84234"/>
    <w:rsid w:val="00E84B70"/>
    <w:rsid w:val="00E87F72"/>
    <w:rsid w:val="00E930E3"/>
    <w:rsid w:val="00E94B01"/>
    <w:rsid w:val="00E97CFF"/>
    <w:rsid w:val="00EA00FB"/>
    <w:rsid w:val="00EA0F17"/>
    <w:rsid w:val="00EA338B"/>
    <w:rsid w:val="00EA3A9F"/>
    <w:rsid w:val="00EA5DDF"/>
    <w:rsid w:val="00EA6F7B"/>
    <w:rsid w:val="00EB0F51"/>
    <w:rsid w:val="00EB1413"/>
    <w:rsid w:val="00EB2095"/>
    <w:rsid w:val="00EB2FC5"/>
    <w:rsid w:val="00EB3DB4"/>
    <w:rsid w:val="00EB5FCD"/>
    <w:rsid w:val="00EC04AD"/>
    <w:rsid w:val="00EC6278"/>
    <w:rsid w:val="00ED382F"/>
    <w:rsid w:val="00ED5B68"/>
    <w:rsid w:val="00ED713E"/>
    <w:rsid w:val="00EF34FF"/>
    <w:rsid w:val="00EF4325"/>
    <w:rsid w:val="00F057BF"/>
    <w:rsid w:val="00F07623"/>
    <w:rsid w:val="00F12881"/>
    <w:rsid w:val="00F12B7D"/>
    <w:rsid w:val="00F13D50"/>
    <w:rsid w:val="00F233DD"/>
    <w:rsid w:val="00F24286"/>
    <w:rsid w:val="00F31E66"/>
    <w:rsid w:val="00F32E89"/>
    <w:rsid w:val="00F33F8D"/>
    <w:rsid w:val="00F362AA"/>
    <w:rsid w:val="00F43248"/>
    <w:rsid w:val="00F4331D"/>
    <w:rsid w:val="00F43F21"/>
    <w:rsid w:val="00F44804"/>
    <w:rsid w:val="00F46E76"/>
    <w:rsid w:val="00F50A72"/>
    <w:rsid w:val="00F52663"/>
    <w:rsid w:val="00F53652"/>
    <w:rsid w:val="00F55253"/>
    <w:rsid w:val="00F5583E"/>
    <w:rsid w:val="00F5623B"/>
    <w:rsid w:val="00F56EC0"/>
    <w:rsid w:val="00F620EE"/>
    <w:rsid w:val="00F6307C"/>
    <w:rsid w:val="00F63CD3"/>
    <w:rsid w:val="00F64B91"/>
    <w:rsid w:val="00F75750"/>
    <w:rsid w:val="00F759F5"/>
    <w:rsid w:val="00F80B24"/>
    <w:rsid w:val="00F80C8E"/>
    <w:rsid w:val="00F848F6"/>
    <w:rsid w:val="00F86FCD"/>
    <w:rsid w:val="00F87371"/>
    <w:rsid w:val="00F87675"/>
    <w:rsid w:val="00F876DE"/>
    <w:rsid w:val="00F90A63"/>
    <w:rsid w:val="00F9191D"/>
    <w:rsid w:val="00F924D9"/>
    <w:rsid w:val="00F936C5"/>
    <w:rsid w:val="00F94ACA"/>
    <w:rsid w:val="00F972FA"/>
    <w:rsid w:val="00FA1B7F"/>
    <w:rsid w:val="00FA5B10"/>
    <w:rsid w:val="00FA5E69"/>
    <w:rsid w:val="00FB0E70"/>
    <w:rsid w:val="00FB559B"/>
    <w:rsid w:val="00FC0AB7"/>
    <w:rsid w:val="00FC4AFF"/>
    <w:rsid w:val="00FC5229"/>
    <w:rsid w:val="00FC591F"/>
    <w:rsid w:val="00FD1E7D"/>
    <w:rsid w:val="00FD3CA9"/>
    <w:rsid w:val="00FD5E12"/>
    <w:rsid w:val="00FD63F0"/>
    <w:rsid w:val="00FD6F6E"/>
    <w:rsid w:val="00FD72B3"/>
    <w:rsid w:val="00FE2600"/>
    <w:rsid w:val="00FE2666"/>
    <w:rsid w:val="00FE3F5F"/>
    <w:rsid w:val="00FE555E"/>
    <w:rsid w:val="00FE5CF2"/>
    <w:rsid w:val="00FF26AF"/>
    <w:rsid w:val="00FF48C6"/>
    <w:rsid w:val="00FF50EC"/>
    <w:rsid w:val="02433D39"/>
    <w:rsid w:val="0308B781"/>
    <w:rsid w:val="030BC110"/>
    <w:rsid w:val="031E0AA0"/>
    <w:rsid w:val="049C2B02"/>
    <w:rsid w:val="04A77030"/>
    <w:rsid w:val="04FDA300"/>
    <w:rsid w:val="057316A7"/>
    <w:rsid w:val="05FA8BF7"/>
    <w:rsid w:val="06E58A53"/>
    <w:rsid w:val="0842C2AA"/>
    <w:rsid w:val="08451A6B"/>
    <w:rsid w:val="087ED7B7"/>
    <w:rsid w:val="090DAC5C"/>
    <w:rsid w:val="09649004"/>
    <w:rsid w:val="09B3AC69"/>
    <w:rsid w:val="0A8B86C0"/>
    <w:rsid w:val="0B5A3D54"/>
    <w:rsid w:val="0C323885"/>
    <w:rsid w:val="0CBE98C7"/>
    <w:rsid w:val="0CCC583D"/>
    <w:rsid w:val="0D33C71C"/>
    <w:rsid w:val="0DDF1D3E"/>
    <w:rsid w:val="0E5DE350"/>
    <w:rsid w:val="0F2B6056"/>
    <w:rsid w:val="10717676"/>
    <w:rsid w:val="10809EC4"/>
    <w:rsid w:val="116D8B96"/>
    <w:rsid w:val="119F56C2"/>
    <w:rsid w:val="12BD41CB"/>
    <w:rsid w:val="12CE86B4"/>
    <w:rsid w:val="14BE3EB3"/>
    <w:rsid w:val="14FC0EF4"/>
    <w:rsid w:val="16812A34"/>
    <w:rsid w:val="17C6F634"/>
    <w:rsid w:val="180892C6"/>
    <w:rsid w:val="1997C29D"/>
    <w:rsid w:val="19D855E8"/>
    <w:rsid w:val="1A0F7012"/>
    <w:rsid w:val="1A167904"/>
    <w:rsid w:val="1A901BD5"/>
    <w:rsid w:val="1AAD031E"/>
    <w:rsid w:val="1C600B75"/>
    <w:rsid w:val="1CC9D5D9"/>
    <w:rsid w:val="1E682285"/>
    <w:rsid w:val="1E7480EA"/>
    <w:rsid w:val="1E7FCBC6"/>
    <w:rsid w:val="210B35AC"/>
    <w:rsid w:val="219E8B35"/>
    <w:rsid w:val="2203F7F0"/>
    <w:rsid w:val="220BB3EA"/>
    <w:rsid w:val="23865F6F"/>
    <w:rsid w:val="23BF863B"/>
    <w:rsid w:val="2531E50D"/>
    <w:rsid w:val="254EA715"/>
    <w:rsid w:val="257E17BE"/>
    <w:rsid w:val="25F1DDFA"/>
    <w:rsid w:val="26C12175"/>
    <w:rsid w:val="278DAE5B"/>
    <w:rsid w:val="27B2C27D"/>
    <w:rsid w:val="27E3D448"/>
    <w:rsid w:val="2A426F0B"/>
    <w:rsid w:val="2AEF75C4"/>
    <w:rsid w:val="2B4A6533"/>
    <w:rsid w:val="2B9E8C81"/>
    <w:rsid w:val="2C9CA0ED"/>
    <w:rsid w:val="2D551C78"/>
    <w:rsid w:val="2D5AD237"/>
    <w:rsid w:val="2D75E7A8"/>
    <w:rsid w:val="2DC38A37"/>
    <w:rsid w:val="2EA17F66"/>
    <w:rsid w:val="2F8BC575"/>
    <w:rsid w:val="2FF2C893"/>
    <w:rsid w:val="304D439D"/>
    <w:rsid w:val="3088ED59"/>
    <w:rsid w:val="30BF7502"/>
    <w:rsid w:val="31D01C64"/>
    <w:rsid w:val="331C1687"/>
    <w:rsid w:val="338C8454"/>
    <w:rsid w:val="34E94CB9"/>
    <w:rsid w:val="36403C42"/>
    <w:rsid w:val="376EF567"/>
    <w:rsid w:val="380C9969"/>
    <w:rsid w:val="38DBFF18"/>
    <w:rsid w:val="38E14065"/>
    <w:rsid w:val="390AC5C8"/>
    <w:rsid w:val="399F564C"/>
    <w:rsid w:val="39C1931E"/>
    <w:rsid w:val="3A12805F"/>
    <w:rsid w:val="3C42B7B7"/>
    <w:rsid w:val="3C660871"/>
    <w:rsid w:val="3DC2F3BF"/>
    <w:rsid w:val="3F60DEEF"/>
    <w:rsid w:val="3F7A074C"/>
    <w:rsid w:val="3FC50EC1"/>
    <w:rsid w:val="401664A9"/>
    <w:rsid w:val="40467427"/>
    <w:rsid w:val="40FCAF50"/>
    <w:rsid w:val="41E816AB"/>
    <w:rsid w:val="44152714"/>
    <w:rsid w:val="443C3569"/>
    <w:rsid w:val="46C239F2"/>
    <w:rsid w:val="46ECDF15"/>
    <w:rsid w:val="474CC7D6"/>
    <w:rsid w:val="47E6CF1C"/>
    <w:rsid w:val="47E84A69"/>
    <w:rsid w:val="48C23AD1"/>
    <w:rsid w:val="48E37F61"/>
    <w:rsid w:val="48E89837"/>
    <w:rsid w:val="4C8204DA"/>
    <w:rsid w:val="4CEE5415"/>
    <w:rsid w:val="4DE9CE1E"/>
    <w:rsid w:val="4F0BBF8F"/>
    <w:rsid w:val="4F5ECA27"/>
    <w:rsid w:val="4FBBBA83"/>
    <w:rsid w:val="502F43D0"/>
    <w:rsid w:val="51F91725"/>
    <w:rsid w:val="5292E238"/>
    <w:rsid w:val="544B4A7D"/>
    <w:rsid w:val="54ADAC15"/>
    <w:rsid w:val="5560366A"/>
    <w:rsid w:val="5584A323"/>
    <w:rsid w:val="55EF0212"/>
    <w:rsid w:val="56964A68"/>
    <w:rsid w:val="56DA0730"/>
    <w:rsid w:val="570E6512"/>
    <w:rsid w:val="572CE7C4"/>
    <w:rsid w:val="5869D1F5"/>
    <w:rsid w:val="59098399"/>
    <w:rsid w:val="595CC85D"/>
    <w:rsid w:val="5A11A7F2"/>
    <w:rsid w:val="5AFD4B69"/>
    <w:rsid w:val="5D170B7B"/>
    <w:rsid w:val="5E3EE084"/>
    <w:rsid w:val="63107CCA"/>
    <w:rsid w:val="63671080"/>
    <w:rsid w:val="65098B9E"/>
    <w:rsid w:val="656CD20E"/>
    <w:rsid w:val="65B1DFB6"/>
    <w:rsid w:val="6709B46B"/>
    <w:rsid w:val="671BBA67"/>
    <w:rsid w:val="672529ED"/>
    <w:rsid w:val="674F2B94"/>
    <w:rsid w:val="67CD6F9E"/>
    <w:rsid w:val="688669F9"/>
    <w:rsid w:val="68CBF1D3"/>
    <w:rsid w:val="6AF00F19"/>
    <w:rsid w:val="6B581859"/>
    <w:rsid w:val="6BDB5409"/>
    <w:rsid w:val="6BDFA00E"/>
    <w:rsid w:val="6D51443C"/>
    <w:rsid w:val="6D78A350"/>
    <w:rsid w:val="6D8AFBEB"/>
    <w:rsid w:val="6DB5F846"/>
    <w:rsid w:val="6E8601FD"/>
    <w:rsid w:val="6FDD6EC9"/>
    <w:rsid w:val="70BE21AC"/>
    <w:rsid w:val="72474B6B"/>
    <w:rsid w:val="73231463"/>
    <w:rsid w:val="73BB6087"/>
    <w:rsid w:val="75B7D5F4"/>
    <w:rsid w:val="7729D523"/>
    <w:rsid w:val="77C0C726"/>
    <w:rsid w:val="77D4DD5F"/>
    <w:rsid w:val="7838B948"/>
    <w:rsid w:val="794B39CC"/>
    <w:rsid w:val="7A62EB00"/>
    <w:rsid w:val="7A7D9815"/>
    <w:rsid w:val="7A82D954"/>
    <w:rsid w:val="7B8AB5D2"/>
    <w:rsid w:val="7BAD5855"/>
    <w:rsid w:val="7C34238B"/>
    <w:rsid w:val="7C52C109"/>
    <w:rsid w:val="7D764699"/>
    <w:rsid w:val="7E4EB5C8"/>
    <w:rsid w:val="7F4D75AA"/>
    <w:rsid w:val="7F57D665"/>
    <w:rsid w:val="7F69F821"/>
    <w:rsid w:val="7FCB89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4A611"/>
  <w15:chartTrackingRefBased/>
  <w15:docId w15:val="{71425164-6CC1-49A4-9A6C-C725BA37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000000" w:themeColor="text1"/>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03F"/>
  </w:style>
  <w:style w:type="paragraph" w:styleId="Heading1">
    <w:name w:val="heading 1"/>
    <w:basedOn w:val="Normal"/>
    <w:next w:val="Normal"/>
    <w:link w:val="Heading1Char"/>
    <w:uiPriority w:val="9"/>
    <w:qFormat/>
    <w:rsid w:val="00D265D8"/>
    <w:pPr>
      <w:keepNext/>
      <w:keepLines/>
      <w:numPr>
        <w:numId w:val="4"/>
      </w:numPr>
      <w:spacing w:before="240" w:after="0"/>
      <w:outlineLvl w:val="0"/>
    </w:pPr>
    <w:rPr>
      <w:rFonts w:eastAsiaTheme="majorEastAsia"/>
      <w:b/>
      <w:sz w:val="32"/>
      <w:szCs w:val="32"/>
    </w:rPr>
  </w:style>
  <w:style w:type="paragraph" w:styleId="Heading2">
    <w:name w:val="heading 2"/>
    <w:aliases w:val="h2,2,headi,heading2,h21,h22,21,Heading Two,1.1 Heading 2,Prophead 2,H2,h211,h23,h212,h24,h213,h221,h2111,h231,h2121,paragraaf titel,Lev 2,lev2,Outline2,HD2,PIP Head 2,KJL:1st Level,Major,PARA2,Section,m,Body Text (Reset numbering),heading 2,2m"/>
    <w:basedOn w:val="Normal"/>
    <w:next w:val="Normal"/>
    <w:link w:val="Heading2Char"/>
    <w:uiPriority w:val="9"/>
    <w:unhideWhenUsed/>
    <w:qFormat/>
    <w:rsid w:val="00D265D8"/>
    <w:pPr>
      <w:keepNext/>
      <w:keepLines/>
      <w:numPr>
        <w:ilvl w:val="1"/>
        <w:numId w:val="4"/>
      </w:numPr>
      <w:spacing w:before="40" w:after="0"/>
      <w:outlineLvl w:val="1"/>
    </w:pPr>
    <w:rPr>
      <w:rFonts w:eastAsiaTheme="majorEastAsia"/>
      <w:sz w:val="26"/>
      <w:szCs w:val="26"/>
    </w:rPr>
  </w:style>
  <w:style w:type="paragraph" w:styleId="Heading3">
    <w:name w:val="heading 3"/>
    <w:aliases w:val="h3,(Alt+3),(Alt+3)1,(Alt+3)2,(Alt+3)3,(Alt+3)4,(Alt+3)5,(Alt+3)6,(Alt+3)11,(Alt+3)21,(Alt+3)31,(Alt+3)41,(Alt+3)7,(Alt+3)12,(Alt+3)22,(Alt+3)32,(Alt+3)42,(Alt+3)8,(Alt+3)9,(Alt+3)10,(Alt+3)13,(Alt+3)23,(Alt+3)33,(Alt+3)43,(Alt+3)14,heading 3,3"/>
    <w:basedOn w:val="Normal"/>
    <w:next w:val="Normal"/>
    <w:link w:val="Heading3Char"/>
    <w:uiPriority w:val="9"/>
    <w:unhideWhenUsed/>
    <w:qFormat/>
    <w:rsid w:val="00D265D8"/>
    <w:pPr>
      <w:keepNext/>
      <w:keepLines/>
      <w:numPr>
        <w:ilvl w:val="2"/>
        <w:numId w:val="4"/>
      </w:numPr>
      <w:spacing w:before="40" w:after="0"/>
      <w:outlineLvl w:val="2"/>
    </w:pPr>
    <w:rPr>
      <w:rFonts w:eastAsiaTheme="majorEastAsia"/>
      <w:sz w:val="24"/>
      <w:szCs w:val="24"/>
    </w:rPr>
  </w:style>
  <w:style w:type="paragraph" w:styleId="Heading4">
    <w:name w:val="heading 4"/>
    <w:aliases w:val="h4,H41,H42,H43,H44,H45,H46,H47,H48,H49,H410,H411,H421,H431,H441,H451,H461,H471,H481,H491,H4101,H412,H413,H414,H415,H416,H417,H418,H419,H420,H422,H423,H4110,H432,H442,H452,H462,H472,H482,H492,H4102,H4111,H4121,H4131,H4141,H4151,H4161,H4171,H4,4"/>
    <w:basedOn w:val="Normal"/>
    <w:next w:val="Normal"/>
    <w:link w:val="Heading4Char"/>
    <w:uiPriority w:val="9"/>
    <w:unhideWhenUsed/>
    <w:qFormat/>
    <w:rsid w:val="00D265D8"/>
    <w:pPr>
      <w:keepNext/>
      <w:keepLines/>
      <w:numPr>
        <w:ilvl w:val="3"/>
        <w:numId w:val="4"/>
      </w:numPr>
      <w:spacing w:before="40" w:after="0"/>
      <w:outlineLvl w:val="3"/>
    </w:pPr>
    <w:rPr>
      <w:rFonts w:eastAsiaTheme="majorEastAsia"/>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EBF"/>
    <w:rPr>
      <w:rFonts w:eastAsiaTheme="majorEastAsia"/>
      <w:b/>
      <w:sz w:val="32"/>
      <w:szCs w:val="32"/>
    </w:rPr>
  </w:style>
  <w:style w:type="numbering" w:customStyle="1" w:styleId="SDHeadings">
    <w:name w:val="SD Headings"/>
    <w:uiPriority w:val="99"/>
    <w:rsid w:val="00D265D8"/>
    <w:pPr>
      <w:numPr>
        <w:numId w:val="3"/>
      </w:numPr>
    </w:pPr>
  </w:style>
  <w:style w:type="table" w:styleId="TableGrid">
    <w:name w:val="Table Grid"/>
    <w:basedOn w:val="TableNormal"/>
    <w:uiPriority w:val="99"/>
    <w:rsid w:val="00E41EBF"/>
    <w:pPr>
      <w:spacing w:after="0" w:line="240" w:lineRule="auto"/>
    </w:pPr>
    <w:rPr>
      <w:rFonts w:asciiTheme="majorHAnsi" w:hAnsiTheme="majorHAnsi" w:cs="Times New Roman"/>
      <w:color w:val="aut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2 Char,2 Char,headi Char,heading2 Char,h21 Char,h22 Char,21 Char,Heading Two Char,1.1 Heading 2 Char,Prophead 2 Char,H2 Char,h211 Char,h23 Char,h212 Char,h24 Char,h213 Char,h221 Char,h2111 Char,h231 Char,h2121 Char,paragraaf titel Char"/>
    <w:basedOn w:val="DefaultParagraphFont"/>
    <w:link w:val="Heading2"/>
    <w:uiPriority w:val="9"/>
    <w:rsid w:val="00E41EBF"/>
    <w:rPr>
      <w:rFonts w:eastAsiaTheme="majorEastAsia"/>
      <w:sz w:val="26"/>
      <w:szCs w:val="26"/>
    </w:rPr>
  </w:style>
  <w:style w:type="character" w:customStyle="1" w:styleId="Heading3Char">
    <w:name w:val="Heading 3 Char"/>
    <w:aliases w:val="h3 Char,(Alt+3) Char,(Alt+3)1 Char,(Alt+3)2 Char,(Alt+3)3 Char,(Alt+3)4 Char,(Alt+3)5 Char,(Alt+3)6 Char,(Alt+3)11 Char,(Alt+3)21 Char,(Alt+3)31 Char,(Alt+3)41 Char,(Alt+3)7 Char,(Alt+3)12 Char,(Alt+3)22 Char,(Alt+3)32 Char,(Alt+3)42 Char"/>
    <w:basedOn w:val="DefaultParagraphFont"/>
    <w:link w:val="Heading3"/>
    <w:uiPriority w:val="9"/>
    <w:rsid w:val="00D265D8"/>
    <w:rPr>
      <w:rFonts w:eastAsiaTheme="majorEastAsia"/>
      <w:sz w:val="24"/>
      <w:szCs w:val="24"/>
    </w:rPr>
  </w:style>
  <w:style w:type="character" w:customStyle="1" w:styleId="Heading4Char">
    <w:name w:val="Heading 4 Char"/>
    <w:aliases w:val="h4 Char,H41 Char,H42 Char,H43 Char,H44 Char,H45 Char,H46 Char,H47 Char,H48 Char,H49 Char,H410 Char,H411 Char,H421 Char,H431 Char,H441 Char,H451 Char,H461 Char,H471 Char,H481 Char,H491 Char,H4101 Char,H412 Char,H413 Char,H414 Char,H4 Char"/>
    <w:basedOn w:val="DefaultParagraphFont"/>
    <w:link w:val="Heading4"/>
    <w:uiPriority w:val="9"/>
    <w:rsid w:val="00D265D8"/>
    <w:rPr>
      <w:rFonts w:eastAsiaTheme="majorEastAsia"/>
      <w:iCs/>
      <w:sz w:val="24"/>
    </w:rPr>
  </w:style>
  <w:style w:type="paragraph" w:customStyle="1" w:styleId="AttraTableheadingrow">
    <w:name w:val="Attra Table heading row"/>
    <w:basedOn w:val="Normal"/>
    <w:autoRedefine/>
    <w:uiPriority w:val="99"/>
    <w:rsid w:val="00D265D8"/>
    <w:pPr>
      <w:widowControl w:val="0"/>
      <w:spacing w:after="0" w:line="240" w:lineRule="auto"/>
      <w:jc w:val="both"/>
    </w:pPr>
    <w:rPr>
      <w:rFonts w:ascii="Segoe UI" w:hAnsi="Segoe UI" w:cs="Segoe UI"/>
      <w:color w:val="FFFFFF"/>
      <w:sz w:val="20"/>
      <w:szCs w:val="20"/>
    </w:rPr>
  </w:style>
  <w:style w:type="paragraph" w:customStyle="1" w:styleId="Attratablebodytext">
    <w:name w:val="Attra table body text"/>
    <w:basedOn w:val="Normal"/>
    <w:autoRedefine/>
    <w:uiPriority w:val="99"/>
    <w:rsid w:val="00D265D8"/>
    <w:pPr>
      <w:widowControl w:val="0"/>
      <w:spacing w:after="0" w:line="240" w:lineRule="auto"/>
      <w:jc w:val="both"/>
    </w:pPr>
    <w:rPr>
      <w:rFonts w:ascii="Segoe UI" w:hAnsi="Segoe UI" w:cs="Segoe UI"/>
      <w:color w:val="4C5A52"/>
      <w:sz w:val="20"/>
      <w:szCs w:val="20"/>
    </w:rPr>
  </w:style>
  <w:style w:type="table" w:customStyle="1" w:styleId="TableGrid1">
    <w:name w:val="Table Grid1"/>
    <w:basedOn w:val="TableNormal"/>
    <w:next w:val="TableGrid"/>
    <w:uiPriority w:val="99"/>
    <w:rsid w:val="00D265D8"/>
    <w:pPr>
      <w:spacing w:after="0" w:line="240" w:lineRule="auto"/>
    </w:pPr>
    <w:rPr>
      <w:rFonts w:eastAsia="Times New Roman" w:cs="Times New Roman"/>
      <w:color w:val="auto"/>
      <w:sz w:val="24"/>
      <w:szCs w:val="20"/>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433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184"/>
  </w:style>
  <w:style w:type="paragraph" w:styleId="Footer">
    <w:name w:val="footer"/>
    <w:basedOn w:val="Normal"/>
    <w:link w:val="FooterChar"/>
    <w:unhideWhenUsed/>
    <w:rsid w:val="00433184"/>
    <w:pPr>
      <w:tabs>
        <w:tab w:val="center" w:pos="4680"/>
        <w:tab w:val="right" w:pos="9360"/>
      </w:tabs>
      <w:spacing w:after="0" w:line="240" w:lineRule="auto"/>
    </w:pPr>
  </w:style>
  <w:style w:type="character" w:customStyle="1" w:styleId="FooterChar">
    <w:name w:val="Footer Char"/>
    <w:basedOn w:val="DefaultParagraphFont"/>
    <w:link w:val="Footer"/>
    <w:rsid w:val="00433184"/>
  </w:style>
  <w:style w:type="paragraph" w:styleId="Title">
    <w:name w:val="Title"/>
    <w:basedOn w:val="Normal"/>
    <w:link w:val="TitleChar"/>
    <w:qFormat/>
    <w:rsid w:val="00433184"/>
    <w:pPr>
      <w:spacing w:after="0" w:line="240" w:lineRule="auto"/>
      <w:jc w:val="center"/>
    </w:pPr>
    <w:rPr>
      <w:rFonts w:ascii="Arial" w:hAnsi="Arial" w:cs="Times New Roman"/>
      <w:b/>
      <w:color w:val="auto"/>
      <w:sz w:val="40"/>
      <w:szCs w:val="20"/>
      <w:lang w:eastAsia="x-none"/>
    </w:rPr>
  </w:style>
  <w:style w:type="character" w:customStyle="1" w:styleId="TitleChar">
    <w:name w:val="Title Char"/>
    <w:basedOn w:val="DefaultParagraphFont"/>
    <w:link w:val="Title"/>
    <w:rsid w:val="00433184"/>
    <w:rPr>
      <w:rFonts w:ascii="Arial" w:hAnsi="Arial" w:cs="Times New Roman"/>
      <w:b/>
      <w:color w:val="auto"/>
      <w:sz w:val="40"/>
      <w:szCs w:val="20"/>
      <w:lang w:eastAsia="x-none"/>
    </w:rPr>
  </w:style>
  <w:style w:type="table" w:styleId="GridTable5Dark-Accent6">
    <w:name w:val="Grid Table 5 Dark Accent 6"/>
    <w:basedOn w:val="TableNormal"/>
    <w:uiPriority w:val="50"/>
    <w:rsid w:val="00433184"/>
    <w:pPr>
      <w:spacing w:after="0" w:line="240" w:lineRule="auto"/>
    </w:pPr>
    <w:rPr>
      <w:rFonts w:asciiTheme="majorHAnsi" w:hAnsiTheme="majorHAnsi" w:cs="Times New Roman"/>
      <w:color w:val="auto"/>
      <w:sz w:val="24"/>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7A6F0D"/>
    <w:pPr>
      <w:numPr>
        <w:numId w:val="0"/>
      </w:numPr>
      <w:outlineLvl w:val="9"/>
    </w:pPr>
    <w:rPr>
      <w:rFonts w:asciiTheme="minorHAnsi" w:hAnsiTheme="minorHAnsi"/>
      <w:sz w:val="28"/>
    </w:rPr>
  </w:style>
  <w:style w:type="paragraph" w:styleId="TOC1">
    <w:name w:val="toc 1"/>
    <w:basedOn w:val="Normal"/>
    <w:next w:val="Normal"/>
    <w:autoRedefine/>
    <w:uiPriority w:val="39"/>
    <w:unhideWhenUsed/>
    <w:rsid w:val="004B6FFA"/>
    <w:pPr>
      <w:spacing w:after="100"/>
    </w:pPr>
  </w:style>
  <w:style w:type="paragraph" w:styleId="TOC2">
    <w:name w:val="toc 2"/>
    <w:basedOn w:val="Normal"/>
    <w:next w:val="Normal"/>
    <w:autoRedefine/>
    <w:uiPriority w:val="39"/>
    <w:unhideWhenUsed/>
    <w:rsid w:val="00FA1B7F"/>
    <w:pPr>
      <w:tabs>
        <w:tab w:val="left" w:pos="880"/>
        <w:tab w:val="right" w:leader="dot" w:pos="10456"/>
      </w:tabs>
      <w:spacing w:after="100"/>
      <w:ind w:left="220"/>
    </w:pPr>
  </w:style>
  <w:style w:type="paragraph" w:styleId="TOC3">
    <w:name w:val="toc 3"/>
    <w:basedOn w:val="Normal"/>
    <w:next w:val="Normal"/>
    <w:autoRedefine/>
    <w:uiPriority w:val="39"/>
    <w:unhideWhenUsed/>
    <w:rsid w:val="00FA1B7F"/>
    <w:pPr>
      <w:tabs>
        <w:tab w:val="left" w:pos="1320"/>
        <w:tab w:val="right" w:leader="dot" w:pos="10456"/>
      </w:tabs>
      <w:spacing w:after="100"/>
      <w:ind w:left="440"/>
    </w:pPr>
  </w:style>
  <w:style w:type="character" w:styleId="Hyperlink">
    <w:name w:val="Hyperlink"/>
    <w:basedOn w:val="DefaultParagraphFont"/>
    <w:uiPriority w:val="99"/>
    <w:unhideWhenUsed/>
    <w:rsid w:val="004B6FFA"/>
    <w:rPr>
      <w:color w:val="0563C1" w:themeColor="hyperlink"/>
      <w:u w:val="single"/>
    </w:rPr>
  </w:style>
  <w:style w:type="paragraph" w:styleId="ListParagraph">
    <w:name w:val="List Paragraph"/>
    <w:aliases w:val="Listed Body,bullet 1,DC List Paragraph,numbered,Bullet List,FooterText,List Paragraph1,Paragraphe de liste1,Bulletr List Paragraph,列出段落,列出段落1,List Paragraph2,List Paragraph21,Párrafo de lista1,Parágrafo da Lista1,リスト段落1,Listeafsnit1"/>
    <w:basedOn w:val="Normal"/>
    <w:link w:val="ListParagraphChar"/>
    <w:uiPriority w:val="34"/>
    <w:qFormat/>
    <w:rsid w:val="006A15B0"/>
    <w:pPr>
      <w:ind w:left="720"/>
      <w:contextualSpacing/>
    </w:pPr>
  </w:style>
  <w:style w:type="paragraph" w:customStyle="1" w:styleId="ssRestartExhibit">
    <w:name w:val="ssRestartExhibit"/>
    <w:basedOn w:val="Normal"/>
    <w:next w:val="Normal"/>
    <w:rsid w:val="004864F8"/>
    <w:pPr>
      <w:numPr>
        <w:numId w:val="6"/>
      </w:numPr>
      <w:autoSpaceDE w:val="0"/>
      <w:autoSpaceDN w:val="0"/>
      <w:adjustRightInd w:val="0"/>
      <w:spacing w:after="0" w:line="260" w:lineRule="atLeast"/>
      <w:jc w:val="both"/>
    </w:pPr>
    <w:rPr>
      <w:rFonts w:ascii="Arial" w:eastAsia="Times New Roman" w:hAnsi="Arial" w:cs="Arial"/>
      <w:color w:val="FF0000"/>
      <w:lang w:val="en-GB" w:eastAsia="en-GB"/>
    </w:rPr>
  </w:style>
  <w:style w:type="paragraph" w:styleId="NoSpacing">
    <w:name w:val="No Spacing"/>
    <w:link w:val="NoSpacingChar"/>
    <w:uiPriority w:val="1"/>
    <w:qFormat/>
    <w:rsid w:val="00D61DC1"/>
    <w:pPr>
      <w:spacing w:after="0" w:line="240" w:lineRule="auto"/>
    </w:pPr>
  </w:style>
  <w:style w:type="character" w:customStyle="1" w:styleId="ListParagraphChar">
    <w:name w:val="List Paragraph Char"/>
    <w:aliases w:val="Listed Body Char,bullet 1 Char,DC List Paragraph Char,numbered Char,Bullet List Char,FooterText Char,List Paragraph1 Char,Paragraphe de liste1 Char,Bulletr List Paragraph Char,列出段落 Char,列出段落1 Char,List Paragraph2 Char,リスト段落1 Char"/>
    <w:link w:val="ListParagraph"/>
    <w:uiPriority w:val="34"/>
    <w:locked/>
    <w:rsid w:val="006845FA"/>
  </w:style>
  <w:style w:type="paragraph" w:styleId="BalloonText">
    <w:name w:val="Balloon Text"/>
    <w:basedOn w:val="Normal"/>
    <w:link w:val="BalloonTextChar"/>
    <w:uiPriority w:val="99"/>
    <w:semiHidden/>
    <w:unhideWhenUsed/>
    <w:rsid w:val="00C375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540"/>
    <w:rPr>
      <w:rFonts w:ascii="Segoe UI" w:hAnsi="Segoe UI" w:cs="Segoe UI"/>
      <w:sz w:val="18"/>
      <w:szCs w:val="18"/>
    </w:rPr>
  </w:style>
  <w:style w:type="paragraph" w:styleId="Revision">
    <w:name w:val="Revision"/>
    <w:hidden/>
    <w:uiPriority w:val="99"/>
    <w:semiHidden/>
    <w:rsid w:val="005C48C2"/>
    <w:pPr>
      <w:spacing w:after="0" w:line="240" w:lineRule="auto"/>
    </w:pPr>
  </w:style>
  <w:style w:type="paragraph" w:customStyle="1" w:styleId="xmsonormal">
    <w:name w:val="x_msonormal"/>
    <w:basedOn w:val="Normal"/>
    <w:rsid w:val="00E34BB0"/>
    <w:pPr>
      <w:spacing w:after="0" w:line="240" w:lineRule="auto"/>
    </w:pPr>
    <w:rPr>
      <w:rFonts w:ascii="Times New Roman" w:hAnsi="Times New Roman" w:cs="Times New Roman"/>
      <w:color w:val="auto"/>
      <w:sz w:val="24"/>
      <w:szCs w:val="24"/>
    </w:rPr>
  </w:style>
  <w:style w:type="character" w:styleId="CommentReference">
    <w:name w:val="annotation reference"/>
    <w:basedOn w:val="DefaultParagraphFont"/>
    <w:uiPriority w:val="99"/>
    <w:semiHidden/>
    <w:unhideWhenUsed/>
    <w:rsid w:val="007C7B54"/>
    <w:rPr>
      <w:sz w:val="16"/>
      <w:szCs w:val="16"/>
    </w:rPr>
  </w:style>
  <w:style w:type="paragraph" w:styleId="CommentText">
    <w:name w:val="annotation text"/>
    <w:basedOn w:val="Normal"/>
    <w:link w:val="CommentTextChar"/>
    <w:uiPriority w:val="99"/>
    <w:unhideWhenUsed/>
    <w:rsid w:val="007C7B54"/>
    <w:pPr>
      <w:spacing w:line="240" w:lineRule="auto"/>
    </w:pPr>
    <w:rPr>
      <w:sz w:val="20"/>
      <w:szCs w:val="20"/>
    </w:rPr>
  </w:style>
  <w:style w:type="character" w:customStyle="1" w:styleId="CommentTextChar">
    <w:name w:val="Comment Text Char"/>
    <w:basedOn w:val="DefaultParagraphFont"/>
    <w:link w:val="CommentText"/>
    <w:uiPriority w:val="99"/>
    <w:rsid w:val="007C7B54"/>
    <w:rPr>
      <w:sz w:val="20"/>
      <w:szCs w:val="20"/>
    </w:rPr>
  </w:style>
  <w:style w:type="paragraph" w:styleId="CommentSubject">
    <w:name w:val="annotation subject"/>
    <w:basedOn w:val="CommentText"/>
    <w:next w:val="CommentText"/>
    <w:link w:val="CommentSubjectChar"/>
    <w:uiPriority w:val="99"/>
    <w:semiHidden/>
    <w:unhideWhenUsed/>
    <w:rsid w:val="007C7B54"/>
    <w:rPr>
      <w:b/>
      <w:bCs/>
    </w:rPr>
  </w:style>
  <w:style w:type="character" w:customStyle="1" w:styleId="CommentSubjectChar">
    <w:name w:val="Comment Subject Char"/>
    <w:basedOn w:val="CommentTextChar"/>
    <w:link w:val="CommentSubject"/>
    <w:uiPriority w:val="99"/>
    <w:semiHidden/>
    <w:rsid w:val="007C7B54"/>
    <w:rPr>
      <w:b/>
      <w:bCs/>
      <w:sz w:val="20"/>
      <w:szCs w:val="20"/>
    </w:rPr>
  </w:style>
  <w:style w:type="character" w:customStyle="1" w:styleId="NoSpacingChar">
    <w:name w:val="No Spacing Char"/>
    <w:basedOn w:val="DefaultParagraphFont"/>
    <w:link w:val="NoSpacing"/>
    <w:uiPriority w:val="1"/>
    <w:locked/>
    <w:rsid w:val="005D4456"/>
  </w:style>
  <w:style w:type="paragraph" w:customStyle="1" w:styleId="Default">
    <w:name w:val="Default"/>
    <w:rsid w:val="007A7281"/>
    <w:pPr>
      <w:autoSpaceDE w:val="0"/>
      <w:autoSpaceDN w:val="0"/>
      <w:adjustRightInd w:val="0"/>
      <w:spacing w:after="0" w:line="240" w:lineRule="auto"/>
    </w:pPr>
    <w:rPr>
      <w:rFonts w:ascii="Symbol" w:hAnsi="Symbol" w:cs="Symbol"/>
      <w:color w:val="000000"/>
      <w:sz w:val="24"/>
      <w:szCs w:val="24"/>
    </w:rPr>
  </w:style>
  <w:style w:type="paragraph" w:customStyle="1" w:styleId="TableParagraph">
    <w:name w:val="Table Paragraph"/>
    <w:basedOn w:val="Normal"/>
    <w:uiPriority w:val="1"/>
    <w:qFormat/>
    <w:rsid w:val="00537710"/>
    <w:pPr>
      <w:widowControl w:val="0"/>
      <w:autoSpaceDE w:val="0"/>
      <w:autoSpaceDN w:val="0"/>
      <w:spacing w:after="0" w:line="240" w:lineRule="auto"/>
      <w:ind w:left="107"/>
    </w:pPr>
    <w:rPr>
      <w:rFonts w:eastAsia="Calibri" w:cs="Calibri"/>
      <w:color w:val="auto"/>
    </w:rPr>
  </w:style>
  <w:style w:type="paragraph" w:styleId="BodyText">
    <w:name w:val="Body Text"/>
    <w:basedOn w:val="Normal"/>
    <w:link w:val="BodyTextChar"/>
    <w:uiPriority w:val="1"/>
    <w:qFormat/>
    <w:rsid w:val="00B5523D"/>
    <w:pPr>
      <w:widowControl w:val="0"/>
      <w:autoSpaceDE w:val="0"/>
      <w:autoSpaceDN w:val="0"/>
      <w:spacing w:after="0" w:line="240" w:lineRule="auto"/>
    </w:pPr>
    <w:rPr>
      <w:rFonts w:ascii="Cambria" w:eastAsia="Cambria" w:hAnsi="Cambria" w:cs="Cambria"/>
      <w:color w:val="auto"/>
      <w:sz w:val="24"/>
      <w:szCs w:val="24"/>
    </w:rPr>
  </w:style>
  <w:style w:type="character" w:customStyle="1" w:styleId="BodyTextChar">
    <w:name w:val="Body Text Char"/>
    <w:basedOn w:val="DefaultParagraphFont"/>
    <w:link w:val="BodyText"/>
    <w:uiPriority w:val="1"/>
    <w:rsid w:val="00B5523D"/>
    <w:rPr>
      <w:rFonts w:ascii="Cambria" w:eastAsia="Cambria" w:hAnsi="Cambria" w:cs="Cambria"/>
      <w:color w:val="auto"/>
      <w:sz w:val="24"/>
      <w:szCs w:val="24"/>
    </w:rPr>
  </w:style>
  <w:style w:type="character" w:styleId="Strong">
    <w:name w:val="Strong"/>
    <w:basedOn w:val="DefaultParagraphFont"/>
    <w:uiPriority w:val="22"/>
    <w:qFormat/>
    <w:rsid w:val="00F86FCD"/>
    <w:rPr>
      <w:b/>
      <w:bCs/>
    </w:rPr>
  </w:style>
  <w:style w:type="paragraph" w:styleId="NormalWeb">
    <w:name w:val="Normal (Web)"/>
    <w:basedOn w:val="Normal"/>
    <w:uiPriority w:val="99"/>
    <w:unhideWhenUsed/>
    <w:rsid w:val="00DB7F9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AttraBodyText">
    <w:name w:val="Attra Body Text"/>
    <w:basedOn w:val="Normal"/>
    <w:autoRedefine/>
    <w:rsid w:val="009B2B9E"/>
    <w:pPr>
      <w:widowControl w:val="0"/>
      <w:numPr>
        <w:ilvl w:val="1"/>
        <w:numId w:val="12"/>
      </w:numPr>
      <w:spacing w:line="240" w:lineRule="auto"/>
    </w:pPr>
    <w:rPr>
      <w:rFonts w:ascii="Segoe UI" w:eastAsia="Times New Roman" w:hAnsi="Segoe UI" w:cs="Times New Roman"/>
      <w:sz w:val="20"/>
      <w:szCs w:val="20"/>
    </w:rPr>
  </w:style>
  <w:style w:type="paragraph" w:customStyle="1" w:styleId="ADCBHeading1">
    <w:name w:val="ADCB_Heading 1"/>
    <w:basedOn w:val="Heading1"/>
    <w:next w:val="Normal"/>
    <w:qFormat/>
    <w:rsid w:val="009B2B9E"/>
    <w:pPr>
      <w:keepNext w:val="0"/>
      <w:keepLines w:val="0"/>
      <w:numPr>
        <w:numId w:val="13"/>
      </w:numPr>
      <w:shd w:val="clear" w:color="auto" w:fill="FFFFFF"/>
      <w:spacing w:after="240" w:line="240" w:lineRule="auto"/>
    </w:pPr>
    <w:rPr>
      <w:rFonts w:ascii="Arial" w:eastAsia="Times New Roman" w:hAnsi="Arial" w:cs="Times New Roman"/>
      <w:bCs/>
      <w:color w:val="auto"/>
      <w:sz w:val="28"/>
    </w:rPr>
  </w:style>
  <w:style w:type="paragraph" w:customStyle="1" w:styleId="ADCBHeading2">
    <w:name w:val="ADCB_Heading 2"/>
    <w:basedOn w:val="Heading2"/>
    <w:next w:val="Normal"/>
    <w:autoRedefine/>
    <w:qFormat/>
    <w:rsid w:val="009B2B9E"/>
    <w:pPr>
      <w:keepNext w:val="0"/>
      <w:keepLines w:val="0"/>
      <w:numPr>
        <w:numId w:val="13"/>
      </w:numPr>
      <w:spacing w:before="240" w:after="240" w:line="240" w:lineRule="auto"/>
      <w:jc w:val="both"/>
    </w:pPr>
    <w:rPr>
      <w:rFonts w:asciiTheme="majorHAnsi" w:eastAsia="Times New Roman" w:hAnsiTheme="majorHAnsi" w:cstheme="majorHAnsi"/>
      <w:b/>
      <w:color w:val="1F4E79" w:themeColor="accent1" w:themeShade="80"/>
      <w:spacing w:val="15"/>
      <w:sz w:val="24"/>
      <w:szCs w:val="22"/>
      <w:lang w:eastAsia="ja-JP"/>
    </w:rPr>
  </w:style>
  <w:style w:type="paragraph" w:customStyle="1" w:styleId="ADCBHeading3">
    <w:name w:val="ADCB_Heading 3"/>
    <w:basedOn w:val="Normal"/>
    <w:next w:val="Normal"/>
    <w:qFormat/>
    <w:rsid w:val="009B2B9E"/>
    <w:pPr>
      <w:numPr>
        <w:ilvl w:val="2"/>
        <w:numId w:val="13"/>
      </w:numPr>
      <w:shd w:val="clear" w:color="auto" w:fill="FFFFFF"/>
      <w:spacing w:before="240" w:after="240" w:line="240" w:lineRule="auto"/>
    </w:pPr>
    <w:rPr>
      <w:rFonts w:ascii="Arial" w:eastAsia="Times New Roman" w:hAnsi="Arial" w:cs="Times New Roman"/>
      <w:b/>
      <w:color w:val="auto"/>
      <w:szCs w:val="24"/>
    </w:rPr>
  </w:style>
  <w:style w:type="paragraph" w:customStyle="1" w:styleId="ADCBHeading4">
    <w:name w:val="ADCB_Heading 4"/>
    <w:basedOn w:val="Heading4"/>
    <w:next w:val="Normal"/>
    <w:autoRedefine/>
    <w:qFormat/>
    <w:rsid w:val="009B2B9E"/>
    <w:pPr>
      <w:keepNext w:val="0"/>
      <w:keepLines w:val="0"/>
      <w:numPr>
        <w:numId w:val="13"/>
      </w:numPr>
      <w:tabs>
        <w:tab w:val="left" w:pos="900"/>
      </w:tabs>
      <w:spacing w:before="240" w:after="240" w:line="240" w:lineRule="auto"/>
    </w:pPr>
    <w:rPr>
      <w:rFonts w:asciiTheme="majorHAnsi" w:eastAsia="Times New Roman" w:hAnsiTheme="majorHAnsi" w:cstheme="majorHAnsi"/>
      <w:color w:val="auto"/>
      <w:spacing w:val="10"/>
      <w:sz w:val="20"/>
    </w:rPr>
  </w:style>
  <w:style w:type="paragraph" w:customStyle="1" w:styleId="Bullet1">
    <w:name w:val="~Bullet1"/>
    <w:basedOn w:val="Normal"/>
    <w:uiPriority w:val="1"/>
    <w:qFormat/>
    <w:rsid w:val="00395020"/>
    <w:pPr>
      <w:numPr>
        <w:numId w:val="14"/>
      </w:numPr>
      <w:spacing w:before="60" w:after="60" w:line="264" w:lineRule="auto"/>
      <w:jc w:val="both"/>
    </w:pPr>
    <w:rPr>
      <w:rFonts w:asciiTheme="minorHAnsi" w:eastAsia="Calibri" w:hAnsiTheme="minorHAnsi" w:cstheme="minorBidi"/>
      <w:lang w:val="en-GB"/>
    </w:rPr>
  </w:style>
  <w:style w:type="paragraph" w:customStyle="1" w:styleId="Bullet2">
    <w:name w:val="~Bullet2"/>
    <w:basedOn w:val="Normal"/>
    <w:uiPriority w:val="1"/>
    <w:qFormat/>
    <w:rsid w:val="00395020"/>
    <w:pPr>
      <w:numPr>
        <w:ilvl w:val="1"/>
        <w:numId w:val="14"/>
      </w:numPr>
      <w:spacing w:before="60" w:after="60" w:line="264" w:lineRule="auto"/>
      <w:jc w:val="both"/>
    </w:pPr>
    <w:rPr>
      <w:rFonts w:asciiTheme="minorHAnsi" w:hAnsiTheme="minorHAnsi" w:cstheme="minorBidi"/>
      <w:lang w:val="en-GB"/>
    </w:rPr>
  </w:style>
  <w:style w:type="paragraph" w:customStyle="1" w:styleId="Bullet3">
    <w:name w:val="~Bullet3"/>
    <w:basedOn w:val="Normal"/>
    <w:uiPriority w:val="1"/>
    <w:qFormat/>
    <w:rsid w:val="00395020"/>
    <w:pPr>
      <w:numPr>
        <w:ilvl w:val="2"/>
        <w:numId w:val="14"/>
      </w:numPr>
      <w:spacing w:before="60" w:after="60" w:line="264" w:lineRule="auto"/>
      <w:jc w:val="both"/>
    </w:pPr>
    <w:rPr>
      <w:rFonts w:asciiTheme="minorHAnsi" w:hAnsiTheme="minorHAnsi" w:cstheme="minorBidi"/>
      <w:lang w:val="en-GB"/>
    </w:rPr>
  </w:style>
  <w:style w:type="paragraph" w:customStyle="1" w:styleId="xmsolistparagraph">
    <w:name w:val="x_msolistparagraph"/>
    <w:basedOn w:val="Normal"/>
    <w:uiPriority w:val="99"/>
    <w:rsid w:val="009513BC"/>
    <w:pPr>
      <w:spacing w:after="0" w:line="240" w:lineRule="auto"/>
    </w:pPr>
    <w:rPr>
      <w:rFonts w:ascii="Times New Roman" w:hAnsi="Times New Roman" w:cs="Times New Roman"/>
      <w:color w:val="auto"/>
      <w:sz w:val="24"/>
      <w:szCs w:val="24"/>
    </w:rPr>
  </w:style>
  <w:style w:type="paragraph" w:customStyle="1" w:styleId="gmail-m-4322265230665427722gmail-m-1569490962724524684msolistparagraph">
    <w:name w:val="gmail-m_-4322265230665427722gmail-m-1569490962724524684msolistparagraph"/>
    <w:basedOn w:val="Normal"/>
    <w:uiPriority w:val="99"/>
    <w:rsid w:val="00CB2C49"/>
    <w:pPr>
      <w:spacing w:before="100" w:beforeAutospacing="1" w:after="100" w:afterAutospacing="1" w:line="240" w:lineRule="auto"/>
    </w:pPr>
    <w:rPr>
      <w:rFonts w:ascii="Times New Roman" w:hAnsi="Times New Roman" w:cs="Times New Roman"/>
      <w:color w:val="auto"/>
      <w:sz w:val="24"/>
      <w:szCs w:val="24"/>
    </w:rPr>
  </w:style>
  <w:style w:type="paragraph" w:styleId="Caption">
    <w:name w:val="caption"/>
    <w:basedOn w:val="Normal"/>
    <w:next w:val="Normal"/>
    <w:uiPriority w:val="35"/>
    <w:unhideWhenUsed/>
    <w:qFormat/>
    <w:rsid w:val="00201C1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04AD"/>
    <w:pPr>
      <w:spacing w:after="0"/>
    </w:pPr>
    <w:rPr>
      <w:rFonts w:asciiTheme="minorHAnsi" w:hAnsiTheme="minorHAnsi" w:cstheme="minorHAnsi"/>
      <w:i/>
      <w:iCs/>
      <w:sz w:val="20"/>
      <w:szCs w:val="24"/>
    </w:rPr>
  </w:style>
  <w:style w:type="table" w:styleId="GridTable1Light-Accent1">
    <w:name w:val="Grid Table 1 Light Accent 1"/>
    <w:basedOn w:val="TableNormal"/>
    <w:uiPriority w:val="46"/>
    <w:rsid w:val="00F56EC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56E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68265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09401B"/>
    <w:rPr>
      <w:color w:val="605E5C"/>
      <w:shd w:val="clear" w:color="auto" w:fill="E1DFDD"/>
    </w:rPr>
  </w:style>
  <w:style w:type="character" w:styleId="FollowedHyperlink">
    <w:name w:val="FollowedHyperlink"/>
    <w:basedOn w:val="DefaultParagraphFont"/>
    <w:uiPriority w:val="99"/>
    <w:semiHidden/>
    <w:unhideWhenUsed/>
    <w:rsid w:val="00F076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0508">
      <w:bodyDiv w:val="1"/>
      <w:marLeft w:val="0"/>
      <w:marRight w:val="0"/>
      <w:marTop w:val="0"/>
      <w:marBottom w:val="0"/>
      <w:divBdr>
        <w:top w:val="none" w:sz="0" w:space="0" w:color="auto"/>
        <w:left w:val="none" w:sz="0" w:space="0" w:color="auto"/>
        <w:bottom w:val="none" w:sz="0" w:space="0" w:color="auto"/>
        <w:right w:val="none" w:sz="0" w:space="0" w:color="auto"/>
      </w:divBdr>
    </w:div>
    <w:div w:id="45035684">
      <w:bodyDiv w:val="1"/>
      <w:marLeft w:val="0"/>
      <w:marRight w:val="0"/>
      <w:marTop w:val="0"/>
      <w:marBottom w:val="0"/>
      <w:divBdr>
        <w:top w:val="none" w:sz="0" w:space="0" w:color="auto"/>
        <w:left w:val="none" w:sz="0" w:space="0" w:color="auto"/>
        <w:bottom w:val="none" w:sz="0" w:space="0" w:color="auto"/>
        <w:right w:val="none" w:sz="0" w:space="0" w:color="auto"/>
      </w:divBdr>
    </w:div>
    <w:div w:id="86392946">
      <w:bodyDiv w:val="1"/>
      <w:marLeft w:val="0"/>
      <w:marRight w:val="0"/>
      <w:marTop w:val="0"/>
      <w:marBottom w:val="0"/>
      <w:divBdr>
        <w:top w:val="none" w:sz="0" w:space="0" w:color="auto"/>
        <w:left w:val="none" w:sz="0" w:space="0" w:color="auto"/>
        <w:bottom w:val="none" w:sz="0" w:space="0" w:color="auto"/>
        <w:right w:val="none" w:sz="0" w:space="0" w:color="auto"/>
      </w:divBdr>
    </w:div>
    <w:div w:id="102039872">
      <w:bodyDiv w:val="1"/>
      <w:marLeft w:val="0"/>
      <w:marRight w:val="0"/>
      <w:marTop w:val="0"/>
      <w:marBottom w:val="0"/>
      <w:divBdr>
        <w:top w:val="none" w:sz="0" w:space="0" w:color="auto"/>
        <w:left w:val="none" w:sz="0" w:space="0" w:color="auto"/>
        <w:bottom w:val="none" w:sz="0" w:space="0" w:color="auto"/>
        <w:right w:val="none" w:sz="0" w:space="0" w:color="auto"/>
      </w:divBdr>
    </w:div>
    <w:div w:id="161311753">
      <w:bodyDiv w:val="1"/>
      <w:marLeft w:val="0"/>
      <w:marRight w:val="0"/>
      <w:marTop w:val="0"/>
      <w:marBottom w:val="0"/>
      <w:divBdr>
        <w:top w:val="none" w:sz="0" w:space="0" w:color="auto"/>
        <w:left w:val="none" w:sz="0" w:space="0" w:color="auto"/>
        <w:bottom w:val="none" w:sz="0" w:space="0" w:color="auto"/>
        <w:right w:val="none" w:sz="0" w:space="0" w:color="auto"/>
      </w:divBdr>
    </w:div>
    <w:div w:id="169804804">
      <w:bodyDiv w:val="1"/>
      <w:marLeft w:val="0"/>
      <w:marRight w:val="0"/>
      <w:marTop w:val="0"/>
      <w:marBottom w:val="0"/>
      <w:divBdr>
        <w:top w:val="none" w:sz="0" w:space="0" w:color="auto"/>
        <w:left w:val="none" w:sz="0" w:space="0" w:color="auto"/>
        <w:bottom w:val="none" w:sz="0" w:space="0" w:color="auto"/>
        <w:right w:val="none" w:sz="0" w:space="0" w:color="auto"/>
      </w:divBdr>
    </w:div>
    <w:div w:id="174423722">
      <w:bodyDiv w:val="1"/>
      <w:marLeft w:val="0"/>
      <w:marRight w:val="0"/>
      <w:marTop w:val="0"/>
      <w:marBottom w:val="0"/>
      <w:divBdr>
        <w:top w:val="none" w:sz="0" w:space="0" w:color="auto"/>
        <w:left w:val="none" w:sz="0" w:space="0" w:color="auto"/>
        <w:bottom w:val="none" w:sz="0" w:space="0" w:color="auto"/>
        <w:right w:val="none" w:sz="0" w:space="0" w:color="auto"/>
      </w:divBdr>
    </w:div>
    <w:div w:id="310447272">
      <w:bodyDiv w:val="1"/>
      <w:marLeft w:val="0"/>
      <w:marRight w:val="0"/>
      <w:marTop w:val="0"/>
      <w:marBottom w:val="0"/>
      <w:divBdr>
        <w:top w:val="none" w:sz="0" w:space="0" w:color="auto"/>
        <w:left w:val="none" w:sz="0" w:space="0" w:color="auto"/>
        <w:bottom w:val="none" w:sz="0" w:space="0" w:color="auto"/>
        <w:right w:val="none" w:sz="0" w:space="0" w:color="auto"/>
      </w:divBdr>
    </w:div>
    <w:div w:id="352460636">
      <w:bodyDiv w:val="1"/>
      <w:marLeft w:val="0"/>
      <w:marRight w:val="0"/>
      <w:marTop w:val="0"/>
      <w:marBottom w:val="0"/>
      <w:divBdr>
        <w:top w:val="none" w:sz="0" w:space="0" w:color="auto"/>
        <w:left w:val="none" w:sz="0" w:space="0" w:color="auto"/>
        <w:bottom w:val="none" w:sz="0" w:space="0" w:color="auto"/>
        <w:right w:val="none" w:sz="0" w:space="0" w:color="auto"/>
      </w:divBdr>
    </w:div>
    <w:div w:id="370692708">
      <w:bodyDiv w:val="1"/>
      <w:marLeft w:val="0"/>
      <w:marRight w:val="0"/>
      <w:marTop w:val="0"/>
      <w:marBottom w:val="0"/>
      <w:divBdr>
        <w:top w:val="none" w:sz="0" w:space="0" w:color="auto"/>
        <w:left w:val="none" w:sz="0" w:space="0" w:color="auto"/>
        <w:bottom w:val="none" w:sz="0" w:space="0" w:color="auto"/>
        <w:right w:val="none" w:sz="0" w:space="0" w:color="auto"/>
      </w:divBdr>
    </w:div>
    <w:div w:id="390344648">
      <w:bodyDiv w:val="1"/>
      <w:marLeft w:val="0"/>
      <w:marRight w:val="0"/>
      <w:marTop w:val="0"/>
      <w:marBottom w:val="0"/>
      <w:divBdr>
        <w:top w:val="none" w:sz="0" w:space="0" w:color="auto"/>
        <w:left w:val="none" w:sz="0" w:space="0" w:color="auto"/>
        <w:bottom w:val="none" w:sz="0" w:space="0" w:color="auto"/>
        <w:right w:val="none" w:sz="0" w:space="0" w:color="auto"/>
      </w:divBdr>
    </w:div>
    <w:div w:id="472987880">
      <w:bodyDiv w:val="1"/>
      <w:marLeft w:val="0"/>
      <w:marRight w:val="0"/>
      <w:marTop w:val="0"/>
      <w:marBottom w:val="0"/>
      <w:divBdr>
        <w:top w:val="none" w:sz="0" w:space="0" w:color="auto"/>
        <w:left w:val="none" w:sz="0" w:space="0" w:color="auto"/>
        <w:bottom w:val="none" w:sz="0" w:space="0" w:color="auto"/>
        <w:right w:val="none" w:sz="0" w:space="0" w:color="auto"/>
      </w:divBdr>
    </w:div>
    <w:div w:id="485782782">
      <w:bodyDiv w:val="1"/>
      <w:marLeft w:val="0"/>
      <w:marRight w:val="0"/>
      <w:marTop w:val="0"/>
      <w:marBottom w:val="0"/>
      <w:divBdr>
        <w:top w:val="none" w:sz="0" w:space="0" w:color="auto"/>
        <w:left w:val="none" w:sz="0" w:space="0" w:color="auto"/>
        <w:bottom w:val="none" w:sz="0" w:space="0" w:color="auto"/>
        <w:right w:val="none" w:sz="0" w:space="0" w:color="auto"/>
      </w:divBdr>
    </w:div>
    <w:div w:id="488323811">
      <w:bodyDiv w:val="1"/>
      <w:marLeft w:val="0"/>
      <w:marRight w:val="0"/>
      <w:marTop w:val="0"/>
      <w:marBottom w:val="0"/>
      <w:divBdr>
        <w:top w:val="none" w:sz="0" w:space="0" w:color="auto"/>
        <w:left w:val="none" w:sz="0" w:space="0" w:color="auto"/>
        <w:bottom w:val="none" w:sz="0" w:space="0" w:color="auto"/>
        <w:right w:val="none" w:sz="0" w:space="0" w:color="auto"/>
      </w:divBdr>
    </w:div>
    <w:div w:id="495920014">
      <w:bodyDiv w:val="1"/>
      <w:marLeft w:val="0"/>
      <w:marRight w:val="0"/>
      <w:marTop w:val="0"/>
      <w:marBottom w:val="0"/>
      <w:divBdr>
        <w:top w:val="none" w:sz="0" w:space="0" w:color="auto"/>
        <w:left w:val="none" w:sz="0" w:space="0" w:color="auto"/>
        <w:bottom w:val="none" w:sz="0" w:space="0" w:color="auto"/>
        <w:right w:val="none" w:sz="0" w:space="0" w:color="auto"/>
      </w:divBdr>
    </w:div>
    <w:div w:id="527109238">
      <w:bodyDiv w:val="1"/>
      <w:marLeft w:val="0"/>
      <w:marRight w:val="0"/>
      <w:marTop w:val="0"/>
      <w:marBottom w:val="0"/>
      <w:divBdr>
        <w:top w:val="none" w:sz="0" w:space="0" w:color="auto"/>
        <w:left w:val="none" w:sz="0" w:space="0" w:color="auto"/>
        <w:bottom w:val="none" w:sz="0" w:space="0" w:color="auto"/>
        <w:right w:val="none" w:sz="0" w:space="0" w:color="auto"/>
      </w:divBdr>
    </w:div>
    <w:div w:id="529419346">
      <w:bodyDiv w:val="1"/>
      <w:marLeft w:val="0"/>
      <w:marRight w:val="0"/>
      <w:marTop w:val="0"/>
      <w:marBottom w:val="0"/>
      <w:divBdr>
        <w:top w:val="none" w:sz="0" w:space="0" w:color="auto"/>
        <w:left w:val="none" w:sz="0" w:space="0" w:color="auto"/>
        <w:bottom w:val="none" w:sz="0" w:space="0" w:color="auto"/>
        <w:right w:val="none" w:sz="0" w:space="0" w:color="auto"/>
      </w:divBdr>
    </w:div>
    <w:div w:id="604649875">
      <w:bodyDiv w:val="1"/>
      <w:marLeft w:val="0"/>
      <w:marRight w:val="0"/>
      <w:marTop w:val="0"/>
      <w:marBottom w:val="0"/>
      <w:divBdr>
        <w:top w:val="none" w:sz="0" w:space="0" w:color="auto"/>
        <w:left w:val="none" w:sz="0" w:space="0" w:color="auto"/>
        <w:bottom w:val="none" w:sz="0" w:space="0" w:color="auto"/>
        <w:right w:val="none" w:sz="0" w:space="0" w:color="auto"/>
      </w:divBdr>
    </w:div>
    <w:div w:id="633364908">
      <w:bodyDiv w:val="1"/>
      <w:marLeft w:val="0"/>
      <w:marRight w:val="0"/>
      <w:marTop w:val="0"/>
      <w:marBottom w:val="0"/>
      <w:divBdr>
        <w:top w:val="none" w:sz="0" w:space="0" w:color="auto"/>
        <w:left w:val="none" w:sz="0" w:space="0" w:color="auto"/>
        <w:bottom w:val="none" w:sz="0" w:space="0" w:color="auto"/>
        <w:right w:val="none" w:sz="0" w:space="0" w:color="auto"/>
      </w:divBdr>
    </w:div>
    <w:div w:id="710957653">
      <w:bodyDiv w:val="1"/>
      <w:marLeft w:val="0"/>
      <w:marRight w:val="0"/>
      <w:marTop w:val="0"/>
      <w:marBottom w:val="0"/>
      <w:divBdr>
        <w:top w:val="none" w:sz="0" w:space="0" w:color="auto"/>
        <w:left w:val="none" w:sz="0" w:space="0" w:color="auto"/>
        <w:bottom w:val="none" w:sz="0" w:space="0" w:color="auto"/>
        <w:right w:val="none" w:sz="0" w:space="0" w:color="auto"/>
      </w:divBdr>
    </w:div>
    <w:div w:id="777602484">
      <w:bodyDiv w:val="1"/>
      <w:marLeft w:val="0"/>
      <w:marRight w:val="0"/>
      <w:marTop w:val="0"/>
      <w:marBottom w:val="0"/>
      <w:divBdr>
        <w:top w:val="none" w:sz="0" w:space="0" w:color="auto"/>
        <w:left w:val="none" w:sz="0" w:space="0" w:color="auto"/>
        <w:bottom w:val="none" w:sz="0" w:space="0" w:color="auto"/>
        <w:right w:val="none" w:sz="0" w:space="0" w:color="auto"/>
      </w:divBdr>
    </w:div>
    <w:div w:id="797605404">
      <w:bodyDiv w:val="1"/>
      <w:marLeft w:val="0"/>
      <w:marRight w:val="0"/>
      <w:marTop w:val="0"/>
      <w:marBottom w:val="0"/>
      <w:divBdr>
        <w:top w:val="none" w:sz="0" w:space="0" w:color="auto"/>
        <w:left w:val="none" w:sz="0" w:space="0" w:color="auto"/>
        <w:bottom w:val="none" w:sz="0" w:space="0" w:color="auto"/>
        <w:right w:val="none" w:sz="0" w:space="0" w:color="auto"/>
      </w:divBdr>
      <w:divsChild>
        <w:div w:id="766343394">
          <w:marLeft w:val="3874"/>
          <w:marRight w:val="0"/>
          <w:marTop w:val="0"/>
          <w:marBottom w:val="0"/>
          <w:divBdr>
            <w:top w:val="none" w:sz="0" w:space="0" w:color="auto"/>
            <w:left w:val="none" w:sz="0" w:space="0" w:color="auto"/>
            <w:bottom w:val="none" w:sz="0" w:space="0" w:color="auto"/>
            <w:right w:val="none" w:sz="0" w:space="0" w:color="auto"/>
          </w:divBdr>
        </w:div>
      </w:divsChild>
    </w:div>
    <w:div w:id="840393454">
      <w:bodyDiv w:val="1"/>
      <w:marLeft w:val="0"/>
      <w:marRight w:val="0"/>
      <w:marTop w:val="0"/>
      <w:marBottom w:val="0"/>
      <w:divBdr>
        <w:top w:val="none" w:sz="0" w:space="0" w:color="auto"/>
        <w:left w:val="none" w:sz="0" w:space="0" w:color="auto"/>
        <w:bottom w:val="none" w:sz="0" w:space="0" w:color="auto"/>
        <w:right w:val="none" w:sz="0" w:space="0" w:color="auto"/>
      </w:divBdr>
    </w:div>
    <w:div w:id="841700329">
      <w:bodyDiv w:val="1"/>
      <w:marLeft w:val="0"/>
      <w:marRight w:val="0"/>
      <w:marTop w:val="0"/>
      <w:marBottom w:val="0"/>
      <w:divBdr>
        <w:top w:val="none" w:sz="0" w:space="0" w:color="auto"/>
        <w:left w:val="none" w:sz="0" w:space="0" w:color="auto"/>
        <w:bottom w:val="none" w:sz="0" w:space="0" w:color="auto"/>
        <w:right w:val="none" w:sz="0" w:space="0" w:color="auto"/>
      </w:divBdr>
    </w:div>
    <w:div w:id="877744278">
      <w:bodyDiv w:val="1"/>
      <w:marLeft w:val="0"/>
      <w:marRight w:val="0"/>
      <w:marTop w:val="0"/>
      <w:marBottom w:val="0"/>
      <w:divBdr>
        <w:top w:val="none" w:sz="0" w:space="0" w:color="auto"/>
        <w:left w:val="none" w:sz="0" w:space="0" w:color="auto"/>
        <w:bottom w:val="none" w:sz="0" w:space="0" w:color="auto"/>
        <w:right w:val="none" w:sz="0" w:space="0" w:color="auto"/>
      </w:divBdr>
    </w:div>
    <w:div w:id="979728892">
      <w:bodyDiv w:val="1"/>
      <w:marLeft w:val="0"/>
      <w:marRight w:val="0"/>
      <w:marTop w:val="0"/>
      <w:marBottom w:val="0"/>
      <w:divBdr>
        <w:top w:val="none" w:sz="0" w:space="0" w:color="auto"/>
        <w:left w:val="none" w:sz="0" w:space="0" w:color="auto"/>
        <w:bottom w:val="none" w:sz="0" w:space="0" w:color="auto"/>
        <w:right w:val="none" w:sz="0" w:space="0" w:color="auto"/>
      </w:divBdr>
    </w:div>
    <w:div w:id="1009991549">
      <w:bodyDiv w:val="1"/>
      <w:marLeft w:val="0"/>
      <w:marRight w:val="0"/>
      <w:marTop w:val="0"/>
      <w:marBottom w:val="0"/>
      <w:divBdr>
        <w:top w:val="none" w:sz="0" w:space="0" w:color="auto"/>
        <w:left w:val="none" w:sz="0" w:space="0" w:color="auto"/>
        <w:bottom w:val="none" w:sz="0" w:space="0" w:color="auto"/>
        <w:right w:val="none" w:sz="0" w:space="0" w:color="auto"/>
      </w:divBdr>
    </w:div>
    <w:div w:id="1027217947">
      <w:bodyDiv w:val="1"/>
      <w:marLeft w:val="0"/>
      <w:marRight w:val="0"/>
      <w:marTop w:val="0"/>
      <w:marBottom w:val="0"/>
      <w:divBdr>
        <w:top w:val="none" w:sz="0" w:space="0" w:color="auto"/>
        <w:left w:val="none" w:sz="0" w:space="0" w:color="auto"/>
        <w:bottom w:val="none" w:sz="0" w:space="0" w:color="auto"/>
        <w:right w:val="none" w:sz="0" w:space="0" w:color="auto"/>
      </w:divBdr>
    </w:div>
    <w:div w:id="1067798775">
      <w:bodyDiv w:val="1"/>
      <w:marLeft w:val="0"/>
      <w:marRight w:val="0"/>
      <w:marTop w:val="0"/>
      <w:marBottom w:val="0"/>
      <w:divBdr>
        <w:top w:val="none" w:sz="0" w:space="0" w:color="auto"/>
        <w:left w:val="none" w:sz="0" w:space="0" w:color="auto"/>
        <w:bottom w:val="none" w:sz="0" w:space="0" w:color="auto"/>
        <w:right w:val="none" w:sz="0" w:space="0" w:color="auto"/>
      </w:divBdr>
    </w:div>
    <w:div w:id="1108814265">
      <w:bodyDiv w:val="1"/>
      <w:marLeft w:val="0"/>
      <w:marRight w:val="0"/>
      <w:marTop w:val="0"/>
      <w:marBottom w:val="0"/>
      <w:divBdr>
        <w:top w:val="none" w:sz="0" w:space="0" w:color="auto"/>
        <w:left w:val="none" w:sz="0" w:space="0" w:color="auto"/>
        <w:bottom w:val="none" w:sz="0" w:space="0" w:color="auto"/>
        <w:right w:val="none" w:sz="0" w:space="0" w:color="auto"/>
      </w:divBdr>
    </w:div>
    <w:div w:id="1144664985">
      <w:bodyDiv w:val="1"/>
      <w:marLeft w:val="0"/>
      <w:marRight w:val="0"/>
      <w:marTop w:val="0"/>
      <w:marBottom w:val="0"/>
      <w:divBdr>
        <w:top w:val="none" w:sz="0" w:space="0" w:color="auto"/>
        <w:left w:val="none" w:sz="0" w:space="0" w:color="auto"/>
        <w:bottom w:val="none" w:sz="0" w:space="0" w:color="auto"/>
        <w:right w:val="none" w:sz="0" w:space="0" w:color="auto"/>
      </w:divBdr>
    </w:div>
    <w:div w:id="1203519280">
      <w:bodyDiv w:val="1"/>
      <w:marLeft w:val="0"/>
      <w:marRight w:val="0"/>
      <w:marTop w:val="0"/>
      <w:marBottom w:val="0"/>
      <w:divBdr>
        <w:top w:val="none" w:sz="0" w:space="0" w:color="auto"/>
        <w:left w:val="none" w:sz="0" w:space="0" w:color="auto"/>
        <w:bottom w:val="none" w:sz="0" w:space="0" w:color="auto"/>
        <w:right w:val="none" w:sz="0" w:space="0" w:color="auto"/>
      </w:divBdr>
    </w:div>
    <w:div w:id="1221942574">
      <w:bodyDiv w:val="1"/>
      <w:marLeft w:val="0"/>
      <w:marRight w:val="0"/>
      <w:marTop w:val="0"/>
      <w:marBottom w:val="0"/>
      <w:divBdr>
        <w:top w:val="none" w:sz="0" w:space="0" w:color="auto"/>
        <w:left w:val="none" w:sz="0" w:space="0" w:color="auto"/>
        <w:bottom w:val="none" w:sz="0" w:space="0" w:color="auto"/>
        <w:right w:val="none" w:sz="0" w:space="0" w:color="auto"/>
      </w:divBdr>
    </w:div>
    <w:div w:id="1260216695">
      <w:bodyDiv w:val="1"/>
      <w:marLeft w:val="0"/>
      <w:marRight w:val="0"/>
      <w:marTop w:val="0"/>
      <w:marBottom w:val="0"/>
      <w:divBdr>
        <w:top w:val="none" w:sz="0" w:space="0" w:color="auto"/>
        <w:left w:val="none" w:sz="0" w:space="0" w:color="auto"/>
        <w:bottom w:val="none" w:sz="0" w:space="0" w:color="auto"/>
        <w:right w:val="none" w:sz="0" w:space="0" w:color="auto"/>
      </w:divBdr>
    </w:div>
    <w:div w:id="1299799127">
      <w:bodyDiv w:val="1"/>
      <w:marLeft w:val="0"/>
      <w:marRight w:val="0"/>
      <w:marTop w:val="0"/>
      <w:marBottom w:val="0"/>
      <w:divBdr>
        <w:top w:val="none" w:sz="0" w:space="0" w:color="auto"/>
        <w:left w:val="none" w:sz="0" w:space="0" w:color="auto"/>
        <w:bottom w:val="none" w:sz="0" w:space="0" w:color="auto"/>
        <w:right w:val="none" w:sz="0" w:space="0" w:color="auto"/>
      </w:divBdr>
    </w:div>
    <w:div w:id="1317762957">
      <w:bodyDiv w:val="1"/>
      <w:marLeft w:val="0"/>
      <w:marRight w:val="0"/>
      <w:marTop w:val="0"/>
      <w:marBottom w:val="0"/>
      <w:divBdr>
        <w:top w:val="none" w:sz="0" w:space="0" w:color="auto"/>
        <w:left w:val="none" w:sz="0" w:space="0" w:color="auto"/>
        <w:bottom w:val="none" w:sz="0" w:space="0" w:color="auto"/>
        <w:right w:val="none" w:sz="0" w:space="0" w:color="auto"/>
      </w:divBdr>
    </w:div>
    <w:div w:id="1368947690">
      <w:bodyDiv w:val="1"/>
      <w:marLeft w:val="0"/>
      <w:marRight w:val="0"/>
      <w:marTop w:val="0"/>
      <w:marBottom w:val="0"/>
      <w:divBdr>
        <w:top w:val="none" w:sz="0" w:space="0" w:color="auto"/>
        <w:left w:val="none" w:sz="0" w:space="0" w:color="auto"/>
        <w:bottom w:val="none" w:sz="0" w:space="0" w:color="auto"/>
        <w:right w:val="none" w:sz="0" w:space="0" w:color="auto"/>
      </w:divBdr>
    </w:div>
    <w:div w:id="1402411777">
      <w:bodyDiv w:val="1"/>
      <w:marLeft w:val="0"/>
      <w:marRight w:val="0"/>
      <w:marTop w:val="0"/>
      <w:marBottom w:val="0"/>
      <w:divBdr>
        <w:top w:val="none" w:sz="0" w:space="0" w:color="auto"/>
        <w:left w:val="none" w:sz="0" w:space="0" w:color="auto"/>
        <w:bottom w:val="none" w:sz="0" w:space="0" w:color="auto"/>
        <w:right w:val="none" w:sz="0" w:space="0" w:color="auto"/>
      </w:divBdr>
    </w:div>
    <w:div w:id="1404596794">
      <w:bodyDiv w:val="1"/>
      <w:marLeft w:val="0"/>
      <w:marRight w:val="0"/>
      <w:marTop w:val="0"/>
      <w:marBottom w:val="0"/>
      <w:divBdr>
        <w:top w:val="none" w:sz="0" w:space="0" w:color="auto"/>
        <w:left w:val="none" w:sz="0" w:space="0" w:color="auto"/>
        <w:bottom w:val="none" w:sz="0" w:space="0" w:color="auto"/>
        <w:right w:val="none" w:sz="0" w:space="0" w:color="auto"/>
      </w:divBdr>
    </w:div>
    <w:div w:id="1414547513">
      <w:bodyDiv w:val="1"/>
      <w:marLeft w:val="0"/>
      <w:marRight w:val="0"/>
      <w:marTop w:val="0"/>
      <w:marBottom w:val="0"/>
      <w:divBdr>
        <w:top w:val="none" w:sz="0" w:space="0" w:color="auto"/>
        <w:left w:val="none" w:sz="0" w:space="0" w:color="auto"/>
        <w:bottom w:val="none" w:sz="0" w:space="0" w:color="auto"/>
        <w:right w:val="none" w:sz="0" w:space="0" w:color="auto"/>
      </w:divBdr>
    </w:div>
    <w:div w:id="1438797427">
      <w:bodyDiv w:val="1"/>
      <w:marLeft w:val="0"/>
      <w:marRight w:val="0"/>
      <w:marTop w:val="0"/>
      <w:marBottom w:val="0"/>
      <w:divBdr>
        <w:top w:val="none" w:sz="0" w:space="0" w:color="auto"/>
        <w:left w:val="none" w:sz="0" w:space="0" w:color="auto"/>
        <w:bottom w:val="none" w:sz="0" w:space="0" w:color="auto"/>
        <w:right w:val="none" w:sz="0" w:space="0" w:color="auto"/>
      </w:divBdr>
    </w:div>
    <w:div w:id="1469393256">
      <w:bodyDiv w:val="1"/>
      <w:marLeft w:val="0"/>
      <w:marRight w:val="0"/>
      <w:marTop w:val="0"/>
      <w:marBottom w:val="0"/>
      <w:divBdr>
        <w:top w:val="none" w:sz="0" w:space="0" w:color="auto"/>
        <w:left w:val="none" w:sz="0" w:space="0" w:color="auto"/>
        <w:bottom w:val="none" w:sz="0" w:space="0" w:color="auto"/>
        <w:right w:val="none" w:sz="0" w:space="0" w:color="auto"/>
      </w:divBdr>
    </w:div>
    <w:div w:id="1472333998">
      <w:bodyDiv w:val="1"/>
      <w:marLeft w:val="0"/>
      <w:marRight w:val="0"/>
      <w:marTop w:val="0"/>
      <w:marBottom w:val="0"/>
      <w:divBdr>
        <w:top w:val="none" w:sz="0" w:space="0" w:color="auto"/>
        <w:left w:val="none" w:sz="0" w:space="0" w:color="auto"/>
        <w:bottom w:val="none" w:sz="0" w:space="0" w:color="auto"/>
        <w:right w:val="none" w:sz="0" w:space="0" w:color="auto"/>
      </w:divBdr>
      <w:divsChild>
        <w:div w:id="728725618">
          <w:marLeft w:val="0"/>
          <w:marRight w:val="0"/>
          <w:marTop w:val="0"/>
          <w:marBottom w:val="0"/>
          <w:divBdr>
            <w:top w:val="none" w:sz="0" w:space="0" w:color="auto"/>
            <w:left w:val="none" w:sz="0" w:space="0" w:color="auto"/>
            <w:bottom w:val="none" w:sz="0" w:space="0" w:color="auto"/>
            <w:right w:val="none" w:sz="0" w:space="0" w:color="auto"/>
          </w:divBdr>
          <w:divsChild>
            <w:div w:id="668365720">
              <w:marLeft w:val="0"/>
              <w:marRight w:val="0"/>
              <w:marTop w:val="0"/>
              <w:marBottom w:val="0"/>
              <w:divBdr>
                <w:top w:val="none" w:sz="0" w:space="0" w:color="auto"/>
                <w:left w:val="none" w:sz="0" w:space="0" w:color="auto"/>
                <w:bottom w:val="none" w:sz="0" w:space="0" w:color="auto"/>
                <w:right w:val="none" w:sz="0" w:space="0" w:color="auto"/>
              </w:divBdr>
              <w:divsChild>
                <w:div w:id="457376153">
                  <w:marLeft w:val="0"/>
                  <w:marRight w:val="0"/>
                  <w:marTop w:val="0"/>
                  <w:marBottom w:val="0"/>
                  <w:divBdr>
                    <w:top w:val="none" w:sz="0" w:space="0" w:color="auto"/>
                    <w:left w:val="none" w:sz="0" w:space="0" w:color="auto"/>
                    <w:bottom w:val="none" w:sz="0" w:space="0" w:color="auto"/>
                    <w:right w:val="none" w:sz="0" w:space="0" w:color="auto"/>
                  </w:divBdr>
                  <w:divsChild>
                    <w:div w:id="802698284">
                      <w:marLeft w:val="-269"/>
                      <w:marRight w:val="-269"/>
                      <w:marTop w:val="0"/>
                      <w:marBottom w:val="0"/>
                      <w:divBdr>
                        <w:top w:val="none" w:sz="0" w:space="0" w:color="auto"/>
                        <w:left w:val="none" w:sz="0" w:space="0" w:color="auto"/>
                        <w:bottom w:val="none" w:sz="0" w:space="0" w:color="auto"/>
                        <w:right w:val="none" w:sz="0" w:space="0" w:color="auto"/>
                      </w:divBdr>
                      <w:divsChild>
                        <w:div w:id="1554466248">
                          <w:marLeft w:val="0"/>
                          <w:marRight w:val="0"/>
                          <w:marTop w:val="0"/>
                          <w:marBottom w:val="0"/>
                          <w:divBdr>
                            <w:top w:val="none" w:sz="0" w:space="0" w:color="auto"/>
                            <w:left w:val="none" w:sz="0" w:space="0" w:color="auto"/>
                            <w:bottom w:val="none" w:sz="0" w:space="0" w:color="auto"/>
                            <w:right w:val="none" w:sz="0" w:space="0" w:color="auto"/>
                          </w:divBdr>
                        </w:div>
                        <w:div w:id="6524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7798">
                  <w:marLeft w:val="0"/>
                  <w:marRight w:val="0"/>
                  <w:marTop w:val="0"/>
                  <w:marBottom w:val="0"/>
                  <w:divBdr>
                    <w:top w:val="none" w:sz="0" w:space="0" w:color="auto"/>
                    <w:left w:val="none" w:sz="0" w:space="0" w:color="auto"/>
                    <w:bottom w:val="none" w:sz="0" w:space="0" w:color="auto"/>
                    <w:right w:val="none" w:sz="0" w:space="0" w:color="auto"/>
                  </w:divBdr>
                </w:div>
                <w:div w:id="1443576046">
                  <w:marLeft w:val="0"/>
                  <w:marRight w:val="0"/>
                  <w:marTop w:val="0"/>
                  <w:marBottom w:val="0"/>
                  <w:divBdr>
                    <w:top w:val="none" w:sz="0" w:space="0" w:color="auto"/>
                    <w:left w:val="none" w:sz="0" w:space="0" w:color="auto"/>
                    <w:bottom w:val="none" w:sz="0" w:space="0" w:color="auto"/>
                    <w:right w:val="none" w:sz="0" w:space="0" w:color="auto"/>
                  </w:divBdr>
                  <w:divsChild>
                    <w:div w:id="3866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835652">
      <w:bodyDiv w:val="1"/>
      <w:marLeft w:val="0"/>
      <w:marRight w:val="0"/>
      <w:marTop w:val="0"/>
      <w:marBottom w:val="0"/>
      <w:divBdr>
        <w:top w:val="none" w:sz="0" w:space="0" w:color="auto"/>
        <w:left w:val="none" w:sz="0" w:space="0" w:color="auto"/>
        <w:bottom w:val="none" w:sz="0" w:space="0" w:color="auto"/>
        <w:right w:val="none" w:sz="0" w:space="0" w:color="auto"/>
      </w:divBdr>
    </w:div>
    <w:div w:id="1495874068">
      <w:bodyDiv w:val="1"/>
      <w:marLeft w:val="0"/>
      <w:marRight w:val="0"/>
      <w:marTop w:val="0"/>
      <w:marBottom w:val="0"/>
      <w:divBdr>
        <w:top w:val="none" w:sz="0" w:space="0" w:color="auto"/>
        <w:left w:val="none" w:sz="0" w:space="0" w:color="auto"/>
        <w:bottom w:val="none" w:sz="0" w:space="0" w:color="auto"/>
        <w:right w:val="none" w:sz="0" w:space="0" w:color="auto"/>
      </w:divBdr>
    </w:div>
    <w:div w:id="1571305336">
      <w:bodyDiv w:val="1"/>
      <w:marLeft w:val="0"/>
      <w:marRight w:val="0"/>
      <w:marTop w:val="0"/>
      <w:marBottom w:val="0"/>
      <w:divBdr>
        <w:top w:val="none" w:sz="0" w:space="0" w:color="auto"/>
        <w:left w:val="none" w:sz="0" w:space="0" w:color="auto"/>
        <w:bottom w:val="none" w:sz="0" w:space="0" w:color="auto"/>
        <w:right w:val="none" w:sz="0" w:space="0" w:color="auto"/>
      </w:divBdr>
    </w:div>
    <w:div w:id="1606763632">
      <w:bodyDiv w:val="1"/>
      <w:marLeft w:val="0"/>
      <w:marRight w:val="0"/>
      <w:marTop w:val="0"/>
      <w:marBottom w:val="0"/>
      <w:divBdr>
        <w:top w:val="none" w:sz="0" w:space="0" w:color="auto"/>
        <w:left w:val="none" w:sz="0" w:space="0" w:color="auto"/>
        <w:bottom w:val="none" w:sz="0" w:space="0" w:color="auto"/>
        <w:right w:val="none" w:sz="0" w:space="0" w:color="auto"/>
      </w:divBdr>
    </w:div>
    <w:div w:id="1620526958">
      <w:bodyDiv w:val="1"/>
      <w:marLeft w:val="0"/>
      <w:marRight w:val="0"/>
      <w:marTop w:val="0"/>
      <w:marBottom w:val="0"/>
      <w:divBdr>
        <w:top w:val="none" w:sz="0" w:space="0" w:color="auto"/>
        <w:left w:val="none" w:sz="0" w:space="0" w:color="auto"/>
        <w:bottom w:val="none" w:sz="0" w:space="0" w:color="auto"/>
        <w:right w:val="none" w:sz="0" w:space="0" w:color="auto"/>
      </w:divBdr>
    </w:div>
    <w:div w:id="1624582498">
      <w:bodyDiv w:val="1"/>
      <w:marLeft w:val="0"/>
      <w:marRight w:val="0"/>
      <w:marTop w:val="0"/>
      <w:marBottom w:val="0"/>
      <w:divBdr>
        <w:top w:val="none" w:sz="0" w:space="0" w:color="auto"/>
        <w:left w:val="none" w:sz="0" w:space="0" w:color="auto"/>
        <w:bottom w:val="none" w:sz="0" w:space="0" w:color="auto"/>
        <w:right w:val="none" w:sz="0" w:space="0" w:color="auto"/>
      </w:divBdr>
    </w:div>
    <w:div w:id="1673726026">
      <w:bodyDiv w:val="1"/>
      <w:marLeft w:val="0"/>
      <w:marRight w:val="0"/>
      <w:marTop w:val="0"/>
      <w:marBottom w:val="0"/>
      <w:divBdr>
        <w:top w:val="none" w:sz="0" w:space="0" w:color="auto"/>
        <w:left w:val="none" w:sz="0" w:space="0" w:color="auto"/>
        <w:bottom w:val="none" w:sz="0" w:space="0" w:color="auto"/>
        <w:right w:val="none" w:sz="0" w:space="0" w:color="auto"/>
      </w:divBdr>
    </w:div>
    <w:div w:id="1696344681">
      <w:bodyDiv w:val="1"/>
      <w:marLeft w:val="0"/>
      <w:marRight w:val="0"/>
      <w:marTop w:val="0"/>
      <w:marBottom w:val="0"/>
      <w:divBdr>
        <w:top w:val="none" w:sz="0" w:space="0" w:color="auto"/>
        <w:left w:val="none" w:sz="0" w:space="0" w:color="auto"/>
        <w:bottom w:val="none" w:sz="0" w:space="0" w:color="auto"/>
        <w:right w:val="none" w:sz="0" w:space="0" w:color="auto"/>
      </w:divBdr>
    </w:div>
    <w:div w:id="1702054555">
      <w:bodyDiv w:val="1"/>
      <w:marLeft w:val="0"/>
      <w:marRight w:val="0"/>
      <w:marTop w:val="0"/>
      <w:marBottom w:val="0"/>
      <w:divBdr>
        <w:top w:val="none" w:sz="0" w:space="0" w:color="auto"/>
        <w:left w:val="none" w:sz="0" w:space="0" w:color="auto"/>
        <w:bottom w:val="none" w:sz="0" w:space="0" w:color="auto"/>
        <w:right w:val="none" w:sz="0" w:space="0" w:color="auto"/>
      </w:divBdr>
    </w:div>
    <w:div w:id="1706442075">
      <w:bodyDiv w:val="1"/>
      <w:marLeft w:val="0"/>
      <w:marRight w:val="0"/>
      <w:marTop w:val="0"/>
      <w:marBottom w:val="0"/>
      <w:divBdr>
        <w:top w:val="none" w:sz="0" w:space="0" w:color="auto"/>
        <w:left w:val="none" w:sz="0" w:space="0" w:color="auto"/>
        <w:bottom w:val="none" w:sz="0" w:space="0" w:color="auto"/>
        <w:right w:val="none" w:sz="0" w:space="0" w:color="auto"/>
      </w:divBdr>
    </w:div>
    <w:div w:id="1725988766">
      <w:bodyDiv w:val="1"/>
      <w:marLeft w:val="0"/>
      <w:marRight w:val="0"/>
      <w:marTop w:val="0"/>
      <w:marBottom w:val="0"/>
      <w:divBdr>
        <w:top w:val="none" w:sz="0" w:space="0" w:color="auto"/>
        <w:left w:val="none" w:sz="0" w:space="0" w:color="auto"/>
        <w:bottom w:val="none" w:sz="0" w:space="0" w:color="auto"/>
        <w:right w:val="none" w:sz="0" w:space="0" w:color="auto"/>
      </w:divBdr>
    </w:div>
    <w:div w:id="1751081361">
      <w:bodyDiv w:val="1"/>
      <w:marLeft w:val="0"/>
      <w:marRight w:val="0"/>
      <w:marTop w:val="0"/>
      <w:marBottom w:val="0"/>
      <w:divBdr>
        <w:top w:val="none" w:sz="0" w:space="0" w:color="auto"/>
        <w:left w:val="none" w:sz="0" w:space="0" w:color="auto"/>
        <w:bottom w:val="none" w:sz="0" w:space="0" w:color="auto"/>
        <w:right w:val="none" w:sz="0" w:space="0" w:color="auto"/>
      </w:divBdr>
    </w:div>
    <w:div w:id="1756197106">
      <w:bodyDiv w:val="1"/>
      <w:marLeft w:val="0"/>
      <w:marRight w:val="0"/>
      <w:marTop w:val="0"/>
      <w:marBottom w:val="0"/>
      <w:divBdr>
        <w:top w:val="none" w:sz="0" w:space="0" w:color="auto"/>
        <w:left w:val="none" w:sz="0" w:space="0" w:color="auto"/>
        <w:bottom w:val="none" w:sz="0" w:space="0" w:color="auto"/>
        <w:right w:val="none" w:sz="0" w:space="0" w:color="auto"/>
      </w:divBdr>
    </w:div>
    <w:div w:id="1765954584">
      <w:bodyDiv w:val="1"/>
      <w:marLeft w:val="0"/>
      <w:marRight w:val="0"/>
      <w:marTop w:val="0"/>
      <w:marBottom w:val="0"/>
      <w:divBdr>
        <w:top w:val="none" w:sz="0" w:space="0" w:color="auto"/>
        <w:left w:val="none" w:sz="0" w:space="0" w:color="auto"/>
        <w:bottom w:val="none" w:sz="0" w:space="0" w:color="auto"/>
        <w:right w:val="none" w:sz="0" w:space="0" w:color="auto"/>
      </w:divBdr>
    </w:div>
    <w:div w:id="1770546782">
      <w:bodyDiv w:val="1"/>
      <w:marLeft w:val="0"/>
      <w:marRight w:val="0"/>
      <w:marTop w:val="0"/>
      <w:marBottom w:val="0"/>
      <w:divBdr>
        <w:top w:val="none" w:sz="0" w:space="0" w:color="auto"/>
        <w:left w:val="none" w:sz="0" w:space="0" w:color="auto"/>
        <w:bottom w:val="none" w:sz="0" w:space="0" w:color="auto"/>
        <w:right w:val="none" w:sz="0" w:space="0" w:color="auto"/>
      </w:divBdr>
    </w:div>
    <w:div w:id="1821920655">
      <w:bodyDiv w:val="1"/>
      <w:marLeft w:val="0"/>
      <w:marRight w:val="0"/>
      <w:marTop w:val="0"/>
      <w:marBottom w:val="0"/>
      <w:divBdr>
        <w:top w:val="none" w:sz="0" w:space="0" w:color="auto"/>
        <w:left w:val="none" w:sz="0" w:space="0" w:color="auto"/>
        <w:bottom w:val="none" w:sz="0" w:space="0" w:color="auto"/>
        <w:right w:val="none" w:sz="0" w:space="0" w:color="auto"/>
      </w:divBdr>
    </w:div>
    <w:div w:id="1835412670">
      <w:bodyDiv w:val="1"/>
      <w:marLeft w:val="0"/>
      <w:marRight w:val="0"/>
      <w:marTop w:val="0"/>
      <w:marBottom w:val="0"/>
      <w:divBdr>
        <w:top w:val="none" w:sz="0" w:space="0" w:color="auto"/>
        <w:left w:val="none" w:sz="0" w:space="0" w:color="auto"/>
        <w:bottom w:val="none" w:sz="0" w:space="0" w:color="auto"/>
        <w:right w:val="none" w:sz="0" w:space="0" w:color="auto"/>
      </w:divBdr>
    </w:div>
    <w:div w:id="1866941407">
      <w:bodyDiv w:val="1"/>
      <w:marLeft w:val="0"/>
      <w:marRight w:val="0"/>
      <w:marTop w:val="0"/>
      <w:marBottom w:val="0"/>
      <w:divBdr>
        <w:top w:val="none" w:sz="0" w:space="0" w:color="auto"/>
        <w:left w:val="none" w:sz="0" w:space="0" w:color="auto"/>
        <w:bottom w:val="none" w:sz="0" w:space="0" w:color="auto"/>
        <w:right w:val="none" w:sz="0" w:space="0" w:color="auto"/>
      </w:divBdr>
    </w:div>
    <w:div w:id="1884437941">
      <w:bodyDiv w:val="1"/>
      <w:marLeft w:val="0"/>
      <w:marRight w:val="0"/>
      <w:marTop w:val="0"/>
      <w:marBottom w:val="0"/>
      <w:divBdr>
        <w:top w:val="none" w:sz="0" w:space="0" w:color="auto"/>
        <w:left w:val="none" w:sz="0" w:space="0" w:color="auto"/>
        <w:bottom w:val="none" w:sz="0" w:space="0" w:color="auto"/>
        <w:right w:val="none" w:sz="0" w:space="0" w:color="auto"/>
      </w:divBdr>
    </w:div>
    <w:div w:id="1944143130">
      <w:bodyDiv w:val="1"/>
      <w:marLeft w:val="0"/>
      <w:marRight w:val="0"/>
      <w:marTop w:val="0"/>
      <w:marBottom w:val="0"/>
      <w:divBdr>
        <w:top w:val="none" w:sz="0" w:space="0" w:color="auto"/>
        <w:left w:val="none" w:sz="0" w:space="0" w:color="auto"/>
        <w:bottom w:val="none" w:sz="0" w:space="0" w:color="auto"/>
        <w:right w:val="none" w:sz="0" w:space="0" w:color="auto"/>
      </w:divBdr>
    </w:div>
    <w:div w:id="1970286146">
      <w:bodyDiv w:val="1"/>
      <w:marLeft w:val="0"/>
      <w:marRight w:val="0"/>
      <w:marTop w:val="0"/>
      <w:marBottom w:val="0"/>
      <w:divBdr>
        <w:top w:val="none" w:sz="0" w:space="0" w:color="auto"/>
        <w:left w:val="none" w:sz="0" w:space="0" w:color="auto"/>
        <w:bottom w:val="none" w:sz="0" w:space="0" w:color="auto"/>
        <w:right w:val="none" w:sz="0" w:space="0" w:color="auto"/>
      </w:divBdr>
    </w:div>
    <w:div w:id="1992173846">
      <w:bodyDiv w:val="1"/>
      <w:marLeft w:val="0"/>
      <w:marRight w:val="0"/>
      <w:marTop w:val="0"/>
      <w:marBottom w:val="0"/>
      <w:divBdr>
        <w:top w:val="none" w:sz="0" w:space="0" w:color="auto"/>
        <w:left w:val="none" w:sz="0" w:space="0" w:color="auto"/>
        <w:bottom w:val="none" w:sz="0" w:space="0" w:color="auto"/>
        <w:right w:val="none" w:sz="0" w:space="0" w:color="auto"/>
      </w:divBdr>
    </w:div>
    <w:div w:id="2003850697">
      <w:bodyDiv w:val="1"/>
      <w:marLeft w:val="0"/>
      <w:marRight w:val="0"/>
      <w:marTop w:val="0"/>
      <w:marBottom w:val="0"/>
      <w:divBdr>
        <w:top w:val="none" w:sz="0" w:space="0" w:color="auto"/>
        <w:left w:val="none" w:sz="0" w:space="0" w:color="auto"/>
        <w:bottom w:val="none" w:sz="0" w:space="0" w:color="auto"/>
        <w:right w:val="none" w:sz="0" w:space="0" w:color="auto"/>
      </w:divBdr>
    </w:div>
    <w:div w:id="2021392412">
      <w:bodyDiv w:val="1"/>
      <w:marLeft w:val="0"/>
      <w:marRight w:val="0"/>
      <w:marTop w:val="0"/>
      <w:marBottom w:val="0"/>
      <w:divBdr>
        <w:top w:val="none" w:sz="0" w:space="0" w:color="auto"/>
        <w:left w:val="none" w:sz="0" w:space="0" w:color="auto"/>
        <w:bottom w:val="none" w:sz="0" w:space="0" w:color="auto"/>
        <w:right w:val="none" w:sz="0" w:space="0" w:color="auto"/>
      </w:divBdr>
    </w:div>
    <w:div w:id="2051951595">
      <w:bodyDiv w:val="1"/>
      <w:marLeft w:val="0"/>
      <w:marRight w:val="0"/>
      <w:marTop w:val="0"/>
      <w:marBottom w:val="0"/>
      <w:divBdr>
        <w:top w:val="none" w:sz="0" w:space="0" w:color="auto"/>
        <w:left w:val="none" w:sz="0" w:space="0" w:color="auto"/>
        <w:bottom w:val="none" w:sz="0" w:space="0" w:color="auto"/>
        <w:right w:val="none" w:sz="0" w:space="0" w:color="auto"/>
      </w:divBdr>
    </w:div>
    <w:div w:id="2053768719">
      <w:bodyDiv w:val="1"/>
      <w:marLeft w:val="0"/>
      <w:marRight w:val="0"/>
      <w:marTop w:val="0"/>
      <w:marBottom w:val="0"/>
      <w:divBdr>
        <w:top w:val="none" w:sz="0" w:space="0" w:color="auto"/>
        <w:left w:val="none" w:sz="0" w:space="0" w:color="auto"/>
        <w:bottom w:val="none" w:sz="0" w:space="0" w:color="auto"/>
        <w:right w:val="none" w:sz="0" w:space="0" w:color="auto"/>
      </w:divBdr>
    </w:div>
    <w:div w:id="2087141213">
      <w:bodyDiv w:val="1"/>
      <w:marLeft w:val="0"/>
      <w:marRight w:val="0"/>
      <w:marTop w:val="0"/>
      <w:marBottom w:val="0"/>
      <w:divBdr>
        <w:top w:val="none" w:sz="0" w:space="0" w:color="auto"/>
        <w:left w:val="none" w:sz="0" w:space="0" w:color="auto"/>
        <w:bottom w:val="none" w:sz="0" w:space="0" w:color="auto"/>
        <w:right w:val="none" w:sz="0" w:space="0" w:color="auto"/>
      </w:divBdr>
    </w:div>
    <w:div w:id="2095661037">
      <w:bodyDiv w:val="1"/>
      <w:marLeft w:val="0"/>
      <w:marRight w:val="0"/>
      <w:marTop w:val="0"/>
      <w:marBottom w:val="0"/>
      <w:divBdr>
        <w:top w:val="none" w:sz="0" w:space="0" w:color="auto"/>
        <w:left w:val="none" w:sz="0" w:space="0" w:color="auto"/>
        <w:bottom w:val="none" w:sz="0" w:space="0" w:color="auto"/>
        <w:right w:val="none" w:sz="0" w:space="0" w:color="auto"/>
      </w:divBdr>
    </w:div>
    <w:div w:id="2128354499">
      <w:bodyDiv w:val="1"/>
      <w:marLeft w:val="0"/>
      <w:marRight w:val="0"/>
      <w:marTop w:val="0"/>
      <w:marBottom w:val="0"/>
      <w:divBdr>
        <w:top w:val="none" w:sz="0" w:space="0" w:color="auto"/>
        <w:left w:val="none" w:sz="0" w:space="0" w:color="auto"/>
        <w:bottom w:val="none" w:sz="0" w:space="0" w:color="auto"/>
        <w:right w:val="none" w:sz="0" w:space="0" w:color="auto"/>
      </w:divBdr>
    </w:div>
    <w:div w:id="214670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developer.network.ae/docs/read/card_services/version_2/Client_Create" TargetMode="External"/><Relationship Id="rId26" Type="http://schemas.openxmlformats.org/officeDocument/2006/relationships/hyperlink" Target="https://developer.network.ae/docs/read/card_services/version_2/Account_Create" TargetMode="External"/><Relationship Id="rId39" Type="http://schemas.openxmlformats.org/officeDocument/2006/relationships/hyperlink" Target="https://developer.network.ae/docs/read/card_services/version_2/List_Of_Cards" TargetMode="External"/><Relationship Id="rId21" Type="http://schemas.openxmlformats.org/officeDocument/2006/relationships/image" Target="media/image9.png"/><Relationship Id="rId34" Type="http://schemas.openxmlformats.org/officeDocument/2006/relationships/hyperlink" Target="https://developer.network.ae/docs/read/card_services/version_2/Client_Update" TargetMode="External"/><Relationship Id="rId42" Type="http://schemas.openxmlformats.org/officeDocument/2006/relationships/hyperlink" Target="https://developer.network.ae/docs/read/card_services/version_2/Card_Balance_Enquiry"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hyperlink" Target="https://developer.network.ae/docs/read/card_services/version_1/Card_Create" TargetMode="External"/><Relationship Id="rId11" Type="http://schemas.openxmlformats.org/officeDocument/2006/relationships/image" Target="media/image6.png"/><Relationship Id="rId24" Type="http://schemas.openxmlformats.org/officeDocument/2006/relationships/hyperlink" Target="https://developer.network.ae/docs/read/card_services/version_2/Account_Create" TargetMode="External"/><Relationship Id="rId32" Type="http://schemas.openxmlformats.org/officeDocument/2006/relationships/hyperlink" Target="https://developer.network.ae/docs/read/card_services/version_2/Card_Update" TargetMode="External"/><Relationship Id="rId37" Type="http://schemas.openxmlformats.org/officeDocument/2006/relationships/hyperlink" Target="https://developer.network.ae/docs/read/card_services/version_2/Card_Create" TargetMode="External"/><Relationship Id="rId40" Type="http://schemas.openxmlformats.org/officeDocument/2006/relationships/hyperlink" Target="https://developer.network.ae/docs/read/card_services/version_2/Customer_Details" TargetMode="External"/><Relationship Id="rId45" Type="http://schemas.openxmlformats.org/officeDocument/2006/relationships/hyperlink" Target="https://developer.network.ae/docs/read/card_services/version_2/Card_Activation" TargetMode="Externa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11.png"/><Relationship Id="rId28" Type="http://schemas.openxmlformats.org/officeDocument/2006/relationships/hyperlink" Target="https://developer.network.ae/docs/read/card_services/version_1/Card_Create" TargetMode="External"/><Relationship Id="rId36" Type="http://schemas.openxmlformats.org/officeDocument/2006/relationships/hyperlink" Target="https://developer.network.ae/docs/read/card_services/version_2/Account_Update" TargetMode="External"/><Relationship Id="rId49"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eveloper.network.ae/docs/read/card_services/version_2/Account_Create" TargetMode="External"/><Relationship Id="rId31" Type="http://schemas.openxmlformats.org/officeDocument/2006/relationships/hyperlink" Target="https://developer.network.ae/docs/read/card_services/version_2/Client_Update" TargetMode="External"/><Relationship Id="rId44" Type="http://schemas.openxmlformats.org/officeDocument/2006/relationships/hyperlink" Target="https://developer.network.ae/docs/read/card_services/version_2/Card_Transaction"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10.png"/><Relationship Id="rId27" Type="http://schemas.openxmlformats.org/officeDocument/2006/relationships/hyperlink" Target="https://developer.network.ae/docs/read/card_services/version_1/Card_Create" TargetMode="External"/><Relationship Id="rId30" Type="http://schemas.openxmlformats.org/officeDocument/2006/relationships/hyperlink" Target="https://developer.network.ae/docs/read/card_services/version_2/Card_Activation" TargetMode="External"/><Relationship Id="rId35" Type="http://schemas.openxmlformats.org/officeDocument/2006/relationships/hyperlink" Target="https://developer.network.ae/docs/read/card_services/version_2/Account_Create" TargetMode="External"/><Relationship Id="rId43" Type="http://schemas.openxmlformats.org/officeDocument/2006/relationships/hyperlink" Target="https://developer.network.ae/docs/read/card_services/version_2/Transaction_Details" TargetMode="External"/><Relationship Id="rId48" Type="http://schemas.openxmlformats.org/officeDocument/2006/relationships/footer" Target="footer1.xml"/><Relationship Id="rId8" Type="http://schemas.openxmlformats.org/officeDocument/2006/relationships/webSettings" Target="webSettings.xml"/><Relationship Id="rId51" Type="http://schemas.microsoft.com/office/2011/relationships/people" Target="people.xml"/><Relationship Id="rId3" Type="http://schemas.openxmlformats.org/officeDocument/2006/relationships/customXml" Target="../customXml/item3.xml"/><Relationship Id="rId12" Type="http://schemas.openxmlformats.org/officeDocument/2006/relationships/image" Target="media/image7.png"/><Relationship Id="rId17" Type="http://schemas.openxmlformats.org/officeDocument/2006/relationships/image" Target="media/image8.png"/><Relationship Id="rId25" Type="http://schemas.openxmlformats.org/officeDocument/2006/relationships/hyperlink" Target="https://developer.network.ae/docs/read/card_services/version_2/Account_Create" TargetMode="External"/><Relationship Id="rId33" Type="http://schemas.openxmlformats.org/officeDocument/2006/relationships/hyperlink" Target="https://developer.network.ae/docs/read/card_services/version_2/Client_Create" TargetMode="External"/><Relationship Id="rId38" Type="http://schemas.openxmlformats.org/officeDocument/2006/relationships/hyperlink" Target="https://developer.network.ae/docs/read/card_services/version_2/Card_Update" TargetMode="External"/><Relationship Id="rId46" Type="http://schemas.openxmlformats.org/officeDocument/2006/relationships/hyperlink" Target="https://developer.network.ae/docs/read/card_services/version_2" TargetMode="External"/><Relationship Id="rId20" Type="http://schemas.openxmlformats.org/officeDocument/2006/relationships/hyperlink" Target="https://developer.network.ae/docs/read/card_services/version_2/Card_Create" TargetMode="External"/><Relationship Id="rId41" Type="http://schemas.openxmlformats.org/officeDocument/2006/relationships/hyperlink" Target="https://developer.network.ae/docs/read/card_services/version_2/Card_Details"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99E80C62C73646B856D48157AF16C0" ma:contentTypeVersion="2" ma:contentTypeDescription="Create a new document." ma:contentTypeScope="" ma:versionID="146d58e8380f2549c7d3586bd35d6093">
  <xsd:schema xmlns:xsd="http://www.w3.org/2001/XMLSchema" xmlns:xs="http://www.w3.org/2001/XMLSchema" xmlns:p="http://schemas.microsoft.com/office/2006/metadata/properties" xmlns:ns2="fd855db0-6d42-4251-ae9c-b41d4aced0f3" targetNamespace="http://schemas.microsoft.com/office/2006/metadata/properties" ma:root="true" ma:fieldsID="af8645591981007cdbbf93d87f257aee" ns2:_="">
    <xsd:import namespace="fd855db0-6d42-4251-ae9c-b41d4aced0f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855db0-6d42-4251-ae9c-b41d4aced0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6CB04B-291A-4934-9BC7-2E314739AE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855db0-6d42-4251-ae9c-b41d4aced0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F80F4B-2782-479C-9621-76494DB16350}">
  <ds:schemaRefs>
    <ds:schemaRef ds:uri="http://schemas.openxmlformats.org/officeDocument/2006/bibliography"/>
  </ds:schemaRefs>
</ds:datastoreItem>
</file>

<file path=customXml/itemProps3.xml><?xml version="1.0" encoding="utf-8"?>
<ds:datastoreItem xmlns:ds="http://schemas.openxmlformats.org/officeDocument/2006/customXml" ds:itemID="{4F56B409-3DD7-450F-AED9-E7847A3CA78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BD13E1-DCD6-4FF0-9719-18F81D680A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21</Pages>
  <Words>4783</Words>
  <Characters>27267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Jasani</dc:creator>
  <cp:keywords/>
  <dc:description/>
  <cp:lastModifiedBy>Amit Arun Gaud</cp:lastModifiedBy>
  <cp:revision>43</cp:revision>
  <dcterms:created xsi:type="dcterms:W3CDTF">2024-01-31T19:19:00Z</dcterms:created>
  <dcterms:modified xsi:type="dcterms:W3CDTF">2024-02-01T13:29:00Z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0x0101000A99E80C62C73646B856D48157AF16C0</vt:lpwstr>
  </property>
  <property fmtid="{D5CDD505-2E9C-101B-9397-08002B2CF9AE}" pid="3" name="MSIP_Label_03c74419-76be-460d-a5a1-522f6306331b_Enabled">
    <vt:lpwstr>true</vt:lpwstr>
  </property>
  <property fmtid="{D5CDD505-2E9C-101B-9397-08002B2CF9AE}" pid="4" name="MSIP_Label_03c74419-76be-460d-a5a1-522f6306331b_SetDate">
    <vt:lpwstr>2023-02-13T14:41:16Z</vt:lpwstr>
  </property>
  <property fmtid="{D5CDD505-2E9C-101B-9397-08002B2CF9AE}" pid="5" name="MSIP_Label_03c74419-76be-460d-a5a1-522f6306331b_Method">
    <vt:lpwstr>Privileged</vt:lpwstr>
  </property>
  <property fmtid="{D5CDD505-2E9C-101B-9397-08002B2CF9AE}" pid="6" name="MSIP_Label_03c74419-76be-460d-a5a1-522f6306331b_Name">
    <vt:lpwstr>External Confidential</vt:lpwstr>
  </property>
  <property fmtid="{D5CDD505-2E9C-101B-9397-08002B2CF9AE}" pid="7" name="MSIP_Label_03c74419-76be-460d-a5a1-522f6306331b_SiteId">
    <vt:lpwstr>b731d114-a826-4b0a-8ac1-2dba378f77d1</vt:lpwstr>
  </property>
  <property fmtid="{D5CDD505-2E9C-101B-9397-08002B2CF9AE}" pid="8" name="MSIP_Label_03c74419-76be-460d-a5a1-522f6306331b_ActionId">
    <vt:lpwstr>593a21ce-a7c1-4c1f-81a2-9cbb19d71a6e</vt:lpwstr>
  </property>
  <property fmtid="{D5CDD505-2E9C-101B-9397-08002B2CF9AE}" pid="9" name="MSIP_Label_03c74419-76be-460d-a5a1-522f6306331b_ContentBits">
    <vt:lpwstr>2</vt:lpwstr>
  </property>
</Properties>
</file>