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7CED41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2858E5EA" w:rsidR="002851F5" w:rsidRPr="001B34EA" w:rsidRDefault="00383C78" w:rsidP="002851F5">
      <w:pPr>
        <w:pBdr>
          <w:bottom w:val="single" w:sz="6" w:space="1" w:color="auto"/>
        </w:pBdr>
        <w:spacing w:line="240" w:lineRule="auto"/>
        <w:jc w:val="center"/>
        <w:rPr>
          <w:rFonts w:ascii="Palatino Linotype" w:hAnsi="Palatino Linotype" w:cs="Segoe UI"/>
          <w:sz w:val="23"/>
          <w:szCs w:val="23"/>
          <w:lang w:val="en-US"/>
        </w:rPr>
      </w:pPr>
      <w:r>
        <w:rPr>
          <w:rFonts w:ascii="Palatino Linotype" w:hAnsi="Palatino Linotype" w:cs="Segoe UI"/>
          <w:sz w:val="23"/>
          <w:szCs w:val="23"/>
          <w:lang w:val="en-US"/>
        </w:rPr>
        <w:t xml:space="preserve">Technical Proficiency / </w:t>
      </w:r>
      <w:r w:rsidR="002851F5" w:rsidRPr="001B34EA">
        <w:rPr>
          <w:rFonts w:ascii="Palatino Linotype" w:hAnsi="Palatino Linotype" w:cs="Segoe UI"/>
          <w:sz w:val="23"/>
          <w:szCs w:val="23"/>
          <w:lang w:val="en-US"/>
        </w:rPr>
        <w:t>Skills</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8546"/>
      </w:tblGrid>
      <w:tr w:rsidR="00016B0C" w14:paraId="7EE3B7AF" w14:textId="77777777" w:rsidTr="004D610F">
        <w:trPr>
          <w:trHeight w:val="355"/>
        </w:trPr>
        <w:tc>
          <w:tcPr>
            <w:tcW w:w="2275" w:type="dxa"/>
          </w:tcPr>
          <w:p w14:paraId="74D1B9B5" w14:textId="559C83ED"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p>
        </w:tc>
        <w:tc>
          <w:tcPr>
            <w:tcW w:w="8546" w:type="dxa"/>
          </w:tcPr>
          <w:p w14:paraId="2CCE3C15" w14:textId="7130A42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Informatica · SAP-Data Service · </w:t>
            </w:r>
            <w:r>
              <w:rPr>
                <w:rFonts w:ascii="Segoe UI" w:hAnsi="Segoe UI" w:cs="Segoe UI"/>
                <w:color w:val="595959" w:themeColor="text1" w:themeTint="A6"/>
                <w:sz w:val="18"/>
                <w:szCs w:val="18"/>
                <w:lang w:val="en-US"/>
              </w:rPr>
              <w:t xml:space="preserve">AWS-Glue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Stream/Batch Processing Jobs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MSBI-Suite</w:t>
            </w:r>
          </w:p>
        </w:tc>
      </w:tr>
      <w:tr w:rsidR="00016B0C" w14:paraId="34D0FF28" w14:textId="77777777" w:rsidTr="004D610F">
        <w:trPr>
          <w:trHeight w:val="355"/>
        </w:trPr>
        <w:tc>
          <w:tcPr>
            <w:tcW w:w="2275" w:type="dxa"/>
          </w:tcPr>
          <w:p w14:paraId="010AAE69" w14:textId="033D59D4"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Pr>
                <w:rFonts w:ascii="Segoe UI" w:hAnsi="Segoe UI" w:cs="Segoe UI"/>
                <w:color w:val="595959" w:themeColor="text1" w:themeTint="A6"/>
                <w:sz w:val="18"/>
                <w:szCs w:val="18"/>
                <w:lang w:val="en-US"/>
              </w:rPr>
              <w:t>/Scripting</w:t>
            </w:r>
          </w:p>
        </w:tc>
        <w:tc>
          <w:tcPr>
            <w:tcW w:w="8546" w:type="dxa"/>
          </w:tcPr>
          <w:p w14:paraId="11D1B31C" w14:textId="3FB6E6B2"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SQL · Java (</w:t>
            </w:r>
            <w:proofErr w:type="spellStart"/>
            <w:r w:rsidRPr="001B34EA">
              <w:rPr>
                <w:rFonts w:ascii="Segoe UI" w:hAnsi="Segoe UI" w:cs="Segoe UI"/>
                <w:color w:val="595959" w:themeColor="text1" w:themeTint="A6"/>
                <w:sz w:val="18"/>
                <w:szCs w:val="18"/>
                <w:lang w:val="en-US"/>
              </w:rPr>
              <w:t>Basic,OOPS</w:t>
            </w:r>
            <w:proofErr w:type="spellEnd"/>
            <w:r w:rsidRPr="001B34EA">
              <w:rPr>
                <w:rFonts w:ascii="Segoe UI" w:hAnsi="Segoe UI" w:cs="Segoe UI"/>
                <w:color w:val="595959" w:themeColor="text1" w:themeTint="A6"/>
                <w:sz w:val="18"/>
                <w:szCs w:val="18"/>
                <w:lang w:val="en-US"/>
              </w:rPr>
              <w:t xml:space="preserve">) · </w:t>
            </w:r>
            <w:proofErr w:type="spellStart"/>
            <w:r w:rsidRPr="001B34EA">
              <w:rPr>
                <w:rFonts w:ascii="Segoe UI" w:hAnsi="Segoe UI" w:cs="Segoe UI"/>
                <w:color w:val="595959" w:themeColor="text1" w:themeTint="A6"/>
                <w:sz w:val="18"/>
                <w:szCs w:val="18"/>
                <w:lang w:val="en-US"/>
              </w:rPr>
              <w:t>PySpark</w:t>
            </w:r>
            <w:proofErr w:type="spellEnd"/>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Unix(Basic)</w:t>
            </w:r>
          </w:p>
        </w:tc>
      </w:tr>
      <w:tr w:rsidR="00016B0C" w14:paraId="39CF6B1B" w14:textId="77777777" w:rsidTr="004D610F">
        <w:trPr>
          <w:trHeight w:val="337"/>
        </w:trPr>
        <w:tc>
          <w:tcPr>
            <w:tcW w:w="2275" w:type="dxa"/>
          </w:tcPr>
          <w:p w14:paraId="50D97989" w14:textId="09E8D9E1"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Visualization</w:t>
            </w:r>
            <w:r>
              <w:rPr>
                <w:rFonts w:ascii="Segoe UI" w:hAnsi="Segoe UI" w:cs="Segoe UI"/>
                <w:color w:val="595959" w:themeColor="text1" w:themeTint="A6"/>
                <w:sz w:val="18"/>
                <w:szCs w:val="18"/>
                <w:lang w:val="en-US"/>
              </w:rPr>
              <w:t xml:space="preserve"> Tools</w:t>
            </w:r>
          </w:p>
        </w:tc>
        <w:tc>
          <w:tcPr>
            <w:tcW w:w="8546" w:type="dxa"/>
          </w:tcPr>
          <w:p w14:paraId="4218505A" w14:textId="076A6331" w:rsidR="00016B0C" w:rsidRDefault="00163400" w:rsidP="004D610F">
            <w:pPr>
              <w:jc w:val="both"/>
              <w:rPr>
                <w:rFonts w:ascii="Segoe UI" w:hAnsi="Segoe UI" w:cs="Segoe UI"/>
                <w:color w:val="595959" w:themeColor="text1" w:themeTint="A6"/>
                <w:sz w:val="18"/>
                <w:szCs w:val="18"/>
                <w:lang w:val="en-US"/>
              </w:rPr>
            </w:pPr>
            <w:proofErr w:type="spellStart"/>
            <w:r w:rsidRPr="001B34EA">
              <w:rPr>
                <w:rFonts w:ascii="Segoe UI" w:hAnsi="Segoe UI" w:cs="Segoe UI"/>
                <w:color w:val="595959" w:themeColor="text1" w:themeTint="A6"/>
                <w:sz w:val="18"/>
                <w:szCs w:val="18"/>
                <w:lang w:val="en-US"/>
              </w:rPr>
              <w:t>PowerBi</w:t>
            </w:r>
            <w:proofErr w:type="spellEnd"/>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Python</w:t>
            </w:r>
          </w:p>
        </w:tc>
      </w:tr>
      <w:tr w:rsidR="00016B0C" w14:paraId="376F60A5" w14:textId="77777777" w:rsidTr="004D610F">
        <w:trPr>
          <w:trHeight w:val="355"/>
        </w:trPr>
        <w:tc>
          <w:tcPr>
            <w:tcW w:w="2275" w:type="dxa"/>
          </w:tcPr>
          <w:p w14:paraId="654CBF8D" w14:textId="6B838C23"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Cloud Applications</w:t>
            </w:r>
          </w:p>
        </w:tc>
        <w:tc>
          <w:tcPr>
            <w:tcW w:w="8546" w:type="dxa"/>
          </w:tcPr>
          <w:p w14:paraId="4C5D6EC5" w14:textId="4074558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Snowﬂake</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proofErr w:type="spellStart"/>
            <w:r>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 Amazon RedShift · AWS S3</w:t>
            </w:r>
            <w:r w:rsidR="000D4AE4">
              <w:rPr>
                <w:rFonts w:ascii="Segoe UI" w:hAnsi="Segoe UI" w:cs="Segoe UI"/>
                <w:color w:val="595959" w:themeColor="text1" w:themeTint="A6"/>
                <w:sz w:val="18"/>
                <w:szCs w:val="18"/>
                <w:lang w:val="en-US"/>
              </w:rPr>
              <w:t xml:space="preserve"> </w:t>
            </w:r>
            <w:r w:rsidR="000D4AE4">
              <w:rPr>
                <w:rFonts w:ascii="Segoe UI" w:hAnsi="Segoe UI" w:cs="Segoe UI"/>
                <w:color w:val="595959" w:themeColor="text1" w:themeTint="A6"/>
                <w:kern w:val="0"/>
                <w:sz w:val="18"/>
                <w:szCs w:val="18"/>
                <w:lang w:val="en-US"/>
                <w14:ligatures w14:val="none"/>
              </w:rPr>
              <w:t xml:space="preserve">· </w:t>
            </w:r>
            <w:r w:rsidR="000D4AE4">
              <w:rPr>
                <w:rFonts w:ascii="Segoe UI" w:hAnsi="Segoe UI" w:cs="Segoe UI"/>
                <w:color w:val="595959" w:themeColor="text1" w:themeTint="A6"/>
                <w:kern w:val="0"/>
                <w:sz w:val="18"/>
                <w:szCs w:val="18"/>
                <w:lang w:val="en-US"/>
                <w14:ligatures w14:val="none"/>
              </w:rPr>
              <w:t>Athena</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GitHub</w:t>
            </w:r>
          </w:p>
        </w:tc>
      </w:tr>
      <w:tr w:rsidR="00016B0C" w14:paraId="1982250D" w14:textId="77777777" w:rsidTr="004D610F">
        <w:trPr>
          <w:trHeight w:val="355"/>
        </w:trPr>
        <w:tc>
          <w:tcPr>
            <w:tcW w:w="2275" w:type="dxa"/>
          </w:tcPr>
          <w:p w14:paraId="46DB750E" w14:textId="58018301" w:rsidR="00016B0C" w:rsidRDefault="00016B0C"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w:t>
            </w:r>
          </w:p>
        </w:tc>
        <w:tc>
          <w:tcPr>
            <w:tcW w:w="8546" w:type="dxa"/>
          </w:tcPr>
          <w:p w14:paraId="6C266F21" w14:textId="4A6B36FC" w:rsidR="00016B0C" w:rsidRDefault="00163400"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Business Intelligence</w:t>
            </w:r>
            <w:r w:rsidRPr="001B34EA">
              <w:rPr>
                <w:rFonts w:ascii="Segoe UI" w:hAnsi="Segoe UI" w:cs="Segoe UI"/>
                <w:color w:val="595959" w:themeColor="text1" w:themeTint="A6"/>
                <w:sz w:val="18"/>
                <w:szCs w:val="18"/>
                <w:lang w:val="en-US"/>
              </w:rPr>
              <w:t>·</w:t>
            </w:r>
            <w:r>
              <w:rPr>
                <w:rFonts w:ascii="Segoe UI" w:hAnsi="Segoe UI" w:cs="Segoe UI"/>
                <w:color w:val="595959" w:themeColor="text1" w:themeTint="A6"/>
                <w:sz w:val="18"/>
                <w:szCs w:val="18"/>
                <w:lang w:val="en-US"/>
              </w:rPr>
              <w:t xml:space="preserve"> Data warehousing. Data Modeling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Big Data</w:t>
            </w:r>
            <w:r w:rsidR="000D4AE4">
              <w:rPr>
                <w:rFonts w:ascii="Segoe UI" w:hAnsi="Segoe UI" w:cs="Segoe UI"/>
                <w:color w:val="595959" w:themeColor="text1" w:themeTint="A6"/>
                <w:sz w:val="18"/>
                <w:szCs w:val="18"/>
                <w:lang w:val="en-US"/>
              </w:rPr>
              <w:t xml:space="preserve"> </w:t>
            </w:r>
            <w:r w:rsidR="000D4AE4">
              <w:rPr>
                <w:rFonts w:ascii="Segoe UI" w:hAnsi="Segoe UI" w:cs="Segoe UI"/>
                <w:color w:val="595959" w:themeColor="text1" w:themeTint="A6"/>
                <w:kern w:val="0"/>
                <w:sz w:val="18"/>
                <w:szCs w:val="18"/>
                <w:lang w:val="en-US"/>
                <w14:ligatures w14:val="none"/>
              </w:rPr>
              <w:t>· Data Integration</w:t>
            </w:r>
          </w:p>
        </w:tc>
      </w:tr>
    </w:tbl>
    <w:p w14:paraId="75EC507E" w14:textId="77777777" w:rsidR="004D610F" w:rsidRDefault="004D610F" w:rsidP="002851F5">
      <w:pPr>
        <w:pBdr>
          <w:bottom w:val="single" w:sz="6" w:space="1" w:color="auto"/>
        </w:pBdr>
        <w:spacing w:line="240" w:lineRule="auto"/>
        <w:jc w:val="center"/>
        <w:rPr>
          <w:rFonts w:ascii="Palatino Linotype" w:hAnsi="Palatino Linotype" w:cs="Segoe UI"/>
          <w:sz w:val="23"/>
          <w:szCs w:val="23"/>
          <w:lang w:val="en-US"/>
        </w:rPr>
      </w:pPr>
    </w:p>
    <w:p w14:paraId="1EF69475" w14:textId="25923A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11255495" w:rsidR="00FF335F" w:rsidRPr="001B34EA" w:rsidRDefault="00FF335F" w:rsidP="00107FCC">
      <w:pPr>
        <w:spacing w:line="240" w:lineRule="auto"/>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107FCC">
        <w:rPr>
          <w:rFonts w:ascii="Segoe UI" w:hAnsi="Segoe UI" w:cs="Segoe UI"/>
          <w:color w:val="595959" w:themeColor="text1" w:themeTint="A6"/>
          <w:sz w:val="18"/>
          <w:szCs w:val="18"/>
          <w:lang w:val="en-US"/>
        </w:rPr>
        <w:t>(Data and Analytics</w:t>
      </w:r>
      <w:r w:rsidR="000C0B41">
        <w:rPr>
          <w:rFonts w:ascii="Segoe UI" w:hAnsi="Segoe UI" w:cs="Segoe UI"/>
          <w:color w:val="595959" w:themeColor="text1" w:themeTint="A6"/>
          <w:sz w:val="18"/>
          <w:szCs w:val="18"/>
          <w:lang w:val="en-US"/>
        </w:rPr>
        <w:t xml:space="preserve"> unit)</w:t>
      </w:r>
      <w:r w:rsidR="000C0B41" w:rsidRP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000C0B41">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00107FCC" w:rsidRPr="001B34EA">
        <w:rPr>
          <w:rFonts w:ascii="Segoe UI" w:hAnsi="Segoe UI" w:cs="Segoe UI"/>
          <w:color w:val="595959" w:themeColor="text1" w:themeTint="A6"/>
          <w:sz w:val="18"/>
          <w:szCs w:val="18"/>
          <w:lang w:val="en-US"/>
        </w:rPr>
        <w:t>05/2021-Present</w:t>
      </w:r>
    </w:p>
    <w:p w14:paraId="6769B863" w14:textId="1DF357AE" w:rsidR="00961429"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ETL Development and Automation:</w:t>
      </w:r>
    </w:p>
    <w:p w14:paraId="017F4715" w14:textId="0C00FA35" w:rsidR="003A146D"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Successfully completed over three projects as an ETL Developer, demonstrating expertise in developing and optimizing ETL processes.</w:t>
      </w:r>
    </w:p>
    <w:p w14:paraId="2C0C247B" w14:textId="1A427B51" w:rsidR="00DE1F54"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Developed an ETL job using SQL and SAP Data Services integrated with Oracle DB, automating customer account relations, and reducing subscription and maintenance costs.</w:t>
      </w:r>
    </w:p>
    <w:p w14:paraId="63413887" w14:textId="54DD6FF2" w:rsidR="00337BAD" w:rsidRDefault="00337BAD"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Engineered robust ETL jobs adhering to ACID principles, ensuring seamless data accessibility across all systems.</w:t>
      </w:r>
    </w:p>
    <w:p w14:paraId="2EBE3EBF" w14:textId="77777777" w:rsidR="00DE1F54" w:rsidRDefault="00DE1F54" w:rsidP="00DE1F54">
      <w:pPr>
        <w:pStyle w:val="ListParagraph"/>
        <w:spacing w:before="14" w:after="14" w:line="240" w:lineRule="auto"/>
        <w:ind w:left="1866"/>
        <w:jc w:val="both"/>
        <w:rPr>
          <w:rFonts w:ascii="Segoe UI" w:hAnsi="Segoe UI" w:cs="Segoe UI"/>
          <w:color w:val="595959" w:themeColor="text1" w:themeTint="A6"/>
          <w:sz w:val="18"/>
          <w:szCs w:val="18"/>
          <w:lang w:val="en-US"/>
        </w:rPr>
      </w:pPr>
    </w:p>
    <w:p w14:paraId="4FB19A2D" w14:textId="3A5DCBD6"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Data Processing and Integration:</w:t>
      </w:r>
    </w:p>
    <w:p w14:paraId="1A84E5E5" w14:textId="70C72E7C" w:rsidR="00DE1F54"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Experienced in the development of Spark Streaming and Batch Processing applications, enhancing data processing capabilities.</w:t>
      </w:r>
    </w:p>
    <w:p w14:paraId="11CFDEF2" w14:textId="079EB20F"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Created SQL functions and algorithms for fuzzy matching customer demographics, facilitating quicker data linking and reducing manual effort.</w:t>
      </w:r>
    </w:p>
    <w:p w14:paraId="1B4E991B" w14:textId="06678ECE"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Developed an AWS Glue job for fetching and transforming AQI data, enabling quick report generation.</w:t>
      </w:r>
    </w:p>
    <w:p w14:paraId="27708ACB" w14:textId="1AAD3429" w:rsidR="000D4AE4" w:rsidRDefault="000D4AE4"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Performed analysis using AWS Athena and Interactive SQL Query Editor in Redshift.</w:t>
      </w:r>
    </w:p>
    <w:p w14:paraId="5CCC0D1B" w14:textId="77777777" w:rsidR="00337BAD" w:rsidRDefault="00337BAD" w:rsidP="00337BAD">
      <w:pPr>
        <w:pStyle w:val="ListParagraph"/>
        <w:spacing w:before="14" w:after="14" w:line="240" w:lineRule="auto"/>
        <w:ind w:left="1866"/>
        <w:jc w:val="both"/>
        <w:rPr>
          <w:rFonts w:ascii="Segoe UI" w:hAnsi="Segoe UI" w:cs="Segoe UI"/>
          <w:color w:val="595959" w:themeColor="text1" w:themeTint="A6"/>
          <w:sz w:val="18"/>
          <w:szCs w:val="18"/>
          <w:lang w:val="en-US"/>
        </w:rPr>
      </w:pPr>
    </w:p>
    <w:p w14:paraId="2DA8DE7E" w14:textId="590F17E9"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Automation and Tool Development:</w:t>
      </w:r>
    </w:p>
    <w:p w14:paraId="1F684A1A" w14:textId="56C3F2A3" w:rsidR="0034692A" w:rsidRDefault="0034692A"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4692A">
        <w:rPr>
          <w:rFonts w:ascii="Segoe UI" w:hAnsi="Segoe UI" w:cs="Segoe UI"/>
          <w:color w:val="595959" w:themeColor="text1" w:themeTint="A6"/>
          <w:sz w:val="18"/>
          <w:szCs w:val="18"/>
          <w:lang w:val="en-US"/>
        </w:rPr>
        <w:t>Developed a Python tool to automate the analysis of daily data issues from vendors, speeding up the analysis process and providing quick reports.</w:t>
      </w:r>
    </w:p>
    <w:p w14:paraId="75FF65C1" w14:textId="49A5996C"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Automated account setup processes in Snowflake using Python scripts, reducing manual workload by 50% and enhancing operational efficiency.</w:t>
      </w:r>
    </w:p>
    <w:p w14:paraId="57211C27"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4C34CBEB" w14:textId="5013CD1F" w:rsidR="000C690B" w:rsidRDefault="009C3A5A"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Professional </w:t>
      </w:r>
      <w:r w:rsidRPr="009C3A5A">
        <w:rPr>
          <w:rFonts w:ascii="Segoe UI" w:hAnsi="Segoe UI" w:cs="Segoe UI"/>
          <w:color w:val="595959" w:themeColor="text1" w:themeTint="A6"/>
          <w:sz w:val="18"/>
          <w:szCs w:val="18"/>
          <w:lang w:val="en-US"/>
        </w:rPr>
        <w:t>Learning:</w:t>
      </w:r>
    </w:p>
    <w:p w14:paraId="58CECA70" w14:textId="37D81172"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Actively participated in GenAI training, gaining proficiency in AI tools and concepts such as LLP, NLP, and Prompt-Engineering.</w:t>
      </w:r>
    </w:p>
    <w:p w14:paraId="72AB6888" w14:textId="0DD0D830" w:rsidR="00C26883"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Continuously progressing to gain</w:t>
      </w:r>
      <w:r w:rsidR="00E93682">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new skills </w:t>
      </w:r>
      <w:r w:rsidR="00E93682">
        <w:rPr>
          <w:rFonts w:ascii="Segoe UI" w:hAnsi="Segoe UI" w:cs="Segoe UI"/>
          <w:color w:val="595959" w:themeColor="text1" w:themeTint="A6"/>
          <w:sz w:val="18"/>
          <w:szCs w:val="18"/>
          <w:lang w:val="en-US"/>
        </w:rPr>
        <w:t>and technology to provide best solutions to customers.</w:t>
      </w:r>
    </w:p>
    <w:p w14:paraId="14D038E6"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796D17A6" w14:textId="52DFE68A" w:rsidR="009C3A5A" w:rsidRDefault="003A146D"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3A146D">
        <w:rPr>
          <w:rFonts w:ascii="Segoe UI" w:hAnsi="Segoe UI" w:cs="Segoe UI"/>
          <w:color w:val="595959" w:themeColor="text1" w:themeTint="A6"/>
          <w:sz w:val="18"/>
          <w:szCs w:val="18"/>
          <w:lang w:val="en-US"/>
        </w:rPr>
        <w:t>Leadership and Communication:</w:t>
      </w:r>
    </w:p>
    <w:p w14:paraId="75452C07" w14:textId="116BF2E2" w:rsidR="00E93682"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Took on senior-level responsibilities, ensuring streamlined operations and continuity, and received commendations from clients and managers for exceptional performance.</w:t>
      </w:r>
    </w:p>
    <w:p w14:paraId="51B111EE" w14:textId="08627175"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Crafted comprehensive test cases to ensure code stability, accuracy, and performance.</w:t>
      </w:r>
    </w:p>
    <w:p w14:paraId="0484ECE7" w14:textId="4D84A81A"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Delivered knowledge transfer sessions to stakeholders and colleagues, facilitating seamless project collaboration.</w:t>
      </w:r>
    </w:p>
    <w:p w14:paraId="14604E8B" w14:textId="4BF42CA3"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Demonstrated excellent communication skills across all levels of the organization.</w:t>
      </w:r>
    </w:p>
    <w:p w14:paraId="3D5E8A5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F80F7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6C8AEF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0B025F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CA274C"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CB19320"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789C17F"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EB5CFC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Coursera offered by Google Career Certiﬁcates [Cert ID :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8B4D3" w14:textId="77777777" w:rsidR="006076C9" w:rsidRDefault="006076C9" w:rsidP="00FF335F">
      <w:pPr>
        <w:spacing w:after="0" w:line="240" w:lineRule="auto"/>
      </w:pPr>
      <w:r>
        <w:separator/>
      </w:r>
    </w:p>
  </w:endnote>
  <w:endnote w:type="continuationSeparator" w:id="0">
    <w:p w14:paraId="64DB4747" w14:textId="77777777" w:rsidR="006076C9" w:rsidRDefault="006076C9"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9601E" w14:textId="77777777" w:rsidR="006076C9" w:rsidRDefault="006076C9" w:rsidP="00FF335F">
      <w:pPr>
        <w:spacing w:after="0" w:line="240" w:lineRule="auto"/>
      </w:pPr>
      <w:r>
        <w:separator/>
      </w:r>
    </w:p>
  </w:footnote>
  <w:footnote w:type="continuationSeparator" w:id="0">
    <w:p w14:paraId="54295A30" w14:textId="77777777" w:rsidR="006076C9" w:rsidRDefault="006076C9"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E18AB"/>
    <w:multiLevelType w:val="hybridMultilevel"/>
    <w:tmpl w:val="13D656E0"/>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974914224">
    <w:abstractNumId w:val="0"/>
  </w:num>
  <w:num w:numId="2" w16cid:durableId="194303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16B0C"/>
    <w:rsid w:val="00031697"/>
    <w:rsid w:val="000430F7"/>
    <w:rsid w:val="000B4F39"/>
    <w:rsid w:val="000B5412"/>
    <w:rsid w:val="000C0B41"/>
    <w:rsid w:val="000C0F38"/>
    <w:rsid w:val="000C690B"/>
    <w:rsid w:val="000D4AE4"/>
    <w:rsid w:val="000D5AF4"/>
    <w:rsid w:val="00107FCC"/>
    <w:rsid w:val="001611FD"/>
    <w:rsid w:val="00163400"/>
    <w:rsid w:val="001A71EB"/>
    <w:rsid w:val="001B34EA"/>
    <w:rsid w:val="001D41F1"/>
    <w:rsid w:val="001E39A6"/>
    <w:rsid w:val="00210E0E"/>
    <w:rsid w:val="00260146"/>
    <w:rsid w:val="002851F5"/>
    <w:rsid w:val="00302C63"/>
    <w:rsid w:val="00337BAD"/>
    <w:rsid w:val="0034692A"/>
    <w:rsid w:val="00383C78"/>
    <w:rsid w:val="003A146D"/>
    <w:rsid w:val="003A7330"/>
    <w:rsid w:val="0042395F"/>
    <w:rsid w:val="00465589"/>
    <w:rsid w:val="00474326"/>
    <w:rsid w:val="00484B85"/>
    <w:rsid w:val="004D610F"/>
    <w:rsid w:val="004F7B44"/>
    <w:rsid w:val="00517525"/>
    <w:rsid w:val="005775D9"/>
    <w:rsid w:val="006076C9"/>
    <w:rsid w:val="00624434"/>
    <w:rsid w:val="0063079B"/>
    <w:rsid w:val="00693C2E"/>
    <w:rsid w:val="006C0309"/>
    <w:rsid w:val="006D16A8"/>
    <w:rsid w:val="006E5E84"/>
    <w:rsid w:val="0075647D"/>
    <w:rsid w:val="00775FC7"/>
    <w:rsid w:val="007864D8"/>
    <w:rsid w:val="00796255"/>
    <w:rsid w:val="00803933"/>
    <w:rsid w:val="00847060"/>
    <w:rsid w:val="008500E7"/>
    <w:rsid w:val="00870904"/>
    <w:rsid w:val="0087359F"/>
    <w:rsid w:val="008C56D7"/>
    <w:rsid w:val="008D3274"/>
    <w:rsid w:val="008F1A17"/>
    <w:rsid w:val="009169C8"/>
    <w:rsid w:val="00961429"/>
    <w:rsid w:val="0096573C"/>
    <w:rsid w:val="00991715"/>
    <w:rsid w:val="009A1F8E"/>
    <w:rsid w:val="009A6556"/>
    <w:rsid w:val="009C3A5A"/>
    <w:rsid w:val="00A36D5F"/>
    <w:rsid w:val="00A53B40"/>
    <w:rsid w:val="00AC06D5"/>
    <w:rsid w:val="00B406D1"/>
    <w:rsid w:val="00B46CDF"/>
    <w:rsid w:val="00C25A6C"/>
    <w:rsid w:val="00C26883"/>
    <w:rsid w:val="00C32DE0"/>
    <w:rsid w:val="00C6435E"/>
    <w:rsid w:val="00CC7B18"/>
    <w:rsid w:val="00D235F0"/>
    <w:rsid w:val="00D2410E"/>
    <w:rsid w:val="00D60339"/>
    <w:rsid w:val="00D80B5D"/>
    <w:rsid w:val="00DB721D"/>
    <w:rsid w:val="00DE1F54"/>
    <w:rsid w:val="00E15758"/>
    <w:rsid w:val="00E161B6"/>
    <w:rsid w:val="00E27088"/>
    <w:rsid w:val="00E30CEF"/>
    <w:rsid w:val="00E93682"/>
    <w:rsid w:val="00EB42F6"/>
    <w:rsid w:val="00F4772D"/>
    <w:rsid w:val="00F72A4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6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69</cp:revision>
  <cp:lastPrinted>2024-05-25T14:05:00Z</cp:lastPrinted>
  <dcterms:created xsi:type="dcterms:W3CDTF">2024-01-18T14:10:00Z</dcterms:created>
  <dcterms:modified xsi:type="dcterms:W3CDTF">2024-05-30T14:37:00Z</dcterms:modified>
</cp:coreProperties>
</file>