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7CED41F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2858E5EA" w:rsidR="002851F5" w:rsidRPr="001B34EA" w:rsidRDefault="00383C78" w:rsidP="002851F5">
      <w:pPr>
        <w:pBdr>
          <w:bottom w:val="single" w:sz="6" w:space="1" w:color="auto"/>
        </w:pBdr>
        <w:spacing w:line="240" w:lineRule="auto"/>
        <w:jc w:val="center"/>
        <w:rPr>
          <w:rFonts w:ascii="Palatino Linotype" w:hAnsi="Palatino Linotype" w:cs="Segoe UI"/>
          <w:sz w:val="23"/>
          <w:szCs w:val="23"/>
          <w:lang w:val="en-US"/>
        </w:rPr>
      </w:pPr>
      <w:r>
        <w:rPr>
          <w:rFonts w:ascii="Palatino Linotype" w:hAnsi="Palatino Linotype" w:cs="Segoe UI"/>
          <w:sz w:val="23"/>
          <w:szCs w:val="23"/>
          <w:lang w:val="en-US"/>
        </w:rPr>
        <w:t xml:space="preserve">Technical Proficiency / </w:t>
      </w:r>
      <w:r w:rsidR="002851F5" w:rsidRPr="001B34EA">
        <w:rPr>
          <w:rFonts w:ascii="Palatino Linotype" w:hAnsi="Palatino Linotype" w:cs="Segoe UI"/>
          <w:sz w:val="23"/>
          <w:szCs w:val="23"/>
          <w:lang w:val="en-US"/>
        </w:rPr>
        <w:t>Skills</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5"/>
        <w:gridCol w:w="8546"/>
      </w:tblGrid>
      <w:tr w:rsidR="00016B0C" w14:paraId="7EE3B7AF" w14:textId="77777777" w:rsidTr="004D610F">
        <w:trPr>
          <w:trHeight w:val="355"/>
        </w:trPr>
        <w:tc>
          <w:tcPr>
            <w:tcW w:w="2275" w:type="dxa"/>
          </w:tcPr>
          <w:p w14:paraId="74D1B9B5" w14:textId="559C83ED"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p>
        </w:tc>
        <w:tc>
          <w:tcPr>
            <w:tcW w:w="8546" w:type="dxa"/>
          </w:tcPr>
          <w:p w14:paraId="2CCE3C15" w14:textId="7130A421"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Informatica · SAP-Data Service · </w:t>
            </w:r>
            <w:r>
              <w:rPr>
                <w:rFonts w:ascii="Segoe UI" w:hAnsi="Segoe UI" w:cs="Segoe UI"/>
                <w:color w:val="595959" w:themeColor="text1" w:themeTint="A6"/>
                <w:sz w:val="18"/>
                <w:szCs w:val="18"/>
                <w:lang w:val="en-US"/>
              </w:rPr>
              <w:t xml:space="preserve">AWS-Glue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Stream/Batch Processing Jobs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MSBI-Suite</w:t>
            </w:r>
          </w:p>
        </w:tc>
      </w:tr>
      <w:tr w:rsidR="00016B0C" w14:paraId="34D0FF28" w14:textId="77777777" w:rsidTr="004D610F">
        <w:trPr>
          <w:trHeight w:val="355"/>
        </w:trPr>
        <w:tc>
          <w:tcPr>
            <w:tcW w:w="2275" w:type="dxa"/>
          </w:tcPr>
          <w:p w14:paraId="010AAE69" w14:textId="033D59D4"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Pr>
                <w:rFonts w:ascii="Segoe UI" w:hAnsi="Segoe UI" w:cs="Segoe UI"/>
                <w:color w:val="595959" w:themeColor="text1" w:themeTint="A6"/>
                <w:sz w:val="18"/>
                <w:szCs w:val="18"/>
                <w:lang w:val="en-US"/>
              </w:rPr>
              <w:t>/Scripting</w:t>
            </w:r>
          </w:p>
        </w:tc>
        <w:tc>
          <w:tcPr>
            <w:tcW w:w="8546" w:type="dxa"/>
          </w:tcPr>
          <w:p w14:paraId="11D1B31C" w14:textId="3FB6E6B2"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SQL · Java (</w:t>
            </w:r>
            <w:proofErr w:type="spellStart"/>
            <w:proofErr w:type="gramStart"/>
            <w:r w:rsidRPr="001B34EA">
              <w:rPr>
                <w:rFonts w:ascii="Segoe UI" w:hAnsi="Segoe UI" w:cs="Segoe UI"/>
                <w:color w:val="595959" w:themeColor="text1" w:themeTint="A6"/>
                <w:sz w:val="18"/>
                <w:szCs w:val="18"/>
                <w:lang w:val="en-US"/>
              </w:rPr>
              <w:t>Basic,OOPS</w:t>
            </w:r>
            <w:proofErr w:type="spellEnd"/>
            <w:proofErr w:type="gramEnd"/>
            <w:r w:rsidRPr="001B34EA">
              <w:rPr>
                <w:rFonts w:ascii="Segoe UI" w:hAnsi="Segoe UI" w:cs="Segoe UI"/>
                <w:color w:val="595959" w:themeColor="text1" w:themeTint="A6"/>
                <w:sz w:val="18"/>
                <w:szCs w:val="18"/>
                <w:lang w:val="en-US"/>
              </w:rPr>
              <w:t xml:space="preserve">) · </w:t>
            </w:r>
            <w:proofErr w:type="spellStart"/>
            <w:r w:rsidRPr="001B34EA">
              <w:rPr>
                <w:rFonts w:ascii="Segoe UI" w:hAnsi="Segoe UI" w:cs="Segoe UI"/>
                <w:color w:val="595959" w:themeColor="text1" w:themeTint="A6"/>
                <w:sz w:val="18"/>
                <w:szCs w:val="18"/>
                <w:lang w:val="en-US"/>
              </w:rPr>
              <w:t>PySpark</w:t>
            </w:r>
            <w:proofErr w:type="spellEnd"/>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Unix(Basic)</w:t>
            </w:r>
          </w:p>
        </w:tc>
      </w:tr>
      <w:tr w:rsidR="00016B0C" w14:paraId="39CF6B1B" w14:textId="77777777" w:rsidTr="004D610F">
        <w:trPr>
          <w:trHeight w:val="337"/>
        </w:trPr>
        <w:tc>
          <w:tcPr>
            <w:tcW w:w="2275" w:type="dxa"/>
          </w:tcPr>
          <w:p w14:paraId="50D97989" w14:textId="09E8D9E1"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Visualization</w:t>
            </w:r>
            <w:r>
              <w:rPr>
                <w:rFonts w:ascii="Segoe UI" w:hAnsi="Segoe UI" w:cs="Segoe UI"/>
                <w:color w:val="595959" w:themeColor="text1" w:themeTint="A6"/>
                <w:sz w:val="18"/>
                <w:szCs w:val="18"/>
                <w:lang w:val="en-US"/>
              </w:rPr>
              <w:t xml:space="preserve"> Tools</w:t>
            </w:r>
          </w:p>
        </w:tc>
        <w:tc>
          <w:tcPr>
            <w:tcW w:w="8546" w:type="dxa"/>
          </w:tcPr>
          <w:p w14:paraId="4218505A" w14:textId="076A6331" w:rsidR="00016B0C" w:rsidRDefault="00163400" w:rsidP="004D610F">
            <w:pPr>
              <w:jc w:val="both"/>
              <w:rPr>
                <w:rFonts w:ascii="Segoe UI" w:hAnsi="Segoe UI" w:cs="Segoe UI"/>
                <w:color w:val="595959" w:themeColor="text1" w:themeTint="A6"/>
                <w:sz w:val="18"/>
                <w:szCs w:val="18"/>
                <w:lang w:val="en-US"/>
              </w:rPr>
            </w:pPr>
            <w:proofErr w:type="spellStart"/>
            <w:r w:rsidRPr="001B34EA">
              <w:rPr>
                <w:rFonts w:ascii="Segoe UI" w:hAnsi="Segoe UI" w:cs="Segoe UI"/>
                <w:color w:val="595959" w:themeColor="text1" w:themeTint="A6"/>
                <w:sz w:val="18"/>
                <w:szCs w:val="18"/>
                <w:lang w:val="en-US"/>
              </w:rPr>
              <w:t>PowerBi</w:t>
            </w:r>
            <w:proofErr w:type="spellEnd"/>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Python</w:t>
            </w:r>
          </w:p>
        </w:tc>
      </w:tr>
      <w:tr w:rsidR="00016B0C" w14:paraId="376F60A5" w14:textId="77777777" w:rsidTr="004D610F">
        <w:trPr>
          <w:trHeight w:val="355"/>
        </w:trPr>
        <w:tc>
          <w:tcPr>
            <w:tcW w:w="2275" w:type="dxa"/>
          </w:tcPr>
          <w:p w14:paraId="654CBF8D" w14:textId="6B838C23" w:rsidR="00016B0C" w:rsidRDefault="00016B0C"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Cloud Applications</w:t>
            </w:r>
          </w:p>
        </w:tc>
        <w:tc>
          <w:tcPr>
            <w:tcW w:w="8546" w:type="dxa"/>
          </w:tcPr>
          <w:p w14:paraId="4C5D6EC5" w14:textId="6859980E" w:rsidR="00016B0C" w:rsidRDefault="00163400" w:rsidP="004D610F">
            <w:pPr>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Snowﬂake</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proofErr w:type="spellStart"/>
            <w:r>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 Amazon RedShift · AWS S3</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GitHub</w:t>
            </w:r>
          </w:p>
        </w:tc>
      </w:tr>
      <w:tr w:rsidR="00016B0C" w14:paraId="1982250D" w14:textId="77777777" w:rsidTr="004D610F">
        <w:trPr>
          <w:trHeight w:val="355"/>
        </w:trPr>
        <w:tc>
          <w:tcPr>
            <w:tcW w:w="2275" w:type="dxa"/>
          </w:tcPr>
          <w:p w14:paraId="46DB750E" w14:textId="58018301" w:rsidR="00016B0C" w:rsidRDefault="00016B0C" w:rsidP="004D610F">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w:t>
            </w:r>
          </w:p>
        </w:tc>
        <w:tc>
          <w:tcPr>
            <w:tcW w:w="8546" w:type="dxa"/>
          </w:tcPr>
          <w:p w14:paraId="6C266F21" w14:textId="7A1F3B0D" w:rsidR="00016B0C" w:rsidRDefault="00163400" w:rsidP="004D610F">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Business Intelligence</w:t>
            </w:r>
            <w:r w:rsidRPr="001B34EA">
              <w:rPr>
                <w:rFonts w:ascii="Segoe UI" w:hAnsi="Segoe UI" w:cs="Segoe UI"/>
                <w:color w:val="595959" w:themeColor="text1" w:themeTint="A6"/>
                <w:sz w:val="18"/>
                <w:szCs w:val="18"/>
                <w:lang w:val="en-US"/>
              </w:rPr>
              <w:t>·</w:t>
            </w:r>
            <w:r>
              <w:rPr>
                <w:rFonts w:ascii="Segoe UI" w:hAnsi="Segoe UI" w:cs="Segoe UI"/>
                <w:color w:val="595959" w:themeColor="text1" w:themeTint="A6"/>
                <w:sz w:val="18"/>
                <w:szCs w:val="18"/>
                <w:lang w:val="en-US"/>
              </w:rPr>
              <w:t xml:space="preserve"> Data warehousing. Data Modeling</w:t>
            </w:r>
            <w:r>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Big Data</w:t>
            </w:r>
          </w:p>
        </w:tc>
      </w:tr>
    </w:tbl>
    <w:p w14:paraId="75EC507E" w14:textId="77777777" w:rsidR="004D610F" w:rsidRDefault="004D610F" w:rsidP="002851F5">
      <w:pPr>
        <w:pBdr>
          <w:bottom w:val="single" w:sz="6" w:space="1" w:color="auto"/>
        </w:pBdr>
        <w:spacing w:line="240" w:lineRule="auto"/>
        <w:jc w:val="center"/>
        <w:rPr>
          <w:rFonts w:ascii="Palatino Linotype" w:hAnsi="Palatino Linotype" w:cs="Segoe UI"/>
          <w:sz w:val="23"/>
          <w:szCs w:val="23"/>
          <w:lang w:val="en-US"/>
        </w:rPr>
      </w:pPr>
    </w:p>
    <w:p w14:paraId="1EF69475" w14:textId="25923AF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11255495" w:rsidR="00FF335F" w:rsidRPr="001B34EA" w:rsidRDefault="00FF335F" w:rsidP="00107FCC">
      <w:pPr>
        <w:spacing w:line="240" w:lineRule="auto"/>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107FCC">
        <w:rPr>
          <w:rFonts w:ascii="Segoe UI" w:hAnsi="Segoe UI" w:cs="Segoe UI"/>
          <w:color w:val="595959" w:themeColor="text1" w:themeTint="A6"/>
          <w:sz w:val="18"/>
          <w:szCs w:val="18"/>
          <w:lang w:val="en-US"/>
        </w:rPr>
        <w:t>(Data and Analytics</w:t>
      </w:r>
      <w:r w:rsidR="000C0B41">
        <w:rPr>
          <w:rFonts w:ascii="Segoe UI" w:hAnsi="Segoe UI" w:cs="Segoe UI"/>
          <w:color w:val="595959" w:themeColor="text1" w:themeTint="A6"/>
          <w:sz w:val="18"/>
          <w:szCs w:val="18"/>
          <w:lang w:val="en-US"/>
        </w:rPr>
        <w:t xml:space="preserve"> </w:t>
      </w:r>
      <w:proofErr w:type="gramStart"/>
      <w:r w:rsidR="000C0B41">
        <w:rPr>
          <w:rFonts w:ascii="Segoe UI" w:hAnsi="Segoe UI" w:cs="Segoe UI"/>
          <w:color w:val="595959" w:themeColor="text1" w:themeTint="A6"/>
          <w:sz w:val="18"/>
          <w:szCs w:val="18"/>
          <w:lang w:val="en-US"/>
        </w:rPr>
        <w:t>unit)</w:t>
      </w:r>
      <w:r w:rsidR="000C0B41" w:rsidRP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proofErr w:type="gramEnd"/>
      <w:r w:rsidR="002851F5" w:rsidRPr="001B34EA">
        <w:rPr>
          <w:rFonts w:ascii="Segoe UI" w:hAnsi="Segoe UI" w:cs="Segoe UI"/>
          <w:color w:val="595959" w:themeColor="text1" w:themeTint="A6"/>
          <w:sz w:val="18"/>
          <w:szCs w:val="18"/>
          <w:lang w:val="en-US"/>
        </w:rPr>
        <w:t xml:space="preserve">    </w:t>
      </w:r>
      <w:r w:rsidR="000C0B41">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00107FCC" w:rsidRPr="001B34EA">
        <w:rPr>
          <w:rFonts w:ascii="Segoe UI" w:hAnsi="Segoe UI" w:cs="Segoe UI"/>
          <w:color w:val="595959" w:themeColor="text1" w:themeTint="A6"/>
          <w:sz w:val="18"/>
          <w:szCs w:val="18"/>
          <w:lang w:val="en-US"/>
        </w:rPr>
        <w:t>05/2021-Present</w:t>
      </w:r>
    </w:p>
    <w:p w14:paraId="6769B863" w14:textId="1DF357AE" w:rsidR="00961429"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ETL Development and Automation:</w:t>
      </w:r>
    </w:p>
    <w:p w14:paraId="017F4715" w14:textId="0C00FA35" w:rsidR="003A146D" w:rsidRDefault="00DE1F54"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DE1F54">
        <w:rPr>
          <w:rFonts w:ascii="Segoe UI" w:hAnsi="Segoe UI" w:cs="Segoe UI"/>
          <w:color w:val="595959" w:themeColor="text1" w:themeTint="A6"/>
          <w:sz w:val="18"/>
          <w:szCs w:val="18"/>
          <w:lang w:val="en-US"/>
        </w:rPr>
        <w:t>Successfully completed over three projects as an ETL Developer, demonstrating expertise in developing and optimizing ETL processes.</w:t>
      </w:r>
    </w:p>
    <w:p w14:paraId="2C0C247B" w14:textId="1A427B51" w:rsidR="00DE1F54" w:rsidRDefault="00DE1F54"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DE1F54">
        <w:rPr>
          <w:rFonts w:ascii="Segoe UI" w:hAnsi="Segoe UI" w:cs="Segoe UI"/>
          <w:color w:val="595959" w:themeColor="text1" w:themeTint="A6"/>
          <w:sz w:val="18"/>
          <w:szCs w:val="18"/>
          <w:lang w:val="en-US"/>
        </w:rPr>
        <w:t xml:space="preserve">Developed an ETL job using SQL and SAP Data Services integrated with Oracle DB, automating customer account </w:t>
      </w:r>
      <w:r w:rsidRPr="00DE1F54">
        <w:rPr>
          <w:rFonts w:ascii="Segoe UI" w:hAnsi="Segoe UI" w:cs="Segoe UI"/>
          <w:color w:val="595959" w:themeColor="text1" w:themeTint="A6"/>
          <w:sz w:val="18"/>
          <w:szCs w:val="18"/>
          <w:lang w:val="en-US"/>
        </w:rPr>
        <w:t>relations,</w:t>
      </w:r>
      <w:r w:rsidRPr="00DE1F54">
        <w:rPr>
          <w:rFonts w:ascii="Segoe UI" w:hAnsi="Segoe UI" w:cs="Segoe UI"/>
          <w:color w:val="595959" w:themeColor="text1" w:themeTint="A6"/>
          <w:sz w:val="18"/>
          <w:szCs w:val="18"/>
          <w:lang w:val="en-US"/>
        </w:rPr>
        <w:t xml:space="preserve"> and reducing subscription and maintenance costs.</w:t>
      </w:r>
    </w:p>
    <w:p w14:paraId="63413887" w14:textId="54DD6FF2" w:rsidR="00337BAD" w:rsidRDefault="00337BAD" w:rsidP="003A146D">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Engineered robust ETL jobs adhering to ACID principles, ensuring seamless data accessibility across all systems.</w:t>
      </w:r>
    </w:p>
    <w:p w14:paraId="2EBE3EBF" w14:textId="77777777" w:rsidR="00DE1F54" w:rsidRDefault="00DE1F54" w:rsidP="00DE1F54">
      <w:pPr>
        <w:pStyle w:val="ListParagraph"/>
        <w:spacing w:before="14" w:after="14" w:line="240" w:lineRule="auto"/>
        <w:ind w:left="1866"/>
        <w:jc w:val="both"/>
        <w:rPr>
          <w:rFonts w:ascii="Segoe UI" w:hAnsi="Segoe UI" w:cs="Segoe UI"/>
          <w:color w:val="595959" w:themeColor="text1" w:themeTint="A6"/>
          <w:sz w:val="18"/>
          <w:szCs w:val="18"/>
          <w:lang w:val="en-US"/>
        </w:rPr>
      </w:pPr>
    </w:p>
    <w:p w14:paraId="4FB19A2D" w14:textId="3A5DCBD6" w:rsidR="000C690B"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Data Processing and Integration:</w:t>
      </w:r>
    </w:p>
    <w:p w14:paraId="1A84E5E5" w14:textId="70C72E7C" w:rsidR="00DE1F54"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Experienced in the development of Spark Streaming and Batch Processing applications, enhancing data processing capabilities.</w:t>
      </w:r>
    </w:p>
    <w:p w14:paraId="11CFDEF2" w14:textId="079EB20F" w:rsidR="00337BAD"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Created SQL functions and algorithms for fuzzy matching customer demographics, facilitating quicker data linking and reducing manual effort.</w:t>
      </w:r>
    </w:p>
    <w:p w14:paraId="1B4E991B" w14:textId="06678ECE" w:rsidR="00337BAD" w:rsidRDefault="00337BAD" w:rsidP="00DE1F54">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37BAD">
        <w:rPr>
          <w:rFonts w:ascii="Segoe UI" w:hAnsi="Segoe UI" w:cs="Segoe UI"/>
          <w:color w:val="595959" w:themeColor="text1" w:themeTint="A6"/>
          <w:sz w:val="18"/>
          <w:szCs w:val="18"/>
          <w:lang w:val="en-US"/>
        </w:rPr>
        <w:t>Developed an AWS Glue job for fetching and transforming AQI data, enabling quick report generation.</w:t>
      </w:r>
    </w:p>
    <w:p w14:paraId="5CCC0D1B" w14:textId="77777777" w:rsidR="00337BAD" w:rsidRDefault="00337BAD" w:rsidP="00337BAD">
      <w:pPr>
        <w:pStyle w:val="ListParagraph"/>
        <w:spacing w:before="14" w:after="14" w:line="240" w:lineRule="auto"/>
        <w:ind w:left="1866"/>
        <w:jc w:val="both"/>
        <w:rPr>
          <w:rFonts w:ascii="Segoe UI" w:hAnsi="Segoe UI" w:cs="Segoe UI"/>
          <w:color w:val="595959" w:themeColor="text1" w:themeTint="A6"/>
          <w:sz w:val="18"/>
          <w:szCs w:val="18"/>
          <w:lang w:val="en-US"/>
        </w:rPr>
      </w:pPr>
    </w:p>
    <w:p w14:paraId="2DA8DE7E" w14:textId="590F17E9" w:rsidR="000C690B" w:rsidRDefault="000C690B"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0C690B">
        <w:rPr>
          <w:rFonts w:ascii="Segoe UI" w:hAnsi="Segoe UI" w:cs="Segoe UI"/>
          <w:color w:val="595959" w:themeColor="text1" w:themeTint="A6"/>
          <w:sz w:val="18"/>
          <w:szCs w:val="18"/>
          <w:lang w:val="en-US"/>
        </w:rPr>
        <w:t>Automation and Tool Development:</w:t>
      </w:r>
    </w:p>
    <w:p w14:paraId="1F684A1A" w14:textId="56C3F2A3" w:rsidR="0034692A" w:rsidRDefault="0034692A"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34692A">
        <w:rPr>
          <w:rFonts w:ascii="Segoe UI" w:hAnsi="Segoe UI" w:cs="Segoe UI"/>
          <w:color w:val="595959" w:themeColor="text1" w:themeTint="A6"/>
          <w:sz w:val="18"/>
          <w:szCs w:val="18"/>
          <w:lang w:val="en-US"/>
        </w:rPr>
        <w:t>Developed a Python tool to automate the analysis of daily data issues from vendors, speeding up the analysis process and providing quick reports.</w:t>
      </w:r>
    </w:p>
    <w:p w14:paraId="75FF65C1" w14:textId="49A5996C" w:rsidR="0034692A"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C26883">
        <w:rPr>
          <w:rFonts w:ascii="Segoe UI" w:hAnsi="Segoe UI" w:cs="Segoe UI"/>
          <w:color w:val="595959" w:themeColor="text1" w:themeTint="A6"/>
          <w:sz w:val="18"/>
          <w:szCs w:val="18"/>
          <w:lang w:val="en-US"/>
        </w:rPr>
        <w:t>Automated account setup processes in Snowflake using Python scripts, reducing manual workload by 50% and enhancing operational efficiency.</w:t>
      </w:r>
    </w:p>
    <w:p w14:paraId="57211C27" w14:textId="77777777" w:rsidR="00E93682" w:rsidRDefault="00E93682" w:rsidP="00E93682">
      <w:pPr>
        <w:pStyle w:val="ListParagraph"/>
        <w:spacing w:before="14" w:after="14" w:line="240" w:lineRule="auto"/>
        <w:ind w:left="1866"/>
        <w:jc w:val="both"/>
        <w:rPr>
          <w:rFonts w:ascii="Segoe UI" w:hAnsi="Segoe UI" w:cs="Segoe UI"/>
          <w:color w:val="595959" w:themeColor="text1" w:themeTint="A6"/>
          <w:sz w:val="18"/>
          <w:szCs w:val="18"/>
          <w:lang w:val="en-US"/>
        </w:rPr>
      </w:pPr>
    </w:p>
    <w:p w14:paraId="4C34CBEB" w14:textId="5013CD1F" w:rsidR="000C690B" w:rsidRDefault="009C3A5A"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Professional </w:t>
      </w:r>
      <w:r w:rsidRPr="009C3A5A">
        <w:rPr>
          <w:rFonts w:ascii="Segoe UI" w:hAnsi="Segoe UI" w:cs="Segoe UI"/>
          <w:color w:val="595959" w:themeColor="text1" w:themeTint="A6"/>
          <w:sz w:val="18"/>
          <w:szCs w:val="18"/>
          <w:lang w:val="en-US"/>
        </w:rPr>
        <w:t>Learning:</w:t>
      </w:r>
    </w:p>
    <w:p w14:paraId="58CECA70" w14:textId="37D81172" w:rsidR="0034692A"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C26883">
        <w:rPr>
          <w:rFonts w:ascii="Segoe UI" w:hAnsi="Segoe UI" w:cs="Segoe UI"/>
          <w:color w:val="595959" w:themeColor="text1" w:themeTint="A6"/>
          <w:sz w:val="18"/>
          <w:szCs w:val="18"/>
          <w:lang w:val="en-US"/>
        </w:rPr>
        <w:t>Actively participated in GenAI training, gaining proficiency in AI tools and concepts such as LLP, NLP, and Prompt-Engineering.</w:t>
      </w:r>
    </w:p>
    <w:p w14:paraId="72AB6888" w14:textId="0DD0D830" w:rsidR="00C26883" w:rsidRDefault="00C26883" w:rsidP="0034692A">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Continuously progressing to gain</w:t>
      </w:r>
      <w:r w:rsidR="00E93682">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new skills </w:t>
      </w:r>
      <w:r w:rsidR="00E93682">
        <w:rPr>
          <w:rFonts w:ascii="Segoe UI" w:hAnsi="Segoe UI" w:cs="Segoe UI"/>
          <w:color w:val="595959" w:themeColor="text1" w:themeTint="A6"/>
          <w:sz w:val="18"/>
          <w:szCs w:val="18"/>
          <w:lang w:val="en-US"/>
        </w:rPr>
        <w:t>and technology to provide best solutions to customers.</w:t>
      </w:r>
    </w:p>
    <w:p w14:paraId="14D038E6" w14:textId="77777777" w:rsidR="00E93682" w:rsidRDefault="00E93682" w:rsidP="00E93682">
      <w:pPr>
        <w:pStyle w:val="ListParagraph"/>
        <w:spacing w:before="14" w:after="14" w:line="240" w:lineRule="auto"/>
        <w:ind w:left="1866"/>
        <w:jc w:val="both"/>
        <w:rPr>
          <w:rFonts w:ascii="Segoe UI" w:hAnsi="Segoe UI" w:cs="Segoe UI"/>
          <w:color w:val="595959" w:themeColor="text1" w:themeTint="A6"/>
          <w:sz w:val="18"/>
          <w:szCs w:val="18"/>
          <w:lang w:val="en-US"/>
        </w:rPr>
      </w:pPr>
    </w:p>
    <w:p w14:paraId="796D17A6" w14:textId="52DFE68A" w:rsidR="009C3A5A" w:rsidRDefault="003A146D" w:rsidP="003A146D">
      <w:pPr>
        <w:pStyle w:val="ListParagraph"/>
        <w:numPr>
          <w:ilvl w:val="0"/>
          <w:numId w:val="2"/>
        </w:numPr>
        <w:spacing w:before="14" w:after="14" w:line="240" w:lineRule="auto"/>
        <w:ind w:left="426" w:hanging="284"/>
        <w:jc w:val="both"/>
        <w:rPr>
          <w:rFonts w:ascii="Segoe UI" w:hAnsi="Segoe UI" w:cs="Segoe UI"/>
          <w:color w:val="595959" w:themeColor="text1" w:themeTint="A6"/>
          <w:sz w:val="18"/>
          <w:szCs w:val="18"/>
          <w:lang w:val="en-US"/>
        </w:rPr>
      </w:pPr>
      <w:r w:rsidRPr="003A146D">
        <w:rPr>
          <w:rFonts w:ascii="Segoe UI" w:hAnsi="Segoe UI" w:cs="Segoe UI"/>
          <w:color w:val="595959" w:themeColor="text1" w:themeTint="A6"/>
          <w:sz w:val="18"/>
          <w:szCs w:val="18"/>
          <w:lang w:val="en-US"/>
        </w:rPr>
        <w:t>Leadership and Communication:</w:t>
      </w:r>
    </w:p>
    <w:p w14:paraId="75452C07" w14:textId="116BF2E2" w:rsidR="00E93682"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Took on senior-level responsibilities, ensuring streamlined operations and continuity, and received commendations from clients and managers for exceptional performance.</w:t>
      </w:r>
    </w:p>
    <w:p w14:paraId="51B111EE" w14:textId="08627175"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Crafted comprehensive test cases to ensure code stability, accuracy, and performance.</w:t>
      </w:r>
    </w:p>
    <w:p w14:paraId="0484ECE7" w14:textId="4D84A81A"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Delivered knowledge transfer sessions to stakeholders and colleagues, facilitating seamless project collaboration.</w:t>
      </w:r>
    </w:p>
    <w:p w14:paraId="14604E8B" w14:textId="4BF42CA3" w:rsidR="007864D8" w:rsidRDefault="007864D8" w:rsidP="00E93682">
      <w:pPr>
        <w:pStyle w:val="ListParagraph"/>
        <w:numPr>
          <w:ilvl w:val="1"/>
          <w:numId w:val="2"/>
        </w:numPr>
        <w:spacing w:before="14" w:after="14" w:line="240" w:lineRule="auto"/>
        <w:jc w:val="both"/>
        <w:rPr>
          <w:rFonts w:ascii="Segoe UI" w:hAnsi="Segoe UI" w:cs="Segoe UI"/>
          <w:color w:val="595959" w:themeColor="text1" w:themeTint="A6"/>
          <w:sz w:val="18"/>
          <w:szCs w:val="18"/>
          <w:lang w:val="en-US"/>
        </w:rPr>
      </w:pPr>
      <w:r w:rsidRPr="007864D8">
        <w:rPr>
          <w:rFonts w:ascii="Segoe UI" w:hAnsi="Segoe UI" w:cs="Segoe UI"/>
          <w:color w:val="595959" w:themeColor="text1" w:themeTint="A6"/>
          <w:sz w:val="18"/>
          <w:szCs w:val="18"/>
          <w:lang w:val="en-US"/>
        </w:rPr>
        <w:t>Demonstrated excellent communication skills across all levels of the organization.</w:t>
      </w:r>
    </w:p>
    <w:p w14:paraId="3D5E8A5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4AF80F72"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6C8AEF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50B025F2"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4ACA274C"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CB19320"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5789C17F"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EB5CFCA" w14:textId="77777777" w:rsidR="007864D8" w:rsidRDefault="007864D8" w:rsidP="007864D8">
      <w:pPr>
        <w:pStyle w:val="ListParagraph"/>
        <w:spacing w:before="14" w:after="14" w:line="240" w:lineRule="auto"/>
        <w:ind w:left="186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default" r:id="rId7"/>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AD3BB" w14:textId="77777777" w:rsidR="00870904" w:rsidRDefault="00870904" w:rsidP="00FF335F">
      <w:pPr>
        <w:spacing w:after="0" w:line="240" w:lineRule="auto"/>
      </w:pPr>
      <w:r>
        <w:separator/>
      </w:r>
    </w:p>
  </w:endnote>
  <w:endnote w:type="continuationSeparator" w:id="0">
    <w:p w14:paraId="5F0DF9E2" w14:textId="77777777" w:rsidR="00870904" w:rsidRDefault="00870904"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21499" w14:textId="77777777" w:rsidR="00870904" w:rsidRDefault="00870904" w:rsidP="00FF335F">
      <w:pPr>
        <w:spacing w:after="0" w:line="240" w:lineRule="auto"/>
      </w:pPr>
      <w:r>
        <w:separator/>
      </w:r>
    </w:p>
  </w:footnote>
  <w:footnote w:type="continuationSeparator" w:id="0">
    <w:p w14:paraId="43E4BC60" w14:textId="77777777" w:rsidR="00870904" w:rsidRDefault="00870904"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E18AB"/>
    <w:multiLevelType w:val="hybridMultilevel"/>
    <w:tmpl w:val="13D656E0"/>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974914224">
    <w:abstractNumId w:val="0"/>
  </w:num>
  <w:num w:numId="2" w16cid:durableId="194303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16B0C"/>
    <w:rsid w:val="00031697"/>
    <w:rsid w:val="000430F7"/>
    <w:rsid w:val="000B4F39"/>
    <w:rsid w:val="000B5412"/>
    <w:rsid w:val="000C0B41"/>
    <w:rsid w:val="000C0F38"/>
    <w:rsid w:val="000C690B"/>
    <w:rsid w:val="000D5AF4"/>
    <w:rsid w:val="00107FCC"/>
    <w:rsid w:val="001611FD"/>
    <w:rsid w:val="00163400"/>
    <w:rsid w:val="001A71EB"/>
    <w:rsid w:val="001B34EA"/>
    <w:rsid w:val="001D41F1"/>
    <w:rsid w:val="001E39A6"/>
    <w:rsid w:val="00210E0E"/>
    <w:rsid w:val="00260146"/>
    <w:rsid w:val="002851F5"/>
    <w:rsid w:val="00302C63"/>
    <w:rsid w:val="00337BAD"/>
    <w:rsid w:val="0034692A"/>
    <w:rsid w:val="00383C78"/>
    <w:rsid w:val="003A146D"/>
    <w:rsid w:val="0042395F"/>
    <w:rsid w:val="00465589"/>
    <w:rsid w:val="00474326"/>
    <w:rsid w:val="00484B85"/>
    <w:rsid w:val="004D610F"/>
    <w:rsid w:val="004F7B44"/>
    <w:rsid w:val="00517525"/>
    <w:rsid w:val="005775D9"/>
    <w:rsid w:val="00624434"/>
    <w:rsid w:val="0063079B"/>
    <w:rsid w:val="00693C2E"/>
    <w:rsid w:val="006C0309"/>
    <w:rsid w:val="006D16A8"/>
    <w:rsid w:val="006E5E84"/>
    <w:rsid w:val="0075647D"/>
    <w:rsid w:val="00775FC7"/>
    <w:rsid w:val="007864D8"/>
    <w:rsid w:val="00796255"/>
    <w:rsid w:val="00803933"/>
    <w:rsid w:val="00847060"/>
    <w:rsid w:val="008500E7"/>
    <w:rsid w:val="00870904"/>
    <w:rsid w:val="0087359F"/>
    <w:rsid w:val="008C56D7"/>
    <w:rsid w:val="008D3274"/>
    <w:rsid w:val="008F1A17"/>
    <w:rsid w:val="009169C8"/>
    <w:rsid w:val="00961429"/>
    <w:rsid w:val="0096573C"/>
    <w:rsid w:val="00991715"/>
    <w:rsid w:val="009A1F8E"/>
    <w:rsid w:val="009A6556"/>
    <w:rsid w:val="009C3A5A"/>
    <w:rsid w:val="00A36D5F"/>
    <w:rsid w:val="00A53B40"/>
    <w:rsid w:val="00AC06D5"/>
    <w:rsid w:val="00B406D1"/>
    <w:rsid w:val="00C25A6C"/>
    <w:rsid w:val="00C26883"/>
    <w:rsid w:val="00C32DE0"/>
    <w:rsid w:val="00C6435E"/>
    <w:rsid w:val="00CC7B18"/>
    <w:rsid w:val="00D235F0"/>
    <w:rsid w:val="00D2410E"/>
    <w:rsid w:val="00D60339"/>
    <w:rsid w:val="00D80B5D"/>
    <w:rsid w:val="00DB721D"/>
    <w:rsid w:val="00DE1F54"/>
    <w:rsid w:val="00E15758"/>
    <w:rsid w:val="00E161B6"/>
    <w:rsid w:val="00E27088"/>
    <w:rsid w:val="00E30CEF"/>
    <w:rsid w:val="00E93682"/>
    <w:rsid w:val="00EB42F6"/>
    <w:rsid w:val="00F4772D"/>
    <w:rsid w:val="00F72A4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6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68</cp:revision>
  <cp:lastPrinted>2024-05-25T14:05:00Z</cp:lastPrinted>
  <dcterms:created xsi:type="dcterms:W3CDTF">2024-01-18T14:10:00Z</dcterms:created>
  <dcterms:modified xsi:type="dcterms:W3CDTF">2024-05-25T14:21:00Z</dcterms:modified>
</cp:coreProperties>
</file>