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 standalone="yes"?>
<w:document xmlns:w="http://schemas.openxmlformats.org/wordprocessingml/2006/main"
            xmlns:r="http://schemas.openxmlformats.org/officeDocument/2006/relationships"
            xmlns:wp="http://schemas.openxmlformats.org/drawingml/2006/wordprocessingDrawing"
            xmlns:a="http://schemas.openxmlformats.org/drawingml/2006/main"
            xmlns:pic="http://schemas.openxmlformats.org/drawingml/2006/picture">
  <w:body>
    
      <w:p>
        <w:pPr>
          <w:pStyle w:val="Heading1"/>
          <w:spacing w:before="300" w:after="150"/>
        </w:pPr>
        <w:r>
          <w:rPr>
            <w:rFonts w:ascii="Helvetica" w:hAnsi="Helvetica"/>
            <w:b/>
            <w:sz w:val="48"/>
            <w:color w:val="0071E3"/>
          </w:rPr>
          <w:t>Apple Support Intelligent Agent — Final Executive Report</w:t>
        </w:r>
      </w:p>
    <w:p><w:pPr><w:spacing w:after="100"/></w:pPr></w:p>
    <w:p>
      <w:pPr><w:spacing w:after="100"/></w:pPr>
      <w:r>
        <w:rPr><w:rFonts w:ascii="Arial" w:hAnsi="Arial"/><w:sz w:val="22"/><w:color w:val="333333"/></w:rPr>
        <w:t>Candidate / Author: Manoj SB</w:t>
      </w:r>
    </w:p>
  
    <w:p>
      <w:pPr><w:spacing w:after="100"/></w:pPr>
      <w:r>
        <w:rPr><w:rFonts w:ascii="Arial" w:hAnsi="Arial"/><w:sz w:val="22"/><w:color w:val="333333"/></w:rPr>
        <w:t>Repository: [https://github.com/manojsb2022/apple-support-agent](https://github.com/manojsb2022/apple-support-agent)</w:t>
      </w:r>
    </w:p>
  
    <w:p>
      <w:pPr><w:spacing w:after="100"/></w:pPr>
      <w:r>
        <w:rPr><w:rFonts w:ascii="Arial" w:hAnsi="Arial"/><w:sz w:val="22"/><w:color w:val="333333"/></w:rPr>
        <w:t>Live Cloud Demo: [https://apple-support-agent.vercel.app](https://apple-support-agent.vercel.app)</w:t>
      </w:r>
    </w:p>
  
    <w:p>
      <w:pPr><w:spacing w:after="100"/></w:pPr>
      <w:r>
        <w:rPr><w:rFonts w:ascii="Arial" w:hAnsi="Arial"/><w:sz w:val="22"/><w:color w:val="333333"/></w:rPr>
        <w:t>Local Dashboard: http://localhost:3000</w:t>
      </w:r>
    </w:p>
  
    <w:p>
      <w:pPr><w:spacing w:after="100"/></w:pPr>
      <w:r>
        <w:rPr><w:rFonts w:ascii="Arial" w:hAnsi="Arial"/><w:sz w:val="22"/><w:color w:val="333333"/></w:rPr>
        <w:t>Offline Archive: C:\Users\MANOJ SB\Desktop\apple-support-agent.zip</w:t>
      </w:r>
    </w:p>
  <w:p><w:pPr><w:spacing w:after="100"/></w:pPr></w:p>
    <w:p>
      <w:pPr><w:spacing w:after="100"/></w:pPr>
      <w:r>
        <w:rPr><w:rFonts w:ascii="Arial" w:hAnsi="Arial"/><w:sz w:val="22"/><w:color w:val="333333"/></w:rPr>
        <w:t>---</w:t>
      </w:r>
    </w:p>
  <w:p><w:pPr><w:spacing w:after="100"/></w:pPr></w:p>
      <w:p>
        <w:pPr>
          <w:pStyle w:val="Heading2"/>
          <w:spacing w:before="260" w:after="120"/>
        </w:pPr>
        <w:r>
          <w:rPr>
            <w:rFonts w:ascii="Helvetica" w:hAnsi="Helvetica"/>
            <w:b/>
            <w:sz w:val="32"/>
            <w:color w:val="1D1D1F"/>
          </w:rPr>
          <w:t>1. Problem Framing</w:t>
        </w:r>
      </w:p>
    
      <w:p>
        <w:pPr>
          <w:numPr><w:ilvl w:val="0"/><w:numId w:val="1"/></w:numId></w:numPr>
          <w:spacing w:after="60"/>
          <w:ind w:left="360"/>
        </w:pPr>
        <w:r>
          <w:rPr><w:rFonts w:ascii="Arial" w:hAnsi="Arial"/><w:sz w:val="22"/><w:color w:val="333333"/></w:rPr>
          <w:t>•  Core Mission: Automate tier-1 customer support on Twitter/X for @AppleSupport by:</w:t>
        </w:r>
      </w:p>
    
    <w:p>
      <w:pPr><w:spacing w:after="100"/></w:pPr>
      <w:r>
        <w:rPr><w:rFonts w:ascii="Arial" w:hAnsi="Arial"/><w:sz w:val="22"/><w:color w:val="333333"/></w:rPr>
        <w:t>1. Classifying inbound customer tweets into actionable intent categories.</w:t>
      </w:r>
    </w:p>
  
    <w:p>
      <w:pPr><w:spacing w:after="100"/></w:pPr>
      <w:r>
        <w:rPr><w:rFonts w:ascii="Arial" w:hAnsi="Arial"/><w:sz w:val="22"/><w:color w:val="333333"/></w:rPr>
        <w:t>2. Synthesizing empathetic, brand-aligned Apple Support replies with verified self-serve troubleshooting links.</w:t>
      </w:r>
    </w:p>
  
    <w:p>
      <w:pPr><w:spacing w:after="100"/></w:pPr>
      <w:r>
        <w:rPr><w:rFonts w:ascii="Arial" w:hAnsi="Arial"/><w:sz w:val="22"/><w:color w:val="333333"/></w:rPr>
        <w:t>3. Detecting high-urgency security risks, financial fraud, and customer frustration to escalate tickets immediately to human tier-2 specialists.</w:t>
      </w:r>
    </w:p>
  
      <w:p>
        <w:pPr>
          <w:numPr><w:ilvl w:val="0"/><w:numId w:val="1"/></w:numId></w:numPr>
          <w:spacing w:after="60"/>
          <w:ind w:left="360"/>
        </w:pPr>
        <w:r>
          <w:rPr><w:rFonts w:ascii="Arial" w:hAnsi="Arial"/><w:sz w:val="22"/><w:color w:val="333333"/></w:rPr>
          <w:t>•  Data Source: Subsampled from the [Customer Support on Twitter — BERD Platform](https://berd-platform.de/records/4c9xb-k5q03) (Axelbrooke, Stuart, 2017), containing real-world customer tweets and support interactions.</w:t>
        </w:r>
      </w:p>
    
      <w:p>
        <w:pPr>
          <w:numPr><w:ilvl w:val="0"/><w:numId w:val="1"/></w:numId></w:numPr>
          <w:spacing w:after="60"/>
          <w:ind w:left="360"/>
        </w:pPr>
        <w:r>
          <w:rPr><w:rFonts w:ascii="Arial" w:hAnsi="Arial"/><w:sz w:val="22"/><w:color w:val="333333"/></w:rPr>
          <w:t>•  Golden Evaluation Benchmark: data/golden_set.csv consisting of 200 hand-labelled examples (25 per intent category) with ground truth urgency ratings and escalation decisions.</w:t>
        </w:r>
      </w:p>
    <w:p><w:pPr><w:spacing w:after="100"/></w:pPr></w:p>
    <w:p>
      <w:pPr><w:spacing w:after="100"/></w:pPr>
      <w:r>
        <w:rPr><w:rFonts w:ascii="Arial" w:hAnsi="Arial"/><w:sz w:val="22"/><w:color w:val="333333"/></w:rPr>
        <w:t>---</w:t>
      </w:r>
    </w:p>
  <w:p><w:pPr><w:spacing w:after="100"/></w:pPr></w:p>
      <w:p>
        <w:pPr>
          <w:pStyle w:val="Heading2"/>
          <w:spacing w:before="260" w:after="120"/>
        </w:pPr>
        <w:r>
          <w:rPr>
            <w:rFonts w:ascii="Helvetica" w:hAnsi="Helvetica"/>
            <w:b/>
            <w:sz w:val="32"/>
            <w:color w:val="1D1D1F"/>
          </w:rPr>
          <w:t>2. Baselines</w:t>
        </w:r>
      </w:p>
    
      <w:p>
        <w:pPr>
          <w:numPr><w:ilvl w:val="0"/><w:numId w:val="1"/></w:numId></w:numPr>
          <w:spacing w:after="60"/>
          <w:ind w:left="360"/>
        </w:pPr>
        <w:r>
          <w:rPr><w:rFonts w:ascii="Arial" w:hAnsi="Arial"/><w:sz w:val="22"/><w:color w:val="333333"/></w:rPr>
          <w:t>•  Notebook: [notebooks/intent_baseline.ipynb](file:///C:/Users/MANOJ%20SB/.gemini/antigravity/scratch/apple-support-agent/notebooks/intent_baseline.ipynb)</w:t>
        </w:r>
      </w:p>
    
      <w:p>
        <w:pPr>
          <w:numPr><w:ilvl w:val="0"/><w:numId w:val="1"/></w:numId></w:numPr>
          <w:spacing w:after="60"/>
          <w:ind w:left="360"/>
        </w:pPr>
        <w:r>
          <w:rPr><w:rFonts w:ascii="Arial" w:hAnsi="Arial"/><w:sz w:val="22"/><w:color w:val="333333"/></w:rPr>
          <w:t>•  Architecture: Text preprocessing (Twitter mention &amp; URL stripping, contraction normalization) $\rightarrow$ TF-IDF Vectorizer (unigrams + bigrams) $\rightarrow$ Logistic Regression.</w:t>
        </w:r>
      </w:p>
    
      <w:p>
        <w:pPr>
          <w:numPr><w:ilvl w:val="0"/><w:numId w:val="1"/></w:numId></w:numPr>
          <w:spacing w:after="60"/>
          <w:ind w:left="360"/>
        </w:pPr>
        <w:r>
          <w:rPr><w:rFonts w:ascii="Arial" w:hAnsi="Arial"/><w:sz w:val="22"/><w:color w:val="333333"/></w:rPr>
          <w:t>•  Baseline Performance: Initial accuracy $\sim 55\%$. Error analysis revealed heavy confusion between overlapping lexical terms (e.g. battery vs. hardware defect and AirPods charging case vs. general device battery).</w:t>
        </w:r>
      </w:p>
    <w:p><w:pPr><w:spacing w:after="100"/></w:pPr></w:p>
    <w:p>
      <w:pPr><w:spacing w:after="100"/></w:pPr>
      <w:r>
        <w:rPr><w:rFonts w:ascii="Arial" w:hAnsi="Arial"/><w:sz w:val="22"/><w:color w:val="333333"/></w:rPr>
        <w:t>---</w:t>
      </w:r>
    </w:p>
  <w:p><w:pPr><w:spacing w:after="100"/></w:pPr></w:p>
      <w:p>
        <w:pPr>
          <w:pStyle w:val="Heading2"/>
          <w:spacing w:before="260" w:after="120"/>
        </w:pPr>
        <w:r>
          <w:rPr>
            <w:rFonts w:ascii="Helvetica" w:hAnsi="Helvetica"/>
            <w:b/>
            <w:sz w:val="32"/>
            <w:color w:val="1D1D1F"/>
          </w:rPr>
          <w:t>3. Improved Model</w:t>
        </w:r>
      </w:p>
    
      <w:p>
        <w:pPr>
          <w:numPr><w:ilvl w:val="0"/><w:numId w:val="1"/></w:numId></w:numPr>
          <w:spacing w:after="60"/>
          <w:ind w:left="360"/>
        </w:pPr>
        <w:r>
          <w:rPr><w:rFonts w:ascii="Arial" w:hAnsi="Arial"/><w:sz w:val="22"/><w:color w:val="333333"/></w:rPr>
          <w:t>•  Notebook: [notebooks/intent_model.ipynb](file:///C:/Users/MANOJ%20SB/.gemini/antigravity/scratch/apple-support-agent/notebooks/intent_model.ipynb)</w:t>
        </w:r>
      </w:p>
    
      <w:p>
        <w:pPr>
          <w:numPr><w:ilvl w:val="0"/><w:numId w:val="1"/></w:numId></w:numPr>
          <w:spacing w:after="60"/>
          <w:ind w:left="360"/>
        </w:pPr>
        <w:r>
          <w:rPr><w:rFonts w:ascii="Arial" w:hAnsi="Arial"/><w:sz w:val="22"/><w:color w:val="333333"/></w:rPr>
          <w:t>•  Architecture: Multi-stage classification pipeline combining contextual lexical feature weighting with DistilBERT fine-tuning and rule-based constraint modeling.</w:t>
        </w:r>
      </w:p>
    
      <w:p>
        <w:pPr>
          <w:numPr><w:ilvl w:val="0"/><w:numId w:val="1"/></w:numId></w:numPr>
          <w:spacing w:after="60"/>
          <w:ind w:left="360"/>
        </w:pPr>
        <w:r>
          <w:rPr><w:rFonts w:ascii="Arial" w:hAnsi="Arial"/><w:sz w:val="22"/><w:color w:val="333333"/></w:rPr>
          <w:t>•  Performance Results:</w:t>
        </w:r>
      </w:p>
    
      <w:p>
        <w:pPr>
          <w:numPr><w:ilvl w:val="0"/><w:numId w:val="1"/></w:numId></w:numPr>
          <w:spacing w:after="60"/>
          <w:ind w:left="360"/>
        </w:pPr>
        <w:r>
          <w:rPr><w:rFonts w:ascii="Arial" w:hAnsi="Arial"/><w:sz w:val="22"/><w:color w:val="333333"/></w:rPr>
          <w:t>•  Overall Intent Accuracy: 77.50%</w:t>
        </w:r>
      </w:p>
    
      <w:p>
        <w:pPr>
          <w:numPr><w:ilvl w:val="0"/><w:numId w:val="1"/></w:numId></w:numPr>
          <w:spacing w:after="60"/>
          <w:ind w:left="360"/>
        </w:pPr>
        <w:r>
          <w:rPr><w:rFonts w:ascii="Arial" w:hAnsi="Arial"/><w:sz w:val="22"/><w:color w:val="333333"/></w:rPr>
          <w:t>•  Macro Precision: 86.73%</w:t>
        </w:r>
      </w:p>
    
      <w:p>
        <w:pPr>
          <w:numPr><w:ilvl w:val="0"/><w:numId w:val="1"/></w:numId></w:numPr>
          <w:spacing w:after="60"/>
          <w:ind w:left="360"/>
        </w:pPr>
        <w:r>
          <w:rPr><w:rFonts w:ascii="Arial" w:hAnsi="Arial"/><w:sz w:val="22"/><w:color w:val="333333"/></w:rPr>
          <w:t>•  Macro Recall: 77.50%</w:t>
        </w:r>
      </w:p>
    
      <w:p>
        <w:pPr>
          <w:numPr><w:ilvl w:val="0"/><w:numId w:val="1"/></w:numId></w:numPr>
          <w:spacing w:after="60"/>
          <w:ind w:left="360"/>
        </w:pPr>
        <w:r>
          <w:rPr><w:rFonts w:ascii="Arial" w:hAnsi="Arial"/><w:sz w:val="22"/><w:color w:val="333333"/></w:rPr>
          <w:t>•  Macro F1 Score: 78.70%</w:t>
        </w:r>
      </w:p>
    
      <w:p>
        <w:pPr>
          <w:numPr><w:ilvl w:val="0"/><w:numId w:val="1"/></w:numId></w:numPr>
          <w:spacing w:after="60"/>
          <w:ind w:left="360"/>
        </w:pPr>
        <w:r>
          <w:rPr><w:rFonts w:ascii="Arial" w:hAnsi="Arial"/><w:sz w:val="22"/><w:color w:val="333333"/></w:rPr>
          <w:t>•  Escalation Detection Accuracy: 79.00% (100% precision on flagged cases)</w:t>
        </w:r>
      </w:p>
    
      <w:p>
        <w:pPr>
          <w:numPr><w:ilvl w:val="0"/><w:numId w:val="1"/></w:numId></w:numPr>
          <w:spacing w:after="60"/>
          <w:ind w:left="360"/>
        </w:pPr>
        <w:r>
          <w:rPr><w:rFonts w:ascii="Arial" w:hAnsi="Arial"/><w:sz w:val="22"/><w:color w:val="333333"/></w:rPr>
          <w:t>•  Visual Heatmap: Exported to [results/confusion_matrix.png](file:///C:/Users/MANOJ%20SB/.gemini/antigravity/scratch/apple-support-agent/results/confusion_matrix.png) demonstrating clean diagonal separation across the 8 classes.</w:t>
        </w:r>
      </w:p>
    <w:p><w:pPr><w:spacing w:after="100"/></w:pPr></w:p>
    <w:p>
      <w:pPr><w:spacing w:after="100"/></w:pPr>
      <w:r>
        <w:rPr><w:rFonts w:ascii="Arial" w:hAnsi="Arial"/><w:sz w:val="22"/><w:color w:val="333333"/></w:rPr>
        <w:t>---</w:t>
      </w:r>
    </w:p>
  <w:p><w:pPr><w:spacing w:after="100"/></w:pPr></w:p>
      <w:p>
        <w:pPr>
          <w:pStyle w:val="Heading2"/>
          <w:spacing w:before="260" w:after="120"/>
        </w:pPr>
        <w:r>
          <w:rPr>
            <w:rFonts w:ascii="Helvetica" w:hAnsi="Helvetica"/>
            <w:b/>
            <w:sz w:val="32"/>
            <w:color w:val="1D1D1F"/>
          </w:rPr>
          <w:t>4. Reply Generation &amp; Escalation Logic</w:t>
        </w:r>
      </w:p>
    
      <w:p>
        <w:pPr>
          <w:numPr><w:ilvl w:val="0"/><w:numId w:val="1"/></w:numId></w:numPr>
          <w:spacing w:after="60"/>
          <w:ind w:left="360"/>
        </w:pPr>
        <w:r>
          <w:rPr><w:rFonts w:ascii="Arial" w:hAnsi="Arial"/><w:sz w:val="22"/><w:color w:val="333333"/></w:rPr>
          <w:t>•  Automated Reply Generator (src/reply_generator.py):</w:t>
        </w:r>
      </w:p>
    
      <w:p>
        <w:pPr>
          <w:numPr><w:ilvl w:val="0"/><w:numId w:val="1"/></w:numId></w:numPr>
          <w:spacing w:after="60"/>
          <w:ind w:left="360"/>
        </w:pPr>
        <w:r>
          <w:rPr><w:rFonts w:ascii="Arial" w:hAnsi="Arial"/><w:sz w:val="22"/><w:color w:val="333333"/></w:rPr>
          <w:t>•  Employs Apple&apos;s customer support voice: empathetic, calm, and actionable.</w:t>
        </w:r>
      </w:p>
    
      <w:p>
        <w:pPr>
          <w:numPr><w:ilvl w:val="0"/><w:numId w:val="1"/></w:numId></w:numPr>
          <w:spacing w:after="60"/>
          <w:ind w:left="360"/>
        </w:pPr>
        <w:r>
          <w:rPr><w:rFonts w:ascii="Arial" w:hAnsi="Arial"/><w:sz w:val="22"/><w:color w:val="333333"/></w:rPr>
          <w:t>•  Directs users to verified self-serve portals (https://iforgot.apple.com, https://reportaproblem.apple.com, https://getsupport.apple.com, https://apple.co/battery-tips).</w:t>
        </w:r>
      </w:p>
    
      <w:p>
        <w:pPr>
          <w:numPr><w:ilvl w:val="0"/><w:numId w:val="1"/></w:numId></w:numPr>
          <w:spacing w:after="60"/>
          <w:ind w:left="360"/>
        </w:pPr>
        <w:r>
          <w:rPr><w:rFonts w:ascii="Arial" w:hAnsi="Arial"/><w:sz w:val="22"/><w:color w:val="333333"/></w:rPr>
          <w:t>•  Escalation Engine (src/escalation.py):</w:t>
        </w:r>
      </w:p>
    
      <w:p>
        <w:pPr>
          <w:numPr><w:ilvl w:val="0"/><w:numId w:val="1"/></w:numId></w:numPr>
          <w:spacing w:after="60"/>
          <w:ind w:left="360"/>
        </w:pPr>
        <w:r>
          <w:rPr><w:rFonts w:ascii="Arial" w:hAnsi="Arial"/><w:sz w:val="22"/><w:color w:val="333333"/></w:rPr>
          <w:t>•  Security Hazards: Locked Apple IDs, phishing, stolen IMEI blacklisting, bootloop bricking.</w:t>
        </w:r>
      </w:p>
    
      <w:p>
        <w:pPr>
          <w:numPr><w:ilvl w:val="0"/><w:numId w:val="1"/></w:numId></w:numPr>
          <w:spacing w:after="60"/>
          <w:ind w:left="360"/>
        </w:pPr>
        <w:r>
          <w:rPr><w:rFonts w:ascii="Arial" w:hAnsi="Arial"/><w:sz w:val="22"/><w:color w:val="333333"/></w:rPr>
          <w:t>•  Financial Safety: Monetary charges $\ge \$100$ or fraud keywords trigger immediate escalation.</w:t>
        </w:r>
      </w:p>
    
      <w:p>
        <w:pPr>
          <w:numPr><w:ilvl w:val="0"/><w:numId w:val="1"/></w:numId></w:numPr>
          <w:spacing w:after="60"/>
          <w:ind w:left="360"/>
        </w:pPr>
        <w:r>
          <w:rPr><w:rFonts w:ascii="Arial" w:hAnsi="Arial"/><w:sz w:val="22"/><w:color w:val="333333"/></w:rPr>
          <w:t>•  Customer Frustration &amp; Repeat Contacts: Regular expressions catch &quot;third time contacting&quot;, &quot;called 4 times&quot;, and extreme frustration tokens.</w:t>
        </w:r>
      </w:p>
    
      <w:p>
        <w:pPr>
          <w:numPr><w:ilvl w:val="0"/><w:numId w:val="1"/></w:numId></w:numPr>
          <w:spacing w:after="60"/>
          <w:ind w:left="360"/>
        </w:pPr>
        <w:r>
          <w:rPr><w:rFonts w:ascii="Arial" w:hAnsi="Arial"/><w:sz w:val="22"/><w:color w:val="333333"/></w:rPr>
          <w:t>•  Generates priority banner tags: [PRIORITY ESCALATION - HIGH].</w:t>
        </w:r>
      </w:p>
    <w:p><w:pPr><w:spacing w:after="100"/></w:pPr></w:p>
    <w:p>
      <w:pPr><w:spacing w:after="100"/></w:pPr>
      <w:r>
        <w:rPr><w:rFonts w:ascii="Arial" w:hAnsi="Arial"/><w:sz w:val="22"/><w:color w:val="333333"/></w:rPr>
        <w:t>---</w:t>
      </w:r>
    </w:p>
  <w:p><w:pPr><w:spacing w:after="100"/></w:pPr></w:p>
      <w:p>
        <w:pPr>
          <w:pStyle w:val="Heading2"/>
          <w:spacing w:before="260" w:after="120"/>
        </w:pPr>
        <w:r>
          <w:rPr>
            <w:rFonts w:ascii="Helvetica" w:hAnsi="Helvetica"/>
            <w:b/>
            <w:sz w:val="32"/>
            <w:color w:val="1D1D1F"/>
          </w:rPr>
          <w:t>5. Evaluation Harness</w:t>
        </w:r>
      </w:p>
    
      <w:p>
        <w:pPr>
          <w:numPr><w:ilvl w:val="0"/><w:numId w:val="1"/></w:numId></w:numPr>
          <w:spacing w:after="60"/>
          <w:ind w:left="360"/>
        </w:pPr>
        <w:r>
          <w:rPr><w:rFonts w:ascii="Arial" w:hAnsi="Arial"/><w:sz w:val="22"/><w:color w:val="333333"/></w:rPr>
          <w:t>•  Script: [src/evaluate.py](file:///C:/Users/MANOJ%20SB/.gemini/antigravity/scratch/apple-support-agent/src/evaluate.py)</w:t>
        </w:r>
      </w:p>
    
      <w:p>
        <w:pPr>
          <w:numPr><w:ilvl w:val="0"/><w:numId w:val="1"/></w:numId></w:numPr>
          <w:spacing w:after="60"/>
          <w:ind w:left="360"/>
        </w:pPr>
        <w:r>
          <w:rPr><w:rFonts w:ascii="Arial" w:hAnsi="Arial"/><w:sz w:val="22"/><w:color w:val="333333"/></w:rPr>
          <w:t>•  Benchmark Artifact: [results/metrics.json](file:///C:/Users/MANOJ%20SB/.gemini/antigravity/scratch/apple-support-agent/results/metrics.json)</w:t>
        </w:r>
      </w:p>
    
      <w:p>
        <w:pPr>
          <w:numPr><w:ilvl w:val="0"/><w:numId w:val="1"/></w:numId></w:numPr>
          <w:spacing w:after="60"/>
          <w:ind w:left="360"/>
        </w:pPr>
        <w:r>
          <w:rPr><w:rFonts w:ascii="Arial" w:hAnsi="Arial"/><w:sz w:val="22"/><w:color w:val="333333"/></w:rPr>
          <w:t>•  Computes comprehensive per-class Precision, Recall, F1, Support, and macro-averaged system metrics.</w:t>
        </w:r>
      </w:p>
    <w:p><w:pPr><w:spacing w:after="100"/></w:pPr></w:p>
    <w:p>
      <w:pPr><w:spacing w:after="100"/></w:pPr>
      <w:r>
        <w:rPr><w:rFonts w:ascii="Arial" w:hAnsi="Arial"/><w:sz w:val="22"/><w:color w:val="333333"/></w:rPr>
        <w:t>---</w:t>
      </w:r>
    </w:p>
  <w:p><w:pPr><w:spacing w:after="100"/></w:pPr></w:p>
      <w:p>
        <w:pPr>
          <w:pStyle w:val="Heading2"/>
          <w:spacing w:before="260" w:after="120"/>
        </w:pPr>
        <w:r>
          <w:rPr>
            <w:rFonts w:ascii="Helvetica" w:hAnsi="Helvetica"/>
            <w:b/>
            <w:sz w:val="32"/>
            <w:color w:val="1D1D1F"/>
          </w:rPr>
          <w:t>6. Failure Analysis</w:t>
        </w:r>
      </w:p>
    
      <w:p>
        <w:pPr>
          <w:numPr><w:ilvl w:val="0"/><w:numId w:val="1"/></w:numId></w:numPr>
          <w:spacing w:after="60"/>
          <w:ind w:left="360"/>
        </w:pPr>
        <w:r>
          <w:rPr><w:rFonts w:ascii="Arial" w:hAnsi="Arial"/><w:sz w:val="22"/><w:color w:val="333333"/></w:rPr>
          <w:t>•  Document: [results/failure_analysis.md](file:///C:/Users/MANOJ%20SB/.gemini/antigravity/scratch/apple-support-agent/results/failure_analysis.md)</w:t>
        </w:r>
      </w:p>
    
      <w:p>
        <w:pPr>
          <w:numPr><w:ilvl w:val="0"/><w:numId w:val="1"/></w:numId></w:numPr>
          <w:spacing w:after="60"/>
          <w:ind w:left="360"/>
        </w:pPr>
        <w:r>
          <w:rPr><w:rFonts w:ascii="Arial" w:hAnsi="Arial"/><w:sz w:val="22"/><w:color w:val="333333"/></w:rPr>
          <w:t>•  Breaks down 5 real misclassifications:</w:t>
        </w:r>
      </w:p>
    
    <w:p>
      <w:pPr><w:spacing w:after="100"/></w:pPr>
      <w:r>
        <w:rPr><w:rFonts w:ascii="Arial" w:hAnsi="Arial"/><w:sz w:val="22"/><w:color w:val="333333"/></w:rPr>
        <w:t>1. AirPods Audio vs. Battery Issue: Lexical overlap on &quot;battery percentage&quot;.</w:t>
      </w:r>
    </w:p>
  
    <w:p>
      <w:pPr><w:spacing w:after="100"/></w:pPr>
      <w:r>
        <w:rPr><w:rFonts w:ascii="Arial" w:hAnsi="Arial"/><w:sz w:val="22"/><w:color w:val="333333"/></w:rPr>
        <w:t>2. Device Theft vs. Hardware Defect: Device noun bias over &quot;thief / secure my account&quot;.</w:t>
      </w:r>
    </w:p>
  
    <w:p>
      <w:pPr><w:spacing w:after="100"/></w:pPr>
      <w:r>
        <w:rPr><w:rFonts w:ascii="Arial" w:hAnsi="Arial"/><w:sz w:val="22"/><w:color w:val="333333"/></w:rPr>
        <w:t>3. Update Bootloop False Positive: Motherboard logic board symptom terminology masking OS update origin.</w:t>
      </w:r>
    </w:p>
  
    <w:p>
      <w:pPr><w:spacing w:after="100"/></w:pPr>
      <w:r>
        <w:rPr><w:rFonts w:ascii="Arial" w:hAnsi="Arial"/><w:sz w:val="22"/><w:color w:val="333333"/></w:rPr>
        <w:t>4. Subscription Renewal vs. Account Security: Token &quot;Apple ID&quot; overwhelming &quot;view subscriptions&quot;.</w:t>
      </w:r>
    </w:p>
  
    <w:p>
      <w:pPr><w:spacing w:after="100"/></w:pPr>
      <w:r>
        <w:rPr><w:rFonts w:ascii="Arial" w:hAnsi="Arial"/><w:sz w:val="22"/><w:color w:val="333333"/></w:rPr>
        <w:t>5. Trade-in Condition Ambiguity: &quot;Cracked iPad&quot; triggering hardware repair rather than trade-in valuation.</w:t>
      </w:r>
    </w:p>
  <w:p><w:pPr><w:spacing w:after="100"/></w:pPr></w:p>
    <w:p>
      <w:pPr><w:spacing w:after="100"/></w:pPr>
      <w:r>
        <w:rPr><w:rFonts w:ascii="Arial" w:hAnsi="Arial"/><w:sz w:val="22"/><w:color w:val="333333"/></w:rPr>
        <w:t>---</w:t>
      </w:r>
    </w:p>
  <w:p><w:pPr><w:spacing w:after="100"/></w:pPr></w:p>
      <w:p>
        <w:pPr>
          <w:pStyle w:val="Heading2"/>
          <w:spacing w:before="260" w:after="120"/>
        </w:pPr>
        <w:r>
          <w:rPr>
            <w:rFonts w:ascii="Helvetica" w:hAnsi="Helvetica"/>
            <w:b/>
            <w:sz w:val="32"/>
            <w:color w:val="1D1D1F"/>
          </w:rPr>
          <w:t>7. The Misleading Headline Number</w:t>
        </w:r>
      </w:p>
    
      <w:p>
        <w:pPr>
          <w:numPr><w:ilvl w:val="0"/><w:numId w:val="1"/></w:numId></w:numPr>
          <w:spacing w:after="60"/>
          <w:ind w:left="360"/>
        </w:pPr>
        <w:r>
          <w:rPr><w:rFonts w:ascii="Arial" w:hAnsi="Arial"/><w:sz w:val="22"/><w:color w:val="333333"/></w:rPr>
          <w:t>•  Document: [results/misleading_number.md](file:///C:/Users/MANOJ%20SB/.gemini/antigravity/scratch/apple-support-agent/results/misleading_number.md)</w:t>
        </w:r>
      </w:p>
    
      <w:p>
        <w:pPr>
          <w:numPr><w:ilvl w:val="0"/><w:numId w:val="1"/></w:numId></w:numPr>
          <w:spacing w:after="60"/>
          <w:ind w:left="360"/>
        </w:pPr>
        <w:r>
          <w:rPr><w:rFonts w:ascii="Arial" w:hAnsi="Arial"/><w:sz w:val="22"/><w:color w:val="333333"/></w:rPr>
          <w:t>•  Explains why the 78.70% Macro F1 / 79.00% Escalation Accuracy is deceptive:</w:t>
        </w:r>
      </w:p>
    
      <w:p>
        <w:pPr>
          <w:numPr><w:ilvl w:val="0"/><w:numId w:val="1"/></w:numId></w:numPr>
          <w:spacing w:after="60"/>
          <w:ind w:left="360"/>
        </w:pPr>
        <w:r>
          <w:rPr><w:rFonts w:ascii="Arial" w:hAnsi="Arial"/><w:sz w:val="22"/><w:color w:val="333333"/></w:rPr>
          <w:t>•  Cost Asymmetry: Misclassifying a minor battery inquiry results in a minor inconvenience; missing an unauthorized \$500 fraudulent charge or stolen device lockout creates severe financial and reputational harm.</w:t>
        </w:r>
      </w:p>
    
      <w:p>
        <w:pPr>
          <w:numPr><w:ilvl w:val="0"/><w:numId w:val="1"/></w:numId></w:numPr>
          <w:spacing w:after="60"/>
          <w:ind w:left="360"/>
        </w:pPr>
        <w:r>
          <w:rPr><w:rFonts w:ascii="Arial" w:hAnsi="Arial"/><w:sz w:val="22"/><w:color w:val="333333"/></w:rPr>
          <w:t>•  Escalation Recall: The headline 79.00% masks an escalation recall of $\sim 31.15\%$ (42 false negatives out of 61 true escalation events). Production deployments must enforce Recall@Escalation ≥ 98%.</w:t>
        </w:r>
      </w:p>
    <w:p><w:pPr><w:spacing w:after="100"/></w:pPr></w:p>
    <w:p>
      <w:pPr><w:spacing w:after="100"/></w:pPr>
      <w:r>
        <w:rPr><w:rFonts w:ascii="Arial" w:hAnsi="Arial"/><w:sz w:val="22"/><w:color w:val="333333"/></w:rPr>
        <w:t>---</w:t>
      </w:r>
    </w:p>
  <w:p><w:pPr><w:spacing w:after="100"/></w:pPr></w:p>
      <w:p>
        <w:pPr>
          <w:pStyle w:val="Heading2"/>
          <w:spacing w:before="260" w:after="120"/>
        </w:pPr>
        <w:r>
          <w:rPr>
            <w:rFonts w:ascii="Helvetica" w:hAnsi="Helvetica"/>
            <w:b/>
            <w:sz w:val="32"/>
            <w:color w:val="1D1D1F"/>
          </w:rPr>
          <w:t>8. Decision Log</w:t>
        </w:r>
      </w:p>
    
      <w:p>
        <w:pPr>
          <w:numPr><w:ilvl w:val="0"/><w:numId w:val="1"/></w:numId></w:numPr>
          <w:spacing w:after="60"/>
          <w:ind w:left="360"/>
        </w:pPr>
        <w:r>
          <w:rPr><w:rFonts w:ascii="Arial" w:hAnsi="Arial"/><w:sz w:val="22"/><w:color w:val="333333"/></w:rPr>
          <w:t>•  Document: [results/decision_log.md](file:///C:/Users/MANOJ%20SB/.gemini/antigravity/scratch/apple-support-agent/results/decision_log.md)</w:t>
        </w:r>
      </w:p>
    
      <w:p>
        <w:pPr>
          <w:numPr><w:ilvl w:val="0"/><w:numId w:val="1"/></w:numId></w:numPr>
          <w:spacing w:after="60"/>
          <w:ind w:left="360"/>
        </w:pPr>
        <w:r>
          <w:rPr><w:rFonts w:ascii="Arial" w:hAnsi="Arial"/><w:sz w:val="22"/><w:color w:val="333333"/></w:rPr>
          <w:t>•  Documents 10 core design decisions:</w:t>
        </w:r>
      </w:p>
    
    <w:p>
      <w:pPr><w:spacing w:after="100"/></w:pPr>
      <w:r>
        <w:rPr><w:rFonts w:ascii="Arial" w:hAnsi="Arial"/><w:sz w:val="22"/><w:color w:val="333333"/></w:rPr>
        <w:t>1. 8-class target taxonomy based on actual social support volumes.</w:t>
      </w:r>
    </w:p>
  
    <w:p>
      <w:pPr><w:spacing w:after="100"/></w:pPr>
      <w:r>
        <w:rPr><w:rFonts w:ascii="Arial" w:hAnsi="Arial"/><w:sz w:val="22"/><w:color w:val="333333"/></w:rPr>
        <w:t>2. 200 hand-labelled golden set.</w:t>
      </w:r>
    </w:p>
  
    <w:p>
      <w:pPr><w:spacing w:after="100"/></w:pPr>
      <w:r>
        <w:rPr><w:rFonts w:ascii="Arial" w:hAnsi="Arial"/><w:sz w:val="22"/><w:color w:val="333333"/></w:rPr>
        <w:t>3. Decoupled risk escalation from intent classification.</w:t>
      </w:r>
    </w:p>
  
    <w:p>
      <w:pPr><w:spacing w:after="100"/></w:pPr>
      <w:r>
        <w:rPr><w:rFonts w:ascii="Arial" w:hAnsi="Arial"/><w:sz w:val="22"/><w:color w:val="333333"/></w:rPr>
        <w:t>4. Custom social media preprocessing pipeline.</w:t>
      </w:r>
    </w:p>
  
    <w:p>
      <w:pPr><w:spacing w:after="100"/></w:pPr>
      <w:r>
        <w:rPr><w:rFonts w:ascii="Arial" w:hAnsi="Arial"/><w:sz w:val="22"/><w:color w:val="333333"/></w:rPr>
        <w:t>5. Dual-engine architecture (scikit-learn + heuristic fallback).</w:t>
      </w:r>
    </w:p>
  
    <w:p>
      <w:pPr><w:spacing w:after="100"/></w:pPr>
      <w:r>
        <w:rPr><w:rFonts w:ascii="Arial" w:hAnsi="Arial"/><w:sz w:val="22"/><w:color w:val="333333"/></w:rPr>
        <w:t>6. Apple brand tone and official link grounding.</w:t>
      </w:r>
    </w:p>
  
    <w:p>
      <w:pPr><w:spacing w:after="100"/></w:pPr>
      <w:r>
        <w:rPr><w:rFonts w:ascii="Arial" w:hAnsi="Arial"/><w:sz w:val="22"/><w:color w:val="333333"/></w:rPr>
        <w:t>7. Explicit financial (\$100) and device safety thresholds.</w:t>
      </w:r>
    </w:p>
  
    <w:p>
      <w:pPr><w:spacing w:after="100"/></w:pPr>
      <w:r>
        <w:rPr><w:rFonts w:ascii="Arial" w:hAnsi="Arial"/><w:sz w:val="22"/><w:color w:val="333333"/></w:rPr>
        <w:t>8. Repeat customer contact pattern recognition.</w:t>
      </w:r>
    </w:p>
  
    <w:p>
      <w:pPr><w:spacing w:after="100"/></w:pPr>
      <w:r>
        <w:rPr><w:rFonts w:ascii="Arial" w:hAnsi="Arial"/><w:sz w:val="22"/><w:color w:val="333333"/></w:rPr>
        <w:t>9. Headless PNG confusion matrix rendering.</w:t>
      </w:r>
    </w:p>
  
    <w:p>
      <w:pPr><w:spacing w:after="100"/></w:pPr>
      <w:r>
        <w:rPr><w:rFonts w:ascii="Arial" w:hAnsi="Arial"/><w:sz w:val="22"/><w:color w:val="333333"/></w:rPr>
        <w:t>10. Multi-interface delivery (Headless CLI + Live Web UI).</w:t>
      </w:r>
    </w:p>
  <w:p><w:pPr><w:spacing w:after="100"/></w:pPr></w:p>
    <w:p>
      <w:pPr><w:spacing w:after="100"/></w:pPr>
      <w:r>
        <w:rPr><w:rFonts w:ascii="Arial" w:hAnsi="Arial"/><w:sz w:val="22"/><w:color w:val="333333"/></w:rPr>
        <w:t>---</w:t>
      </w:r>
    </w:p>
  <w:p><w:pPr><w:spacing w:after="100"/></w:pPr></w:p>
      <w:p>
        <w:pPr>
          <w:pStyle w:val="Heading2"/>
          <w:spacing w:before="260" w:after="120"/>
        </w:pPr>
        <w:r>
          <w:rPr>
            <w:rFonts w:ascii="Helvetica" w:hAnsi="Helvetica"/>
            <w:b/>
            <w:sz w:val="32"/>
            <w:color w:val="1D1D1F"/>
          </w:rPr>
          <w:t>9. Demo &amp; Web Interface</w:t>
        </w:r>
      </w:p>
    <w:p><w:pPr><w:spacing w:after="100"/></w:pPr></w:p>
      <w:p>
        <w:pPr>
          <w:spacing w:before="200" w:after="80"/>
        </w:pPr>
        <w:r>
          <w:rPr>
            <w:rFonts w:ascii="Helvetica" w:hAnsi="Helvetica"/>
            <w:b/>
            <w:sz w:val="26"/>
            <w:color w:val="0071E3"/>
          </w:rPr>
          <w:t>Live Dashboard Screenshot:</w:t>
        </w:r>
      </w:p>
    
      <w:p>
        <w:pPr><w:jc w:val="center"/><w:spacing w:after="200"/></w:pPr>
        <w:r>
          <w:drawing>
            <wp:inline distT="0" distB="0" distL="0" distR="0">
              <wp:extent cx="5760000" cy="3240000"/>
              <wp:effectExtent l="0" t="0" r="0" b="0"/>
              <wp:docPr id="1" name="Dashboard Screenshot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nterface_demo.png"/>
                      <pic:cNvPicPr/>
                    </pic:nvPicPr>
                    <pic:blipFill>
                      <a:blip r:embed="rIdImg1" xmlns:r="http://schemas.openxmlformats.org/officeDocument/2006/relationships"/>
                      <a:stretch><a:fillRect/></a:stretch>
                    </pic:blipFill>
                    <pic:spPr>
                      <a:xfrm><a:off x="0" y="0"/><a:ext cx="5760000" cy="3240000"/></a:xfrm>
                      <a:prstGeom prst="rect"><a:avLst/></a:prstGeom>
                    </pic:spPr>
                  </pic:pic>
                </a:graphicData>
              </a:graphic>
            </wp:inline>
          </w:drawing>
        </w:r>
      </w:p>
    <w:p><w:pPr><w:spacing w:after="100"/></w:pPr></w:p>
      <w:p>
        <w:pPr>
          <w:numPr><w:ilvl w:val="0"/><w:numId w:val="1"/></w:numId></w:numPr>
          <w:spacing w:after="60"/>
          <w:ind w:left="360"/>
        </w:pPr>
        <w:r>
          <w:rPr><w:rFonts w:ascii="Arial" w:hAnsi="Arial"/><w:sz w:val="22"/><w:color w:val="333333"/></w:rPr>
          <w:t>•  Screenshot File: [results/interface_demo.png](results/interface_demo.png)</w:t>
        </w:r>
      </w:p>
    
      <w:p>
        <w:pPr>
          <w:numPr><w:ilvl w:val="0"/><w:numId w:val="1"/></w:numId></w:numPr>
          <w:spacing w:after="60"/>
          <w:ind w:left="360"/>
        </w:pPr>
        <w:r>
          <w:rPr><w:rFonts w:ascii="Arial" w:hAnsi="Arial"/><w:sz w:val="22"/><w:color w:val="333333"/></w:rPr>
          <w:t>•  Live Cloud Demo (Vercel): [https://apple-support-agent.vercel.app](https://apple-support-agent.vercel.app)</w:t>
        </w:r>
      </w:p>
    
      <w:p>
        <w:pPr>
          <w:numPr><w:ilvl w:val="0"/><w:numId w:val="1"/></w:numId></w:numPr>
          <w:spacing w:after="60"/>
          <w:ind w:left="360"/>
        </w:pPr>
        <w:r>
          <w:rPr><w:rFonts w:ascii="Arial" w:hAnsi="Arial"/><w:sz w:val="22"/><w:color w:val="333333"/></w:rPr>
          <w:t>•  Local Dashboard: Running on http://localhost:3000 via npm start.</w:t>
        </w:r>
      </w:p>
    
      <w:p>
        <w:pPr>
          <w:numPr><w:ilvl w:val="0"/><w:numId w:val="1"/></w:numId></w:numPr>
          <w:spacing w:after="60"/>
          <w:ind w:left="360"/>
        </w:pPr>
        <w:r>
          <w:rPr><w:rFonts w:ascii="Arial" w:hAnsi="Arial"/><w:sz w:val="22"/><w:color w:val="333333"/></w:rPr>
          <w:t>•  Features Highlighted:</w:t>
        </w:r>
      </w:p>
    
      <w:p>
        <w:pPr>
          <w:numPr><w:ilvl w:val="0"/><w:numId w:val="1"/></w:numId></w:numPr>
          <w:spacing w:after="60"/>
          <w:ind w:left="360"/>
        </w:pPr>
        <w:r>
          <w:rPr><w:rFonts w:ascii="Arial" w:hAnsi="Arial"/><w:sz w:val="22"/><w:color w:val="333333"/></w:rPr>
          <w:t>•  Live customer tweet input with preset testing buttons (Battery Drain, Hacked / Urgent, Trade-In Query, AirPods Static).</w:t>
        </w:r>
      </w:p>
    
      <w:p>
        <w:pPr>
          <w:numPr><w:ilvl w:val="0"/><w:numId w:val="1"/></w:numId></w:numPr>
          <w:spacing w:after="60"/>
          <w:ind w:left="360"/>
        </w:pPr>
        <w:r>
          <w:rPr><w:rFonts w:ascii="Arial" w:hAnsi="Arial"/><w:sz w:val="22"/><w:color w:val="333333"/></w:rPr>
          <w:t>•  Real-time classification badge (battery_issue / AUTO-RESOLVE or ESCALATE).</w:t>
        </w:r>
      </w:p>
    
      <w:p>
        <w:pPr>
          <w:numPr><w:ilvl w:val="0"/><w:numId w:val="1"/></w:numId></w:numPr>
          <w:spacing w:after="60"/>
          <w:ind w:left="360"/>
        </w:pPr>
        <w:r>
          <w:rPr><w:rFonts w:ascii="Arial" w:hAnsi="Arial"/><w:sz w:val="22"/><w:color w:val="333333"/></w:rPr>
          <w:t>•  Benchmark performance metrics displayed side-by-side (Accuracy: 77.50%, Macro Precision: 86.73%, Recall: 77.50%, F1: 78.70%, Escalation: 79.00%).</w:t>
        </w:r>
      </w:p>
    
      <w:p>
        <w:pPr>
          <w:numPr><w:ilvl w:val="0"/><w:numId w:val="1"/></w:numId></w:numPr>
          <w:spacing w:after="60"/>
          <w:ind w:left="360"/>
        </w:pPr>
        <w:r>
          <w:rPr><w:rFonts w:ascii="Arial" w:hAnsi="Arial"/><w:sz w:val="22"/><w:color w:val="333333"/></w:rPr>
          <w:t>•  Live 8x8 confusion matrix heatmap.</w:t>
        </w:r>
      </w:p>
    
      <w:p>
        <w:pPr>
          <w:numPr><w:ilvl w:val="0"/><w:numId w:val="1"/></w:numId></w:numPr>
          <w:spacing w:after="60"/>
          <w:ind w:left="360"/>
        </w:pPr>
        <w:r>
          <w:rPr><w:rFonts w:ascii="Arial" w:hAnsi="Arial"/><w:sz w:val="22"/><w:color w:val="333333"/></w:rPr>
          <w:t>•  Interactive tabs rendering submission.txt, failure_analysis.md, misleading_number.md, and decision_log.md directly in the browser.</w:t>
        </w:r>
      </w:p>
    <w:p><w:pPr><w:spacing w:after="100"/></w:pPr></w:p>
    <w:p>
      <w:pPr><w:spacing w:after="100"/></w:pPr>
      <w:r>
        <w:rPr><w:rFonts w:ascii="Arial" w:hAnsi="Arial"/><w:sz w:val="22"/><w:color w:val="333333"/></w:rPr>
        <w:t>---</w:t>
      </w:r>
    </w:p>
  <w:p><w:pPr><w:spacing w:after="100"/></w:pPr></w:p>
      <w:p>
        <w:pPr>
          <w:pStyle w:val="Heading2"/>
          <w:spacing w:before="260" w:after="120"/>
        </w:pPr>
        <w:r>
          <w:rPr>
            <w:rFonts w:ascii="Helvetica" w:hAnsi="Helvetica"/>
            <w:b/>
            <w:sz w:val="32"/>
            <w:color w:val="1D1D1F"/>
          </w:rPr>
          <w:t>10. Run Instructions</w:t>
        </w:r>
      </w:p>
    
    <w:p>
      <w:pPr><w:spacing w:after="100"/></w:pPr>
      <w:r>
        <w:rPr><w:rFonts w:ascii="Arial" w:hAnsi="Arial"/><w:sz w:val="22"/><w:color w:val="333333"/></w:rPr>
        <w:t>The entire end-to-end pipeline executes in &lt;15 minutes:</w:t>
      </w:r>
    </w:p>
  
      <w:p>
        <w:pPr>
          <w:pStyle w:val="Heading1"/>
          <w:spacing w:before="300" w:after="150"/>
        </w:pPr>
        <w:r>
          <w:rPr>
            <w:rFonts w:ascii="Helvetica" w:hAnsi="Helvetica"/>
            <w:b/>
            <w:sz w:val="48"/>
            <w:color w:val="0071E3"/>
          </w:rPr>
          <w:t>1. Clone repository</w:t>
        </w:r>
      </w:p>
    
    <w:p>
      <w:pPr><w:spacing w:after="100"/></w:pPr>
      <w:r>
        <w:rPr><w:rFonts w:ascii="Arial" w:hAnsi="Arial"/><w:sz w:val="22"/><w:color w:val="333333"/></w:rPr>
        <w:t>git clone https://github.com/manojsb2022/apple-support-agent.git</w:t>
      </w:r>
    </w:p>
  
    <w:p>
      <w:pPr><w:spacing w:after="100"/></w:pPr>
      <w:r>
        <w:rPr><w:rFonts w:ascii="Arial" w:hAnsi="Arial"/><w:sz w:val="22"/><w:color w:val="333333"/></w:rPr>
        <w:t>cd apple-support-agent</w:t>
      </w:r>
    </w:p>
  <w:p><w:pPr><w:spacing w:after="100"/></w:pPr></w:p>
      <w:p>
        <w:pPr>
          <w:pStyle w:val="Heading1"/>
          <w:spacing w:before="300" w:after="150"/>
        </w:pPr>
        <w:r>
          <w:rPr>
            <w:rFonts w:ascii="Helvetica" w:hAnsi="Helvetica"/>
            <w:b/>
            <w:sz w:val="48"/>
            <w:color w:val="0071E3"/>
          </w:rPr>
          <w:t>2. Install dependencies</w:t>
        </w:r>
      </w:p>
    
    <w:p>
      <w:pPr><w:spacing w:after="100"/></w:pPr>
      <w:r>
        <w:rPr><w:rFonts w:ascii="Arial" w:hAnsi="Arial"/><w:sz w:val="22"/><w:color w:val="333333"/></w:rPr>
        <w:t>pip install -r requirements.txt</w:t>
      </w:r>
    </w:p>
  
    <w:p>
      <w:pPr><w:spacing w:after="100"/></w:pPr>
      <w:r>
        <w:rPr><w:rFonts w:ascii="Arial" w:hAnsi="Arial"/><w:sz w:val="22"/><w:color w:val="333333"/></w:rPr>
        <w:t>npm install</w:t>
      </w:r>
    </w:p>
  <w:p><w:pPr><w:spacing w:after="100"/></w:pPr></w:p>
      <w:p>
        <w:pPr>
          <w:pStyle w:val="Heading1"/>
          <w:spacing w:before="300" w:after="150"/>
        </w:pPr>
        <w:r>
          <w:rPr>
            <w:rFonts w:ascii="Helvetica" w:hAnsi="Helvetica"/>
            <w:b/>
            <w:sz w:val="48"/>
            <w:color w:val="0071E3"/>
          </w:rPr>
          <w:t>3. Run Notebooks</w:t>
        </w:r>
      </w:p>
    
    <w:p>
      <w:pPr><w:spacing w:after="100"/></w:pPr>
      <w:r>
        <w:rPr><w:rFonts w:ascii="Arial" w:hAnsi="Arial"/><w:sz w:val="22"/><w:color w:val="333333"/></w:rPr>
        <w:t>jupyter notebook notebooks/intent_model.ipynb</w:t>
      </w:r>
    </w:p>
  <w:p><w:pPr><w:spacing w:after="100"/></w:pPr></w:p>
      <w:p>
        <w:pPr>
          <w:pStyle w:val="Heading1"/>
          <w:spacing w:before="300" w:after="150"/>
        </w:pPr>
        <w:r>
          <w:rPr>
            <w:rFonts w:ascii="Helvetica" w:hAnsi="Helvetica"/>
            <w:b/>
            <w:sz w:val="48"/>
            <w:color w:val="0071E3"/>
          </w:rPr>
          <w:t>4. Run automated tests and benchmark</w:t>
        </w:r>
      </w:p>
    
    <w:p>
      <w:pPr><w:spacing w:after="100"/></w:pPr>
      <w:r>
        <w:rPr><w:rFonts w:ascii="Arial" w:hAnsi="Arial"/><w:sz w:val="22"/><w:color w:val="333333"/></w:rPr>
        <w:t>npm test</w:t>
      </w:r>
    </w:p>
  
    <w:p>
      <w:pPr><w:spacing w:after="100"/></w:pPr>
      <w:r>
        <w:rPr><w:rFonts w:ascii="Arial" w:hAnsi="Arial"/><w:sz w:val="22"/><w:color w:val="333333"/></w:rPr>
        <w:t>python -m src.evaluate</w:t>
      </w:r>
    </w:p>
  <w:p><w:pPr><w:spacing w:after="100"/></w:pPr></w:p>
      <w:p>
        <w:pPr>
          <w:pStyle w:val="Heading1"/>
          <w:spacing w:before="300" w:after="150"/>
        </w:pPr>
        <w:r>
          <w:rPr>
            <w:rFonts w:ascii="Helvetica" w:hAnsi="Helvetica"/>
            <w:b/>
            <w:sz w:val="48"/>
            <w:color w:val="0071E3"/>
          </w:rPr>
          <w:t>5. Launch web interface</w:t>
        </w:r>
      </w:p>
    
    <w:p>
      <w:pPr><w:spacing w:after="100"/></w:pPr>
      <w:r>
        <w:rPr><w:rFonts w:ascii="Arial" w:hAnsi="Arial"/><w:sz w:val="22"/><w:color w:val="333333"/></w:rPr>
        <w:t>npm start</w:t>
      </w:r>
    </w:p>
  <w:p><w:pPr><w:spacing w:after="100"/></w:pPr></w:p>
    <w:p>
      <w:pPr><w:spacing w:after="100"/></w:pPr>
      <w:r>
        <w:rPr><w:rFonts w:ascii="Arial" w:hAnsi="Arial"/><w:sz w:val="22"/><w:color w:val="333333"/></w:rPr>
        <w:t>---</w:t>
      </w:r>
    </w:p>
  <w:p><w:pPr><w:spacing w:after="100"/></w:pPr></w:p>
      <w:p>
        <w:pPr>
          <w:pStyle w:val="Heading2"/>
          <w:spacing w:before="260" w:after="120"/>
        </w:pPr>
        <w:r>
          <w:rPr>
            <w:rFonts w:ascii="Helvetica" w:hAnsi="Helvetica"/>
            <w:b/>
            <w:sz w:val="32"/>
            <w:color w:val="1D1D1F"/>
          </w:rPr>
          <w:t>11. Limitations &amp; Future Work</w:t>
        </w:r>
      </w:p>
    
      <w:p>
        <w:pPr>
          <w:numPr><w:ilvl w:val="0"/><w:numId w:val="1"/></w:numId></w:numPr>
          <w:spacing w:after="60"/>
          <w:ind w:left="360"/>
        </w:pPr>
        <w:r>
          <w:rPr><w:rFonts w:ascii="Arial" w:hAnsi="Arial"/><w:sz w:val="22"/><w:color w:val="333333"/></w:rPr>
          <w:t>•  Limitations:</w:t>
        </w:r>
      </w:p>
    
      <w:p>
        <w:pPr>
          <w:numPr><w:ilvl w:val="0"/><w:numId w:val="1"/></w:numId></w:numPr>
          <w:spacing w:after="60"/>
          <w:ind w:left="360"/>
        </w:pPr>
        <w:r>
          <w:rPr><w:rFonts w:ascii="Arial" w:hAnsi="Arial"/><w:sz w:val="22"/><w:color w:val="333333"/></w:rPr>
          <w:t>•  Nuanced sarcasm or exasperated rhetorical questions (&quot;Great job updating iOS, now my phone is a paperweight!&quot;) can bypass positive sentiment filters.</w:t>
        </w:r>
      </w:p>
    
      <w:p>
        <w:pPr>
          <w:numPr><w:ilvl w:val="0"/><w:numId w:val="1"/></w:numId></w:numPr>
          <w:spacing w:after="60"/>
          <w:ind w:left="360"/>
        </w:pPr>
        <w:r>
          <w:rPr><w:rFonts w:ascii="Arial" w:hAnsi="Arial"/><w:sz w:val="22"/><w:color w:val="333333"/></w:rPr>
          <w:t>•  Single-label classification penalizes multi-intent customer complaints (&quot;Update failed, phone overheating, charged me twice&quot;).</w:t>
        </w:r>
      </w:p>
    
      <w:p>
        <w:pPr>
          <w:numPr><w:ilvl w:val="0"/><w:numId w:val="1"/></w:numId></w:numPr>
          <w:spacing w:after="60"/>
          <w:ind w:left="360"/>
        </w:pPr>
        <w:r>
          <w:rPr><w:rFonts w:ascii="Arial" w:hAnsi="Arial"/><w:sz w:val="22"/><w:color w:val="333333"/></w:rPr>
          <w:t>•  Low lexical signal in short tweets (&quot;@AppleSupport help me now&quot;) defaults to general_inquiry.</w:t>
        </w:r>
      </w:p>
    
      <w:p>
        <w:pPr>
          <w:numPr><w:ilvl w:val="0"/><w:numId w:val="1"/></w:numId></w:numPr>
          <w:spacing w:after="60"/>
          <w:ind w:left="360"/>
        </w:pPr>
        <w:r>
          <w:rPr><w:rFonts w:ascii="Arial" w:hAnsi="Arial"/><w:sz w:val="22"/><w:color w:val="333333"/></w:rPr>
          <w:t>•  Future Improvements:</w:t>
        </w:r>
      </w:p>
    
      <w:p>
        <w:pPr>
          <w:numPr><w:ilvl w:val="0"/><w:numId w:val="1"/></w:numId></w:numPr>
          <w:spacing w:after="60"/>
          <w:ind w:left="360"/>
        </w:pPr>
        <w:r>
          <w:rPr><w:rFonts w:ascii="Arial" w:hAnsi="Arial"/><w:sz w:val="22"/><w:color w:val="333333"/></w:rPr>
          <w:t>•  Implement multi-label / multi-head classification.</w:t>
        </w:r>
      </w:p>
    
      <w:p>
        <w:pPr>
          <w:numPr><w:ilvl w:val="0"/><w:numId w:val="1"/></w:numId></w:numPr>
          <w:spacing w:after="60"/>
          <w:ind w:left="360"/>
        </w:pPr>
        <w:r>
          <w:rPr><w:rFonts w:ascii="Arial" w:hAnsi="Arial"/><w:sz w:val="22"/><w:color w:val="333333"/></w:rPr>
          <w:t>•  Integrate retrieval-augmented generation (RAG) hooked into live Apple Support Knowledge Base articles.</w:t>
        </w:r>
      </w:p>
    
      <w:p>
        <w:pPr>
          <w:numPr><w:ilvl w:val="0"/><w:numId w:val="1"/></w:numId></w:numPr>
          <w:spacing w:after="60"/>
          <w:ind w:left="360"/>
        </w:pPr>
        <w:r>
          <w:rPr><w:rFonts w:ascii="Arial" w:hAnsi="Arial"/><w:sz w:val="22"/><w:color w:val="333333"/></w:rPr>
          <w:t>•  Active learning pipeline re-training weekly on flagged human-corrected tweets.</w:t>
        </w:r>
      </w:p>
    <w:p><w:pPr><w:spacing w:after="100"/></w:pPr></w:p>
    <w:p>
      <w:pPr><w:spacing w:after="100"/></w:pPr>
      <w:r>
        <w:rPr><w:rFonts w:ascii="Arial" w:hAnsi="Arial"/><w:sz w:val="22"/><w:color w:val="333333"/></w:rPr>
        <w:t>---</w:t>
      </w:r>
    </w:p>
  <w:p><w:pPr><w:spacing w:after="100"/></w:pPr></w:p>
      <w:p>
        <w:pPr>
          <w:pStyle w:val="Heading2"/>
          <w:spacing w:before="260" w:after="120"/>
        </w:pPr>
        <w:r>
          <w:rPr>
            <w:rFonts w:ascii="Helvetica" w:hAnsi="Helvetica"/>
            <w:b/>
            <w:sz w:val="32"/>
            <w:color w:val="1D1D1F"/>
          </w:rPr>
          <w:t>12. Submission</w:t>
        </w:r>
      </w:p>
    
      <w:p>
        <w:pPr>
          <w:numPr><w:ilvl w:val="0"/><w:numId w:val="1"/></w:numId></w:numPr>
          <w:spacing w:after="60"/>
          <w:ind w:left="360"/>
        </w:pPr>
        <w:r>
          <w:rPr><w:rFonts w:ascii="Arial" w:hAnsi="Arial"/><w:sz w:val="22"/><w:color w:val="333333"/></w:rPr>
          <w:t>•  Submission Text: [submission.txt](file:///C:/Users/MANOJ%20SB/.gemini/antigravity/scratch/apple-support-agent/submission.txt) contains the complete candidate submission email drafted to the Hiver Hiring Team with the GitHub repository link and live Vercel URL.</w:t>
        </w:r>
      </w:p>
    
      <w:p>
        <w:pPr>
          <w:numPr><w:ilvl w:val="0"/><w:numId w:val="1"/></w:numId></w:numPr>
          <w:spacing w:after="60"/>
          <w:ind w:left="360"/>
        </w:pPr>
        <w:r>
          <w:rPr><w:rFonts w:ascii="Arial" w:hAnsi="Arial"/><w:sz w:val="22"/><w:color w:val="333333"/></w:rPr>
          <w:t>•  Offline Release Archive: C:\Users\MANOJ SB\Desktop\apple-support-agent.zip (contains git history, notebooks, datasets, source code, and results).</w:t>
        </w:r>
      </w:p>
    <w:p><w:pPr><w:spacing w:after="100"/></w:pPr>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
  <Relationship Id="rIdImg1" Type="http://schemas.openxmlformats.org/officeDocument/2006/relationships/image" Target="media/image1.png"/>
</Relationships>
</file>