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90D" w:rsidRPr="0076790D" w:rsidRDefault="0076790D" w:rsidP="0076790D">
      <w:pPr>
        <w:rPr>
          <w:b/>
          <w:sz w:val="40"/>
          <w:szCs w:val="40"/>
        </w:rPr>
      </w:pPr>
      <w:r w:rsidRPr="0076790D">
        <w:rPr>
          <w:b/>
          <w:sz w:val="40"/>
          <w:szCs w:val="40"/>
        </w:rPr>
        <w:t>A</w:t>
      </w:r>
      <w:r w:rsidRPr="0076790D">
        <w:rPr>
          <w:b/>
          <w:sz w:val="40"/>
          <w:szCs w:val="40"/>
        </w:rPr>
        <w:t>rchitecture</w:t>
      </w:r>
    </w:p>
    <w:p w:rsidR="0076790D" w:rsidRDefault="0076790D" w:rsidP="0076790D">
      <w:pPr>
        <w:rPr>
          <w:sz w:val="24"/>
          <w:szCs w:val="24"/>
        </w:rPr>
      </w:pPr>
    </w:p>
    <w:p w:rsidR="0076790D" w:rsidRPr="0076790D" w:rsidRDefault="0076790D" w:rsidP="0076790D">
      <w:pPr>
        <w:rPr>
          <w:sz w:val="24"/>
          <w:szCs w:val="24"/>
        </w:rPr>
      </w:pPr>
      <w:r>
        <w:rPr>
          <w:sz w:val="24"/>
          <w:szCs w:val="24"/>
        </w:rPr>
        <w:t xml:space="preserve"> The A</w:t>
      </w:r>
      <w:r w:rsidRPr="0076790D">
        <w:rPr>
          <w:sz w:val="24"/>
          <w:szCs w:val="24"/>
        </w:rPr>
        <w:t>rchitecture of the Simple Banking Application can be described as a simple console-based application following a layered architecture approach. Here's an overview of the architecture:</w:t>
      </w:r>
    </w:p>
    <w:p w:rsidR="0076790D" w:rsidRPr="0076790D" w:rsidRDefault="0076790D" w:rsidP="0076790D">
      <w:pPr>
        <w:rPr>
          <w:sz w:val="24"/>
          <w:szCs w:val="24"/>
        </w:rPr>
      </w:pPr>
    </w:p>
    <w:p w:rsidR="0076790D" w:rsidRPr="0076790D" w:rsidRDefault="0076790D" w:rsidP="0076790D">
      <w:pPr>
        <w:rPr>
          <w:b/>
          <w:sz w:val="32"/>
          <w:szCs w:val="32"/>
          <w:u w:val="single"/>
        </w:rPr>
      </w:pPr>
      <w:r w:rsidRPr="0076790D">
        <w:rPr>
          <w:b/>
          <w:sz w:val="32"/>
          <w:szCs w:val="32"/>
          <w:u w:val="single"/>
        </w:rPr>
        <w:t>Presentation Layer:</w:t>
      </w:r>
    </w:p>
    <w:p w:rsidR="0076790D" w:rsidRPr="0076790D" w:rsidRDefault="0076790D" w:rsidP="0076790D">
      <w:pPr>
        <w:rPr>
          <w:sz w:val="24"/>
          <w:szCs w:val="24"/>
        </w:rPr>
      </w:pPr>
      <w:r w:rsidRPr="0076790D">
        <w:rPr>
          <w:sz w:val="24"/>
          <w:szCs w:val="24"/>
        </w:rPr>
        <w:t>This layer is responsible for interacting with the user and displaying information.</w:t>
      </w:r>
    </w:p>
    <w:p w:rsidR="0076790D" w:rsidRPr="0076790D" w:rsidRDefault="0076790D" w:rsidP="0076790D">
      <w:pPr>
        <w:rPr>
          <w:sz w:val="24"/>
          <w:szCs w:val="24"/>
        </w:rPr>
      </w:pPr>
      <w:r w:rsidRPr="0076790D">
        <w:rPr>
          <w:sz w:val="24"/>
          <w:szCs w:val="24"/>
        </w:rPr>
        <w:t>It handles user input and presents the output on the console.</w:t>
      </w:r>
    </w:p>
    <w:p w:rsidR="0076790D" w:rsidRDefault="0076790D" w:rsidP="0076790D">
      <w:pPr>
        <w:rPr>
          <w:sz w:val="24"/>
          <w:szCs w:val="24"/>
        </w:rPr>
      </w:pPr>
      <w:r w:rsidRPr="0076790D">
        <w:rPr>
          <w:sz w:val="24"/>
          <w:szCs w:val="24"/>
        </w:rPr>
        <w:t xml:space="preserve">In the Simple Banking Application, the presentation layer is represented by the main method in the </w:t>
      </w:r>
      <w:proofErr w:type="spellStart"/>
      <w:r w:rsidRPr="0076790D">
        <w:rPr>
          <w:sz w:val="24"/>
          <w:szCs w:val="24"/>
        </w:rPr>
        <w:t>SimpleBankingApplication</w:t>
      </w:r>
      <w:proofErr w:type="spellEnd"/>
      <w:r w:rsidRPr="0076790D">
        <w:rPr>
          <w:sz w:val="24"/>
          <w:szCs w:val="24"/>
        </w:rPr>
        <w:t xml:space="preserve"> class and the usage of the Scanner class to capture user input.</w:t>
      </w:r>
    </w:p>
    <w:p w:rsidR="0076790D" w:rsidRPr="0076790D" w:rsidRDefault="0076790D" w:rsidP="0076790D">
      <w:pPr>
        <w:rPr>
          <w:sz w:val="24"/>
          <w:szCs w:val="24"/>
        </w:rPr>
      </w:pPr>
    </w:p>
    <w:p w:rsidR="0076790D" w:rsidRPr="0076790D" w:rsidRDefault="0076790D" w:rsidP="0076790D">
      <w:pPr>
        <w:rPr>
          <w:b/>
          <w:sz w:val="32"/>
          <w:szCs w:val="32"/>
          <w:u w:val="single"/>
        </w:rPr>
      </w:pPr>
      <w:r w:rsidRPr="0076790D">
        <w:rPr>
          <w:b/>
          <w:sz w:val="32"/>
          <w:szCs w:val="32"/>
          <w:u w:val="single"/>
        </w:rPr>
        <w:t>Business Logic Layer:</w:t>
      </w:r>
    </w:p>
    <w:p w:rsidR="0076790D" w:rsidRPr="0076790D" w:rsidRDefault="0076790D" w:rsidP="0076790D">
      <w:pPr>
        <w:rPr>
          <w:sz w:val="24"/>
          <w:szCs w:val="24"/>
        </w:rPr>
      </w:pPr>
      <w:r w:rsidRPr="0076790D">
        <w:rPr>
          <w:sz w:val="24"/>
          <w:szCs w:val="24"/>
        </w:rPr>
        <w:t>This layer contains the core logic and functionality of the banking operations.</w:t>
      </w:r>
    </w:p>
    <w:p w:rsidR="0076790D" w:rsidRPr="0076790D" w:rsidRDefault="0076790D" w:rsidP="0076790D">
      <w:pPr>
        <w:rPr>
          <w:sz w:val="24"/>
          <w:szCs w:val="24"/>
        </w:rPr>
      </w:pPr>
      <w:r w:rsidRPr="0076790D">
        <w:rPr>
          <w:sz w:val="24"/>
          <w:szCs w:val="24"/>
        </w:rPr>
        <w:t>It performs calculations, validates user inputs, and updates the data accordingly.</w:t>
      </w:r>
    </w:p>
    <w:p w:rsidR="0076790D" w:rsidRPr="0076790D" w:rsidRDefault="0076790D" w:rsidP="0076790D">
      <w:pPr>
        <w:rPr>
          <w:sz w:val="24"/>
          <w:szCs w:val="24"/>
        </w:rPr>
      </w:pPr>
      <w:r w:rsidRPr="0076790D">
        <w:rPr>
          <w:sz w:val="24"/>
          <w:szCs w:val="24"/>
        </w:rPr>
        <w:t xml:space="preserve">In the Simple Banking Application, the business logic layer is represented by the </w:t>
      </w:r>
      <w:proofErr w:type="spellStart"/>
      <w:proofErr w:type="gramStart"/>
      <w:r w:rsidRPr="0076790D">
        <w:rPr>
          <w:sz w:val="24"/>
          <w:szCs w:val="24"/>
        </w:rPr>
        <w:t>checkBalance</w:t>
      </w:r>
      <w:proofErr w:type="spellEnd"/>
      <w:r w:rsidRPr="0076790D">
        <w:rPr>
          <w:sz w:val="24"/>
          <w:szCs w:val="24"/>
        </w:rPr>
        <w:t>(</w:t>
      </w:r>
      <w:proofErr w:type="gramEnd"/>
      <w:r w:rsidRPr="0076790D">
        <w:rPr>
          <w:sz w:val="24"/>
          <w:szCs w:val="24"/>
        </w:rPr>
        <w:t>), deposit(double amount), and withdraw(double amount) methods.</w:t>
      </w:r>
    </w:p>
    <w:p w:rsidR="0076790D" w:rsidRPr="0076790D" w:rsidRDefault="0076790D" w:rsidP="0076790D">
      <w:pPr>
        <w:rPr>
          <w:b/>
          <w:sz w:val="32"/>
          <w:szCs w:val="32"/>
          <w:u w:val="single"/>
        </w:rPr>
      </w:pPr>
    </w:p>
    <w:p w:rsidR="0076790D" w:rsidRPr="0076790D" w:rsidRDefault="0076790D" w:rsidP="0076790D">
      <w:pPr>
        <w:rPr>
          <w:b/>
          <w:sz w:val="32"/>
          <w:szCs w:val="32"/>
          <w:u w:val="single"/>
        </w:rPr>
      </w:pPr>
      <w:r w:rsidRPr="0076790D">
        <w:rPr>
          <w:b/>
          <w:sz w:val="32"/>
          <w:szCs w:val="32"/>
          <w:u w:val="single"/>
        </w:rPr>
        <w:t>Data Layer:</w:t>
      </w:r>
    </w:p>
    <w:p w:rsidR="0076790D" w:rsidRPr="0076790D" w:rsidRDefault="0076790D" w:rsidP="0076790D">
      <w:pPr>
        <w:rPr>
          <w:sz w:val="24"/>
          <w:szCs w:val="24"/>
        </w:rPr>
      </w:pPr>
      <w:r w:rsidRPr="0076790D">
        <w:rPr>
          <w:sz w:val="24"/>
          <w:szCs w:val="24"/>
        </w:rPr>
        <w:t>The data layer is responsible for managing and storing the application's data.</w:t>
      </w:r>
    </w:p>
    <w:p w:rsidR="0076790D" w:rsidRPr="0076790D" w:rsidRDefault="0076790D" w:rsidP="0076790D">
      <w:pPr>
        <w:rPr>
          <w:sz w:val="24"/>
          <w:szCs w:val="24"/>
        </w:rPr>
      </w:pPr>
      <w:r w:rsidRPr="0076790D">
        <w:rPr>
          <w:sz w:val="24"/>
          <w:szCs w:val="24"/>
        </w:rPr>
        <w:t>In the Simple Banking Application, since the data is not persisted permanently, there is no dedicated data layer. The balance variable is stored in memory during the application's runtime.</w:t>
      </w:r>
    </w:p>
    <w:p w:rsidR="0076790D" w:rsidRDefault="0076790D" w:rsidP="0076790D">
      <w:pPr>
        <w:rPr>
          <w:sz w:val="24"/>
          <w:szCs w:val="24"/>
        </w:rPr>
      </w:pPr>
    </w:p>
    <w:p w:rsidR="0076790D" w:rsidRDefault="0076790D" w:rsidP="0076790D">
      <w:pPr>
        <w:rPr>
          <w:sz w:val="24"/>
          <w:szCs w:val="24"/>
        </w:rPr>
      </w:pPr>
    </w:p>
    <w:p w:rsidR="0076790D" w:rsidRDefault="0076790D" w:rsidP="0076790D">
      <w:pPr>
        <w:rPr>
          <w:sz w:val="24"/>
          <w:szCs w:val="24"/>
        </w:rPr>
      </w:pPr>
    </w:p>
    <w:p w:rsidR="0076790D" w:rsidRDefault="0076790D" w:rsidP="0076790D">
      <w:pPr>
        <w:rPr>
          <w:sz w:val="24"/>
          <w:szCs w:val="24"/>
        </w:rPr>
      </w:pPr>
    </w:p>
    <w:p w:rsidR="0076790D" w:rsidRDefault="0076790D" w:rsidP="0076790D">
      <w:pPr>
        <w:rPr>
          <w:sz w:val="24"/>
          <w:szCs w:val="24"/>
        </w:rPr>
      </w:pPr>
    </w:p>
    <w:p w:rsidR="0076790D" w:rsidRDefault="0076790D" w:rsidP="0076790D">
      <w:pPr>
        <w:rPr>
          <w:sz w:val="24"/>
          <w:szCs w:val="24"/>
        </w:rPr>
      </w:pPr>
    </w:p>
    <w:p w:rsidR="0076790D" w:rsidRPr="0076790D" w:rsidRDefault="0076790D" w:rsidP="0076790D">
      <w:pPr>
        <w:rPr>
          <w:b/>
          <w:sz w:val="32"/>
          <w:szCs w:val="32"/>
          <w:u w:val="single"/>
        </w:rPr>
      </w:pPr>
      <w:r w:rsidRPr="0076790D">
        <w:rPr>
          <w:b/>
          <w:sz w:val="32"/>
          <w:szCs w:val="32"/>
          <w:u w:val="single"/>
        </w:rPr>
        <w:lastRenderedPageBreak/>
        <w:t>Interaction Flow:</w:t>
      </w:r>
    </w:p>
    <w:p w:rsidR="0076790D" w:rsidRPr="0076790D" w:rsidRDefault="0076790D" w:rsidP="0076790D">
      <w:pPr>
        <w:rPr>
          <w:sz w:val="24"/>
          <w:szCs w:val="24"/>
        </w:rPr>
      </w:pPr>
      <w:r w:rsidRPr="0076790D">
        <w:rPr>
          <w:sz w:val="24"/>
          <w:szCs w:val="24"/>
        </w:rPr>
        <w:t>The user interacts with the presentation layer, providing input and receiving output.</w:t>
      </w:r>
    </w:p>
    <w:p w:rsidR="0076790D" w:rsidRPr="0076790D" w:rsidRDefault="0076790D" w:rsidP="0076790D">
      <w:pPr>
        <w:rPr>
          <w:sz w:val="24"/>
          <w:szCs w:val="24"/>
        </w:rPr>
      </w:pPr>
      <w:r w:rsidRPr="0076790D">
        <w:rPr>
          <w:sz w:val="24"/>
          <w:szCs w:val="24"/>
        </w:rPr>
        <w:t>The presentation layer passes the user's input to the business logic layer, which performs the required operations and updates the data.</w:t>
      </w:r>
    </w:p>
    <w:p w:rsidR="0076790D" w:rsidRDefault="0076790D" w:rsidP="0076790D">
      <w:pPr>
        <w:rPr>
          <w:sz w:val="24"/>
          <w:szCs w:val="24"/>
        </w:rPr>
      </w:pPr>
      <w:r w:rsidRPr="0076790D">
        <w:rPr>
          <w:sz w:val="24"/>
          <w:szCs w:val="24"/>
        </w:rPr>
        <w:t>The updated data is then returned to the presentation layer, which displays the relevant output to the user.</w:t>
      </w:r>
    </w:p>
    <w:p w:rsidR="0076790D" w:rsidRPr="0076790D" w:rsidRDefault="0076790D" w:rsidP="0076790D">
      <w:pPr>
        <w:rPr>
          <w:sz w:val="24"/>
          <w:szCs w:val="24"/>
        </w:rPr>
      </w:pPr>
    </w:p>
    <w:p w:rsidR="0076790D" w:rsidRPr="0076790D" w:rsidRDefault="0076790D" w:rsidP="0076790D">
      <w:pPr>
        <w:rPr>
          <w:b/>
          <w:sz w:val="32"/>
          <w:szCs w:val="32"/>
          <w:u w:val="single"/>
        </w:rPr>
      </w:pPr>
      <w:r w:rsidRPr="0076790D">
        <w:rPr>
          <w:b/>
          <w:sz w:val="32"/>
          <w:szCs w:val="32"/>
          <w:u w:val="single"/>
        </w:rPr>
        <w:t>Error Handling</w:t>
      </w:r>
      <w:r w:rsidRPr="0076790D">
        <w:rPr>
          <w:b/>
          <w:sz w:val="32"/>
          <w:szCs w:val="32"/>
          <w:u w:val="single"/>
        </w:rPr>
        <w:t>:</w:t>
      </w:r>
    </w:p>
    <w:p w:rsidR="0076790D" w:rsidRPr="0076790D" w:rsidRDefault="0076790D" w:rsidP="0076790D">
      <w:pPr>
        <w:rPr>
          <w:sz w:val="24"/>
          <w:szCs w:val="24"/>
        </w:rPr>
      </w:pPr>
      <w:r w:rsidRPr="0076790D">
        <w:rPr>
          <w:sz w:val="24"/>
          <w:szCs w:val="24"/>
        </w:rPr>
        <w:t>The application includes basic error handling to handle invalid inputs, insufficient funds during withdrawals, and other potential errors.</w:t>
      </w:r>
    </w:p>
    <w:p w:rsidR="0076790D" w:rsidRDefault="0076790D" w:rsidP="0076790D">
      <w:pPr>
        <w:rPr>
          <w:sz w:val="24"/>
          <w:szCs w:val="24"/>
        </w:rPr>
      </w:pPr>
      <w:r w:rsidRPr="0076790D">
        <w:rPr>
          <w:sz w:val="24"/>
          <w:szCs w:val="24"/>
        </w:rPr>
        <w:t>Error messages are displayed to the user when errors occur, guiding them to take appropriate actions.</w:t>
      </w:r>
    </w:p>
    <w:p w:rsidR="0076790D" w:rsidRPr="0076790D" w:rsidRDefault="0076790D" w:rsidP="0076790D">
      <w:pPr>
        <w:rPr>
          <w:sz w:val="24"/>
          <w:szCs w:val="24"/>
        </w:rPr>
      </w:pPr>
    </w:p>
    <w:p w:rsidR="0076790D" w:rsidRPr="0076790D" w:rsidRDefault="0076790D" w:rsidP="0076790D">
      <w:pPr>
        <w:rPr>
          <w:b/>
          <w:sz w:val="32"/>
          <w:szCs w:val="32"/>
          <w:u w:val="single"/>
        </w:rPr>
      </w:pPr>
      <w:r w:rsidRPr="0076790D">
        <w:rPr>
          <w:b/>
          <w:sz w:val="32"/>
          <w:szCs w:val="32"/>
          <w:u w:val="single"/>
        </w:rPr>
        <w:t>Future Enhancements:</w:t>
      </w:r>
    </w:p>
    <w:p w:rsidR="0076790D" w:rsidRPr="0076790D" w:rsidRDefault="0076790D" w:rsidP="0076790D">
      <w:pPr>
        <w:rPr>
          <w:sz w:val="24"/>
          <w:szCs w:val="24"/>
        </w:rPr>
      </w:pPr>
      <w:r w:rsidRPr="0076790D">
        <w:rPr>
          <w:sz w:val="24"/>
          <w:szCs w:val="24"/>
        </w:rPr>
        <w:t>The architecture allows for future enhancements, such as implementing user authentication and multiple accounts, adding a persistent data storage mechanism, and supporting additional banking operations.</w:t>
      </w:r>
    </w:p>
    <w:p w:rsidR="0076790D" w:rsidRPr="0076790D" w:rsidRDefault="0076790D" w:rsidP="0076790D">
      <w:pPr>
        <w:rPr>
          <w:sz w:val="24"/>
          <w:szCs w:val="24"/>
        </w:rPr>
      </w:pPr>
      <w:r w:rsidRPr="0076790D">
        <w:rPr>
          <w:sz w:val="24"/>
          <w:szCs w:val="24"/>
        </w:rPr>
        <w:t>These enhancements would involve introducing additional layers, such as an authentication layer and a data access layer, to handle more complex functionalities.</w:t>
      </w:r>
    </w:p>
    <w:p w:rsidR="00381533" w:rsidRPr="0076790D" w:rsidRDefault="0076790D" w:rsidP="0076790D">
      <w:pPr>
        <w:rPr>
          <w:sz w:val="24"/>
          <w:szCs w:val="24"/>
        </w:rPr>
      </w:pPr>
      <w:r w:rsidRPr="0076790D">
        <w:rPr>
          <w:sz w:val="24"/>
          <w:szCs w:val="24"/>
        </w:rPr>
        <w:t>Overall, the Simple Banking Application follows a simple and straightforward architecture, focusing on the presentation layer for user interaction, the business logic layer for core operations, and the absence of a dedicated data layer for the temporary storage of data during runtime.</w:t>
      </w:r>
    </w:p>
    <w:sectPr w:rsidR="00381533" w:rsidRPr="0076790D" w:rsidSect="00381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FA6625"/>
    <w:multiLevelType w:val="multilevel"/>
    <w:tmpl w:val="8362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790D"/>
    <w:rsid w:val="00381533"/>
    <w:rsid w:val="00767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679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</dc:creator>
  <cp:lastModifiedBy>anjan</cp:lastModifiedBy>
  <cp:revision>1</cp:revision>
  <dcterms:created xsi:type="dcterms:W3CDTF">2023-06-14T05:33:00Z</dcterms:created>
  <dcterms:modified xsi:type="dcterms:W3CDTF">2023-06-14T05:38:00Z</dcterms:modified>
</cp:coreProperties>
</file>