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AFE0" w14:textId="77777777" w:rsidR="002A025C" w:rsidRPr="002A025C" w:rsidRDefault="002A025C" w:rsidP="002A025C">
      <w:r w:rsidRPr="002A025C">
        <w:t>Here are brief summaries of what you accomplished on each of the four VMs.</w:t>
      </w:r>
    </w:p>
    <w:p w14:paraId="00050C88" w14:textId="77777777" w:rsidR="002A025C" w:rsidRPr="002A025C" w:rsidRDefault="002A025C" w:rsidP="002A025C">
      <w:pPr>
        <w:rPr>
          <w:b/>
          <w:bCs/>
        </w:rPr>
      </w:pPr>
      <w:r w:rsidRPr="002A025C">
        <w:rPr>
          <w:b/>
          <w:bCs/>
        </w:rPr>
        <w:t>1. Wazuh Server (Ubuntu Server)</w:t>
      </w:r>
    </w:p>
    <w:p w14:paraId="5CBE5D19" w14:textId="77777777" w:rsidR="002A025C" w:rsidRPr="002A025C" w:rsidRDefault="002A025C" w:rsidP="002A025C">
      <w:r w:rsidRPr="002A025C">
        <w:t>Installed and configured the Wazuh platform as the central Security Information and Event Management (SIEM) server. Set up the Wazuh Manager, Indexer, and Dashboard, configured networking, and verified that the dashboard was accessible. This VM acts as the central monitoring and log analysis server, collecting security events from all monitored endpoints.</w:t>
      </w:r>
    </w:p>
    <w:p w14:paraId="0E0681EC" w14:textId="77777777" w:rsidR="002A025C" w:rsidRPr="002A025C" w:rsidRDefault="002A025C" w:rsidP="002A025C">
      <w:pPr>
        <w:rPr>
          <w:b/>
          <w:bCs/>
        </w:rPr>
      </w:pPr>
      <w:r w:rsidRPr="002A025C">
        <w:rPr>
          <w:b/>
          <w:bCs/>
        </w:rPr>
        <w:t>2. Windows Server 2022 (Domain Controller)</w:t>
      </w:r>
    </w:p>
    <w:p w14:paraId="2AB2E30C" w14:textId="77777777" w:rsidR="002A025C" w:rsidRPr="002A025C" w:rsidRDefault="002A025C" w:rsidP="002A025C">
      <w:r w:rsidRPr="002A025C">
        <w:t xml:space="preserve">Installed Windows Server 2022 and configured it as the Active Directory Domain Controller for the lab. Promoted the server to create the </w:t>
      </w:r>
      <w:proofErr w:type="gramStart"/>
      <w:r w:rsidRPr="002A025C">
        <w:rPr>
          <w:b/>
          <w:bCs/>
        </w:rPr>
        <w:t>cyberlab.local</w:t>
      </w:r>
      <w:proofErr w:type="gramEnd"/>
      <w:r w:rsidRPr="002A025C">
        <w:t xml:space="preserve"> domain, configured DNS, and created Organizational Units (OUs), users, and security groups. This VM provides centralized authentication and domain management for the Windows environment.</w:t>
      </w:r>
    </w:p>
    <w:p w14:paraId="2BBD128F" w14:textId="77777777" w:rsidR="002A025C" w:rsidRPr="002A025C" w:rsidRDefault="002A025C" w:rsidP="002A025C">
      <w:pPr>
        <w:rPr>
          <w:b/>
          <w:bCs/>
        </w:rPr>
      </w:pPr>
      <w:r w:rsidRPr="002A025C">
        <w:rPr>
          <w:b/>
          <w:bCs/>
        </w:rPr>
        <w:t>3. Windows 11 Client</w:t>
      </w:r>
    </w:p>
    <w:p w14:paraId="0F7DD191" w14:textId="77777777" w:rsidR="002A025C" w:rsidRPr="002A025C" w:rsidRDefault="002A025C" w:rsidP="002A025C">
      <w:r w:rsidRPr="002A025C">
        <w:t xml:space="preserve">Installed Windows 11, configured a static IP address, and joined it to the </w:t>
      </w:r>
      <w:proofErr w:type="gramStart"/>
      <w:r w:rsidRPr="002A025C">
        <w:rPr>
          <w:b/>
          <w:bCs/>
        </w:rPr>
        <w:t>cyberlab.local</w:t>
      </w:r>
      <w:proofErr w:type="gramEnd"/>
      <w:r w:rsidRPr="002A025C">
        <w:t xml:space="preserve"> domain. Installed the Wazuh Agent and Sysmon to monitor system activity, process creation, logins, and security events. Verified that the logs were successfully forwarded to the Wazuh Server for centralized monitoring and threat detection.</w:t>
      </w:r>
    </w:p>
    <w:p w14:paraId="68DD6471" w14:textId="77777777" w:rsidR="002A025C" w:rsidRPr="002A025C" w:rsidRDefault="002A025C" w:rsidP="002A025C">
      <w:pPr>
        <w:rPr>
          <w:b/>
          <w:bCs/>
        </w:rPr>
      </w:pPr>
      <w:r w:rsidRPr="002A025C">
        <w:rPr>
          <w:b/>
          <w:bCs/>
        </w:rPr>
        <w:t>4. Ubuntu Target Server</w:t>
      </w:r>
    </w:p>
    <w:p w14:paraId="106328CE" w14:textId="77777777" w:rsidR="002A025C" w:rsidRPr="002A025C" w:rsidRDefault="002A025C" w:rsidP="002A025C">
      <w:r w:rsidRPr="002A025C">
        <w:t>Installed Ubuntu Server, configured networking, and deployed the Wazuh Agent. Connected the server to the Wazuh Manager and confirmed successful log forwarding. The server is now monitored for Linux authentication events, sudo usage, and CIS Security Configuration Assessment (SCA) checks, making it a monitored Linux target for future attack and defense demonstrations.</w:t>
      </w:r>
    </w:p>
    <w:p w14:paraId="1AA67DA9" w14:textId="77777777" w:rsidR="00102445" w:rsidRDefault="00102445"/>
    <w:sectPr w:rsidR="00102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10"/>
    <w:rsid w:val="00102445"/>
    <w:rsid w:val="002A025C"/>
    <w:rsid w:val="002F3910"/>
    <w:rsid w:val="00432375"/>
    <w:rsid w:val="007371DC"/>
    <w:rsid w:val="00A23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A08D34-A923-4411-B2A8-0D9CB2EC1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910"/>
    <w:rPr>
      <w:rFonts w:eastAsiaTheme="majorEastAsia" w:cstheme="majorBidi"/>
      <w:color w:val="272727" w:themeColor="text1" w:themeTint="D8"/>
    </w:rPr>
  </w:style>
  <w:style w:type="paragraph" w:styleId="Title">
    <w:name w:val="Title"/>
    <w:basedOn w:val="Normal"/>
    <w:next w:val="Normal"/>
    <w:link w:val="TitleChar"/>
    <w:uiPriority w:val="10"/>
    <w:qFormat/>
    <w:rsid w:val="002F3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910"/>
    <w:pPr>
      <w:spacing w:before="160"/>
      <w:jc w:val="center"/>
    </w:pPr>
    <w:rPr>
      <w:i/>
      <w:iCs/>
      <w:color w:val="404040" w:themeColor="text1" w:themeTint="BF"/>
    </w:rPr>
  </w:style>
  <w:style w:type="character" w:customStyle="1" w:styleId="QuoteChar">
    <w:name w:val="Quote Char"/>
    <w:basedOn w:val="DefaultParagraphFont"/>
    <w:link w:val="Quote"/>
    <w:uiPriority w:val="29"/>
    <w:rsid w:val="002F3910"/>
    <w:rPr>
      <w:i/>
      <w:iCs/>
      <w:color w:val="404040" w:themeColor="text1" w:themeTint="BF"/>
    </w:rPr>
  </w:style>
  <w:style w:type="paragraph" w:styleId="ListParagraph">
    <w:name w:val="List Paragraph"/>
    <w:basedOn w:val="Normal"/>
    <w:uiPriority w:val="34"/>
    <w:qFormat/>
    <w:rsid w:val="002F3910"/>
    <w:pPr>
      <w:ind w:left="720"/>
      <w:contextualSpacing/>
    </w:pPr>
  </w:style>
  <w:style w:type="character" w:styleId="IntenseEmphasis">
    <w:name w:val="Intense Emphasis"/>
    <w:basedOn w:val="DefaultParagraphFont"/>
    <w:uiPriority w:val="21"/>
    <w:qFormat/>
    <w:rsid w:val="002F3910"/>
    <w:rPr>
      <w:i/>
      <w:iCs/>
      <w:color w:val="0F4761" w:themeColor="accent1" w:themeShade="BF"/>
    </w:rPr>
  </w:style>
  <w:style w:type="paragraph" w:styleId="IntenseQuote">
    <w:name w:val="Intense Quote"/>
    <w:basedOn w:val="Normal"/>
    <w:next w:val="Normal"/>
    <w:link w:val="IntenseQuoteChar"/>
    <w:uiPriority w:val="30"/>
    <w:qFormat/>
    <w:rsid w:val="002F3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910"/>
    <w:rPr>
      <w:i/>
      <w:iCs/>
      <w:color w:val="0F4761" w:themeColor="accent1" w:themeShade="BF"/>
    </w:rPr>
  </w:style>
  <w:style w:type="character" w:styleId="IntenseReference">
    <w:name w:val="Intense Reference"/>
    <w:basedOn w:val="DefaultParagraphFont"/>
    <w:uiPriority w:val="32"/>
    <w:qFormat/>
    <w:rsid w:val="002F3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DITISS</dc:creator>
  <cp:keywords/>
  <dc:description/>
  <cp:lastModifiedBy>DITISS</cp:lastModifiedBy>
  <cp:revision>2</cp:revision>
  <dcterms:created xsi:type="dcterms:W3CDTF">2026-07-24T13:33:00Z</dcterms:created>
  <dcterms:modified xsi:type="dcterms:W3CDTF">2026-07-24T13:33:00Z</dcterms:modified>
</cp:coreProperties>
</file>