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6E" w:rsidRDefault="00CD1B49" w:rsidP="00CD1B49">
      <w:pPr>
        <w:jc w:val="center"/>
      </w:pPr>
      <w:r>
        <w:rPr>
          <w:noProof/>
        </w:rPr>
        <w:drawing>
          <wp:inline distT="0" distB="0" distL="0" distR="0">
            <wp:extent cx="5905100" cy="30926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at_Learning_Logo.jpg"/>
                    <pic:cNvPicPr/>
                  </pic:nvPicPr>
                  <pic:blipFill>
                    <a:blip r:embed="rId6">
                      <a:extLst>
                        <a:ext uri="{28A0092B-C50C-407E-A947-70E740481C1C}">
                          <a14:useLocalDpi xmlns:a14="http://schemas.microsoft.com/office/drawing/2010/main" val="0"/>
                        </a:ext>
                      </a:extLst>
                    </a:blip>
                    <a:stretch>
                      <a:fillRect/>
                    </a:stretch>
                  </pic:blipFill>
                  <pic:spPr>
                    <a:xfrm>
                      <a:off x="0" y="0"/>
                      <a:ext cx="6057265" cy="3172298"/>
                    </a:xfrm>
                    <a:prstGeom prst="rect">
                      <a:avLst/>
                    </a:prstGeom>
                  </pic:spPr>
                </pic:pic>
              </a:graphicData>
            </a:graphic>
          </wp:inline>
        </w:drawing>
      </w:r>
    </w:p>
    <w:p w:rsidR="00CD1B49" w:rsidRDefault="00CD1B49" w:rsidP="00CD1B49">
      <w:pPr>
        <w:jc w:val="center"/>
      </w:pPr>
    </w:p>
    <w:p w:rsidR="00CD1B49" w:rsidRDefault="00CD1B49" w:rsidP="00CD1B49">
      <w:pPr>
        <w:jc w:val="center"/>
      </w:pPr>
    </w:p>
    <w:p w:rsidR="00A30BBF" w:rsidRDefault="00CD1B49" w:rsidP="00A30BBF">
      <w:pPr>
        <w:jc w:val="center"/>
        <w:rPr>
          <w:sz w:val="72"/>
        </w:rPr>
      </w:pPr>
      <w:r w:rsidRPr="00A30BBF">
        <w:rPr>
          <w:sz w:val="72"/>
        </w:rPr>
        <w:t xml:space="preserve">Capstone Project – </w:t>
      </w:r>
      <w:r w:rsidR="00A30BBF" w:rsidRPr="00A30BBF">
        <w:rPr>
          <w:sz w:val="72"/>
        </w:rPr>
        <w:t>Project Notes -1 S</w:t>
      </w:r>
      <w:r w:rsidRPr="00A30BBF">
        <w:rPr>
          <w:sz w:val="72"/>
        </w:rPr>
        <w:t>ubmission</w:t>
      </w:r>
    </w:p>
    <w:p w:rsidR="00A30BBF" w:rsidRPr="00A30BBF" w:rsidRDefault="00A30BBF" w:rsidP="00A30BBF">
      <w:pPr>
        <w:jc w:val="center"/>
        <w:rPr>
          <w:sz w:val="72"/>
        </w:rPr>
      </w:pPr>
    </w:p>
    <w:tbl>
      <w:tblPr>
        <w:tblStyle w:val="TableGrid"/>
        <w:tblW w:w="0" w:type="auto"/>
        <w:tblLook w:val="04A0" w:firstRow="1" w:lastRow="0" w:firstColumn="1" w:lastColumn="0" w:noHBand="0" w:noVBand="1"/>
      </w:tblPr>
      <w:tblGrid>
        <w:gridCol w:w="3685"/>
        <w:gridCol w:w="5665"/>
      </w:tblGrid>
      <w:tr w:rsidR="00CD1B49" w:rsidTr="00CD1B49">
        <w:tc>
          <w:tcPr>
            <w:tcW w:w="368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NAME</w:t>
            </w:r>
          </w:p>
        </w:tc>
        <w:tc>
          <w:tcPr>
            <w:tcW w:w="566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DEEPAK SINGH</w:t>
            </w:r>
          </w:p>
        </w:tc>
      </w:tr>
      <w:tr w:rsidR="00CD1B49" w:rsidTr="00CD1B49">
        <w:tc>
          <w:tcPr>
            <w:tcW w:w="368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PROJECT</w:t>
            </w:r>
          </w:p>
        </w:tc>
        <w:tc>
          <w:tcPr>
            <w:tcW w:w="566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CUSTOMER CHURN</w:t>
            </w:r>
          </w:p>
        </w:tc>
      </w:tr>
      <w:tr w:rsidR="00CD1B49" w:rsidTr="00CD1B49">
        <w:tc>
          <w:tcPr>
            <w:tcW w:w="368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GROUP</w:t>
            </w:r>
          </w:p>
        </w:tc>
        <w:tc>
          <w:tcPr>
            <w:tcW w:w="566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PGP-DSBA</w:t>
            </w:r>
          </w:p>
        </w:tc>
      </w:tr>
      <w:tr w:rsidR="00CD1B49" w:rsidTr="00CD1B49">
        <w:tc>
          <w:tcPr>
            <w:tcW w:w="368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SUBMISSION DATE</w:t>
            </w:r>
          </w:p>
        </w:tc>
        <w:tc>
          <w:tcPr>
            <w:tcW w:w="5665" w:type="dxa"/>
          </w:tcPr>
          <w:p w:rsidR="00CD1B49" w:rsidRPr="00A30BBF" w:rsidRDefault="00CD1B49" w:rsidP="00CD1B49">
            <w:pPr>
              <w:jc w:val="center"/>
              <w:rPr>
                <w:rFonts w:ascii="Bahnschrift SemiBold" w:hAnsi="Bahnschrift SemiBold"/>
                <w:sz w:val="32"/>
              </w:rPr>
            </w:pPr>
            <w:r w:rsidRPr="00A30BBF">
              <w:rPr>
                <w:rFonts w:ascii="Bahnschrift SemiBold" w:hAnsi="Bahnschrift SemiBold"/>
                <w:sz w:val="32"/>
              </w:rPr>
              <w:t>21</w:t>
            </w:r>
            <w:r w:rsidRPr="00A30BBF">
              <w:rPr>
                <w:rFonts w:ascii="Bahnschrift SemiBold" w:hAnsi="Bahnschrift SemiBold"/>
                <w:sz w:val="32"/>
                <w:vertAlign w:val="superscript"/>
              </w:rPr>
              <w:t>ST</w:t>
            </w:r>
            <w:r w:rsidRPr="00A30BBF">
              <w:rPr>
                <w:rFonts w:ascii="Bahnschrift SemiBold" w:hAnsi="Bahnschrift SemiBold"/>
                <w:sz w:val="32"/>
              </w:rPr>
              <w:t xml:space="preserve"> JANUARY 2024</w:t>
            </w:r>
          </w:p>
        </w:tc>
      </w:tr>
    </w:tbl>
    <w:p w:rsidR="00CD1B49" w:rsidRDefault="00CD1B49" w:rsidP="00CD1B49">
      <w:pPr>
        <w:rPr>
          <w:sz w:val="32"/>
        </w:rPr>
      </w:pPr>
    </w:p>
    <w:p w:rsidR="00A30BBF" w:rsidRDefault="00A30BBF" w:rsidP="00CD1B49">
      <w:pPr>
        <w:rPr>
          <w:sz w:val="32"/>
        </w:rPr>
      </w:pPr>
    </w:p>
    <w:p w:rsidR="00CD1B49" w:rsidRDefault="00CD1B49" w:rsidP="00CD1B49">
      <w:pPr>
        <w:rPr>
          <w:sz w:val="32"/>
        </w:rPr>
      </w:pPr>
    </w:p>
    <w:p w:rsidR="00CD1B49" w:rsidRDefault="00CD1B49" w:rsidP="00CD1B49">
      <w:pPr>
        <w:rPr>
          <w:sz w:val="32"/>
        </w:rPr>
      </w:pPr>
    </w:p>
    <w:p w:rsidR="00E05B8B" w:rsidRPr="00E05B8B" w:rsidRDefault="00E05B8B" w:rsidP="00CD1B49">
      <w:pPr>
        <w:rPr>
          <w:rFonts w:ascii="Times New Roman" w:hAnsi="Times New Roman" w:cs="Times New Roman"/>
          <w:b/>
          <w:color w:val="0070C0"/>
          <w:sz w:val="28"/>
        </w:rPr>
      </w:pPr>
      <w:r w:rsidRPr="00E05B8B">
        <w:rPr>
          <w:rFonts w:ascii="Times New Roman" w:hAnsi="Times New Roman" w:cs="Times New Roman"/>
          <w:b/>
          <w:color w:val="0070C0"/>
          <w:sz w:val="28"/>
        </w:rPr>
        <w:lastRenderedPageBreak/>
        <w:t xml:space="preserve">Problem Statement – </w:t>
      </w:r>
    </w:p>
    <w:p w:rsidR="00CD1B49" w:rsidRPr="00E05B8B" w:rsidRDefault="002B0A5D" w:rsidP="00CD1B49">
      <w:pPr>
        <w:rPr>
          <w:rFonts w:ascii="Times New Roman" w:hAnsi="Times New Roman" w:cs="Times New Roman"/>
          <w:sz w:val="36"/>
        </w:rPr>
      </w:pPr>
      <w:r w:rsidRPr="00E05B8B">
        <w:rPr>
          <w:rFonts w:ascii="Times New Roman" w:hAnsi="Times New Roman" w:cs="Times New Roman"/>
          <w:sz w:val="24"/>
        </w:rPr>
        <w:t>In the competitive landscape of the DTH industry, acquiring and retaining customers is a significant challenge and a key business goal. The Customer Engagement team is committed to re-engaging users who have terminated their subscriptions in a bid to minimize churn rates. Currently, they use a traditional analysis approach using Excel and develop strategies according to analysis which require more human intervention and can be erroneous. They propose an AI-integrated prediction model that can automate and eliminate maximum human intervention in terms of data analysis and churn prediction. They wanted to use the model to predict the potential churners to develop customer retention strategies and campaigns. They have collected historical records and provided for the project. The dataset collected by the company has both the metadata in the first tab and historical records in the second tab</w:t>
      </w:r>
      <w:r w:rsidR="00E05B8B">
        <w:rPr>
          <w:rFonts w:ascii="Times New Roman" w:hAnsi="Times New Roman" w:cs="Times New Roman"/>
          <w:sz w:val="24"/>
        </w:rPr>
        <w:t>.</w:t>
      </w:r>
    </w:p>
    <w:p w:rsidR="00E05B8B" w:rsidRDefault="00E05B8B" w:rsidP="00E05B8B">
      <w:pPr>
        <w:jc w:val="center"/>
        <w:rPr>
          <w:rFonts w:ascii="Arial Black" w:hAnsi="Arial Black"/>
          <w:sz w:val="20"/>
        </w:rPr>
      </w:pPr>
    </w:p>
    <w:p w:rsidR="00CD1B49" w:rsidRPr="00E05B8B" w:rsidRDefault="00E05B8B" w:rsidP="00E05B8B">
      <w:pPr>
        <w:jc w:val="center"/>
        <w:rPr>
          <w:rFonts w:ascii="Arial Black" w:hAnsi="Arial Black"/>
          <w:sz w:val="32"/>
        </w:rPr>
      </w:pPr>
      <w:r w:rsidRPr="00E05B8B">
        <w:rPr>
          <w:rFonts w:ascii="Arial Black" w:hAnsi="Arial Black"/>
          <w:sz w:val="20"/>
        </w:rPr>
        <w:t>Table 1: Attribute name and its description</w:t>
      </w:r>
      <w:r w:rsidRPr="00E05B8B">
        <w:rPr>
          <w:rFonts w:ascii="Arial Black" w:hAnsi="Arial Black"/>
          <w:sz w:val="32"/>
        </w:rPr>
        <w:drawing>
          <wp:anchor distT="0" distB="0" distL="114300" distR="114300" simplePos="0" relativeHeight="251658240" behindDoc="1" locked="0" layoutInCell="1" allowOverlap="1" wp14:anchorId="01511DCB" wp14:editId="1FF0A1A1">
            <wp:simplePos x="0" y="0"/>
            <wp:positionH relativeFrom="margin">
              <wp:align>right</wp:align>
            </wp:positionH>
            <wp:positionV relativeFrom="paragraph">
              <wp:posOffset>367030</wp:posOffset>
            </wp:positionV>
            <wp:extent cx="6002655" cy="2887980"/>
            <wp:effectExtent l="0" t="0" r="0" b="7620"/>
            <wp:wrapTight wrapText="bothSides">
              <wp:wrapPolygon edited="0">
                <wp:start x="0" y="0"/>
                <wp:lineTo x="0" y="21515"/>
                <wp:lineTo x="21525" y="21515"/>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02655" cy="2887980"/>
                    </a:xfrm>
                    <a:prstGeom prst="rect">
                      <a:avLst/>
                    </a:prstGeom>
                  </pic:spPr>
                </pic:pic>
              </a:graphicData>
            </a:graphic>
            <wp14:sizeRelH relativeFrom="margin">
              <wp14:pctWidth>0</wp14:pctWidth>
            </wp14:sizeRelH>
            <wp14:sizeRelV relativeFrom="margin">
              <wp14:pctHeight>0</wp14:pctHeight>
            </wp14:sizeRelV>
          </wp:anchor>
        </w:drawing>
      </w:r>
    </w:p>
    <w:p w:rsidR="00E05B8B" w:rsidRPr="00F43550" w:rsidRDefault="00E05B8B" w:rsidP="00CD1B49">
      <w:pPr>
        <w:rPr>
          <w:rFonts w:ascii="Times New Roman" w:hAnsi="Times New Roman" w:cs="Times New Roman"/>
          <w:b/>
          <w:color w:val="0070C0"/>
          <w:sz w:val="28"/>
        </w:rPr>
      </w:pPr>
    </w:p>
    <w:p w:rsidR="00F43550" w:rsidRPr="00F43550" w:rsidRDefault="00831246" w:rsidP="00CD1B49">
      <w:pPr>
        <w:rPr>
          <w:rFonts w:ascii="Times New Roman" w:hAnsi="Times New Roman" w:cs="Times New Roman"/>
          <w:b/>
          <w:color w:val="0070C0"/>
          <w:sz w:val="32"/>
        </w:rPr>
      </w:pPr>
      <w:r w:rsidRPr="00F43550">
        <w:rPr>
          <w:rFonts w:ascii="Times New Roman" w:hAnsi="Times New Roman" w:cs="Times New Roman"/>
          <w:b/>
          <w:color w:val="0070C0"/>
          <w:sz w:val="32"/>
        </w:rPr>
        <w:t xml:space="preserve">OBJECTIVE OF THE STUDY AND NEED FOR A PROJECT </w:t>
      </w:r>
    </w:p>
    <w:p w:rsidR="00F43550" w:rsidRDefault="00F43550" w:rsidP="00CD1B49">
      <w:pPr>
        <w:rPr>
          <w:rFonts w:ascii="Times New Roman" w:hAnsi="Times New Roman" w:cs="Times New Roman"/>
          <w:b/>
          <w:color w:val="0070C0"/>
          <w:sz w:val="28"/>
        </w:rPr>
      </w:pPr>
    </w:p>
    <w:p w:rsidR="00F43550" w:rsidRPr="00F43550" w:rsidRDefault="00831246" w:rsidP="00CD1B49">
      <w:pPr>
        <w:rPr>
          <w:rFonts w:ascii="Times New Roman" w:hAnsi="Times New Roman" w:cs="Times New Roman"/>
          <w:b/>
          <w:color w:val="0070C0"/>
          <w:sz w:val="28"/>
        </w:rPr>
      </w:pPr>
      <w:r w:rsidRPr="00F43550">
        <w:rPr>
          <w:rFonts w:ascii="Times New Roman" w:hAnsi="Times New Roman" w:cs="Times New Roman"/>
          <w:b/>
          <w:color w:val="0070C0"/>
          <w:sz w:val="28"/>
        </w:rPr>
        <w:t xml:space="preserve">BUSINESS OBJECTIVE </w:t>
      </w:r>
    </w:p>
    <w:p w:rsidR="00F43550" w:rsidRPr="00F43550" w:rsidRDefault="00F43550" w:rsidP="00CD1B49">
      <w:pPr>
        <w:rPr>
          <w:rFonts w:ascii="Times New Roman" w:hAnsi="Times New Roman" w:cs="Times New Roman"/>
          <w:sz w:val="24"/>
        </w:rPr>
      </w:pPr>
      <w:r w:rsidRPr="00F43550">
        <w:rPr>
          <w:rFonts w:ascii="Times New Roman" w:hAnsi="Times New Roman" w:cs="Times New Roman"/>
          <w:sz w:val="24"/>
        </w:rPr>
        <w:t xml:space="preserve">By identifying patterns and trends in the data, companies can easily focus on the features inclined to customer churn problems. The organization can act quickly based on the insight from the identified patterns and trends. By building a machine learning model the DTH Service </w:t>
      </w:r>
      <w:r w:rsidRPr="00F43550">
        <w:rPr>
          <w:rFonts w:ascii="Times New Roman" w:hAnsi="Times New Roman" w:cs="Times New Roman"/>
          <w:sz w:val="24"/>
        </w:rPr>
        <w:lastRenderedPageBreak/>
        <w:t xml:space="preserve">Provider can easily target the probable churners and devise strategies to retain them by providing offers, targeting personalized campaigns, and conducting market study. </w:t>
      </w:r>
    </w:p>
    <w:p w:rsidR="00F43550" w:rsidRDefault="00F43550" w:rsidP="00CD1B49"/>
    <w:p w:rsidR="00F43550" w:rsidRPr="00F43550" w:rsidRDefault="00831246" w:rsidP="00CD1B49">
      <w:pPr>
        <w:rPr>
          <w:rFonts w:ascii="Times New Roman" w:hAnsi="Times New Roman" w:cs="Times New Roman"/>
          <w:b/>
          <w:color w:val="0070C0"/>
          <w:sz w:val="28"/>
        </w:rPr>
      </w:pPr>
      <w:r w:rsidRPr="00F43550">
        <w:rPr>
          <w:rFonts w:ascii="Times New Roman" w:hAnsi="Times New Roman" w:cs="Times New Roman"/>
          <w:b/>
          <w:color w:val="0070C0"/>
          <w:sz w:val="28"/>
        </w:rPr>
        <w:t xml:space="preserve">DEMAND AND NEED OF THE PROJECT </w:t>
      </w:r>
    </w:p>
    <w:p w:rsidR="00F43550" w:rsidRDefault="00F43550" w:rsidP="00CD1B49">
      <w:pPr>
        <w:rPr>
          <w:rFonts w:ascii="Times New Roman" w:hAnsi="Times New Roman" w:cs="Times New Roman"/>
          <w:sz w:val="24"/>
        </w:rPr>
      </w:pPr>
      <w:r w:rsidRPr="00F43550">
        <w:rPr>
          <w:rFonts w:ascii="Times New Roman" w:hAnsi="Times New Roman" w:cs="Times New Roman"/>
          <w:sz w:val="24"/>
        </w:rPr>
        <w:t>The customer is the king who has the power of purchase and choice. Companies compete to add new features to their products to retain and satisfy their customers. Novel technologies and advertisements can entice the customer to purchase their products. The never-ending wants and the desire to acquire the latest technology can lead to customer churn. So, it is inevitable for organizations to have a project to identify and study the pattern of losing customers and predict the possibility of future customer churns. It helps them to formulate strategies to attract and retain their valuable customers. It helps them to add value to their products. So, the demand for a project has become a necessity rather than a need.</w:t>
      </w:r>
    </w:p>
    <w:p w:rsidR="00F43550" w:rsidRDefault="00F43550" w:rsidP="00CD1B49">
      <w:pPr>
        <w:rPr>
          <w:rFonts w:ascii="Times New Roman" w:hAnsi="Times New Roman" w:cs="Times New Roman"/>
          <w:sz w:val="24"/>
        </w:rPr>
      </w:pPr>
    </w:p>
    <w:p w:rsidR="00831246" w:rsidRPr="00831246" w:rsidRDefault="00831246" w:rsidP="00831246">
      <w:pPr>
        <w:rPr>
          <w:rFonts w:ascii="Times New Roman" w:hAnsi="Times New Roman" w:cs="Times New Roman"/>
          <w:b/>
          <w:color w:val="0070C0"/>
          <w:sz w:val="28"/>
        </w:rPr>
      </w:pPr>
      <w:r w:rsidRPr="00831246">
        <w:rPr>
          <w:rFonts w:ascii="Times New Roman" w:hAnsi="Times New Roman" w:cs="Times New Roman"/>
          <w:b/>
          <w:color w:val="0070C0"/>
          <w:sz w:val="28"/>
        </w:rPr>
        <w:t>UNDERSTANDING BUSINESS/SOCIAL OPPORTUNITY</w:t>
      </w:r>
    </w:p>
    <w:p w:rsidR="00831246" w:rsidRPr="00831246" w:rsidRDefault="00831246" w:rsidP="00831246">
      <w:pPr>
        <w:rPr>
          <w:rFonts w:ascii="Times New Roman" w:hAnsi="Times New Roman" w:cs="Times New Roman"/>
          <w:sz w:val="24"/>
        </w:rPr>
      </w:pPr>
      <w:r w:rsidRPr="00831246">
        <w:rPr>
          <w:rFonts w:ascii="Times New Roman" w:hAnsi="Times New Roman" w:cs="Times New Roman"/>
          <w:sz w:val="24"/>
        </w:rPr>
        <w:t>This a case study of an e-commerce company where in they have certain number of</w:t>
      </w:r>
      <w:r>
        <w:rPr>
          <w:rFonts w:ascii="Times New Roman" w:hAnsi="Times New Roman" w:cs="Times New Roman"/>
          <w:sz w:val="24"/>
        </w:rPr>
        <w:t xml:space="preserve"> </w:t>
      </w:r>
      <w:r w:rsidRPr="00831246">
        <w:rPr>
          <w:rFonts w:ascii="Times New Roman" w:hAnsi="Times New Roman" w:cs="Times New Roman"/>
          <w:sz w:val="24"/>
        </w:rPr>
        <w:t>customers assigned with unique account ID and a single account ID can hold many</w:t>
      </w:r>
      <w:r>
        <w:rPr>
          <w:rFonts w:ascii="Times New Roman" w:hAnsi="Times New Roman" w:cs="Times New Roman"/>
          <w:sz w:val="24"/>
        </w:rPr>
        <w:t xml:space="preserve"> </w:t>
      </w:r>
      <w:r w:rsidRPr="00831246">
        <w:rPr>
          <w:rFonts w:ascii="Times New Roman" w:hAnsi="Times New Roman" w:cs="Times New Roman"/>
          <w:sz w:val="24"/>
        </w:rPr>
        <w:t>customers (like family plan) across gender and marital status, customers get flexibility</w:t>
      </w:r>
      <w:r>
        <w:rPr>
          <w:rFonts w:ascii="Times New Roman" w:hAnsi="Times New Roman" w:cs="Times New Roman"/>
          <w:sz w:val="24"/>
        </w:rPr>
        <w:t xml:space="preserve"> </w:t>
      </w:r>
      <w:r w:rsidRPr="00831246">
        <w:rPr>
          <w:rFonts w:ascii="Times New Roman" w:hAnsi="Times New Roman" w:cs="Times New Roman"/>
          <w:sz w:val="24"/>
        </w:rPr>
        <w:t>in terms of mode of payment they want to opt for. Customers are again be</w:t>
      </w:r>
      <w:r>
        <w:rPr>
          <w:rFonts w:ascii="Times New Roman" w:hAnsi="Times New Roman" w:cs="Times New Roman"/>
          <w:sz w:val="24"/>
        </w:rPr>
        <w:t xml:space="preserve"> </w:t>
      </w:r>
      <w:r w:rsidRPr="00831246">
        <w:rPr>
          <w:rFonts w:ascii="Times New Roman" w:hAnsi="Times New Roman" w:cs="Times New Roman"/>
          <w:sz w:val="24"/>
        </w:rPr>
        <w:t>segmented across various types of plans they opt for as per their usage which is also</w:t>
      </w:r>
      <w:r>
        <w:rPr>
          <w:rFonts w:ascii="Times New Roman" w:hAnsi="Times New Roman" w:cs="Times New Roman"/>
          <w:sz w:val="24"/>
        </w:rPr>
        <w:t xml:space="preserve"> </w:t>
      </w:r>
      <w:r w:rsidRPr="00831246">
        <w:rPr>
          <w:rFonts w:ascii="Times New Roman" w:hAnsi="Times New Roman" w:cs="Times New Roman"/>
          <w:sz w:val="24"/>
        </w:rPr>
        <w:t>based on the device they use (computer or mobile) moreover they earn cashbacks</w:t>
      </w:r>
      <w:r>
        <w:rPr>
          <w:rFonts w:ascii="Times New Roman" w:hAnsi="Times New Roman" w:cs="Times New Roman"/>
          <w:sz w:val="24"/>
        </w:rPr>
        <w:t xml:space="preserve"> </w:t>
      </w:r>
      <w:r w:rsidRPr="00831246">
        <w:rPr>
          <w:rFonts w:ascii="Times New Roman" w:hAnsi="Times New Roman" w:cs="Times New Roman"/>
          <w:sz w:val="24"/>
        </w:rPr>
        <w:t>on bill payment.</w:t>
      </w:r>
      <w:r>
        <w:rPr>
          <w:rFonts w:ascii="Times New Roman" w:hAnsi="Times New Roman" w:cs="Times New Roman"/>
          <w:sz w:val="24"/>
        </w:rPr>
        <w:t xml:space="preserve"> </w:t>
      </w:r>
      <w:r w:rsidRPr="00831246">
        <w:rPr>
          <w:rFonts w:ascii="Times New Roman" w:hAnsi="Times New Roman" w:cs="Times New Roman"/>
          <w:sz w:val="24"/>
        </w:rPr>
        <w:t>According to the business statement the overall business runs in customer’s loyalty and</w:t>
      </w:r>
      <w:r>
        <w:rPr>
          <w:rFonts w:ascii="Times New Roman" w:hAnsi="Times New Roman" w:cs="Times New Roman"/>
          <w:sz w:val="24"/>
        </w:rPr>
        <w:t xml:space="preserve"> </w:t>
      </w:r>
      <w:r w:rsidRPr="00831246">
        <w:rPr>
          <w:rFonts w:ascii="Times New Roman" w:hAnsi="Times New Roman" w:cs="Times New Roman"/>
          <w:sz w:val="24"/>
        </w:rPr>
        <w:t>stickiness which in-turn comes from providing quality and value-added services. Also,</w:t>
      </w:r>
      <w:r>
        <w:rPr>
          <w:rFonts w:ascii="Times New Roman" w:hAnsi="Times New Roman" w:cs="Times New Roman"/>
          <w:sz w:val="24"/>
        </w:rPr>
        <w:t xml:space="preserve"> </w:t>
      </w:r>
      <w:r w:rsidRPr="00831246">
        <w:rPr>
          <w:rFonts w:ascii="Times New Roman" w:hAnsi="Times New Roman" w:cs="Times New Roman"/>
          <w:sz w:val="24"/>
        </w:rPr>
        <w:t>running various promotional, bundles, discounts and festivals offers may help</w:t>
      </w:r>
      <w:r>
        <w:rPr>
          <w:rFonts w:ascii="Times New Roman" w:hAnsi="Times New Roman" w:cs="Times New Roman"/>
          <w:sz w:val="24"/>
        </w:rPr>
        <w:t xml:space="preserve"> </w:t>
      </w:r>
      <w:r w:rsidRPr="00831246">
        <w:rPr>
          <w:rFonts w:ascii="Times New Roman" w:hAnsi="Times New Roman" w:cs="Times New Roman"/>
          <w:sz w:val="24"/>
        </w:rPr>
        <w:t>organization in getting new customers and also retaining the old one which have left</w:t>
      </w:r>
      <w:r>
        <w:rPr>
          <w:rFonts w:ascii="Times New Roman" w:hAnsi="Times New Roman" w:cs="Times New Roman"/>
          <w:sz w:val="24"/>
        </w:rPr>
        <w:t xml:space="preserve"> </w:t>
      </w:r>
      <w:r w:rsidRPr="00831246">
        <w:rPr>
          <w:rFonts w:ascii="Times New Roman" w:hAnsi="Times New Roman" w:cs="Times New Roman"/>
          <w:sz w:val="24"/>
        </w:rPr>
        <w:t>the company.</w:t>
      </w:r>
      <w:r>
        <w:rPr>
          <w:rFonts w:ascii="Times New Roman" w:hAnsi="Times New Roman" w:cs="Times New Roman"/>
          <w:sz w:val="24"/>
        </w:rPr>
        <w:t xml:space="preserve"> </w:t>
      </w:r>
      <w:r w:rsidRPr="00831246">
        <w:rPr>
          <w:rFonts w:ascii="Times New Roman" w:hAnsi="Times New Roman" w:cs="Times New Roman"/>
          <w:sz w:val="24"/>
        </w:rPr>
        <w:t>We can conclude that a customer retained is a regular and probably a permanent</w:t>
      </w:r>
      <w:r>
        <w:rPr>
          <w:rFonts w:ascii="Times New Roman" w:hAnsi="Times New Roman" w:cs="Times New Roman"/>
          <w:sz w:val="24"/>
        </w:rPr>
        <w:t xml:space="preserve"> </w:t>
      </w:r>
      <w:r w:rsidRPr="00831246">
        <w:rPr>
          <w:rFonts w:ascii="Times New Roman" w:hAnsi="Times New Roman" w:cs="Times New Roman"/>
          <w:sz w:val="24"/>
        </w:rPr>
        <w:t>income for organization, a customer added is a new income for organization and the</w:t>
      </w:r>
      <w:r>
        <w:rPr>
          <w:rFonts w:ascii="Times New Roman" w:hAnsi="Times New Roman" w:cs="Times New Roman"/>
          <w:sz w:val="24"/>
        </w:rPr>
        <w:t xml:space="preserve"> </w:t>
      </w:r>
      <w:r w:rsidRPr="00831246">
        <w:rPr>
          <w:rFonts w:ascii="Times New Roman" w:hAnsi="Times New Roman" w:cs="Times New Roman"/>
          <w:sz w:val="24"/>
        </w:rPr>
        <w:t>customers lost will be a negative impact as a single account ID holds multiple number</w:t>
      </w:r>
      <w:r>
        <w:rPr>
          <w:rFonts w:ascii="Times New Roman" w:hAnsi="Times New Roman" w:cs="Times New Roman"/>
          <w:sz w:val="24"/>
        </w:rPr>
        <w:t xml:space="preserve"> </w:t>
      </w:r>
      <w:r w:rsidRPr="00831246">
        <w:rPr>
          <w:rFonts w:ascii="Times New Roman" w:hAnsi="Times New Roman" w:cs="Times New Roman"/>
          <w:sz w:val="24"/>
        </w:rPr>
        <w:t>of customers i.e.; closure of one account ID means losing multiple customers.</w:t>
      </w:r>
    </w:p>
    <w:p w:rsidR="00831246" w:rsidRPr="008216C5" w:rsidRDefault="00831246" w:rsidP="008216C5">
      <w:pPr>
        <w:jc w:val="center"/>
        <w:rPr>
          <w:rFonts w:ascii="Times New Roman" w:hAnsi="Times New Roman" w:cs="Times New Roman"/>
          <w:sz w:val="32"/>
        </w:rPr>
      </w:pPr>
    </w:p>
    <w:p w:rsidR="00F43550" w:rsidRDefault="008216C5" w:rsidP="008216C5">
      <w:pPr>
        <w:jc w:val="center"/>
        <w:rPr>
          <w:rFonts w:ascii="Times New Roman" w:hAnsi="Times New Roman" w:cs="Times New Roman"/>
          <w:b/>
          <w:color w:val="0070C0"/>
          <w:sz w:val="36"/>
        </w:rPr>
      </w:pPr>
      <w:r w:rsidRPr="008216C5">
        <w:rPr>
          <w:rFonts w:ascii="Times New Roman" w:hAnsi="Times New Roman" w:cs="Times New Roman"/>
          <w:b/>
          <w:color w:val="0070C0"/>
          <w:sz w:val="36"/>
        </w:rPr>
        <w:t>DATA ANALYSIS AND INTERPRETATION</w:t>
      </w:r>
    </w:p>
    <w:p w:rsidR="008216C5" w:rsidRDefault="008216C5" w:rsidP="008216C5">
      <w:pPr>
        <w:rPr>
          <w:rFonts w:ascii="Times New Roman" w:hAnsi="Times New Roman" w:cs="Times New Roman"/>
          <w:b/>
          <w:color w:val="0070C0"/>
          <w:sz w:val="36"/>
        </w:rPr>
      </w:pPr>
    </w:p>
    <w:p w:rsidR="008216C5" w:rsidRDefault="008216C5" w:rsidP="008216C5">
      <w:pPr>
        <w:rPr>
          <w:rFonts w:ascii="Times New Roman" w:hAnsi="Times New Roman" w:cs="Times New Roman"/>
          <w:sz w:val="24"/>
        </w:rPr>
      </w:pPr>
      <w:r w:rsidRPr="00E90543">
        <w:rPr>
          <w:rFonts w:ascii="Times New Roman" w:hAnsi="Times New Roman" w:cs="Times New Roman"/>
          <w:sz w:val="24"/>
        </w:rPr>
        <w:t xml:space="preserve">The data collection for this study on predicting customer churn spanned about 99 months has been collected by the organization and the same has been received in </w:t>
      </w:r>
      <w:r w:rsidR="00E90543" w:rsidRPr="00E90543">
        <w:rPr>
          <w:rFonts w:ascii="Times New Roman" w:hAnsi="Times New Roman" w:cs="Times New Roman"/>
          <w:sz w:val="24"/>
        </w:rPr>
        <w:t>an</w:t>
      </w:r>
      <w:r w:rsidRPr="00E90543">
        <w:rPr>
          <w:rFonts w:ascii="Times New Roman" w:hAnsi="Times New Roman" w:cs="Times New Roman"/>
          <w:sz w:val="24"/>
        </w:rPr>
        <w:t xml:space="preserve"> Excel file with two sheets in it one with attribute description and the other with the actual customer data. This time frame was carefully selected to ensure a comprehensive understanding of long-term customer engagement and potential churn patterns. The specific data contains information and activities for each month, including details such as product usage, customer service interactions, </w:t>
      </w:r>
      <w:r w:rsidRPr="00E90543">
        <w:rPr>
          <w:rFonts w:ascii="Times New Roman" w:hAnsi="Times New Roman" w:cs="Times New Roman"/>
          <w:sz w:val="24"/>
        </w:rPr>
        <w:lastRenderedPageBreak/>
        <w:t xml:space="preserve">subscription renewals, complaints, etc. Even though the description was given by the organization, a deep dig was required to understand each feature and to get more data insight. We used the </w:t>
      </w:r>
      <w:r w:rsidRPr="00E90543">
        <w:rPr>
          <w:rFonts w:ascii="Times New Roman" w:hAnsi="Times New Roman" w:cs="Times New Roman"/>
          <w:sz w:val="24"/>
        </w:rPr>
        <w:t>Dataframe.head (</w:t>
      </w:r>
      <w:r w:rsidRPr="00E90543">
        <w:rPr>
          <w:rFonts w:ascii="Times New Roman" w:hAnsi="Times New Roman" w:cs="Times New Roman"/>
          <w:sz w:val="24"/>
        </w:rPr>
        <w:t>) function to identify quantitative and qualitative features. It is given in Understanding the Data in the Jupyter Notebook</w:t>
      </w:r>
      <w:r w:rsidR="00FE3D28">
        <w:rPr>
          <w:rFonts w:ascii="Times New Roman" w:hAnsi="Times New Roman" w:cs="Times New Roman"/>
          <w:sz w:val="24"/>
        </w:rPr>
        <w:t>.</w:t>
      </w:r>
    </w:p>
    <w:p w:rsidR="00FE3D28" w:rsidRDefault="00FE3D28" w:rsidP="008216C5">
      <w:pPr>
        <w:rPr>
          <w:rFonts w:ascii="Times New Roman" w:hAnsi="Times New Roman" w:cs="Times New Roman"/>
          <w:sz w:val="24"/>
        </w:rPr>
      </w:pPr>
    </w:p>
    <w:p w:rsidR="00FE3D28" w:rsidRPr="00FE3D28" w:rsidRDefault="00FE3D28" w:rsidP="00FE3D28">
      <w:pPr>
        <w:jc w:val="center"/>
        <w:rPr>
          <w:rFonts w:ascii="Arial Black" w:hAnsi="Arial Black"/>
          <w:sz w:val="20"/>
        </w:rPr>
      </w:pPr>
      <w:r w:rsidRPr="00FE3D28">
        <w:rPr>
          <w:rFonts w:ascii="Arial Black" w:hAnsi="Arial Black"/>
          <w:sz w:val="20"/>
        </w:rPr>
        <w:t>Figure 2: First glance of data</w:t>
      </w:r>
    </w:p>
    <w:p w:rsidR="00FE3D28" w:rsidRDefault="00FE3D28" w:rsidP="008216C5">
      <w:pPr>
        <w:rPr>
          <w:rFonts w:ascii="Times New Roman" w:hAnsi="Times New Roman" w:cs="Times New Roman"/>
          <w:sz w:val="24"/>
        </w:rPr>
      </w:pPr>
    </w:p>
    <w:p w:rsidR="00FE3D28" w:rsidRDefault="00FE3D28" w:rsidP="00FE3D28">
      <w:pPr>
        <w:rPr>
          <w:rFonts w:ascii="Times New Roman" w:hAnsi="Times New Roman" w:cs="Times New Roman"/>
          <w:b/>
          <w:color w:val="0070C0"/>
          <w:sz w:val="40"/>
        </w:rPr>
      </w:pPr>
      <w:r w:rsidRPr="00FE3D28">
        <w:rPr>
          <w:rFonts w:ascii="Times New Roman" w:hAnsi="Times New Roman" w:cs="Times New Roman"/>
          <w:b/>
          <w:color w:val="0070C0"/>
          <w:sz w:val="40"/>
        </w:rPr>
        <w:drawing>
          <wp:inline distT="0" distB="0" distL="0" distR="0" wp14:anchorId="63695726" wp14:editId="7605016A">
            <wp:extent cx="5914940"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7870" cy="1973581"/>
                    </a:xfrm>
                    <a:prstGeom prst="rect">
                      <a:avLst/>
                    </a:prstGeom>
                  </pic:spPr>
                </pic:pic>
              </a:graphicData>
            </a:graphic>
          </wp:inline>
        </w:drawing>
      </w:r>
    </w:p>
    <w:p w:rsidR="00FE3D28" w:rsidRDefault="00FE3D28" w:rsidP="00FE3D28">
      <w:pPr>
        <w:rPr>
          <w:rFonts w:ascii="Times New Roman" w:hAnsi="Times New Roman" w:cs="Times New Roman"/>
          <w:b/>
          <w:color w:val="0070C0"/>
          <w:sz w:val="40"/>
        </w:rPr>
      </w:pPr>
    </w:p>
    <w:p w:rsidR="00FE3D28" w:rsidRDefault="00FE3D28" w:rsidP="00FE3D28">
      <w:pPr>
        <w:rPr>
          <w:rFonts w:ascii="Times New Roman" w:hAnsi="Times New Roman" w:cs="Times New Roman"/>
          <w:sz w:val="24"/>
        </w:rPr>
      </w:pPr>
      <w:r w:rsidRPr="00FE3D28">
        <w:rPr>
          <w:rFonts w:ascii="Times New Roman" w:hAnsi="Times New Roman" w:cs="Times New Roman"/>
          <w:sz w:val="24"/>
        </w:rPr>
        <w:t>While comparing the data against the data types in “Understanding the Data reference code (DU2)”, some numerical fields such as Tenure, Account_user_count, and Revenue per month, rev_growth_yoy, coupon_used_for_payment, Days_since_connect and cashback are fetched as objects. It represents the presence of non-numerical values in the numerical fields. So, the data has been further drilled down by filtering it as a unique value in Understanding the Data reference code (DU4).</w:t>
      </w:r>
    </w:p>
    <w:p w:rsidR="002142CF" w:rsidRDefault="002142CF" w:rsidP="00FE3D28">
      <w:pPr>
        <w:rPr>
          <w:rFonts w:ascii="Times New Roman" w:hAnsi="Times New Roman" w:cs="Times New Roman"/>
          <w:sz w:val="24"/>
        </w:rPr>
      </w:pPr>
    </w:p>
    <w:p w:rsidR="002142CF" w:rsidRDefault="002142CF" w:rsidP="00FE3D28">
      <w:pPr>
        <w:rPr>
          <w:rFonts w:ascii="Times New Roman" w:hAnsi="Times New Roman" w:cs="Times New Roman"/>
          <w:sz w:val="24"/>
        </w:rPr>
      </w:pPr>
      <w:r>
        <w:rPr>
          <w:rFonts w:ascii="Times New Roman" w:hAnsi="Times New Roman" w:cs="Times New Roman"/>
          <w:sz w:val="24"/>
        </w:rPr>
        <w:t xml:space="preserve">The Below </w:t>
      </w:r>
      <w:r w:rsidRPr="002142CF">
        <w:rPr>
          <w:rFonts w:ascii="Times New Roman" w:hAnsi="Times New Roman" w:cs="Times New Roman"/>
          <w:sz w:val="24"/>
        </w:rPr>
        <w:t>Figure depicts the presence of invalid characte</w:t>
      </w:r>
      <w:r>
        <w:rPr>
          <w:rFonts w:ascii="Times New Roman" w:hAnsi="Times New Roman" w:cs="Times New Roman"/>
          <w:sz w:val="24"/>
        </w:rPr>
        <w:t xml:space="preserve">rs and the need to fix the data </w:t>
      </w:r>
      <w:r w:rsidRPr="002142CF">
        <w:rPr>
          <w:rFonts w:ascii="Times New Roman" w:hAnsi="Times New Roman" w:cs="Times New Roman"/>
          <w:sz w:val="24"/>
        </w:rPr>
        <w:t>inconsistencies.</w:t>
      </w:r>
    </w:p>
    <w:p w:rsidR="0024217D" w:rsidRDefault="0024217D" w:rsidP="00FE3D28">
      <w:pPr>
        <w:rPr>
          <w:rFonts w:ascii="Times New Roman" w:hAnsi="Times New Roman" w:cs="Times New Roman"/>
          <w:sz w:val="24"/>
        </w:rPr>
      </w:pPr>
    </w:p>
    <w:p w:rsidR="0024217D" w:rsidRDefault="0024217D" w:rsidP="00FE3D28">
      <w:pPr>
        <w:rPr>
          <w:rFonts w:ascii="Times New Roman" w:hAnsi="Times New Roman" w:cs="Times New Roman"/>
          <w:sz w:val="24"/>
        </w:rPr>
      </w:pPr>
    </w:p>
    <w:p w:rsidR="0024217D" w:rsidRDefault="0024217D" w:rsidP="00FE3D28">
      <w:pPr>
        <w:rPr>
          <w:rFonts w:ascii="Times New Roman" w:hAnsi="Times New Roman" w:cs="Times New Roman"/>
          <w:sz w:val="24"/>
        </w:rPr>
      </w:pPr>
    </w:p>
    <w:p w:rsidR="0024217D" w:rsidRDefault="0024217D" w:rsidP="00FE3D28">
      <w:pPr>
        <w:rPr>
          <w:rFonts w:ascii="Times New Roman" w:hAnsi="Times New Roman" w:cs="Times New Roman"/>
          <w:sz w:val="24"/>
        </w:rPr>
      </w:pPr>
    </w:p>
    <w:p w:rsidR="0024217D" w:rsidRDefault="0024217D" w:rsidP="00FE3D28">
      <w:pPr>
        <w:rPr>
          <w:rFonts w:ascii="Times New Roman" w:hAnsi="Times New Roman" w:cs="Times New Roman"/>
          <w:sz w:val="24"/>
        </w:rPr>
      </w:pPr>
    </w:p>
    <w:p w:rsidR="0024217D" w:rsidRDefault="0024217D" w:rsidP="00FE3D28">
      <w:pPr>
        <w:rPr>
          <w:rFonts w:ascii="Times New Roman" w:hAnsi="Times New Roman" w:cs="Times New Roman"/>
          <w:sz w:val="24"/>
        </w:rPr>
      </w:pPr>
    </w:p>
    <w:p w:rsidR="0024217D" w:rsidRDefault="0024217D" w:rsidP="00FE3D28">
      <w:pPr>
        <w:rPr>
          <w:rFonts w:ascii="Times New Roman" w:hAnsi="Times New Roman" w:cs="Times New Roman"/>
          <w:sz w:val="24"/>
        </w:rPr>
      </w:pPr>
    </w:p>
    <w:p w:rsidR="0024217D" w:rsidRPr="0024217D" w:rsidRDefault="0024217D" w:rsidP="0024217D">
      <w:pPr>
        <w:jc w:val="center"/>
        <w:rPr>
          <w:rFonts w:ascii="Arial Black" w:hAnsi="Arial Black"/>
          <w:sz w:val="20"/>
        </w:rPr>
      </w:pPr>
      <w:r w:rsidRPr="0024217D">
        <w:rPr>
          <w:rFonts w:ascii="Arial Black" w:hAnsi="Arial Black"/>
          <w:sz w:val="20"/>
        </w:rPr>
        <w:lastRenderedPageBreak/>
        <w:t>Figure 3: Invalid character identification</w:t>
      </w:r>
    </w:p>
    <w:p w:rsidR="0024217D" w:rsidRDefault="0024217D" w:rsidP="0024217D">
      <w:pPr>
        <w:jc w:val="center"/>
        <w:rPr>
          <w:rFonts w:ascii="Times New Roman" w:hAnsi="Times New Roman" w:cs="Times New Roman"/>
          <w:sz w:val="24"/>
        </w:rPr>
      </w:pPr>
      <w:r w:rsidRPr="0024217D">
        <w:rPr>
          <w:rFonts w:ascii="Times New Roman" w:hAnsi="Times New Roman" w:cs="Times New Roman"/>
          <w:sz w:val="24"/>
        </w:rPr>
        <w:drawing>
          <wp:inline distT="0" distB="0" distL="0" distR="0" wp14:anchorId="060C10B2" wp14:editId="77525608">
            <wp:extent cx="4861560" cy="3208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880" cy="3261322"/>
                    </a:xfrm>
                    <a:prstGeom prst="rect">
                      <a:avLst/>
                    </a:prstGeom>
                  </pic:spPr>
                </pic:pic>
              </a:graphicData>
            </a:graphic>
          </wp:inline>
        </w:drawing>
      </w:r>
    </w:p>
    <w:p w:rsidR="00DF361C" w:rsidRDefault="00DF361C" w:rsidP="0024217D">
      <w:pPr>
        <w:jc w:val="center"/>
        <w:rPr>
          <w:rFonts w:ascii="Times New Roman" w:hAnsi="Times New Roman" w:cs="Times New Roman"/>
          <w:sz w:val="24"/>
        </w:rPr>
      </w:pPr>
    </w:p>
    <w:p w:rsidR="00DF361C" w:rsidRPr="00A57BA4" w:rsidRDefault="00DF361C" w:rsidP="00DF361C">
      <w:pPr>
        <w:rPr>
          <w:rFonts w:ascii="Times New Roman" w:hAnsi="Times New Roman" w:cs="Times New Roman"/>
          <w:b/>
          <w:color w:val="0070C0"/>
          <w:sz w:val="28"/>
        </w:rPr>
      </w:pPr>
      <w:r w:rsidRPr="00A57BA4">
        <w:rPr>
          <w:rFonts w:ascii="Times New Roman" w:hAnsi="Times New Roman" w:cs="Times New Roman"/>
          <w:b/>
          <w:color w:val="0070C0"/>
          <w:sz w:val="28"/>
        </w:rPr>
        <w:t xml:space="preserve">Missing Value Detection </w:t>
      </w:r>
    </w:p>
    <w:p w:rsidR="00DF361C" w:rsidRDefault="00DF361C" w:rsidP="00DF361C">
      <w:pPr>
        <w:rPr>
          <w:rFonts w:ascii="Times New Roman" w:hAnsi="Times New Roman" w:cs="Times New Roman"/>
          <w:sz w:val="24"/>
        </w:rPr>
      </w:pPr>
      <w:r w:rsidRPr="00A57BA4">
        <w:rPr>
          <w:rFonts w:ascii="Times New Roman" w:hAnsi="Times New Roman" w:cs="Times New Roman"/>
          <w:sz w:val="24"/>
        </w:rPr>
        <w:t>As there were some null values found in the section in Understanding the Data reference code (DU2), a question of feature consideration popped up. That resulted in the identification of the percentage of null values</w:t>
      </w:r>
      <w:r w:rsidR="00A57BA4">
        <w:rPr>
          <w:rFonts w:ascii="Times New Roman" w:hAnsi="Times New Roman" w:cs="Times New Roman"/>
          <w:sz w:val="24"/>
        </w:rPr>
        <w:t>.</w:t>
      </w:r>
    </w:p>
    <w:p w:rsidR="00A57BA4" w:rsidRPr="00A57BA4" w:rsidRDefault="00A57BA4" w:rsidP="00A57BA4">
      <w:pPr>
        <w:jc w:val="center"/>
        <w:rPr>
          <w:rFonts w:ascii="Arial Black" w:hAnsi="Arial Black"/>
          <w:sz w:val="20"/>
        </w:rPr>
      </w:pPr>
      <w:r w:rsidRPr="00A57BA4">
        <w:rPr>
          <w:rFonts w:ascii="Arial Black" w:hAnsi="Arial Black"/>
          <w:sz w:val="20"/>
        </w:rPr>
        <w:t>Figure 4:</w:t>
      </w:r>
      <w:r>
        <w:rPr>
          <w:rFonts w:ascii="Arial Black" w:hAnsi="Arial Black"/>
          <w:sz w:val="20"/>
        </w:rPr>
        <w:t xml:space="preserve"> </w:t>
      </w:r>
      <w:r w:rsidRPr="00A57BA4">
        <w:rPr>
          <w:rFonts w:ascii="Arial Black" w:hAnsi="Arial Black"/>
          <w:sz w:val="20"/>
        </w:rPr>
        <w:t>Percentage of missing data</w:t>
      </w:r>
    </w:p>
    <w:p w:rsidR="00A57BA4" w:rsidRDefault="00A57BA4" w:rsidP="00DF361C">
      <w:pPr>
        <w:rPr>
          <w:rFonts w:ascii="Times New Roman" w:hAnsi="Times New Roman" w:cs="Times New Roman"/>
          <w:sz w:val="24"/>
        </w:rPr>
      </w:pPr>
    </w:p>
    <w:p w:rsidR="00A57BA4" w:rsidRDefault="00A57BA4" w:rsidP="00DF361C">
      <w:pPr>
        <w:rPr>
          <w:rFonts w:ascii="Times New Roman" w:hAnsi="Times New Roman" w:cs="Times New Roman"/>
          <w:sz w:val="24"/>
        </w:rPr>
      </w:pPr>
      <w:r w:rsidRPr="00A57BA4">
        <w:rPr>
          <w:rFonts w:ascii="Times New Roman" w:hAnsi="Times New Roman" w:cs="Times New Roman"/>
          <w:sz w:val="28"/>
        </w:rPr>
        <w:drawing>
          <wp:inline distT="0" distB="0" distL="0" distR="0" wp14:anchorId="6E9ACF40" wp14:editId="440DB985">
            <wp:extent cx="5943600" cy="257000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0008"/>
                    </a:xfrm>
                    <a:prstGeom prst="rect">
                      <a:avLst/>
                    </a:prstGeom>
                  </pic:spPr>
                </pic:pic>
              </a:graphicData>
            </a:graphic>
          </wp:inline>
        </w:drawing>
      </w:r>
    </w:p>
    <w:p w:rsidR="003B03EC" w:rsidRPr="003B03EC" w:rsidRDefault="003B03EC" w:rsidP="00DF361C">
      <w:pPr>
        <w:rPr>
          <w:rFonts w:ascii="Times New Roman" w:hAnsi="Times New Roman" w:cs="Times New Roman"/>
          <w:sz w:val="24"/>
        </w:rPr>
      </w:pPr>
      <w:r w:rsidRPr="003B03EC">
        <w:rPr>
          <w:rFonts w:ascii="Times New Roman" w:hAnsi="Times New Roman" w:cs="Times New Roman"/>
          <w:sz w:val="24"/>
        </w:rPr>
        <w:lastRenderedPageBreak/>
        <w:t xml:space="preserve">To identify the percentage of missing values the code in the section Understanding the Data (DU6) has been used. The code calculates the percentage of missing values and plots it in a line graph with points (point plot). Even though there is no standard percentage to consider a feature in the analyses. But a percentage of 5 to 10 is acceptable. In our case, we can consider all the features as it has less than 6 per cent of null values. </w:t>
      </w:r>
    </w:p>
    <w:p w:rsidR="003B03EC" w:rsidRDefault="003B03EC" w:rsidP="00DF361C"/>
    <w:p w:rsidR="003B03EC" w:rsidRPr="003B03EC" w:rsidRDefault="003B03EC" w:rsidP="00DF361C">
      <w:pPr>
        <w:rPr>
          <w:rFonts w:ascii="Times New Roman" w:hAnsi="Times New Roman" w:cs="Times New Roman"/>
          <w:b/>
          <w:color w:val="0070C0"/>
          <w:sz w:val="28"/>
        </w:rPr>
      </w:pPr>
      <w:r w:rsidRPr="003B03EC">
        <w:rPr>
          <w:rFonts w:ascii="Times New Roman" w:hAnsi="Times New Roman" w:cs="Times New Roman"/>
          <w:b/>
          <w:color w:val="0070C0"/>
          <w:sz w:val="28"/>
        </w:rPr>
        <w:t xml:space="preserve">Feature Removal </w:t>
      </w:r>
    </w:p>
    <w:p w:rsidR="003B03EC" w:rsidRDefault="003B03EC" w:rsidP="00DF361C">
      <w:pPr>
        <w:rPr>
          <w:rFonts w:ascii="Times New Roman" w:hAnsi="Times New Roman" w:cs="Times New Roman"/>
          <w:sz w:val="24"/>
        </w:rPr>
      </w:pPr>
      <w:r w:rsidRPr="003B03EC">
        <w:rPr>
          <w:rFonts w:ascii="Times New Roman" w:hAnsi="Times New Roman" w:cs="Times New Roman"/>
          <w:sz w:val="24"/>
        </w:rPr>
        <w:t>AccountID is a unique identification number given for each record. It doesn't add value, so the AccountId field is removed. After removing the AccountID, we have 18 features. The Shape of the data for analysis became (11260,</w:t>
      </w:r>
      <w:r>
        <w:rPr>
          <w:rFonts w:ascii="Times New Roman" w:hAnsi="Times New Roman" w:cs="Times New Roman"/>
          <w:sz w:val="24"/>
        </w:rPr>
        <w:t xml:space="preserve"> 1</w:t>
      </w:r>
      <w:r w:rsidRPr="003B03EC">
        <w:rPr>
          <w:rFonts w:ascii="Times New Roman" w:hAnsi="Times New Roman" w:cs="Times New Roman"/>
          <w:sz w:val="24"/>
        </w:rPr>
        <w:t xml:space="preserve">8) – Coded under Feature Engineering reference code (FE1). </w:t>
      </w:r>
    </w:p>
    <w:p w:rsidR="003B03EC" w:rsidRPr="003B03EC" w:rsidRDefault="003B03EC" w:rsidP="00DF361C">
      <w:pPr>
        <w:rPr>
          <w:rFonts w:ascii="Times New Roman" w:hAnsi="Times New Roman" w:cs="Times New Roman"/>
          <w:sz w:val="24"/>
        </w:rPr>
      </w:pPr>
    </w:p>
    <w:p w:rsidR="003B03EC" w:rsidRDefault="003B03EC" w:rsidP="00DF361C">
      <w:r w:rsidRPr="003B03EC">
        <w:rPr>
          <w:rFonts w:ascii="Times New Roman" w:hAnsi="Times New Roman" w:cs="Times New Roman"/>
          <w:b/>
          <w:color w:val="0070C0"/>
          <w:sz w:val="28"/>
        </w:rPr>
        <w:t xml:space="preserve">Data Cleaning </w:t>
      </w:r>
    </w:p>
    <w:p w:rsidR="003B03EC" w:rsidRDefault="003B03EC" w:rsidP="00DF361C">
      <w:pPr>
        <w:rPr>
          <w:rFonts w:ascii="Times New Roman" w:hAnsi="Times New Roman" w:cs="Times New Roman"/>
          <w:sz w:val="24"/>
        </w:rPr>
      </w:pPr>
      <w:r w:rsidRPr="003B03EC">
        <w:rPr>
          <w:rFonts w:ascii="Times New Roman" w:hAnsi="Times New Roman" w:cs="Times New Roman"/>
          <w:sz w:val="24"/>
        </w:rPr>
        <w:t xml:space="preserve">While analyzing the data, there was a presence of invalid characters and inconsistencies in the dataset. The raw data contained invalid symbols like '*','&amp;', '$', '+', '@', and '#' in various columns. They have been replaced with Null values. The ‘&amp;&amp;&amp;&amp;’ symbol in the Login_device column has been replaced with “Others”. The program under the section Feature </w:t>
      </w:r>
      <w:r w:rsidRPr="003B03EC">
        <w:rPr>
          <w:rFonts w:ascii="Times New Roman" w:hAnsi="Times New Roman" w:cs="Times New Roman"/>
          <w:sz w:val="24"/>
        </w:rPr>
        <w:t>engineering</w:t>
      </w:r>
      <w:r w:rsidRPr="003B03EC">
        <w:rPr>
          <w:rFonts w:ascii="Times New Roman" w:hAnsi="Times New Roman" w:cs="Times New Roman"/>
          <w:sz w:val="24"/>
        </w:rPr>
        <w:t xml:space="preserve"> reference code “Data Cleaning (FE2)” removed all the invalid characters. After removing the invalid characters. </w:t>
      </w:r>
      <w:r w:rsidRPr="003B03EC">
        <w:rPr>
          <w:rFonts w:ascii="Times New Roman" w:hAnsi="Times New Roman" w:cs="Times New Roman"/>
          <w:sz w:val="24"/>
        </w:rPr>
        <w:t>We</w:t>
      </w:r>
      <w:r w:rsidRPr="003B03EC">
        <w:rPr>
          <w:rFonts w:ascii="Times New Roman" w:hAnsi="Times New Roman" w:cs="Times New Roman"/>
          <w:sz w:val="24"/>
        </w:rPr>
        <w:t xml:space="preserve"> have a clean dataset of numerical fields and categorical fields. </w:t>
      </w:r>
    </w:p>
    <w:p w:rsidR="003B03EC" w:rsidRPr="003B03EC" w:rsidRDefault="003B03EC" w:rsidP="00DF361C">
      <w:pPr>
        <w:rPr>
          <w:rFonts w:ascii="Times New Roman" w:hAnsi="Times New Roman" w:cs="Times New Roman"/>
          <w:sz w:val="24"/>
        </w:rPr>
      </w:pPr>
    </w:p>
    <w:p w:rsidR="003B03EC" w:rsidRDefault="003B03EC" w:rsidP="00DF361C">
      <w:r w:rsidRPr="003B03EC">
        <w:rPr>
          <w:rFonts w:ascii="Times New Roman" w:hAnsi="Times New Roman" w:cs="Times New Roman"/>
          <w:b/>
          <w:color w:val="0070C0"/>
          <w:sz w:val="28"/>
        </w:rPr>
        <w:t>Feature Name Correction</w:t>
      </w:r>
      <w:r>
        <w:t xml:space="preserve"> </w:t>
      </w:r>
    </w:p>
    <w:p w:rsidR="00A57BA4" w:rsidRDefault="003B03EC" w:rsidP="00DF361C">
      <w:pPr>
        <w:rPr>
          <w:rFonts w:ascii="Times New Roman" w:hAnsi="Times New Roman" w:cs="Times New Roman"/>
          <w:sz w:val="24"/>
        </w:rPr>
      </w:pPr>
      <w:r w:rsidRPr="003B03EC">
        <w:rPr>
          <w:rFonts w:ascii="Times New Roman" w:hAnsi="Times New Roman" w:cs="Times New Roman"/>
          <w:sz w:val="24"/>
        </w:rPr>
        <w:t>For clarity in the Feature names, a few labels are renamed for better understanding as below. The same can be seen in the Feature Engineering reference code FE3 section of the Feature Engineering</w:t>
      </w:r>
      <w:r>
        <w:rPr>
          <w:rFonts w:ascii="Times New Roman" w:hAnsi="Times New Roman" w:cs="Times New Roman"/>
          <w:sz w:val="24"/>
        </w:rPr>
        <w:t>.</w:t>
      </w:r>
    </w:p>
    <w:p w:rsidR="003B03EC" w:rsidRPr="003B03EC" w:rsidRDefault="003B03EC" w:rsidP="003B03EC">
      <w:pPr>
        <w:jc w:val="center"/>
        <w:rPr>
          <w:rFonts w:ascii="Arial Black" w:hAnsi="Arial Black"/>
          <w:sz w:val="20"/>
        </w:rPr>
      </w:pPr>
      <w:r w:rsidRPr="003B03EC">
        <w:rPr>
          <w:rFonts w:ascii="Arial Black" w:hAnsi="Arial Black"/>
          <w:sz w:val="20"/>
        </w:rPr>
        <w:t>Figure 5: Feature name correction</w:t>
      </w:r>
    </w:p>
    <w:p w:rsidR="003B03EC" w:rsidRDefault="003B03EC" w:rsidP="003F33BD">
      <w:pPr>
        <w:rPr>
          <w:rFonts w:ascii="Times New Roman" w:hAnsi="Times New Roman" w:cs="Times New Roman"/>
          <w:sz w:val="24"/>
        </w:rPr>
      </w:pPr>
      <w:r w:rsidRPr="003B03EC">
        <w:rPr>
          <w:rFonts w:ascii="Times New Roman" w:hAnsi="Times New Roman" w:cs="Times New Roman"/>
          <w:sz w:val="24"/>
        </w:rPr>
        <w:drawing>
          <wp:anchor distT="0" distB="0" distL="114300" distR="114300" simplePos="0" relativeHeight="251659264" behindDoc="1" locked="0" layoutInCell="1" allowOverlap="1" wp14:anchorId="4E8C6950" wp14:editId="7BB1074A">
            <wp:simplePos x="0" y="0"/>
            <wp:positionH relativeFrom="column">
              <wp:posOffset>563880</wp:posOffset>
            </wp:positionH>
            <wp:positionV relativeFrom="paragraph">
              <wp:posOffset>0</wp:posOffset>
            </wp:positionV>
            <wp:extent cx="4827905" cy="1006475"/>
            <wp:effectExtent l="19050" t="19050" r="10795" b="22225"/>
            <wp:wrapTight wrapText="bothSides">
              <wp:wrapPolygon edited="0">
                <wp:start x="-85" y="-409"/>
                <wp:lineTo x="-85" y="21668"/>
                <wp:lineTo x="21563" y="21668"/>
                <wp:lineTo x="21563" y="-409"/>
                <wp:lineTo x="-85" y="-40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7905" cy="1006475"/>
                    </a:xfrm>
                    <a:prstGeom prst="rect">
                      <a:avLst/>
                    </a:prstGeom>
                    <a:ln cmpd="dbl">
                      <a:solidFill>
                        <a:schemeClr val="accent1"/>
                      </a:solidFill>
                    </a:ln>
                  </pic:spPr>
                </pic:pic>
              </a:graphicData>
            </a:graphic>
            <wp14:sizeRelH relativeFrom="margin">
              <wp14:pctWidth>0</wp14:pctWidth>
            </wp14:sizeRelH>
          </wp:anchor>
        </w:drawing>
      </w:r>
      <w:r w:rsidR="00283598">
        <w:rPr>
          <w:rFonts w:ascii="Times New Roman" w:hAnsi="Times New Roman" w:cs="Times New Roman"/>
          <w:sz w:val="24"/>
        </w:rPr>
        <w:t xml:space="preserve">     </w:t>
      </w:r>
    </w:p>
    <w:p w:rsidR="00283598" w:rsidRDefault="00283598" w:rsidP="003F33BD">
      <w:pPr>
        <w:rPr>
          <w:rFonts w:ascii="Times New Roman" w:hAnsi="Times New Roman" w:cs="Times New Roman"/>
          <w:sz w:val="24"/>
        </w:rPr>
      </w:pPr>
    </w:p>
    <w:p w:rsidR="00283598" w:rsidRDefault="00283598" w:rsidP="003F33BD">
      <w:pPr>
        <w:rPr>
          <w:rFonts w:ascii="Times New Roman" w:hAnsi="Times New Roman" w:cs="Times New Roman"/>
          <w:sz w:val="24"/>
        </w:rPr>
      </w:pPr>
    </w:p>
    <w:p w:rsidR="00283598" w:rsidRDefault="00283598" w:rsidP="003F33BD">
      <w:pPr>
        <w:rPr>
          <w:rFonts w:ascii="Times New Roman" w:hAnsi="Times New Roman" w:cs="Times New Roman"/>
          <w:sz w:val="24"/>
        </w:rPr>
      </w:pPr>
    </w:p>
    <w:p w:rsidR="00283598" w:rsidRPr="00283598" w:rsidRDefault="00283598" w:rsidP="003F33BD">
      <w:pPr>
        <w:rPr>
          <w:rFonts w:ascii="Times New Roman" w:hAnsi="Times New Roman" w:cs="Times New Roman"/>
          <w:sz w:val="28"/>
        </w:rPr>
      </w:pPr>
    </w:p>
    <w:p w:rsidR="00283598" w:rsidRDefault="00283598" w:rsidP="003F33BD">
      <w:pPr>
        <w:rPr>
          <w:rFonts w:ascii="Times New Roman" w:hAnsi="Times New Roman" w:cs="Times New Roman"/>
          <w:sz w:val="24"/>
        </w:rPr>
      </w:pPr>
      <w:r w:rsidRPr="00283598">
        <w:rPr>
          <w:rFonts w:ascii="Times New Roman" w:hAnsi="Times New Roman" w:cs="Times New Roman"/>
          <w:sz w:val="24"/>
        </w:rPr>
        <w:t>After renaming the features, they are categorized into two types of fields. The program snipper under the section in Feature Engineering reference code “Data Cleaning (FE2)" will create lists of categorical (cat_fld) and numerical fields (num_fld) for target operations</w:t>
      </w:r>
      <w:r w:rsidRPr="00283598">
        <w:rPr>
          <w:rFonts w:ascii="Times New Roman" w:hAnsi="Times New Roman" w:cs="Times New Roman"/>
          <w:sz w:val="24"/>
        </w:rPr>
        <w:t>.</w:t>
      </w:r>
    </w:p>
    <w:p w:rsidR="006B30F0" w:rsidRPr="006B30F0" w:rsidRDefault="006B30F0" w:rsidP="003F33BD">
      <w:pPr>
        <w:rPr>
          <w:rFonts w:ascii="Times New Roman" w:hAnsi="Times New Roman" w:cs="Times New Roman"/>
          <w:b/>
          <w:color w:val="0070C0"/>
          <w:sz w:val="28"/>
        </w:rPr>
      </w:pPr>
      <w:r w:rsidRPr="006B30F0">
        <w:rPr>
          <w:rFonts w:ascii="Times New Roman" w:hAnsi="Times New Roman" w:cs="Times New Roman"/>
          <w:b/>
          <w:color w:val="0070C0"/>
          <w:sz w:val="28"/>
        </w:rPr>
        <w:lastRenderedPageBreak/>
        <w:t>Missing Value Treatment</w:t>
      </w:r>
    </w:p>
    <w:p w:rsidR="006B30F0" w:rsidRDefault="006B30F0" w:rsidP="003F33BD">
      <w:pPr>
        <w:rPr>
          <w:rFonts w:ascii="Times New Roman" w:hAnsi="Times New Roman" w:cs="Times New Roman"/>
          <w:sz w:val="24"/>
        </w:rPr>
      </w:pPr>
      <w:r w:rsidRPr="006B30F0">
        <w:rPr>
          <w:rFonts w:ascii="Times New Roman" w:hAnsi="Times New Roman" w:cs="Times New Roman"/>
          <w:sz w:val="24"/>
        </w:rPr>
        <w:t>The Null values are treated with basic statistical measures. All the null values in numerical fields are replaced with mean and categorical fields are replaced with mode. The output can be found in the coding section in the Feature Engineering reference code “Missing value treatment (FE4)”.</w:t>
      </w:r>
    </w:p>
    <w:p w:rsidR="00B832AD" w:rsidRPr="00B832AD" w:rsidRDefault="00B832AD" w:rsidP="00B832AD">
      <w:pPr>
        <w:jc w:val="center"/>
        <w:rPr>
          <w:rFonts w:ascii="Arial Black" w:hAnsi="Arial Black"/>
          <w:sz w:val="20"/>
        </w:rPr>
      </w:pPr>
    </w:p>
    <w:p w:rsidR="00B832AD" w:rsidRPr="00B832AD" w:rsidRDefault="00B832AD" w:rsidP="00B832AD">
      <w:pPr>
        <w:jc w:val="center"/>
        <w:rPr>
          <w:rFonts w:ascii="Arial Black" w:hAnsi="Arial Black"/>
          <w:sz w:val="20"/>
        </w:rPr>
      </w:pPr>
      <w:r w:rsidRPr="00B832AD">
        <w:rPr>
          <w:rFonts w:ascii="Arial Black" w:hAnsi="Arial Black"/>
          <w:sz w:val="20"/>
        </w:rPr>
        <w:t>Figure 6: Missing value counts after treatmen</w:t>
      </w:r>
      <w:r w:rsidRPr="00B832AD">
        <w:rPr>
          <w:rFonts w:ascii="Arial Black" w:hAnsi="Arial Black"/>
          <w:sz w:val="20"/>
        </w:rPr>
        <w:t>t</w:t>
      </w:r>
    </w:p>
    <w:p w:rsidR="00B832AD" w:rsidRDefault="00B832AD" w:rsidP="003F33BD">
      <w:pPr>
        <w:rPr>
          <w:rFonts w:ascii="Times New Roman" w:hAnsi="Times New Roman" w:cs="Times New Roman"/>
          <w:sz w:val="24"/>
        </w:rPr>
      </w:pPr>
    </w:p>
    <w:p w:rsidR="00B832AD" w:rsidRDefault="00B832AD" w:rsidP="00B832AD">
      <w:pPr>
        <w:jc w:val="center"/>
        <w:rPr>
          <w:rFonts w:ascii="Times New Roman" w:hAnsi="Times New Roman" w:cs="Times New Roman"/>
          <w:sz w:val="32"/>
        </w:rPr>
      </w:pPr>
      <w:r w:rsidRPr="00B832AD">
        <w:rPr>
          <w:rFonts w:ascii="Times New Roman" w:hAnsi="Times New Roman" w:cs="Times New Roman"/>
          <w:sz w:val="32"/>
        </w:rPr>
        <w:drawing>
          <wp:inline distT="0" distB="0" distL="0" distR="0" wp14:anchorId="4714D721" wp14:editId="71B8EBA1">
            <wp:extent cx="2034716" cy="337595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4716" cy="3375953"/>
                    </a:xfrm>
                    <a:prstGeom prst="rect">
                      <a:avLst/>
                    </a:prstGeom>
                  </pic:spPr>
                </pic:pic>
              </a:graphicData>
            </a:graphic>
          </wp:inline>
        </w:drawing>
      </w:r>
    </w:p>
    <w:p w:rsidR="00B832AD" w:rsidRDefault="00B832AD" w:rsidP="00B832AD">
      <w:pPr>
        <w:jc w:val="center"/>
        <w:rPr>
          <w:rFonts w:ascii="Times New Roman" w:hAnsi="Times New Roman" w:cs="Times New Roman"/>
          <w:sz w:val="32"/>
        </w:rPr>
      </w:pPr>
    </w:p>
    <w:p w:rsidR="00B832AD" w:rsidRDefault="00B832AD" w:rsidP="00B832AD">
      <w:pPr>
        <w:rPr>
          <w:rFonts w:ascii="Times New Roman" w:hAnsi="Times New Roman" w:cs="Times New Roman"/>
          <w:b/>
          <w:color w:val="0070C0"/>
          <w:sz w:val="28"/>
        </w:rPr>
      </w:pPr>
    </w:p>
    <w:p w:rsidR="00B832AD" w:rsidRDefault="00B832AD" w:rsidP="00B832AD">
      <w:pPr>
        <w:rPr>
          <w:rFonts w:ascii="Times New Roman" w:hAnsi="Times New Roman" w:cs="Times New Roman"/>
          <w:b/>
          <w:color w:val="0070C0"/>
          <w:sz w:val="28"/>
        </w:rPr>
      </w:pPr>
      <w:r w:rsidRPr="00B832AD">
        <w:rPr>
          <w:rFonts w:ascii="Times New Roman" w:hAnsi="Times New Roman" w:cs="Times New Roman"/>
          <w:b/>
          <w:color w:val="0070C0"/>
          <w:sz w:val="28"/>
        </w:rPr>
        <w:t>Outlier Detection &amp; Removal</w:t>
      </w:r>
    </w:p>
    <w:p w:rsidR="00B832AD" w:rsidRDefault="00B832AD" w:rsidP="00B832AD">
      <w:pPr>
        <w:rPr>
          <w:rFonts w:ascii="Times New Roman" w:hAnsi="Times New Roman" w:cs="Times New Roman"/>
          <w:sz w:val="24"/>
        </w:rPr>
      </w:pPr>
      <w:r w:rsidRPr="00B832AD">
        <w:rPr>
          <w:rFonts w:ascii="Times New Roman" w:hAnsi="Times New Roman" w:cs="Times New Roman"/>
          <w:sz w:val="24"/>
        </w:rPr>
        <w:t>Outliers are the extreme values present in the numerical fields</w:t>
      </w:r>
      <w:r>
        <w:rPr>
          <w:rFonts w:ascii="Times New Roman" w:hAnsi="Times New Roman" w:cs="Times New Roman"/>
          <w:sz w:val="24"/>
        </w:rPr>
        <w:t>.</w:t>
      </w:r>
    </w:p>
    <w:p w:rsidR="00B832AD" w:rsidRDefault="00B832AD" w:rsidP="00B832AD">
      <w:pPr>
        <w:rPr>
          <w:rFonts w:ascii="Times New Roman" w:hAnsi="Times New Roman" w:cs="Times New Roman"/>
          <w:sz w:val="24"/>
        </w:rPr>
      </w:pPr>
      <w:r w:rsidRPr="00B832AD">
        <w:rPr>
          <w:rFonts w:ascii="Times New Roman" w:hAnsi="Times New Roman" w:cs="Times New Roman"/>
          <w:sz w:val="24"/>
        </w:rPr>
        <w:t>The above Plot depicts the presence of Outliers in the cleaned data. Among all the attributes, the CC_Contacted_Ly, rev_per_month, and cashback fields contain outliers. Outliers concerning the Cashback field contain the majority of the outliers and are the most extreme</w:t>
      </w:r>
    </w:p>
    <w:p w:rsidR="00B832AD" w:rsidRDefault="00B832AD" w:rsidP="00B832AD">
      <w:pPr>
        <w:rPr>
          <w:rFonts w:ascii="Times New Roman" w:hAnsi="Times New Roman" w:cs="Times New Roman"/>
          <w:sz w:val="24"/>
        </w:rPr>
      </w:pPr>
    </w:p>
    <w:p w:rsidR="00B832AD" w:rsidRDefault="00B832AD" w:rsidP="00B832AD">
      <w:pPr>
        <w:rPr>
          <w:rFonts w:ascii="Times New Roman" w:hAnsi="Times New Roman" w:cs="Times New Roman"/>
          <w:sz w:val="24"/>
        </w:rPr>
      </w:pPr>
    </w:p>
    <w:p w:rsidR="00B832AD" w:rsidRDefault="00B832AD" w:rsidP="00B832AD">
      <w:pPr>
        <w:rPr>
          <w:rFonts w:ascii="Times New Roman" w:hAnsi="Times New Roman" w:cs="Times New Roman"/>
          <w:sz w:val="24"/>
        </w:rPr>
      </w:pPr>
    </w:p>
    <w:p w:rsidR="00B832AD" w:rsidRDefault="00B832AD" w:rsidP="00B832AD">
      <w:pPr>
        <w:rPr>
          <w:rFonts w:ascii="Times New Roman" w:hAnsi="Times New Roman" w:cs="Times New Roman"/>
          <w:sz w:val="24"/>
        </w:rPr>
      </w:pPr>
    </w:p>
    <w:p w:rsidR="00B832AD" w:rsidRDefault="00B832AD" w:rsidP="00B832AD">
      <w:pPr>
        <w:rPr>
          <w:rFonts w:ascii="Times New Roman" w:hAnsi="Times New Roman" w:cs="Times New Roman"/>
          <w:sz w:val="24"/>
        </w:rPr>
      </w:pPr>
    </w:p>
    <w:p w:rsidR="00B832AD" w:rsidRPr="00B832AD" w:rsidRDefault="00B832AD" w:rsidP="00B832AD">
      <w:pPr>
        <w:jc w:val="center"/>
        <w:rPr>
          <w:rFonts w:ascii="Arial Black" w:hAnsi="Arial Black"/>
          <w:sz w:val="20"/>
        </w:rPr>
      </w:pPr>
      <w:r w:rsidRPr="00B832AD">
        <w:rPr>
          <w:rFonts w:ascii="Arial Black" w:hAnsi="Arial Black"/>
          <w:sz w:val="20"/>
        </w:rPr>
        <w:t>Figure 7: Plot showing the Outliers before treating</w:t>
      </w:r>
    </w:p>
    <w:p w:rsidR="00B832AD" w:rsidRDefault="00B832AD" w:rsidP="00B832AD">
      <w:pPr>
        <w:rPr>
          <w:rFonts w:ascii="Times New Roman" w:hAnsi="Times New Roman" w:cs="Times New Roman"/>
          <w:sz w:val="24"/>
        </w:rPr>
      </w:pPr>
    </w:p>
    <w:p w:rsidR="00B832AD" w:rsidRDefault="00B832AD" w:rsidP="00B832AD">
      <w:pPr>
        <w:rPr>
          <w:rFonts w:ascii="Times New Roman" w:hAnsi="Times New Roman" w:cs="Times New Roman"/>
          <w:b/>
          <w:color w:val="0070C0"/>
          <w:sz w:val="32"/>
        </w:rPr>
      </w:pPr>
      <w:r w:rsidRPr="00B832AD">
        <w:rPr>
          <w:rFonts w:ascii="Times New Roman" w:hAnsi="Times New Roman" w:cs="Times New Roman"/>
          <w:b/>
          <w:color w:val="0070C0"/>
          <w:sz w:val="32"/>
        </w:rPr>
        <w:drawing>
          <wp:inline distT="0" distB="0" distL="0" distR="0" wp14:anchorId="72D845AB" wp14:editId="0D434C12">
            <wp:extent cx="5425440" cy="2322042"/>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133" cy="2356150"/>
                    </a:xfrm>
                    <a:prstGeom prst="rect">
                      <a:avLst/>
                    </a:prstGeom>
                  </pic:spPr>
                </pic:pic>
              </a:graphicData>
            </a:graphic>
          </wp:inline>
        </w:drawing>
      </w:r>
    </w:p>
    <w:p w:rsidR="00546AA8" w:rsidRDefault="00546AA8" w:rsidP="00B832AD">
      <w:pPr>
        <w:rPr>
          <w:rFonts w:ascii="Times New Roman" w:hAnsi="Times New Roman" w:cs="Times New Roman"/>
          <w:sz w:val="24"/>
        </w:rPr>
      </w:pPr>
      <w:r>
        <w:rPr>
          <w:rFonts w:ascii="Times New Roman" w:hAnsi="Times New Roman" w:cs="Times New Roman"/>
          <w:sz w:val="24"/>
        </w:rPr>
        <w:t>In the below</w:t>
      </w:r>
      <w:r w:rsidRPr="00546AA8">
        <w:rPr>
          <w:rFonts w:ascii="Times New Roman" w:hAnsi="Times New Roman" w:cs="Times New Roman"/>
          <w:sz w:val="24"/>
        </w:rPr>
        <w:t xml:space="preserve"> plot, all the outliers that are above the Maximum and Minimum values of the box plot are replaced by the Maximum and Minimum values respectively for each box plot</w:t>
      </w:r>
      <w:r w:rsidRPr="00546AA8">
        <w:rPr>
          <w:rFonts w:ascii="Times New Roman" w:hAnsi="Times New Roman" w:cs="Times New Roman"/>
          <w:sz w:val="24"/>
        </w:rPr>
        <w:t>.</w:t>
      </w:r>
    </w:p>
    <w:p w:rsidR="00546AA8" w:rsidRDefault="00546AA8" w:rsidP="00B832AD">
      <w:pPr>
        <w:rPr>
          <w:rFonts w:ascii="Times New Roman" w:hAnsi="Times New Roman" w:cs="Times New Roman"/>
          <w:sz w:val="24"/>
        </w:rPr>
      </w:pPr>
    </w:p>
    <w:p w:rsidR="00546AA8" w:rsidRPr="00546AA8" w:rsidRDefault="00546AA8" w:rsidP="00546AA8">
      <w:pPr>
        <w:jc w:val="center"/>
        <w:rPr>
          <w:rFonts w:ascii="Arial Black" w:hAnsi="Arial Black"/>
          <w:sz w:val="20"/>
        </w:rPr>
      </w:pPr>
      <w:r w:rsidRPr="00546AA8">
        <w:rPr>
          <w:rFonts w:ascii="Arial Black" w:hAnsi="Arial Black"/>
          <w:sz w:val="20"/>
        </w:rPr>
        <w:t>Figure 8: Plot showing the Outliers after treating</w:t>
      </w:r>
    </w:p>
    <w:p w:rsidR="00546AA8" w:rsidRDefault="00546AA8" w:rsidP="00B832AD">
      <w:pPr>
        <w:rPr>
          <w:rFonts w:ascii="Times New Roman" w:hAnsi="Times New Roman" w:cs="Times New Roman"/>
          <w:b/>
          <w:color w:val="0070C0"/>
          <w:sz w:val="36"/>
        </w:rPr>
      </w:pPr>
      <w:r w:rsidRPr="00546AA8">
        <w:rPr>
          <w:rFonts w:ascii="Times New Roman" w:hAnsi="Times New Roman" w:cs="Times New Roman"/>
          <w:b/>
          <w:color w:val="0070C0"/>
          <w:sz w:val="36"/>
        </w:rPr>
        <w:drawing>
          <wp:inline distT="0" distB="0" distL="0" distR="0" wp14:anchorId="3F52F962" wp14:editId="7F67C1D7">
            <wp:extent cx="5943600" cy="2289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89175"/>
                    </a:xfrm>
                    <a:prstGeom prst="rect">
                      <a:avLst/>
                    </a:prstGeom>
                  </pic:spPr>
                </pic:pic>
              </a:graphicData>
            </a:graphic>
          </wp:inline>
        </w:drawing>
      </w:r>
    </w:p>
    <w:p w:rsidR="00546AA8" w:rsidRDefault="00546AA8" w:rsidP="00B832AD">
      <w:pPr>
        <w:rPr>
          <w:rFonts w:ascii="Times New Roman" w:hAnsi="Times New Roman" w:cs="Times New Roman"/>
          <w:b/>
          <w:color w:val="0070C0"/>
          <w:sz w:val="36"/>
        </w:rPr>
      </w:pPr>
    </w:p>
    <w:p w:rsidR="00546AA8" w:rsidRDefault="00546AA8" w:rsidP="00B832AD">
      <w:pPr>
        <w:rPr>
          <w:rFonts w:ascii="Times New Roman" w:hAnsi="Times New Roman" w:cs="Times New Roman"/>
          <w:b/>
          <w:color w:val="0070C0"/>
          <w:sz w:val="36"/>
        </w:rPr>
      </w:pPr>
    </w:p>
    <w:p w:rsidR="00546AA8" w:rsidRDefault="00546AA8" w:rsidP="00B832AD">
      <w:pPr>
        <w:rPr>
          <w:rFonts w:ascii="Times New Roman" w:hAnsi="Times New Roman" w:cs="Times New Roman"/>
          <w:b/>
          <w:color w:val="0070C0"/>
          <w:sz w:val="36"/>
        </w:rPr>
      </w:pPr>
    </w:p>
    <w:p w:rsidR="00546AA8" w:rsidRPr="00546AA8" w:rsidRDefault="00546AA8" w:rsidP="00546AA8">
      <w:pPr>
        <w:jc w:val="center"/>
        <w:rPr>
          <w:rFonts w:ascii="Arial Black" w:hAnsi="Arial Black"/>
          <w:sz w:val="20"/>
        </w:rPr>
      </w:pPr>
      <w:r w:rsidRPr="00546AA8">
        <w:rPr>
          <w:rFonts w:ascii="Arial Black" w:hAnsi="Arial Black"/>
          <w:sz w:val="20"/>
        </w:rPr>
        <w:lastRenderedPageBreak/>
        <w:t>Figure 9: Basi</w:t>
      </w:r>
      <w:r>
        <w:rPr>
          <w:rFonts w:ascii="Arial Black" w:hAnsi="Arial Black"/>
          <w:sz w:val="20"/>
        </w:rPr>
        <w:t>c statistics after data cleaning</w:t>
      </w:r>
    </w:p>
    <w:p w:rsidR="00546AA8" w:rsidRDefault="00546AA8" w:rsidP="00B832AD">
      <w:pPr>
        <w:rPr>
          <w:rFonts w:ascii="Times New Roman" w:hAnsi="Times New Roman" w:cs="Times New Roman"/>
          <w:b/>
          <w:color w:val="0070C0"/>
          <w:sz w:val="36"/>
        </w:rPr>
      </w:pPr>
    </w:p>
    <w:p w:rsidR="00546AA8" w:rsidRDefault="00546AA8" w:rsidP="00546AA8">
      <w:pPr>
        <w:jc w:val="center"/>
        <w:rPr>
          <w:rFonts w:ascii="Times New Roman" w:hAnsi="Times New Roman" w:cs="Times New Roman"/>
          <w:b/>
          <w:color w:val="0070C0"/>
          <w:sz w:val="36"/>
        </w:rPr>
      </w:pPr>
      <w:r w:rsidRPr="00546AA8">
        <w:rPr>
          <w:rFonts w:ascii="Times New Roman" w:hAnsi="Times New Roman" w:cs="Times New Roman"/>
          <w:b/>
          <w:color w:val="0070C0"/>
          <w:sz w:val="36"/>
        </w:rPr>
        <w:drawing>
          <wp:inline distT="0" distB="0" distL="0" distR="0" wp14:anchorId="56F347BF" wp14:editId="09EEACF2">
            <wp:extent cx="5128704" cy="302540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704" cy="3025402"/>
                    </a:xfrm>
                    <a:prstGeom prst="rect">
                      <a:avLst/>
                    </a:prstGeom>
                  </pic:spPr>
                </pic:pic>
              </a:graphicData>
            </a:graphic>
          </wp:inline>
        </w:drawing>
      </w:r>
    </w:p>
    <w:p w:rsidR="00546AA8" w:rsidRDefault="00EE090C" w:rsidP="00EE090C">
      <w:pPr>
        <w:rPr>
          <w:rFonts w:ascii="Times New Roman" w:hAnsi="Times New Roman" w:cs="Times New Roman"/>
          <w:sz w:val="24"/>
        </w:rPr>
      </w:pPr>
      <w:r w:rsidRPr="00EE090C">
        <w:rPr>
          <w:rFonts w:ascii="Times New Roman" w:hAnsi="Times New Roman" w:cs="Times New Roman"/>
          <w:sz w:val="24"/>
        </w:rPr>
        <w:t>Now the data is cleaned, removing inconsistencies and outliers. To have a look at the distribution run the “df.describe.T” code under the section Feature Engineering reference code (FE6). The above figure shows the output. The distribution seems to be clean. The data is now ready to go ahead with Exploratory Data Analysis (EDA).</w:t>
      </w:r>
    </w:p>
    <w:p w:rsidR="00E52C4C" w:rsidRPr="00E52C4C" w:rsidRDefault="00E52C4C" w:rsidP="00EE090C">
      <w:pPr>
        <w:rPr>
          <w:rFonts w:ascii="Times New Roman" w:hAnsi="Times New Roman" w:cs="Times New Roman"/>
          <w:b/>
          <w:color w:val="0070C0"/>
          <w:sz w:val="28"/>
        </w:rPr>
      </w:pPr>
    </w:p>
    <w:p w:rsidR="00E52C4C" w:rsidRPr="00E52C4C" w:rsidRDefault="00E52C4C" w:rsidP="00EE090C">
      <w:pPr>
        <w:rPr>
          <w:rFonts w:ascii="Times New Roman" w:hAnsi="Times New Roman" w:cs="Times New Roman"/>
          <w:b/>
          <w:color w:val="0070C0"/>
          <w:sz w:val="28"/>
        </w:rPr>
      </w:pPr>
      <w:r w:rsidRPr="00E52C4C">
        <w:rPr>
          <w:rFonts w:ascii="Times New Roman" w:hAnsi="Times New Roman" w:cs="Times New Roman"/>
          <w:b/>
          <w:color w:val="0070C0"/>
          <w:sz w:val="28"/>
        </w:rPr>
        <w:t xml:space="preserve">EXPLORATORY DATA ANALYSIS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EDA is one of the foremost in any data analysis to understand if there are any outliers present in the data and how different variables are related to each other and helps in designing statistical analysis that produces meaningful results.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It is a method used to investigate, analyze and summarize data sets and their main characteristics, often employing data visualization methods. It helps in making it easier for data scientists to discover patterns, spot anomalies, test a hypothesis, or check assumptions.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It is primarily used to see what data can reveal beyond the formal modelling or hypothesis testing task and provides a better understanding of data set variables and the relationships between them. It can also help determine if the statistical techniques you are considering for data analysis are appropriate.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It can help answer questions about standard deviations, categorical variables, and confidence intervals. Once EDA is complete and insights are drawn, its features can then be used for more sophisticated data analysis or modelling, including Machine Learning.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lastRenderedPageBreak/>
        <w:t xml:space="preserve">Various statistical functions and techniques that can be performed with EDA tools include but are not limited to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Clustering and dimension reduction techniques, help cr</w:t>
      </w:r>
      <w:r w:rsidR="00851C19">
        <w:rPr>
          <w:rFonts w:ascii="Times New Roman" w:hAnsi="Times New Roman" w:cs="Times New Roman"/>
          <w:sz w:val="24"/>
        </w:rPr>
        <w:t xml:space="preserve">eate graphical displays of high </w:t>
      </w:r>
      <w:r w:rsidRPr="00E52C4C">
        <w:rPr>
          <w:rFonts w:ascii="Times New Roman" w:hAnsi="Times New Roman" w:cs="Times New Roman"/>
          <w:sz w:val="24"/>
        </w:rPr>
        <w:t xml:space="preserve">dimensional data containing many variables.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Univariate visualization of each field in the raw dataset, with summary statistics</w:t>
      </w:r>
      <w:r w:rsidRPr="00E52C4C">
        <w:rPr>
          <w:rFonts w:ascii="Times New Roman" w:hAnsi="Times New Roman" w:cs="Times New Roman"/>
          <w:sz w:val="24"/>
        </w:rPr>
        <w:t>.</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 Bivariate visualizations and summary statistics allow you to assess the relationship between each variable in the dataset and the target variable you’re looking at.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 Multivariate visualizations, for mapping and understanding interactions between different fields in the data.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 K-means Clustering is a clustering method in unsupervised learning where data points are assigned into K groups, i.e., the number of clusters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Predictive models, such as linear regression, use statistics and data to predict outcomes.</w:t>
      </w:r>
    </w:p>
    <w:p w:rsidR="00E52C4C" w:rsidRPr="00E52C4C" w:rsidRDefault="00E52C4C" w:rsidP="00EE090C">
      <w:pPr>
        <w:rPr>
          <w:rFonts w:ascii="Times New Roman" w:hAnsi="Times New Roman" w:cs="Times New Roman"/>
          <w:sz w:val="24"/>
        </w:rPr>
      </w:pP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EDA is also used to: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1, Identify variable distribution </w:t>
      </w:r>
    </w:p>
    <w:p w:rsidR="00E52C4C" w:rsidRPr="00E52C4C" w:rsidRDefault="00E52C4C" w:rsidP="00EE090C">
      <w:pPr>
        <w:rPr>
          <w:rFonts w:ascii="Times New Roman" w:hAnsi="Times New Roman" w:cs="Times New Roman"/>
          <w:sz w:val="24"/>
        </w:rPr>
      </w:pPr>
      <w:r w:rsidRPr="00E52C4C">
        <w:rPr>
          <w:rFonts w:ascii="Times New Roman" w:hAnsi="Times New Roman" w:cs="Times New Roman"/>
          <w:sz w:val="24"/>
        </w:rPr>
        <w:t xml:space="preserve">2. Plot various graphs like Histograms, box plots, scatter plots, etc. </w:t>
      </w:r>
    </w:p>
    <w:p w:rsidR="00E52C4C" w:rsidRDefault="00E52C4C" w:rsidP="00EE090C">
      <w:pPr>
        <w:rPr>
          <w:rFonts w:ascii="Times New Roman" w:hAnsi="Times New Roman" w:cs="Times New Roman"/>
          <w:sz w:val="24"/>
        </w:rPr>
      </w:pPr>
      <w:r w:rsidRPr="00E52C4C">
        <w:rPr>
          <w:rFonts w:ascii="Times New Roman" w:hAnsi="Times New Roman" w:cs="Times New Roman"/>
          <w:sz w:val="24"/>
        </w:rPr>
        <w:t>3. Analysis of the Correlation of different variables in the problem statement</w:t>
      </w:r>
      <w:r w:rsidR="00851C19">
        <w:rPr>
          <w:rFonts w:ascii="Times New Roman" w:hAnsi="Times New Roman" w:cs="Times New Roman"/>
          <w:sz w:val="24"/>
        </w:rPr>
        <w:t>.</w:t>
      </w:r>
    </w:p>
    <w:p w:rsidR="00851C19" w:rsidRDefault="00851C19" w:rsidP="00EE090C">
      <w:pPr>
        <w:rPr>
          <w:rFonts w:ascii="Times New Roman" w:hAnsi="Times New Roman" w:cs="Times New Roman"/>
          <w:sz w:val="24"/>
        </w:rPr>
      </w:pPr>
    </w:p>
    <w:p w:rsidR="00851C19" w:rsidRDefault="00851C19" w:rsidP="00EE090C">
      <w:pPr>
        <w:rPr>
          <w:rFonts w:ascii="Times New Roman" w:hAnsi="Times New Roman" w:cs="Times New Roman"/>
          <w:b/>
          <w:color w:val="0070C0"/>
          <w:sz w:val="28"/>
        </w:rPr>
      </w:pPr>
      <w:r w:rsidRPr="00851C19">
        <w:rPr>
          <w:rFonts w:ascii="Times New Roman" w:hAnsi="Times New Roman" w:cs="Times New Roman"/>
          <w:b/>
          <w:color w:val="0070C0"/>
          <w:sz w:val="28"/>
        </w:rPr>
        <w:t>Univariate Analysis (EDA1)</w:t>
      </w:r>
    </w:p>
    <w:p w:rsidR="00851C19" w:rsidRDefault="00851C19" w:rsidP="00EE090C">
      <w:pPr>
        <w:rPr>
          <w:rFonts w:ascii="Times New Roman" w:hAnsi="Times New Roman" w:cs="Times New Roman"/>
          <w:b/>
          <w:color w:val="0070C0"/>
          <w:sz w:val="28"/>
        </w:rPr>
      </w:pPr>
      <w:r w:rsidRPr="00851C19">
        <w:rPr>
          <w:rFonts w:ascii="Times New Roman" w:hAnsi="Times New Roman" w:cs="Times New Roman"/>
          <w:b/>
          <w:color w:val="0070C0"/>
          <w:sz w:val="28"/>
        </w:rPr>
        <w:drawing>
          <wp:inline distT="0" distB="0" distL="0" distR="0" wp14:anchorId="48BF6F86" wp14:editId="20B6D9E9">
            <wp:extent cx="5943600" cy="2299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9335"/>
                    </a:xfrm>
                    <a:prstGeom prst="rect">
                      <a:avLst/>
                    </a:prstGeom>
                  </pic:spPr>
                </pic:pic>
              </a:graphicData>
            </a:graphic>
          </wp:inline>
        </w:drawing>
      </w:r>
    </w:p>
    <w:p w:rsidR="00851C19" w:rsidRDefault="00851C19" w:rsidP="00EE090C">
      <w:pPr>
        <w:rPr>
          <w:rFonts w:ascii="Times New Roman" w:hAnsi="Times New Roman" w:cs="Times New Roman"/>
          <w:sz w:val="24"/>
          <w:szCs w:val="24"/>
        </w:rPr>
      </w:pPr>
      <w:r w:rsidRPr="00851C19">
        <w:rPr>
          <w:rFonts w:ascii="Times New Roman" w:hAnsi="Times New Roman" w:cs="Times New Roman"/>
          <w:sz w:val="24"/>
          <w:szCs w:val="24"/>
        </w:rPr>
        <w:t>Among all the users in the company (11260) about 17% of the users churned</w:t>
      </w:r>
      <w:r w:rsidRPr="00851C19">
        <w:rPr>
          <w:rFonts w:ascii="Times New Roman" w:hAnsi="Times New Roman" w:cs="Times New Roman"/>
          <w:sz w:val="24"/>
          <w:szCs w:val="24"/>
        </w:rPr>
        <w:t>.</w:t>
      </w:r>
    </w:p>
    <w:p w:rsidR="00CD05BE" w:rsidRDefault="00CD05BE" w:rsidP="00EE090C">
      <w:pPr>
        <w:rPr>
          <w:rFonts w:ascii="Times New Roman" w:hAnsi="Times New Roman" w:cs="Times New Roman"/>
          <w:sz w:val="24"/>
          <w:szCs w:val="24"/>
        </w:rPr>
      </w:pPr>
    </w:p>
    <w:p w:rsidR="00CD05BE" w:rsidRDefault="00CD05BE" w:rsidP="00EE090C">
      <w:pPr>
        <w:rPr>
          <w:rFonts w:ascii="Times New Roman" w:hAnsi="Times New Roman" w:cs="Times New Roman"/>
          <w:b/>
          <w:color w:val="0070C0"/>
          <w:sz w:val="28"/>
        </w:rPr>
      </w:pPr>
      <w:r w:rsidRPr="00CD05BE">
        <w:rPr>
          <w:rFonts w:ascii="Times New Roman" w:hAnsi="Times New Roman" w:cs="Times New Roman"/>
          <w:b/>
          <w:color w:val="0070C0"/>
          <w:sz w:val="28"/>
        </w:rPr>
        <w:lastRenderedPageBreak/>
        <w:t>Numerical Field Analysis (EDA2)</w:t>
      </w:r>
    </w:p>
    <w:p w:rsidR="00CD05BE" w:rsidRPr="00CD05BE" w:rsidRDefault="00CD05BE" w:rsidP="00CD05BE">
      <w:pPr>
        <w:jc w:val="center"/>
        <w:rPr>
          <w:rFonts w:ascii="Arial Black" w:hAnsi="Arial Black"/>
          <w:sz w:val="20"/>
        </w:rPr>
      </w:pPr>
      <w:r w:rsidRPr="00CD05BE">
        <w:rPr>
          <w:rFonts w:ascii="Arial Black" w:hAnsi="Arial Black"/>
          <w:sz w:val="20"/>
        </w:rPr>
        <w:t>Figure 11: Plot showing the distribution of numerical attributes</w:t>
      </w:r>
    </w:p>
    <w:p w:rsidR="00CD05BE" w:rsidRDefault="001526FB" w:rsidP="00CD05BE">
      <w:pPr>
        <w:jc w:val="center"/>
        <w:rPr>
          <w:rFonts w:ascii="Times New Roman" w:hAnsi="Times New Roman" w:cs="Times New Roman"/>
          <w:b/>
          <w:color w:val="0070C0"/>
          <w:sz w:val="28"/>
        </w:rPr>
      </w:pPr>
      <w:r w:rsidRPr="001526FB">
        <w:rPr>
          <w:rFonts w:ascii="Times New Roman" w:hAnsi="Times New Roman" w:cs="Times New Roman"/>
          <w:b/>
          <w:color w:val="0070C0"/>
          <w:sz w:val="28"/>
        </w:rPr>
        <w:drawing>
          <wp:inline distT="0" distB="0" distL="0" distR="0" wp14:anchorId="658853BF" wp14:editId="6C1F575A">
            <wp:extent cx="5943600" cy="3871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71595"/>
                    </a:xfrm>
                    <a:prstGeom prst="rect">
                      <a:avLst/>
                    </a:prstGeom>
                  </pic:spPr>
                </pic:pic>
              </a:graphicData>
            </a:graphic>
          </wp:inline>
        </w:drawing>
      </w:r>
    </w:p>
    <w:p w:rsidR="0081136D" w:rsidRDefault="0081136D" w:rsidP="0081136D">
      <w:pPr>
        <w:rPr>
          <w:rFonts w:ascii="Times New Roman" w:hAnsi="Times New Roman" w:cs="Times New Roman"/>
          <w:sz w:val="24"/>
        </w:rPr>
      </w:pP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From the above bar chart, it is observed that: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The</w:t>
      </w:r>
      <w:r w:rsidRPr="0081136D">
        <w:rPr>
          <w:rFonts w:ascii="Times New Roman" w:hAnsi="Times New Roman" w:cs="Times New Roman"/>
          <w:sz w:val="24"/>
        </w:rPr>
        <w:t xml:space="preserve"> majority of Customers have tenure in the range of 1-20 Months.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The</w:t>
      </w:r>
      <w:r w:rsidRPr="0081136D">
        <w:rPr>
          <w:rFonts w:ascii="Times New Roman" w:hAnsi="Times New Roman" w:cs="Times New Roman"/>
          <w:sz w:val="24"/>
        </w:rPr>
        <w:t xml:space="preserve"> majority of customers contacted Customer Care about 5-25 times in the last 12 months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The</w:t>
      </w:r>
      <w:r w:rsidRPr="0081136D">
        <w:rPr>
          <w:rFonts w:ascii="Times New Roman" w:hAnsi="Times New Roman" w:cs="Times New Roman"/>
          <w:sz w:val="24"/>
        </w:rPr>
        <w:t xml:space="preserve"> average revenue growth per customer is about 15 </w:t>
      </w:r>
    </w:p>
    <w:p w:rsidR="0081136D" w:rsidRDefault="0081136D" w:rsidP="0081136D">
      <w:pPr>
        <w:rPr>
          <w:rFonts w:ascii="Times New Roman" w:hAnsi="Times New Roman" w:cs="Times New Roman"/>
          <w:sz w:val="24"/>
        </w:rPr>
      </w:pPr>
      <w:r w:rsidRPr="0081136D">
        <w:rPr>
          <w:rFonts w:ascii="Times New Roman" w:hAnsi="Times New Roman" w:cs="Times New Roman"/>
          <w:sz w:val="24"/>
        </w:rPr>
        <w:t>● The</w:t>
      </w:r>
      <w:r w:rsidRPr="0081136D">
        <w:rPr>
          <w:rFonts w:ascii="Times New Roman" w:hAnsi="Times New Roman" w:cs="Times New Roman"/>
          <w:sz w:val="24"/>
        </w:rPr>
        <w:t xml:space="preserve"> average Cashback obtained by customers is about 150</w:t>
      </w:r>
    </w:p>
    <w:p w:rsidR="0081136D" w:rsidRDefault="0081136D" w:rsidP="0081136D">
      <w:pPr>
        <w:rPr>
          <w:rFonts w:ascii="Times New Roman" w:hAnsi="Times New Roman" w:cs="Times New Roman"/>
          <w:sz w:val="24"/>
        </w:rPr>
      </w:pPr>
    </w:p>
    <w:p w:rsidR="0081136D" w:rsidRDefault="0081136D" w:rsidP="0081136D">
      <w:pPr>
        <w:rPr>
          <w:rFonts w:ascii="Times New Roman" w:hAnsi="Times New Roman" w:cs="Times New Roman"/>
          <w:sz w:val="24"/>
        </w:rPr>
      </w:pPr>
    </w:p>
    <w:p w:rsidR="0081136D" w:rsidRDefault="0081136D" w:rsidP="0081136D">
      <w:pPr>
        <w:rPr>
          <w:rFonts w:ascii="Times New Roman" w:hAnsi="Times New Roman" w:cs="Times New Roman"/>
          <w:sz w:val="24"/>
        </w:rPr>
      </w:pPr>
    </w:p>
    <w:p w:rsidR="0081136D" w:rsidRDefault="0081136D" w:rsidP="0081136D">
      <w:pPr>
        <w:rPr>
          <w:rFonts w:ascii="Times New Roman" w:hAnsi="Times New Roman" w:cs="Times New Roman"/>
          <w:sz w:val="24"/>
        </w:rPr>
      </w:pPr>
    </w:p>
    <w:p w:rsidR="0081136D" w:rsidRDefault="0081136D" w:rsidP="0081136D">
      <w:pPr>
        <w:rPr>
          <w:rFonts w:ascii="Times New Roman" w:hAnsi="Times New Roman" w:cs="Times New Roman"/>
          <w:sz w:val="24"/>
        </w:rPr>
      </w:pPr>
    </w:p>
    <w:p w:rsidR="0081136D" w:rsidRDefault="0081136D" w:rsidP="0081136D">
      <w:pPr>
        <w:rPr>
          <w:rFonts w:ascii="Times New Roman" w:hAnsi="Times New Roman" w:cs="Times New Roman"/>
          <w:sz w:val="24"/>
        </w:rPr>
      </w:pPr>
    </w:p>
    <w:p w:rsidR="0081136D" w:rsidRDefault="0081136D" w:rsidP="0081136D">
      <w:pPr>
        <w:rPr>
          <w:rFonts w:ascii="Times New Roman" w:hAnsi="Times New Roman" w:cs="Times New Roman"/>
          <w:b/>
          <w:color w:val="0070C0"/>
          <w:sz w:val="28"/>
        </w:rPr>
      </w:pPr>
      <w:r w:rsidRPr="0081136D">
        <w:rPr>
          <w:rFonts w:ascii="Times New Roman" w:hAnsi="Times New Roman" w:cs="Times New Roman"/>
          <w:b/>
          <w:color w:val="0070C0"/>
          <w:sz w:val="28"/>
        </w:rPr>
        <w:lastRenderedPageBreak/>
        <w:t>Categorical Field Analysis (EDA3)</w:t>
      </w:r>
    </w:p>
    <w:p w:rsidR="0081136D" w:rsidRPr="0081136D" w:rsidRDefault="0081136D" w:rsidP="0081136D">
      <w:pPr>
        <w:jc w:val="center"/>
        <w:rPr>
          <w:rFonts w:ascii="Arial Black" w:hAnsi="Arial Black"/>
          <w:sz w:val="20"/>
        </w:rPr>
      </w:pPr>
      <w:r w:rsidRPr="0081136D">
        <w:rPr>
          <w:rFonts w:ascii="Arial Black" w:hAnsi="Arial Black"/>
          <w:sz w:val="20"/>
        </w:rPr>
        <w:t>Figure 12: Plot showing the categorical representation of the data after cleaning</w:t>
      </w:r>
    </w:p>
    <w:p w:rsidR="0081136D" w:rsidRDefault="0081136D" w:rsidP="0081136D">
      <w:pPr>
        <w:rPr>
          <w:rFonts w:ascii="Times New Roman" w:hAnsi="Times New Roman" w:cs="Times New Roman"/>
          <w:b/>
          <w:color w:val="0070C0"/>
          <w:sz w:val="28"/>
        </w:rPr>
      </w:pPr>
      <w:r w:rsidRPr="0081136D">
        <w:rPr>
          <w:rFonts w:ascii="Times New Roman" w:hAnsi="Times New Roman" w:cs="Times New Roman"/>
          <w:b/>
          <w:color w:val="0070C0"/>
          <w:sz w:val="28"/>
        </w:rPr>
        <w:drawing>
          <wp:inline distT="0" distB="0" distL="0" distR="0" wp14:anchorId="00D7151E" wp14:editId="5170A6A3">
            <wp:extent cx="5943600" cy="4651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51375"/>
                    </a:xfrm>
                    <a:prstGeom prst="rect">
                      <a:avLst/>
                    </a:prstGeom>
                  </pic:spPr>
                </pic:pic>
              </a:graphicData>
            </a:graphic>
          </wp:inline>
        </w:drawing>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From the above bar charts, it is observed that: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 The majority of users are choosing a Debit Card and Credit Card as their payment mode.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 Significantly more no. of male users are there when compared to female users.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 Among all the Account segments available most of the Users belong to the “Regular Plus” and “Super”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 About 50% of the users are married.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 A large portion of the users are using “Mobile” as their login device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 About 99% of the users belong to Tier 1 and Tier 3 Cities </w:t>
      </w:r>
    </w:p>
    <w:p w:rsidR="0081136D" w:rsidRPr="0081136D" w:rsidRDefault="0081136D" w:rsidP="0081136D">
      <w:pPr>
        <w:rPr>
          <w:rFonts w:ascii="Times New Roman" w:hAnsi="Times New Roman" w:cs="Times New Roman"/>
          <w:sz w:val="24"/>
        </w:rPr>
      </w:pPr>
      <w:r w:rsidRPr="0081136D">
        <w:rPr>
          <w:rFonts w:ascii="Times New Roman" w:hAnsi="Times New Roman" w:cs="Times New Roman"/>
          <w:sz w:val="24"/>
        </w:rPr>
        <w:t xml:space="preserve">● The Majority of Users rated the service score as 3/5 which signifies “Average”. </w:t>
      </w:r>
    </w:p>
    <w:p w:rsidR="00552BDC" w:rsidRDefault="0081136D" w:rsidP="0081136D">
      <w:pPr>
        <w:rPr>
          <w:rFonts w:ascii="Times New Roman" w:hAnsi="Times New Roman" w:cs="Times New Roman"/>
          <w:sz w:val="24"/>
        </w:rPr>
      </w:pPr>
      <w:r w:rsidRPr="0081136D">
        <w:rPr>
          <w:rFonts w:ascii="Times New Roman" w:hAnsi="Times New Roman" w:cs="Times New Roman"/>
          <w:sz w:val="24"/>
        </w:rPr>
        <w:t>● The majority of user accounts are being used by 4 members.</w:t>
      </w:r>
    </w:p>
    <w:p w:rsidR="0081136D" w:rsidRDefault="00552BDC" w:rsidP="0081136D">
      <w:pPr>
        <w:rPr>
          <w:rFonts w:ascii="Times New Roman" w:hAnsi="Times New Roman" w:cs="Times New Roman"/>
          <w:b/>
          <w:color w:val="0070C0"/>
          <w:sz w:val="28"/>
        </w:rPr>
      </w:pPr>
      <w:r w:rsidRPr="00552BDC">
        <w:rPr>
          <w:rFonts w:ascii="Times New Roman" w:hAnsi="Times New Roman" w:cs="Times New Roman"/>
          <w:b/>
          <w:color w:val="0070C0"/>
          <w:sz w:val="28"/>
        </w:rPr>
        <w:lastRenderedPageBreak/>
        <w:t>Categorical Field Analysis (EDA5)</w:t>
      </w:r>
    </w:p>
    <w:p w:rsidR="00552BDC" w:rsidRDefault="00552BDC" w:rsidP="0081136D">
      <w:pPr>
        <w:rPr>
          <w:rFonts w:ascii="Times New Roman" w:hAnsi="Times New Roman" w:cs="Times New Roman"/>
          <w:b/>
          <w:color w:val="0070C0"/>
          <w:sz w:val="28"/>
        </w:rPr>
      </w:pPr>
    </w:p>
    <w:p w:rsidR="00552BDC" w:rsidRPr="00552BDC" w:rsidRDefault="00552BDC" w:rsidP="00552BDC">
      <w:pPr>
        <w:jc w:val="center"/>
        <w:rPr>
          <w:rFonts w:ascii="Arial Black" w:hAnsi="Arial Black"/>
          <w:sz w:val="20"/>
        </w:rPr>
      </w:pPr>
      <w:r w:rsidRPr="00552BDC">
        <w:rPr>
          <w:rFonts w:ascii="Arial Black" w:hAnsi="Arial Black"/>
          <w:sz w:val="20"/>
        </w:rPr>
        <w:t>Figure 13: Results of Univariate Analysis of Churned Users</w:t>
      </w:r>
    </w:p>
    <w:p w:rsidR="00552BDC" w:rsidRDefault="00552BDC" w:rsidP="0081136D">
      <w:pPr>
        <w:rPr>
          <w:rFonts w:ascii="Times New Roman" w:hAnsi="Times New Roman" w:cs="Times New Roman"/>
          <w:sz w:val="24"/>
        </w:rPr>
      </w:pPr>
      <w:r w:rsidRPr="00552BDC">
        <w:rPr>
          <w:rFonts w:ascii="Times New Roman" w:hAnsi="Times New Roman" w:cs="Times New Roman"/>
          <w:sz w:val="24"/>
        </w:rPr>
        <w:drawing>
          <wp:inline distT="0" distB="0" distL="0" distR="0" wp14:anchorId="38FE4FCA" wp14:editId="62AD46BC">
            <wp:extent cx="5943600" cy="3832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32860"/>
                    </a:xfrm>
                    <a:prstGeom prst="rect">
                      <a:avLst/>
                    </a:prstGeom>
                  </pic:spPr>
                </pic:pic>
              </a:graphicData>
            </a:graphic>
          </wp:inline>
        </w:drawing>
      </w:r>
    </w:p>
    <w:p w:rsidR="00F96060" w:rsidRDefault="00F96060" w:rsidP="0081136D">
      <w:pPr>
        <w:rPr>
          <w:rFonts w:ascii="Times New Roman" w:hAnsi="Times New Roman" w:cs="Times New Roman"/>
          <w:sz w:val="24"/>
        </w:rPr>
      </w:pPr>
    </w:p>
    <w:p w:rsidR="00552BDC" w:rsidRPr="00552BDC" w:rsidRDefault="00552BDC" w:rsidP="0081136D">
      <w:pPr>
        <w:rPr>
          <w:rFonts w:ascii="Times New Roman" w:hAnsi="Times New Roman" w:cs="Times New Roman"/>
          <w:sz w:val="24"/>
        </w:rPr>
      </w:pPr>
      <w:r w:rsidRPr="00552BDC">
        <w:rPr>
          <w:rFonts w:ascii="Times New Roman" w:hAnsi="Times New Roman" w:cs="Times New Roman"/>
          <w:sz w:val="24"/>
        </w:rPr>
        <w:t xml:space="preserve">The above plot represents a few observations about the Churned users: </w:t>
      </w:r>
    </w:p>
    <w:p w:rsidR="00552BDC" w:rsidRPr="00552BDC" w:rsidRDefault="00552BDC" w:rsidP="0081136D">
      <w:pPr>
        <w:rPr>
          <w:rFonts w:ascii="Times New Roman" w:hAnsi="Times New Roman" w:cs="Times New Roman"/>
          <w:sz w:val="24"/>
        </w:rPr>
      </w:pPr>
      <w:r w:rsidRPr="00552BDC">
        <w:rPr>
          <w:rFonts w:ascii="Times New Roman" w:hAnsi="Times New Roman" w:cs="Times New Roman"/>
          <w:sz w:val="24"/>
        </w:rPr>
        <w:t xml:space="preserve">● Even though all the payment modes are used by users, the maximum number of users used Cash on delivery as their payment mode (26%) </w:t>
      </w:r>
    </w:p>
    <w:p w:rsidR="00552BDC" w:rsidRPr="00552BDC" w:rsidRDefault="00552BDC" w:rsidP="0081136D">
      <w:pPr>
        <w:rPr>
          <w:rFonts w:ascii="Times New Roman" w:hAnsi="Times New Roman" w:cs="Times New Roman"/>
          <w:sz w:val="24"/>
        </w:rPr>
      </w:pPr>
      <w:r w:rsidRPr="00552BDC">
        <w:rPr>
          <w:rFonts w:ascii="Times New Roman" w:hAnsi="Times New Roman" w:cs="Times New Roman"/>
          <w:sz w:val="24"/>
        </w:rPr>
        <w:t xml:space="preserve">● The majority belong to account segments “Regular Plus” (41%) and “HNI” (24%) </w:t>
      </w:r>
    </w:p>
    <w:p w:rsidR="00552BDC" w:rsidRPr="00552BDC" w:rsidRDefault="00552BDC" w:rsidP="0081136D">
      <w:pPr>
        <w:rPr>
          <w:rFonts w:ascii="Times New Roman" w:hAnsi="Times New Roman" w:cs="Times New Roman"/>
          <w:sz w:val="24"/>
        </w:rPr>
      </w:pPr>
      <w:r w:rsidRPr="00552BDC">
        <w:rPr>
          <w:rFonts w:ascii="Times New Roman" w:hAnsi="Times New Roman" w:cs="Times New Roman"/>
          <w:sz w:val="24"/>
        </w:rPr>
        <w:t xml:space="preserve">● About 51% have their Marital Status as “Single” </w:t>
      </w:r>
    </w:p>
    <w:p w:rsidR="00552BDC" w:rsidRPr="00552BDC" w:rsidRDefault="00552BDC" w:rsidP="0081136D">
      <w:pPr>
        <w:rPr>
          <w:rFonts w:ascii="Times New Roman" w:hAnsi="Times New Roman" w:cs="Times New Roman"/>
          <w:sz w:val="24"/>
        </w:rPr>
      </w:pPr>
      <w:r w:rsidRPr="00552BDC">
        <w:rPr>
          <w:rFonts w:ascii="Times New Roman" w:hAnsi="Times New Roman" w:cs="Times New Roman"/>
          <w:sz w:val="24"/>
        </w:rPr>
        <w:t xml:space="preserve">● The login devices used by churned users are Computer (56%) and Mobile (44%) </w:t>
      </w:r>
    </w:p>
    <w:p w:rsidR="00552BDC" w:rsidRDefault="00552BDC" w:rsidP="0081136D">
      <w:pPr>
        <w:rPr>
          <w:rFonts w:ascii="Times New Roman" w:hAnsi="Times New Roman" w:cs="Times New Roman"/>
          <w:sz w:val="24"/>
        </w:rPr>
      </w:pPr>
      <w:r w:rsidRPr="00552BDC">
        <w:rPr>
          <w:rFonts w:ascii="Times New Roman" w:hAnsi="Times New Roman" w:cs="Times New Roman"/>
          <w:sz w:val="24"/>
        </w:rPr>
        <w:t>● Tier 1 City (26%), Tier 2 City (36%), Tier 3 City (38%)</w:t>
      </w:r>
    </w:p>
    <w:p w:rsidR="00D62E05" w:rsidRDefault="00D62E05" w:rsidP="0081136D">
      <w:pPr>
        <w:rPr>
          <w:rFonts w:ascii="Times New Roman" w:hAnsi="Times New Roman" w:cs="Times New Roman"/>
          <w:sz w:val="24"/>
        </w:rPr>
      </w:pPr>
    </w:p>
    <w:p w:rsidR="00D62E05" w:rsidRDefault="00D62E05" w:rsidP="0081136D">
      <w:pPr>
        <w:rPr>
          <w:rFonts w:ascii="Times New Roman" w:hAnsi="Times New Roman" w:cs="Times New Roman"/>
          <w:sz w:val="24"/>
        </w:rPr>
      </w:pPr>
    </w:p>
    <w:p w:rsidR="00D62E05" w:rsidRDefault="00D62E05" w:rsidP="0081136D">
      <w:pPr>
        <w:rPr>
          <w:rFonts w:ascii="Times New Roman" w:hAnsi="Times New Roman" w:cs="Times New Roman"/>
          <w:sz w:val="24"/>
        </w:rPr>
      </w:pPr>
    </w:p>
    <w:p w:rsidR="00D62E05" w:rsidRDefault="00D62E05" w:rsidP="0081136D">
      <w:bookmarkStart w:id="0" w:name="_GoBack"/>
    </w:p>
    <w:bookmarkEnd w:id="0"/>
    <w:p w:rsidR="00D62E05" w:rsidRPr="00784491" w:rsidRDefault="00D62E05" w:rsidP="0081136D">
      <w:pPr>
        <w:rPr>
          <w:rFonts w:ascii="Times New Roman" w:hAnsi="Times New Roman" w:cs="Times New Roman"/>
          <w:b/>
          <w:color w:val="0070C0"/>
          <w:sz w:val="32"/>
        </w:rPr>
      </w:pPr>
      <w:r w:rsidRPr="00784491">
        <w:rPr>
          <w:rFonts w:ascii="Times New Roman" w:hAnsi="Times New Roman" w:cs="Times New Roman"/>
          <w:b/>
          <w:color w:val="0070C0"/>
          <w:sz w:val="32"/>
        </w:rPr>
        <w:lastRenderedPageBreak/>
        <w:t>Bivariate Analysis</w:t>
      </w:r>
    </w:p>
    <w:p w:rsidR="00D62E05" w:rsidRDefault="00D62E05" w:rsidP="0081136D">
      <w:pPr>
        <w:rPr>
          <w:rFonts w:ascii="Times New Roman" w:hAnsi="Times New Roman" w:cs="Times New Roman"/>
          <w:b/>
          <w:color w:val="0070C0"/>
          <w:sz w:val="28"/>
        </w:rPr>
      </w:pPr>
      <w:r w:rsidRPr="00D62E05">
        <w:rPr>
          <w:rFonts w:ascii="Times New Roman" w:hAnsi="Times New Roman" w:cs="Times New Roman"/>
          <w:b/>
          <w:color w:val="0070C0"/>
          <w:sz w:val="28"/>
        </w:rPr>
        <w:t>Numerical Field Analysis (EDA4)</w:t>
      </w:r>
    </w:p>
    <w:p w:rsidR="00D62E05" w:rsidRDefault="00D62E05" w:rsidP="0081136D">
      <w:pPr>
        <w:rPr>
          <w:rFonts w:ascii="Times New Roman" w:hAnsi="Times New Roman" w:cs="Times New Roman"/>
          <w:b/>
          <w:color w:val="0070C0"/>
          <w:sz w:val="28"/>
        </w:rPr>
      </w:pPr>
    </w:p>
    <w:p w:rsidR="00D62E05" w:rsidRDefault="00D62E05" w:rsidP="00D62E05">
      <w:pPr>
        <w:jc w:val="center"/>
        <w:rPr>
          <w:rFonts w:ascii="Arial Black" w:hAnsi="Arial Black"/>
          <w:sz w:val="20"/>
        </w:rPr>
      </w:pPr>
      <w:r w:rsidRPr="00D62E05">
        <w:rPr>
          <w:rFonts w:ascii="Arial Black" w:hAnsi="Arial Black"/>
          <w:sz w:val="20"/>
        </w:rPr>
        <w:t>Figure 14: Plot that gives insights into Bivariate Analysis of numerical fields of churned user</w:t>
      </w:r>
    </w:p>
    <w:p w:rsidR="00D62E05" w:rsidRPr="00D62E05" w:rsidRDefault="00D62E05" w:rsidP="00D62E05">
      <w:pPr>
        <w:jc w:val="center"/>
        <w:rPr>
          <w:rFonts w:ascii="Arial Black" w:hAnsi="Arial Black"/>
          <w:sz w:val="20"/>
        </w:rPr>
      </w:pPr>
    </w:p>
    <w:p w:rsidR="00D62E05" w:rsidRDefault="00D62E05" w:rsidP="0081136D">
      <w:pPr>
        <w:rPr>
          <w:rFonts w:ascii="Times New Roman" w:hAnsi="Times New Roman" w:cs="Times New Roman"/>
          <w:b/>
          <w:color w:val="0070C0"/>
          <w:sz w:val="28"/>
        </w:rPr>
      </w:pPr>
      <w:r w:rsidRPr="00D62E05">
        <w:rPr>
          <w:rFonts w:ascii="Times New Roman" w:hAnsi="Times New Roman" w:cs="Times New Roman"/>
          <w:b/>
          <w:color w:val="0070C0"/>
          <w:sz w:val="28"/>
        </w:rPr>
        <w:drawing>
          <wp:inline distT="0" distB="0" distL="0" distR="0" wp14:anchorId="5C2ECA9D" wp14:editId="0C8A225A">
            <wp:extent cx="5943600" cy="4017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17010"/>
                    </a:xfrm>
                    <a:prstGeom prst="rect">
                      <a:avLst/>
                    </a:prstGeom>
                  </pic:spPr>
                </pic:pic>
              </a:graphicData>
            </a:graphic>
          </wp:inline>
        </w:drawing>
      </w:r>
    </w:p>
    <w:p w:rsidR="00D62E05" w:rsidRDefault="00D62E05" w:rsidP="0081136D">
      <w:pPr>
        <w:rPr>
          <w:rFonts w:ascii="Times New Roman" w:hAnsi="Times New Roman" w:cs="Times New Roman"/>
          <w:sz w:val="24"/>
        </w:rPr>
      </w:pPr>
    </w:p>
    <w:p w:rsidR="00D62E05" w:rsidRPr="00D62E05" w:rsidRDefault="00D62E05" w:rsidP="0081136D">
      <w:pPr>
        <w:rPr>
          <w:rFonts w:ascii="Times New Roman" w:hAnsi="Times New Roman" w:cs="Times New Roman"/>
          <w:sz w:val="24"/>
        </w:rPr>
      </w:pPr>
      <w:r w:rsidRPr="00D62E05">
        <w:rPr>
          <w:rFonts w:ascii="Times New Roman" w:hAnsi="Times New Roman" w:cs="Times New Roman"/>
          <w:sz w:val="24"/>
        </w:rPr>
        <w:t xml:space="preserve">The above plot shows the details of the Churned users: </w:t>
      </w:r>
    </w:p>
    <w:p w:rsidR="00D62E05" w:rsidRPr="00D62E05" w:rsidRDefault="00D62E05" w:rsidP="0081136D">
      <w:pPr>
        <w:rPr>
          <w:rFonts w:ascii="Times New Roman" w:hAnsi="Times New Roman" w:cs="Times New Roman"/>
          <w:sz w:val="24"/>
        </w:rPr>
      </w:pPr>
      <w:r w:rsidRPr="00D62E05">
        <w:rPr>
          <w:rFonts w:ascii="Times New Roman" w:hAnsi="Times New Roman" w:cs="Times New Roman"/>
          <w:sz w:val="24"/>
        </w:rPr>
        <w:t xml:space="preserve">● The majority of the Churned users belong to the account segment of “Regular Plus” and “Super” </w:t>
      </w:r>
    </w:p>
    <w:p w:rsidR="00D62E05" w:rsidRPr="00D62E05" w:rsidRDefault="00D62E05" w:rsidP="0081136D">
      <w:pPr>
        <w:rPr>
          <w:rFonts w:ascii="Times New Roman" w:hAnsi="Times New Roman" w:cs="Times New Roman"/>
          <w:sz w:val="24"/>
        </w:rPr>
      </w:pPr>
      <w:r w:rsidRPr="00D62E05">
        <w:rPr>
          <w:rFonts w:ascii="Times New Roman" w:hAnsi="Times New Roman" w:cs="Times New Roman"/>
          <w:sz w:val="24"/>
        </w:rPr>
        <w:t xml:space="preserve">● The majority of Churned users used Mobile as their login device </w:t>
      </w:r>
    </w:p>
    <w:p w:rsidR="00D62E05" w:rsidRPr="00D62E05" w:rsidRDefault="00D62E05" w:rsidP="0081136D">
      <w:pPr>
        <w:rPr>
          <w:rFonts w:ascii="Times New Roman" w:hAnsi="Times New Roman" w:cs="Times New Roman"/>
          <w:sz w:val="24"/>
        </w:rPr>
      </w:pPr>
      <w:r w:rsidRPr="00D62E05">
        <w:rPr>
          <w:rFonts w:ascii="Times New Roman" w:hAnsi="Times New Roman" w:cs="Times New Roman"/>
          <w:sz w:val="24"/>
        </w:rPr>
        <w:t xml:space="preserve">● The majority of Churned users have given a service score of 3/5 </w:t>
      </w:r>
    </w:p>
    <w:p w:rsidR="00D62E05" w:rsidRDefault="00D62E05" w:rsidP="0081136D">
      <w:pPr>
        <w:rPr>
          <w:rFonts w:ascii="Times New Roman" w:hAnsi="Times New Roman" w:cs="Times New Roman"/>
          <w:sz w:val="24"/>
        </w:rPr>
      </w:pPr>
      <w:r w:rsidRPr="00D62E05">
        <w:rPr>
          <w:rFonts w:ascii="Times New Roman" w:hAnsi="Times New Roman" w:cs="Times New Roman"/>
          <w:sz w:val="24"/>
        </w:rPr>
        <w:t>● The majority of Churned user accounts have 4 users per account</w:t>
      </w:r>
      <w:r w:rsidR="004521AC">
        <w:rPr>
          <w:rFonts w:ascii="Times New Roman" w:hAnsi="Times New Roman" w:cs="Times New Roman"/>
          <w:sz w:val="24"/>
        </w:rPr>
        <w:t>.</w:t>
      </w:r>
    </w:p>
    <w:p w:rsidR="004521AC" w:rsidRDefault="004521AC" w:rsidP="0081136D">
      <w:pPr>
        <w:rPr>
          <w:rFonts w:ascii="Times New Roman" w:hAnsi="Times New Roman" w:cs="Times New Roman"/>
          <w:sz w:val="24"/>
        </w:rPr>
      </w:pPr>
    </w:p>
    <w:p w:rsidR="004521AC" w:rsidRDefault="004521AC" w:rsidP="0081136D">
      <w:pPr>
        <w:rPr>
          <w:rFonts w:ascii="Times New Roman" w:hAnsi="Times New Roman" w:cs="Times New Roman"/>
          <w:b/>
          <w:color w:val="0070C0"/>
          <w:sz w:val="28"/>
        </w:rPr>
      </w:pPr>
      <w:r w:rsidRPr="004521AC">
        <w:rPr>
          <w:rFonts w:ascii="Times New Roman" w:hAnsi="Times New Roman" w:cs="Times New Roman"/>
          <w:b/>
          <w:color w:val="0070C0"/>
          <w:sz w:val="28"/>
        </w:rPr>
        <w:lastRenderedPageBreak/>
        <w:t>Multivariate Analysis (EDA6)</w:t>
      </w:r>
    </w:p>
    <w:p w:rsidR="004521AC" w:rsidRDefault="004521AC" w:rsidP="0081136D">
      <w:pPr>
        <w:rPr>
          <w:rFonts w:ascii="Times New Roman" w:hAnsi="Times New Roman" w:cs="Times New Roman"/>
          <w:b/>
          <w:color w:val="0070C0"/>
          <w:sz w:val="28"/>
        </w:rPr>
      </w:pPr>
    </w:p>
    <w:p w:rsidR="004521AC" w:rsidRPr="004521AC" w:rsidRDefault="004521AC" w:rsidP="004521AC">
      <w:pPr>
        <w:jc w:val="center"/>
        <w:rPr>
          <w:rFonts w:ascii="Arial Black" w:hAnsi="Arial Black"/>
          <w:sz w:val="20"/>
        </w:rPr>
      </w:pPr>
      <w:r w:rsidRPr="004521AC">
        <w:rPr>
          <w:rFonts w:ascii="Arial Black" w:hAnsi="Arial Black"/>
          <w:sz w:val="20"/>
        </w:rPr>
        <w:t>Figure 15: Correlation Plot of various attributes</w:t>
      </w:r>
    </w:p>
    <w:p w:rsidR="004521AC" w:rsidRDefault="004521AC" w:rsidP="004521AC">
      <w:pPr>
        <w:jc w:val="center"/>
        <w:rPr>
          <w:rFonts w:ascii="Times New Roman" w:hAnsi="Times New Roman" w:cs="Times New Roman"/>
          <w:b/>
          <w:color w:val="0070C0"/>
          <w:sz w:val="28"/>
        </w:rPr>
      </w:pPr>
      <w:r w:rsidRPr="004521AC">
        <w:rPr>
          <w:rFonts w:ascii="Times New Roman" w:hAnsi="Times New Roman" w:cs="Times New Roman"/>
          <w:b/>
          <w:color w:val="0070C0"/>
          <w:sz w:val="28"/>
        </w:rPr>
        <w:drawing>
          <wp:inline distT="0" distB="0" distL="0" distR="0" wp14:anchorId="3A64A5D3" wp14:editId="63509FCA">
            <wp:extent cx="5585460" cy="410734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4468" cy="4136029"/>
                    </a:xfrm>
                    <a:prstGeom prst="rect">
                      <a:avLst/>
                    </a:prstGeom>
                  </pic:spPr>
                </pic:pic>
              </a:graphicData>
            </a:graphic>
          </wp:inline>
        </w:drawing>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 xml:space="preserve">The above correlation plot established a Positive Correlation between: </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 xml:space="preserve">1. Churn – Complain_ly (0.25) </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 xml:space="preserve">2. Tenure – Cashback (0.42) </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 xml:space="preserve">3. Service_Score – Account_User_Count (0.32) </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 xml:space="preserve">4. Coupon_Used_for_payment – Day_Since_CC_connect (0.35) </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 xml:space="preserve">5. Day_Since_CC_Connect – (0.34) </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And a N</w:t>
      </w:r>
      <w:r w:rsidRPr="004521AC">
        <w:rPr>
          <w:rFonts w:ascii="Times New Roman" w:hAnsi="Times New Roman" w:cs="Times New Roman"/>
          <w:sz w:val="24"/>
          <w:szCs w:val="24"/>
        </w:rPr>
        <w:t xml:space="preserve">egative Correlation between: </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1. Churn – Tenure (-0.33)</w:t>
      </w:r>
    </w:p>
    <w:p w:rsidR="004521AC" w:rsidRP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 xml:space="preserve"> 2. Churn – Day_Since_CC_Connect (-0.15) </w:t>
      </w:r>
    </w:p>
    <w:p w:rsidR="004521AC" w:rsidRDefault="004521AC" w:rsidP="004521AC">
      <w:pPr>
        <w:rPr>
          <w:rFonts w:ascii="Times New Roman" w:hAnsi="Times New Roman" w:cs="Times New Roman"/>
          <w:sz w:val="24"/>
          <w:szCs w:val="24"/>
        </w:rPr>
      </w:pPr>
      <w:r w:rsidRPr="004521AC">
        <w:rPr>
          <w:rFonts w:ascii="Times New Roman" w:hAnsi="Times New Roman" w:cs="Times New Roman"/>
          <w:sz w:val="24"/>
          <w:szCs w:val="24"/>
        </w:rPr>
        <w:t>3. Churn – Cashback (-0.15)</w:t>
      </w:r>
    </w:p>
    <w:p w:rsidR="007B04B9" w:rsidRPr="007B04B9" w:rsidRDefault="007B04B9" w:rsidP="004521AC">
      <w:pPr>
        <w:rPr>
          <w:rFonts w:ascii="Times New Roman" w:hAnsi="Times New Roman" w:cs="Times New Roman"/>
          <w:b/>
          <w:color w:val="0070C0"/>
          <w:sz w:val="28"/>
        </w:rPr>
      </w:pPr>
      <w:r w:rsidRPr="007B04B9">
        <w:rPr>
          <w:rFonts w:ascii="Times New Roman" w:hAnsi="Times New Roman" w:cs="Times New Roman"/>
          <w:b/>
          <w:color w:val="0070C0"/>
          <w:sz w:val="28"/>
        </w:rPr>
        <w:lastRenderedPageBreak/>
        <w:t xml:space="preserve">MODEL BUILDING AND INTERPRETATION </w:t>
      </w:r>
    </w:p>
    <w:p w:rsidR="007B04B9" w:rsidRPr="007B04B9" w:rsidRDefault="007B04B9" w:rsidP="004521AC">
      <w:pPr>
        <w:rPr>
          <w:rFonts w:ascii="Times New Roman" w:hAnsi="Times New Roman" w:cs="Times New Roman"/>
          <w:b/>
          <w:color w:val="0070C0"/>
          <w:sz w:val="24"/>
          <w:szCs w:val="24"/>
        </w:rPr>
      </w:pPr>
      <w:r w:rsidRPr="007B04B9">
        <w:rPr>
          <w:rFonts w:ascii="Times New Roman" w:hAnsi="Times New Roman" w:cs="Times New Roman"/>
          <w:sz w:val="24"/>
          <w:szCs w:val="24"/>
        </w:rPr>
        <w:t>T</w:t>
      </w:r>
      <w:r w:rsidRPr="007B04B9">
        <w:rPr>
          <w:rFonts w:ascii="Times New Roman" w:hAnsi="Times New Roman" w:cs="Times New Roman"/>
          <w:sz w:val="24"/>
          <w:szCs w:val="24"/>
        </w:rPr>
        <w:t xml:space="preserve">he thorough </w:t>
      </w:r>
      <w:r w:rsidRPr="007B04B9">
        <w:rPr>
          <w:rFonts w:ascii="Times New Roman" w:hAnsi="Times New Roman" w:cs="Times New Roman"/>
          <w:sz w:val="24"/>
          <w:szCs w:val="24"/>
        </w:rPr>
        <w:t>Exploratory</w:t>
      </w:r>
      <w:r w:rsidRPr="007B04B9">
        <w:rPr>
          <w:rFonts w:ascii="Times New Roman" w:hAnsi="Times New Roman" w:cs="Times New Roman"/>
          <w:sz w:val="24"/>
          <w:szCs w:val="24"/>
        </w:rPr>
        <w:t xml:space="preserve"> data analysis derived valuable insights that show the data is cleaned and ready to undergo machine learning application. As a standard machine learning approach data preprocessing should be conducted before applying any machine learning model. Linear Discriminant Analysis (LDA), Logistic Regression, K-Nearest Neighbor classifier (KNN), Support Vector Machine, Random Forest, and Extreme Gradient Boosting (XGBoost) have been taken for the study. Both are supervised learning classification algorithms. As a standard procedure, before applying machine learning data preprocessing has been done to encode the categorical fields to numeric and standardize the data for better sailing.</w:t>
      </w:r>
    </w:p>
    <w:sectPr w:rsidR="007B04B9" w:rsidRPr="007B04B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57B" w:rsidRDefault="00F6657B" w:rsidP="00A30BBF">
      <w:pPr>
        <w:spacing w:after="0" w:line="240" w:lineRule="auto"/>
      </w:pPr>
      <w:r>
        <w:separator/>
      </w:r>
    </w:p>
  </w:endnote>
  <w:endnote w:type="continuationSeparator" w:id="0">
    <w:p w:rsidR="00F6657B" w:rsidRDefault="00F6657B" w:rsidP="00A30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684998"/>
      <w:docPartObj>
        <w:docPartGallery w:val="Page Numbers (Bottom of Page)"/>
        <w:docPartUnique/>
      </w:docPartObj>
    </w:sdtPr>
    <w:sdtEndPr>
      <w:rPr>
        <w:noProof/>
      </w:rPr>
    </w:sdtEndPr>
    <w:sdtContent>
      <w:p w:rsidR="00A30BBF" w:rsidRDefault="00A30BBF">
        <w:pPr>
          <w:pStyle w:val="Footer"/>
          <w:jc w:val="center"/>
        </w:pPr>
      </w:p>
      <w:p w:rsidR="00A30BBF" w:rsidRDefault="00A30BBF">
        <w:pPr>
          <w:pStyle w:val="Footer"/>
          <w:jc w:val="center"/>
        </w:pPr>
        <w:r>
          <w:fldChar w:fldCharType="begin"/>
        </w:r>
        <w:r>
          <w:instrText xml:space="preserve"> PAGE   \* MERGEFORMAT </w:instrText>
        </w:r>
        <w:r>
          <w:fldChar w:fldCharType="separate"/>
        </w:r>
        <w:r w:rsidR="00784491">
          <w:rPr>
            <w:noProof/>
          </w:rPr>
          <w:t>15</w:t>
        </w:r>
        <w:r>
          <w:rPr>
            <w:noProof/>
          </w:rPr>
          <w:fldChar w:fldCharType="end"/>
        </w:r>
      </w:p>
    </w:sdtContent>
  </w:sdt>
  <w:p w:rsidR="00A30BBF" w:rsidRDefault="00A30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57B" w:rsidRDefault="00F6657B" w:rsidP="00A30BBF">
      <w:pPr>
        <w:spacing w:after="0" w:line="240" w:lineRule="auto"/>
      </w:pPr>
      <w:r>
        <w:separator/>
      </w:r>
    </w:p>
  </w:footnote>
  <w:footnote w:type="continuationSeparator" w:id="0">
    <w:p w:rsidR="00F6657B" w:rsidRDefault="00F6657B" w:rsidP="00A30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49"/>
    <w:rsid w:val="001526FB"/>
    <w:rsid w:val="002142CF"/>
    <w:rsid w:val="0024217D"/>
    <w:rsid w:val="00283598"/>
    <w:rsid w:val="002B0A5D"/>
    <w:rsid w:val="003B03EC"/>
    <w:rsid w:val="003F33BD"/>
    <w:rsid w:val="004521AC"/>
    <w:rsid w:val="00546AA8"/>
    <w:rsid w:val="00552BDC"/>
    <w:rsid w:val="006B30F0"/>
    <w:rsid w:val="00784491"/>
    <w:rsid w:val="007B04B9"/>
    <w:rsid w:val="0081136D"/>
    <w:rsid w:val="008216C5"/>
    <w:rsid w:val="00831246"/>
    <w:rsid w:val="00851C19"/>
    <w:rsid w:val="009B6E6E"/>
    <w:rsid w:val="00A30BBF"/>
    <w:rsid w:val="00A57BA4"/>
    <w:rsid w:val="00B832AD"/>
    <w:rsid w:val="00CD05BE"/>
    <w:rsid w:val="00CD1B49"/>
    <w:rsid w:val="00D62E05"/>
    <w:rsid w:val="00DF361C"/>
    <w:rsid w:val="00E05B8B"/>
    <w:rsid w:val="00E52C4C"/>
    <w:rsid w:val="00E90543"/>
    <w:rsid w:val="00EE090C"/>
    <w:rsid w:val="00F43550"/>
    <w:rsid w:val="00F6657B"/>
    <w:rsid w:val="00F96060"/>
    <w:rsid w:val="00FE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FA9E7-79E0-4D3A-95A5-17448FE4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0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BBF"/>
  </w:style>
  <w:style w:type="paragraph" w:styleId="Footer">
    <w:name w:val="footer"/>
    <w:basedOn w:val="Normal"/>
    <w:link w:val="FooterChar"/>
    <w:uiPriority w:val="99"/>
    <w:unhideWhenUsed/>
    <w:rsid w:val="00A30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31776">
      <w:bodyDiv w:val="1"/>
      <w:marLeft w:val="0"/>
      <w:marRight w:val="0"/>
      <w:marTop w:val="0"/>
      <w:marBottom w:val="0"/>
      <w:divBdr>
        <w:top w:val="none" w:sz="0" w:space="0" w:color="auto"/>
        <w:left w:val="none" w:sz="0" w:space="0" w:color="auto"/>
        <w:bottom w:val="none" w:sz="0" w:space="0" w:color="auto"/>
        <w:right w:val="none" w:sz="0" w:space="0" w:color="auto"/>
      </w:divBdr>
      <w:divsChild>
        <w:div w:id="2030907363">
          <w:marLeft w:val="0"/>
          <w:marRight w:val="0"/>
          <w:marTop w:val="0"/>
          <w:marBottom w:val="0"/>
          <w:divBdr>
            <w:top w:val="single" w:sz="2" w:space="0" w:color="auto"/>
            <w:left w:val="single" w:sz="2" w:space="0" w:color="auto"/>
            <w:bottom w:val="single" w:sz="2" w:space="0" w:color="auto"/>
            <w:right w:val="single" w:sz="2" w:space="0" w:color="auto"/>
          </w:divBdr>
        </w:div>
        <w:div w:id="453059733">
          <w:marLeft w:val="0"/>
          <w:marRight w:val="0"/>
          <w:marTop w:val="0"/>
          <w:marBottom w:val="0"/>
          <w:divBdr>
            <w:top w:val="single" w:sz="2" w:space="0" w:color="auto"/>
            <w:left w:val="single" w:sz="2" w:space="0" w:color="auto"/>
            <w:bottom w:val="single" w:sz="2" w:space="0" w:color="auto"/>
            <w:right w:val="single" w:sz="2" w:space="0" w:color="auto"/>
          </w:divBdr>
        </w:div>
        <w:div w:id="34891387">
          <w:marLeft w:val="0"/>
          <w:marRight w:val="0"/>
          <w:marTop w:val="0"/>
          <w:marBottom w:val="0"/>
          <w:divBdr>
            <w:top w:val="single" w:sz="2" w:space="0" w:color="auto"/>
            <w:left w:val="single" w:sz="2" w:space="0" w:color="auto"/>
            <w:bottom w:val="single" w:sz="2" w:space="0" w:color="auto"/>
            <w:right w:val="single" w:sz="2" w:space="0" w:color="auto"/>
          </w:divBdr>
        </w:div>
        <w:div w:id="897714175">
          <w:marLeft w:val="0"/>
          <w:marRight w:val="0"/>
          <w:marTop w:val="0"/>
          <w:marBottom w:val="0"/>
          <w:divBdr>
            <w:top w:val="single" w:sz="2" w:space="0" w:color="auto"/>
            <w:left w:val="single" w:sz="2" w:space="0" w:color="auto"/>
            <w:bottom w:val="single" w:sz="2" w:space="0" w:color="auto"/>
            <w:right w:val="single" w:sz="2" w:space="0" w:color="auto"/>
          </w:divBdr>
        </w:div>
        <w:div w:id="1538620266">
          <w:marLeft w:val="0"/>
          <w:marRight w:val="0"/>
          <w:marTop w:val="0"/>
          <w:marBottom w:val="0"/>
          <w:divBdr>
            <w:top w:val="single" w:sz="2" w:space="0" w:color="auto"/>
            <w:left w:val="single" w:sz="2" w:space="0" w:color="auto"/>
            <w:bottom w:val="single" w:sz="2" w:space="0" w:color="auto"/>
            <w:right w:val="single" w:sz="2" w:space="0" w:color="auto"/>
          </w:divBdr>
        </w:div>
        <w:div w:id="1056927832">
          <w:marLeft w:val="0"/>
          <w:marRight w:val="0"/>
          <w:marTop w:val="0"/>
          <w:marBottom w:val="0"/>
          <w:divBdr>
            <w:top w:val="single" w:sz="2" w:space="0" w:color="auto"/>
            <w:left w:val="single" w:sz="2" w:space="0" w:color="auto"/>
            <w:bottom w:val="single" w:sz="2" w:space="0" w:color="auto"/>
            <w:right w:val="single" w:sz="2" w:space="0" w:color="auto"/>
          </w:divBdr>
        </w:div>
      </w:divsChild>
    </w:div>
    <w:div w:id="1749305126">
      <w:bodyDiv w:val="1"/>
      <w:marLeft w:val="0"/>
      <w:marRight w:val="0"/>
      <w:marTop w:val="0"/>
      <w:marBottom w:val="0"/>
      <w:divBdr>
        <w:top w:val="none" w:sz="0" w:space="0" w:color="auto"/>
        <w:left w:val="none" w:sz="0" w:space="0" w:color="auto"/>
        <w:bottom w:val="none" w:sz="0" w:space="0" w:color="auto"/>
        <w:right w:val="none" w:sz="0" w:space="0" w:color="auto"/>
      </w:divBdr>
      <w:divsChild>
        <w:div w:id="221792751">
          <w:marLeft w:val="0"/>
          <w:marRight w:val="0"/>
          <w:marTop w:val="0"/>
          <w:marBottom w:val="0"/>
          <w:divBdr>
            <w:top w:val="single" w:sz="2" w:space="0" w:color="auto"/>
            <w:left w:val="single" w:sz="2" w:space="0" w:color="auto"/>
            <w:bottom w:val="single" w:sz="2" w:space="0" w:color="auto"/>
            <w:right w:val="single" w:sz="2" w:space="0" w:color="auto"/>
          </w:divBdr>
        </w:div>
        <w:div w:id="22823557">
          <w:marLeft w:val="0"/>
          <w:marRight w:val="0"/>
          <w:marTop w:val="0"/>
          <w:marBottom w:val="0"/>
          <w:divBdr>
            <w:top w:val="single" w:sz="2" w:space="0" w:color="auto"/>
            <w:left w:val="single" w:sz="2" w:space="0" w:color="auto"/>
            <w:bottom w:val="single" w:sz="2" w:space="0" w:color="auto"/>
            <w:right w:val="single" w:sz="2" w:space="0" w:color="auto"/>
          </w:divBdr>
        </w:div>
        <w:div w:id="2117367027">
          <w:marLeft w:val="0"/>
          <w:marRight w:val="0"/>
          <w:marTop w:val="0"/>
          <w:marBottom w:val="0"/>
          <w:divBdr>
            <w:top w:val="single" w:sz="2" w:space="0" w:color="auto"/>
            <w:left w:val="single" w:sz="2" w:space="0" w:color="auto"/>
            <w:bottom w:val="single" w:sz="2" w:space="0" w:color="auto"/>
            <w:right w:val="single" w:sz="2" w:space="0" w:color="auto"/>
          </w:divBdr>
        </w:div>
        <w:div w:id="1265268023">
          <w:marLeft w:val="0"/>
          <w:marRight w:val="0"/>
          <w:marTop w:val="0"/>
          <w:marBottom w:val="0"/>
          <w:divBdr>
            <w:top w:val="single" w:sz="2" w:space="0" w:color="auto"/>
            <w:left w:val="single" w:sz="2" w:space="0" w:color="auto"/>
            <w:bottom w:val="single" w:sz="2" w:space="0" w:color="auto"/>
            <w:right w:val="single" w:sz="2" w:space="0" w:color="auto"/>
          </w:divBdr>
        </w:div>
        <w:div w:id="2011716320">
          <w:marLeft w:val="0"/>
          <w:marRight w:val="0"/>
          <w:marTop w:val="0"/>
          <w:marBottom w:val="0"/>
          <w:divBdr>
            <w:top w:val="single" w:sz="2" w:space="0" w:color="auto"/>
            <w:left w:val="single" w:sz="2" w:space="0" w:color="auto"/>
            <w:bottom w:val="single" w:sz="2" w:space="0" w:color="auto"/>
            <w:right w:val="single" w:sz="2" w:space="0" w:color="auto"/>
          </w:divBdr>
        </w:div>
        <w:div w:id="1694695477">
          <w:marLeft w:val="0"/>
          <w:marRight w:val="0"/>
          <w:marTop w:val="0"/>
          <w:marBottom w:val="0"/>
          <w:divBdr>
            <w:top w:val="single" w:sz="2" w:space="0" w:color="auto"/>
            <w:left w:val="single" w:sz="2" w:space="0" w:color="auto"/>
            <w:bottom w:val="single" w:sz="2" w:space="0" w:color="auto"/>
            <w:right w:val="single" w:sz="2" w:space="0" w:color="auto"/>
          </w:divBdr>
        </w:div>
        <w:div w:id="1811630245">
          <w:marLeft w:val="0"/>
          <w:marRight w:val="0"/>
          <w:marTop w:val="0"/>
          <w:marBottom w:val="0"/>
          <w:divBdr>
            <w:top w:val="single" w:sz="2" w:space="0" w:color="auto"/>
            <w:left w:val="single" w:sz="2" w:space="0" w:color="auto"/>
            <w:bottom w:val="single" w:sz="2" w:space="0" w:color="auto"/>
            <w:right w:val="single" w:sz="2" w:space="0" w:color="auto"/>
          </w:divBdr>
        </w:div>
        <w:div w:id="111100677">
          <w:marLeft w:val="0"/>
          <w:marRight w:val="0"/>
          <w:marTop w:val="0"/>
          <w:marBottom w:val="0"/>
          <w:divBdr>
            <w:top w:val="single" w:sz="2" w:space="0" w:color="auto"/>
            <w:left w:val="single" w:sz="2" w:space="0" w:color="auto"/>
            <w:bottom w:val="single" w:sz="2" w:space="0" w:color="auto"/>
            <w:right w:val="single" w:sz="2" w:space="0" w:color="auto"/>
          </w:divBdr>
        </w:div>
        <w:div w:id="1039623145">
          <w:marLeft w:val="0"/>
          <w:marRight w:val="0"/>
          <w:marTop w:val="0"/>
          <w:marBottom w:val="0"/>
          <w:divBdr>
            <w:top w:val="single" w:sz="2" w:space="0" w:color="auto"/>
            <w:left w:val="single" w:sz="2" w:space="0" w:color="auto"/>
            <w:bottom w:val="single" w:sz="2" w:space="0" w:color="auto"/>
            <w:right w:val="single" w:sz="2" w:space="0" w:color="auto"/>
          </w:divBdr>
        </w:div>
        <w:div w:id="388460785">
          <w:marLeft w:val="0"/>
          <w:marRight w:val="0"/>
          <w:marTop w:val="0"/>
          <w:marBottom w:val="0"/>
          <w:divBdr>
            <w:top w:val="single" w:sz="2" w:space="0" w:color="auto"/>
            <w:left w:val="single" w:sz="2" w:space="0" w:color="auto"/>
            <w:bottom w:val="single" w:sz="2" w:space="0" w:color="auto"/>
            <w:right w:val="single" w:sz="2" w:space="0" w:color="auto"/>
          </w:divBdr>
        </w:div>
        <w:div w:id="2002198773">
          <w:marLeft w:val="0"/>
          <w:marRight w:val="0"/>
          <w:marTop w:val="0"/>
          <w:marBottom w:val="0"/>
          <w:divBdr>
            <w:top w:val="single" w:sz="2" w:space="0" w:color="auto"/>
            <w:left w:val="single" w:sz="2" w:space="0" w:color="auto"/>
            <w:bottom w:val="single" w:sz="2" w:space="0" w:color="auto"/>
            <w:right w:val="single" w:sz="2" w:space="0" w:color="auto"/>
          </w:divBdr>
        </w:div>
      </w:divsChild>
    </w:div>
    <w:div w:id="1809473757">
      <w:bodyDiv w:val="1"/>
      <w:marLeft w:val="0"/>
      <w:marRight w:val="0"/>
      <w:marTop w:val="0"/>
      <w:marBottom w:val="0"/>
      <w:divBdr>
        <w:top w:val="none" w:sz="0" w:space="0" w:color="auto"/>
        <w:left w:val="none" w:sz="0" w:space="0" w:color="auto"/>
        <w:bottom w:val="none" w:sz="0" w:space="0" w:color="auto"/>
        <w:right w:val="none" w:sz="0" w:space="0" w:color="auto"/>
      </w:divBdr>
      <w:divsChild>
        <w:div w:id="286087304">
          <w:marLeft w:val="0"/>
          <w:marRight w:val="0"/>
          <w:marTop w:val="0"/>
          <w:marBottom w:val="0"/>
          <w:divBdr>
            <w:top w:val="single" w:sz="2" w:space="0" w:color="auto"/>
            <w:left w:val="single" w:sz="2" w:space="0" w:color="auto"/>
            <w:bottom w:val="single" w:sz="2" w:space="0" w:color="auto"/>
            <w:right w:val="single" w:sz="2" w:space="0" w:color="auto"/>
          </w:divBdr>
        </w:div>
        <w:div w:id="2079404094">
          <w:marLeft w:val="0"/>
          <w:marRight w:val="0"/>
          <w:marTop w:val="0"/>
          <w:marBottom w:val="0"/>
          <w:divBdr>
            <w:top w:val="single" w:sz="2" w:space="0" w:color="auto"/>
            <w:left w:val="single" w:sz="2" w:space="0" w:color="auto"/>
            <w:bottom w:val="single" w:sz="2" w:space="0" w:color="auto"/>
            <w:right w:val="single" w:sz="2" w:space="0" w:color="auto"/>
          </w:divBdr>
        </w:div>
        <w:div w:id="1572471407">
          <w:marLeft w:val="0"/>
          <w:marRight w:val="0"/>
          <w:marTop w:val="0"/>
          <w:marBottom w:val="0"/>
          <w:divBdr>
            <w:top w:val="single" w:sz="2" w:space="0" w:color="auto"/>
            <w:left w:val="single" w:sz="2" w:space="0" w:color="auto"/>
            <w:bottom w:val="single" w:sz="2" w:space="0" w:color="auto"/>
            <w:right w:val="single" w:sz="2" w:space="0" w:color="auto"/>
          </w:divBdr>
        </w:div>
        <w:div w:id="1445883088">
          <w:marLeft w:val="0"/>
          <w:marRight w:val="0"/>
          <w:marTop w:val="0"/>
          <w:marBottom w:val="0"/>
          <w:divBdr>
            <w:top w:val="single" w:sz="2" w:space="0" w:color="auto"/>
            <w:left w:val="single" w:sz="2" w:space="0" w:color="auto"/>
            <w:bottom w:val="single" w:sz="2" w:space="0" w:color="auto"/>
            <w:right w:val="single" w:sz="2" w:space="0" w:color="auto"/>
          </w:divBdr>
        </w:div>
        <w:div w:id="207452926">
          <w:marLeft w:val="0"/>
          <w:marRight w:val="0"/>
          <w:marTop w:val="0"/>
          <w:marBottom w:val="0"/>
          <w:divBdr>
            <w:top w:val="single" w:sz="2" w:space="0" w:color="auto"/>
            <w:left w:val="single" w:sz="2" w:space="0" w:color="auto"/>
            <w:bottom w:val="single" w:sz="2" w:space="0" w:color="auto"/>
            <w:right w:val="single" w:sz="2" w:space="0" w:color="auto"/>
          </w:divBdr>
        </w:div>
        <w:div w:id="114254684">
          <w:marLeft w:val="0"/>
          <w:marRight w:val="0"/>
          <w:marTop w:val="0"/>
          <w:marBottom w:val="0"/>
          <w:divBdr>
            <w:top w:val="single" w:sz="2" w:space="0" w:color="auto"/>
            <w:left w:val="single" w:sz="2" w:space="0" w:color="auto"/>
            <w:bottom w:val="single" w:sz="2" w:space="0" w:color="auto"/>
            <w:right w:val="single" w:sz="2" w:space="0" w:color="auto"/>
          </w:divBdr>
        </w:div>
        <w:div w:id="1581018434">
          <w:marLeft w:val="0"/>
          <w:marRight w:val="0"/>
          <w:marTop w:val="0"/>
          <w:marBottom w:val="0"/>
          <w:divBdr>
            <w:top w:val="single" w:sz="2" w:space="0" w:color="auto"/>
            <w:left w:val="single" w:sz="2" w:space="0" w:color="auto"/>
            <w:bottom w:val="single" w:sz="2" w:space="0" w:color="auto"/>
            <w:right w:val="single" w:sz="2" w:space="0" w:color="auto"/>
          </w:divBdr>
        </w:div>
        <w:div w:id="320163681">
          <w:marLeft w:val="0"/>
          <w:marRight w:val="0"/>
          <w:marTop w:val="0"/>
          <w:marBottom w:val="0"/>
          <w:divBdr>
            <w:top w:val="single" w:sz="2" w:space="0" w:color="auto"/>
            <w:left w:val="single" w:sz="2" w:space="0" w:color="auto"/>
            <w:bottom w:val="single" w:sz="2" w:space="0" w:color="auto"/>
            <w:right w:val="single" w:sz="2" w:space="0" w:color="auto"/>
          </w:divBdr>
        </w:div>
        <w:div w:id="1665086517">
          <w:marLeft w:val="0"/>
          <w:marRight w:val="0"/>
          <w:marTop w:val="0"/>
          <w:marBottom w:val="0"/>
          <w:divBdr>
            <w:top w:val="single" w:sz="2" w:space="0" w:color="auto"/>
            <w:left w:val="single" w:sz="2" w:space="0" w:color="auto"/>
            <w:bottom w:val="single" w:sz="2" w:space="0" w:color="auto"/>
            <w:right w:val="single" w:sz="2" w:space="0" w:color="auto"/>
          </w:divBdr>
        </w:div>
        <w:div w:id="2044670673">
          <w:marLeft w:val="0"/>
          <w:marRight w:val="0"/>
          <w:marTop w:val="0"/>
          <w:marBottom w:val="0"/>
          <w:divBdr>
            <w:top w:val="single" w:sz="2" w:space="0" w:color="auto"/>
            <w:left w:val="single" w:sz="2" w:space="0" w:color="auto"/>
            <w:bottom w:val="single" w:sz="2" w:space="0" w:color="auto"/>
            <w:right w:val="single" w:sz="2" w:space="0" w:color="auto"/>
          </w:divBdr>
        </w:div>
        <w:div w:id="396362124">
          <w:marLeft w:val="0"/>
          <w:marRight w:val="0"/>
          <w:marTop w:val="0"/>
          <w:marBottom w:val="0"/>
          <w:divBdr>
            <w:top w:val="single" w:sz="2" w:space="0" w:color="auto"/>
            <w:left w:val="single" w:sz="2" w:space="0" w:color="auto"/>
            <w:bottom w:val="single" w:sz="2" w:space="0" w:color="auto"/>
            <w:right w:val="single" w:sz="2" w:space="0" w:color="auto"/>
          </w:divBdr>
        </w:div>
      </w:divsChild>
    </w:div>
    <w:div w:id="1896697499">
      <w:bodyDiv w:val="1"/>
      <w:marLeft w:val="0"/>
      <w:marRight w:val="0"/>
      <w:marTop w:val="0"/>
      <w:marBottom w:val="0"/>
      <w:divBdr>
        <w:top w:val="none" w:sz="0" w:space="0" w:color="auto"/>
        <w:left w:val="none" w:sz="0" w:space="0" w:color="auto"/>
        <w:bottom w:val="none" w:sz="0" w:space="0" w:color="auto"/>
        <w:right w:val="none" w:sz="0" w:space="0" w:color="auto"/>
      </w:divBdr>
      <w:divsChild>
        <w:div w:id="1988826962">
          <w:marLeft w:val="0"/>
          <w:marRight w:val="0"/>
          <w:marTop w:val="0"/>
          <w:marBottom w:val="0"/>
          <w:divBdr>
            <w:top w:val="single" w:sz="2" w:space="0" w:color="auto"/>
            <w:left w:val="single" w:sz="2" w:space="0" w:color="auto"/>
            <w:bottom w:val="single" w:sz="2" w:space="0" w:color="auto"/>
            <w:right w:val="single" w:sz="2" w:space="0" w:color="auto"/>
          </w:divBdr>
        </w:div>
        <w:div w:id="608467671">
          <w:marLeft w:val="0"/>
          <w:marRight w:val="0"/>
          <w:marTop w:val="0"/>
          <w:marBottom w:val="0"/>
          <w:divBdr>
            <w:top w:val="single" w:sz="2" w:space="0" w:color="auto"/>
            <w:left w:val="single" w:sz="2" w:space="0" w:color="auto"/>
            <w:bottom w:val="single" w:sz="2" w:space="0" w:color="auto"/>
            <w:right w:val="single" w:sz="2" w:space="0" w:color="auto"/>
          </w:divBdr>
        </w:div>
        <w:div w:id="1070663939">
          <w:marLeft w:val="0"/>
          <w:marRight w:val="0"/>
          <w:marTop w:val="0"/>
          <w:marBottom w:val="0"/>
          <w:divBdr>
            <w:top w:val="single" w:sz="2" w:space="0" w:color="auto"/>
            <w:left w:val="single" w:sz="2" w:space="0" w:color="auto"/>
            <w:bottom w:val="single" w:sz="2" w:space="0" w:color="auto"/>
            <w:right w:val="single" w:sz="2" w:space="0" w:color="auto"/>
          </w:divBdr>
        </w:div>
        <w:div w:id="995229949">
          <w:marLeft w:val="0"/>
          <w:marRight w:val="0"/>
          <w:marTop w:val="0"/>
          <w:marBottom w:val="0"/>
          <w:divBdr>
            <w:top w:val="single" w:sz="2" w:space="0" w:color="auto"/>
            <w:left w:val="single" w:sz="2" w:space="0" w:color="auto"/>
            <w:bottom w:val="single" w:sz="2" w:space="0" w:color="auto"/>
            <w:right w:val="single" w:sz="2" w:space="0" w:color="auto"/>
          </w:divBdr>
        </w:div>
        <w:div w:id="1636065135">
          <w:marLeft w:val="0"/>
          <w:marRight w:val="0"/>
          <w:marTop w:val="0"/>
          <w:marBottom w:val="0"/>
          <w:divBdr>
            <w:top w:val="single" w:sz="2" w:space="0" w:color="auto"/>
            <w:left w:val="single" w:sz="2" w:space="0" w:color="auto"/>
            <w:bottom w:val="single" w:sz="2" w:space="0" w:color="auto"/>
            <w:right w:val="single" w:sz="2" w:space="0" w:color="auto"/>
          </w:divBdr>
        </w:div>
        <w:div w:id="144395981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25</cp:revision>
  <dcterms:created xsi:type="dcterms:W3CDTF">2024-01-21T14:18:00Z</dcterms:created>
  <dcterms:modified xsi:type="dcterms:W3CDTF">2024-01-21T17:10:00Z</dcterms:modified>
</cp:coreProperties>
</file>