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22C2" w14:textId="77777777" w:rsidR="009F1CE0" w:rsidRPr="00D343A6" w:rsidRDefault="009F1CE0">
      <w:pPr>
        <w:rPr>
          <w:rFonts w:asciiTheme="majorBidi" w:hAnsiTheme="majorBidi" w:cstheme="majorBidi"/>
          <w:lang w:val="en-CA"/>
        </w:rPr>
      </w:pPr>
    </w:p>
    <w:p w14:paraId="2FCE2C4E" w14:textId="77777777" w:rsidR="004A09E3" w:rsidRPr="00D343A6" w:rsidRDefault="004A09E3">
      <w:pPr>
        <w:rPr>
          <w:rFonts w:asciiTheme="majorBidi" w:hAnsiTheme="majorBidi" w:cstheme="majorBidi"/>
          <w:lang w:val="en-CA"/>
        </w:rPr>
      </w:pPr>
    </w:p>
    <w:p w14:paraId="2A4F2419" w14:textId="77777777" w:rsidR="004A09E3" w:rsidRPr="00D343A6" w:rsidRDefault="004A09E3">
      <w:pPr>
        <w:rPr>
          <w:rFonts w:asciiTheme="majorBidi" w:hAnsiTheme="majorBidi" w:cstheme="majorBidi"/>
          <w:lang w:val="en-CA"/>
        </w:rPr>
      </w:pPr>
    </w:p>
    <w:p w14:paraId="1098D2AA" w14:textId="1417F488" w:rsidR="004A09E3" w:rsidRPr="004A09E3" w:rsidRDefault="004A09E3" w:rsidP="00D343A6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CA"/>
        </w:rPr>
      </w:pPr>
      <w:r w:rsidRPr="00D343A6">
        <w:rPr>
          <w:rFonts w:asciiTheme="majorBidi" w:hAnsiTheme="majorBidi" w:cstheme="majorBidi"/>
          <w:b/>
          <w:bCs/>
          <w:sz w:val="28"/>
          <w:szCs w:val="28"/>
          <w:lang w:val="en-CA"/>
        </w:rPr>
        <w:t>DAMO510, Module 0</w:t>
      </w:r>
      <w:r w:rsidR="00826779">
        <w:rPr>
          <w:rFonts w:asciiTheme="majorBidi" w:hAnsiTheme="majorBidi" w:cstheme="majorBidi"/>
          <w:b/>
          <w:bCs/>
          <w:sz w:val="28"/>
          <w:szCs w:val="28"/>
          <w:lang w:val="en-CA"/>
        </w:rPr>
        <w:t>4</w:t>
      </w:r>
      <w:r w:rsidRPr="00D343A6">
        <w:rPr>
          <w:rFonts w:asciiTheme="majorBidi" w:hAnsiTheme="majorBidi" w:cstheme="majorBidi"/>
          <w:b/>
          <w:bCs/>
          <w:sz w:val="28"/>
          <w:szCs w:val="28"/>
          <w:lang w:val="en-CA"/>
        </w:rPr>
        <w:t xml:space="preserve">: </w:t>
      </w:r>
      <w:r w:rsidR="00826779">
        <w:rPr>
          <w:rFonts w:asciiTheme="majorBidi" w:hAnsiTheme="majorBidi" w:cstheme="majorBidi"/>
          <w:b/>
          <w:bCs/>
          <w:sz w:val="28"/>
          <w:szCs w:val="28"/>
          <w:lang w:val="en-CA"/>
        </w:rPr>
        <w:t>Transformations and Non-Linear Regression</w:t>
      </w:r>
    </w:p>
    <w:p w14:paraId="6AF4C465" w14:textId="77777777" w:rsidR="004A09E3" w:rsidRPr="00D343A6" w:rsidRDefault="004A09E3" w:rsidP="004A09E3">
      <w:pPr>
        <w:rPr>
          <w:rFonts w:asciiTheme="majorBidi" w:hAnsiTheme="majorBidi" w:cstheme="majorBidi"/>
          <w:b/>
          <w:bCs/>
          <w:lang w:val="en-CA"/>
        </w:rPr>
      </w:pPr>
    </w:p>
    <w:p w14:paraId="69F031FE" w14:textId="68BB0D29" w:rsidR="004A09E3" w:rsidRPr="004A09E3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4A09E3">
        <w:rPr>
          <w:rFonts w:asciiTheme="majorBidi" w:hAnsiTheme="majorBidi" w:cstheme="majorBidi"/>
          <w:b/>
          <w:bCs/>
          <w:lang w:val="en-CA"/>
        </w:rPr>
        <w:t>Objective</w:t>
      </w:r>
    </w:p>
    <w:p w14:paraId="1FFAD813" w14:textId="4F35FD1A" w:rsidR="004A09E3" w:rsidRPr="004A09E3" w:rsidRDefault="00E00D4C" w:rsidP="00D343A6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Apply the concept</w:t>
      </w:r>
      <w:r w:rsidR="0025766F">
        <w:rPr>
          <w:rFonts w:asciiTheme="majorBidi" w:hAnsiTheme="majorBidi" w:cstheme="majorBidi"/>
          <w:lang w:val="en-CA"/>
        </w:rPr>
        <w:t>s</w:t>
      </w:r>
      <w:r>
        <w:rPr>
          <w:rFonts w:asciiTheme="majorBidi" w:hAnsiTheme="majorBidi" w:cstheme="majorBidi"/>
          <w:lang w:val="en-CA"/>
        </w:rPr>
        <w:t xml:space="preserve"> learned on Module</w:t>
      </w:r>
      <w:r w:rsidR="00826779">
        <w:rPr>
          <w:rFonts w:asciiTheme="majorBidi" w:hAnsiTheme="majorBidi" w:cstheme="majorBidi"/>
          <w:lang w:val="en-CA"/>
        </w:rPr>
        <w:t>s</w:t>
      </w:r>
      <w:r>
        <w:rPr>
          <w:rFonts w:asciiTheme="majorBidi" w:hAnsiTheme="majorBidi" w:cstheme="majorBidi"/>
          <w:lang w:val="en-CA"/>
        </w:rPr>
        <w:t xml:space="preserve"> 2</w:t>
      </w:r>
      <w:r w:rsidR="00826779">
        <w:rPr>
          <w:rFonts w:asciiTheme="majorBidi" w:hAnsiTheme="majorBidi" w:cstheme="majorBidi"/>
          <w:lang w:val="en-CA"/>
        </w:rPr>
        <w:t xml:space="preserve"> and 3</w:t>
      </w:r>
    </w:p>
    <w:p w14:paraId="798C8FEF" w14:textId="39F0C62C" w:rsidR="00826779" w:rsidRPr="00826779" w:rsidRDefault="00826779" w:rsidP="00826779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826779">
        <w:rPr>
          <w:rFonts w:asciiTheme="majorBidi" w:hAnsiTheme="majorBidi" w:cstheme="majorBidi"/>
          <w:lang w:val="en-CA"/>
        </w:rPr>
        <w:t>Understand the purpose and mechanics of Box-Cox and log transformations in regression.</w:t>
      </w:r>
    </w:p>
    <w:p w14:paraId="207AC47A" w14:textId="4DA959EB" w:rsidR="00826779" w:rsidRPr="00826779" w:rsidRDefault="00826779" w:rsidP="00826779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826779">
        <w:rPr>
          <w:rFonts w:asciiTheme="majorBidi" w:hAnsiTheme="majorBidi" w:cstheme="majorBidi"/>
          <w:lang w:val="en-CA"/>
        </w:rPr>
        <w:t>Learn how polynomial features can model nonlinear relationships between predictors and response.</w:t>
      </w:r>
    </w:p>
    <w:p w14:paraId="20D05184" w14:textId="086BF862" w:rsidR="00826779" w:rsidRPr="00826779" w:rsidRDefault="00826779" w:rsidP="00826779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826779">
        <w:rPr>
          <w:rFonts w:asciiTheme="majorBidi" w:hAnsiTheme="majorBidi" w:cstheme="majorBidi"/>
          <w:lang w:val="en-CA"/>
        </w:rPr>
        <w:t>Diagnose model assumptions such as linearity, normality of residuals, and homoscedasticity.</w:t>
      </w:r>
    </w:p>
    <w:p w14:paraId="72D3FC95" w14:textId="61D4DF96" w:rsidR="00826779" w:rsidRPr="00826779" w:rsidRDefault="00826779" w:rsidP="00826779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826779">
        <w:rPr>
          <w:rFonts w:asciiTheme="majorBidi" w:hAnsiTheme="majorBidi" w:cstheme="majorBidi"/>
          <w:lang w:val="en-CA"/>
        </w:rPr>
        <w:t>Compare model performance before and after applying transformations or polynomial terms.</w:t>
      </w:r>
    </w:p>
    <w:p w14:paraId="498DD2D8" w14:textId="13F5B276" w:rsidR="00826779" w:rsidRPr="00826779" w:rsidRDefault="00826779" w:rsidP="00826779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826779">
        <w:rPr>
          <w:rFonts w:asciiTheme="majorBidi" w:hAnsiTheme="majorBidi" w:cstheme="majorBidi"/>
          <w:lang w:val="en-CA"/>
        </w:rPr>
        <w:t>Reflect on the trade-offs between model complexity and interpretability.</w:t>
      </w:r>
    </w:p>
    <w:p w14:paraId="5CFFEC60" w14:textId="331FF9B4" w:rsidR="00D343A6" w:rsidRPr="00826779" w:rsidRDefault="00826779" w:rsidP="00826779">
      <w:pPr>
        <w:numPr>
          <w:ilvl w:val="0"/>
          <w:numId w:val="2"/>
        </w:numPr>
        <w:jc w:val="both"/>
        <w:rPr>
          <w:rFonts w:asciiTheme="majorBidi" w:hAnsiTheme="majorBidi" w:cstheme="majorBidi"/>
          <w:lang w:val="en-CA"/>
        </w:rPr>
      </w:pPr>
      <w:r w:rsidRPr="00826779">
        <w:rPr>
          <w:rFonts w:asciiTheme="majorBidi" w:hAnsiTheme="majorBidi" w:cstheme="majorBidi"/>
          <w:lang w:val="en-CA"/>
        </w:rPr>
        <w:t>Gain hands-on experience with real-world data modeling using Python</w:t>
      </w:r>
      <w:r>
        <w:rPr>
          <w:rFonts w:asciiTheme="majorBidi" w:hAnsiTheme="majorBidi" w:cstheme="majorBidi"/>
          <w:lang w:val="en-CA"/>
        </w:rPr>
        <w:t xml:space="preserve"> and optionally MS Excel (Data Analysis </w:t>
      </w:r>
      <w:proofErr w:type="spellStart"/>
      <w:r>
        <w:rPr>
          <w:rFonts w:asciiTheme="majorBidi" w:hAnsiTheme="majorBidi" w:cstheme="majorBidi"/>
          <w:lang w:val="en-CA"/>
        </w:rPr>
        <w:t>Toolpak</w:t>
      </w:r>
      <w:proofErr w:type="spellEnd"/>
      <w:r>
        <w:rPr>
          <w:rFonts w:asciiTheme="majorBidi" w:hAnsiTheme="majorBidi" w:cstheme="majorBidi"/>
          <w:lang w:val="en-CA"/>
        </w:rPr>
        <w:t>)</w:t>
      </w:r>
      <w:r w:rsidRPr="00826779">
        <w:rPr>
          <w:rFonts w:asciiTheme="majorBidi" w:hAnsiTheme="majorBidi" w:cstheme="majorBidi"/>
          <w:lang w:val="en-CA"/>
        </w:rPr>
        <w:t>.</w:t>
      </w:r>
    </w:p>
    <w:p w14:paraId="7877D9DF" w14:textId="4B1F431D" w:rsidR="004A09E3" w:rsidRPr="00D343A6" w:rsidRDefault="004A09E3" w:rsidP="00D343A6">
      <w:pPr>
        <w:jc w:val="both"/>
        <w:rPr>
          <w:rFonts w:asciiTheme="majorBidi" w:hAnsiTheme="majorBidi" w:cstheme="majorBidi"/>
          <w:lang w:val="en-CA"/>
        </w:rPr>
      </w:pPr>
    </w:p>
    <w:p w14:paraId="0F6B7186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1276BA0F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12B2B9AE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62B45328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4F96FADE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4CB3059E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0217E8AA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03E924E9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17EC5E09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71F07095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39C5D1E8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60E93308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54B78D74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2D2F06F5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03836F29" w14:textId="77777777" w:rsidR="00D343A6" w:rsidRPr="00D343A6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5A3CAF24" w14:textId="77777777" w:rsidR="00D343A6" w:rsidRPr="004A09E3" w:rsidRDefault="00D343A6" w:rsidP="00D343A6">
      <w:pPr>
        <w:jc w:val="both"/>
        <w:rPr>
          <w:rFonts w:asciiTheme="majorBidi" w:hAnsiTheme="majorBidi" w:cstheme="majorBidi"/>
          <w:lang w:val="en-CA"/>
        </w:rPr>
      </w:pPr>
    </w:p>
    <w:p w14:paraId="28EE3427" w14:textId="09D7846A" w:rsidR="004A09E3" w:rsidRPr="004A09E3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4A09E3">
        <w:rPr>
          <w:rFonts w:asciiTheme="majorBidi" w:hAnsiTheme="majorBidi" w:cstheme="majorBidi"/>
          <w:b/>
          <w:bCs/>
          <w:lang w:val="en-CA"/>
        </w:rPr>
        <w:t>Dataset Overview</w:t>
      </w:r>
    </w:p>
    <w:p w14:paraId="4BE2A4E8" w14:textId="2C21559F" w:rsidR="0079529E" w:rsidRPr="0079529E" w:rsidRDefault="004A09E3" w:rsidP="0025766F">
      <w:pPr>
        <w:jc w:val="both"/>
        <w:rPr>
          <w:rFonts w:asciiTheme="majorBidi" w:hAnsiTheme="majorBidi" w:cstheme="majorBidi"/>
          <w:lang w:val="en-CA"/>
        </w:rPr>
      </w:pPr>
      <w:r w:rsidRPr="004A09E3">
        <w:rPr>
          <w:rFonts w:asciiTheme="majorBidi" w:hAnsiTheme="majorBidi" w:cstheme="majorBidi"/>
          <w:lang w:val="en-CA"/>
        </w:rPr>
        <w:t xml:space="preserve">You’ll be working with a dataset </w:t>
      </w:r>
      <w:r w:rsidRPr="00D343A6">
        <w:rPr>
          <w:rFonts w:asciiTheme="majorBidi" w:hAnsiTheme="majorBidi" w:cstheme="majorBidi"/>
          <w:lang w:val="en-CA"/>
        </w:rPr>
        <w:t xml:space="preserve">called </w:t>
      </w:r>
      <w:r w:rsidR="0025766F">
        <w:rPr>
          <w:rFonts w:asciiTheme="majorBidi" w:hAnsiTheme="majorBidi" w:cstheme="majorBidi"/>
          <w:i/>
          <w:iCs/>
          <w:lang w:val="en-CA"/>
        </w:rPr>
        <w:t>BostonHousing</w:t>
      </w:r>
      <w:r w:rsidRPr="00D343A6">
        <w:rPr>
          <w:rFonts w:asciiTheme="majorBidi" w:hAnsiTheme="majorBidi" w:cstheme="majorBidi"/>
          <w:i/>
          <w:iCs/>
          <w:lang w:val="en-CA"/>
        </w:rPr>
        <w:t>.csv</w:t>
      </w:r>
      <w:r w:rsidRPr="004A09E3">
        <w:rPr>
          <w:rFonts w:asciiTheme="majorBidi" w:hAnsiTheme="majorBidi" w:cstheme="majorBidi"/>
          <w:lang w:val="en-CA"/>
        </w:rPr>
        <w:t>.</w:t>
      </w:r>
      <w:r w:rsidR="0079529E" w:rsidRPr="0079529E">
        <w:rPr>
          <w:rFonts w:asciiTheme="majorBidi" w:hAnsiTheme="majorBidi" w:cstheme="majorBidi"/>
          <w:lang w:val="en-CA"/>
        </w:rPr>
        <w:t xml:space="preserve"> It contains information collected by the U.S Census Service concerning housing </w:t>
      </w:r>
      <w:proofErr w:type="gramStart"/>
      <w:r w:rsidR="0079529E" w:rsidRPr="0079529E">
        <w:rPr>
          <w:rFonts w:asciiTheme="majorBidi" w:hAnsiTheme="majorBidi" w:cstheme="majorBidi"/>
          <w:lang w:val="en-CA"/>
        </w:rPr>
        <w:t>in the area of</w:t>
      </w:r>
      <w:proofErr w:type="gramEnd"/>
      <w:r w:rsidR="0079529E" w:rsidRPr="0079529E">
        <w:rPr>
          <w:rFonts w:asciiTheme="majorBidi" w:hAnsiTheme="majorBidi" w:cstheme="majorBidi"/>
          <w:lang w:val="en-CA"/>
        </w:rPr>
        <w:t xml:space="preserve"> Boston, Massachusetts</w:t>
      </w:r>
      <w:r w:rsidR="0025766F">
        <w:rPr>
          <w:rFonts w:asciiTheme="majorBidi" w:hAnsiTheme="majorBidi" w:cstheme="majorBidi"/>
          <w:lang w:val="en-CA"/>
        </w:rPr>
        <w:t>, USA</w:t>
      </w:r>
      <w:r w:rsidR="0079529E" w:rsidRPr="0079529E">
        <w:rPr>
          <w:rFonts w:asciiTheme="majorBidi" w:hAnsiTheme="majorBidi" w:cstheme="majorBidi"/>
          <w:lang w:val="en-CA"/>
        </w:rPr>
        <w:t>.</w:t>
      </w:r>
    </w:p>
    <w:p w14:paraId="50DD3A49" w14:textId="713F8844" w:rsidR="0079529E" w:rsidRPr="0079529E" w:rsidRDefault="0025766F" w:rsidP="0079529E">
      <w:p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It includes</w:t>
      </w:r>
      <w:r w:rsidR="0079529E" w:rsidRPr="0079529E">
        <w:rPr>
          <w:rFonts w:asciiTheme="majorBidi" w:hAnsiTheme="majorBidi" w:cstheme="majorBidi"/>
          <w:lang w:val="en-CA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0"/>
        <w:gridCol w:w="6546"/>
        <w:gridCol w:w="524"/>
        <w:gridCol w:w="857"/>
        <w:gridCol w:w="45"/>
      </w:tblGrid>
      <w:tr w:rsidR="0025766F" w:rsidRPr="0079529E" w14:paraId="64B2944E" w14:textId="2AC474D3" w:rsidTr="0025766F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211F2D6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 w:rsidRPr="0079529E">
              <w:rPr>
                <w:rFonts w:asciiTheme="majorBidi" w:hAnsiTheme="majorBidi" w:cstheme="majorBidi"/>
                <w:b/>
                <w:bCs/>
                <w:lang w:val="en-CA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59DE04D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 w:rsidRPr="0079529E">
              <w:rPr>
                <w:rFonts w:asciiTheme="majorBidi" w:hAnsiTheme="majorBidi" w:cstheme="majorBidi"/>
                <w:b/>
                <w:bCs/>
                <w:lang w:val="en-CA"/>
              </w:rPr>
              <w:t>Description</w:t>
            </w:r>
          </w:p>
        </w:tc>
        <w:tc>
          <w:tcPr>
            <w:tcW w:w="0" w:type="auto"/>
            <w:gridSpan w:val="2"/>
          </w:tcPr>
          <w:p w14:paraId="4DC296A5" w14:textId="12B9E418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b/>
                <w:bCs/>
                <w:lang w:val="en-CA"/>
              </w:rPr>
            </w:pPr>
            <w:r>
              <w:rPr>
                <w:rFonts w:asciiTheme="majorBidi" w:hAnsiTheme="majorBidi" w:cstheme="majorBidi"/>
                <w:b/>
                <w:bCs/>
                <w:lang w:val="en-CA"/>
              </w:rPr>
              <w:t>Role</w:t>
            </w:r>
          </w:p>
        </w:tc>
      </w:tr>
      <w:tr w:rsidR="0025766F" w:rsidRPr="0079529E" w14:paraId="7016EE1B" w14:textId="2FB82E55" w:rsidTr="0025766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F0663A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CRIM</w:t>
            </w:r>
          </w:p>
        </w:tc>
        <w:tc>
          <w:tcPr>
            <w:tcW w:w="0" w:type="auto"/>
            <w:vAlign w:val="center"/>
            <w:hideMark/>
          </w:tcPr>
          <w:p w14:paraId="6E8E9C81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Per capita crime rate by town</w:t>
            </w:r>
          </w:p>
        </w:tc>
        <w:tc>
          <w:tcPr>
            <w:tcW w:w="0" w:type="auto"/>
            <w:gridSpan w:val="2"/>
          </w:tcPr>
          <w:p w14:paraId="47D64A3F" w14:textId="323C7B0D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469CF949" w14:textId="11EEFAF4" w:rsidTr="0025766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AB97BB8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ZN</w:t>
            </w:r>
          </w:p>
        </w:tc>
        <w:tc>
          <w:tcPr>
            <w:tcW w:w="0" w:type="auto"/>
            <w:vAlign w:val="center"/>
            <w:hideMark/>
          </w:tcPr>
          <w:p w14:paraId="78CC09B2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Proportion of residential land zoned for lots over 25,000 sq. ft.</w:t>
            </w:r>
          </w:p>
        </w:tc>
        <w:tc>
          <w:tcPr>
            <w:tcW w:w="0" w:type="auto"/>
            <w:gridSpan w:val="2"/>
          </w:tcPr>
          <w:p w14:paraId="181E2482" w14:textId="23297413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393D3CCB" w14:textId="4A6BF3BC" w:rsidTr="0025766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F1436AC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INDUS</w:t>
            </w:r>
          </w:p>
        </w:tc>
        <w:tc>
          <w:tcPr>
            <w:tcW w:w="0" w:type="auto"/>
            <w:vAlign w:val="center"/>
            <w:hideMark/>
          </w:tcPr>
          <w:p w14:paraId="15820D19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Proportion of non-retail business acres per town</w:t>
            </w:r>
          </w:p>
        </w:tc>
        <w:tc>
          <w:tcPr>
            <w:tcW w:w="0" w:type="auto"/>
            <w:gridSpan w:val="2"/>
          </w:tcPr>
          <w:p w14:paraId="2A723D8D" w14:textId="364DB2D6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4FD3DC1B" w14:textId="2F6CEB19" w:rsidTr="0025766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D5200DF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CHAS</w:t>
            </w:r>
          </w:p>
        </w:tc>
        <w:tc>
          <w:tcPr>
            <w:tcW w:w="0" w:type="auto"/>
            <w:vAlign w:val="center"/>
            <w:hideMark/>
          </w:tcPr>
          <w:p w14:paraId="4DF87601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Charles River dummy variable (= 1 if tract bounds river; 0 otherwise)</w:t>
            </w:r>
          </w:p>
        </w:tc>
        <w:tc>
          <w:tcPr>
            <w:tcW w:w="0" w:type="auto"/>
            <w:gridSpan w:val="2"/>
          </w:tcPr>
          <w:p w14:paraId="0083EB30" w14:textId="4B5404FE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236C6CF1" w14:textId="05CD1FC3" w:rsidTr="0025766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AFC630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NOX</w:t>
            </w:r>
          </w:p>
        </w:tc>
        <w:tc>
          <w:tcPr>
            <w:tcW w:w="0" w:type="auto"/>
            <w:vAlign w:val="center"/>
            <w:hideMark/>
          </w:tcPr>
          <w:p w14:paraId="2B52D2C4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Nitric oxides concentration (parts per 10 million)</w:t>
            </w:r>
          </w:p>
        </w:tc>
        <w:tc>
          <w:tcPr>
            <w:tcW w:w="0" w:type="auto"/>
            <w:gridSpan w:val="2"/>
          </w:tcPr>
          <w:p w14:paraId="29483C34" w14:textId="36732AF6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06CCF701" w14:textId="042EA5AB" w:rsidTr="0025766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9C14D2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RM</w:t>
            </w:r>
          </w:p>
        </w:tc>
        <w:tc>
          <w:tcPr>
            <w:tcW w:w="0" w:type="auto"/>
            <w:vAlign w:val="center"/>
            <w:hideMark/>
          </w:tcPr>
          <w:p w14:paraId="2BD789C4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Average number of rooms per dwelling</w:t>
            </w:r>
          </w:p>
        </w:tc>
        <w:tc>
          <w:tcPr>
            <w:tcW w:w="0" w:type="auto"/>
            <w:gridSpan w:val="2"/>
          </w:tcPr>
          <w:p w14:paraId="0C965310" w14:textId="4926B439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4FB256C1" w14:textId="76B232E6" w:rsidTr="0025766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02C89D4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7B040CA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Proportion of owner-occupied units built prior to 1940</w:t>
            </w:r>
          </w:p>
        </w:tc>
        <w:tc>
          <w:tcPr>
            <w:tcW w:w="0" w:type="auto"/>
            <w:gridSpan w:val="2"/>
          </w:tcPr>
          <w:p w14:paraId="2D5791E0" w14:textId="754AA72C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2728A3CF" w14:textId="497FF73E" w:rsidTr="0025766F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B71C62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DIS</w:t>
            </w:r>
          </w:p>
        </w:tc>
        <w:tc>
          <w:tcPr>
            <w:tcW w:w="0" w:type="auto"/>
            <w:vAlign w:val="center"/>
            <w:hideMark/>
          </w:tcPr>
          <w:p w14:paraId="16C88F28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Weighted distances to five Boston employment centers</w:t>
            </w:r>
          </w:p>
        </w:tc>
        <w:tc>
          <w:tcPr>
            <w:tcW w:w="0" w:type="auto"/>
            <w:gridSpan w:val="2"/>
          </w:tcPr>
          <w:p w14:paraId="4D3CF34B" w14:textId="64394913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3EC30165" w14:textId="78149CCF" w:rsidTr="0025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1177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RAD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8A7F731" w14:textId="758E052A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Index of accessibility to radial highways</w:t>
            </w:r>
            <w:r>
              <w:rPr>
                <w:rFonts w:asciiTheme="majorBidi" w:hAnsiTheme="majorBidi" w:cstheme="majorBidi"/>
                <w:lang w:val="en-CA"/>
              </w:rPr>
              <w:t xml:space="preserve"> (between 1 and 24). The larger, the more </w:t>
            </w:r>
            <w:r w:rsidR="00A705EC">
              <w:rPr>
                <w:rFonts w:asciiTheme="majorBidi" w:hAnsiTheme="majorBidi" w:cstheme="majorBidi"/>
                <w:lang w:val="en-CA"/>
              </w:rPr>
              <w:t>a</w:t>
            </w:r>
            <w:r>
              <w:rPr>
                <w:rFonts w:asciiTheme="majorBidi" w:hAnsiTheme="majorBidi" w:cstheme="majorBidi"/>
                <w:lang w:val="en-CA"/>
              </w:rPr>
              <w:t>ccessible</w:t>
            </w:r>
          </w:p>
        </w:tc>
        <w:tc>
          <w:tcPr>
            <w:tcW w:w="0" w:type="auto"/>
            <w:gridSpan w:val="2"/>
          </w:tcPr>
          <w:p w14:paraId="49D0965A" w14:textId="5A9C26C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259AC2F9" w14:textId="3B3C4EF5" w:rsidTr="0025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5D6D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TAX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22015B" w14:textId="5FF6EBBA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Full-value property tax rate per $10,000</w:t>
            </w:r>
          </w:p>
        </w:tc>
        <w:tc>
          <w:tcPr>
            <w:tcW w:w="0" w:type="auto"/>
            <w:gridSpan w:val="2"/>
          </w:tcPr>
          <w:p w14:paraId="13ADE533" w14:textId="05F13E8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7BC94F0B" w14:textId="25E72AE0" w:rsidTr="0025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85CD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PTRATIO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FB7DDEA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Pupil-teacher ratio by town</w:t>
            </w:r>
          </w:p>
        </w:tc>
        <w:tc>
          <w:tcPr>
            <w:tcW w:w="0" w:type="auto"/>
            <w:gridSpan w:val="2"/>
          </w:tcPr>
          <w:p w14:paraId="3064995C" w14:textId="5023A541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633D342B" w14:textId="50E78B08" w:rsidTr="0025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4EB5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B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BDA5D61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 xml:space="preserve">1000(Bk - </w:t>
            </w:r>
            <w:proofErr w:type="gramStart"/>
            <w:r w:rsidRPr="0079529E">
              <w:rPr>
                <w:rFonts w:asciiTheme="majorBidi" w:hAnsiTheme="majorBidi" w:cstheme="majorBidi"/>
                <w:lang w:val="en-CA"/>
              </w:rPr>
              <w:t>0.63)^</w:t>
            </w:r>
            <w:proofErr w:type="gramEnd"/>
            <w:r w:rsidRPr="0079529E">
              <w:rPr>
                <w:rFonts w:asciiTheme="majorBidi" w:hAnsiTheme="majorBidi" w:cstheme="majorBidi"/>
                <w:lang w:val="en-CA"/>
              </w:rPr>
              <w:t>2 where Bk is the proportion of Black residents by town</w:t>
            </w:r>
          </w:p>
        </w:tc>
        <w:tc>
          <w:tcPr>
            <w:tcW w:w="0" w:type="auto"/>
            <w:gridSpan w:val="2"/>
          </w:tcPr>
          <w:p w14:paraId="5DCD8FF1" w14:textId="229345A8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397C8DE4" w14:textId="5A4B72B7" w:rsidTr="0025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3EF9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LSTAT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0798C5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>Percentage of lower status of the population</w:t>
            </w:r>
          </w:p>
        </w:tc>
        <w:tc>
          <w:tcPr>
            <w:tcW w:w="0" w:type="auto"/>
            <w:gridSpan w:val="2"/>
          </w:tcPr>
          <w:p w14:paraId="1B7CB9B0" w14:textId="27CE9861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Predictor</w:t>
            </w:r>
          </w:p>
        </w:tc>
      </w:tr>
      <w:tr w:rsidR="0025766F" w:rsidRPr="0079529E" w14:paraId="53C1A707" w14:textId="78773B96" w:rsidTr="0025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32E0" w14:textId="77777777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i/>
                <w:iCs/>
                <w:lang w:val="en-CA"/>
              </w:rPr>
            </w:pPr>
            <w:r w:rsidRPr="0079529E">
              <w:rPr>
                <w:rFonts w:asciiTheme="majorBidi" w:hAnsiTheme="majorBidi" w:cstheme="majorBidi"/>
                <w:i/>
                <w:iCs/>
                <w:lang w:val="en-CA"/>
              </w:rPr>
              <w:t>MEDV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E18AD6B" w14:textId="2F30032F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 w:rsidRPr="0079529E">
              <w:rPr>
                <w:rFonts w:asciiTheme="majorBidi" w:hAnsiTheme="majorBidi" w:cstheme="majorBidi"/>
                <w:lang w:val="en-CA"/>
              </w:rPr>
              <w:t xml:space="preserve">Median value of owner-occupied homes in $1000s </w:t>
            </w:r>
          </w:p>
        </w:tc>
        <w:tc>
          <w:tcPr>
            <w:tcW w:w="0" w:type="auto"/>
            <w:gridSpan w:val="2"/>
          </w:tcPr>
          <w:p w14:paraId="1135E68D" w14:textId="501B76BE" w:rsidR="0025766F" w:rsidRPr="0079529E" w:rsidRDefault="0025766F" w:rsidP="0079529E">
            <w:pPr>
              <w:jc w:val="both"/>
              <w:rPr>
                <w:rFonts w:asciiTheme="majorBidi" w:hAnsiTheme="majorBidi" w:cstheme="majorBidi"/>
                <w:lang w:val="en-CA"/>
              </w:rPr>
            </w:pPr>
            <w:r>
              <w:rPr>
                <w:rFonts w:asciiTheme="majorBidi" w:hAnsiTheme="majorBidi" w:cstheme="majorBidi"/>
                <w:lang w:val="en-CA"/>
              </w:rPr>
              <w:t>Target</w:t>
            </w:r>
          </w:p>
        </w:tc>
      </w:tr>
    </w:tbl>
    <w:p w14:paraId="350E9C89" w14:textId="77777777" w:rsidR="0079529E" w:rsidRPr="004A09E3" w:rsidRDefault="0079529E" w:rsidP="00D343A6">
      <w:pPr>
        <w:jc w:val="both"/>
        <w:rPr>
          <w:rFonts w:asciiTheme="majorBidi" w:hAnsiTheme="majorBidi" w:cstheme="majorBidi"/>
          <w:lang w:val="en-CA"/>
        </w:rPr>
      </w:pPr>
    </w:p>
    <w:p w14:paraId="00CE921B" w14:textId="77777777" w:rsidR="004A09E3" w:rsidRDefault="004A09E3" w:rsidP="00D343A6">
      <w:pPr>
        <w:jc w:val="both"/>
        <w:rPr>
          <w:rFonts w:asciiTheme="majorBidi" w:hAnsiTheme="majorBidi" w:cstheme="majorBidi"/>
          <w:lang w:val="en-CA"/>
        </w:rPr>
      </w:pPr>
    </w:p>
    <w:p w14:paraId="2DE76438" w14:textId="77777777" w:rsidR="0025766F" w:rsidRDefault="0025766F" w:rsidP="00D343A6">
      <w:pPr>
        <w:jc w:val="both"/>
        <w:rPr>
          <w:rFonts w:asciiTheme="majorBidi" w:hAnsiTheme="majorBidi" w:cstheme="majorBidi"/>
          <w:lang w:val="en-CA"/>
        </w:rPr>
      </w:pPr>
    </w:p>
    <w:p w14:paraId="108FF425" w14:textId="77777777" w:rsidR="0025766F" w:rsidRDefault="0025766F" w:rsidP="00D343A6">
      <w:pPr>
        <w:jc w:val="both"/>
        <w:rPr>
          <w:rFonts w:asciiTheme="majorBidi" w:hAnsiTheme="majorBidi" w:cstheme="majorBidi"/>
          <w:lang w:val="en-CA"/>
        </w:rPr>
      </w:pPr>
    </w:p>
    <w:p w14:paraId="786BD758" w14:textId="77777777" w:rsidR="0025766F" w:rsidRDefault="0025766F" w:rsidP="00D343A6">
      <w:pPr>
        <w:jc w:val="both"/>
        <w:rPr>
          <w:rFonts w:asciiTheme="majorBidi" w:hAnsiTheme="majorBidi" w:cstheme="majorBidi"/>
          <w:lang w:val="en-CA"/>
        </w:rPr>
      </w:pPr>
    </w:p>
    <w:p w14:paraId="1DD7297C" w14:textId="77777777" w:rsidR="00826779" w:rsidRDefault="00826779" w:rsidP="00D343A6">
      <w:pPr>
        <w:jc w:val="both"/>
        <w:rPr>
          <w:rFonts w:asciiTheme="majorBidi" w:hAnsiTheme="majorBidi" w:cstheme="majorBidi"/>
          <w:lang w:val="en-CA"/>
        </w:rPr>
      </w:pPr>
    </w:p>
    <w:p w14:paraId="788D5D69" w14:textId="77777777" w:rsidR="00826779" w:rsidRPr="00D343A6" w:rsidRDefault="00826779" w:rsidP="00D343A6">
      <w:pPr>
        <w:jc w:val="both"/>
        <w:rPr>
          <w:rFonts w:asciiTheme="majorBidi" w:hAnsiTheme="majorBidi" w:cstheme="majorBidi"/>
          <w:lang w:val="en-CA"/>
        </w:rPr>
      </w:pPr>
    </w:p>
    <w:p w14:paraId="080E8260" w14:textId="4B796ADD" w:rsidR="004A09E3" w:rsidRPr="004A09E3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4A09E3">
        <w:rPr>
          <w:rFonts w:asciiTheme="majorBidi" w:hAnsiTheme="majorBidi" w:cstheme="majorBidi"/>
          <w:b/>
          <w:bCs/>
          <w:lang w:val="en-CA"/>
        </w:rPr>
        <w:t>Instructions</w:t>
      </w:r>
    </w:p>
    <w:p w14:paraId="48B8A1F6" w14:textId="05795950" w:rsidR="00C1173B" w:rsidRDefault="00C1173B" w:rsidP="00C1173B">
      <w:p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Before start discussing about the steps, it is highly recommended to practice naming conventions for the different steps of our analysis. It is an approach well adopted by a lot of data analysts and data scientists especially in the case of working on “small data” analytics. In this activity, if the data is going to be labeled as </w:t>
      </w:r>
      <w:proofErr w:type="spellStart"/>
      <w:r w:rsidRPr="00C1173B">
        <w:rPr>
          <w:rFonts w:asciiTheme="majorBidi" w:hAnsiTheme="majorBidi" w:cstheme="majorBidi"/>
          <w:i/>
          <w:iCs/>
          <w:lang w:val="en-CA"/>
        </w:rPr>
        <w:t>df</w:t>
      </w:r>
      <w:proofErr w:type="spellEnd"/>
      <w:r>
        <w:rPr>
          <w:rFonts w:asciiTheme="majorBidi" w:hAnsiTheme="majorBidi" w:cstheme="majorBidi"/>
          <w:lang w:val="en-CA"/>
        </w:rPr>
        <w:t xml:space="preserve">, it is supposed to be called as </w:t>
      </w:r>
      <w:proofErr w:type="spellStart"/>
      <w:r w:rsidRPr="00C1173B">
        <w:rPr>
          <w:rFonts w:asciiTheme="majorBidi" w:hAnsiTheme="majorBidi" w:cstheme="majorBidi"/>
          <w:i/>
          <w:iCs/>
          <w:lang w:val="en-CA"/>
        </w:rPr>
        <w:t>df_a</w:t>
      </w:r>
      <w:proofErr w:type="spellEnd"/>
      <w:r>
        <w:rPr>
          <w:rFonts w:asciiTheme="majorBidi" w:hAnsiTheme="majorBidi" w:cstheme="majorBidi"/>
          <w:lang w:val="en-CA"/>
        </w:rPr>
        <w:t xml:space="preserve">. Thereafter, in the case of any dataset editing activities like data cleaning, data transformation and so on, instead of overwriting, the letter version will be updated such as </w:t>
      </w:r>
      <w:proofErr w:type="spellStart"/>
      <w:r w:rsidRPr="00C1173B">
        <w:rPr>
          <w:rFonts w:asciiTheme="majorBidi" w:hAnsiTheme="majorBidi" w:cstheme="majorBidi"/>
          <w:i/>
          <w:iCs/>
          <w:lang w:val="en-CA"/>
        </w:rPr>
        <w:t>df_b</w:t>
      </w:r>
      <w:proofErr w:type="spellEnd"/>
      <w:r>
        <w:rPr>
          <w:rFonts w:asciiTheme="majorBidi" w:hAnsiTheme="majorBidi" w:cstheme="majorBidi"/>
          <w:lang w:val="en-CA"/>
        </w:rPr>
        <w:t xml:space="preserve">, </w:t>
      </w:r>
      <w:proofErr w:type="spellStart"/>
      <w:r w:rsidRPr="00C1173B">
        <w:rPr>
          <w:rFonts w:asciiTheme="majorBidi" w:hAnsiTheme="majorBidi" w:cstheme="majorBidi"/>
          <w:i/>
          <w:iCs/>
          <w:lang w:val="en-CA"/>
        </w:rPr>
        <w:t>df_c</w:t>
      </w:r>
      <w:proofErr w:type="spellEnd"/>
      <w:r>
        <w:rPr>
          <w:rFonts w:asciiTheme="majorBidi" w:hAnsiTheme="majorBidi" w:cstheme="majorBidi"/>
          <w:lang w:val="en-CA"/>
        </w:rPr>
        <w:t xml:space="preserve">, and so on. At the end of each </w:t>
      </w:r>
      <w:r w:rsidR="00472EBC">
        <w:rPr>
          <w:rFonts w:asciiTheme="majorBidi" w:hAnsiTheme="majorBidi" w:cstheme="majorBidi"/>
          <w:lang w:val="en-CA"/>
        </w:rPr>
        <w:t>activity</w:t>
      </w:r>
      <w:r>
        <w:rPr>
          <w:rFonts w:asciiTheme="majorBidi" w:hAnsiTheme="majorBidi" w:cstheme="majorBidi"/>
          <w:lang w:val="en-CA"/>
        </w:rPr>
        <w:t xml:space="preserve">, getting report such as </w:t>
      </w:r>
      <w:r w:rsidRPr="00C1173B">
        <w:rPr>
          <w:rFonts w:asciiTheme="majorBidi" w:hAnsiTheme="majorBidi" w:cstheme="majorBidi"/>
          <w:b/>
          <w:bCs/>
          <w:lang w:val="en-CA"/>
        </w:rPr>
        <w:t>shape</w:t>
      </w:r>
      <w:r>
        <w:rPr>
          <w:rFonts w:asciiTheme="majorBidi" w:hAnsiTheme="majorBidi" w:cstheme="majorBidi"/>
          <w:lang w:val="en-CA"/>
        </w:rPr>
        <w:t xml:space="preserve"> or </w:t>
      </w:r>
      <w:r w:rsidRPr="00C1173B">
        <w:rPr>
          <w:rFonts w:asciiTheme="majorBidi" w:hAnsiTheme="majorBidi" w:cstheme="majorBidi"/>
          <w:b/>
          <w:bCs/>
          <w:lang w:val="en-CA"/>
        </w:rPr>
        <w:t>head</w:t>
      </w:r>
      <w:r>
        <w:rPr>
          <w:rFonts w:asciiTheme="majorBidi" w:hAnsiTheme="majorBidi" w:cstheme="majorBidi"/>
          <w:lang w:val="en-CA"/>
        </w:rPr>
        <w:t>, could be helpful for any possible further debugging or development tasks. The instruction as below:</w:t>
      </w:r>
    </w:p>
    <w:p w14:paraId="32D5EA28" w14:textId="77777777" w:rsidR="00826779" w:rsidRDefault="00826779" w:rsidP="00C1173B">
      <w:pPr>
        <w:jc w:val="both"/>
        <w:rPr>
          <w:rFonts w:asciiTheme="majorBidi" w:hAnsiTheme="majorBidi" w:cstheme="majorBidi"/>
          <w:lang w:val="en-CA"/>
        </w:rPr>
      </w:pPr>
    </w:p>
    <w:p w14:paraId="2BD3F383" w14:textId="2670EE23" w:rsidR="00826779" w:rsidRPr="00C1173B" w:rsidRDefault="00826779" w:rsidP="00C1173B">
      <w:p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Stage 1:</w:t>
      </w:r>
    </w:p>
    <w:p w14:paraId="2FAC4783" w14:textId="00DD66AD" w:rsidR="004A09E3" w:rsidRPr="00D343A6" w:rsidRDefault="004A09E3" w:rsidP="00D343A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lang w:val="en-CA"/>
        </w:rPr>
      </w:pPr>
      <w:r w:rsidRPr="00D343A6">
        <w:rPr>
          <w:rFonts w:asciiTheme="majorBidi" w:hAnsiTheme="majorBidi" w:cstheme="majorBidi"/>
          <w:lang w:val="en-CA"/>
        </w:rPr>
        <w:t xml:space="preserve">Load the </w:t>
      </w:r>
      <w:r w:rsidR="00E00D4C">
        <w:rPr>
          <w:rFonts w:asciiTheme="majorBidi" w:hAnsiTheme="majorBidi" w:cstheme="majorBidi"/>
          <w:lang w:val="en-CA"/>
        </w:rPr>
        <w:t>d</w:t>
      </w:r>
      <w:r w:rsidRPr="00D343A6">
        <w:rPr>
          <w:rFonts w:asciiTheme="majorBidi" w:hAnsiTheme="majorBidi" w:cstheme="majorBidi"/>
          <w:lang w:val="en-CA"/>
        </w:rPr>
        <w:t>ataset</w:t>
      </w:r>
    </w:p>
    <w:p w14:paraId="44817696" w14:textId="2972741F" w:rsidR="00E00D4C" w:rsidRDefault="00E00D4C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Implement data cleaning and transformation</w:t>
      </w:r>
      <w:r w:rsidR="00826779">
        <w:rPr>
          <w:rFonts w:asciiTheme="majorBidi" w:hAnsiTheme="majorBidi" w:cstheme="majorBidi"/>
          <w:lang w:val="en-CA"/>
        </w:rPr>
        <w:t>s (Module 2)</w:t>
      </w:r>
    </w:p>
    <w:p w14:paraId="506CFB1D" w14:textId="3DD42FB8" w:rsidR="00E00D4C" w:rsidRDefault="004A7D6C" w:rsidP="00D343A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Apply correlation analysis for the entire dataset. </w:t>
      </w:r>
      <w:r w:rsidR="00826779">
        <w:rPr>
          <w:rFonts w:asciiTheme="majorBidi" w:hAnsiTheme="majorBidi" w:cstheme="majorBidi"/>
          <w:lang w:val="en-CA"/>
        </w:rPr>
        <w:t>Drop the predictors with very low correlation coefficient with the target and handle predictors with high correlation coefficients (Module 3)</w:t>
      </w:r>
      <w:r>
        <w:rPr>
          <w:rFonts w:asciiTheme="majorBidi" w:hAnsiTheme="majorBidi" w:cstheme="majorBidi"/>
          <w:lang w:val="en-CA"/>
        </w:rPr>
        <w:t>.</w:t>
      </w:r>
    </w:p>
    <w:p w14:paraId="114C94DC" w14:textId="34377D34" w:rsidR="00826779" w:rsidRDefault="00826779" w:rsidP="00D343A6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Apply linear regression using Python or MS Excel (Data Analysis </w:t>
      </w:r>
      <w:proofErr w:type="spellStart"/>
      <w:r>
        <w:rPr>
          <w:rFonts w:asciiTheme="majorBidi" w:hAnsiTheme="majorBidi" w:cstheme="majorBidi"/>
          <w:lang w:val="en-CA"/>
        </w:rPr>
        <w:t>Toolpak</w:t>
      </w:r>
      <w:proofErr w:type="spellEnd"/>
      <w:r>
        <w:rPr>
          <w:rFonts w:asciiTheme="majorBidi" w:hAnsiTheme="majorBidi" w:cstheme="majorBidi"/>
          <w:lang w:val="en-CA"/>
        </w:rPr>
        <w:t xml:space="preserve">) and note the </w:t>
      </w:r>
      <w:r w:rsidRPr="00826779">
        <w:rPr>
          <w:rFonts w:asciiTheme="majorBidi" w:hAnsiTheme="majorBidi" w:cstheme="majorBidi"/>
          <w:b/>
          <w:bCs/>
          <w:lang w:val="en-CA"/>
        </w:rPr>
        <w:t>R</w:t>
      </w:r>
      <w:r w:rsidRPr="00826779">
        <w:rPr>
          <w:rFonts w:asciiTheme="majorBidi" w:hAnsiTheme="majorBidi" w:cstheme="majorBidi"/>
          <w:b/>
          <w:bCs/>
          <w:vertAlign w:val="superscript"/>
          <w:lang w:val="en-CA"/>
        </w:rPr>
        <w:t>2</w:t>
      </w:r>
      <w:r>
        <w:rPr>
          <w:rFonts w:asciiTheme="majorBidi" w:hAnsiTheme="majorBidi" w:cstheme="majorBidi"/>
          <w:lang w:val="en-CA"/>
        </w:rPr>
        <w:t xml:space="preserve"> of the model</w:t>
      </w:r>
      <w:r w:rsidR="005752AD">
        <w:rPr>
          <w:rFonts w:asciiTheme="majorBidi" w:hAnsiTheme="majorBidi" w:cstheme="majorBidi"/>
          <w:lang w:val="en-CA"/>
        </w:rPr>
        <w:t>. Also, the results from the Module 3 activity should be available.</w:t>
      </w:r>
    </w:p>
    <w:p w14:paraId="3BE2517B" w14:textId="0EF146A3" w:rsidR="00826779" w:rsidRPr="00826779" w:rsidRDefault="00826779" w:rsidP="00826779">
      <w:p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Stage 2:</w:t>
      </w:r>
    </w:p>
    <w:p w14:paraId="66924824" w14:textId="7E0E4214" w:rsidR="004940FE" w:rsidRDefault="004940FE" w:rsidP="005752AD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Make a copy of the data frame created in the last step of Stage 1.  </w:t>
      </w:r>
    </w:p>
    <w:p w14:paraId="319F395A" w14:textId="06D2F875" w:rsidR="005752AD" w:rsidRPr="005752AD" w:rsidRDefault="005752AD" w:rsidP="005752AD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lang w:val="en-CA"/>
        </w:rPr>
      </w:pPr>
      <w:r w:rsidRPr="005752AD">
        <w:rPr>
          <w:rFonts w:asciiTheme="majorBidi" w:hAnsiTheme="majorBidi" w:cstheme="majorBidi"/>
          <w:lang w:val="en-CA"/>
        </w:rPr>
        <w:t xml:space="preserve">Apply a </w:t>
      </w:r>
      <w:r w:rsidRPr="005752AD">
        <w:rPr>
          <w:rFonts w:asciiTheme="majorBidi" w:hAnsiTheme="majorBidi" w:cstheme="majorBidi"/>
          <w:b/>
          <w:bCs/>
          <w:lang w:val="en-CA"/>
        </w:rPr>
        <w:t>Box-Cox transformation</w:t>
      </w:r>
      <w:r w:rsidRPr="005752AD">
        <w:rPr>
          <w:rFonts w:asciiTheme="majorBidi" w:hAnsiTheme="majorBidi" w:cstheme="majorBidi"/>
          <w:lang w:val="en-CA"/>
        </w:rPr>
        <w:t xml:space="preserve"> to the response variable (</w:t>
      </w:r>
      <w:r w:rsidRPr="005752AD">
        <w:rPr>
          <w:rFonts w:asciiTheme="majorBidi" w:hAnsiTheme="majorBidi" w:cstheme="majorBidi"/>
          <w:u w:val="single"/>
          <w:lang w:val="en-CA"/>
        </w:rPr>
        <w:t>if all values are positive</w:t>
      </w:r>
      <w:r w:rsidRPr="005752AD">
        <w:rPr>
          <w:rFonts w:asciiTheme="majorBidi" w:hAnsiTheme="majorBidi" w:cstheme="majorBidi"/>
          <w:lang w:val="en-CA"/>
        </w:rPr>
        <w:t>).</w:t>
      </w:r>
      <w:r w:rsidRPr="005752AD">
        <w:rPr>
          <w:rFonts w:asciiTheme="majorBidi" w:hAnsiTheme="majorBidi" w:cstheme="majorBidi"/>
          <w:lang w:val="en-CA"/>
        </w:rPr>
        <w:t xml:space="preserve"> </w:t>
      </w:r>
      <w:r w:rsidRPr="005752AD">
        <w:rPr>
          <w:rFonts w:asciiTheme="majorBidi" w:hAnsiTheme="majorBidi" w:cstheme="majorBidi"/>
          <w:lang w:val="en-CA"/>
        </w:rPr>
        <w:t xml:space="preserve">Alternatively, apply a </w:t>
      </w:r>
      <w:r w:rsidRPr="005752AD">
        <w:rPr>
          <w:rFonts w:asciiTheme="majorBidi" w:hAnsiTheme="majorBidi" w:cstheme="majorBidi"/>
          <w:b/>
          <w:bCs/>
          <w:lang w:val="en-CA"/>
        </w:rPr>
        <w:t>log transformation</w:t>
      </w:r>
      <w:r w:rsidRPr="005752AD">
        <w:rPr>
          <w:rFonts w:asciiTheme="majorBidi" w:hAnsiTheme="majorBidi" w:cstheme="majorBidi"/>
          <w:lang w:val="en-CA"/>
        </w:rPr>
        <w:t xml:space="preserve"> to the response or predictor variables</w:t>
      </w:r>
      <w:r w:rsidRPr="005752AD">
        <w:rPr>
          <w:rFonts w:asciiTheme="majorBidi" w:hAnsiTheme="majorBidi" w:cstheme="majorBidi"/>
          <w:vertAlign w:val="superscript"/>
          <w:lang w:val="en-CA"/>
        </w:rPr>
        <w:t>*</w:t>
      </w:r>
      <w:r w:rsidRPr="005752AD">
        <w:rPr>
          <w:rFonts w:asciiTheme="majorBidi" w:hAnsiTheme="majorBidi" w:cstheme="majorBidi"/>
          <w:lang w:val="en-CA"/>
        </w:rPr>
        <w:t>.</w:t>
      </w:r>
    </w:p>
    <w:p w14:paraId="4467F116" w14:textId="77777777" w:rsidR="005752AD" w:rsidRPr="005752AD" w:rsidRDefault="005752AD" w:rsidP="005752AD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lang w:val="en-CA"/>
        </w:rPr>
      </w:pPr>
      <w:r w:rsidRPr="005752AD">
        <w:rPr>
          <w:rFonts w:asciiTheme="majorBidi" w:hAnsiTheme="majorBidi" w:cstheme="majorBidi"/>
          <w:lang w:val="en-CA"/>
        </w:rPr>
        <w:t>Refit the regression model after applying transformations.</w:t>
      </w:r>
    </w:p>
    <w:p w14:paraId="6298A617" w14:textId="5E7B1A75" w:rsidR="005752AD" w:rsidRPr="005752AD" w:rsidRDefault="005752AD" w:rsidP="005752AD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lang w:val="en-CA"/>
        </w:rPr>
      </w:pPr>
      <w:r w:rsidRPr="005752AD">
        <w:rPr>
          <w:rFonts w:asciiTheme="majorBidi" w:hAnsiTheme="majorBidi" w:cstheme="majorBidi"/>
          <w:lang w:val="en-CA"/>
        </w:rPr>
        <w:t xml:space="preserve">Compare the residual plots, QQ plots, and model performance metrics (e.g., </w:t>
      </w:r>
      <w:r w:rsidRPr="00826779">
        <w:rPr>
          <w:rFonts w:asciiTheme="majorBidi" w:hAnsiTheme="majorBidi" w:cstheme="majorBidi"/>
          <w:b/>
          <w:bCs/>
          <w:lang w:val="en-CA"/>
        </w:rPr>
        <w:t>R</w:t>
      </w:r>
      <w:r w:rsidRPr="00826779">
        <w:rPr>
          <w:rFonts w:asciiTheme="majorBidi" w:hAnsiTheme="majorBidi" w:cstheme="majorBidi"/>
          <w:b/>
          <w:bCs/>
          <w:vertAlign w:val="superscript"/>
          <w:lang w:val="en-CA"/>
        </w:rPr>
        <w:t>2</w:t>
      </w:r>
      <w:r w:rsidRPr="005752AD">
        <w:rPr>
          <w:rFonts w:asciiTheme="majorBidi" w:hAnsiTheme="majorBidi" w:cstheme="majorBidi"/>
          <w:lang w:val="en-CA"/>
        </w:rPr>
        <w:t xml:space="preserve">, </w:t>
      </w:r>
      <w:r w:rsidRPr="005752AD">
        <w:rPr>
          <w:rFonts w:asciiTheme="majorBidi" w:hAnsiTheme="majorBidi" w:cstheme="majorBidi"/>
          <w:b/>
          <w:bCs/>
          <w:lang w:val="en-CA"/>
        </w:rPr>
        <w:t>RMSE</w:t>
      </w:r>
      <w:r w:rsidRPr="005752AD">
        <w:rPr>
          <w:rFonts w:asciiTheme="majorBidi" w:hAnsiTheme="majorBidi" w:cstheme="majorBidi"/>
          <w:lang w:val="en-CA"/>
        </w:rPr>
        <w:t>).</w:t>
      </w:r>
    </w:p>
    <w:p w14:paraId="1559E579" w14:textId="71754DBC" w:rsidR="0064560A" w:rsidRDefault="0064560A" w:rsidP="005752AD">
      <w:pPr>
        <w:pStyle w:val="ListParagraph"/>
        <w:numPr>
          <w:ilvl w:val="0"/>
          <w:numId w:val="9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Apply ANOVA test to check for significance of the </w:t>
      </w:r>
      <w:r w:rsidR="0025766F">
        <w:rPr>
          <w:rFonts w:asciiTheme="majorBidi" w:hAnsiTheme="majorBidi" w:cstheme="majorBidi"/>
          <w:lang w:val="en-CA"/>
        </w:rPr>
        <w:t>predictor</w:t>
      </w:r>
      <w:r>
        <w:rPr>
          <w:rFonts w:asciiTheme="majorBidi" w:hAnsiTheme="majorBidi" w:cstheme="majorBidi"/>
          <w:lang w:val="en-CA"/>
        </w:rPr>
        <w:t>s.</w:t>
      </w:r>
    </w:p>
    <w:p w14:paraId="05516E1E" w14:textId="2BCF64B2" w:rsidR="004940FE" w:rsidRPr="004940FE" w:rsidRDefault="004940FE" w:rsidP="004940FE">
      <w:pPr>
        <w:ind w:left="360"/>
        <w:jc w:val="both"/>
        <w:rPr>
          <w:rFonts w:asciiTheme="majorBidi" w:hAnsiTheme="majorBidi" w:cstheme="majorBidi"/>
          <w:lang w:val="en-CA"/>
        </w:rPr>
      </w:pPr>
      <w:r w:rsidRPr="004940FE">
        <w:rPr>
          <w:rFonts w:asciiTheme="majorBidi" w:hAnsiTheme="majorBidi" w:cstheme="majorBidi"/>
          <w:lang w:val="en-CA"/>
        </w:rPr>
        <w:t>*</w:t>
      </w:r>
      <w:r>
        <w:rPr>
          <w:rFonts w:asciiTheme="majorBidi" w:hAnsiTheme="majorBidi" w:cstheme="majorBidi"/>
          <w:lang w:val="en-CA"/>
        </w:rPr>
        <w:t xml:space="preserve"> </w:t>
      </w:r>
      <w:r w:rsidRPr="004940FE">
        <w:rPr>
          <w:rFonts w:asciiTheme="majorBidi" w:hAnsiTheme="majorBidi" w:cstheme="majorBidi"/>
          <w:lang w:val="en-CA"/>
        </w:rPr>
        <w:t>For the case of non-positive values, there is a very common technique called Yeo-Johnson transformation that is used instead of Box-Cox method. However, it is not helpful here. You can later check why.</w:t>
      </w:r>
    </w:p>
    <w:p w14:paraId="610D5378" w14:textId="3FE8F093" w:rsidR="005752AD" w:rsidRPr="005752AD" w:rsidRDefault="005752AD" w:rsidP="005752AD">
      <w:p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Stage 3:</w:t>
      </w:r>
    </w:p>
    <w:p w14:paraId="73C06796" w14:textId="7AC187F9" w:rsidR="005752AD" w:rsidRPr="004940FE" w:rsidRDefault="004940FE" w:rsidP="004940FE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Make a copy of the data frame created in the last step of Stage 1</w:t>
      </w:r>
      <w:r>
        <w:rPr>
          <w:rFonts w:asciiTheme="majorBidi" w:hAnsiTheme="majorBidi" w:cstheme="majorBidi"/>
          <w:lang w:val="en-CA"/>
        </w:rPr>
        <w:t xml:space="preserve"> (again!).</w:t>
      </w:r>
    </w:p>
    <w:p w14:paraId="7DAD8376" w14:textId="43461C81" w:rsidR="005752AD" w:rsidRPr="005752AD" w:rsidRDefault="005752AD" w:rsidP="004940FE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lang w:val="en-CA"/>
        </w:rPr>
      </w:pPr>
      <w:r w:rsidRPr="005752AD">
        <w:rPr>
          <w:rFonts w:asciiTheme="majorBidi" w:hAnsiTheme="majorBidi" w:cstheme="majorBidi"/>
          <w:lang w:val="en-CA"/>
        </w:rPr>
        <w:t>Create polynomial terms (</w:t>
      </w:r>
      <w:r>
        <w:rPr>
          <w:rFonts w:asciiTheme="majorBidi" w:hAnsiTheme="majorBidi" w:cstheme="majorBidi"/>
          <w:lang w:val="en-CA"/>
        </w:rPr>
        <w:t>in second degree</w:t>
      </w:r>
      <w:r w:rsidRPr="005752AD">
        <w:rPr>
          <w:rFonts w:asciiTheme="majorBidi" w:hAnsiTheme="majorBidi" w:cstheme="majorBidi"/>
          <w:lang w:val="en-CA"/>
        </w:rPr>
        <w:t>) for the predictor</w:t>
      </w:r>
      <w:r>
        <w:rPr>
          <w:rFonts w:asciiTheme="majorBidi" w:hAnsiTheme="majorBidi" w:cstheme="majorBidi"/>
          <w:lang w:val="en-CA"/>
        </w:rPr>
        <w:t>s</w:t>
      </w:r>
      <w:r w:rsidRPr="005752AD">
        <w:rPr>
          <w:rFonts w:asciiTheme="majorBidi" w:hAnsiTheme="majorBidi" w:cstheme="majorBidi"/>
          <w:lang w:val="en-CA"/>
        </w:rPr>
        <w:t>.</w:t>
      </w:r>
    </w:p>
    <w:p w14:paraId="04993EE1" w14:textId="3BCD0503" w:rsidR="005752AD" w:rsidRPr="005752AD" w:rsidRDefault="005752AD" w:rsidP="004940FE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ref</w:t>
      </w:r>
      <w:r w:rsidRPr="005752AD">
        <w:rPr>
          <w:rFonts w:asciiTheme="majorBidi" w:hAnsiTheme="majorBidi" w:cstheme="majorBidi"/>
          <w:lang w:val="en-CA"/>
        </w:rPr>
        <w:t>it a regression model with these polynomial features.</w:t>
      </w:r>
    </w:p>
    <w:p w14:paraId="110830E2" w14:textId="77777777" w:rsidR="004940FE" w:rsidRPr="005752AD" w:rsidRDefault="004940FE" w:rsidP="004940FE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lang w:val="en-CA"/>
        </w:rPr>
      </w:pPr>
      <w:r w:rsidRPr="005752AD">
        <w:rPr>
          <w:rFonts w:asciiTheme="majorBidi" w:hAnsiTheme="majorBidi" w:cstheme="majorBidi"/>
          <w:lang w:val="en-CA"/>
        </w:rPr>
        <w:t xml:space="preserve">Compare the residual plots, QQ plots, and model performance metrics (e.g., </w:t>
      </w:r>
      <w:r w:rsidRPr="00826779">
        <w:rPr>
          <w:rFonts w:asciiTheme="majorBidi" w:hAnsiTheme="majorBidi" w:cstheme="majorBidi"/>
          <w:b/>
          <w:bCs/>
          <w:lang w:val="en-CA"/>
        </w:rPr>
        <w:t>R</w:t>
      </w:r>
      <w:r w:rsidRPr="00826779">
        <w:rPr>
          <w:rFonts w:asciiTheme="majorBidi" w:hAnsiTheme="majorBidi" w:cstheme="majorBidi"/>
          <w:b/>
          <w:bCs/>
          <w:vertAlign w:val="superscript"/>
          <w:lang w:val="en-CA"/>
        </w:rPr>
        <w:t>2</w:t>
      </w:r>
      <w:r w:rsidRPr="005752AD">
        <w:rPr>
          <w:rFonts w:asciiTheme="majorBidi" w:hAnsiTheme="majorBidi" w:cstheme="majorBidi"/>
          <w:lang w:val="en-CA"/>
        </w:rPr>
        <w:t xml:space="preserve">, </w:t>
      </w:r>
      <w:r w:rsidRPr="005752AD">
        <w:rPr>
          <w:rFonts w:asciiTheme="majorBidi" w:hAnsiTheme="majorBidi" w:cstheme="majorBidi"/>
          <w:b/>
          <w:bCs/>
          <w:lang w:val="en-CA"/>
        </w:rPr>
        <w:t>RMSE</w:t>
      </w:r>
      <w:r w:rsidRPr="005752AD">
        <w:rPr>
          <w:rFonts w:asciiTheme="majorBidi" w:hAnsiTheme="majorBidi" w:cstheme="majorBidi"/>
          <w:lang w:val="en-CA"/>
        </w:rPr>
        <w:t>).</w:t>
      </w:r>
    </w:p>
    <w:p w14:paraId="052E733C" w14:textId="460B2AD3" w:rsidR="00D343A6" w:rsidRPr="004940FE" w:rsidRDefault="004940FE" w:rsidP="004940FE">
      <w:pPr>
        <w:pStyle w:val="ListParagraph"/>
        <w:numPr>
          <w:ilvl w:val="0"/>
          <w:numId w:val="12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Apply ANOVA test to check for significance of the predictors.</w:t>
      </w:r>
    </w:p>
    <w:p w14:paraId="30FC88B2" w14:textId="77777777" w:rsidR="0079529E" w:rsidRDefault="0079529E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</w:p>
    <w:p w14:paraId="269F7831" w14:textId="77777777" w:rsidR="004940FE" w:rsidRDefault="004940FE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</w:p>
    <w:p w14:paraId="02FF5EC3" w14:textId="77777777" w:rsidR="004940FE" w:rsidRDefault="004940FE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</w:p>
    <w:p w14:paraId="472C5D08" w14:textId="77777777" w:rsidR="0025766F" w:rsidRDefault="0025766F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</w:p>
    <w:p w14:paraId="0ABD8FBC" w14:textId="77777777" w:rsidR="0025766F" w:rsidRDefault="0025766F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</w:p>
    <w:p w14:paraId="56D13845" w14:textId="10ABFC58" w:rsidR="004A09E3" w:rsidRPr="004A09E3" w:rsidRDefault="004A09E3" w:rsidP="00D343A6">
      <w:pPr>
        <w:jc w:val="both"/>
        <w:rPr>
          <w:rFonts w:asciiTheme="majorBidi" w:hAnsiTheme="majorBidi" w:cstheme="majorBidi"/>
          <w:b/>
          <w:bCs/>
          <w:lang w:val="en-CA"/>
        </w:rPr>
      </w:pPr>
      <w:r w:rsidRPr="004A09E3">
        <w:rPr>
          <w:rFonts w:asciiTheme="majorBidi" w:hAnsiTheme="majorBidi" w:cstheme="majorBidi"/>
          <w:b/>
          <w:bCs/>
          <w:lang w:val="en-CA"/>
        </w:rPr>
        <w:lastRenderedPageBreak/>
        <w:t>Reflection Questions</w:t>
      </w:r>
    </w:p>
    <w:p w14:paraId="39FC3892" w14:textId="4682B20A" w:rsidR="0079529E" w:rsidRDefault="004940FE" w:rsidP="00D343A6">
      <w:pPr>
        <w:numPr>
          <w:ilvl w:val="0"/>
          <w:numId w:val="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Amon the approaches employed on Modules 3 and 4 (Linear, Linear with selected log-transformed, BOX-Cox and Log transformed, and polynomial fit), make comparison and discuss which one works better.</w:t>
      </w:r>
    </w:p>
    <w:p w14:paraId="3368A501" w14:textId="3DD63138" w:rsidR="004A09E3" w:rsidRPr="004A09E3" w:rsidRDefault="004940FE" w:rsidP="00D343A6">
      <w:pPr>
        <w:numPr>
          <w:ilvl w:val="0"/>
          <w:numId w:val="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>What can you do to make your model even better than what obtained?</w:t>
      </w:r>
    </w:p>
    <w:p w14:paraId="16387008" w14:textId="69A669B1" w:rsidR="004A09E3" w:rsidRPr="001A1DE9" w:rsidRDefault="004940FE" w:rsidP="001A1DE9">
      <w:pPr>
        <w:numPr>
          <w:ilvl w:val="0"/>
          <w:numId w:val="4"/>
        </w:numPr>
        <w:jc w:val="both"/>
        <w:rPr>
          <w:rFonts w:asciiTheme="majorBidi" w:hAnsiTheme="majorBidi" w:cstheme="majorBidi"/>
          <w:lang w:val="en-CA"/>
        </w:rPr>
      </w:pPr>
      <w:r>
        <w:rPr>
          <w:rFonts w:asciiTheme="majorBidi" w:hAnsiTheme="majorBidi" w:cstheme="majorBidi"/>
          <w:lang w:val="en-CA"/>
        </w:rPr>
        <w:t xml:space="preserve">All the variables in this dataset were numerical. What </w:t>
      </w:r>
      <w:r w:rsidR="001A1DE9">
        <w:rPr>
          <w:rFonts w:asciiTheme="majorBidi" w:hAnsiTheme="majorBidi" w:cstheme="majorBidi"/>
          <w:lang w:val="en-CA"/>
        </w:rPr>
        <w:t>would</w:t>
      </w:r>
      <w:r>
        <w:rPr>
          <w:rFonts w:asciiTheme="majorBidi" w:hAnsiTheme="majorBidi" w:cstheme="majorBidi"/>
          <w:lang w:val="en-CA"/>
        </w:rPr>
        <w:t xml:space="preserve"> you expect of the </w:t>
      </w:r>
      <w:r w:rsidR="001A1DE9">
        <w:rPr>
          <w:rFonts w:asciiTheme="majorBidi" w:hAnsiTheme="majorBidi" w:cstheme="majorBidi"/>
          <w:lang w:val="en-CA"/>
        </w:rPr>
        <w:t xml:space="preserve">model </w:t>
      </w:r>
      <w:r>
        <w:rPr>
          <w:rFonts w:asciiTheme="majorBidi" w:hAnsiTheme="majorBidi" w:cstheme="majorBidi"/>
          <w:lang w:val="en-CA"/>
        </w:rPr>
        <w:t xml:space="preserve">complexity, if </w:t>
      </w:r>
      <w:r w:rsidR="001A1DE9">
        <w:rPr>
          <w:rFonts w:asciiTheme="majorBidi" w:hAnsiTheme="majorBidi" w:cstheme="majorBidi"/>
          <w:lang w:val="en-CA"/>
        </w:rPr>
        <w:t xml:space="preserve">you encountered some categorical variables as well? </w:t>
      </w:r>
    </w:p>
    <w:sectPr w:rsidR="004A09E3" w:rsidRPr="001A1D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C63"/>
    <w:multiLevelType w:val="multilevel"/>
    <w:tmpl w:val="3D3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60A0E"/>
    <w:multiLevelType w:val="multilevel"/>
    <w:tmpl w:val="FA66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61953"/>
    <w:multiLevelType w:val="multilevel"/>
    <w:tmpl w:val="52E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913C7"/>
    <w:multiLevelType w:val="hybridMultilevel"/>
    <w:tmpl w:val="C7B4ED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02619C"/>
    <w:multiLevelType w:val="multilevel"/>
    <w:tmpl w:val="C5B43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A46E7E"/>
    <w:multiLevelType w:val="multilevel"/>
    <w:tmpl w:val="2BD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F6AF4"/>
    <w:multiLevelType w:val="hybridMultilevel"/>
    <w:tmpl w:val="C7B4EDA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A029E3"/>
    <w:multiLevelType w:val="multilevel"/>
    <w:tmpl w:val="4EAC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50073"/>
    <w:multiLevelType w:val="multilevel"/>
    <w:tmpl w:val="D9A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67C7A"/>
    <w:multiLevelType w:val="multilevel"/>
    <w:tmpl w:val="581C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7209B"/>
    <w:multiLevelType w:val="hybridMultilevel"/>
    <w:tmpl w:val="C7B4ED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93EF8"/>
    <w:multiLevelType w:val="multilevel"/>
    <w:tmpl w:val="C276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6980836">
    <w:abstractNumId w:val="5"/>
  </w:num>
  <w:num w:numId="2" w16cid:durableId="1484658523">
    <w:abstractNumId w:val="9"/>
  </w:num>
  <w:num w:numId="3" w16cid:durableId="1233468036">
    <w:abstractNumId w:val="7"/>
  </w:num>
  <w:num w:numId="4" w16cid:durableId="1625044415">
    <w:abstractNumId w:val="1"/>
  </w:num>
  <w:num w:numId="5" w16cid:durableId="2104644027">
    <w:abstractNumId w:val="6"/>
  </w:num>
  <w:num w:numId="6" w16cid:durableId="307826147">
    <w:abstractNumId w:val="8"/>
  </w:num>
  <w:num w:numId="7" w16cid:durableId="1626816506">
    <w:abstractNumId w:val="4"/>
  </w:num>
  <w:num w:numId="8" w16cid:durableId="12195720">
    <w:abstractNumId w:val="2"/>
  </w:num>
  <w:num w:numId="9" w16cid:durableId="1763453697">
    <w:abstractNumId w:val="3"/>
  </w:num>
  <w:num w:numId="10" w16cid:durableId="1712683339">
    <w:abstractNumId w:val="11"/>
  </w:num>
  <w:num w:numId="11" w16cid:durableId="252903596">
    <w:abstractNumId w:val="0"/>
  </w:num>
  <w:num w:numId="12" w16cid:durableId="424066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95C"/>
    <w:rsid w:val="000507E0"/>
    <w:rsid w:val="001A1DE9"/>
    <w:rsid w:val="0025766F"/>
    <w:rsid w:val="002F0204"/>
    <w:rsid w:val="00371620"/>
    <w:rsid w:val="00461732"/>
    <w:rsid w:val="00472EBC"/>
    <w:rsid w:val="004940FE"/>
    <w:rsid w:val="004A09E3"/>
    <w:rsid w:val="004A7D6C"/>
    <w:rsid w:val="005752AD"/>
    <w:rsid w:val="0064560A"/>
    <w:rsid w:val="0064695C"/>
    <w:rsid w:val="007232B5"/>
    <w:rsid w:val="0079529E"/>
    <w:rsid w:val="007968AA"/>
    <w:rsid w:val="00826779"/>
    <w:rsid w:val="00830A30"/>
    <w:rsid w:val="00974EF0"/>
    <w:rsid w:val="009F1CE0"/>
    <w:rsid w:val="00A705EC"/>
    <w:rsid w:val="00C1173B"/>
    <w:rsid w:val="00CC6E7C"/>
    <w:rsid w:val="00D343A6"/>
    <w:rsid w:val="00DE55E0"/>
    <w:rsid w:val="00E0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6CB52"/>
  <w15:chartTrackingRefBased/>
  <w15:docId w15:val="{589016AE-E544-462C-BA3E-B5975281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9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9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95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95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95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95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95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95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95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46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95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95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46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95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46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95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4695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67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1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AEFAED-61BF-4939-A7B3-0D95A6B6B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Mostofi</dc:creator>
  <cp:keywords/>
  <dc:description/>
  <cp:lastModifiedBy>Mehdi Mostofi</cp:lastModifiedBy>
  <cp:revision>3</cp:revision>
  <dcterms:created xsi:type="dcterms:W3CDTF">2025-07-14T17:18:00Z</dcterms:created>
  <dcterms:modified xsi:type="dcterms:W3CDTF">2025-07-28T17:11:00Z</dcterms:modified>
</cp:coreProperties>
</file>