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CD3" w:rsidRPr="00B21422" w:rsidRDefault="00231F9F" w:rsidP="003E48D0">
      <w:pPr>
        <w:pStyle w:val="Corpodetexto2"/>
        <w:tabs>
          <w:tab w:val="left" w:pos="0"/>
        </w:tabs>
        <w:spacing w:line="360" w:lineRule="auto"/>
        <w:jc w:val="both"/>
        <w:rPr>
          <w:rFonts w:ascii="Verdana" w:hAnsi="Verdana"/>
          <w:sz w:val="20"/>
        </w:rPr>
      </w:pPr>
      <w:r w:rsidRPr="00B21422">
        <w:rPr>
          <w:rFonts w:ascii="Verdana" w:hAnsi="Verdana"/>
          <w:sz w:val="20"/>
        </w:rPr>
        <w:t xml:space="preserve"> </w:t>
      </w:r>
      <w:r w:rsidR="00916670" w:rsidRPr="00B21422">
        <w:rPr>
          <w:rFonts w:ascii="Verdana" w:hAnsi="Verdana"/>
          <w:noProof/>
          <w:sz w:val="20"/>
        </w:rPr>
        <w:drawing>
          <wp:inline distT="0" distB="0" distL="0" distR="0" wp14:anchorId="0C66D30B" wp14:editId="5FBB04AB">
            <wp:extent cx="5379720" cy="1295400"/>
            <wp:effectExtent l="0" t="0" r="0" b="0"/>
            <wp:docPr id="1" name="Picture 1" descr="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oServQualificados - Anbi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1295400"/>
                    </a:xfrm>
                    <a:prstGeom prst="rect">
                      <a:avLst/>
                    </a:prstGeom>
                    <a:noFill/>
                    <a:ln>
                      <a:noFill/>
                    </a:ln>
                  </pic:spPr>
                </pic:pic>
              </a:graphicData>
            </a:graphic>
          </wp:inline>
        </w:drawing>
      </w:r>
    </w:p>
    <w:p w:rsidR="00AD5394" w:rsidRPr="00B21422" w:rsidRDefault="00AD5394" w:rsidP="003E48D0">
      <w:pPr>
        <w:pStyle w:val="Corpodetexto2"/>
        <w:tabs>
          <w:tab w:val="left" w:pos="0"/>
        </w:tabs>
        <w:spacing w:line="360" w:lineRule="auto"/>
        <w:jc w:val="both"/>
        <w:rPr>
          <w:rFonts w:ascii="Verdana" w:hAnsi="Verdana"/>
          <w:sz w:val="20"/>
        </w:rPr>
      </w:pPr>
    </w:p>
    <w:p w:rsidR="00F51692" w:rsidRDefault="00024CD3" w:rsidP="00F77BA5">
      <w:pPr>
        <w:pStyle w:val="Corpodetexto2"/>
        <w:tabs>
          <w:tab w:val="left" w:pos="0"/>
        </w:tabs>
        <w:spacing w:line="360" w:lineRule="auto"/>
        <w:jc w:val="both"/>
      </w:pPr>
      <w:r w:rsidRPr="00B21422">
        <w:rPr>
          <w:rFonts w:ascii="Verdana" w:hAnsi="Verdana"/>
          <w:sz w:val="20"/>
        </w:rPr>
        <w:t>CONTRATO DE PRESTAÇÃO DE SERV</w:t>
      </w:r>
      <w:r w:rsidR="007A6308" w:rsidRPr="00B21422">
        <w:rPr>
          <w:rFonts w:ascii="Verdana" w:hAnsi="Verdana"/>
          <w:sz w:val="20"/>
        </w:rPr>
        <w:t xml:space="preserve">IÇOS DE CUSTÓDIA, </w:t>
      </w:r>
      <w:r w:rsidR="00BA5519" w:rsidRPr="00B21422">
        <w:rPr>
          <w:rFonts w:ascii="Verdana" w:hAnsi="Verdana"/>
          <w:sz w:val="20"/>
        </w:rPr>
        <w:t xml:space="preserve">CONTROLADORIA </w:t>
      </w:r>
      <w:r w:rsidRPr="00B21422">
        <w:rPr>
          <w:rFonts w:ascii="Verdana" w:hAnsi="Verdana"/>
          <w:sz w:val="20"/>
        </w:rPr>
        <w:t>E ESCRITURAÇÃO DE COTAS D</w:t>
      </w:r>
      <w:r w:rsidR="000A0500" w:rsidRPr="00B21422">
        <w:rPr>
          <w:rFonts w:ascii="Verdana" w:hAnsi="Verdana"/>
          <w:sz w:val="20"/>
        </w:rPr>
        <w:t>O</w:t>
      </w:r>
      <w:r w:rsidRPr="00B21422">
        <w:rPr>
          <w:rFonts w:ascii="Verdana" w:hAnsi="Verdana"/>
          <w:sz w:val="20"/>
        </w:rPr>
        <w:t xml:space="preserve"> </w:t>
      </w:r>
      <w:r w:rsidR="005D6A0C">
        <w:rPr>
          <w:rFonts w:ascii="Verdana" w:hAnsi="Verdana"/>
          <w:bCs/>
          <w:sz w:val="20"/>
        </w:rPr>
        <w:t>FERTILIZANTES HERINGER FUNDO DE INVESTIMENTO EM DIREITOS CREDITÓRIOS</w:t>
      </w:r>
    </w:p>
    <w:p w:rsidR="00F51692" w:rsidRPr="00B21422" w:rsidRDefault="00F51692" w:rsidP="003E48D0">
      <w:pPr>
        <w:tabs>
          <w:tab w:val="left" w:pos="0"/>
        </w:tabs>
        <w:spacing w:line="360" w:lineRule="auto"/>
        <w:jc w:val="both"/>
        <w:rPr>
          <w:rFonts w:ascii="Verdana" w:hAnsi="Verdana"/>
          <w:sz w:val="20"/>
          <w:szCs w:val="20"/>
          <w:lang w:val="pt-BR"/>
        </w:rPr>
      </w:pPr>
    </w:p>
    <w:p w:rsidR="00024CD3" w:rsidRPr="00B21422" w:rsidRDefault="00024CD3"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 xml:space="preserve">Pelo presente </w:t>
      </w:r>
      <w:r w:rsidR="00422F9F">
        <w:rPr>
          <w:rFonts w:ascii="Verdana" w:hAnsi="Verdana"/>
          <w:sz w:val="20"/>
          <w:szCs w:val="20"/>
          <w:lang w:val="pt-BR"/>
        </w:rPr>
        <w:t>i</w:t>
      </w:r>
      <w:r w:rsidRPr="00B21422">
        <w:rPr>
          <w:rFonts w:ascii="Verdana" w:hAnsi="Verdana"/>
          <w:sz w:val="20"/>
          <w:szCs w:val="20"/>
          <w:lang w:val="pt-BR"/>
        </w:rPr>
        <w:t xml:space="preserve">nstrumento </w:t>
      </w:r>
      <w:r w:rsidR="00422F9F">
        <w:rPr>
          <w:rFonts w:ascii="Verdana" w:hAnsi="Verdana"/>
          <w:sz w:val="20"/>
          <w:szCs w:val="20"/>
          <w:lang w:val="pt-BR"/>
        </w:rPr>
        <w:t>p</w:t>
      </w:r>
      <w:r w:rsidRPr="00B21422">
        <w:rPr>
          <w:rFonts w:ascii="Verdana" w:hAnsi="Verdana"/>
          <w:sz w:val="20"/>
          <w:szCs w:val="20"/>
          <w:lang w:val="pt-BR"/>
        </w:rPr>
        <w:t>articular, de um lado:</w:t>
      </w:r>
    </w:p>
    <w:p w:rsidR="00024CD3" w:rsidRPr="00B21422" w:rsidRDefault="00024CD3" w:rsidP="003E48D0">
      <w:pPr>
        <w:widowControl w:val="0"/>
        <w:tabs>
          <w:tab w:val="left" w:pos="0"/>
        </w:tabs>
        <w:spacing w:line="360" w:lineRule="auto"/>
        <w:jc w:val="both"/>
        <w:rPr>
          <w:rFonts w:ascii="Verdana" w:hAnsi="Verdana"/>
          <w:b/>
          <w:sz w:val="20"/>
          <w:szCs w:val="20"/>
          <w:lang w:val="pt-BR"/>
        </w:rPr>
      </w:pPr>
    </w:p>
    <w:p w:rsidR="000F1BEB" w:rsidRPr="00B21422" w:rsidRDefault="005D6A0C" w:rsidP="000F1BEB">
      <w:pPr>
        <w:widowControl w:val="0"/>
        <w:tabs>
          <w:tab w:val="left" w:pos="0"/>
        </w:tabs>
        <w:spacing w:line="360" w:lineRule="auto"/>
        <w:jc w:val="both"/>
        <w:rPr>
          <w:rFonts w:ascii="Verdana" w:hAnsi="Verdana"/>
          <w:b/>
          <w:bCs/>
          <w:sz w:val="20"/>
          <w:szCs w:val="20"/>
          <w:lang w:val="pt-BR" w:eastAsia="pt-BR"/>
        </w:rPr>
      </w:pPr>
      <w:r w:rsidRPr="003E2EEA">
        <w:rPr>
          <w:rFonts w:ascii="Verdana" w:hAnsi="Verdana"/>
          <w:b/>
          <w:bCs/>
          <w:sz w:val="20"/>
          <w:szCs w:val="20"/>
          <w:lang w:val="pt-BR" w:eastAsia="pt-BR"/>
        </w:rPr>
        <w:t>FERTILIZANTES HERINGER FUNDO DE INVESTIMENTO EM DIREITOS CREDITÓRIOS</w:t>
      </w:r>
      <w:r w:rsidR="00422F9F" w:rsidRPr="00B411D6">
        <w:rPr>
          <w:rFonts w:ascii="Verdana" w:hAnsi="Verdana"/>
          <w:bCs/>
          <w:sz w:val="20"/>
          <w:szCs w:val="20"/>
          <w:lang w:val="pt-BR" w:eastAsia="pt-BR"/>
        </w:rPr>
        <w:t>,</w:t>
      </w:r>
      <w:r w:rsidRPr="003E2EEA">
        <w:rPr>
          <w:rFonts w:ascii="Verdana" w:hAnsi="Verdana"/>
          <w:b/>
          <w:bCs/>
          <w:sz w:val="20"/>
          <w:szCs w:val="20"/>
          <w:lang w:val="pt-BR" w:eastAsia="pt-BR"/>
        </w:rPr>
        <w:t xml:space="preserve"> </w:t>
      </w:r>
      <w:r w:rsidR="00422F9F" w:rsidRPr="00B411D6">
        <w:rPr>
          <w:rFonts w:ascii="Verdana" w:hAnsi="Verdana"/>
          <w:bCs/>
          <w:sz w:val="20"/>
          <w:szCs w:val="20"/>
          <w:lang w:val="pt-BR" w:eastAsia="pt-BR"/>
        </w:rPr>
        <w:t xml:space="preserve">um </w:t>
      </w:r>
      <w:r w:rsidR="000F1BEB" w:rsidRPr="00D63E09">
        <w:rPr>
          <w:rFonts w:ascii="Verdana" w:hAnsi="Verdana"/>
          <w:bCs/>
          <w:sz w:val="20"/>
          <w:szCs w:val="20"/>
          <w:lang w:val="pt-BR" w:eastAsia="pt-BR"/>
        </w:rPr>
        <w:t xml:space="preserve">fundo de investimento em direitos creditórios </w:t>
      </w:r>
      <w:r w:rsidR="00F84E0F" w:rsidRPr="00B411D6">
        <w:rPr>
          <w:rFonts w:ascii="Verdana" w:hAnsi="Verdana"/>
          <w:sz w:val="20"/>
          <w:szCs w:val="20"/>
          <w:lang w:val="pt-BR"/>
        </w:rPr>
        <w:t>registrado na Comissão de Valores Mobiliários (“</w:t>
      </w:r>
      <w:r w:rsidR="00F84E0F" w:rsidRPr="00B411D6">
        <w:rPr>
          <w:rFonts w:ascii="Verdana" w:hAnsi="Verdana"/>
          <w:b/>
          <w:sz w:val="20"/>
          <w:szCs w:val="20"/>
          <w:lang w:val="pt-BR"/>
        </w:rPr>
        <w:t>CVM</w:t>
      </w:r>
      <w:r w:rsidR="00F84E0F" w:rsidRPr="00B411D6">
        <w:rPr>
          <w:rFonts w:ascii="Verdana" w:hAnsi="Verdana"/>
          <w:sz w:val="20"/>
          <w:szCs w:val="20"/>
          <w:lang w:val="pt-BR"/>
        </w:rPr>
        <w:t xml:space="preserve">”), </w:t>
      </w:r>
      <w:r w:rsidR="000F1BEB" w:rsidRPr="00D63E09">
        <w:rPr>
          <w:rFonts w:ascii="Verdana" w:hAnsi="Verdana"/>
          <w:bCs/>
          <w:sz w:val="20"/>
          <w:szCs w:val="20"/>
          <w:lang w:val="pt-BR" w:eastAsia="pt-BR"/>
        </w:rPr>
        <w:t>disciplinado pela Instrução CVM n° 356, de 17 de dezembro de 2001 (“</w:t>
      </w:r>
      <w:r w:rsidR="000F1BEB" w:rsidRPr="00B411D6">
        <w:rPr>
          <w:rFonts w:ascii="Verdana" w:hAnsi="Verdana"/>
          <w:b/>
          <w:bCs/>
          <w:sz w:val="20"/>
          <w:szCs w:val="20"/>
          <w:lang w:val="pt-BR" w:eastAsia="pt-BR"/>
        </w:rPr>
        <w:t>Instrução CVM 356</w:t>
      </w:r>
      <w:r w:rsidR="00F84E0F">
        <w:rPr>
          <w:rFonts w:ascii="Verdana" w:hAnsi="Verdana"/>
          <w:b/>
          <w:bCs/>
          <w:sz w:val="20"/>
          <w:szCs w:val="20"/>
          <w:lang w:val="pt-BR" w:eastAsia="pt-BR"/>
        </w:rPr>
        <w:t>/01</w:t>
      </w:r>
      <w:r w:rsidR="000F1BEB" w:rsidRPr="00D63E09">
        <w:rPr>
          <w:rFonts w:ascii="Verdana" w:hAnsi="Verdana"/>
          <w:bCs/>
          <w:sz w:val="20"/>
          <w:szCs w:val="20"/>
          <w:lang w:val="pt-BR" w:eastAsia="pt-BR"/>
        </w:rPr>
        <w:t xml:space="preserve">”) e demais disposições legais e regulamentares aplicáveis, inscrito </w:t>
      </w:r>
      <w:r w:rsidR="00F84E0F" w:rsidRPr="00B411D6">
        <w:rPr>
          <w:rFonts w:ascii="Verdana" w:hAnsi="Verdana"/>
          <w:sz w:val="20"/>
          <w:szCs w:val="20"/>
          <w:lang w:val="pt-BR"/>
        </w:rPr>
        <w:t>no Cadastro Nacional da Pessoa Jurídica do Ministério da Fazenda (“</w:t>
      </w:r>
      <w:r w:rsidR="00F84E0F" w:rsidRPr="00B411D6">
        <w:rPr>
          <w:rFonts w:ascii="Verdana" w:hAnsi="Verdana"/>
          <w:b/>
          <w:sz w:val="20"/>
          <w:szCs w:val="20"/>
          <w:lang w:val="pt-BR"/>
        </w:rPr>
        <w:t>CNPJ/MF</w:t>
      </w:r>
      <w:r w:rsidR="00F84E0F" w:rsidRPr="00B411D6">
        <w:rPr>
          <w:rFonts w:ascii="Verdana" w:hAnsi="Verdana"/>
          <w:sz w:val="20"/>
          <w:szCs w:val="20"/>
          <w:lang w:val="pt-BR"/>
        </w:rPr>
        <w:t xml:space="preserve">”) </w:t>
      </w:r>
      <w:r w:rsidR="000F1BEB" w:rsidRPr="00D63E09">
        <w:rPr>
          <w:rFonts w:ascii="Verdana" w:hAnsi="Verdana"/>
          <w:bCs/>
          <w:sz w:val="20"/>
          <w:szCs w:val="20"/>
          <w:lang w:val="pt-BR" w:eastAsia="pt-BR"/>
        </w:rPr>
        <w:t xml:space="preserve">sob o nº </w:t>
      </w:r>
      <w:bookmarkStart w:id="0" w:name="OLE_LINK1"/>
      <w:r>
        <w:rPr>
          <w:rFonts w:ascii="Verdana" w:hAnsi="Verdana"/>
          <w:bCs/>
          <w:sz w:val="20"/>
          <w:szCs w:val="20"/>
          <w:lang w:val="pt-BR" w:eastAsia="pt-BR"/>
        </w:rPr>
        <w:t>26.287.908/0001-11</w:t>
      </w:r>
      <w:r w:rsidRPr="00D63E09">
        <w:rPr>
          <w:rFonts w:ascii="Verdana" w:hAnsi="Verdana"/>
          <w:bCs/>
          <w:sz w:val="20"/>
          <w:szCs w:val="20"/>
          <w:lang w:val="pt-BR" w:eastAsia="pt-BR"/>
        </w:rPr>
        <w:t xml:space="preserve">, </w:t>
      </w:r>
      <w:r w:rsidR="000F1BEB" w:rsidRPr="00D63E09">
        <w:rPr>
          <w:rFonts w:ascii="Verdana" w:hAnsi="Verdana"/>
          <w:bCs/>
          <w:sz w:val="20"/>
          <w:szCs w:val="20"/>
          <w:lang w:val="pt-BR" w:eastAsia="pt-BR"/>
        </w:rPr>
        <w:t xml:space="preserve">regido por seu </w:t>
      </w:r>
      <w:r w:rsidR="00422F9F">
        <w:rPr>
          <w:rFonts w:ascii="Verdana" w:hAnsi="Verdana"/>
          <w:bCs/>
          <w:sz w:val="20"/>
          <w:szCs w:val="20"/>
          <w:lang w:val="pt-BR" w:eastAsia="pt-BR"/>
        </w:rPr>
        <w:t>r</w:t>
      </w:r>
      <w:r w:rsidR="000F1BEB" w:rsidRPr="00D63E09">
        <w:rPr>
          <w:rFonts w:ascii="Verdana" w:hAnsi="Verdana"/>
          <w:bCs/>
          <w:sz w:val="20"/>
          <w:szCs w:val="20"/>
          <w:lang w:val="pt-BR" w:eastAsia="pt-BR"/>
        </w:rPr>
        <w:t>egulamento (doravante denominado “</w:t>
      </w:r>
      <w:r w:rsidR="000F1BEB" w:rsidRPr="00B21422">
        <w:rPr>
          <w:rFonts w:ascii="Verdana" w:hAnsi="Verdana"/>
          <w:b/>
          <w:bCs/>
          <w:sz w:val="20"/>
          <w:szCs w:val="20"/>
          <w:lang w:val="pt-BR" w:eastAsia="pt-BR"/>
        </w:rPr>
        <w:t>F</w:t>
      </w:r>
      <w:r w:rsidR="000F1BEB" w:rsidRPr="00D63E09">
        <w:rPr>
          <w:rFonts w:ascii="Verdana" w:hAnsi="Verdana"/>
          <w:b/>
          <w:bCs/>
          <w:sz w:val="20"/>
          <w:szCs w:val="20"/>
          <w:lang w:val="pt-BR" w:eastAsia="pt-BR"/>
        </w:rPr>
        <w:t>undo</w:t>
      </w:r>
      <w:r w:rsidR="000F1BEB" w:rsidRPr="00D63E09">
        <w:rPr>
          <w:rFonts w:ascii="Verdana" w:hAnsi="Verdana"/>
          <w:bCs/>
          <w:sz w:val="20"/>
          <w:szCs w:val="20"/>
          <w:lang w:val="pt-BR" w:eastAsia="pt-BR"/>
        </w:rPr>
        <w:t>” ou “</w:t>
      </w:r>
      <w:r w:rsidR="000F1BEB" w:rsidRPr="00B21422">
        <w:rPr>
          <w:rFonts w:ascii="Verdana" w:hAnsi="Verdana"/>
          <w:b/>
          <w:bCs/>
          <w:sz w:val="20"/>
          <w:szCs w:val="20"/>
          <w:lang w:val="pt-BR" w:eastAsia="pt-BR"/>
        </w:rPr>
        <w:t>C</w:t>
      </w:r>
      <w:r w:rsidR="000F1BEB" w:rsidRPr="00D63E09">
        <w:rPr>
          <w:rFonts w:ascii="Verdana" w:hAnsi="Verdana"/>
          <w:b/>
          <w:bCs/>
          <w:sz w:val="20"/>
          <w:szCs w:val="20"/>
          <w:lang w:val="pt-BR" w:eastAsia="pt-BR"/>
        </w:rPr>
        <w:t>ontratante</w:t>
      </w:r>
      <w:r w:rsidR="000F1BEB" w:rsidRPr="00D63E09">
        <w:rPr>
          <w:rFonts w:ascii="Verdana" w:hAnsi="Verdana"/>
          <w:bCs/>
          <w:sz w:val="20"/>
          <w:szCs w:val="20"/>
          <w:lang w:val="pt-BR" w:eastAsia="pt-BR"/>
        </w:rPr>
        <w:t>”</w:t>
      </w:r>
      <w:r w:rsidR="00422F9F">
        <w:rPr>
          <w:rFonts w:ascii="Verdana" w:hAnsi="Verdana"/>
          <w:bCs/>
          <w:sz w:val="20"/>
          <w:szCs w:val="20"/>
          <w:lang w:val="pt-BR" w:eastAsia="pt-BR"/>
        </w:rPr>
        <w:t xml:space="preserve"> e “</w:t>
      </w:r>
      <w:r w:rsidR="00422F9F">
        <w:rPr>
          <w:rFonts w:ascii="Verdana" w:hAnsi="Verdana"/>
          <w:b/>
          <w:bCs/>
          <w:sz w:val="20"/>
          <w:szCs w:val="20"/>
          <w:lang w:val="pt-BR" w:eastAsia="pt-BR"/>
        </w:rPr>
        <w:t>Regulamento</w:t>
      </w:r>
      <w:r w:rsidR="00422F9F">
        <w:rPr>
          <w:rFonts w:ascii="Verdana" w:hAnsi="Verdana"/>
          <w:bCs/>
          <w:sz w:val="20"/>
          <w:szCs w:val="20"/>
          <w:lang w:val="pt-BR" w:eastAsia="pt-BR"/>
        </w:rPr>
        <w:t>”, respectivamente</w:t>
      </w:r>
      <w:r w:rsidR="000F1BEB" w:rsidRPr="00D63E09">
        <w:rPr>
          <w:rFonts w:ascii="Verdana" w:hAnsi="Verdana"/>
          <w:bCs/>
          <w:sz w:val="20"/>
          <w:szCs w:val="20"/>
          <w:lang w:val="pt-BR" w:eastAsia="pt-BR"/>
        </w:rPr>
        <w:t>), e pelas disposições legais e regulamentares que lhe forem aplicáveis,</w:t>
      </w:r>
      <w:bookmarkEnd w:id="0"/>
      <w:r w:rsidR="000F1BEB" w:rsidRPr="00D63E09">
        <w:rPr>
          <w:rFonts w:ascii="Verdana" w:hAnsi="Verdana"/>
          <w:bCs/>
          <w:sz w:val="20"/>
          <w:szCs w:val="20"/>
          <w:lang w:val="pt-BR" w:eastAsia="pt-BR"/>
        </w:rPr>
        <w:t xml:space="preserve"> neste ato representado por sua administradora </w:t>
      </w:r>
      <w:r w:rsidR="000F1BEB" w:rsidRPr="00B21422">
        <w:rPr>
          <w:rFonts w:ascii="Verdana" w:hAnsi="Verdana"/>
          <w:b/>
          <w:bCs/>
          <w:sz w:val="20"/>
          <w:szCs w:val="20"/>
          <w:lang w:val="pt-BR" w:eastAsia="pt-BR"/>
        </w:rPr>
        <w:t>CONCÓRDIA S.A - CORRETORA DE VALORES MOBILIÁRIOS, CÂMBIO E COMMODITIES</w:t>
      </w:r>
      <w:r w:rsidR="000F1BEB" w:rsidRPr="00D63E09">
        <w:rPr>
          <w:rFonts w:ascii="Verdana" w:hAnsi="Verdana"/>
          <w:bCs/>
          <w:sz w:val="20"/>
          <w:szCs w:val="20"/>
          <w:lang w:val="pt-BR" w:eastAsia="pt-BR"/>
        </w:rPr>
        <w:t>, com sede na Cidade de São Paulo, Estado de São Paulo, na Rua Líbero Badaró, nº 425, 23º andar, CEP 01009-905, inscrita no CNPJ/MF sob o nº 52.904.364/0001-08, neste ato representada na forma de seu estatuto social (</w:t>
      </w:r>
      <w:r w:rsidR="000F1BEB" w:rsidRPr="00B411D6">
        <w:rPr>
          <w:rFonts w:ascii="Verdana" w:hAnsi="Verdana"/>
          <w:bCs/>
          <w:sz w:val="20"/>
          <w:szCs w:val="20"/>
          <w:lang w:val="pt-BR" w:eastAsia="pt-BR"/>
        </w:rPr>
        <w:t>“</w:t>
      </w:r>
      <w:r w:rsidR="000F1BEB" w:rsidRPr="00B21422">
        <w:rPr>
          <w:rFonts w:ascii="Verdana" w:hAnsi="Verdana"/>
          <w:b/>
          <w:bCs/>
          <w:sz w:val="20"/>
          <w:szCs w:val="20"/>
          <w:lang w:val="pt-BR" w:eastAsia="pt-BR"/>
        </w:rPr>
        <w:t>A</w:t>
      </w:r>
      <w:r w:rsidR="000F1BEB" w:rsidRPr="00D63E09">
        <w:rPr>
          <w:rFonts w:ascii="Verdana" w:hAnsi="Verdana"/>
          <w:b/>
          <w:bCs/>
          <w:sz w:val="20"/>
          <w:szCs w:val="20"/>
          <w:lang w:val="pt-BR" w:eastAsia="pt-BR"/>
        </w:rPr>
        <w:t>dministrador</w:t>
      </w:r>
      <w:r w:rsidR="000F1BEB" w:rsidRPr="00B411D6">
        <w:rPr>
          <w:rFonts w:ascii="Verdana" w:hAnsi="Verdana"/>
          <w:bCs/>
          <w:sz w:val="20"/>
          <w:szCs w:val="20"/>
          <w:lang w:val="pt-BR" w:eastAsia="pt-BR"/>
        </w:rPr>
        <w:t>”</w:t>
      </w:r>
      <w:r w:rsidR="000F1BEB" w:rsidRPr="00D63E09">
        <w:rPr>
          <w:rFonts w:ascii="Verdana" w:hAnsi="Verdana"/>
          <w:bCs/>
          <w:sz w:val="20"/>
          <w:szCs w:val="20"/>
          <w:lang w:val="pt-BR" w:eastAsia="pt-BR"/>
        </w:rPr>
        <w:t xml:space="preserve">); </w:t>
      </w:r>
    </w:p>
    <w:p w:rsidR="00024CD3" w:rsidRPr="00B21422" w:rsidRDefault="00024CD3" w:rsidP="003E48D0">
      <w:pPr>
        <w:widowControl w:val="0"/>
        <w:tabs>
          <w:tab w:val="left" w:pos="0"/>
        </w:tabs>
        <w:spacing w:line="360" w:lineRule="auto"/>
        <w:jc w:val="both"/>
        <w:rPr>
          <w:rFonts w:ascii="Verdana" w:hAnsi="Verdana"/>
          <w:b/>
          <w:sz w:val="20"/>
          <w:szCs w:val="20"/>
          <w:lang w:val="pt-BR"/>
        </w:rPr>
      </w:pPr>
    </w:p>
    <w:p w:rsidR="000A0500" w:rsidRDefault="00024CD3" w:rsidP="003E48D0">
      <w:pPr>
        <w:tabs>
          <w:tab w:val="left" w:pos="0"/>
        </w:tabs>
        <w:spacing w:line="360" w:lineRule="auto"/>
        <w:jc w:val="both"/>
        <w:rPr>
          <w:rFonts w:ascii="Verdana" w:hAnsi="Verdana"/>
          <w:sz w:val="20"/>
          <w:szCs w:val="20"/>
          <w:lang w:val="pt-BR"/>
        </w:rPr>
      </w:pPr>
      <w:r w:rsidRPr="00B21422">
        <w:rPr>
          <w:rFonts w:ascii="Verdana" w:hAnsi="Verdana"/>
          <w:b/>
          <w:sz w:val="20"/>
          <w:szCs w:val="20"/>
          <w:lang w:val="pt-BR"/>
        </w:rPr>
        <w:t>OLIVEIRA TRUST DISTRIBUIDORA DE TÍTULOS E VALORES MOBILIÁRIOS S.A.</w:t>
      </w:r>
      <w:r w:rsidRPr="00B21422">
        <w:rPr>
          <w:rFonts w:ascii="Verdana" w:hAnsi="Verdana"/>
          <w:sz w:val="20"/>
          <w:szCs w:val="20"/>
          <w:lang w:val="pt-BR"/>
        </w:rPr>
        <w:t xml:space="preserve">, </w:t>
      </w:r>
      <w:r w:rsidR="00422F9F" w:rsidRPr="00B411D6">
        <w:rPr>
          <w:rFonts w:ascii="Verdana" w:hAnsi="Verdana"/>
          <w:bCs/>
          <w:sz w:val="20"/>
          <w:szCs w:val="20"/>
          <w:lang w:val="pt-BR"/>
        </w:rPr>
        <w:t xml:space="preserve">sociedade devidamente autorizada pela CVM a administrar fundos de investimento e gerir carteiras de valores mobiliários, por meio do Ato Declaratório nº 6.696, de 21 de fevereiro de 2002, </w:t>
      </w:r>
      <w:r w:rsidRPr="00B21422">
        <w:rPr>
          <w:rFonts w:ascii="Verdana" w:hAnsi="Verdana"/>
          <w:sz w:val="20"/>
          <w:szCs w:val="20"/>
          <w:lang w:val="pt-BR"/>
        </w:rPr>
        <w:t xml:space="preserve">com sede na </w:t>
      </w:r>
      <w:r w:rsidR="00684904" w:rsidRPr="00B21422">
        <w:rPr>
          <w:rFonts w:ascii="Verdana" w:hAnsi="Verdana"/>
          <w:sz w:val="20"/>
          <w:szCs w:val="20"/>
          <w:lang w:val="pt-BR" w:eastAsia="pt-BR"/>
        </w:rPr>
        <w:t>Avenida das Américas, nº 3.434, Bloco 07, sala 201</w:t>
      </w:r>
      <w:r w:rsidRPr="00B21422">
        <w:rPr>
          <w:rFonts w:ascii="Verdana" w:hAnsi="Verdana"/>
          <w:sz w:val="20"/>
          <w:szCs w:val="20"/>
          <w:lang w:val="pt-BR"/>
        </w:rPr>
        <w:t xml:space="preserve">, </w:t>
      </w:r>
      <w:r w:rsidR="008C5D6C" w:rsidRPr="00B21422">
        <w:rPr>
          <w:rFonts w:ascii="Verdana" w:hAnsi="Verdana"/>
          <w:sz w:val="20"/>
          <w:szCs w:val="20"/>
          <w:lang w:val="pt-BR"/>
        </w:rPr>
        <w:t xml:space="preserve">Cidade </w:t>
      </w:r>
      <w:r w:rsidRPr="00B21422">
        <w:rPr>
          <w:rFonts w:ascii="Verdana" w:hAnsi="Verdana"/>
          <w:sz w:val="20"/>
          <w:szCs w:val="20"/>
          <w:lang w:val="pt-BR"/>
        </w:rPr>
        <w:t>do Rio de Janeiro, Estado do Rio de Janeiro, inscrito no CNPJ/MF sob o nº 36.113.876/0001</w:t>
      </w:r>
      <w:r w:rsidRPr="00B21422">
        <w:rPr>
          <w:rFonts w:ascii="Verdana" w:hAnsi="Verdana"/>
          <w:sz w:val="20"/>
          <w:szCs w:val="20"/>
          <w:lang w:val="pt-BR"/>
        </w:rPr>
        <w:noBreakHyphen/>
        <w:t xml:space="preserve">91, neste ato representado na forma de seu estatuto social, </w:t>
      </w:r>
      <w:r w:rsidR="00340E05" w:rsidRPr="00B21422">
        <w:rPr>
          <w:rFonts w:ascii="Verdana" w:hAnsi="Verdana"/>
          <w:sz w:val="20"/>
          <w:szCs w:val="20"/>
          <w:lang w:val="pt-BR"/>
        </w:rPr>
        <w:t>(</w:t>
      </w:r>
      <w:r w:rsidRPr="00B21422">
        <w:rPr>
          <w:rFonts w:ascii="Verdana" w:hAnsi="Verdana"/>
          <w:sz w:val="20"/>
          <w:szCs w:val="20"/>
          <w:lang w:val="pt-BR"/>
        </w:rPr>
        <w:t>“</w:t>
      </w:r>
      <w:r w:rsidR="006A2BC9" w:rsidRPr="00B21422">
        <w:rPr>
          <w:rFonts w:ascii="Verdana" w:hAnsi="Verdana"/>
          <w:b/>
          <w:sz w:val="20"/>
          <w:szCs w:val="20"/>
          <w:lang w:val="pt-BR"/>
        </w:rPr>
        <w:t>Custodiante</w:t>
      </w:r>
      <w:r w:rsidRPr="00B21422">
        <w:rPr>
          <w:rFonts w:ascii="Verdana" w:hAnsi="Verdana"/>
          <w:sz w:val="20"/>
          <w:szCs w:val="20"/>
          <w:lang w:val="pt-BR"/>
        </w:rPr>
        <w:t>”</w:t>
      </w:r>
      <w:r w:rsidR="00340E05" w:rsidRPr="00B21422">
        <w:rPr>
          <w:rFonts w:ascii="Verdana" w:hAnsi="Verdana"/>
          <w:sz w:val="20"/>
          <w:szCs w:val="20"/>
          <w:lang w:val="pt-BR"/>
        </w:rPr>
        <w:t>)</w:t>
      </w:r>
      <w:r w:rsidRPr="00B21422">
        <w:rPr>
          <w:rFonts w:ascii="Verdana" w:hAnsi="Verdana"/>
          <w:sz w:val="20"/>
          <w:szCs w:val="20"/>
          <w:lang w:val="pt-BR"/>
        </w:rPr>
        <w:t>;</w:t>
      </w:r>
      <w:r w:rsidR="000A0500" w:rsidRPr="00B21422">
        <w:rPr>
          <w:rFonts w:ascii="Verdana" w:hAnsi="Verdana"/>
          <w:sz w:val="20"/>
          <w:szCs w:val="20"/>
          <w:lang w:val="pt-BR"/>
        </w:rPr>
        <w:t xml:space="preserve"> e</w:t>
      </w:r>
      <w:r w:rsidR="0015546B" w:rsidRPr="00B21422">
        <w:rPr>
          <w:rFonts w:ascii="Verdana" w:hAnsi="Verdana"/>
          <w:sz w:val="20"/>
          <w:szCs w:val="20"/>
          <w:lang w:val="pt-BR"/>
        </w:rPr>
        <w:t xml:space="preserve"> </w:t>
      </w:r>
    </w:p>
    <w:p w:rsidR="00B335F1" w:rsidRPr="00B21422" w:rsidRDefault="00B335F1" w:rsidP="003E48D0">
      <w:pPr>
        <w:tabs>
          <w:tab w:val="left" w:pos="0"/>
        </w:tabs>
        <w:spacing w:line="360" w:lineRule="auto"/>
        <w:jc w:val="both"/>
        <w:rPr>
          <w:rFonts w:ascii="Verdana" w:hAnsi="Verdana"/>
          <w:sz w:val="20"/>
          <w:szCs w:val="20"/>
          <w:lang w:val="pt-BR"/>
        </w:rPr>
      </w:pPr>
    </w:p>
    <w:p w:rsidR="00BC1365" w:rsidRPr="00B21422" w:rsidRDefault="00BC1365" w:rsidP="003E48D0">
      <w:pPr>
        <w:spacing w:line="360" w:lineRule="auto"/>
        <w:jc w:val="both"/>
        <w:rPr>
          <w:rFonts w:ascii="Verdana" w:hAnsi="Verdana"/>
          <w:sz w:val="20"/>
          <w:szCs w:val="20"/>
          <w:lang w:val="pt-BR"/>
        </w:rPr>
      </w:pPr>
      <w:r w:rsidRPr="00B21422">
        <w:rPr>
          <w:rFonts w:ascii="Verdana" w:hAnsi="Verdana"/>
          <w:b/>
          <w:sz w:val="20"/>
          <w:szCs w:val="20"/>
          <w:lang w:val="pt-BR"/>
        </w:rPr>
        <w:lastRenderedPageBreak/>
        <w:t>OLIVEIRA TRUST SERVICER S.A.</w:t>
      </w:r>
      <w:r w:rsidRPr="00B21422">
        <w:rPr>
          <w:rFonts w:ascii="Verdana" w:hAnsi="Verdana"/>
          <w:sz w:val="20"/>
          <w:szCs w:val="20"/>
          <w:lang w:val="pt-BR"/>
        </w:rPr>
        <w:t>,</w:t>
      </w:r>
      <w:r w:rsidRPr="00B21422">
        <w:rPr>
          <w:rFonts w:ascii="Verdana" w:hAnsi="Verdana"/>
          <w:b/>
          <w:sz w:val="20"/>
          <w:szCs w:val="20"/>
          <w:lang w:val="pt-BR"/>
        </w:rPr>
        <w:t xml:space="preserve"> </w:t>
      </w:r>
      <w:r w:rsidRPr="00B21422">
        <w:rPr>
          <w:rFonts w:ascii="Verdana" w:hAnsi="Verdana"/>
          <w:sz w:val="20"/>
          <w:szCs w:val="20"/>
          <w:lang w:val="pt-BR"/>
        </w:rPr>
        <w:t>com sede na Av</w:t>
      </w:r>
      <w:r w:rsidR="008C5D6C" w:rsidRPr="00B21422">
        <w:rPr>
          <w:rFonts w:ascii="Verdana" w:hAnsi="Verdana"/>
          <w:sz w:val="20"/>
          <w:szCs w:val="20"/>
          <w:lang w:val="pt-BR"/>
        </w:rPr>
        <w:t>enida</w:t>
      </w:r>
      <w:r w:rsidRPr="00B21422">
        <w:rPr>
          <w:rFonts w:ascii="Verdana" w:hAnsi="Verdana"/>
          <w:sz w:val="20"/>
          <w:szCs w:val="20"/>
          <w:lang w:val="pt-BR"/>
        </w:rPr>
        <w:t xml:space="preserve"> das Américas, nº </w:t>
      </w:r>
      <w:r w:rsidR="007110BD" w:rsidRPr="00B21422">
        <w:rPr>
          <w:rFonts w:ascii="Verdana" w:hAnsi="Verdana"/>
          <w:sz w:val="20"/>
          <w:szCs w:val="20"/>
          <w:lang w:val="pt-BR"/>
        </w:rPr>
        <w:t>3</w:t>
      </w:r>
      <w:r w:rsidR="00684904" w:rsidRPr="00B21422">
        <w:rPr>
          <w:rFonts w:ascii="Verdana" w:hAnsi="Verdana"/>
          <w:sz w:val="20"/>
          <w:szCs w:val="20"/>
          <w:lang w:val="pt-BR"/>
        </w:rPr>
        <w:t>.</w:t>
      </w:r>
      <w:r w:rsidR="007110BD" w:rsidRPr="00B21422">
        <w:rPr>
          <w:rFonts w:ascii="Verdana" w:hAnsi="Verdana"/>
          <w:sz w:val="20"/>
          <w:szCs w:val="20"/>
          <w:lang w:val="pt-BR"/>
        </w:rPr>
        <w:t>434</w:t>
      </w:r>
      <w:r w:rsidRPr="00B21422">
        <w:rPr>
          <w:rFonts w:ascii="Verdana" w:hAnsi="Verdana"/>
          <w:sz w:val="20"/>
          <w:szCs w:val="20"/>
          <w:lang w:val="pt-BR"/>
        </w:rPr>
        <w:t xml:space="preserve">, bloco </w:t>
      </w:r>
      <w:r w:rsidR="007110BD" w:rsidRPr="00B21422">
        <w:rPr>
          <w:rFonts w:ascii="Verdana" w:hAnsi="Verdana"/>
          <w:sz w:val="20"/>
          <w:szCs w:val="20"/>
          <w:lang w:val="pt-BR"/>
        </w:rPr>
        <w:t>07</w:t>
      </w:r>
      <w:r w:rsidRPr="00B21422">
        <w:rPr>
          <w:rFonts w:ascii="Verdana" w:hAnsi="Verdana"/>
          <w:sz w:val="20"/>
          <w:szCs w:val="20"/>
          <w:lang w:val="pt-BR"/>
        </w:rPr>
        <w:t>, sala 20</w:t>
      </w:r>
      <w:r w:rsidR="007110BD" w:rsidRPr="00B21422">
        <w:rPr>
          <w:rFonts w:ascii="Verdana" w:hAnsi="Verdana"/>
          <w:sz w:val="20"/>
          <w:szCs w:val="20"/>
          <w:lang w:val="pt-BR"/>
        </w:rPr>
        <w:t>2</w:t>
      </w:r>
      <w:r w:rsidRPr="00B21422">
        <w:rPr>
          <w:rFonts w:ascii="Verdana" w:hAnsi="Verdana"/>
          <w:sz w:val="20"/>
          <w:szCs w:val="20"/>
          <w:lang w:val="pt-BR"/>
        </w:rPr>
        <w:t>, cidade do Rio de Janeiro, Estado do Rio de Janeiro, por meio seus representantes legais infra-assinados, inscrita no CNPJ/MF sob o nº 02.150.453/0001</w:t>
      </w:r>
      <w:r w:rsidRPr="00B21422">
        <w:rPr>
          <w:rFonts w:ascii="Verdana" w:hAnsi="Verdana"/>
          <w:sz w:val="20"/>
          <w:szCs w:val="20"/>
          <w:lang w:val="pt-BR"/>
        </w:rPr>
        <w:noBreakHyphen/>
        <w:t>20</w:t>
      </w:r>
      <w:r w:rsidR="00340E05" w:rsidRPr="00B21422">
        <w:rPr>
          <w:rFonts w:ascii="Verdana" w:hAnsi="Verdana"/>
          <w:sz w:val="20"/>
          <w:szCs w:val="20"/>
          <w:lang w:val="pt-BR"/>
        </w:rPr>
        <w:t xml:space="preserve"> (“</w:t>
      </w:r>
      <w:r w:rsidR="002F19AF" w:rsidRPr="00B21422">
        <w:rPr>
          <w:rFonts w:ascii="Verdana" w:hAnsi="Verdana"/>
          <w:b/>
          <w:sz w:val="20"/>
          <w:szCs w:val="20"/>
          <w:lang w:val="pt-BR"/>
        </w:rPr>
        <w:t>Agente de Controladoria</w:t>
      </w:r>
      <w:r w:rsidR="00340E05" w:rsidRPr="00B21422">
        <w:rPr>
          <w:rFonts w:ascii="Verdana" w:hAnsi="Verdana"/>
          <w:sz w:val="20"/>
          <w:szCs w:val="20"/>
          <w:lang w:val="pt-BR"/>
        </w:rPr>
        <w:t xml:space="preserve">” e, </w:t>
      </w:r>
      <w:r w:rsidRPr="00B21422">
        <w:rPr>
          <w:rFonts w:ascii="Verdana" w:hAnsi="Verdana"/>
          <w:sz w:val="20"/>
          <w:szCs w:val="20"/>
          <w:lang w:val="pt-BR"/>
        </w:rPr>
        <w:t xml:space="preserve">em conjunto com o </w:t>
      </w:r>
      <w:r w:rsidR="006A2BC9" w:rsidRPr="00B21422">
        <w:rPr>
          <w:rFonts w:ascii="Verdana" w:hAnsi="Verdana"/>
          <w:sz w:val="20"/>
          <w:szCs w:val="20"/>
          <w:lang w:val="pt-BR"/>
        </w:rPr>
        <w:t>Custodiante</w:t>
      </w:r>
      <w:r w:rsidR="00340E05" w:rsidRPr="00B21422">
        <w:rPr>
          <w:rFonts w:ascii="Verdana" w:hAnsi="Verdana"/>
          <w:sz w:val="20"/>
          <w:szCs w:val="20"/>
          <w:lang w:val="pt-BR"/>
        </w:rPr>
        <w:t>,</w:t>
      </w:r>
      <w:r w:rsidRPr="00B21422">
        <w:rPr>
          <w:rFonts w:ascii="Verdana" w:hAnsi="Verdana"/>
          <w:sz w:val="20"/>
          <w:szCs w:val="20"/>
          <w:lang w:val="pt-BR"/>
        </w:rPr>
        <w:t xml:space="preserve"> como “</w:t>
      </w:r>
      <w:r w:rsidR="00B5070B" w:rsidRPr="00B21422">
        <w:rPr>
          <w:rFonts w:ascii="Verdana" w:hAnsi="Verdana"/>
          <w:b/>
          <w:sz w:val="20"/>
          <w:szCs w:val="20"/>
          <w:lang w:val="pt-BR"/>
        </w:rPr>
        <w:t>Contratado</w:t>
      </w:r>
      <w:r w:rsidR="006A2BC9" w:rsidRPr="00B21422">
        <w:rPr>
          <w:rFonts w:ascii="Verdana" w:hAnsi="Verdana"/>
          <w:b/>
          <w:sz w:val="20"/>
          <w:szCs w:val="20"/>
          <w:lang w:val="pt-BR"/>
        </w:rPr>
        <w:t>s</w:t>
      </w:r>
      <w:r w:rsidRPr="00B21422">
        <w:rPr>
          <w:rFonts w:ascii="Verdana" w:hAnsi="Verdana"/>
          <w:sz w:val="20"/>
          <w:szCs w:val="20"/>
          <w:lang w:val="pt-BR"/>
        </w:rPr>
        <w:t>”</w:t>
      </w:r>
      <w:r w:rsidR="00340E05" w:rsidRPr="00B21422">
        <w:rPr>
          <w:rFonts w:ascii="Verdana" w:hAnsi="Verdana"/>
          <w:sz w:val="20"/>
          <w:szCs w:val="20"/>
          <w:lang w:val="pt-BR"/>
        </w:rPr>
        <w:t>)</w:t>
      </w:r>
      <w:r w:rsidR="00851536" w:rsidRPr="00B21422">
        <w:rPr>
          <w:rFonts w:ascii="Verdana" w:hAnsi="Verdana"/>
          <w:sz w:val="20"/>
          <w:szCs w:val="20"/>
          <w:lang w:val="pt-BR"/>
        </w:rPr>
        <w:t xml:space="preserve">; </w:t>
      </w:r>
    </w:p>
    <w:p w:rsidR="000A0500" w:rsidRPr="00B21422" w:rsidRDefault="000A0500" w:rsidP="003E48D0">
      <w:pPr>
        <w:tabs>
          <w:tab w:val="left" w:pos="0"/>
        </w:tabs>
        <w:spacing w:line="360" w:lineRule="auto"/>
        <w:jc w:val="both"/>
        <w:rPr>
          <w:rFonts w:ascii="Verdana" w:hAnsi="Verdana"/>
          <w:sz w:val="20"/>
          <w:szCs w:val="20"/>
          <w:lang w:val="pt-BR"/>
        </w:rPr>
      </w:pPr>
    </w:p>
    <w:p w:rsidR="00024CD3" w:rsidRPr="00B21422" w:rsidRDefault="0015546B" w:rsidP="003E48D0">
      <w:pPr>
        <w:widowControl w:val="0"/>
        <w:tabs>
          <w:tab w:val="left" w:pos="0"/>
        </w:tabs>
        <w:spacing w:line="360" w:lineRule="auto"/>
        <w:jc w:val="both"/>
        <w:rPr>
          <w:rFonts w:ascii="Verdana" w:hAnsi="Verdana"/>
          <w:sz w:val="20"/>
          <w:szCs w:val="20"/>
          <w:lang w:val="pt-BR"/>
        </w:rPr>
      </w:pPr>
      <w:r w:rsidRPr="00B21422">
        <w:rPr>
          <w:rFonts w:ascii="Verdana" w:hAnsi="Verdana"/>
          <w:sz w:val="20"/>
          <w:szCs w:val="20"/>
          <w:lang w:val="pt-BR"/>
        </w:rPr>
        <w:t>O Fundo, o Administrador</w:t>
      </w:r>
      <w:r w:rsidR="00684904" w:rsidRPr="00B21422">
        <w:rPr>
          <w:rFonts w:ascii="Verdana" w:hAnsi="Verdana"/>
          <w:sz w:val="20"/>
          <w:szCs w:val="20"/>
          <w:lang w:val="pt-BR"/>
        </w:rPr>
        <w:t xml:space="preserve">, o </w:t>
      </w:r>
      <w:r w:rsidR="002F19AF" w:rsidRPr="00D63E09">
        <w:rPr>
          <w:rFonts w:ascii="Verdana" w:hAnsi="Verdana"/>
          <w:sz w:val="20"/>
          <w:szCs w:val="20"/>
          <w:lang w:val="pt-BR"/>
        </w:rPr>
        <w:t>Agente de Controladoria</w:t>
      </w:r>
      <w:r w:rsidRPr="00B21422">
        <w:rPr>
          <w:rFonts w:ascii="Verdana" w:hAnsi="Verdana"/>
          <w:sz w:val="20"/>
          <w:szCs w:val="20"/>
          <w:lang w:val="pt-BR"/>
        </w:rPr>
        <w:t xml:space="preserve"> e o Custodiante, são doravante designados </w:t>
      </w:r>
      <w:r w:rsidR="00024CD3" w:rsidRPr="00B21422">
        <w:rPr>
          <w:rFonts w:ascii="Verdana" w:hAnsi="Verdana"/>
          <w:sz w:val="20"/>
          <w:szCs w:val="20"/>
          <w:lang w:val="pt-BR"/>
        </w:rPr>
        <w:t>em conjunto “</w:t>
      </w:r>
      <w:r w:rsidR="00340E05" w:rsidRPr="00B21422">
        <w:rPr>
          <w:rFonts w:ascii="Verdana" w:hAnsi="Verdana"/>
          <w:b/>
          <w:sz w:val="20"/>
          <w:szCs w:val="20"/>
          <w:lang w:val="pt-BR"/>
        </w:rPr>
        <w:t>Partes</w:t>
      </w:r>
      <w:r w:rsidR="00024CD3" w:rsidRPr="00B21422">
        <w:rPr>
          <w:rFonts w:ascii="Verdana" w:hAnsi="Verdana"/>
          <w:sz w:val="20"/>
          <w:szCs w:val="20"/>
          <w:lang w:val="pt-BR"/>
        </w:rPr>
        <w:t>” ou individualmente “</w:t>
      </w:r>
      <w:r w:rsidR="00340E05" w:rsidRPr="00B21422">
        <w:rPr>
          <w:rFonts w:ascii="Verdana" w:hAnsi="Verdana"/>
          <w:b/>
          <w:sz w:val="20"/>
          <w:szCs w:val="20"/>
          <w:lang w:val="pt-BR"/>
        </w:rPr>
        <w:t>Parte</w:t>
      </w:r>
      <w:r w:rsidR="00024CD3" w:rsidRPr="00B21422">
        <w:rPr>
          <w:rFonts w:ascii="Verdana" w:hAnsi="Verdana"/>
          <w:sz w:val="20"/>
          <w:szCs w:val="20"/>
          <w:lang w:val="pt-BR"/>
        </w:rPr>
        <w:t>”</w:t>
      </w:r>
      <w:r w:rsidRPr="00B21422">
        <w:rPr>
          <w:rFonts w:ascii="Verdana" w:hAnsi="Verdana"/>
          <w:sz w:val="20"/>
          <w:szCs w:val="20"/>
          <w:lang w:val="pt-BR"/>
        </w:rPr>
        <w:t xml:space="preserve">. Toda e qualquer referência ao Fundo deverá também ser interpretada como uma referência </w:t>
      </w:r>
      <w:r w:rsidR="009B4774" w:rsidRPr="00B21422">
        <w:rPr>
          <w:rFonts w:ascii="Verdana" w:hAnsi="Verdana"/>
          <w:sz w:val="20"/>
          <w:szCs w:val="20"/>
          <w:lang w:val="pt-BR"/>
        </w:rPr>
        <w:t>ao</w:t>
      </w:r>
      <w:r w:rsidRPr="00B21422">
        <w:rPr>
          <w:rFonts w:ascii="Verdana" w:hAnsi="Verdana"/>
          <w:sz w:val="20"/>
          <w:szCs w:val="20"/>
          <w:lang w:val="pt-BR"/>
        </w:rPr>
        <w:t xml:space="preserve"> Administrador, </w:t>
      </w:r>
      <w:r w:rsidR="009B4774" w:rsidRPr="00B21422">
        <w:rPr>
          <w:rFonts w:ascii="Verdana" w:hAnsi="Verdana"/>
          <w:sz w:val="20"/>
          <w:szCs w:val="20"/>
          <w:lang w:val="pt-BR"/>
        </w:rPr>
        <w:t>o</w:t>
      </w:r>
      <w:r w:rsidRPr="00B21422">
        <w:rPr>
          <w:rFonts w:ascii="Verdana" w:hAnsi="Verdana"/>
          <w:sz w:val="20"/>
          <w:szCs w:val="20"/>
          <w:lang w:val="pt-BR"/>
        </w:rPr>
        <w:t xml:space="preserve"> qual também é parte deste Contrato.</w:t>
      </w:r>
    </w:p>
    <w:p w:rsidR="00340E05" w:rsidRPr="00B21422" w:rsidRDefault="00340E05" w:rsidP="003E48D0">
      <w:pPr>
        <w:widowControl w:val="0"/>
        <w:tabs>
          <w:tab w:val="left" w:pos="0"/>
        </w:tabs>
        <w:spacing w:line="360" w:lineRule="auto"/>
        <w:jc w:val="both"/>
        <w:rPr>
          <w:rFonts w:ascii="Verdana" w:hAnsi="Verdana"/>
          <w:sz w:val="20"/>
          <w:szCs w:val="20"/>
          <w:lang w:val="pt-BR"/>
        </w:rPr>
      </w:pPr>
    </w:p>
    <w:p w:rsidR="00024CD3" w:rsidRPr="00B21422" w:rsidRDefault="00024CD3" w:rsidP="003E48D0">
      <w:pPr>
        <w:tabs>
          <w:tab w:val="left" w:pos="0"/>
        </w:tabs>
        <w:spacing w:line="360" w:lineRule="auto"/>
        <w:jc w:val="both"/>
        <w:rPr>
          <w:rFonts w:ascii="Verdana" w:hAnsi="Verdana"/>
          <w:b/>
          <w:sz w:val="20"/>
          <w:szCs w:val="20"/>
          <w:lang w:val="pt-BR"/>
        </w:rPr>
      </w:pPr>
      <w:r w:rsidRPr="00B21422">
        <w:rPr>
          <w:rFonts w:ascii="Verdana" w:hAnsi="Verdana"/>
          <w:b/>
          <w:sz w:val="20"/>
          <w:szCs w:val="20"/>
          <w:lang w:val="pt-BR"/>
        </w:rPr>
        <w:t>CONSIDERANDO QUE</w:t>
      </w:r>
      <w:r w:rsidR="00F84E0F">
        <w:rPr>
          <w:rFonts w:ascii="Verdana" w:hAnsi="Verdana"/>
          <w:b/>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widowControl w:val="0"/>
        <w:tabs>
          <w:tab w:val="left" w:pos="0"/>
          <w:tab w:val="left" w:pos="540"/>
          <w:tab w:val="left" w:pos="6804"/>
        </w:tabs>
        <w:spacing w:line="360" w:lineRule="auto"/>
        <w:jc w:val="both"/>
        <w:rPr>
          <w:rFonts w:ascii="Verdana" w:hAnsi="Verdana"/>
          <w:sz w:val="20"/>
          <w:szCs w:val="20"/>
          <w:lang w:val="pt-BR"/>
        </w:rPr>
      </w:pPr>
      <w:r w:rsidRPr="00B21422">
        <w:rPr>
          <w:rFonts w:ascii="Verdana" w:hAnsi="Verdana"/>
          <w:b/>
          <w:bCs/>
          <w:sz w:val="20"/>
          <w:szCs w:val="20"/>
          <w:lang w:val="pt-BR"/>
        </w:rPr>
        <w:t>(</w:t>
      </w:r>
      <w:r w:rsidR="00E6053A" w:rsidRPr="00B21422">
        <w:rPr>
          <w:rFonts w:ascii="Verdana" w:hAnsi="Verdana"/>
          <w:b/>
          <w:bCs/>
          <w:sz w:val="20"/>
          <w:szCs w:val="20"/>
          <w:lang w:val="pt-BR"/>
        </w:rPr>
        <w:t>i</w:t>
      </w:r>
      <w:r w:rsidRPr="00B21422">
        <w:rPr>
          <w:rFonts w:ascii="Verdana" w:hAnsi="Verdana"/>
          <w:b/>
          <w:bCs/>
          <w:sz w:val="20"/>
          <w:szCs w:val="20"/>
          <w:lang w:val="pt-BR"/>
        </w:rPr>
        <w:t>)</w:t>
      </w:r>
      <w:r w:rsidRPr="00B21422">
        <w:rPr>
          <w:rFonts w:ascii="Verdana" w:hAnsi="Verdana"/>
          <w:sz w:val="20"/>
          <w:szCs w:val="20"/>
          <w:lang w:val="pt-BR"/>
        </w:rPr>
        <w:tab/>
        <w:t>o</w:t>
      </w:r>
      <w:r w:rsidR="00BC1365"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 xml:space="preserve"> </w:t>
      </w:r>
      <w:r w:rsidR="00BC1365" w:rsidRPr="00B21422">
        <w:rPr>
          <w:rFonts w:ascii="Verdana" w:hAnsi="Verdana"/>
          <w:sz w:val="20"/>
          <w:szCs w:val="20"/>
          <w:lang w:val="pt-BR"/>
        </w:rPr>
        <w:t>são</w:t>
      </w:r>
      <w:r w:rsidRPr="00B21422">
        <w:rPr>
          <w:rFonts w:ascii="Verdana" w:hAnsi="Verdana"/>
          <w:sz w:val="20"/>
          <w:szCs w:val="20"/>
          <w:lang w:val="pt-BR"/>
        </w:rPr>
        <w:t xml:space="preserve"> sociedade</w:t>
      </w:r>
      <w:r w:rsidR="00BC1365" w:rsidRPr="00B21422">
        <w:rPr>
          <w:rFonts w:ascii="Verdana" w:hAnsi="Verdana"/>
          <w:sz w:val="20"/>
          <w:szCs w:val="20"/>
          <w:lang w:val="pt-BR"/>
        </w:rPr>
        <w:t>s</w:t>
      </w:r>
      <w:r w:rsidRPr="00B21422">
        <w:rPr>
          <w:rFonts w:ascii="Verdana" w:hAnsi="Verdana"/>
          <w:sz w:val="20"/>
          <w:szCs w:val="20"/>
          <w:lang w:val="pt-BR"/>
        </w:rPr>
        <w:t xml:space="preserve"> regularmente constituída</w:t>
      </w:r>
      <w:r w:rsidR="00BC1365" w:rsidRPr="00B21422">
        <w:rPr>
          <w:rFonts w:ascii="Verdana" w:hAnsi="Verdana"/>
          <w:sz w:val="20"/>
          <w:szCs w:val="20"/>
          <w:lang w:val="pt-BR"/>
        </w:rPr>
        <w:t>s</w:t>
      </w:r>
      <w:r w:rsidRPr="00B21422">
        <w:rPr>
          <w:rFonts w:ascii="Verdana" w:hAnsi="Verdana"/>
          <w:sz w:val="20"/>
          <w:szCs w:val="20"/>
          <w:lang w:val="pt-BR"/>
        </w:rPr>
        <w:t xml:space="preserve"> e em funcionamento no </w:t>
      </w:r>
      <w:r w:rsidR="00340E05" w:rsidRPr="00B21422">
        <w:rPr>
          <w:rFonts w:ascii="Verdana" w:hAnsi="Verdana"/>
          <w:sz w:val="20"/>
          <w:szCs w:val="20"/>
          <w:lang w:val="pt-BR"/>
        </w:rPr>
        <w:t>p</w:t>
      </w:r>
      <w:r w:rsidRPr="00B21422">
        <w:rPr>
          <w:rFonts w:ascii="Verdana" w:hAnsi="Verdana"/>
          <w:sz w:val="20"/>
          <w:szCs w:val="20"/>
          <w:lang w:val="pt-BR"/>
        </w:rPr>
        <w:t>aís, devidamente autorizad</w:t>
      </w:r>
      <w:r w:rsidR="00574326" w:rsidRPr="00B21422">
        <w:rPr>
          <w:rFonts w:ascii="Verdana" w:hAnsi="Verdana"/>
          <w:sz w:val="20"/>
          <w:szCs w:val="20"/>
          <w:lang w:val="pt-BR"/>
        </w:rPr>
        <w:t>o</w:t>
      </w:r>
      <w:r w:rsidR="00BC1365" w:rsidRPr="00B21422">
        <w:rPr>
          <w:rFonts w:ascii="Verdana" w:hAnsi="Verdana"/>
          <w:sz w:val="20"/>
          <w:szCs w:val="20"/>
          <w:lang w:val="pt-BR"/>
        </w:rPr>
        <w:t>s</w:t>
      </w:r>
      <w:r w:rsidRPr="00B21422">
        <w:rPr>
          <w:rFonts w:ascii="Verdana" w:hAnsi="Verdana"/>
          <w:sz w:val="20"/>
          <w:szCs w:val="20"/>
          <w:lang w:val="pt-BR"/>
        </w:rPr>
        <w:t xml:space="preserve"> e habilitad</w:t>
      </w:r>
      <w:r w:rsidR="00574326" w:rsidRPr="00B21422">
        <w:rPr>
          <w:rFonts w:ascii="Verdana" w:hAnsi="Verdana"/>
          <w:sz w:val="20"/>
          <w:szCs w:val="20"/>
          <w:lang w:val="pt-BR"/>
        </w:rPr>
        <w:t>o</w:t>
      </w:r>
      <w:r w:rsidR="00BC1365" w:rsidRPr="00B21422">
        <w:rPr>
          <w:rFonts w:ascii="Verdana" w:hAnsi="Verdana"/>
          <w:sz w:val="20"/>
          <w:szCs w:val="20"/>
          <w:lang w:val="pt-BR"/>
        </w:rPr>
        <w:t>s</w:t>
      </w:r>
      <w:r w:rsidRPr="00B21422">
        <w:rPr>
          <w:rFonts w:ascii="Verdana" w:hAnsi="Verdana"/>
          <w:sz w:val="20"/>
          <w:szCs w:val="20"/>
          <w:lang w:val="pt-BR"/>
        </w:rPr>
        <w:t xml:space="preserve"> pelo Banco Central do Brasil (“</w:t>
      </w:r>
      <w:r w:rsidRPr="00B21422">
        <w:rPr>
          <w:rFonts w:ascii="Verdana" w:hAnsi="Verdana"/>
          <w:b/>
          <w:sz w:val="20"/>
          <w:szCs w:val="20"/>
          <w:lang w:val="pt-BR"/>
        </w:rPr>
        <w:t>BACEN</w:t>
      </w:r>
      <w:r w:rsidRPr="00B21422">
        <w:rPr>
          <w:rFonts w:ascii="Verdana" w:hAnsi="Verdana"/>
          <w:sz w:val="20"/>
          <w:szCs w:val="20"/>
          <w:lang w:val="pt-BR"/>
        </w:rPr>
        <w:t>”) e pela CVM para prestar os serviços objeto do presente Contrato</w:t>
      </w:r>
      <w:r w:rsidR="006458AA" w:rsidRPr="00B21422">
        <w:rPr>
          <w:rFonts w:ascii="Verdana" w:hAnsi="Verdana"/>
          <w:sz w:val="20"/>
          <w:szCs w:val="20"/>
          <w:lang w:val="pt-BR"/>
        </w:rPr>
        <w:t>;</w:t>
      </w:r>
    </w:p>
    <w:p w:rsidR="00024CD3" w:rsidRPr="00B21422" w:rsidRDefault="00024CD3" w:rsidP="003E48D0">
      <w:pPr>
        <w:widowControl w:val="0"/>
        <w:tabs>
          <w:tab w:val="left" w:pos="0"/>
          <w:tab w:val="left" w:pos="540"/>
          <w:tab w:val="left" w:pos="6804"/>
        </w:tabs>
        <w:spacing w:line="360" w:lineRule="auto"/>
        <w:jc w:val="both"/>
        <w:rPr>
          <w:rFonts w:ascii="Verdana" w:hAnsi="Verdana"/>
          <w:sz w:val="20"/>
          <w:szCs w:val="20"/>
          <w:lang w:val="pt-BR"/>
        </w:rPr>
      </w:pPr>
    </w:p>
    <w:p w:rsidR="00024CD3" w:rsidRPr="00B21422" w:rsidRDefault="00024CD3" w:rsidP="003E48D0">
      <w:pPr>
        <w:widowControl w:val="0"/>
        <w:tabs>
          <w:tab w:val="left" w:pos="0"/>
          <w:tab w:val="left" w:pos="540"/>
          <w:tab w:val="left" w:pos="6804"/>
        </w:tabs>
        <w:spacing w:line="360" w:lineRule="auto"/>
        <w:jc w:val="both"/>
        <w:rPr>
          <w:rFonts w:ascii="Verdana" w:hAnsi="Verdana"/>
          <w:sz w:val="20"/>
          <w:szCs w:val="20"/>
          <w:lang w:val="pt-BR"/>
        </w:rPr>
      </w:pPr>
      <w:r w:rsidRPr="00B21422">
        <w:rPr>
          <w:rFonts w:ascii="Verdana" w:hAnsi="Verdana"/>
          <w:b/>
          <w:bCs/>
          <w:sz w:val="20"/>
          <w:szCs w:val="20"/>
          <w:lang w:val="pt-BR"/>
        </w:rPr>
        <w:t>(</w:t>
      </w:r>
      <w:r w:rsidR="00E6053A" w:rsidRPr="00B21422">
        <w:rPr>
          <w:rFonts w:ascii="Verdana" w:hAnsi="Verdana"/>
          <w:b/>
          <w:bCs/>
          <w:sz w:val="20"/>
          <w:szCs w:val="20"/>
          <w:lang w:val="pt-BR"/>
        </w:rPr>
        <w:t>ii</w:t>
      </w:r>
      <w:r w:rsidRPr="00B21422">
        <w:rPr>
          <w:rFonts w:ascii="Verdana" w:hAnsi="Verdana"/>
          <w:b/>
          <w:bCs/>
          <w:sz w:val="20"/>
          <w:szCs w:val="20"/>
          <w:lang w:val="pt-BR"/>
        </w:rPr>
        <w:t>)</w:t>
      </w:r>
      <w:r w:rsidRPr="00B21422">
        <w:rPr>
          <w:rFonts w:ascii="Verdana" w:hAnsi="Verdana"/>
          <w:sz w:val="20"/>
          <w:szCs w:val="20"/>
          <w:lang w:val="pt-BR"/>
        </w:rPr>
        <w:tab/>
        <w:t xml:space="preserve">o </w:t>
      </w:r>
      <w:r w:rsidR="00A97037" w:rsidRPr="00B21422">
        <w:rPr>
          <w:rFonts w:ascii="Verdana" w:hAnsi="Verdana"/>
          <w:sz w:val="20"/>
          <w:szCs w:val="20"/>
          <w:lang w:val="pt-BR"/>
        </w:rPr>
        <w:t>Fundo</w:t>
      </w:r>
      <w:r w:rsidRPr="00B21422">
        <w:rPr>
          <w:rFonts w:ascii="Verdana" w:hAnsi="Verdana"/>
          <w:sz w:val="20"/>
          <w:szCs w:val="20"/>
          <w:lang w:val="pt-BR"/>
        </w:rPr>
        <w:t xml:space="preserve"> é um fundo de investimento em direitos creditórios constituído sob a forma de condomínio fechado, sendo </w:t>
      </w:r>
      <w:r w:rsidR="008C5D6C" w:rsidRPr="00B21422">
        <w:rPr>
          <w:rFonts w:ascii="Verdana" w:hAnsi="Verdana"/>
          <w:sz w:val="20"/>
          <w:szCs w:val="20"/>
          <w:lang w:val="pt-BR"/>
        </w:rPr>
        <w:t xml:space="preserve">regulado </w:t>
      </w:r>
      <w:r w:rsidRPr="00B21422">
        <w:rPr>
          <w:rFonts w:ascii="Verdana" w:hAnsi="Verdana"/>
          <w:sz w:val="20"/>
          <w:szCs w:val="20"/>
          <w:lang w:val="pt-BR"/>
        </w:rPr>
        <w:t>pela CVM</w:t>
      </w:r>
      <w:r w:rsidR="00353AC6" w:rsidRPr="00B21422">
        <w:rPr>
          <w:rFonts w:ascii="Verdana" w:hAnsi="Verdana"/>
          <w:sz w:val="20"/>
          <w:szCs w:val="20"/>
          <w:lang w:val="pt-BR"/>
        </w:rPr>
        <w:t xml:space="preserve"> na forma da Instrução</w:t>
      </w:r>
      <w:r w:rsidR="008C5D6C" w:rsidRPr="00B21422">
        <w:rPr>
          <w:rFonts w:ascii="Verdana" w:hAnsi="Verdana"/>
          <w:sz w:val="20"/>
          <w:szCs w:val="20"/>
          <w:lang w:val="pt-BR"/>
        </w:rPr>
        <w:t xml:space="preserve"> CVM </w:t>
      </w:r>
      <w:r w:rsidR="00353AC6" w:rsidRPr="00B21422">
        <w:rPr>
          <w:rFonts w:ascii="Verdana" w:hAnsi="Verdana"/>
          <w:sz w:val="20"/>
          <w:szCs w:val="20"/>
          <w:lang w:val="pt-BR"/>
        </w:rPr>
        <w:t>356</w:t>
      </w:r>
      <w:r w:rsidR="0045487D" w:rsidRPr="00B21422">
        <w:rPr>
          <w:rFonts w:ascii="Verdana" w:hAnsi="Verdana"/>
          <w:sz w:val="20"/>
          <w:szCs w:val="20"/>
          <w:lang w:val="pt-BR"/>
        </w:rPr>
        <w:t>/01</w:t>
      </w:r>
      <w:r w:rsidRPr="00B21422">
        <w:rPr>
          <w:rFonts w:ascii="Verdana" w:hAnsi="Verdana"/>
          <w:sz w:val="20"/>
          <w:szCs w:val="20"/>
          <w:lang w:val="pt-BR"/>
        </w:rPr>
        <w:t>;</w:t>
      </w:r>
      <w:r w:rsidR="00992454" w:rsidRPr="00B21422">
        <w:rPr>
          <w:rFonts w:ascii="Verdana" w:hAnsi="Verdana"/>
          <w:sz w:val="20"/>
          <w:szCs w:val="20"/>
          <w:lang w:val="pt-BR"/>
        </w:rPr>
        <w:t xml:space="preserve"> e</w:t>
      </w:r>
      <w:r w:rsidR="00383D92" w:rsidRPr="00B21422">
        <w:rPr>
          <w:rFonts w:ascii="Verdana" w:hAnsi="Verdana"/>
          <w:sz w:val="20"/>
          <w:szCs w:val="20"/>
          <w:lang w:val="pt-BR"/>
        </w:rPr>
        <w:t xml:space="preserve"> </w:t>
      </w:r>
    </w:p>
    <w:p w:rsidR="00024CD3" w:rsidRPr="00B21422" w:rsidRDefault="00024CD3" w:rsidP="003E48D0">
      <w:pPr>
        <w:widowControl w:val="0"/>
        <w:tabs>
          <w:tab w:val="left" w:pos="0"/>
          <w:tab w:val="left" w:pos="540"/>
          <w:tab w:val="left" w:pos="6804"/>
        </w:tabs>
        <w:spacing w:line="360" w:lineRule="auto"/>
        <w:jc w:val="both"/>
        <w:rPr>
          <w:rFonts w:ascii="Verdana" w:hAnsi="Verdana"/>
          <w:sz w:val="20"/>
          <w:szCs w:val="20"/>
          <w:lang w:val="pt-BR"/>
        </w:rPr>
      </w:pPr>
    </w:p>
    <w:p w:rsidR="00353AC6" w:rsidRPr="00B21422" w:rsidRDefault="00024CD3" w:rsidP="003E48D0">
      <w:pPr>
        <w:tabs>
          <w:tab w:val="left" w:pos="0"/>
        </w:tabs>
        <w:spacing w:line="360" w:lineRule="auto"/>
        <w:jc w:val="both"/>
        <w:rPr>
          <w:rFonts w:ascii="Verdana" w:hAnsi="Verdana"/>
          <w:sz w:val="20"/>
          <w:szCs w:val="20"/>
          <w:lang w:val="pt-BR"/>
        </w:rPr>
      </w:pPr>
      <w:r w:rsidRPr="00B21422">
        <w:rPr>
          <w:rFonts w:ascii="Verdana" w:hAnsi="Verdana"/>
          <w:b/>
          <w:sz w:val="20"/>
          <w:szCs w:val="20"/>
          <w:lang w:val="pt-BR"/>
        </w:rPr>
        <w:t>(</w:t>
      </w:r>
      <w:r w:rsidR="00E6053A" w:rsidRPr="00B21422">
        <w:rPr>
          <w:rFonts w:ascii="Verdana" w:hAnsi="Verdana"/>
          <w:b/>
          <w:sz w:val="20"/>
          <w:szCs w:val="20"/>
          <w:lang w:val="pt-BR"/>
        </w:rPr>
        <w:t>iii</w:t>
      </w:r>
      <w:r w:rsidRPr="00B21422">
        <w:rPr>
          <w:rFonts w:ascii="Verdana" w:hAnsi="Verdana"/>
          <w:b/>
          <w:sz w:val="20"/>
          <w:szCs w:val="20"/>
          <w:lang w:val="pt-BR"/>
        </w:rPr>
        <w:t>)</w:t>
      </w:r>
      <w:r w:rsidRPr="00B21422">
        <w:rPr>
          <w:rFonts w:ascii="Verdana" w:hAnsi="Verdana"/>
          <w:sz w:val="20"/>
          <w:szCs w:val="20"/>
          <w:lang w:val="pt-BR"/>
        </w:rPr>
        <w:tab/>
      </w:r>
      <w:r w:rsidR="00353AC6" w:rsidRPr="00B21422">
        <w:rPr>
          <w:rFonts w:ascii="Verdana" w:hAnsi="Verdana"/>
          <w:sz w:val="20"/>
          <w:szCs w:val="20"/>
          <w:lang w:val="pt-BR"/>
        </w:rPr>
        <w:t xml:space="preserve">o </w:t>
      </w:r>
      <w:r w:rsidR="006A2BC9" w:rsidRPr="00B21422">
        <w:rPr>
          <w:rFonts w:ascii="Verdana" w:hAnsi="Verdana"/>
          <w:sz w:val="20"/>
          <w:szCs w:val="20"/>
          <w:lang w:val="pt-BR"/>
        </w:rPr>
        <w:t>Contratante</w:t>
      </w:r>
      <w:r w:rsidR="00353AC6" w:rsidRPr="00B21422">
        <w:rPr>
          <w:rFonts w:ascii="Verdana" w:hAnsi="Verdana"/>
          <w:sz w:val="20"/>
          <w:szCs w:val="20"/>
          <w:lang w:val="pt-BR"/>
        </w:rPr>
        <w:t xml:space="preserve"> pretende, sem prejuízo da responsabilidade do seu representante legal </w:t>
      </w:r>
      <w:r w:rsidR="008C5D6C" w:rsidRPr="00B21422">
        <w:rPr>
          <w:rFonts w:ascii="Verdana" w:hAnsi="Verdana"/>
          <w:sz w:val="20"/>
          <w:szCs w:val="20"/>
          <w:lang w:val="pt-BR"/>
        </w:rPr>
        <w:t>(</w:t>
      </w:r>
      <w:r w:rsidR="00353AC6"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8C5D6C" w:rsidRPr="00B21422">
        <w:rPr>
          <w:rFonts w:ascii="Verdana" w:hAnsi="Verdana"/>
          <w:sz w:val="20"/>
          <w:szCs w:val="20"/>
          <w:lang w:val="pt-BR"/>
        </w:rPr>
        <w:t>)</w:t>
      </w:r>
      <w:r w:rsidR="00353AC6" w:rsidRPr="00B21422">
        <w:rPr>
          <w:rFonts w:ascii="Verdana" w:hAnsi="Verdana"/>
          <w:sz w:val="20"/>
          <w:szCs w:val="20"/>
          <w:lang w:val="pt-BR"/>
        </w:rPr>
        <w:t xml:space="preserve"> e da responsabilidade do diretor ou sócio-gerente designado, contratar serviços de custódia de direitos creditórios, valores mobiliários e ativos financeiros, de controladoria e escrituração das cotas do </w:t>
      </w:r>
      <w:r w:rsidR="00A97037" w:rsidRPr="00B21422">
        <w:rPr>
          <w:rFonts w:ascii="Verdana" w:hAnsi="Verdana"/>
          <w:sz w:val="20"/>
          <w:szCs w:val="20"/>
          <w:lang w:val="pt-BR"/>
        </w:rPr>
        <w:t>Fundo</w:t>
      </w:r>
      <w:r w:rsidR="00F84E0F">
        <w:rPr>
          <w:rFonts w:ascii="Verdana" w:hAnsi="Verdana"/>
          <w:sz w:val="20"/>
          <w:szCs w:val="20"/>
          <w:lang w:val="pt-BR"/>
        </w:rPr>
        <w:t xml:space="preserve"> (“</w:t>
      </w:r>
      <w:r w:rsidR="00F84E0F">
        <w:rPr>
          <w:rFonts w:ascii="Verdana" w:hAnsi="Verdana"/>
          <w:b/>
          <w:sz w:val="20"/>
          <w:szCs w:val="20"/>
          <w:lang w:val="pt-BR"/>
        </w:rPr>
        <w:t>Cotas</w:t>
      </w:r>
      <w:r w:rsidR="00F84E0F">
        <w:rPr>
          <w:rFonts w:ascii="Verdana" w:hAnsi="Verdana"/>
          <w:sz w:val="20"/>
          <w:szCs w:val="20"/>
          <w:lang w:val="pt-BR"/>
        </w:rPr>
        <w:t>”)</w:t>
      </w:r>
      <w:r w:rsidR="00353AC6" w:rsidRPr="00B21422">
        <w:rPr>
          <w:rFonts w:ascii="Verdana" w:hAnsi="Verdana"/>
          <w:sz w:val="20"/>
          <w:szCs w:val="20"/>
          <w:lang w:val="pt-BR"/>
        </w:rPr>
        <w:t>, nos termos do que lhe faculta a legislação vigente;</w:t>
      </w:r>
    </w:p>
    <w:p w:rsidR="00024CD3" w:rsidRDefault="00024CD3" w:rsidP="003E48D0">
      <w:pPr>
        <w:widowControl w:val="0"/>
        <w:tabs>
          <w:tab w:val="left" w:pos="0"/>
          <w:tab w:val="left" w:pos="540"/>
          <w:tab w:val="left" w:pos="6804"/>
        </w:tabs>
        <w:spacing w:line="360" w:lineRule="auto"/>
        <w:jc w:val="both"/>
        <w:rPr>
          <w:rFonts w:ascii="Verdana" w:hAnsi="Verdana"/>
          <w:sz w:val="20"/>
          <w:szCs w:val="20"/>
          <w:lang w:val="pt-BR"/>
        </w:rPr>
      </w:pPr>
    </w:p>
    <w:p w:rsidR="00422F9F" w:rsidRPr="00A509A5" w:rsidRDefault="00422F9F" w:rsidP="00B411D6">
      <w:pPr>
        <w:pStyle w:val="p0"/>
        <w:widowControl w:val="0"/>
        <w:tabs>
          <w:tab w:val="clear" w:pos="720"/>
          <w:tab w:val="left" w:pos="0"/>
        </w:tabs>
        <w:spacing w:line="340" w:lineRule="exact"/>
        <w:outlineLvl w:val="0"/>
        <w:rPr>
          <w:rFonts w:ascii="Verdana" w:hAnsi="Verdana" w:cs="Tahoma"/>
          <w:b/>
          <w:sz w:val="20"/>
          <w:szCs w:val="20"/>
        </w:rPr>
      </w:pPr>
      <w:r>
        <w:rPr>
          <w:rFonts w:ascii="Verdana" w:hAnsi="Verdana" w:cs="Tahoma"/>
          <w:sz w:val="20"/>
          <w:szCs w:val="20"/>
        </w:rPr>
        <w:t>P</w:t>
      </w:r>
      <w:r w:rsidRPr="00A509A5">
        <w:rPr>
          <w:rFonts w:ascii="Verdana" w:hAnsi="Verdana" w:cs="Tahoma"/>
          <w:sz w:val="20"/>
          <w:szCs w:val="20"/>
        </w:rPr>
        <w:t>ara fins do disposto neste Contrato e em seus Anexos, os termos e expressões indicados em letra maiúscula, no singular ou no plural, terão os significados a eles atribuídos no Regulamento, exceto se de outra forma estiverem definidos neste Contrato.</w:t>
      </w:r>
    </w:p>
    <w:p w:rsidR="00422F9F" w:rsidRPr="00B21422" w:rsidRDefault="00422F9F" w:rsidP="003E48D0">
      <w:pPr>
        <w:widowControl w:val="0"/>
        <w:tabs>
          <w:tab w:val="left" w:pos="0"/>
          <w:tab w:val="left" w:pos="540"/>
          <w:tab w:val="left" w:pos="6804"/>
        </w:tabs>
        <w:spacing w:line="360" w:lineRule="auto"/>
        <w:jc w:val="both"/>
        <w:rPr>
          <w:rFonts w:ascii="Verdana" w:hAnsi="Verdana"/>
          <w:sz w:val="20"/>
          <w:szCs w:val="20"/>
          <w:lang w:val="pt-BR"/>
        </w:rPr>
      </w:pPr>
    </w:p>
    <w:p w:rsidR="00024CD3" w:rsidRPr="00B21422" w:rsidRDefault="00024CD3" w:rsidP="00D16F61">
      <w:pPr>
        <w:pStyle w:val="Corpodetexto2"/>
        <w:tabs>
          <w:tab w:val="left" w:pos="0"/>
        </w:tabs>
        <w:spacing w:line="360" w:lineRule="auto"/>
        <w:jc w:val="both"/>
        <w:rPr>
          <w:rFonts w:ascii="Verdana" w:hAnsi="Verdana"/>
          <w:sz w:val="20"/>
        </w:rPr>
      </w:pPr>
      <w:r w:rsidRPr="00B21422">
        <w:rPr>
          <w:rFonts w:ascii="Verdana" w:hAnsi="Verdana"/>
          <w:bCs/>
          <w:sz w:val="20"/>
        </w:rPr>
        <w:t>RESOLVEM</w:t>
      </w:r>
      <w:r w:rsidRPr="00B21422">
        <w:rPr>
          <w:rFonts w:ascii="Verdana" w:hAnsi="Verdana"/>
          <w:sz w:val="20"/>
        </w:rPr>
        <w:t xml:space="preserve"> </w:t>
      </w:r>
      <w:r w:rsidRPr="00B21422">
        <w:rPr>
          <w:rFonts w:ascii="Verdana" w:hAnsi="Verdana"/>
          <w:b w:val="0"/>
          <w:iCs w:val="0"/>
          <w:sz w:val="20"/>
          <w:lang w:eastAsia="en-US"/>
        </w:rPr>
        <w:t xml:space="preserve">as </w:t>
      </w:r>
      <w:r w:rsidR="00710485" w:rsidRPr="00B21422">
        <w:rPr>
          <w:rFonts w:ascii="Verdana" w:hAnsi="Verdana"/>
          <w:b w:val="0"/>
          <w:iCs w:val="0"/>
          <w:sz w:val="20"/>
          <w:lang w:eastAsia="en-US"/>
        </w:rPr>
        <w:t>Partes</w:t>
      </w:r>
      <w:r w:rsidRPr="00B21422">
        <w:rPr>
          <w:rFonts w:ascii="Verdana" w:hAnsi="Verdana"/>
          <w:b w:val="0"/>
          <w:iCs w:val="0"/>
          <w:sz w:val="20"/>
          <w:lang w:eastAsia="en-US"/>
        </w:rPr>
        <w:t xml:space="preserve">, entre si e de comum acordo, celebrar o presente </w:t>
      </w:r>
      <w:r w:rsidR="008C5D6C" w:rsidRPr="00B21422">
        <w:rPr>
          <w:rFonts w:ascii="Verdana" w:hAnsi="Verdana"/>
          <w:b w:val="0"/>
          <w:i/>
          <w:iCs w:val="0"/>
          <w:sz w:val="20"/>
          <w:lang w:eastAsia="en-US"/>
        </w:rPr>
        <w:t xml:space="preserve">Contrato de Prestação de Serviços de Custódia, Controladoria e Escrituração de Cotas do </w:t>
      </w:r>
      <w:r w:rsidR="00F84E0F" w:rsidRPr="003E2EEA">
        <w:rPr>
          <w:rFonts w:ascii="Verdana" w:hAnsi="Verdana"/>
          <w:b w:val="0"/>
          <w:bCs/>
          <w:i/>
          <w:iCs w:val="0"/>
          <w:sz w:val="20"/>
          <w:lang w:eastAsia="en-US"/>
        </w:rPr>
        <w:t xml:space="preserve">Fertilizantes Heringer Fundo de Investimento em Direitos Creditórios </w:t>
      </w:r>
      <w:r w:rsidR="008C5D6C" w:rsidRPr="00B21422">
        <w:rPr>
          <w:rFonts w:ascii="Verdana" w:hAnsi="Verdana"/>
          <w:b w:val="0"/>
          <w:iCs w:val="0"/>
          <w:sz w:val="20"/>
          <w:lang w:eastAsia="en-US"/>
        </w:rPr>
        <w:t>(</w:t>
      </w:r>
      <w:r w:rsidRPr="00B21422">
        <w:rPr>
          <w:rFonts w:ascii="Verdana" w:hAnsi="Verdana"/>
          <w:b w:val="0"/>
          <w:iCs w:val="0"/>
          <w:sz w:val="20"/>
          <w:lang w:eastAsia="en-US"/>
        </w:rPr>
        <w:t>“</w:t>
      </w:r>
      <w:r w:rsidR="00E50113" w:rsidRPr="00B21422">
        <w:rPr>
          <w:rFonts w:ascii="Verdana" w:hAnsi="Verdana"/>
          <w:iCs w:val="0"/>
          <w:sz w:val="20"/>
          <w:lang w:eastAsia="en-US"/>
        </w:rPr>
        <w:t>Contrato</w:t>
      </w:r>
      <w:r w:rsidRPr="00B21422">
        <w:rPr>
          <w:rFonts w:ascii="Verdana" w:hAnsi="Verdana"/>
          <w:b w:val="0"/>
          <w:iCs w:val="0"/>
          <w:sz w:val="20"/>
          <w:lang w:eastAsia="en-US"/>
        </w:rPr>
        <w:t>”</w:t>
      </w:r>
      <w:r w:rsidR="008C5D6C" w:rsidRPr="00B21422">
        <w:rPr>
          <w:rFonts w:ascii="Verdana" w:hAnsi="Verdana"/>
          <w:b w:val="0"/>
          <w:iCs w:val="0"/>
          <w:sz w:val="20"/>
          <w:lang w:eastAsia="en-US"/>
        </w:rPr>
        <w:t>)</w:t>
      </w:r>
      <w:r w:rsidRPr="00B21422">
        <w:rPr>
          <w:rFonts w:ascii="Verdana" w:hAnsi="Verdana"/>
          <w:b w:val="0"/>
          <w:iCs w:val="0"/>
          <w:sz w:val="20"/>
          <w:lang w:eastAsia="en-US"/>
        </w:rPr>
        <w:t xml:space="preserve">, que se regerá pelas seguintes </w:t>
      </w:r>
      <w:r w:rsidR="008C5D6C" w:rsidRPr="00B21422">
        <w:rPr>
          <w:rFonts w:ascii="Verdana" w:hAnsi="Verdana"/>
          <w:b w:val="0"/>
          <w:iCs w:val="0"/>
          <w:sz w:val="20"/>
          <w:lang w:eastAsia="en-US"/>
        </w:rPr>
        <w:t xml:space="preserve">cláusulas </w:t>
      </w:r>
      <w:r w:rsidRPr="00B21422">
        <w:rPr>
          <w:rFonts w:ascii="Verdana" w:hAnsi="Verdana"/>
          <w:b w:val="0"/>
          <w:iCs w:val="0"/>
          <w:sz w:val="20"/>
          <w:lang w:eastAsia="en-US"/>
        </w:rPr>
        <w:t>e condições: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C11630" w:rsidP="003E48D0">
      <w:pPr>
        <w:tabs>
          <w:tab w:val="left" w:pos="0"/>
        </w:tabs>
        <w:spacing w:line="360" w:lineRule="auto"/>
        <w:jc w:val="both"/>
        <w:rPr>
          <w:rFonts w:ascii="Verdana" w:hAnsi="Verdana"/>
          <w:sz w:val="20"/>
          <w:szCs w:val="20"/>
          <w:lang w:val="pt-BR"/>
        </w:rPr>
      </w:pPr>
      <w:r w:rsidRPr="00B21422">
        <w:rPr>
          <w:rFonts w:ascii="Verdana" w:hAnsi="Verdana"/>
          <w:b/>
          <w:bCs/>
          <w:sz w:val="20"/>
          <w:szCs w:val="20"/>
          <w:lang w:val="pt-BR"/>
        </w:rPr>
        <w:t>1.</w:t>
      </w:r>
      <w:r w:rsidR="00E6053A" w:rsidRPr="00B21422">
        <w:rPr>
          <w:rFonts w:ascii="Verdana" w:hAnsi="Verdana"/>
          <w:b/>
          <w:bCs/>
          <w:sz w:val="20"/>
          <w:szCs w:val="20"/>
          <w:lang w:val="pt-BR"/>
        </w:rPr>
        <w:t xml:space="preserve"> </w:t>
      </w:r>
      <w:r w:rsidR="00024CD3" w:rsidRPr="00B21422">
        <w:rPr>
          <w:rFonts w:ascii="Verdana" w:hAnsi="Verdana"/>
          <w:b/>
          <w:bCs/>
          <w:sz w:val="20"/>
          <w:szCs w:val="20"/>
          <w:lang w:val="pt-BR"/>
        </w:rPr>
        <w:t xml:space="preserve">OBJETO </w:t>
      </w:r>
    </w:p>
    <w:p w:rsidR="00E6053A" w:rsidRPr="00B21422" w:rsidRDefault="00E6053A"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1"/>
          <w:numId w:val="12"/>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Pelo presente Contrato, o</w:t>
      </w:r>
      <w:r w:rsidR="00BC1365"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 xml:space="preserve"> prestar</w:t>
      </w:r>
      <w:r w:rsidR="007110BD" w:rsidRPr="00B21422">
        <w:rPr>
          <w:rFonts w:ascii="Verdana" w:hAnsi="Verdana"/>
          <w:sz w:val="20"/>
          <w:szCs w:val="20"/>
          <w:lang w:val="pt-BR"/>
        </w:rPr>
        <w:t>ão</w:t>
      </w:r>
      <w:r w:rsidRPr="00B21422">
        <w:rPr>
          <w:rFonts w:ascii="Verdana" w:hAnsi="Verdana"/>
          <w:sz w:val="20"/>
          <w:szCs w:val="20"/>
          <w:lang w:val="pt-BR"/>
        </w:rPr>
        <w:t xml:space="preserve"> ao </w:t>
      </w:r>
      <w:r w:rsidR="00A97037" w:rsidRPr="00B21422">
        <w:rPr>
          <w:rFonts w:ascii="Verdana" w:hAnsi="Verdana"/>
          <w:sz w:val="20"/>
          <w:szCs w:val="20"/>
          <w:lang w:val="pt-BR"/>
        </w:rPr>
        <w:t>Fundo</w:t>
      </w:r>
      <w:r w:rsidRPr="00B21422">
        <w:rPr>
          <w:rFonts w:ascii="Verdana" w:hAnsi="Verdana"/>
          <w:sz w:val="20"/>
          <w:szCs w:val="20"/>
          <w:lang w:val="pt-BR"/>
        </w:rPr>
        <w:t xml:space="preserve">, nas condições previstas neste Contrato, no </w:t>
      </w:r>
      <w:r w:rsidR="00340E05" w:rsidRPr="00B21422">
        <w:rPr>
          <w:rFonts w:ascii="Verdana" w:hAnsi="Verdana"/>
          <w:sz w:val="20"/>
          <w:szCs w:val="20"/>
          <w:lang w:val="pt-BR"/>
        </w:rPr>
        <w:t>R</w:t>
      </w:r>
      <w:r w:rsidRPr="00B21422">
        <w:rPr>
          <w:rFonts w:ascii="Verdana" w:hAnsi="Verdana"/>
          <w:sz w:val="20"/>
          <w:szCs w:val="20"/>
          <w:lang w:val="pt-BR"/>
        </w:rPr>
        <w:t xml:space="preserve">egulamento e na legislação em vigor, os seguintes serviços relativos ao </w:t>
      </w:r>
      <w:r w:rsidR="00A97037" w:rsidRPr="00B21422">
        <w:rPr>
          <w:rFonts w:ascii="Verdana" w:hAnsi="Verdana"/>
          <w:sz w:val="20"/>
          <w:szCs w:val="20"/>
          <w:lang w:val="pt-BR"/>
        </w:rPr>
        <w:t>Fundo</w:t>
      </w:r>
      <w:r w:rsidRPr="00B21422">
        <w:rPr>
          <w:rFonts w:ascii="Verdana" w:hAnsi="Verdana"/>
          <w:sz w:val="20"/>
          <w:szCs w:val="20"/>
          <w:lang w:val="pt-BR"/>
        </w:rPr>
        <w:t>:</w:t>
      </w:r>
      <w:r w:rsidR="009747BD" w:rsidRPr="00B21422">
        <w:rPr>
          <w:rFonts w:ascii="Verdana" w:hAnsi="Verdana"/>
          <w:sz w:val="20"/>
          <w:szCs w:val="20"/>
          <w:lang w:val="pt-BR"/>
        </w:rPr>
        <w:t xml:space="preserve"> custódia</w:t>
      </w:r>
      <w:r w:rsidRPr="00B21422">
        <w:rPr>
          <w:rFonts w:ascii="Verdana" w:hAnsi="Verdana"/>
          <w:sz w:val="20"/>
          <w:szCs w:val="20"/>
          <w:lang w:val="pt-BR"/>
        </w:rPr>
        <w:t xml:space="preserve"> </w:t>
      </w:r>
      <w:r w:rsidR="009747BD" w:rsidRPr="00B21422">
        <w:rPr>
          <w:rFonts w:ascii="Verdana" w:hAnsi="Verdana"/>
          <w:sz w:val="20"/>
          <w:szCs w:val="20"/>
          <w:lang w:val="pt-BR"/>
        </w:rPr>
        <w:t>d</w:t>
      </w:r>
      <w:r w:rsidR="00C11630" w:rsidRPr="00B21422">
        <w:rPr>
          <w:rFonts w:ascii="Verdana" w:hAnsi="Verdana"/>
          <w:sz w:val="20"/>
          <w:szCs w:val="20"/>
          <w:lang w:val="pt-BR"/>
        </w:rPr>
        <w:t>os</w:t>
      </w:r>
      <w:r w:rsidR="009747BD" w:rsidRPr="00B21422">
        <w:rPr>
          <w:rFonts w:ascii="Verdana" w:hAnsi="Verdana"/>
          <w:sz w:val="20"/>
          <w:szCs w:val="20"/>
          <w:lang w:val="pt-BR"/>
        </w:rPr>
        <w:t xml:space="preserve"> </w:t>
      </w:r>
      <w:r w:rsidR="00C11630" w:rsidRPr="00B21422">
        <w:rPr>
          <w:rFonts w:ascii="Verdana" w:hAnsi="Verdana"/>
          <w:sz w:val="20"/>
          <w:szCs w:val="20"/>
          <w:lang w:val="pt-BR"/>
        </w:rPr>
        <w:t>Direitos Creditórios</w:t>
      </w:r>
      <w:r w:rsidR="00E60807">
        <w:rPr>
          <w:rFonts w:ascii="Verdana" w:hAnsi="Verdana"/>
          <w:sz w:val="20"/>
          <w:szCs w:val="20"/>
          <w:lang w:val="pt-BR"/>
        </w:rPr>
        <w:t xml:space="preserve"> (conform</w:t>
      </w:r>
      <w:r w:rsidR="00422F9F">
        <w:rPr>
          <w:rFonts w:ascii="Verdana" w:hAnsi="Verdana"/>
          <w:sz w:val="20"/>
          <w:szCs w:val="20"/>
          <w:lang w:val="pt-BR"/>
        </w:rPr>
        <w:t>e</w:t>
      </w:r>
      <w:r w:rsidR="00E60807">
        <w:rPr>
          <w:rFonts w:ascii="Verdana" w:hAnsi="Verdana"/>
          <w:sz w:val="20"/>
          <w:szCs w:val="20"/>
          <w:lang w:val="pt-BR"/>
        </w:rPr>
        <w:t xml:space="preserve"> abaixo definidos)</w:t>
      </w:r>
      <w:r w:rsidR="009747BD" w:rsidRPr="00B21422">
        <w:rPr>
          <w:rFonts w:ascii="Verdana" w:hAnsi="Verdana"/>
          <w:sz w:val="20"/>
          <w:szCs w:val="20"/>
          <w:lang w:val="pt-BR"/>
        </w:rPr>
        <w:t xml:space="preserve"> e </w:t>
      </w:r>
      <w:r w:rsidR="00C11630" w:rsidRPr="00B21422">
        <w:rPr>
          <w:rFonts w:ascii="Verdana" w:hAnsi="Verdana"/>
          <w:sz w:val="20"/>
          <w:szCs w:val="20"/>
          <w:lang w:val="pt-BR"/>
        </w:rPr>
        <w:t>Ativos Financeiros</w:t>
      </w:r>
      <w:r w:rsidR="00E60807">
        <w:rPr>
          <w:rFonts w:ascii="Verdana" w:hAnsi="Verdana"/>
          <w:sz w:val="20"/>
          <w:szCs w:val="20"/>
          <w:lang w:val="pt-BR"/>
        </w:rPr>
        <w:t xml:space="preserve"> (conform</w:t>
      </w:r>
      <w:r w:rsidR="00422F9F">
        <w:rPr>
          <w:rFonts w:ascii="Verdana" w:hAnsi="Verdana"/>
          <w:sz w:val="20"/>
          <w:szCs w:val="20"/>
          <w:lang w:val="pt-BR"/>
        </w:rPr>
        <w:t>e</w:t>
      </w:r>
      <w:r w:rsidR="00E60807">
        <w:rPr>
          <w:rFonts w:ascii="Verdana" w:hAnsi="Verdana"/>
          <w:sz w:val="20"/>
          <w:szCs w:val="20"/>
          <w:lang w:val="pt-BR"/>
        </w:rPr>
        <w:t xml:space="preserve"> abaixo definidos)</w:t>
      </w:r>
      <w:r w:rsidR="00C11630" w:rsidRPr="00B21422">
        <w:rPr>
          <w:rFonts w:ascii="Verdana" w:hAnsi="Verdana"/>
          <w:sz w:val="20"/>
          <w:szCs w:val="20"/>
          <w:lang w:val="pt-BR"/>
        </w:rPr>
        <w:t xml:space="preserve">, </w:t>
      </w:r>
      <w:r w:rsidR="00BC1365" w:rsidRPr="00B21422">
        <w:rPr>
          <w:rFonts w:ascii="Verdana" w:hAnsi="Verdana"/>
          <w:sz w:val="20"/>
          <w:szCs w:val="20"/>
          <w:lang w:val="pt-BR"/>
        </w:rPr>
        <w:t xml:space="preserve">escrituração de </w:t>
      </w:r>
      <w:r w:rsidR="00C11630" w:rsidRPr="00B21422">
        <w:rPr>
          <w:rFonts w:ascii="Verdana" w:hAnsi="Verdana"/>
          <w:sz w:val="20"/>
          <w:szCs w:val="20"/>
          <w:lang w:val="pt-BR"/>
        </w:rPr>
        <w:t xml:space="preserve">Cotas </w:t>
      </w:r>
      <w:r w:rsidR="00BC1365" w:rsidRPr="00B21422">
        <w:rPr>
          <w:rFonts w:ascii="Verdana" w:hAnsi="Verdana"/>
          <w:sz w:val="20"/>
          <w:szCs w:val="20"/>
          <w:lang w:val="pt-BR"/>
        </w:rPr>
        <w:t xml:space="preserve">pelo </w:t>
      </w:r>
      <w:r w:rsidR="006A2BC9" w:rsidRPr="00B21422">
        <w:rPr>
          <w:rFonts w:ascii="Verdana" w:hAnsi="Verdana"/>
          <w:sz w:val="20"/>
          <w:szCs w:val="20"/>
          <w:lang w:val="pt-BR"/>
        </w:rPr>
        <w:t>Custodiante</w:t>
      </w:r>
      <w:r w:rsidR="00BC1365" w:rsidRPr="00B21422">
        <w:rPr>
          <w:rFonts w:ascii="Verdana" w:hAnsi="Verdana"/>
          <w:sz w:val="20"/>
          <w:szCs w:val="20"/>
          <w:lang w:val="pt-BR"/>
        </w:rPr>
        <w:t xml:space="preserve"> e</w:t>
      </w:r>
      <w:r w:rsidRPr="00B21422">
        <w:rPr>
          <w:rFonts w:ascii="Verdana" w:hAnsi="Verdana"/>
          <w:sz w:val="20"/>
          <w:szCs w:val="20"/>
          <w:lang w:val="pt-BR"/>
        </w:rPr>
        <w:t xml:space="preserve"> controladoria</w:t>
      </w:r>
      <w:r w:rsidR="00BC1365" w:rsidRPr="00B21422">
        <w:rPr>
          <w:rFonts w:ascii="Verdana" w:hAnsi="Verdana"/>
          <w:sz w:val="20"/>
          <w:szCs w:val="20"/>
          <w:lang w:val="pt-BR"/>
        </w:rPr>
        <w:t xml:space="preserve"> de ativos pelo </w:t>
      </w:r>
      <w:r w:rsidR="002F19AF" w:rsidRPr="00B21422">
        <w:rPr>
          <w:rFonts w:ascii="Verdana" w:hAnsi="Verdana"/>
          <w:sz w:val="20"/>
          <w:szCs w:val="20"/>
          <w:lang w:val="pt-BR"/>
        </w:rPr>
        <w:t>Agente de Controladoria</w:t>
      </w:r>
      <w:r w:rsidRPr="00B21422">
        <w:rPr>
          <w:rFonts w:ascii="Verdana" w:hAnsi="Verdana"/>
          <w:sz w:val="20"/>
          <w:szCs w:val="20"/>
          <w:lang w:val="pt-BR"/>
        </w:rPr>
        <w:t xml:space="preserve">. </w:t>
      </w:r>
    </w:p>
    <w:p w:rsidR="00564A84" w:rsidRPr="00B21422" w:rsidRDefault="00564A84" w:rsidP="003E48D0">
      <w:pPr>
        <w:tabs>
          <w:tab w:val="left" w:pos="0"/>
        </w:tabs>
        <w:spacing w:line="360" w:lineRule="auto"/>
        <w:jc w:val="both"/>
        <w:rPr>
          <w:rFonts w:ascii="Verdana" w:hAnsi="Verdana"/>
          <w:sz w:val="20"/>
          <w:szCs w:val="20"/>
          <w:lang w:val="pt-BR"/>
        </w:rPr>
      </w:pPr>
      <w:bookmarkStart w:id="1" w:name="_DV_M36"/>
      <w:bookmarkStart w:id="2" w:name="_DV_M37"/>
      <w:bookmarkStart w:id="3" w:name="_DV_M38"/>
      <w:bookmarkEnd w:id="1"/>
      <w:bookmarkEnd w:id="2"/>
      <w:bookmarkEnd w:id="3"/>
    </w:p>
    <w:p w:rsidR="00024CD3" w:rsidRPr="00B21422" w:rsidRDefault="00C11630" w:rsidP="00D16F61">
      <w:pPr>
        <w:keepNext/>
        <w:tabs>
          <w:tab w:val="left" w:pos="0"/>
        </w:tabs>
        <w:spacing w:line="360" w:lineRule="auto"/>
        <w:jc w:val="both"/>
        <w:rPr>
          <w:rFonts w:ascii="Verdana" w:hAnsi="Verdana"/>
          <w:b/>
          <w:bCs/>
          <w:sz w:val="20"/>
          <w:szCs w:val="20"/>
          <w:lang w:val="pt-BR"/>
        </w:rPr>
      </w:pPr>
      <w:r w:rsidRPr="00B21422">
        <w:rPr>
          <w:rFonts w:ascii="Verdana" w:hAnsi="Verdana"/>
          <w:b/>
          <w:sz w:val="20"/>
          <w:szCs w:val="20"/>
          <w:lang w:val="pt-BR"/>
        </w:rPr>
        <w:t>2.</w:t>
      </w:r>
      <w:r w:rsidRPr="00B21422">
        <w:rPr>
          <w:rFonts w:ascii="Verdana" w:hAnsi="Verdana"/>
          <w:b/>
          <w:bCs/>
          <w:sz w:val="20"/>
          <w:szCs w:val="20"/>
          <w:lang w:val="pt-BR"/>
        </w:rPr>
        <w:t xml:space="preserve"> </w:t>
      </w:r>
      <w:r w:rsidR="00024CD3" w:rsidRPr="00B21422">
        <w:rPr>
          <w:rFonts w:ascii="Verdana" w:hAnsi="Verdana"/>
          <w:b/>
          <w:bCs/>
          <w:sz w:val="20"/>
          <w:szCs w:val="20"/>
          <w:lang w:val="pt-BR"/>
        </w:rPr>
        <w:t xml:space="preserve">ATIVOS </w:t>
      </w:r>
    </w:p>
    <w:p w:rsidR="00D12838" w:rsidRPr="00B21422" w:rsidRDefault="00D12838" w:rsidP="00D16F61">
      <w:pPr>
        <w:keepNext/>
        <w:tabs>
          <w:tab w:val="left" w:pos="0"/>
        </w:tabs>
        <w:spacing w:line="360" w:lineRule="auto"/>
        <w:jc w:val="both"/>
        <w:rPr>
          <w:rFonts w:ascii="Verdana" w:hAnsi="Verdana"/>
          <w:sz w:val="20"/>
          <w:szCs w:val="20"/>
          <w:lang w:val="pt-BR"/>
        </w:rPr>
      </w:pPr>
    </w:p>
    <w:p w:rsidR="009747BD" w:rsidRDefault="003A5F34" w:rsidP="00B411D6">
      <w:pPr>
        <w:pStyle w:val="PargrafodaLista"/>
        <w:keepNext/>
        <w:numPr>
          <w:ilvl w:val="1"/>
          <w:numId w:val="13"/>
        </w:numPr>
        <w:tabs>
          <w:tab w:val="left" w:pos="0"/>
        </w:tabs>
        <w:spacing w:line="360" w:lineRule="auto"/>
        <w:ind w:left="0" w:firstLine="0"/>
        <w:jc w:val="both"/>
        <w:rPr>
          <w:rFonts w:ascii="Verdana" w:hAnsi="Verdana"/>
          <w:sz w:val="20"/>
          <w:szCs w:val="20"/>
          <w:lang w:val="pt-BR"/>
        </w:rPr>
      </w:pPr>
      <w:r w:rsidRPr="00B21422" w:rsidDel="00F84E0F">
        <w:rPr>
          <w:rFonts w:ascii="Verdana" w:hAnsi="Verdana"/>
          <w:sz w:val="20"/>
          <w:szCs w:val="20"/>
          <w:lang w:val="pt-BR"/>
        </w:rPr>
        <w:t xml:space="preserve">Para efeito </w:t>
      </w:r>
      <w:r w:rsidR="009747BD" w:rsidRPr="00B21422" w:rsidDel="00F84E0F">
        <w:rPr>
          <w:rFonts w:ascii="Verdana" w:hAnsi="Verdana"/>
          <w:sz w:val="20"/>
          <w:szCs w:val="20"/>
          <w:lang w:val="pt-BR"/>
        </w:rPr>
        <w:t xml:space="preserve">do disposto </w:t>
      </w:r>
      <w:r w:rsidR="008C5D6C" w:rsidRPr="00B21422" w:rsidDel="00F84E0F">
        <w:rPr>
          <w:rFonts w:ascii="Verdana" w:hAnsi="Verdana"/>
          <w:sz w:val="20"/>
          <w:szCs w:val="20"/>
          <w:lang w:val="pt-BR"/>
        </w:rPr>
        <w:t>neste Contrato</w:t>
      </w:r>
      <w:r w:rsidR="009747BD" w:rsidRPr="00B21422" w:rsidDel="00F84E0F">
        <w:rPr>
          <w:rFonts w:ascii="Verdana" w:hAnsi="Verdana"/>
          <w:sz w:val="20"/>
          <w:szCs w:val="20"/>
          <w:lang w:val="pt-BR"/>
        </w:rPr>
        <w:t xml:space="preserve">, </w:t>
      </w:r>
      <w:r w:rsidR="008C5D6C" w:rsidRPr="00B21422" w:rsidDel="00F84E0F">
        <w:rPr>
          <w:rFonts w:ascii="Verdana" w:hAnsi="Verdana"/>
          <w:sz w:val="20"/>
          <w:szCs w:val="20"/>
          <w:lang w:val="pt-BR"/>
        </w:rPr>
        <w:t xml:space="preserve">termos iniciados em maiúsculo, a não ser que definidos de modo diverso, </w:t>
      </w:r>
      <w:r w:rsidR="00C11630" w:rsidRPr="00B21422" w:rsidDel="00F84E0F">
        <w:rPr>
          <w:rFonts w:ascii="Verdana" w:hAnsi="Verdana"/>
          <w:sz w:val="20"/>
          <w:szCs w:val="20"/>
          <w:lang w:val="pt-BR"/>
        </w:rPr>
        <w:t>têm o mesmo significado atribuído no Regulamento.</w:t>
      </w:r>
    </w:p>
    <w:p w:rsidR="00CD58B2" w:rsidRPr="00B21422" w:rsidDel="00F84E0F" w:rsidRDefault="00CD58B2" w:rsidP="00CD58B2">
      <w:pPr>
        <w:pStyle w:val="PargrafodaLista"/>
        <w:keepNext/>
        <w:tabs>
          <w:tab w:val="left" w:pos="0"/>
        </w:tabs>
        <w:spacing w:line="360" w:lineRule="auto"/>
        <w:ind w:left="0"/>
        <w:jc w:val="both"/>
        <w:rPr>
          <w:rFonts w:ascii="Verdana" w:hAnsi="Verdana"/>
          <w:sz w:val="20"/>
          <w:szCs w:val="20"/>
          <w:lang w:val="pt-BR"/>
        </w:rPr>
      </w:pPr>
    </w:p>
    <w:p w:rsidR="00072D52" w:rsidRDefault="00E60807" w:rsidP="00B411D6">
      <w:pPr>
        <w:pStyle w:val="PargrafodaLista"/>
        <w:numPr>
          <w:ilvl w:val="1"/>
          <w:numId w:val="13"/>
        </w:numPr>
        <w:tabs>
          <w:tab w:val="left" w:pos="0"/>
        </w:tabs>
        <w:spacing w:line="360" w:lineRule="auto"/>
        <w:ind w:left="0" w:firstLine="0"/>
        <w:jc w:val="both"/>
        <w:rPr>
          <w:rFonts w:ascii="Verdana" w:hAnsi="Verdana"/>
          <w:sz w:val="20"/>
          <w:szCs w:val="20"/>
          <w:lang w:val="pt-BR"/>
        </w:rPr>
      </w:pPr>
      <w:r>
        <w:rPr>
          <w:rFonts w:ascii="Verdana" w:hAnsi="Verdana"/>
          <w:sz w:val="20"/>
          <w:szCs w:val="20"/>
          <w:lang w:val="pt-BR"/>
        </w:rPr>
        <w:t xml:space="preserve">O presente </w:t>
      </w:r>
      <w:r w:rsidR="00422F9F">
        <w:rPr>
          <w:rFonts w:ascii="Verdana" w:hAnsi="Verdana"/>
          <w:sz w:val="20"/>
          <w:szCs w:val="20"/>
          <w:lang w:val="pt-BR"/>
        </w:rPr>
        <w:t xml:space="preserve">Contrato </w:t>
      </w:r>
      <w:r>
        <w:rPr>
          <w:rFonts w:ascii="Verdana" w:hAnsi="Verdana"/>
          <w:sz w:val="20"/>
          <w:szCs w:val="20"/>
          <w:lang w:val="pt-BR"/>
        </w:rPr>
        <w:t>regula a custódia</w:t>
      </w:r>
      <w:r w:rsidR="00422F9F">
        <w:rPr>
          <w:rFonts w:ascii="Verdana" w:hAnsi="Verdana"/>
          <w:sz w:val="20"/>
          <w:szCs w:val="20"/>
          <w:lang w:val="pt-BR"/>
        </w:rPr>
        <w:t xml:space="preserve"> dos Ativos Financeiros (conforme abaixo definidos) e dos</w:t>
      </w:r>
      <w:r>
        <w:rPr>
          <w:rFonts w:ascii="Verdana" w:hAnsi="Verdana"/>
          <w:sz w:val="20"/>
          <w:szCs w:val="20"/>
          <w:lang w:val="pt-BR"/>
        </w:rPr>
        <w:t xml:space="preserve"> direitos creditórios </w:t>
      </w:r>
      <w:r w:rsidRPr="00B411D6">
        <w:rPr>
          <w:rFonts w:ascii="Verdana" w:hAnsi="Verdana"/>
          <w:sz w:val="20"/>
          <w:szCs w:val="20"/>
          <w:lang w:val="pt-BR"/>
        </w:rPr>
        <w:t>performados vincendos, existentes, livres e desimpedidos de quaisquer ônus ou gravame, de titularidade d</w:t>
      </w:r>
      <w:r>
        <w:rPr>
          <w:rFonts w:ascii="Verdana" w:hAnsi="Verdana"/>
          <w:sz w:val="20"/>
          <w:szCs w:val="20"/>
          <w:lang w:val="pt-BR"/>
        </w:rPr>
        <w:t>a</w:t>
      </w:r>
      <w:r w:rsidRPr="00B411D6">
        <w:rPr>
          <w:rFonts w:ascii="Verdana" w:hAnsi="Verdana"/>
          <w:sz w:val="20"/>
          <w:szCs w:val="20"/>
          <w:lang w:val="pt-BR"/>
        </w:rPr>
        <w:t xml:space="preserve"> </w:t>
      </w:r>
      <w:r w:rsidRPr="00B411D6">
        <w:rPr>
          <w:rFonts w:ascii="Verdana" w:hAnsi="Verdana"/>
          <w:b/>
          <w:color w:val="000000"/>
          <w:sz w:val="20"/>
          <w:szCs w:val="20"/>
          <w:lang w:val="pt-BR"/>
        </w:rPr>
        <w:t>FERTILIZANTES HERINGER S.A.</w:t>
      </w:r>
      <w:r w:rsidRPr="00B411D6">
        <w:rPr>
          <w:rFonts w:ascii="Verdana" w:hAnsi="Verdana"/>
          <w:color w:val="000000"/>
          <w:sz w:val="20"/>
          <w:szCs w:val="20"/>
          <w:lang w:val="pt-BR"/>
        </w:rPr>
        <w:t>, sociedade anônima com sede na Cidade de Viana, Estado do Espírito Santo, na Rua Idalino Carvalho s/n, Bairro Parque Industrial, inscrita no CNPJ/MF sob o nº 022.266.175/0001-88</w:t>
      </w:r>
      <w:r>
        <w:rPr>
          <w:rFonts w:ascii="Verdana" w:hAnsi="Verdana"/>
          <w:color w:val="000000"/>
          <w:sz w:val="20"/>
          <w:szCs w:val="20"/>
          <w:lang w:val="pt-BR"/>
        </w:rPr>
        <w:t xml:space="preserve"> (“</w:t>
      </w:r>
      <w:r>
        <w:rPr>
          <w:rFonts w:ascii="Verdana" w:hAnsi="Verdana"/>
          <w:b/>
          <w:color w:val="000000"/>
          <w:sz w:val="20"/>
          <w:szCs w:val="20"/>
          <w:lang w:val="pt-BR"/>
        </w:rPr>
        <w:t>Cedente</w:t>
      </w:r>
      <w:r>
        <w:rPr>
          <w:rFonts w:ascii="Verdana" w:hAnsi="Verdana"/>
          <w:color w:val="000000"/>
          <w:sz w:val="20"/>
          <w:szCs w:val="20"/>
          <w:lang w:val="pt-BR"/>
        </w:rPr>
        <w:t>”)</w:t>
      </w:r>
      <w:r w:rsidRPr="00B411D6">
        <w:rPr>
          <w:rFonts w:ascii="Verdana" w:hAnsi="Verdana"/>
          <w:sz w:val="20"/>
          <w:szCs w:val="20"/>
          <w:lang w:val="pt-BR"/>
        </w:rPr>
        <w:t xml:space="preserve">, originados no âmbito de operações de venda e compra mercantil a prazo de produtos oriundos de operações de venda e compra mercantil a prazo de produtos originados na atividade de fabricação e comercialização de fertilizantes, celebradas entre o Cedente e </w:t>
      </w:r>
      <w:r>
        <w:rPr>
          <w:rFonts w:ascii="Verdana" w:hAnsi="Verdana"/>
          <w:sz w:val="20"/>
          <w:szCs w:val="20"/>
          <w:lang w:val="pt-BR"/>
        </w:rPr>
        <w:t>seus d</w:t>
      </w:r>
      <w:r w:rsidRPr="00B411D6">
        <w:rPr>
          <w:rFonts w:ascii="Verdana" w:hAnsi="Verdana"/>
          <w:sz w:val="20"/>
          <w:szCs w:val="20"/>
          <w:lang w:val="pt-BR"/>
        </w:rPr>
        <w:t>evedores, que sejam representados pelos Documentos Comprobatórios</w:t>
      </w:r>
      <w:r w:rsidR="00422F9F">
        <w:rPr>
          <w:rFonts w:ascii="Verdana" w:hAnsi="Verdana"/>
          <w:sz w:val="20"/>
          <w:szCs w:val="20"/>
          <w:lang w:val="pt-BR"/>
        </w:rPr>
        <w:t xml:space="preserve"> </w:t>
      </w:r>
      <w:r w:rsidRPr="00B411D6">
        <w:rPr>
          <w:rFonts w:ascii="Verdana" w:hAnsi="Verdana"/>
          <w:sz w:val="20"/>
          <w:szCs w:val="20"/>
          <w:lang w:val="pt-BR"/>
        </w:rPr>
        <w:t xml:space="preserve">e Documentos Adicionais, conforme o caso, das respectivas </w:t>
      </w:r>
      <w:r w:rsidR="00422F9F">
        <w:rPr>
          <w:rFonts w:ascii="Verdana" w:hAnsi="Verdana"/>
          <w:sz w:val="20"/>
          <w:szCs w:val="20"/>
          <w:lang w:val="pt-BR"/>
        </w:rPr>
        <w:t>operações</w:t>
      </w:r>
      <w:r w:rsidRPr="00B411D6">
        <w:rPr>
          <w:rFonts w:ascii="Verdana" w:hAnsi="Verdana"/>
          <w:sz w:val="20"/>
          <w:szCs w:val="20"/>
          <w:lang w:val="pt-BR"/>
        </w:rPr>
        <w:t>, sempre no mercado local, expressos em Reais</w:t>
      </w:r>
      <w:r>
        <w:rPr>
          <w:rFonts w:ascii="Verdana" w:hAnsi="Verdana"/>
          <w:sz w:val="20"/>
          <w:szCs w:val="20"/>
          <w:lang w:val="pt-BR"/>
        </w:rPr>
        <w:t xml:space="preserve"> </w:t>
      </w:r>
      <w:r w:rsidRPr="00E60807">
        <w:rPr>
          <w:rFonts w:ascii="Verdana" w:hAnsi="Verdana"/>
          <w:sz w:val="20"/>
          <w:szCs w:val="20"/>
          <w:lang w:val="pt-BR"/>
        </w:rPr>
        <w:t>(</w:t>
      </w:r>
      <w:r w:rsidRPr="00B411D6">
        <w:rPr>
          <w:rFonts w:ascii="Verdana" w:hAnsi="Verdana"/>
          <w:sz w:val="20"/>
          <w:szCs w:val="20"/>
          <w:lang w:val="pt-BR"/>
        </w:rPr>
        <w:t>“</w:t>
      </w:r>
      <w:r>
        <w:rPr>
          <w:rFonts w:ascii="Verdana" w:hAnsi="Verdana"/>
          <w:b/>
          <w:sz w:val="20"/>
          <w:szCs w:val="20"/>
          <w:lang w:val="pt-BR"/>
        </w:rPr>
        <w:t>Direitos Creditórios</w:t>
      </w:r>
      <w:r>
        <w:rPr>
          <w:rFonts w:ascii="Verdana" w:hAnsi="Verdana"/>
          <w:sz w:val="20"/>
          <w:szCs w:val="20"/>
          <w:lang w:val="pt-BR"/>
        </w:rPr>
        <w:t>”)</w:t>
      </w:r>
      <w:r w:rsidR="00072D52">
        <w:rPr>
          <w:rFonts w:ascii="Verdana" w:hAnsi="Verdana"/>
          <w:sz w:val="20"/>
          <w:szCs w:val="20"/>
          <w:lang w:val="pt-BR"/>
        </w:rPr>
        <w:t>, os quais atendem aos Critérios de Elegibilidade, conforme definidos no Regulamento (“</w:t>
      </w:r>
      <w:r w:rsidR="00072D52">
        <w:rPr>
          <w:rFonts w:ascii="Verdana" w:hAnsi="Verdana"/>
          <w:b/>
          <w:sz w:val="20"/>
          <w:szCs w:val="20"/>
          <w:lang w:val="pt-BR"/>
        </w:rPr>
        <w:t>Direitos Creditórios Elegíveis</w:t>
      </w:r>
      <w:r w:rsidR="00072D52">
        <w:rPr>
          <w:rFonts w:ascii="Verdana" w:hAnsi="Verdana"/>
          <w:sz w:val="20"/>
          <w:szCs w:val="20"/>
          <w:lang w:val="pt-BR"/>
        </w:rPr>
        <w:t>”) e foram cedidos ao Fundo</w:t>
      </w:r>
      <w:r w:rsidRPr="00B411D6">
        <w:rPr>
          <w:rFonts w:ascii="Verdana" w:hAnsi="Verdana"/>
          <w:sz w:val="20"/>
          <w:szCs w:val="20"/>
          <w:lang w:val="pt-BR"/>
        </w:rPr>
        <w:t>.</w:t>
      </w:r>
      <w:r w:rsidR="00422F9F">
        <w:rPr>
          <w:rFonts w:ascii="Verdana" w:hAnsi="Verdana"/>
          <w:sz w:val="20"/>
          <w:szCs w:val="20"/>
          <w:lang w:val="pt-BR"/>
        </w:rPr>
        <w:t xml:space="preserve"> </w:t>
      </w:r>
      <w:r w:rsidR="00422F9F" w:rsidRPr="001C13DE">
        <w:rPr>
          <w:rFonts w:ascii="Verdana" w:hAnsi="Verdana"/>
          <w:b/>
          <w:sz w:val="20"/>
          <w:szCs w:val="20"/>
          <w:highlight w:val="yellow"/>
          <w:lang w:val="pt-BR"/>
        </w:rPr>
        <w:t xml:space="preserve">[NOTA </w:t>
      </w:r>
      <w:r w:rsidR="00422F9F">
        <w:rPr>
          <w:rFonts w:ascii="Verdana" w:hAnsi="Verdana"/>
          <w:b/>
          <w:sz w:val="20"/>
          <w:szCs w:val="20"/>
          <w:highlight w:val="yellow"/>
          <w:lang w:val="pt-BR"/>
        </w:rPr>
        <w:t>PN</w:t>
      </w:r>
      <w:r w:rsidR="00422F9F" w:rsidRPr="001C13DE">
        <w:rPr>
          <w:rFonts w:ascii="Verdana" w:hAnsi="Verdana"/>
          <w:b/>
          <w:sz w:val="20"/>
          <w:szCs w:val="20"/>
          <w:highlight w:val="yellow"/>
          <w:lang w:val="pt-BR"/>
        </w:rPr>
        <w:t>: A ser confirmado</w:t>
      </w:r>
      <w:r w:rsidR="00422F9F">
        <w:rPr>
          <w:rFonts w:ascii="Verdana" w:hAnsi="Verdana"/>
          <w:b/>
          <w:sz w:val="20"/>
          <w:szCs w:val="20"/>
          <w:highlight w:val="yellow"/>
          <w:lang w:val="pt-BR"/>
        </w:rPr>
        <w:t xml:space="preserve"> quando da finalização do Contrato de Cessão e do Regulamento</w:t>
      </w:r>
      <w:r w:rsidR="00422F9F" w:rsidRPr="001C13DE">
        <w:rPr>
          <w:rFonts w:ascii="Verdana" w:hAnsi="Verdana"/>
          <w:b/>
          <w:sz w:val="20"/>
          <w:szCs w:val="20"/>
          <w:highlight w:val="yellow"/>
          <w:lang w:val="pt-BR"/>
        </w:rPr>
        <w:t>.]</w:t>
      </w:r>
    </w:p>
    <w:p w:rsidR="00F84E0F" w:rsidRPr="00B21422" w:rsidRDefault="00F84E0F" w:rsidP="00B411D6">
      <w:pPr>
        <w:pStyle w:val="PargrafodaLista"/>
        <w:tabs>
          <w:tab w:val="left" w:pos="0"/>
        </w:tabs>
        <w:spacing w:line="360" w:lineRule="auto"/>
        <w:ind w:left="720"/>
        <w:jc w:val="both"/>
        <w:rPr>
          <w:rFonts w:ascii="Verdana" w:hAnsi="Verdana"/>
          <w:sz w:val="20"/>
          <w:szCs w:val="20"/>
          <w:lang w:val="pt-BR"/>
        </w:rPr>
      </w:pPr>
    </w:p>
    <w:p w:rsidR="00E60807" w:rsidRDefault="00E60807" w:rsidP="00E60807">
      <w:pPr>
        <w:pStyle w:val="PargrafodaLista"/>
        <w:numPr>
          <w:ilvl w:val="1"/>
          <w:numId w:val="13"/>
        </w:numPr>
        <w:spacing w:line="360" w:lineRule="auto"/>
        <w:ind w:left="142" w:hanging="142"/>
        <w:jc w:val="both"/>
        <w:rPr>
          <w:rFonts w:ascii="Verdana" w:hAnsi="Verdana"/>
          <w:sz w:val="20"/>
          <w:szCs w:val="20"/>
          <w:lang w:val="pt-BR"/>
        </w:rPr>
      </w:pPr>
      <w:r>
        <w:rPr>
          <w:rFonts w:ascii="Verdana" w:hAnsi="Verdana"/>
          <w:sz w:val="20"/>
          <w:szCs w:val="20"/>
          <w:lang w:val="pt-BR"/>
        </w:rPr>
        <w:t>São ativos financeiros (“</w:t>
      </w:r>
      <w:r>
        <w:rPr>
          <w:rFonts w:ascii="Verdana" w:hAnsi="Verdana"/>
          <w:b/>
          <w:sz w:val="20"/>
          <w:szCs w:val="20"/>
          <w:lang w:val="pt-BR"/>
        </w:rPr>
        <w:t>Ativos Financeiros</w:t>
      </w:r>
      <w:r>
        <w:rPr>
          <w:rFonts w:ascii="Verdana" w:hAnsi="Verdana"/>
          <w:sz w:val="20"/>
          <w:szCs w:val="20"/>
          <w:lang w:val="pt-BR"/>
        </w:rPr>
        <w:t>”):</w:t>
      </w:r>
    </w:p>
    <w:p w:rsidR="00E60807" w:rsidRDefault="00E60807" w:rsidP="00B411D6">
      <w:pPr>
        <w:pStyle w:val="PargrafodaLista"/>
        <w:spacing w:line="360" w:lineRule="auto"/>
        <w:ind w:left="142"/>
        <w:jc w:val="both"/>
        <w:rPr>
          <w:rFonts w:ascii="Verdana" w:hAnsi="Verdana"/>
          <w:sz w:val="20"/>
          <w:szCs w:val="20"/>
          <w:lang w:val="pt-BR"/>
        </w:rPr>
      </w:pPr>
    </w:p>
    <w:p w:rsidR="00E60807" w:rsidRDefault="00E60807" w:rsidP="00B411D6">
      <w:pPr>
        <w:pStyle w:val="PargrafodaLista"/>
        <w:numPr>
          <w:ilvl w:val="0"/>
          <w:numId w:val="41"/>
        </w:numPr>
        <w:spacing w:line="360" w:lineRule="auto"/>
        <w:ind w:left="567" w:hanging="567"/>
        <w:jc w:val="both"/>
        <w:rPr>
          <w:rFonts w:ascii="Verdana" w:hAnsi="Verdana"/>
          <w:sz w:val="20"/>
          <w:szCs w:val="20"/>
          <w:lang w:val="pt-BR"/>
        </w:rPr>
      </w:pPr>
      <w:r w:rsidRPr="00B411D6">
        <w:rPr>
          <w:rFonts w:ascii="Verdana" w:hAnsi="Verdana"/>
          <w:sz w:val="20"/>
          <w:szCs w:val="20"/>
          <w:lang w:val="pt-BR"/>
        </w:rPr>
        <w:t xml:space="preserve">títulos de emissão do Governo Federal; </w:t>
      </w:r>
    </w:p>
    <w:p w:rsidR="00E60807" w:rsidRDefault="00E60807" w:rsidP="00B411D6">
      <w:pPr>
        <w:pStyle w:val="PargrafodaLista"/>
        <w:spacing w:line="360" w:lineRule="auto"/>
        <w:ind w:left="567" w:hanging="567"/>
        <w:jc w:val="both"/>
        <w:rPr>
          <w:rFonts w:ascii="Verdana" w:hAnsi="Verdana"/>
          <w:sz w:val="20"/>
          <w:szCs w:val="20"/>
          <w:lang w:val="pt-BR"/>
        </w:rPr>
      </w:pPr>
    </w:p>
    <w:p w:rsidR="00E60807" w:rsidRDefault="00E60807" w:rsidP="00B411D6">
      <w:pPr>
        <w:pStyle w:val="PargrafodaLista"/>
        <w:numPr>
          <w:ilvl w:val="0"/>
          <w:numId w:val="41"/>
        </w:numPr>
        <w:spacing w:line="360" w:lineRule="auto"/>
        <w:ind w:left="567" w:hanging="567"/>
        <w:jc w:val="both"/>
        <w:rPr>
          <w:rFonts w:ascii="Verdana" w:hAnsi="Verdana"/>
          <w:sz w:val="20"/>
          <w:szCs w:val="20"/>
          <w:lang w:val="pt-BR"/>
        </w:rPr>
      </w:pPr>
      <w:r w:rsidRPr="00B411D6">
        <w:rPr>
          <w:rFonts w:ascii="Verdana" w:hAnsi="Verdana"/>
          <w:sz w:val="20"/>
          <w:szCs w:val="20"/>
          <w:lang w:val="pt-BR"/>
        </w:rPr>
        <w:t xml:space="preserve">operações compromissadas com lastro em títulos públicos federais emitidas por qualquer uma das seguintes instituições: </w:t>
      </w:r>
    </w:p>
    <w:p w:rsidR="00E60807" w:rsidRDefault="00E60807" w:rsidP="00B411D6">
      <w:pPr>
        <w:pStyle w:val="PargrafodaLista"/>
        <w:tabs>
          <w:tab w:val="left" w:pos="0"/>
        </w:tabs>
        <w:spacing w:line="360" w:lineRule="auto"/>
        <w:ind w:left="567" w:hanging="567"/>
        <w:jc w:val="both"/>
        <w:rPr>
          <w:rFonts w:ascii="Verdana" w:hAnsi="Verdana"/>
          <w:sz w:val="20"/>
          <w:szCs w:val="20"/>
          <w:lang w:val="pt-BR"/>
        </w:rPr>
      </w:pPr>
    </w:p>
    <w:p w:rsidR="00E60807" w:rsidRDefault="00AD2FFA" w:rsidP="00B411D6">
      <w:pPr>
        <w:pStyle w:val="PargrafodaLista"/>
        <w:numPr>
          <w:ilvl w:val="1"/>
          <w:numId w:val="41"/>
        </w:numPr>
        <w:tabs>
          <w:tab w:val="left" w:pos="0"/>
        </w:tabs>
        <w:spacing w:line="360" w:lineRule="auto"/>
        <w:ind w:left="567" w:firstLine="0"/>
        <w:jc w:val="both"/>
        <w:rPr>
          <w:rFonts w:ascii="Verdana" w:hAnsi="Verdana"/>
          <w:sz w:val="20"/>
          <w:szCs w:val="20"/>
          <w:lang w:val="pt-BR"/>
        </w:rPr>
      </w:pPr>
      <w:r>
        <w:rPr>
          <w:rFonts w:ascii="Verdana" w:hAnsi="Verdana"/>
          <w:sz w:val="20"/>
          <w:szCs w:val="20"/>
          <w:lang w:val="pt-BR"/>
        </w:rPr>
        <w:t xml:space="preserve">Banco </w:t>
      </w:r>
      <w:r w:rsidR="00E60807" w:rsidRPr="00B411D6">
        <w:rPr>
          <w:rFonts w:ascii="Verdana" w:hAnsi="Verdana"/>
          <w:sz w:val="20"/>
          <w:szCs w:val="20"/>
          <w:lang w:val="pt-BR"/>
        </w:rPr>
        <w:t>Rabobank</w:t>
      </w:r>
      <w:r>
        <w:rPr>
          <w:rFonts w:ascii="Verdana" w:hAnsi="Verdana"/>
          <w:sz w:val="20"/>
          <w:szCs w:val="20"/>
          <w:lang w:val="pt-BR"/>
        </w:rPr>
        <w:t xml:space="preserve"> International S.A.</w:t>
      </w:r>
      <w:r w:rsidR="00E60807" w:rsidRPr="00B411D6">
        <w:rPr>
          <w:rFonts w:ascii="Verdana" w:hAnsi="Verdana"/>
          <w:sz w:val="20"/>
          <w:szCs w:val="20"/>
          <w:lang w:val="pt-BR"/>
        </w:rPr>
        <w:t xml:space="preserve">, </w:t>
      </w:r>
    </w:p>
    <w:p w:rsidR="00E60807" w:rsidRDefault="00E60807" w:rsidP="00B411D6">
      <w:pPr>
        <w:pStyle w:val="PargrafodaLista"/>
        <w:tabs>
          <w:tab w:val="left" w:pos="0"/>
        </w:tabs>
        <w:spacing w:line="360" w:lineRule="auto"/>
        <w:ind w:left="567"/>
        <w:jc w:val="both"/>
        <w:rPr>
          <w:rFonts w:ascii="Verdana" w:hAnsi="Verdana"/>
          <w:sz w:val="20"/>
          <w:szCs w:val="20"/>
          <w:lang w:val="pt-BR"/>
        </w:rPr>
      </w:pPr>
    </w:p>
    <w:p w:rsidR="00E60807" w:rsidRDefault="00E60807" w:rsidP="00B411D6">
      <w:pPr>
        <w:pStyle w:val="PargrafodaLista"/>
        <w:numPr>
          <w:ilvl w:val="1"/>
          <w:numId w:val="41"/>
        </w:numPr>
        <w:tabs>
          <w:tab w:val="left" w:pos="0"/>
        </w:tabs>
        <w:spacing w:line="360" w:lineRule="auto"/>
        <w:ind w:left="567" w:firstLine="0"/>
        <w:jc w:val="both"/>
        <w:rPr>
          <w:rFonts w:ascii="Verdana" w:hAnsi="Verdana"/>
          <w:sz w:val="20"/>
          <w:szCs w:val="20"/>
          <w:lang w:val="pt-BR"/>
        </w:rPr>
      </w:pPr>
      <w:r w:rsidRPr="00B411D6">
        <w:rPr>
          <w:rFonts w:ascii="Verdana" w:hAnsi="Verdana"/>
          <w:sz w:val="20"/>
          <w:szCs w:val="20"/>
          <w:lang w:val="pt-BR"/>
        </w:rPr>
        <w:t xml:space="preserve">Banco Bradesco S.A., </w:t>
      </w:r>
    </w:p>
    <w:p w:rsidR="00E60807" w:rsidRDefault="00E60807" w:rsidP="00B411D6">
      <w:pPr>
        <w:pStyle w:val="PargrafodaLista"/>
        <w:tabs>
          <w:tab w:val="left" w:pos="0"/>
        </w:tabs>
        <w:spacing w:line="360" w:lineRule="auto"/>
        <w:ind w:left="567"/>
        <w:jc w:val="both"/>
        <w:rPr>
          <w:rFonts w:ascii="Verdana" w:hAnsi="Verdana"/>
          <w:sz w:val="20"/>
          <w:szCs w:val="20"/>
          <w:lang w:val="pt-BR"/>
        </w:rPr>
      </w:pPr>
    </w:p>
    <w:p w:rsidR="00E60807" w:rsidRDefault="00E60807" w:rsidP="00B411D6">
      <w:pPr>
        <w:pStyle w:val="PargrafodaLista"/>
        <w:numPr>
          <w:ilvl w:val="1"/>
          <w:numId w:val="41"/>
        </w:numPr>
        <w:tabs>
          <w:tab w:val="left" w:pos="0"/>
        </w:tabs>
        <w:spacing w:line="360" w:lineRule="auto"/>
        <w:ind w:left="567" w:firstLine="0"/>
        <w:jc w:val="both"/>
        <w:rPr>
          <w:rFonts w:ascii="Verdana" w:hAnsi="Verdana"/>
          <w:sz w:val="20"/>
          <w:szCs w:val="20"/>
          <w:lang w:val="pt-BR"/>
        </w:rPr>
      </w:pPr>
      <w:r w:rsidRPr="00B411D6">
        <w:rPr>
          <w:rFonts w:ascii="Verdana" w:hAnsi="Verdana"/>
          <w:sz w:val="20"/>
          <w:szCs w:val="20"/>
          <w:lang w:val="pt-BR"/>
        </w:rPr>
        <w:t xml:space="preserve">Banco Itaú Unibanco S.A., </w:t>
      </w:r>
    </w:p>
    <w:p w:rsidR="00E60807" w:rsidRDefault="00E60807" w:rsidP="00B411D6">
      <w:pPr>
        <w:pStyle w:val="PargrafodaLista"/>
        <w:tabs>
          <w:tab w:val="left" w:pos="0"/>
        </w:tabs>
        <w:spacing w:line="360" w:lineRule="auto"/>
        <w:ind w:left="567"/>
        <w:jc w:val="both"/>
        <w:rPr>
          <w:rFonts w:ascii="Verdana" w:hAnsi="Verdana"/>
          <w:sz w:val="20"/>
          <w:szCs w:val="20"/>
          <w:lang w:val="pt-BR"/>
        </w:rPr>
      </w:pPr>
    </w:p>
    <w:p w:rsidR="00E60807" w:rsidRDefault="00E60807" w:rsidP="00B411D6">
      <w:pPr>
        <w:pStyle w:val="PargrafodaLista"/>
        <w:numPr>
          <w:ilvl w:val="1"/>
          <w:numId w:val="41"/>
        </w:numPr>
        <w:tabs>
          <w:tab w:val="left" w:pos="0"/>
        </w:tabs>
        <w:spacing w:line="360" w:lineRule="auto"/>
        <w:ind w:left="567" w:firstLine="0"/>
        <w:jc w:val="both"/>
        <w:rPr>
          <w:rFonts w:ascii="Verdana" w:hAnsi="Verdana"/>
          <w:sz w:val="20"/>
          <w:szCs w:val="20"/>
          <w:lang w:val="pt-BR"/>
        </w:rPr>
      </w:pPr>
      <w:r w:rsidRPr="00B411D6">
        <w:rPr>
          <w:rFonts w:ascii="Verdana" w:hAnsi="Verdana"/>
          <w:sz w:val="20"/>
          <w:szCs w:val="20"/>
          <w:lang w:val="pt-BR"/>
        </w:rPr>
        <w:t xml:space="preserve">Banco do Brasil S.A., </w:t>
      </w:r>
    </w:p>
    <w:p w:rsidR="00E60807" w:rsidRDefault="00E60807" w:rsidP="00B411D6">
      <w:pPr>
        <w:pStyle w:val="PargrafodaLista"/>
        <w:tabs>
          <w:tab w:val="left" w:pos="0"/>
        </w:tabs>
        <w:spacing w:line="360" w:lineRule="auto"/>
        <w:ind w:left="567"/>
        <w:jc w:val="both"/>
        <w:rPr>
          <w:rFonts w:ascii="Verdana" w:hAnsi="Verdana"/>
          <w:sz w:val="20"/>
          <w:szCs w:val="20"/>
          <w:lang w:val="pt-BR"/>
        </w:rPr>
      </w:pPr>
    </w:p>
    <w:p w:rsidR="00E60807" w:rsidRDefault="00E60807" w:rsidP="00B411D6">
      <w:pPr>
        <w:pStyle w:val="PargrafodaLista"/>
        <w:numPr>
          <w:ilvl w:val="1"/>
          <w:numId w:val="41"/>
        </w:numPr>
        <w:tabs>
          <w:tab w:val="left" w:pos="0"/>
        </w:tabs>
        <w:spacing w:line="360" w:lineRule="auto"/>
        <w:ind w:left="567" w:firstLine="0"/>
        <w:jc w:val="both"/>
        <w:rPr>
          <w:rFonts w:ascii="Verdana" w:hAnsi="Verdana"/>
          <w:sz w:val="20"/>
          <w:szCs w:val="20"/>
          <w:lang w:val="pt-BR"/>
        </w:rPr>
      </w:pPr>
      <w:r w:rsidRPr="00B411D6">
        <w:rPr>
          <w:rFonts w:ascii="Verdana" w:hAnsi="Verdana"/>
          <w:sz w:val="20"/>
          <w:szCs w:val="20"/>
          <w:lang w:val="pt-BR"/>
        </w:rPr>
        <w:t xml:space="preserve">Banco Santander (Brasil) S.A., ou </w:t>
      </w:r>
    </w:p>
    <w:p w:rsidR="00E60807" w:rsidRDefault="00E60807" w:rsidP="00B411D6">
      <w:pPr>
        <w:pStyle w:val="PargrafodaLista"/>
        <w:tabs>
          <w:tab w:val="left" w:pos="0"/>
        </w:tabs>
        <w:spacing w:line="360" w:lineRule="auto"/>
        <w:ind w:left="567"/>
        <w:jc w:val="both"/>
        <w:rPr>
          <w:rFonts w:ascii="Verdana" w:hAnsi="Verdana"/>
          <w:sz w:val="20"/>
          <w:szCs w:val="20"/>
          <w:lang w:val="pt-BR"/>
        </w:rPr>
      </w:pPr>
    </w:p>
    <w:p w:rsidR="00E60807" w:rsidRPr="00B411D6" w:rsidRDefault="00E60807" w:rsidP="00B411D6">
      <w:pPr>
        <w:pStyle w:val="PargrafodaLista"/>
        <w:numPr>
          <w:ilvl w:val="1"/>
          <w:numId w:val="41"/>
        </w:numPr>
        <w:tabs>
          <w:tab w:val="left" w:pos="0"/>
        </w:tabs>
        <w:spacing w:line="360" w:lineRule="auto"/>
        <w:ind w:left="567" w:firstLine="0"/>
        <w:jc w:val="both"/>
        <w:rPr>
          <w:rFonts w:ascii="Verdana" w:hAnsi="Verdana"/>
          <w:sz w:val="20"/>
          <w:szCs w:val="20"/>
          <w:lang w:val="pt-BR"/>
        </w:rPr>
      </w:pPr>
      <w:r w:rsidRPr="00B411D6">
        <w:rPr>
          <w:rFonts w:ascii="Verdana" w:hAnsi="Verdana"/>
          <w:sz w:val="20"/>
          <w:szCs w:val="20"/>
          <w:lang w:val="pt-BR"/>
        </w:rPr>
        <w:t xml:space="preserve">Caixa Econômica Federal. </w:t>
      </w:r>
      <w:r w:rsidRPr="00B411D6">
        <w:rPr>
          <w:rFonts w:ascii="Verdana" w:hAnsi="Verdana"/>
          <w:b/>
          <w:sz w:val="20"/>
          <w:szCs w:val="20"/>
          <w:highlight w:val="yellow"/>
          <w:lang w:val="pt-BR"/>
        </w:rPr>
        <w:t>[NOTA RABOBANK: A ser confirmado.]</w:t>
      </w:r>
      <w:r w:rsidR="00422F9F">
        <w:rPr>
          <w:rFonts w:ascii="Verdana" w:hAnsi="Verdana"/>
          <w:b/>
          <w:sz w:val="20"/>
          <w:szCs w:val="20"/>
          <w:lang w:val="pt-BR"/>
        </w:rPr>
        <w:t xml:space="preserve"> </w:t>
      </w:r>
      <w:r w:rsidR="00422F9F" w:rsidRPr="001C13DE">
        <w:rPr>
          <w:rFonts w:ascii="Verdana" w:hAnsi="Verdana"/>
          <w:b/>
          <w:sz w:val="20"/>
          <w:szCs w:val="20"/>
          <w:highlight w:val="yellow"/>
          <w:lang w:val="pt-BR"/>
        </w:rPr>
        <w:t xml:space="preserve">[NOTA </w:t>
      </w:r>
      <w:r w:rsidR="00422F9F">
        <w:rPr>
          <w:rFonts w:ascii="Verdana" w:hAnsi="Verdana"/>
          <w:b/>
          <w:sz w:val="20"/>
          <w:szCs w:val="20"/>
          <w:highlight w:val="yellow"/>
          <w:lang w:val="pt-BR"/>
        </w:rPr>
        <w:t>PN</w:t>
      </w:r>
      <w:r w:rsidR="00422F9F" w:rsidRPr="001C13DE">
        <w:rPr>
          <w:rFonts w:ascii="Verdana" w:hAnsi="Verdana"/>
          <w:b/>
          <w:sz w:val="20"/>
          <w:szCs w:val="20"/>
          <w:highlight w:val="yellow"/>
          <w:lang w:val="pt-BR"/>
        </w:rPr>
        <w:t>: A ser confirmado</w:t>
      </w:r>
      <w:r w:rsidR="00422F9F">
        <w:rPr>
          <w:rFonts w:ascii="Verdana" w:hAnsi="Verdana"/>
          <w:b/>
          <w:sz w:val="20"/>
          <w:szCs w:val="20"/>
          <w:highlight w:val="yellow"/>
          <w:lang w:val="pt-BR"/>
        </w:rPr>
        <w:t xml:space="preserve"> quando da finalização do Contrato de Cessão e do Regulamento</w:t>
      </w:r>
      <w:r w:rsidR="00422F9F" w:rsidRPr="001C13DE">
        <w:rPr>
          <w:rFonts w:ascii="Verdana" w:hAnsi="Verdana"/>
          <w:b/>
          <w:sz w:val="20"/>
          <w:szCs w:val="20"/>
          <w:highlight w:val="yellow"/>
          <w:lang w:val="pt-BR"/>
        </w:rPr>
        <w:t>.]</w:t>
      </w:r>
    </w:p>
    <w:p w:rsidR="00B731DD" w:rsidRDefault="00B731DD" w:rsidP="00F77BA5">
      <w:pPr>
        <w:spacing w:line="360" w:lineRule="auto"/>
        <w:ind w:left="360"/>
        <w:jc w:val="both"/>
        <w:rPr>
          <w:rFonts w:ascii="Verdana" w:hAnsi="Verdana"/>
          <w:b/>
          <w:sz w:val="20"/>
          <w:szCs w:val="20"/>
          <w:highlight w:val="yellow"/>
          <w:lang w:val="pt-BR"/>
        </w:rPr>
      </w:pPr>
    </w:p>
    <w:p w:rsidR="00B731DD" w:rsidRPr="00F77BA5" w:rsidRDefault="00B731DD" w:rsidP="00F77BA5">
      <w:pPr>
        <w:spacing w:line="360" w:lineRule="auto"/>
        <w:ind w:left="360"/>
        <w:jc w:val="both"/>
        <w:rPr>
          <w:rFonts w:ascii="Verdana" w:hAnsi="Verdana"/>
          <w:sz w:val="20"/>
          <w:szCs w:val="20"/>
          <w:lang w:val="pt-BR"/>
        </w:rPr>
      </w:pPr>
      <w:r w:rsidRPr="00F77BA5">
        <w:rPr>
          <w:rFonts w:ascii="Verdana" w:hAnsi="Verdana"/>
          <w:b/>
          <w:sz w:val="20"/>
          <w:szCs w:val="20"/>
          <w:highlight w:val="yellow"/>
          <w:lang w:val="pt-BR"/>
        </w:rPr>
        <w:t>[NOTA CONCORDIA: Avaliar a inclusão na definição de Ativos Financeiros de cotas de fundos de investimento que compram os ativos mencionados no item (i).]</w:t>
      </w:r>
    </w:p>
    <w:p w:rsidR="00E60807" w:rsidRDefault="00E60807" w:rsidP="00B411D6">
      <w:pPr>
        <w:pStyle w:val="PargrafodaLista"/>
        <w:tabs>
          <w:tab w:val="left" w:pos="0"/>
        </w:tabs>
        <w:spacing w:line="360" w:lineRule="auto"/>
        <w:ind w:left="567"/>
        <w:jc w:val="both"/>
        <w:rPr>
          <w:rFonts w:ascii="Verdana" w:hAnsi="Verdana"/>
          <w:sz w:val="20"/>
          <w:szCs w:val="20"/>
          <w:lang w:val="pt-BR"/>
        </w:rPr>
      </w:pPr>
    </w:p>
    <w:p w:rsidR="00024CD3" w:rsidRPr="00B21422" w:rsidRDefault="00024CD3" w:rsidP="00B411D6">
      <w:pPr>
        <w:pStyle w:val="PargrafodaLista"/>
        <w:numPr>
          <w:ilvl w:val="2"/>
          <w:numId w:val="13"/>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Os Ativos Financeiros serão entregues ao </w:t>
      </w:r>
      <w:r w:rsidR="006A2BC9" w:rsidRPr="00B21422">
        <w:rPr>
          <w:rFonts w:ascii="Verdana" w:hAnsi="Verdana"/>
          <w:sz w:val="20"/>
          <w:szCs w:val="20"/>
          <w:lang w:val="pt-BR"/>
        </w:rPr>
        <w:t>Custodiante</w:t>
      </w:r>
      <w:r w:rsidRPr="00B21422">
        <w:rPr>
          <w:rFonts w:ascii="Verdana" w:hAnsi="Verdana"/>
          <w:sz w:val="20"/>
          <w:szCs w:val="20"/>
          <w:lang w:val="pt-BR"/>
        </w:rPr>
        <w:t xml:space="preserve">, na condição de bens fungíveis, quando por sua natureza puderem ser considerados como tais. O </w:t>
      </w:r>
      <w:r w:rsidR="00A97037" w:rsidRPr="00B21422">
        <w:rPr>
          <w:rFonts w:ascii="Verdana" w:hAnsi="Verdana"/>
          <w:sz w:val="20"/>
          <w:szCs w:val="20"/>
          <w:lang w:val="pt-BR"/>
        </w:rPr>
        <w:t>Fundo</w:t>
      </w:r>
      <w:r w:rsidRPr="00B21422">
        <w:rPr>
          <w:rFonts w:ascii="Verdana" w:hAnsi="Verdana"/>
          <w:sz w:val="20"/>
          <w:szCs w:val="20"/>
          <w:lang w:val="pt-BR"/>
        </w:rPr>
        <w:t xml:space="preserve"> terá, nesta hipótese, direito de receber Ativos Financeiros em igual quantidade, espécie, classe e forma daqueles que foram entregues em custódia ao </w:t>
      </w:r>
      <w:r w:rsidR="006A2BC9" w:rsidRPr="00B21422">
        <w:rPr>
          <w:rFonts w:ascii="Verdana" w:hAnsi="Verdana"/>
          <w:sz w:val="20"/>
          <w:szCs w:val="20"/>
          <w:lang w:val="pt-BR"/>
        </w:rPr>
        <w:t>Custodiante</w:t>
      </w:r>
      <w:r w:rsidRPr="00B21422">
        <w:rPr>
          <w:rFonts w:ascii="Verdana" w:hAnsi="Verdana"/>
          <w:sz w:val="20"/>
          <w:szCs w:val="20"/>
          <w:lang w:val="pt-BR"/>
        </w:rPr>
        <w:t>, acrescidos dos frutos a eles inerentes e/ou de quaisquer valores resultantes do exercício dos direitos inerentes aos Ativos Financeiros, que efetivamente lhes forem atribuídos, independentemente do número de ordem dos Ativos Financeiros originalmente depositados.</w:t>
      </w:r>
    </w:p>
    <w:p w:rsidR="00C11630" w:rsidRPr="00B21422" w:rsidRDefault="00C11630" w:rsidP="003E48D0">
      <w:pPr>
        <w:tabs>
          <w:tab w:val="left" w:pos="0"/>
        </w:tabs>
        <w:spacing w:line="360" w:lineRule="auto"/>
        <w:jc w:val="both"/>
        <w:rPr>
          <w:rFonts w:ascii="Verdana" w:hAnsi="Verdana"/>
          <w:b/>
          <w:bCs/>
          <w:sz w:val="20"/>
          <w:szCs w:val="20"/>
          <w:lang w:val="pt-BR"/>
        </w:rPr>
      </w:pPr>
    </w:p>
    <w:p w:rsidR="00024CD3" w:rsidRPr="00B21422" w:rsidRDefault="00C11630" w:rsidP="003E48D0">
      <w:pPr>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 xml:space="preserve">3. </w:t>
      </w:r>
      <w:r w:rsidR="00024CD3" w:rsidRPr="00B21422">
        <w:rPr>
          <w:rFonts w:ascii="Verdana" w:hAnsi="Verdana"/>
          <w:b/>
          <w:bCs/>
          <w:sz w:val="20"/>
          <w:szCs w:val="20"/>
          <w:lang w:val="pt-BR"/>
        </w:rPr>
        <w:t xml:space="preserve">PRESTAÇÃO DOS SERVIÇOS DE CUSTÓDIA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99556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3.1</w:t>
      </w:r>
      <w:r w:rsidR="00BC1365" w:rsidRPr="00B21422">
        <w:rPr>
          <w:rFonts w:ascii="Verdana" w:hAnsi="Verdana"/>
          <w:sz w:val="20"/>
          <w:szCs w:val="20"/>
          <w:lang w:val="pt-BR"/>
        </w:rPr>
        <w:tab/>
      </w:r>
      <w:r w:rsidR="00024CD3" w:rsidRPr="00B21422">
        <w:rPr>
          <w:rFonts w:ascii="Verdana" w:hAnsi="Verdana"/>
          <w:sz w:val="20"/>
          <w:szCs w:val="20"/>
          <w:lang w:val="pt-BR"/>
        </w:rPr>
        <w:t xml:space="preserve">O serviço de custódia qualificada compreende a liquidação física e financeira dos </w:t>
      </w:r>
      <w:r w:rsidR="00D932C6">
        <w:rPr>
          <w:rFonts w:ascii="Verdana" w:hAnsi="Verdana"/>
          <w:sz w:val="20"/>
          <w:szCs w:val="20"/>
          <w:lang w:val="pt-BR"/>
        </w:rPr>
        <w:t xml:space="preserve">Direitos Creditórios </w:t>
      </w:r>
      <w:r w:rsidR="00072D52">
        <w:rPr>
          <w:rFonts w:ascii="Verdana" w:hAnsi="Verdana"/>
          <w:sz w:val="20"/>
          <w:szCs w:val="20"/>
          <w:lang w:val="pt-BR"/>
        </w:rPr>
        <w:t xml:space="preserve">Elegíveis cedidos </w:t>
      </w:r>
      <w:r w:rsidR="00D932C6">
        <w:rPr>
          <w:rFonts w:ascii="Verdana" w:hAnsi="Verdana"/>
          <w:sz w:val="20"/>
          <w:szCs w:val="20"/>
          <w:lang w:val="pt-BR"/>
        </w:rPr>
        <w:t xml:space="preserve">e </w:t>
      </w:r>
      <w:r w:rsidR="00024CD3" w:rsidRPr="00B21422">
        <w:rPr>
          <w:rFonts w:ascii="Verdana" w:hAnsi="Verdana"/>
          <w:sz w:val="20"/>
          <w:szCs w:val="20"/>
          <w:lang w:val="pt-BR"/>
        </w:rPr>
        <w:t>Ativos</w:t>
      </w:r>
      <w:r w:rsidR="00C959CC" w:rsidRPr="00B21422">
        <w:rPr>
          <w:rFonts w:ascii="Verdana" w:hAnsi="Verdana"/>
          <w:sz w:val="20"/>
          <w:szCs w:val="20"/>
          <w:lang w:val="pt-BR"/>
        </w:rPr>
        <w:t xml:space="preserve"> Financeiros</w:t>
      </w:r>
      <w:r w:rsidR="00024CD3" w:rsidRPr="00B21422">
        <w:rPr>
          <w:rFonts w:ascii="Verdana" w:hAnsi="Verdana"/>
          <w:sz w:val="20"/>
          <w:szCs w:val="20"/>
          <w:lang w:val="pt-BR"/>
        </w:rPr>
        <w:t>, sua guarda, bem como a administração e informação de certos eventos associados a esses Ativos</w:t>
      </w:r>
      <w:r w:rsidR="00C959CC" w:rsidRPr="00B21422">
        <w:rPr>
          <w:rFonts w:ascii="Verdana" w:hAnsi="Verdana"/>
          <w:sz w:val="20"/>
          <w:szCs w:val="20"/>
          <w:lang w:val="pt-BR"/>
        </w:rPr>
        <w:t xml:space="preserve"> Financeiros</w:t>
      </w:r>
      <w:r w:rsidR="00024CD3" w:rsidRPr="00B21422">
        <w:rPr>
          <w:rFonts w:ascii="Verdana" w:hAnsi="Verdana"/>
          <w:sz w:val="20"/>
          <w:szCs w:val="20"/>
          <w:lang w:val="pt-BR"/>
        </w:rPr>
        <w:t xml:space="preserve"> (</w:t>
      </w:r>
      <w:r w:rsidR="00072D52">
        <w:rPr>
          <w:rFonts w:ascii="Verdana" w:hAnsi="Verdana"/>
          <w:sz w:val="20"/>
          <w:szCs w:val="20"/>
          <w:lang w:val="pt-BR"/>
        </w:rPr>
        <w:t>“</w:t>
      </w:r>
      <w:r w:rsidR="00024CD3" w:rsidRPr="00B21422">
        <w:rPr>
          <w:rFonts w:ascii="Verdana" w:hAnsi="Verdana"/>
          <w:b/>
          <w:sz w:val="20"/>
          <w:szCs w:val="20"/>
          <w:lang w:val="pt-BR"/>
        </w:rPr>
        <w:t>Custódia Qualificada</w:t>
      </w:r>
      <w:r w:rsidR="00072D52">
        <w:rPr>
          <w:rFonts w:ascii="Verdana" w:hAnsi="Verdana"/>
          <w:sz w:val="20"/>
          <w:szCs w:val="20"/>
          <w:lang w:val="pt-BR"/>
        </w:rPr>
        <w:t>”</w:t>
      </w:r>
      <w:r w:rsidR="00072D52" w:rsidRPr="00B21422">
        <w:rPr>
          <w:rFonts w:ascii="Verdana" w:hAnsi="Verdana"/>
          <w:sz w:val="20"/>
          <w:szCs w:val="20"/>
          <w:lang w:val="pt-BR"/>
        </w:rPr>
        <w:t>)</w:t>
      </w:r>
      <w:r w:rsidR="00072D52">
        <w:rPr>
          <w:rFonts w:ascii="Verdana" w:hAnsi="Verdana"/>
          <w:sz w:val="20"/>
          <w:szCs w:val="20"/>
          <w:lang w:val="pt-BR"/>
        </w:rPr>
        <w:t xml:space="preserve"> </w:t>
      </w:r>
      <w:r w:rsidR="00D932C6">
        <w:rPr>
          <w:rFonts w:ascii="Verdana" w:hAnsi="Verdana"/>
          <w:sz w:val="20"/>
          <w:szCs w:val="20"/>
          <w:lang w:val="pt-BR"/>
        </w:rPr>
        <w:t xml:space="preserve">nos termos previstos no Artigo 38 da </w:t>
      </w:r>
      <w:r w:rsidR="00072D52">
        <w:rPr>
          <w:rFonts w:ascii="Verdana" w:hAnsi="Verdana"/>
          <w:sz w:val="20"/>
          <w:szCs w:val="20"/>
          <w:lang w:val="pt-BR"/>
        </w:rPr>
        <w:t xml:space="preserve">Instrução CVM </w:t>
      </w:r>
      <w:r w:rsidR="00D932C6">
        <w:rPr>
          <w:rFonts w:ascii="Verdana" w:hAnsi="Verdana"/>
          <w:sz w:val="20"/>
          <w:szCs w:val="20"/>
          <w:lang w:val="pt-BR"/>
        </w:rPr>
        <w:t>356</w:t>
      </w:r>
      <w:r w:rsidR="00072D52">
        <w:rPr>
          <w:rFonts w:ascii="Verdana" w:hAnsi="Verdana"/>
          <w:sz w:val="20"/>
          <w:szCs w:val="20"/>
          <w:lang w:val="pt-BR"/>
        </w:rPr>
        <w:t>/01</w:t>
      </w:r>
      <w:r w:rsidR="00D932C6">
        <w:rPr>
          <w:rFonts w:ascii="Verdana" w:hAnsi="Verdana"/>
          <w:sz w:val="20"/>
          <w:szCs w:val="20"/>
          <w:lang w:val="pt-BR"/>
        </w:rPr>
        <w:t xml:space="preserve"> e Regulamento do Fundo</w:t>
      </w:r>
      <w:r w:rsidR="00024CD3" w:rsidRPr="00B21422">
        <w:rPr>
          <w:rFonts w:ascii="Verdana" w:hAnsi="Verdana"/>
          <w:sz w:val="20"/>
          <w:szCs w:val="20"/>
          <w:lang w:val="pt-BR"/>
        </w:rPr>
        <w:t xml:space="preserve">. A Custódia Qualificada compreenderá o pagamento, exclusivamente com recursos do </w:t>
      </w:r>
      <w:r w:rsidR="00A97037" w:rsidRPr="00B21422">
        <w:rPr>
          <w:rFonts w:ascii="Verdana" w:hAnsi="Verdana"/>
          <w:sz w:val="20"/>
          <w:szCs w:val="20"/>
          <w:lang w:val="pt-BR"/>
        </w:rPr>
        <w:t>Fundo</w:t>
      </w:r>
      <w:r w:rsidR="00024CD3" w:rsidRPr="00B21422">
        <w:rPr>
          <w:rFonts w:ascii="Verdana" w:hAnsi="Verdana"/>
          <w:sz w:val="20"/>
          <w:szCs w:val="20"/>
          <w:lang w:val="pt-BR"/>
        </w:rPr>
        <w:t>, dos tributos, taxas e emolumentos relativos ao serviço prestado, tais como, mas não limitadas a, taxa de movimentação e registro dos depositários e câmaras e sistemas de liquidação.</w:t>
      </w:r>
    </w:p>
    <w:p w:rsidR="00E27F6C" w:rsidRPr="00B21422" w:rsidRDefault="00E27F6C" w:rsidP="003E48D0">
      <w:pPr>
        <w:tabs>
          <w:tab w:val="left" w:pos="0"/>
        </w:tabs>
        <w:spacing w:line="360" w:lineRule="auto"/>
        <w:jc w:val="both"/>
        <w:rPr>
          <w:rFonts w:ascii="Verdana" w:hAnsi="Verdana"/>
          <w:sz w:val="20"/>
          <w:szCs w:val="20"/>
          <w:lang w:val="pt-BR"/>
        </w:rPr>
      </w:pPr>
    </w:p>
    <w:p w:rsidR="00E27F6C" w:rsidRPr="00B21422" w:rsidRDefault="00E27F6C" w:rsidP="003E48D0">
      <w:pPr>
        <w:pStyle w:val="PargrafodaLista"/>
        <w:numPr>
          <w:ilvl w:val="2"/>
          <w:numId w:val="18"/>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Na prestação dos serviços, o </w:t>
      </w:r>
      <w:r w:rsidR="006A2BC9" w:rsidRPr="00B21422">
        <w:rPr>
          <w:rFonts w:ascii="Verdana" w:hAnsi="Verdana"/>
          <w:sz w:val="20"/>
          <w:szCs w:val="20"/>
          <w:lang w:val="pt-BR"/>
        </w:rPr>
        <w:t>Custodiante</w:t>
      </w:r>
      <w:r w:rsidR="00BC1365" w:rsidRPr="00B21422">
        <w:rPr>
          <w:rFonts w:ascii="Verdana" w:hAnsi="Verdana"/>
          <w:sz w:val="20"/>
          <w:szCs w:val="20"/>
          <w:lang w:val="pt-BR"/>
        </w:rPr>
        <w:t xml:space="preserve"> </w:t>
      </w:r>
      <w:r w:rsidRPr="00B21422">
        <w:rPr>
          <w:rFonts w:ascii="Verdana" w:hAnsi="Verdana"/>
          <w:sz w:val="20"/>
          <w:szCs w:val="20"/>
          <w:lang w:val="pt-BR"/>
        </w:rPr>
        <w:t xml:space="preserve">ficará limitado a observar apenas as instruções que lhe forem dadas pelo </w:t>
      </w:r>
      <w:r w:rsidR="006A2BC9" w:rsidRPr="00B21422">
        <w:rPr>
          <w:rFonts w:ascii="Verdana" w:hAnsi="Verdana"/>
          <w:sz w:val="20"/>
          <w:szCs w:val="20"/>
          <w:lang w:val="pt-BR"/>
        </w:rPr>
        <w:t>Administrador</w:t>
      </w:r>
      <w:r w:rsidRPr="00B21422">
        <w:rPr>
          <w:rFonts w:ascii="Verdana" w:hAnsi="Verdana"/>
          <w:sz w:val="20"/>
          <w:szCs w:val="20"/>
          <w:lang w:val="pt-BR"/>
        </w:rPr>
        <w:t>, na forma deste instrumento.</w:t>
      </w:r>
    </w:p>
    <w:p w:rsidR="00726ADF" w:rsidRPr="00B21422" w:rsidRDefault="00726ADF" w:rsidP="003E48D0">
      <w:pPr>
        <w:pStyle w:val="PargrafodaLista"/>
        <w:tabs>
          <w:tab w:val="left" w:pos="0"/>
        </w:tabs>
        <w:spacing w:line="360" w:lineRule="auto"/>
        <w:ind w:left="0"/>
        <w:jc w:val="both"/>
        <w:rPr>
          <w:rFonts w:ascii="Verdana" w:hAnsi="Verdana"/>
          <w:vanish/>
          <w:sz w:val="20"/>
          <w:szCs w:val="20"/>
          <w:lang w:val="pt-BR"/>
        </w:rPr>
      </w:pPr>
    </w:p>
    <w:p w:rsidR="00024CD3" w:rsidRPr="00B21422" w:rsidRDefault="0099556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3.2</w:t>
      </w:r>
      <w:r w:rsidRPr="00B21422">
        <w:rPr>
          <w:rFonts w:ascii="Verdana" w:hAnsi="Verdana"/>
          <w:sz w:val="20"/>
          <w:szCs w:val="20"/>
          <w:lang w:val="pt-BR"/>
        </w:rPr>
        <w:tab/>
      </w:r>
      <w:r w:rsidR="00024CD3" w:rsidRPr="00B21422">
        <w:rPr>
          <w:rFonts w:ascii="Verdana" w:hAnsi="Verdana"/>
          <w:sz w:val="20"/>
          <w:szCs w:val="20"/>
          <w:lang w:val="pt-BR"/>
        </w:rPr>
        <w:t>A liquidação consiste em:</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D12838" w:rsidP="003E48D0">
      <w:pPr>
        <w:numPr>
          <w:ilvl w:val="0"/>
          <w:numId w:val="3"/>
        </w:numPr>
        <w:tabs>
          <w:tab w:val="clear" w:pos="1080"/>
          <w:tab w:val="left" w:pos="0"/>
          <w:tab w:val="num" w:pos="709"/>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validar </w:t>
      </w:r>
      <w:r w:rsidR="00024CD3" w:rsidRPr="00B21422">
        <w:rPr>
          <w:rFonts w:ascii="Verdana" w:hAnsi="Verdana"/>
          <w:sz w:val="20"/>
          <w:szCs w:val="20"/>
          <w:lang w:val="pt-BR"/>
        </w:rPr>
        <w:t xml:space="preserve">as informações de operações recebidas </w:t>
      </w:r>
      <w:r w:rsidR="00B23027" w:rsidRPr="00B21422">
        <w:rPr>
          <w:rFonts w:ascii="Verdana" w:hAnsi="Verdana"/>
          <w:sz w:val="20"/>
          <w:szCs w:val="20"/>
          <w:lang w:val="pt-BR"/>
        </w:rPr>
        <w:t xml:space="preserve">do </w:t>
      </w:r>
      <w:r w:rsidR="006A2BC9" w:rsidRPr="00B21422">
        <w:rPr>
          <w:rFonts w:ascii="Verdana" w:hAnsi="Verdana"/>
          <w:sz w:val="20"/>
          <w:szCs w:val="20"/>
          <w:lang w:val="pt-BR"/>
        </w:rPr>
        <w:t>Contratante</w:t>
      </w:r>
      <w:r w:rsidR="00B23027" w:rsidRPr="00B21422">
        <w:rPr>
          <w:rFonts w:ascii="Verdana" w:hAnsi="Verdana"/>
          <w:sz w:val="20"/>
          <w:szCs w:val="20"/>
          <w:lang w:val="pt-BR"/>
        </w:rPr>
        <w:t xml:space="preserve"> contra as informações recebidas da instituição intermediária das operações</w:t>
      </w:r>
      <w:r w:rsidR="00024CD3" w:rsidRPr="00B21422">
        <w:rPr>
          <w:rFonts w:ascii="Verdana" w:hAnsi="Verdana"/>
          <w:sz w:val="20"/>
          <w:szCs w:val="20"/>
          <w:lang w:val="pt-BR"/>
        </w:rPr>
        <w:t>;</w:t>
      </w:r>
    </w:p>
    <w:p w:rsidR="00024CD3" w:rsidRPr="00B21422" w:rsidRDefault="00024CD3" w:rsidP="003E48D0">
      <w:pPr>
        <w:tabs>
          <w:tab w:val="left" w:pos="0"/>
          <w:tab w:val="num" w:pos="709"/>
        </w:tabs>
        <w:spacing w:line="360" w:lineRule="auto"/>
        <w:jc w:val="both"/>
        <w:rPr>
          <w:rFonts w:ascii="Verdana" w:hAnsi="Verdana"/>
          <w:sz w:val="20"/>
          <w:szCs w:val="20"/>
          <w:lang w:val="pt-BR"/>
        </w:rPr>
      </w:pPr>
    </w:p>
    <w:p w:rsidR="00024CD3" w:rsidRPr="00B21422" w:rsidRDefault="00D12838" w:rsidP="003E48D0">
      <w:pPr>
        <w:numPr>
          <w:ilvl w:val="0"/>
          <w:numId w:val="3"/>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validar </w:t>
      </w:r>
      <w:r w:rsidR="00024CD3" w:rsidRPr="00B21422">
        <w:rPr>
          <w:rFonts w:ascii="Verdana" w:hAnsi="Verdana"/>
          <w:sz w:val="20"/>
          <w:szCs w:val="20"/>
          <w:lang w:val="pt-BR"/>
        </w:rPr>
        <w:t xml:space="preserve">os Direitos Creditórios em relação aos </w:t>
      </w:r>
      <w:r w:rsidR="00E03AC2" w:rsidRPr="00B21422">
        <w:rPr>
          <w:rFonts w:ascii="Verdana" w:hAnsi="Verdana"/>
          <w:sz w:val="20"/>
          <w:szCs w:val="20"/>
          <w:lang w:val="pt-BR"/>
        </w:rPr>
        <w:t xml:space="preserve">Critérios </w:t>
      </w:r>
      <w:r w:rsidR="00024CD3" w:rsidRPr="00B21422">
        <w:rPr>
          <w:rFonts w:ascii="Verdana" w:hAnsi="Verdana"/>
          <w:sz w:val="20"/>
          <w:szCs w:val="20"/>
          <w:lang w:val="pt-BR"/>
        </w:rPr>
        <w:t xml:space="preserve">de </w:t>
      </w:r>
      <w:r w:rsidR="00E03AC2" w:rsidRPr="00B21422">
        <w:rPr>
          <w:rFonts w:ascii="Verdana" w:hAnsi="Verdana"/>
          <w:sz w:val="20"/>
          <w:szCs w:val="20"/>
          <w:lang w:val="pt-BR"/>
        </w:rPr>
        <w:t xml:space="preserve">Elegibilidade </w:t>
      </w:r>
      <w:r w:rsidR="00AC4E67" w:rsidRPr="00B21422">
        <w:rPr>
          <w:rFonts w:ascii="Verdana" w:hAnsi="Verdana"/>
          <w:sz w:val="20"/>
          <w:szCs w:val="20"/>
          <w:lang w:val="pt-BR"/>
        </w:rPr>
        <w:t>estabelecidos</w:t>
      </w:r>
      <w:r w:rsidR="00024CD3" w:rsidRPr="00B21422">
        <w:rPr>
          <w:rFonts w:ascii="Verdana" w:hAnsi="Verdana"/>
          <w:sz w:val="20"/>
          <w:szCs w:val="20"/>
          <w:lang w:val="pt-BR"/>
        </w:rPr>
        <w:t xml:space="preserve"> no</w:t>
      </w:r>
      <w:r w:rsidR="00702B78" w:rsidRPr="00B21422">
        <w:rPr>
          <w:rFonts w:ascii="Verdana" w:hAnsi="Verdana"/>
          <w:sz w:val="20"/>
          <w:szCs w:val="20"/>
          <w:lang w:val="pt-BR"/>
        </w:rPr>
        <w:t xml:space="preserve"> R</w:t>
      </w:r>
      <w:r w:rsidR="00024CD3" w:rsidRPr="00B21422">
        <w:rPr>
          <w:rFonts w:ascii="Verdana" w:hAnsi="Verdana"/>
          <w:sz w:val="20"/>
          <w:szCs w:val="20"/>
          <w:lang w:val="pt-BR"/>
        </w:rPr>
        <w:t xml:space="preserve">egulamento do </w:t>
      </w:r>
      <w:r w:rsidR="00A97037" w:rsidRPr="00B21422">
        <w:rPr>
          <w:rFonts w:ascii="Verdana" w:hAnsi="Verdana"/>
          <w:sz w:val="20"/>
          <w:szCs w:val="20"/>
          <w:lang w:val="pt-BR"/>
        </w:rPr>
        <w:t>Fundo</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12838" w:rsidP="003E48D0">
      <w:pPr>
        <w:numPr>
          <w:ilvl w:val="0"/>
          <w:numId w:val="3"/>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informar </w:t>
      </w:r>
      <w:r w:rsidR="00024CD3" w:rsidRPr="00B21422">
        <w:rPr>
          <w:rFonts w:ascii="Verdana" w:hAnsi="Verdana"/>
          <w:sz w:val="20"/>
          <w:szCs w:val="20"/>
          <w:lang w:val="pt-BR"/>
        </w:rPr>
        <w:t xml:space="preserve">tempestivamente às </w:t>
      </w:r>
      <w:r w:rsidR="00340E05" w:rsidRPr="00B21422">
        <w:rPr>
          <w:rFonts w:ascii="Verdana" w:hAnsi="Verdana"/>
          <w:sz w:val="20"/>
          <w:szCs w:val="20"/>
          <w:lang w:val="pt-BR"/>
        </w:rPr>
        <w:t>Partes</w:t>
      </w:r>
      <w:r w:rsidR="00024CD3" w:rsidRPr="00B21422">
        <w:rPr>
          <w:rFonts w:ascii="Verdana" w:hAnsi="Verdana"/>
          <w:sz w:val="20"/>
          <w:szCs w:val="20"/>
          <w:lang w:val="pt-BR"/>
        </w:rPr>
        <w:t xml:space="preserve"> envolvidas de divergências que impeç</w:t>
      </w:r>
      <w:r w:rsidR="009428E5" w:rsidRPr="00B21422">
        <w:rPr>
          <w:rFonts w:ascii="Verdana" w:hAnsi="Verdana"/>
          <w:sz w:val="20"/>
          <w:szCs w:val="20"/>
          <w:lang w:val="pt-BR"/>
        </w:rPr>
        <w:t xml:space="preserve">am a liquidação das operações; </w:t>
      </w:r>
    </w:p>
    <w:p w:rsidR="00024CD3" w:rsidRPr="00B21422" w:rsidRDefault="00024CD3" w:rsidP="003E48D0">
      <w:pPr>
        <w:tabs>
          <w:tab w:val="left" w:pos="0"/>
        </w:tabs>
        <w:spacing w:line="360" w:lineRule="auto"/>
        <w:jc w:val="both"/>
        <w:rPr>
          <w:rFonts w:ascii="Verdana" w:hAnsi="Verdana"/>
          <w:sz w:val="20"/>
          <w:szCs w:val="20"/>
          <w:lang w:val="pt-BR"/>
        </w:rPr>
      </w:pPr>
    </w:p>
    <w:p w:rsidR="00726ADF" w:rsidRPr="00B21422" w:rsidRDefault="00D12838" w:rsidP="00B411D6">
      <w:pPr>
        <w:numPr>
          <w:ilvl w:val="0"/>
          <w:numId w:val="3"/>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liquidar </w:t>
      </w:r>
      <w:r w:rsidR="00726ADF" w:rsidRPr="00B21422">
        <w:rPr>
          <w:rFonts w:ascii="Verdana" w:hAnsi="Verdana"/>
          <w:sz w:val="20"/>
          <w:szCs w:val="20"/>
          <w:lang w:val="pt-BR"/>
        </w:rPr>
        <w:t xml:space="preserve">física e/ou financeiramente os </w:t>
      </w:r>
      <w:r w:rsidR="00702B78" w:rsidRPr="00B21422">
        <w:rPr>
          <w:rFonts w:ascii="Verdana" w:hAnsi="Verdana"/>
          <w:sz w:val="20"/>
          <w:szCs w:val="20"/>
          <w:lang w:val="pt-BR"/>
        </w:rPr>
        <w:t xml:space="preserve">Direitos Creditórios </w:t>
      </w:r>
      <w:r w:rsidR="00072D52">
        <w:rPr>
          <w:rFonts w:ascii="Verdana" w:hAnsi="Verdana"/>
          <w:sz w:val="20"/>
          <w:szCs w:val="20"/>
          <w:lang w:val="pt-BR"/>
        </w:rPr>
        <w:t xml:space="preserve">Elegíveis cedidos </w:t>
      </w:r>
      <w:r w:rsidR="00726ADF" w:rsidRPr="00B21422">
        <w:rPr>
          <w:rFonts w:ascii="Verdana" w:hAnsi="Verdana"/>
          <w:sz w:val="20"/>
          <w:szCs w:val="20"/>
          <w:lang w:val="pt-BR"/>
        </w:rPr>
        <w:t xml:space="preserve">evidenciados pelo </w:t>
      </w:r>
      <w:r w:rsidR="00072D52">
        <w:rPr>
          <w:rFonts w:ascii="Verdana" w:hAnsi="Verdana"/>
          <w:sz w:val="20"/>
          <w:szCs w:val="20"/>
          <w:lang w:val="pt-BR"/>
        </w:rPr>
        <w:t>“</w:t>
      </w:r>
      <w:r w:rsidR="00072D52" w:rsidRPr="00B411D6">
        <w:rPr>
          <w:rFonts w:ascii="Verdana" w:hAnsi="Verdana"/>
          <w:i/>
          <w:sz w:val="20"/>
          <w:szCs w:val="20"/>
          <w:lang w:val="pt-BR"/>
        </w:rPr>
        <w:t>Instrumento Particular de Promessa de Cessão e Aquisição de Direitos Creditórios, Cobrança de Direitos Creditórios Inadimplidos e Outras Avenças</w:t>
      </w:r>
      <w:r w:rsidR="00072D52">
        <w:rPr>
          <w:rFonts w:ascii="Verdana" w:hAnsi="Verdana"/>
          <w:sz w:val="20"/>
          <w:szCs w:val="20"/>
          <w:lang w:val="pt-BR"/>
        </w:rPr>
        <w:t>”, celebrado entre o Fundo, o Cedente e o Custodiante (“</w:t>
      </w:r>
      <w:r w:rsidR="00072D52">
        <w:rPr>
          <w:rFonts w:ascii="Verdana" w:hAnsi="Verdana"/>
          <w:b/>
          <w:sz w:val="20"/>
          <w:szCs w:val="20"/>
          <w:lang w:val="pt-BR"/>
        </w:rPr>
        <w:t>Contrato de Cessão</w:t>
      </w:r>
      <w:r w:rsidR="00072D52">
        <w:rPr>
          <w:rFonts w:ascii="Verdana" w:hAnsi="Verdana"/>
          <w:sz w:val="20"/>
          <w:szCs w:val="20"/>
          <w:lang w:val="pt-BR"/>
        </w:rPr>
        <w:t xml:space="preserve">”) </w:t>
      </w:r>
      <w:r w:rsidR="00726ADF" w:rsidRPr="00B21422">
        <w:rPr>
          <w:rFonts w:ascii="Verdana" w:hAnsi="Verdana"/>
          <w:sz w:val="20"/>
          <w:szCs w:val="20"/>
          <w:lang w:val="pt-BR"/>
        </w:rPr>
        <w:t>e</w:t>
      </w:r>
      <w:r w:rsidR="00702B78" w:rsidRPr="00B21422">
        <w:rPr>
          <w:rFonts w:ascii="Verdana" w:hAnsi="Verdana"/>
          <w:sz w:val="20"/>
          <w:szCs w:val="20"/>
          <w:lang w:val="pt-BR"/>
        </w:rPr>
        <w:t xml:space="preserve"> pelos</w:t>
      </w:r>
      <w:r w:rsidR="00726ADF" w:rsidRPr="00B21422">
        <w:rPr>
          <w:rFonts w:ascii="Verdana" w:hAnsi="Verdana"/>
          <w:sz w:val="20"/>
          <w:szCs w:val="20"/>
          <w:lang w:val="pt-BR"/>
        </w:rPr>
        <w:t xml:space="preserve"> </w:t>
      </w:r>
      <w:r w:rsidR="00702B78" w:rsidRPr="00B21422">
        <w:rPr>
          <w:rFonts w:ascii="Verdana" w:hAnsi="Verdana"/>
          <w:sz w:val="20"/>
          <w:szCs w:val="20"/>
          <w:lang w:val="pt-BR"/>
        </w:rPr>
        <w:t>D</w:t>
      </w:r>
      <w:r w:rsidR="00726ADF" w:rsidRPr="00B21422">
        <w:rPr>
          <w:rFonts w:ascii="Verdana" w:hAnsi="Verdana"/>
          <w:sz w:val="20"/>
          <w:szCs w:val="20"/>
          <w:lang w:val="pt-BR"/>
        </w:rPr>
        <w:t xml:space="preserve">ocumentos </w:t>
      </w:r>
      <w:r w:rsidR="00702B78" w:rsidRPr="00B21422">
        <w:rPr>
          <w:rFonts w:ascii="Verdana" w:hAnsi="Verdana"/>
          <w:sz w:val="20"/>
          <w:szCs w:val="20"/>
          <w:lang w:val="pt-BR"/>
        </w:rPr>
        <w:t>C</w:t>
      </w:r>
      <w:r w:rsidR="00726ADF" w:rsidRPr="00B21422">
        <w:rPr>
          <w:rFonts w:ascii="Verdana" w:hAnsi="Verdana"/>
          <w:sz w:val="20"/>
          <w:szCs w:val="20"/>
          <w:lang w:val="pt-BR"/>
        </w:rPr>
        <w:t>omprobatórios</w:t>
      </w:r>
      <w:r w:rsidR="00702B78" w:rsidRPr="00B21422">
        <w:rPr>
          <w:rFonts w:ascii="Verdana" w:hAnsi="Verdana"/>
          <w:sz w:val="20"/>
          <w:szCs w:val="20"/>
          <w:lang w:val="pt-BR"/>
        </w:rPr>
        <w:t xml:space="preserve"> da operação</w:t>
      </w:r>
      <w:r w:rsidR="00726ADF" w:rsidRPr="00B21422">
        <w:rPr>
          <w:rFonts w:ascii="Verdana" w:hAnsi="Verdana"/>
          <w:sz w:val="20"/>
          <w:szCs w:val="20"/>
          <w:lang w:val="pt-BR"/>
        </w:rPr>
        <w:t xml:space="preserve">, observados os termos do </w:t>
      </w:r>
      <w:r w:rsidR="00702B78" w:rsidRPr="00B21422">
        <w:rPr>
          <w:rFonts w:ascii="Verdana" w:hAnsi="Verdana"/>
          <w:sz w:val="20"/>
          <w:szCs w:val="20"/>
          <w:lang w:val="pt-BR"/>
        </w:rPr>
        <w:t xml:space="preserve">Regulamento </w:t>
      </w:r>
      <w:r w:rsidR="00726ADF" w:rsidRPr="00B21422">
        <w:rPr>
          <w:rFonts w:ascii="Verdana" w:hAnsi="Verdana"/>
          <w:sz w:val="20"/>
          <w:szCs w:val="20"/>
          <w:lang w:val="pt-BR"/>
        </w:rPr>
        <w:t xml:space="preserve">do </w:t>
      </w:r>
      <w:r w:rsidR="00A97037" w:rsidRPr="00B21422">
        <w:rPr>
          <w:rFonts w:ascii="Verdana" w:hAnsi="Verdana"/>
          <w:sz w:val="20"/>
          <w:szCs w:val="20"/>
          <w:lang w:val="pt-BR"/>
        </w:rPr>
        <w:t>Fundo</w:t>
      </w:r>
      <w:r w:rsidR="00726ADF" w:rsidRPr="00B21422">
        <w:rPr>
          <w:rFonts w:ascii="Verdana" w:hAnsi="Verdana"/>
          <w:sz w:val="20"/>
          <w:szCs w:val="20"/>
          <w:lang w:val="pt-BR"/>
        </w:rPr>
        <w:t>, e em conformidade com as normas dos diferentes depositários</w:t>
      </w:r>
      <w:r w:rsidR="00340E05" w:rsidRPr="00B21422">
        <w:rPr>
          <w:rFonts w:ascii="Verdana" w:hAnsi="Verdana"/>
          <w:sz w:val="20"/>
          <w:szCs w:val="20"/>
          <w:lang w:val="pt-BR"/>
        </w:rPr>
        <w:t>,</w:t>
      </w:r>
      <w:r w:rsidR="00726ADF" w:rsidRPr="00B21422">
        <w:rPr>
          <w:rFonts w:ascii="Verdana" w:hAnsi="Verdana"/>
          <w:sz w:val="20"/>
          <w:szCs w:val="20"/>
          <w:lang w:val="pt-BR"/>
        </w:rPr>
        <w:t xml:space="preserve"> câmaras e sistemas de liquidação</w:t>
      </w:r>
      <w:r w:rsidR="00702B78" w:rsidRPr="00B21422">
        <w:rPr>
          <w:rFonts w:ascii="Verdana" w:hAnsi="Verdana"/>
          <w:sz w:val="20"/>
          <w:szCs w:val="20"/>
          <w:lang w:val="pt-BR"/>
        </w:rPr>
        <w:t>; e</w:t>
      </w:r>
    </w:p>
    <w:p w:rsidR="009428E5" w:rsidRPr="00B21422" w:rsidRDefault="009428E5" w:rsidP="003E48D0">
      <w:pPr>
        <w:pStyle w:val="PargrafodaLista"/>
        <w:tabs>
          <w:tab w:val="left" w:pos="0"/>
        </w:tabs>
        <w:spacing w:line="360" w:lineRule="auto"/>
        <w:ind w:left="0"/>
        <w:jc w:val="both"/>
        <w:rPr>
          <w:rFonts w:ascii="Verdana" w:hAnsi="Verdana"/>
          <w:sz w:val="20"/>
          <w:szCs w:val="20"/>
          <w:lang w:val="pt-BR"/>
        </w:rPr>
      </w:pPr>
    </w:p>
    <w:p w:rsidR="009428E5" w:rsidRPr="00B21422" w:rsidRDefault="00D12838" w:rsidP="003E48D0">
      <w:pPr>
        <w:numPr>
          <w:ilvl w:val="0"/>
          <w:numId w:val="3"/>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receber </w:t>
      </w:r>
      <w:r w:rsidR="003A5F34" w:rsidRPr="00B21422">
        <w:rPr>
          <w:rFonts w:ascii="Verdana" w:hAnsi="Verdana"/>
          <w:sz w:val="20"/>
          <w:szCs w:val="20"/>
          <w:lang w:val="pt-BR"/>
        </w:rPr>
        <w:t xml:space="preserve">e verificar </w:t>
      </w:r>
      <w:r w:rsidR="00702B78" w:rsidRPr="00B21422">
        <w:rPr>
          <w:rFonts w:ascii="Verdana" w:hAnsi="Verdana"/>
          <w:sz w:val="20"/>
          <w:szCs w:val="20"/>
          <w:lang w:val="pt-BR"/>
        </w:rPr>
        <w:t>a regularidade dos</w:t>
      </w:r>
      <w:r w:rsidR="003A5F34" w:rsidRPr="00B21422">
        <w:rPr>
          <w:rFonts w:ascii="Verdana" w:hAnsi="Verdana"/>
          <w:sz w:val="20"/>
          <w:szCs w:val="20"/>
          <w:lang w:val="pt-BR"/>
        </w:rPr>
        <w:t xml:space="preserve"> </w:t>
      </w:r>
      <w:r w:rsidR="00702B78" w:rsidRPr="00B21422">
        <w:rPr>
          <w:rFonts w:ascii="Verdana" w:hAnsi="Verdana"/>
          <w:sz w:val="20"/>
          <w:szCs w:val="20"/>
          <w:lang w:val="pt-BR"/>
        </w:rPr>
        <w:t xml:space="preserve">Documentos Comprobatórios </w:t>
      </w:r>
      <w:r w:rsidR="003A5F34" w:rsidRPr="00B21422">
        <w:rPr>
          <w:rFonts w:ascii="Verdana" w:hAnsi="Verdana"/>
          <w:sz w:val="20"/>
          <w:szCs w:val="20"/>
          <w:lang w:val="pt-BR"/>
        </w:rPr>
        <w:t>que evidenci</w:t>
      </w:r>
      <w:r w:rsidR="00702B78" w:rsidRPr="00B21422">
        <w:rPr>
          <w:rFonts w:ascii="Verdana" w:hAnsi="Verdana"/>
          <w:sz w:val="20"/>
          <w:szCs w:val="20"/>
          <w:lang w:val="pt-BR"/>
        </w:rPr>
        <w:t>em</w:t>
      </w:r>
      <w:r w:rsidR="003A5F34" w:rsidRPr="00B21422">
        <w:rPr>
          <w:rFonts w:ascii="Verdana" w:hAnsi="Verdana"/>
          <w:sz w:val="20"/>
          <w:szCs w:val="20"/>
          <w:lang w:val="pt-BR"/>
        </w:rPr>
        <w:t xml:space="preserve"> o lastro </w:t>
      </w:r>
      <w:r w:rsidR="00DC43B9" w:rsidRPr="00B21422">
        <w:rPr>
          <w:rFonts w:ascii="Verdana" w:hAnsi="Verdana"/>
          <w:sz w:val="20"/>
          <w:szCs w:val="20"/>
          <w:lang w:val="pt-BR"/>
        </w:rPr>
        <w:t xml:space="preserve">dos Direitos Creditórios, na forma estabelecida no </w:t>
      </w:r>
      <w:r w:rsidR="00702B78" w:rsidRPr="00B21422">
        <w:rPr>
          <w:rFonts w:ascii="Verdana" w:hAnsi="Verdana"/>
          <w:sz w:val="20"/>
          <w:szCs w:val="20"/>
          <w:lang w:val="pt-BR"/>
        </w:rPr>
        <w:t>R</w:t>
      </w:r>
      <w:r w:rsidR="00DC43B9" w:rsidRPr="00B21422">
        <w:rPr>
          <w:rFonts w:ascii="Verdana" w:hAnsi="Verdana"/>
          <w:sz w:val="20"/>
          <w:szCs w:val="20"/>
          <w:lang w:val="pt-BR"/>
        </w:rPr>
        <w:t xml:space="preserve">egulamento do </w:t>
      </w:r>
      <w:r w:rsidR="00A97037" w:rsidRPr="00B21422">
        <w:rPr>
          <w:rFonts w:ascii="Verdana" w:hAnsi="Verdana"/>
          <w:sz w:val="20"/>
          <w:szCs w:val="20"/>
          <w:lang w:val="pt-BR"/>
        </w:rPr>
        <w:t>Fundo</w:t>
      </w:r>
      <w:r w:rsidR="003A5F34" w:rsidRPr="00B21422">
        <w:rPr>
          <w:rFonts w:ascii="Verdana" w:hAnsi="Verdana"/>
          <w:sz w:val="20"/>
          <w:szCs w:val="20"/>
          <w:lang w:val="pt-BR"/>
        </w:rPr>
        <w:t>.</w:t>
      </w:r>
    </w:p>
    <w:p w:rsidR="00416C36" w:rsidRDefault="00416C36" w:rsidP="003E48D0">
      <w:pPr>
        <w:tabs>
          <w:tab w:val="left" w:pos="0"/>
        </w:tabs>
        <w:spacing w:line="360" w:lineRule="auto"/>
        <w:jc w:val="both"/>
        <w:rPr>
          <w:rFonts w:ascii="Verdana" w:hAnsi="Verdana"/>
          <w:sz w:val="20"/>
          <w:szCs w:val="20"/>
          <w:lang w:val="pt-BR"/>
        </w:rPr>
      </w:pPr>
    </w:p>
    <w:p w:rsidR="00072D52" w:rsidRDefault="00072D52" w:rsidP="00072D52">
      <w:pPr>
        <w:suppressAutoHyphens/>
        <w:spacing w:line="340" w:lineRule="exact"/>
        <w:jc w:val="both"/>
        <w:rPr>
          <w:rFonts w:ascii="Verdana" w:hAnsi="Verdana"/>
          <w:sz w:val="20"/>
          <w:szCs w:val="20"/>
          <w:lang w:val="pt-BR"/>
        </w:rPr>
      </w:pPr>
      <w:r>
        <w:rPr>
          <w:rFonts w:ascii="Verdana" w:hAnsi="Verdana"/>
          <w:sz w:val="20"/>
          <w:szCs w:val="20"/>
          <w:lang w:val="pt-BR"/>
        </w:rPr>
        <w:t>3.2.1.</w:t>
      </w:r>
      <w:r>
        <w:rPr>
          <w:rFonts w:ascii="Verdana" w:hAnsi="Verdana"/>
          <w:sz w:val="20"/>
          <w:szCs w:val="20"/>
          <w:lang w:val="pt-BR"/>
        </w:rPr>
        <w:tab/>
        <w:t xml:space="preserve">Para fins do presente Contrato, são documentos comprobatórios </w:t>
      </w:r>
      <w:r w:rsidRPr="00B411D6">
        <w:rPr>
          <w:rFonts w:ascii="Verdana" w:hAnsi="Verdana"/>
          <w:sz w:val="20"/>
          <w:szCs w:val="20"/>
          <w:lang w:val="pt-BR"/>
        </w:rPr>
        <w:t>os arquivos XML certificados digitalmente das notas fiscais eletrônicas representativas dos Direitos Creditórios Elegíveis cedidos que se encontram armazenados eletronicamente em sistema próprio da Secretaria da Fazenda Estadual aplicável, nos termos da legislação vigente</w:t>
      </w:r>
      <w:r>
        <w:rPr>
          <w:rFonts w:ascii="Verdana" w:hAnsi="Verdana"/>
          <w:sz w:val="20"/>
          <w:szCs w:val="20"/>
          <w:lang w:val="pt-BR"/>
        </w:rPr>
        <w:t xml:space="preserve"> (“</w:t>
      </w:r>
      <w:r>
        <w:rPr>
          <w:rFonts w:ascii="Verdana" w:hAnsi="Verdana"/>
          <w:b/>
          <w:sz w:val="20"/>
          <w:szCs w:val="20"/>
          <w:lang w:val="pt-BR"/>
        </w:rPr>
        <w:t>Documentos Comprobatórios</w:t>
      </w:r>
      <w:r>
        <w:rPr>
          <w:rFonts w:ascii="Verdana" w:hAnsi="Verdana"/>
          <w:sz w:val="20"/>
          <w:szCs w:val="20"/>
          <w:lang w:val="pt-BR"/>
        </w:rPr>
        <w:t>”)</w:t>
      </w:r>
      <w:r w:rsidRPr="00B411D6">
        <w:rPr>
          <w:rFonts w:ascii="Verdana" w:hAnsi="Verdana"/>
          <w:sz w:val="20"/>
          <w:szCs w:val="20"/>
          <w:lang w:val="pt-BR"/>
        </w:rPr>
        <w:t>.</w:t>
      </w:r>
      <w:r w:rsidR="00AD2FFA">
        <w:rPr>
          <w:rFonts w:ascii="Verdana" w:hAnsi="Verdana"/>
          <w:sz w:val="20"/>
          <w:szCs w:val="20"/>
          <w:lang w:val="pt-BR"/>
        </w:rPr>
        <w:t xml:space="preserve"> </w:t>
      </w:r>
      <w:r w:rsidR="00AD2FFA" w:rsidRPr="001C13DE">
        <w:rPr>
          <w:rFonts w:ascii="Verdana" w:hAnsi="Verdana"/>
          <w:b/>
          <w:sz w:val="20"/>
          <w:szCs w:val="20"/>
          <w:highlight w:val="yellow"/>
          <w:lang w:val="pt-BR"/>
        </w:rPr>
        <w:t xml:space="preserve">[NOTA </w:t>
      </w:r>
      <w:r w:rsidR="00AD2FFA">
        <w:rPr>
          <w:rFonts w:ascii="Verdana" w:hAnsi="Verdana"/>
          <w:b/>
          <w:sz w:val="20"/>
          <w:szCs w:val="20"/>
          <w:highlight w:val="yellow"/>
          <w:lang w:val="pt-BR"/>
        </w:rPr>
        <w:t>PN</w:t>
      </w:r>
      <w:r w:rsidR="00AD2FFA" w:rsidRPr="001C13DE">
        <w:rPr>
          <w:rFonts w:ascii="Verdana" w:hAnsi="Verdana"/>
          <w:b/>
          <w:sz w:val="20"/>
          <w:szCs w:val="20"/>
          <w:highlight w:val="yellow"/>
          <w:lang w:val="pt-BR"/>
        </w:rPr>
        <w:t>: A ser confirmado</w:t>
      </w:r>
      <w:r w:rsidR="00AD2FFA">
        <w:rPr>
          <w:rFonts w:ascii="Verdana" w:hAnsi="Verdana"/>
          <w:b/>
          <w:sz w:val="20"/>
          <w:szCs w:val="20"/>
          <w:highlight w:val="yellow"/>
          <w:lang w:val="pt-BR"/>
        </w:rPr>
        <w:t xml:space="preserve"> quando da finalização do Contrato de Cessão e do Regulamento</w:t>
      </w:r>
      <w:r w:rsidR="00AD2FFA" w:rsidRPr="001C13DE">
        <w:rPr>
          <w:rFonts w:ascii="Verdana" w:hAnsi="Verdana"/>
          <w:b/>
          <w:sz w:val="20"/>
          <w:szCs w:val="20"/>
          <w:highlight w:val="yellow"/>
          <w:lang w:val="pt-BR"/>
        </w:rPr>
        <w:t>.]</w:t>
      </w:r>
    </w:p>
    <w:p w:rsidR="00072D52" w:rsidRDefault="00072D52" w:rsidP="00072D52">
      <w:pPr>
        <w:suppressAutoHyphens/>
        <w:spacing w:line="340" w:lineRule="exact"/>
        <w:jc w:val="both"/>
        <w:rPr>
          <w:rFonts w:ascii="Verdana" w:hAnsi="Verdana"/>
          <w:sz w:val="20"/>
          <w:szCs w:val="20"/>
          <w:lang w:val="pt-BR"/>
        </w:rPr>
      </w:pPr>
    </w:p>
    <w:p w:rsidR="00072D52" w:rsidRPr="00B411D6" w:rsidRDefault="00072D52" w:rsidP="00072D52">
      <w:pPr>
        <w:suppressAutoHyphens/>
        <w:spacing w:line="340" w:lineRule="exact"/>
        <w:jc w:val="both"/>
        <w:rPr>
          <w:rFonts w:ascii="Verdana" w:hAnsi="Verdana"/>
          <w:sz w:val="20"/>
          <w:szCs w:val="20"/>
          <w:lang w:val="pt-BR"/>
        </w:rPr>
      </w:pPr>
      <w:r>
        <w:rPr>
          <w:rFonts w:ascii="Verdana" w:hAnsi="Verdana"/>
          <w:sz w:val="20"/>
          <w:szCs w:val="20"/>
          <w:lang w:val="pt-BR"/>
        </w:rPr>
        <w:t>3.2.2.</w:t>
      </w:r>
      <w:r>
        <w:rPr>
          <w:rFonts w:ascii="Verdana" w:hAnsi="Verdana"/>
          <w:sz w:val="20"/>
          <w:szCs w:val="20"/>
          <w:lang w:val="pt-BR"/>
        </w:rPr>
        <w:tab/>
        <w:t xml:space="preserve">Para fins do presente Contrato, são documentos adicionais </w:t>
      </w:r>
      <w:r w:rsidRPr="00B411D6">
        <w:rPr>
          <w:rFonts w:ascii="Verdana" w:hAnsi="Verdana"/>
          <w:sz w:val="20"/>
          <w:szCs w:val="20"/>
          <w:lang w:val="pt-BR"/>
        </w:rPr>
        <w:t>os seguintes documentos relacionados a um determinado Direito Creditório: (i) fatura original; (ii) duplicata; (iii) comprovante de entrega e/ou retirada dos Produtos devidamente assinado; e (iv) boleto bancário</w:t>
      </w:r>
      <w:r>
        <w:rPr>
          <w:rFonts w:ascii="Verdana" w:hAnsi="Verdana"/>
          <w:sz w:val="20"/>
          <w:szCs w:val="20"/>
          <w:lang w:val="pt-BR"/>
        </w:rPr>
        <w:t xml:space="preserve"> (“</w:t>
      </w:r>
      <w:r>
        <w:rPr>
          <w:rFonts w:ascii="Verdana" w:hAnsi="Verdana"/>
          <w:b/>
          <w:sz w:val="20"/>
          <w:szCs w:val="20"/>
          <w:lang w:val="pt-BR"/>
        </w:rPr>
        <w:t>Documentos Adicionais</w:t>
      </w:r>
      <w:r>
        <w:rPr>
          <w:rFonts w:ascii="Verdana" w:hAnsi="Verdana"/>
          <w:sz w:val="20"/>
          <w:szCs w:val="20"/>
          <w:lang w:val="pt-BR"/>
        </w:rPr>
        <w:t>”).</w:t>
      </w:r>
      <w:r w:rsidR="00AD2FFA">
        <w:rPr>
          <w:rFonts w:ascii="Verdana" w:hAnsi="Verdana"/>
          <w:sz w:val="20"/>
          <w:szCs w:val="20"/>
          <w:lang w:val="pt-BR"/>
        </w:rPr>
        <w:t xml:space="preserve"> </w:t>
      </w:r>
      <w:r w:rsidR="00AD2FFA" w:rsidRPr="001C13DE">
        <w:rPr>
          <w:rFonts w:ascii="Verdana" w:hAnsi="Verdana"/>
          <w:b/>
          <w:sz w:val="20"/>
          <w:szCs w:val="20"/>
          <w:highlight w:val="yellow"/>
          <w:lang w:val="pt-BR"/>
        </w:rPr>
        <w:t xml:space="preserve">[NOTA </w:t>
      </w:r>
      <w:r w:rsidR="00AD2FFA">
        <w:rPr>
          <w:rFonts w:ascii="Verdana" w:hAnsi="Verdana"/>
          <w:b/>
          <w:sz w:val="20"/>
          <w:szCs w:val="20"/>
          <w:highlight w:val="yellow"/>
          <w:lang w:val="pt-BR"/>
        </w:rPr>
        <w:t>PN</w:t>
      </w:r>
      <w:r w:rsidR="00AD2FFA" w:rsidRPr="001C13DE">
        <w:rPr>
          <w:rFonts w:ascii="Verdana" w:hAnsi="Verdana"/>
          <w:b/>
          <w:sz w:val="20"/>
          <w:szCs w:val="20"/>
          <w:highlight w:val="yellow"/>
          <w:lang w:val="pt-BR"/>
        </w:rPr>
        <w:t>: A ser confirmado</w:t>
      </w:r>
      <w:r w:rsidR="00AD2FFA">
        <w:rPr>
          <w:rFonts w:ascii="Verdana" w:hAnsi="Verdana"/>
          <w:b/>
          <w:sz w:val="20"/>
          <w:szCs w:val="20"/>
          <w:highlight w:val="yellow"/>
          <w:lang w:val="pt-BR"/>
        </w:rPr>
        <w:t xml:space="preserve"> quando da finalização do Contrato de Cessão e do Regulamento</w:t>
      </w:r>
      <w:r w:rsidR="00AD2FFA" w:rsidRPr="001C13DE">
        <w:rPr>
          <w:rFonts w:ascii="Verdana" w:hAnsi="Verdana"/>
          <w:b/>
          <w:sz w:val="20"/>
          <w:szCs w:val="20"/>
          <w:highlight w:val="yellow"/>
          <w:lang w:val="pt-BR"/>
        </w:rPr>
        <w:t>.]</w:t>
      </w:r>
    </w:p>
    <w:p w:rsidR="00072D52" w:rsidRPr="00B21422" w:rsidRDefault="00072D52" w:rsidP="003E48D0">
      <w:pPr>
        <w:tabs>
          <w:tab w:val="left" w:pos="0"/>
        </w:tabs>
        <w:spacing w:line="360" w:lineRule="auto"/>
        <w:jc w:val="both"/>
        <w:rPr>
          <w:rFonts w:ascii="Verdana" w:hAnsi="Verdana"/>
          <w:sz w:val="20"/>
          <w:szCs w:val="20"/>
          <w:lang w:val="pt-BR"/>
        </w:rPr>
      </w:pPr>
    </w:p>
    <w:p w:rsidR="00FD715E" w:rsidRPr="00B21422" w:rsidRDefault="0099556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 xml:space="preserve">3.3 </w:t>
      </w:r>
      <w:r w:rsidRPr="00B21422">
        <w:rPr>
          <w:rFonts w:ascii="Verdana" w:hAnsi="Verdana"/>
          <w:sz w:val="20"/>
          <w:szCs w:val="20"/>
          <w:lang w:val="pt-BR"/>
        </w:rPr>
        <w:tab/>
      </w:r>
      <w:r w:rsidR="00024CD3" w:rsidRPr="00B21422">
        <w:rPr>
          <w:rFonts w:ascii="Verdana" w:hAnsi="Verdana"/>
          <w:sz w:val="20"/>
          <w:szCs w:val="20"/>
          <w:lang w:val="pt-BR"/>
        </w:rPr>
        <w:t>O processo de liquidação divide-se em:</w:t>
      </w:r>
    </w:p>
    <w:p w:rsidR="00D640E2" w:rsidRPr="00B21422" w:rsidRDefault="00D640E2" w:rsidP="003E48D0">
      <w:pPr>
        <w:tabs>
          <w:tab w:val="left" w:pos="0"/>
        </w:tabs>
        <w:spacing w:line="360" w:lineRule="auto"/>
        <w:jc w:val="both"/>
        <w:rPr>
          <w:rFonts w:ascii="Verdana" w:hAnsi="Verdana"/>
          <w:bCs/>
          <w:sz w:val="20"/>
          <w:szCs w:val="20"/>
          <w:lang w:val="pt-BR"/>
        </w:rPr>
      </w:pPr>
    </w:p>
    <w:p w:rsidR="00D640E2" w:rsidRPr="00B21422" w:rsidRDefault="00D12838" w:rsidP="003E48D0">
      <w:pPr>
        <w:numPr>
          <w:ilvl w:val="0"/>
          <w:numId w:val="4"/>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pré</w:t>
      </w:r>
      <w:r w:rsidR="00D640E2" w:rsidRPr="00B21422">
        <w:rPr>
          <w:rFonts w:ascii="Verdana" w:hAnsi="Verdana"/>
          <w:sz w:val="20"/>
          <w:szCs w:val="20"/>
          <w:lang w:val="pt-BR"/>
        </w:rPr>
        <w:t xml:space="preserve">-liquidação, que consiste no conjunto de procedimentos preliminares adotados para garantir a liquidação física e/ou financeira de operações com </w:t>
      </w:r>
      <w:r w:rsidR="00224A61" w:rsidRPr="00B21422">
        <w:rPr>
          <w:rFonts w:ascii="Verdana" w:hAnsi="Verdana"/>
          <w:sz w:val="20"/>
          <w:szCs w:val="20"/>
          <w:lang w:val="pt-BR"/>
        </w:rPr>
        <w:t xml:space="preserve">Direitos Creditórios </w:t>
      </w:r>
      <w:r w:rsidR="00072D52">
        <w:rPr>
          <w:rFonts w:ascii="Verdana" w:hAnsi="Verdana"/>
          <w:sz w:val="20"/>
          <w:szCs w:val="20"/>
          <w:lang w:val="pt-BR"/>
        </w:rPr>
        <w:t xml:space="preserve">Elegíveis cedidos </w:t>
      </w:r>
      <w:r w:rsidR="00224A61" w:rsidRPr="00B21422">
        <w:rPr>
          <w:rFonts w:ascii="Verdana" w:hAnsi="Verdana"/>
          <w:sz w:val="20"/>
          <w:szCs w:val="20"/>
          <w:lang w:val="pt-BR"/>
        </w:rPr>
        <w:t>e</w:t>
      </w:r>
      <w:r w:rsidR="00FD715E" w:rsidRPr="00B21422">
        <w:rPr>
          <w:rFonts w:ascii="Verdana" w:hAnsi="Verdana"/>
          <w:sz w:val="20"/>
          <w:szCs w:val="20"/>
          <w:lang w:val="pt-BR"/>
        </w:rPr>
        <w:t>/ou</w:t>
      </w:r>
      <w:r w:rsidR="00224A61" w:rsidRPr="00B21422">
        <w:rPr>
          <w:rFonts w:ascii="Verdana" w:hAnsi="Verdana"/>
          <w:sz w:val="20"/>
          <w:szCs w:val="20"/>
          <w:lang w:val="pt-BR"/>
        </w:rPr>
        <w:t xml:space="preserve"> Ativos Financeiros </w:t>
      </w:r>
      <w:r w:rsidR="00D640E2" w:rsidRPr="00B21422">
        <w:rPr>
          <w:rFonts w:ascii="Verdana" w:hAnsi="Verdana"/>
          <w:sz w:val="20"/>
          <w:szCs w:val="20"/>
          <w:lang w:val="pt-BR"/>
        </w:rPr>
        <w:t xml:space="preserve">do </w:t>
      </w:r>
      <w:r w:rsidR="00A97037" w:rsidRPr="00B21422">
        <w:rPr>
          <w:rFonts w:ascii="Verdana" w:hAnsi="Verdana"/>
          <w:sz w:val="20"/>
          <w:szCs w:val="20"/>
          <w:lang w:val="pt-BR"/>
        </w:rPr>
        <w:t>Fundo</w:t>
      </w:r>
      <w:r w:rsidR="00D640E2" w:rsidRPr="00B21422">
        <w:rPr>
          <w:rFonts w:ascii="Verdana" w:hAnsi="Verdana"/>
          <w:sz w:val="20"/>
          <w:szCs w:val="20"/>
          <w:lang w:val="pt-BR"/>
        </w:rPr>
        <w:t xml:space="preserve">, sob a responsabilidade do </w:t>
      </w:r>
      <w:r w:rsidR="006A2BC9" w:rsidRPr="00B21422">
        <w:rPr>
          <w:rFonts w:ascii="Verdana" w:hAnsi="Verdana"/>
          <w:sz w:val="20"/>
          <w:szCs w:val="20"/>
          <w:lang w:val="pt-BR"/>
        </w:rPr>
        <w:t>Custodiante</w:t>
      </w:r>
      <w:r w:rsidR="00D640E2" w:rsidRPr="00B21422">
        <w:rPr>
          <w:rFonts w:ascii="Verdana" w:hAnsi="Verdana"/>
          <w:sz w:val="20"/>
          <w:szCs w:val="20"/>
          <w:lang w:val="pt-BR"/>
        </w:rPr>
        <w:t>, que envolve:</w:t>
      </w:r>
    </w:p>
    <w:p w:rsidR="00024CD3" w:rsidRPr="00B21422" w:rsidRDefault="00024CD3" w:rsidP="003E48D0">
      <w:pPr>
        <w:tabs>
          <w:tab w:val="left" w:pos="0"/>
        </w:tabs>
        <w:autoSpaceDE w:val="0"/>
        <w:autoSpaceDN w:val="0"/>
        <w:adjustRightInd w:val="0"/>
        <w:spacing w:line="360" w:lineRule="auto"/>
        <w:jc w:val="both"/>
        <w:rPr>
          <w:rFonts w:ascii="Verdana" w:hAnsi="Verdana"/>
          <w:b/>
          <w:bCs/>
          <w:sz w:val="20"/>
          <w:szCs w:val="20"/>
          <w:lang w:val="pt-BR"/>
        </w:rPr>
      </w:pPr>
    </w:p>
    <w:p w:rsidR="00024CD3" w:rsidRPr="00B21422" w:rsidRDefault="00D12838" w:rsidP="00B411D6">
      <w:pPr>
        <w:pStyle w:val="PargrafodaLista"/>
        <w:numPr>
          <w:ilvl w:val="0"/>
          <w:numId w:val="43"/>
        </w:numPr>
        <w:tabs>
          <w:tab w:val="left" w:pos="0"/>
        </w:tabs>
        <w:spacing w:line="360" w:lineRule="auto"/>
        <w:ind w:left="567" w:firstLine="0"/>
        <w:jc w:val="both"/>
        <w:rPr>
          <w:rFonts w:ascii="Verdana" w:hAnsi="Verdana"/>
          <w:sz w:val="20"/>
          <w:szCs w:val="20"/>
          <w:lang w:val="pt-BR"/>
        </w:rPr>
      </w:pPr>
      <w:r w:rsidRPr="00B21422">
        <w:rPr>
          <w:rFonts w:ascii="Verdana" w:hAnsi="Verdana"/>
          <w:sz w:val="20"/>
          <w:szCs w:val="20"/>
          <w:lang w:val="pt-BR"/>
        </w:rPr>
        <w:t xml:space="preserve">validar </w:t>
      </w:r>
      <w:r w:rsidR="00024CD3" w:rsidRPr="00B21422">
        <w:rPr>
          <w:rFonts w:ascii="Verdana" w:hAnsi="Verdana"/>
          <w:sz w:val="20"/>
          <w:szCs w:val="20"/>
          <w:lang w:val="pt-BR"/>
        </w:rPr>
        <w:t xml:space="preserve">as informações de operações de </w:t>
      </w:r>
      <w:r w:rsidR="00224A61" w:rsidRPr="00B21422">
        <w:rPr>
          <w:rFonts w:ascii="Verdana" w:hAnsi="Verdana"/>
          <w:sz w:val="20"/>
          <w:szCs w:val="20"/>
          <w:lang w:val="pt-BR"/>
        </w:rPr>
        <w:t>Direitos Creditórios</w:t>
      </w:r>
      <w:r w:rsidR="00072D52">
        <w:rPr>
          <w:rFonts w:ascii="Verdana" w:hAnsi="Verdana"/>
          <w:sz w:val="20"/>
          <w:szCs w:val="20"/>
          <w:lang w:val="pt-BR"/>
        </w:rPr>
        <w:t xml:space="preserve"> Elegívei</w:t>
      </w:r>
      <w:r w:rsidR="004C2073">
        <w:rPr>
          <w:rFonts w:ascii="Verdana" w:hAnsi="Verdana"/>
          <w:sz w:val="20"/>
          <w:szCs w:val="20"/>
          <w:lang w:val="pt-BR"/>
        </w:rPr>
        <w:t>s</w:t>
      </w:r>
      <w:r w:rsidR="00072D52">
        <w:rPr>
          <w:rFonts w:ascii="Verdana" w:hAnsi="Verdana"/>
          <w:sz w:val="20"/>
          <w:szCs w:val="20"/>
          <w:lang w:val="pt-BR"/>
        </w:rPr>
        <w:t xml:space="preserve"> cedidos</w:t>
      </w:r>
      <w:r w:rsidR="00224A61" w:rsidRPr="00B21422">
        <w:rPr>
          <w:rFonts w:ascii="Verdana" w:hAnsi="Verdana"/>
          <w:sz w:val="20"/>
          <w:szCs w:val="20"/>
          <w:lang w:val="pt-BR"/>
        </w:rPr>
        <w:t xml:space="preserve"> e </w:t>
      </w:r>
      <w:r w:rsidR="00024CD3" w:rsidRPr="00B21422">
        <w:rPr>
          <w:rFonts w:ascii="Verdana" w:hAnsi="Verdana"/>
          <w:sz w:val="20"/>
          <w:szCs w:val="20"/>
          <w:lang w:val="pt-BR"/>
        </w:rPr>
        <w:t xml:space="preserve">Ativos Financeiros adquiridos ou alienados pelo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recebidas do </w:t>
      </w:r>
      <w:r w:rsidR="006A2BC9" w:rsidRPr="00B21422">
        <w:rPr>
          <w:rFonts w:ascii="Verdana" w:hAnsi="Verdana"/>
          <w:sz w:val="20"/>
          <w:szCs w:val="20"/>
          <w:lang w:val="pt-BR"/>
        </w:rPr>
        <w:t>Administrador</w:t>
      </w:r>
      <w:r w:rsidR="00024CD3" w:rsidRPr="00B21422">
        <w:rPr>
          <w:rFonts w:ascii="Verdana" w:hAnsi="Verdana"/>
          <w:sz w:val="20"/>
          <w:szCs w:val="20"/>
          <w:lang w:val="pt-BR"/>
        </w:rPr>
        <w:t>, contra as informações recebidas da instituiçã</w:t>
      </w:r>
      <w:r w:rsidR="009428E5" w:rsidRPr="00B21422">
        <w:rPr>
          <w:rFonts w:ascii="Verdana" w:hAnsi="Verdana"/>
          <w:sz w:val="20"/>
          <w:szCs w:val="20"/>
          <w:lang w:val="pt-BR"/>
        </w:rPr>
        <w:t xml:space="preserve">o intermediária das operações; </w:t>
      </w:r>
    </w:p>
    <w:p w:rsidR="00FD715E" w:rsidRPr="00B21422" w:rsidRDefault="00FD715E" w:rsidP="00B411D6">
      <w:pPr>
        <w:pStyle w:val="PargrafodaLista"/>
        <w:tabs>
          <w:tab w:val="left" w:pos="0"/>
        </w:tabs>
        <w:spacing w:line="360" w:lineRule="auto"/>
        <w:ind w:left="567"/>
        <w:jc w:val="both"/>
        <w:rPr>
          <w:rFonts w:ascii="Verdana" w:hAnsi="Verdana"/>
          <w:sz w:val="20"/>
          <w:szCs w:val="20"/>
          <w:lang w:val="pt-BR"/>
        </w:rPr>
      </w:pPr>
    </w:p>
    <w:p w:rsidR="00D640E2" w:rsidRPr="00B21422" w:rsidRDefault="00D12838" w:rsidP="00B411D6">
      <w:pPr>
        <w:pStyle w:val="PargrafodaLista"/>
        <w:numPr>
          <w:ilvl w:val="0"/>
          <w:numId w:val="43"/>
        </w:numPr>
        <w:tabs>
          <w:tab w:val="left" w:pos="0"/>
        </w:tabs>
        <w:spacing w:line="360" w:lineRule="auto"/>
        <w:ind w:left="567" w:firstLine="0"/>
        <w:jc w:val="both"/>
        <w:rPr>
          <w:rFonts w:ascii="Verdana" w:hAnsi="Verdana"/>
          <w:sz w:val="20"/>
          <w:szCs w:val="20"/>
          <w:lang w:val="pt-BR"/>
        </w:rPr>
      </w:pPr>
      <w:r w:rsidRPr="00B21422">
        <w:rPr>
          <w:rFonts w:ascii="Verdana" w:hAnsi="Verdana"/>
          <w:sz w:val="20"/>
          <w:szCs w:val="20"/>
          <w:lang w:val="pt-BR"/>
        </w:rPr>
        <w:t xml:space="preserve">verificar </w:t>
      </w:r>
      <w:r w:rsidR="00D640E2" w:rsidRPr="00B21422">
        <w:rPr>
          <w:rFonts w:ascii="Verdana" w:hAnsi="Verdana"/>
          <w:sz w:val="20"/>
          <w:szCs w:val="20"/>
          <w:lang w:val="pt-BR"/>
        </w:rPr>
        <w:t xml:space="preserve">junto ao cadastro, poderes e assinaturas dos representantes legais, quando aplicável; </w:t>
      </w:r>
    </w:p>
    <w:p w:rsidR="00D640E2" w:rsidRPr="00B21422" w:rsidRDefault="00D640E2" w:rsidP="00B411D6">
      <w:pPr>
        <w:pStyle w:val="PargrafodaLista"/>
        <w:tabs>
          <w:tab w:val="left" w:pos="0"/>
        </w:tabs>
        <w:spacing w:line="360" w:lineRule="auto"/>
        <w:ind w:left="1440"/>
        <w:jc w:val="both"/>
        <w:rPr>
          <w:rFonts w:ascii="Verdana" w:hAnsi="Verdana"/>
          <w:sz w:val="20"/>
          <w:szCs w:val="20"/>
          <w:lang w:val="pt-BR"/>
        </w:rPr>
      </w:pPr>
    </w:p>
    <w:p w:rsidR="00224A61" w:rsidRPr="00B21422" w:rsidRDefault="00D12838" w:rsidP="00B411D6">
      <w:pPr>
        <w:pStyle w:val="PargrafodaLista"/>
        <w:numPr>
          <w:ilvl w:val="0"/>
          <w:numId w:val="43"/>
        </w:numPr>
        <w:tabs>
          <w:tab w:val="left" w:pos="0"/>
        </w:tabs>
        <w:spacing w:line="360" w:lineRule="auto"/>
        <w:ind w:left="567" w:firstLine="0"/>
        <w:jc w:val="both"/>
        <w:rPr>
          <w:rFonts w:ascii="Verdana" w:hAnsi="Verdana"/>
          <w:sz w:val="20"/>
          <w:szCs w:val="20"/>
          <w:lang w:val="pt-BR"/>
        </w:rPr>
      </w:pPr>
      <w:r w:rsidRPr="00B21422">
        <w:rPr>
          <w:rFonts w:ascii="Verdana" w:hAnsi="Verdana"/>
          <w:sz w:val="20"/>
          <w:szCs w:val="20"/>
          <w:lang w:val="pt-BR"/>
        </w:rPr>
        <w:t xml:space="preserve">conferir </w:t>
      </w:r>
      <w:r w:rsidR="009428E5" w:rsidRPr="00B21422">
        <w:rPr>
          <w:rFonts w:ascii="Verdana" w:hAnsi="Verdana"/>
          <w:sz w:val="20"/>
          <w:szCs w:val="20"/>
          <w:lang w:val="pt-BR"/>
        </w:rPr>
        <w:t xml:space="preserve">a posição física de </w:t>
      </w:r>
      <w:r w:rsidR="00224A61" w:rsidRPr="00B21422">
        <w:rPr>
          <w:rFonts w:ascii="Verdana" w:hAnsi="Verdana"/>
          <w:sz w:val="20"/>
          <w:szCs w:val="20"/>
          <w:lang w:val="pt-BR"/>
        </w:rPr>
        <w:t>Direitos Creditórios</w:t>
      </w:r>
      <w:r w:rsidR="004C2073">
        <w:rPr>
          <w:rFonts w:ascii="Verdana" w:hAnsi="Verdana"/>
          <w:sz w:val="20"/>
          <w:szCs w:val="20"/>
          <w:lang w:val="pt-BR"/>
        </w:rPr>
        <w:t xml:space="preserve"> Elegíveis cedidos</w:t>
      </w:r>
      <w:r w:rsidR="00224A61" w:rsidRPr="00B21422">
        <w:rPr>
          <w:rFonts w:ascii="Verdana" w:hAnsi="Verdana"/>
          <w:sz w:val="20"/>
          <w:szCs w:val="20"/>
          <w:lang w:val="pt-BR"/>
        </w:rPr>
        <w:t xml:space="preserve"> e </w:t>
      </w:r>
      <w:r w:rsidR="009428E5" w:rsidRPr="00B21422">
        <w:rPr>
          <w:rFonts w:ascii="Verdana" w:hAnsi="Verdana"/>
          <w:sz w:val="20"/>
          <w:szCs w:val="20"/>
          <w:lang w:val="pt-BR"/>
        </w:rPr>
        <w:t xml:space="preserve">Ativos Financeiros em custódia, de titularidade do </w:t>
      </w:r>
      <w:r w:rsidR="00A97037" w:rsidRPr="00B21422">
        <w:rPr>
          <w:rFonts w:ascii="Verdana" w:hAnsi="Verdana"/>
          <w:sz w:val="20"/>
          <w:szCs w:val="20"/>
          <w:lang w:val="pt-BR"/>
        </w:rPr>
        <w:t>Fundo</w:t>
      </w:r>
      <w:r w:rsidR="00B23027" w:rsidRPr="00B21422">
        <w:rPr>
          <w:rFonts w:ascii="Verdana" w:hAnsi="Verdana"/>
          <w:sz w:val="20"/>
          <w:szCs w:val="20"/>
          <w:lang w:val="pt-BR"/>
        </w:rPr>
        <w:t>, quando aplicável; e</w:t>
      </w:r>
    </w:p>
    <w:p w:rsidR="00224A61" w:rsidRPr="00B21422" w:rsidRDefault="00224A61" w:rsidP="00B411D6">
      <w:pPr>
        <w:pStyle w:val="PargrafodaLista"/>
        <w:tabs>
          <w:tab w:val="left" w:pos="0"/>
        </w:tabs>
        <w:spacing w:line="360" w:lineRule="auto"/>
        <w:ind w:left="1440"/>
        <w:jc w:val="both"/>
        <w:rPr>
          <w:rFonts w:ascii="Verdana" w:hAnsi="Verdana"/>
          <w:sz w:val="20"/>
          <w:szCs w:val="20"/>
          <w:lang w:val="pt-BR"/>
        </w:rPr>
      </w:pPr>
    </w:p>
    <w:p w:rsidR="00B23027" w:rsidRPr="00B21422" w:rsidRDefault="00D12838" w:rsidP="00B411D6">
      <w:pPr>
        <w:pStyle w:val="PargrafodaLista"/>
        <w:numPr>
          <w:ilvl w:val="0"/>
          <w:numId w:val="43"/>
        </w:numPr>
        <w:tabs>
          <w:tab w:val="left" w:pos="0"/>
        </w:tabs>
        <w:spacing w:line="360" w:lineRule="auto"/>
        <w:ind w:left="567" w:firstLine="0"/>
        <w:jc w:val="both"/>
        <w:rPr>
          <w:rFonts w:ascii="Verdana" w:hAnsi="Verdana"/>
          <w:sz w:val="20"/>
          <w:szCs w:val="20"/>
          <w:lang w:val="pt-BR"/>
        </w:rPr>
      </w:pPr>
      <w:r w:rsidRPr="00B21422">
        <w:rPr>
          <w:rFonts w:ascii="Verdana" w:hAnsi="Verdana"/>
          <w:sz w:val="20"/>
          <w:szCs w:val="20"/>
          <w:lang w:val="pt-BR"/>
        </w:rPr>
        <w:t xml:space="preserve">verificar </w:t>
      </w:r>
      <w:r w:rsidR="00B23027" w:rsidRPr="00B21422">
        <w:rPr>
          <w:rFonts w:ascii="Verdana" w:hAnsi="Verdana"/>
          <w:sz w:val="20"/>
          <w:szCs w:val="20"/>
          <w:lang w:val="pt-BR"/>
        </w:rPr>
        <w:t xml:space="preserve">a disponibilidade de recursos do </w:t>
      </w:r>
      <w:r w:rsidR="00A97037" w:rsidRPr="00B21422">
        <w:rPr>
          <w:rFonts w:ascii="Verdana" w:hAnsi="Verdana"/>
          <w:sz w:val="20"/>
          <w:szCs w:val="20"/>
          <w:lang w:val="pt-BR"/>
        </w:rPr>
        <w:t>Fundo</w:t>
      </w:r>
      <w:r w:rsidR="00B23027" w:rsidRPr="00B21422">
        <w:rPr>
          <w:rFonts w:ascii="Verdana" w:hAnsi="Verdana"/>
          <w:sz w:val="20"/>
          <w:szCs w:val="20"/>
          <w:lang w:val="pt-BR"/>
        </w:rPr>
        <w:t>.</w:t>
      </w:r>
    </w:p>
    <w:p w:rsidR="00B23027" w:rsidRPr="00B21422" w:rsidRDefault="00B23027" w:rsidP="003E48D0">
      <w:pPr>
        <w:pStyle w:val="PargrafodaLista"/>
        <w:tabs>
          <w:tab w:val="left" w:pos="0"/>
        </w:tabs>
        <w:spacing w:line="360" w:lineRule="auto"/>
        <w:ind w:left="0"/>
        <w:jc w:val="both"/>
        <w:rPr>
          <w:rFonts w:ascii="Verdana" w:hAnsi="Verdana"/>
          <w:sz w:val="20"/>
          <w:szCs w:val="20"/>
          <w:lang w:val="pt-BR"/>
        </w:rPr>
      </w:pPr>
    </w:p>
    <w:p w:rsidR="00E624E5" w:rsidRPr="00B21422" w:rsidRDefault="00D12838" w:rsidP="003E48D0">
      <w:pPr>
        <w:pStyle w:val="PargrafodaLista"/>
        <w:numPr>
          <w:ilvl w:val="0"/>
          <w:numId w:val="4"/>
        </w:numPr>
        <w:tabs>
          <w:tab w:val="clear" w:pos="1080"/>
          <w:tab w:val="num" w:pos="0"/>
        </w:tabs>
        <w:spacing w:line="360" w:lineRule="auto"/>
        <w:ind w:left="0" w:firstLine="0"/>
        <w:jc w:val="both"/>
        <w:rPr>
          <w:rFonts w:ascii="Verdana" w:hAnsi="Verdana"/>
          <w:sz w:val="20"/>
          <w:szCs w:val="20"/>
          <w:lang w:val="pt-BR"/>
        </w:rPr>
      </w:pPr>
      <w:r w:rsidRPr="00B21422">
        <w:rPr>
          <w:rFonts w:ascii="Verdana" w:hAnsi="Verdana"/>
          <w:sz w:val="20"/>
          <w:szCs w:val="20"/>
          <w:lang w:val="pt-BR"/>
        </w:rPr>
        <w:t>efetivação</w:t>
      </w:r>
      <w:r w:rsidR="00024CD3" w:rsidRPr="00B21422">
        <w:rPr>
          <w:rFonts w:ascii="Verdana" w:hAnsi="Verdana"/>
          <w:sz w:val="20"/>
          <w:szCs w:val="20"/>
          <w:lang w:val="pt-BR"/>
        </w:rPr>
        <w:t>, que consiste na liquidação física e/ou financeira mediante o recebimento ou entrega de valores</w:t>
      </w:r>
      <w:r w:rsidR="00224A61" w:rsidRPr="00B21422">
        <w:rPr>
          <w:rFonts w:ascii="Verdana" w:hAnsi="Verdana"/>
          <w:sz w:val="20"/>
          <w:szCs w:val="20"/>
          <w:lang w:val="pt-BR"/>
        </w:rPr>
        <w:t>, Direitos Creditórios</w:t>
      </w:r>
      <w:r w:rsidR="00024CD3" w:rsidRPr="00B21422">
        <w:rPr>
          <w:rFonts w:ascii="Verdana" w:hAnsi="Verdana"/>
          <w:sz w:val="20"/>
          <w:szCs w:val="20"/>
          <w:lang w:val="pt-BR"/>
        </w:rPr>
        <w:t xml:space="preserve"> </w:t>
      </w:r>
      <w:r w:rsidR="004C2073">
        <w:rPr>
          <w:rFonts w:ascii="Verdana" w:hAnsi="Verdana"/>
          <w:sz w:val="20"/>
          <w:szCs w:val="20"/>
          <w:lang w:val="pt-BR"/>
        </w:rPr>
        <w:t xml:space="preserve">Elegíveis </w:t>
      </w:r>
      <w:r w:rsidR="00024CD3" w:rsidRPr="00B21422">
        <w:rPr>
          <w:rFonts w:ascii="Verdana" w:hAnsi="Verdana"/>
          <w:sz w:val="20"/>
          <w:szCs w:val="20"/>
          <w:lang w:val="pt-BR"/>
        </w:rPr>
        <w:t xml:space="preserve">e/ou Ativos Financeiros de titularidade do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w:t>
      </w:r>
    </w:p>
    <w:p w:rsidR="00A541AE" w:rsidRPr="00B21422" w:rsidRDefault="00A541AE" w:rsidP="003E48D0">
      <w:pPr>
        <w:tabs>
          <w:tab w:val="left" w:pos="0"/>
        </w:tabs>
        <w:spacing w:line="360" w:lineRule="auto"/>
        <w:jc w:val="both"/>
        <w:rPr>
          <w:rFonts w:ascii="Verdana" w:hAnsi="Verdana"/>
          <w:sz w:val="20"/>
          <w:szCs w:val="20"/>
          <w:lang w:val="pt-BR"/>
        </w:rPr>
      </w:pPr>
    </w:p>
    <w:p w:rsidR="00174DA9" w:rsidRPr="00B21422" w:rsidRDefault="00AD7654" w:rsidP="006A2D9D">
      <w:pPr>
        <w:numPr>
          <w:ilvl w:val="0"/>
          <w:numId w:val="4"/>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cobrar e receber, em nome do </w:t>
      </w:r>
      <w:r w:rsidR="004C2073" w:rsidRPr="00B21422">
        <w:rPr>
          <w:rFonts w:ascii="Verdana" w:hAnsi="Verdana"/>
          <w:sz w:val="20"/>
          <w:szCs w:val="20"/>
          <w:lang w:val="pt-BR"/>
        </w:rPr>
        <w:t>F</w:t>
      </w:r>
      <w:r w:rsidR="004C2073">
        <w:rPr>
          <w:rFonts w:ascii="Verdana" w:hAnsi="Verdana"/>
          <w:sz w:val="20"/>
          <w:szCs w:val="20"/>
          <w:lang w:val="pt-BR"/>
        </w:rPr>
        <w:t>undo</w:t>
      </w:r>
      <w:r w:rsidRPr="00B21422">
        <w:rPr>
          <w:rFonts w:ascii="Verdana" w:hAnsi="Verdana"/>
          <w:sz w:val="20"/>
          <w:szCs w:val="20"/>
          <w:lang w:val="pt-BR"/>
        </w:rPr>
        <w:t xml:space="preserve">, pagamentos, resgate de títulos ou qualquer outra renda relativa aos títulos custodiados, depositando os valores recebidos diretamente na </w:t>
      </w:r>
      <w:r w:rsidR="004C2073" w:rsidRPr="00B411D6">
        <w:rPr>
          <w:rFonts w:ascii="Verdana" w:hAnsi="Verdana"/>
          <w:color w:val="000000"/>
          <w:sz w:val="20"/>
          <w:szCs w:val="20"/>
          <w:lang w:val="pt-BR"/>
        </w:rPr>
        <w:t xml:space="preserve">conta de titularidade </w:t>
      </w:r>
      <w:r w:rsidR="004C2073">
        <w:rPr>
          <w:rFonts w:ascii="Verdana" w:hAnsi="Verdana"/>
          <w:color w:val="000000"/>
          <w:sz w:val="20"/>
          <w:szCs w:val="20"/>
          <w:lang w:val="pt-BR"/>
        </w:rPr>
        <w:t xml:space="preserve">do Fundo </w:t>
      </w:r>
      <w:r w:rsidR="004C2073" w:rsidRPr="00B411D6">
        <w:rPr>
          <w:rFonts w:ascii="Verdana" w:hAnsi="Verdana"/>
          <w:color w:val="000000"/>
          <w:sz w:val="20"/>
          <w:szCs w:val="20"/>
          <w:lang w:val="pt-BR"/>
        </w:rPr>
        <w:t xml:space="preserve">aberta no </w:t>
      </w:r>
      <w:r w:rsidR="004C2073" w:rsidRPr="00B411D6">
        <w:rPr>
          <w:rFonts w:ascii="Verdana" w:hAnsi="Verdana"/>
          <w:color w:val="000000"/>
          <w:sz w:val="20"/>
          <w:szCs w:val="20"/>
          <w:highlight w:val="yellow"/>
          <w:lang w:val="pt-BR"/>
        </w:rPr>
        <w:t>[Banco Cobrador]</w:t>
      </w:r>
      <w:r w:rsidR="004C2073" w:rsidRPr="00B411D6">
        <w:rPr>
          <w:rFonts w:ascii="Verdana" w:hAnsi="Verdana"/>
          <w:color w:val="000000"/>
          <w:sz w:val="20"/>
          <w:szCs w:val="20"/>
          <w:lang w:val="pt-BR"/>
        </w:rPr>
        <w:t xml:space="preserve"> (nº </w:t>
      </w:r>
      <w:r w:rsidR="004C2073" w:rsidRPr="00B411D6">
        <w:rPr>
          <w:rFonts w:ascii="Verdana" w:hAnsi="Verdana"/>
          <w:color w:val="000000"/>
          <w:sz w:val="20"/>
          <w:szCs w:val="20"/>
          <w:highlight w:val="yellow"/>
          <w:lang w:val="pt-BR"/>
        </w:rPr>
        <w:t>[</w:t>
      </w:r>
      <w:r w:rsidR="004C2073" w:rsidRPr="00EF3BFF">
        <w:rPr>
          <w:rFonts w:ascii="Verdana" w:hAnsi="Verdana"/>
          <w:color w:val="000000"/>
          <w:sz w:val="20"/>
          <w:szCs w:val="20"/>
          <w:highlight w:val="yellow"/>
        </w:rPr>
        <w:sym w:font="Symbol" w:char="F0B7"/>
      </w:r>
      <w:r w:rsidR="004C2073" w:rsidRPr="00B411D6">
        <w:rPr>
          <w:rFonts w:ascii="Verdana" w:hAnsi="Verdana"/>
          <w:color w:val="000000"/>
          <w:sz w:val="20"/>
          <w:szCs w:val="20"/>
          <w:highlight w:val="yellow"/>
          <w:lang w:val="pt-BR"/>
        </w:rPr>
        <w:t>]</w:t>
      </w:r>
      <w:r w:rsidR="004C2073" w:rsidRPr="00B411D6">
        <w:rPr>
          <w:rFonts w:ascii="Verdana" w:hAnsi="Verdana"/>
          <w:color w:val="000000"/>
          <w:sz w:val="20"/>
          <w:szCs w:val="20"/>
          <w:lang w:val="pt-BR"/>
        </w:rPr>
        <w:t xml:space="preserve">), na Agência </w:t>
      </w:r>
      <w:r w:rsidR="004C2073" w:rsidRPr="00B411D6">
        <w:rPr>
          <w:rFonts w:ascii="Verdana" w:hAnsi="Verdana"/>
          <w:color w:val="000000"/>
          <w:sz w:val="20"/>
          <w:szCs w:val="20"/>
          <w:highlight w:val="yellow"/>
          <w:lang w:val="pt-BR"/>
        </w:rPr>
        <w:t>[</w:t>
      </w:r>
      <w:r w:rsidR="004C2073" w:rsidRPr="00A509A5">
        <w:rPr>
          <w:rFonts w:ascii="Verdana" w:hAnsi="Verdana"/>
          <w:color w:val="000000"/>
          <w:sz w:val="20"/>
          <w:szCs w:val="20"/>
          <w:highlight w:val="yellow"/>
        </w:rPr>
        <w:sym w:font="Symbol" w:char="F0B7"/>
      </w:r>
      <w:r w:rsidR="004C2073" w:rsidRPr="00B411D6">
        <w:rPr>
          <w:rFonts w:ascii="Verdana" w:hAnsi="Verdana"/>
          <w:color w:val="000000"/>
          <w:sz w:val="20"/>
          <w:szCs w:val="20"/>
          <w:highlight w:val="yellow"/>
          <w:lang w:val="pt-BR"/>
        </w:rPr>
        <w:t>]</w:t>
      </w:r>
      <w:r w:rsidR="004C2073" w:rsidRPr="00B411D6">
        <w:rPr>
          <w:rFonts w:ascii="Verdana" w:hAnsi="Verdana"/>
          <w:color w:val="000000"/>
          <w:sz w:val="20"/>
          <w:szCs w:val="20"/>
          <w:lang w:val="pt-BR"/>
        </w:rPr>
        <w:t xml:space="preserve">, de nº </w:t>
      </w:r>
      <w:r w:rsidR="004C2073" w:rsidRPr="00B411D6">
        <w:rPr>
          <w:rFonts w:ascii="Verdana" w:hAnsi="Verdana"/>
          <w:color w:val="000000"/>
          <w:sz w:val="20"/>
          <w:szCs w:val="20"/>
          <w:highlight w:val="yellow"/>
          <w:lang w:val="pt-BR"/>
        </w:rPr>
        <w:t>[</w:t>
      </w:r>
      <w:r w:rsidR="004C2073" w:rsidRPr="00A509A5">
        <w:rPr>
          <w:rFonts w:ascii="Verdana" w:hAnsi="Verdana"/>
          <w:color w:val="000000"/>
          <w:sz w:val="20"/>
          <w:szCs w:val="20"/>
          <w:highlight w:val="yellow"/>
        </w:rPr>
        <w:sym w:font="Symbol" w:char="F0B7"/>
      </w:r>
      <w:r w:rsidR="004C2073" w:rsidRPr="00B411D6">
        <w:rPr>
          <w:rFonts w:ascii="Verdana" w:hAnsi="Verdana"/>
          <w:color w:val="000000"/>
          <w:sz w:val="20"/>
          <w:szCs w:val="20"/>
          <w:highlight w:val="yellow"/>
          <w:lang w:val="pt-BR"/>
        </w:rPr>
        <w:t>]</w:t>
      </w:r>
      <w:r w:rsidR="004C2073">
        <w:rPr>
          <w:rFonts w:ascii="Verdana" w:hAnsi="Verdana"/>
          <w:color w:val="000000"/>
          <w:sz w:val="20"/>
          <w:szCs w:val="20"/>
          <w:lang w:val="pt-BR"/>
        </w:rPr>
        <w:t xml:space="preserve"> </w:t>
      </w:r>
      <w:r w:rsidR="004C2073" w:rsidRPr="00B411D6">
        <w:rPr>
          <w:rFonts w:ascii="Verdana" w:hAnsi="Verdana"/>
          <w:color w:val="000000"/>
          <w:sz w:val="20"/>
          <w:szCs w:val="20"/>
          <w:lang w:val="pt-BR"/>
        </w:rPr>
        <w:t>(“</w:t>
      </w:r>
      <w:r w:rsidR="004C2073" w:rsidRPr="00B411D6">
        <w:rPr>
          <w:rFonts w:ascii="Verdana" w:hAnsi="Verdana"/>
          <w:b/>
          <w:color w:val="000000"/>
          <w:sz w:val="20"/>
          <w:szCs w:val="20"/>
          <w:lang w:val="pt-BR"/>
        </w:rPr>
        <w:t>Conta Autorizada do Fundo</w:t>
      </w:r>
      <w:r w:rsidR="004C2073" w:rsidRPr="00B411D6">
        <w:rPr>
          <w:rFonts w:ascii="Verdana" w:hAnsi="Verdana"/>
          <w:color w:val="000000"/>
          <w:sz w:val="20"/>
          <w:szCs w:val="20"/>
          <w:lang w:val="pt-BR"/>
        </w:rPr>
        <w:t>”)</w:t>
      </w:r>
      <w:r w:rsidRPr="00B21422">
        <w:rPr>
          <w:rFonts w:ascii="Verdana" w:hAnsi="Verdana"/>
          <w:sz w:val="20"/>
          <w:szCs w:val="20"/>
          <w:lang w:val="pt-BR"/>
        </w:rPr>
        <w:t>; e</w:t>
      </w:r>
    </w:p>
    <w:p w:rsidR="003E48D0" w:rsidRPr="00B21422" w:rsidRDefault="003E48D0" w:rsidP="003E48D0">
      <w:pPr>
        <w:pStyle w:val="PargrafodaLista"/>
        <w:tabs>
          <w:tab w:val="left" w:pos="0"/>
        </w:tabs>
        <w:spacing w:line="360" w:lineRule="auto"/>
        <w:jc w:val="both"/>
        <w:rPr>
          <w:rFonts w:ascii="Verdana" w:hAnsi="Verdana"/>
          <w:sz w:val="20"/>
          <w:szCs w:val="20"/>
          <w:lang w:val="pt-BR"/>
        </w:rPr>
      </w:pPr>
    </w:p>
    <w:p w:rsidR="00024CD3" w:rsidRPr="00D63E09" w:rsidRDefault="00D12838" w:rsidP="00B411D6">
      <w:pPr>
        <w:numPr>
          <w:ilvl w:val="0"/>
          <w:numId w:val="4"/>
        </w:numPr>
        <w:tabs>
          <w:tab w:val="clear" w:pos="1080"/>
          <w:tab w:val="left" w:pos="0"/>
        </w:tabs>
        <w:spacing w:line="360" w:lineRule="auto"/>
        <w:ind w:left="0" w:firstLine="0"/>
        <w:jc w:val="both"/>
        <w:rPr>
          <w:rFonts w:ascii="Verdana" w:hAnsi="Verdana"/>
          <w:sz w:val="20"/>
          <w:szCs w:val="20"/>
          <w:lang w:val="pt-BR"/>
        </w:rPr>
      </w:pPr>
      <w:r w:rsidRPr="00D63E09">
        <w:rPr>
          <w:rFonts w:ascii="Verdana" w:hAnsi="Verdana"/>
          <w:sz w:val="20"/>
          <w:szCs w:val="20"/>
          <w:lang w:val="pt-BR"/>
        </w:rPr>
        <w:t>emissão</w:t>
      </w:r>
      <w:r w:rsidR="00024CD3" w:rsidRPr="00D63E09">
        <w:rPr>
          <w:rFonts w:ascii="Verdana" w:hAnsi="Verdana"/>
          <w:sz w:val="20"/>
          <w:szCs w:val="20"/>
          <w:lang w:val="pt-BR"/>
        </w:rPr>
        <w:t>, conforme estipulado contratualmente, de documentos, extratos ou relatórios que reflitam:</w:t>
      </w:r>
    </w:p>
    <w:p w:rsidR="00024CD3" w:rsidRPr="00D63E09" w:rsidRDefault="00024CD3" w:rsidP="003E48D0">
      <w:pPr>
        <w:tabs>
          <w:tab w:val="left" w:pos="0"/>
        </w:tabs>
        <w:spacing w:line="360" w:lineRule="auto"/>
        <w:jc w:val="both"/>
        <w:rPr>
          <w:rFonts w:ascii="Verdana" w:hAnsi="Verdana"/>
          <w:sz w:val="20"/>
          <w:szCs w:val="20"/>
          <w:lang w:val="pt-BR"/>
        </w:rPr>
      </w:pPr>
    </w:p>
    <w:p w:rsidR="00024CD3" w:rsidRDefault="00024CD3" w:rsidP="00B411D6">
      <w:pPr>
        <w:pStyle w:val="PargrafodaLista"/>
        <w:numPr>
          <w:ilvl w:val="0"/>
          <w:numId w:val="44"/>
        </w:numPr>
        <w:tabs>
          <w:tab w:val="left" w:pos="0"/>
        </w:tabs>
        <w:spacing w:line="360" w:lineRule="auto"/>
        <w:ind w:left="567" w:firstLine="0"/>
        <w:jc w:val="both"/>
        <w:rPr>
          <w:rFonts w:ascii="Verdana" w:hAnsi="Verdana"/>
          <w:sz w:val="20"/>
          <w:szCs w:val="20"/>
          <w:lang w:val="pt-BR"/>
        </w:rPr>
      </w:pPr>
      <w:r w:rsidRPr="00D63E09">
        <w:rPr>
          <w:rFonts w:ascii="Verdana" w:hAnsi="Verdana"/>
          <w:sz w:val="20"/>
          <w:szCs w:val="20"/>
          <w:lang w:val="pt-BR"/>
        </w:rPr>
        <w:t xml:space="preserve">estoque de </w:t>
      </w:r>
      <w:r w:rsidR="00224A61" w:rsidRPr="00D63E09">
        <w:rPr>
          <w:rFonts w:ascii="Verdana" w:hAnsi="Verdana"/>
          <w:sz w:val="20"/>
          <w:szCs w:val="20"/>
          <w:lang w:val="pt-BR"/>
        </w:rPr>
        <w:t>Direitos Creditórios</w:t>
      </w:r>
      <w:r w:rsidR="004C2073">
        <w:rPr>
          <w:rFonts w:ascii="Verdana" w:hAnsi="Verdana"/>
          <w:sz w:val="20"/>
          <w:szCs w:val="20"/>
          <w:lang w:val="pt-BR"/>
        </w:rPr>
        <w:t xml:space="preserve"> Elegíveis cedidos</w:t>
      </w:r>
      <w:r w:rsidR="00224A61" w:rsidRPr="00D63E09">
        <w:rPr>
          <w:rFonts w:ascii="Verdana" w:hAnsi="Verdana"/>
          <w:sz w:val="20"/>
          <w:szCs w:val="20"/>
          <w:lang w:val="pt-BR"/>
        </w:rPr>
        <w:t xml:space="preserve"> e </w:t>
      </w:r>
      <w:r w:rsidRPr="00D63E09">
        <w:rPr>
          <w:rFonts w:ascii="Verdana" w:hAnsi="Verdana"/>
          <w:sz w:val="20"/>
          <w:szCs w:val="20"/>
          <w:lang w:val="pt-BR"/>
        </w:rPr>
        <w:t>Ativos</w:t>
      </w:r>
      <w:r w:rsidR="00C959CC" w:rsidRPr="00D63E09">
        <w:rPr>
          <w:rFonts w:ascii="Verdana" w:hAnsi="Verdana"/>
          <w:sz w:val="20"/>
          <w:szCs w:val="20"/>
          <w:lang w:val="pt-BR"/>
        </w:rPr>
        <w:t xml:space="preserve"> Financeiros</w:t>
      </w:r>
      <w:r w:rsidRPr="00D63E09">
        <w:rPr>
          <w:rFonts w:ascii="Verdana" w:hAnsi="Verdana"/>
          <w:sz w:val="20"/>
          <w:szCs w:val="20"/>
          <w:lang w:val="pt-BR"/>
        </w:rPr>
        <w:t>;</w:t>
      </w:r>
      <w:r w:rsidR="004C2073">
        <w:rPr>
          <w:rFonts w:ascii="Verdana" w:hAnsi="Verdana"/>
          <w:sz w:val="20"/>
          <w:szCs w:val="20"/>
          <w:lang w:val="pt-BR"/>
        </w:rPr>
        <w:t xml:space="preserve"> </w:t>
      </w:r>
      <w:r w:rsidR="007C7537" w:rsidRPr="00D63E09">
        <w:rPr>
          <w:rFonts w:ascii="Verdana" w:hAnsi="Verdana"/>
          <w:sz w:val="20"/>
          <w:szCs w:val="20"/>
          <w:lang w:val="pt-BR"/>
        </w:rPr>
        <w:t>e</w:t>
      </w:r>
    </w:p>
    <w:p w:rsidR="004C2073" w:rsidRPr="00D63E09" w:rsidRDefault="004C2073" w:rsidP="00B411D6">
      <w:pPr>
        <w:pStyle w:val="PargrafodaLista"/>
        <w:tabs>
          <w:tab w:val="left" w:pos="0"/>
        </w:tabs>
        <w:spacing w:line="360" w:lineRule="auto"/>
        <w:ind w:left="567"/>
        <w:jc w:val="both"/>
        <w:rPr>
          <w:rFonts w:ascii="Verdana" w:hAnsi="Verdana"/>
          <w:sz w:val="20"/>
          <w:szCs w:val="20"/>
          <w:lang w:val="pt-BR"/>
        </w:rPr>
      </w:pPr>
    </w:p>
    <w:p w:rsidR="00024CD3" w:rsidRPr="00D63E09" w:rsidRDefault="00024CD3" w:rsidP="00B411D6">
      <w:pPr>
        <w:pStyle w:val="PargrafodaLista"/>
        <w:numPr>
          <w:ilvl w:val="0"/>
          <w:numId w:val="44"/>
        </w:numPr>
        <w:tabs>
          <w:tab w:val="left" w:pos="0"/>
        </w:tabs>
        <w:spacing w:line="360" w:lineRule="auto"/>
        <w:ind w:left="567" w:firstLine="0"/>
        <w:jc w:val="both"/>
        <w:rPr>
          <w:rFonts w:ascii="Verdana" w:hAnsi="Verdana"/>
          <w:sz w:val="20"/>
          <w:szCs w:val="20"/>
          <w:lang w:val="pt-BR"/>
        </w:rPr>
      </w:pPr>
      <w:r w:rsidRPr="00D63E09">
        <w:rPr>
          <w:rFonts w:ascii="Verdana" w:hAnsi="Verdana"/>
          <w:sz w:val="20"/>
          <w:szCs w:val="20"/>
          <w:lang w:val="pt-BR"/>
        </w:rPr>
        <w:t>movimentação física e financeira</w:t>
      </w:r>
      <w:r w:rsidR="004C2073">
        <w:rPr>
          <w:rFonts w:ascii="Verdana" w:hAnsi="Verdana"/>
          <w:sz w:val="20"/>
          <w:szCs w:val="20"/>
          <w:lang w:val="pt-BR"/>
        </w:rPr>
        <w:t xml:space="preserve"> dos Direitos Creditórios Elegíveis cedidos e/ou dos Ativos Financeiros, conforme aplicável.</w:t>
      </w:r>
    </w:p>
    <w:p w:rsidR="00995561" w:rsidRPr="00B21422" w:rsidRDefault="00995561"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99556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3.4</w:t>
      </w:r>
      <w:r w:rsidRPr="00B21422">
        <w:rPr>
          <w:rFonts w:ascii="Verdana" w:hAnsi="Verdana"/>
          <w:sz w:val="20"/>
          <w:szCs w:val="20"/>
          <w:lang w:val="pt-BR"/>
        </w:rPr>
        <w:tab/>
      </w:r>
      <w:r w:rsidR="00971813">
        <w:rPr>
          <w:rFonts w:ascii="Verdana" w:hAnsi="Verdana"/>
          <w:sz w:val="20"/>
          <w:szCs w:val="20"/>
          <w:lang w:val="pt-BR"/>
        </w:rPr>
        <w:t>A</w:t>
      </w:r>
      <w:r w:rsidR="00024CD3" w:rsidRPr="00B21422">
        <w:rPr>
          <w:rFonts w:ascii="Verdana" w:hAnsi="Verdana"/>
          <w:sz w:val="20"/>
          <w:szCs w:val="20"/>
          <w:lang w:val="pt-BR"/>
        </w:rPr>
        <w:t xml:space="preserve"> guarda de Ativos </w:t>
      </w:r>
      <w:r w:rsidR="00E03AC2" w:rsidRPr="00B21422">
        <w:rPr>
          <w:rFonts w:ascii="Verdana" w:hAnsi="Verdana"/>
          <w:sz w:val="20"/>
          <w:szCs w:val="20"/>
          <w:lang w:val="pt-BR"/>
        </w:rPr>
        <w:t>Financeiros</w:t>
      </w:r>
      <w:r w:rsidR="00926121">
        <w:rPr>
          <w:rFonts w:ascii="Verdana" w:hAnsi="Verdana"/>
          <w:sz w:val="20"/>
          <w:szCs w:val="20"/>
          <w:lang w:val="pt-BR"/>
        </w:rPr>
        <w:t xml:space="preserve"> e dos </w:t>
      </w:r>
      <w:r w:rsidR="00870064">
        <w:rPr>
          <w:rFonts w:ascii="Verdana" w:hAnsi="Verdana"/>
          <w:sz w:val="20"/>
          <w:szCs w:val="20"/>
          <w:lang w:val="pt-BR"/>
        </w:rPr>
        <w:t>D</w:t>
      </w:r>
      <w:r w:rsidR="00926121">
        <w:rPr>
          <w:rFonts w:ascii="Verdana" w:hAnsi="Verdana"/>
          <w:sz w:val="20"/>
          <w:szCs w:val="20"/>
          <w:lang w:val="pt-BR"/>
        </w:rPr>
        <w:t xml:space="preserve">ireitos </w:t>
      </w:r>
      <w:r w:rsidR="00870064">
        <w:rPr>
          <w:rFonts w:ascii="Verdana" w:hAnsi="Verdana"/>
          <w:sz w:val="20"/>
          <w:szCs w:val="20"/>
          <w:lang w:val="pt-BR"/>
        </w:rPr>
        <w:t>C</w:t>
      </w:r>
      <w:r w:rsidR="00926121">
        <w:rPr>
          <w:rFonts w:ascii="Verdana" w:hAnsi="Verdana"/>
          <w:sz w:val="20"/>
          <w:szCs w:val="20"/>
          <w:lang w:val="pt-BR"/>
        </w:rPr>
        <w:t>reditórios</w:t>
      </w:r>
      <w:r w:rsidR="004C2073">
        <w:rPr>
          <w:rFonts w:ascii="Verdana" w:hAnsi="Verdana"/>
          <w:sz w:val="20"/>
          <w:szCs w:val="20"/>
          <w:lang w:val="pt-BR"/>
        </w:rPr>
        <w:t xml:space="preserve"> Elegíveis cedidos</w:t>
      </w:r>
      <w:r w:rsidR="00E03AC2" w:rsidRPr="00B21422">
        <w:rPr>
          <w:rFonts w:ascii="Verdana" w:hAnsi="Verdana"/>
          <w:sz w:val="20"/>
          <w:szCs w:val="20"/>
          <w:lang w:val="pt-BR"/>
        </w:rPr>
        <w:t xml:space="preserve"> </w:t>
      </w:r>
      <w:r w:rsidR="00024CD3" w:rsidRPr="00B21422">
        <w:rPr>
          <w:rFonts w:ascii="Verdana" w:hAnsi="Verdana"/>
          <w:sz w:val="20"/>
          <w:szCs w:val="20"/>
          <w:lang w:val="pt-BR"/>
        </w:rPr>
        <w:t>consiste em:</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3E48D0">
      <w:pPr>
        <w:numPr>
          <w:ilvl w:val="0"/>
          <w:numId w:val="6"/>
        </w:numPr>
        <w:tabs>
          <w:tab w:val="left" w:pos="0"/>
        </w:tabs>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controlar, em meio escritural, junto aos depositários, agentes escrituradores, câmaras e sistemas de liquidação ou em meio físico, os</w:t>
      </w:r>
      <w:r w:rsidR="00FD715E" w:rsidRPr="00B21422">
        <w:rPr>
          <w:rFonts w:ascii="Verdana" w:hAnsi="Verdana"/>
          <w:sz w:val="20"/>
          <w:szCs w:val="20"/>
          <w:lang w:val="pt-BR"/>
        </w:rPr>
        <w:t xml:space="preserve"> Direitos Creditórios </w:t>
      </w:r>
      <w:r w:rsidR="004C2073">
        <w:rPr>
          <w:rFonts w:ascii="Verdana" w:hAnsi="Verdana"/>
          <w:sz w:val="20"/>
          <w:szCs w:val="20"/>
          <w:lang w:val="pt-BR"/>
        </w:rPr>
        <w:t>Elegíveis cedidos</w:t>
      </w:r>
      <w:r w:rsidR="004C2073" w:rsidRPr="00B21422">
        <w:rPr>
          <w:rFonts w:ascii="Verdana" w:hAnsi="Verdana"/>
          <w:sz w:val="20"/>
          <w:szCs w:val="20"/>
          <w:lang w:val="pt-BR"/>
        </w:rPr>
        <w:t xml:space="preserve"> </w:t>
      </w:r>
      <w:r w:rsidR="00FD715E" w:rsidRPr="00B21422">
        <w:rPr>
          <w:rFonts w:ascii="Verdana" w:hAnsi="Verdana"/>
          <w:sz w:val="20"/>
          <w:szCs w:val="20"/>
          <w:lang w:val="pt-BR"/>
        </w:rPr>
        <w:t>e</w:t>
      </w:r>
      <w:r w:rsidRPr="00B21422">
        <w:rPr>
          <w:rFonts w:ascii="Verdana" w:hAnsi="Verdana"/>
          <w:sz w:val="20"/>
          <w:szCs w:val="20"/>
          <w:lang w:val="pt-BR"/>
        </w:rPr>
        <w:t xml:space="preserve"> Ativos</w:t>
      </w:r>
      <w:r w:rsidR="00C959CC" w:rsidRPr="00B21422">
        <w:rPr>
          <w:rFonts w:ascii="Verdana" w:hAnsi="Verdana"/>
          <w:sz w:val="20"/>
          <w:szCs w:val="20"/>
          <w:lang w:val="pt-BR"/>
        </w:rPr>
        <w:t xml:space="preserve"> Financeiros</w:t>
      </w:r>
      <w:r w:rsidRPr="00B21422">
        <w:rPr>
          <w:rFonts w:ascii="Verdana" w:hAnsi="Verdana"/>
          <w:sz w:val="20"/>
          <w:szCs w:val="20"/>
          <w:lang w:val="pt-BR"/>
        </w:rPr>
        <w:t xml:space="preserve"> de titularidade do </w:t>
      </w:r>
      <w:r w:rsidR="00A97037" w:rsidRPr="00B21422">
        <w:rPr>
          <w:rFonts w:ascii="Verdana" w:hAnsi="Verdana"/>
          <w:sz w:val="20"/>
          <w:szCs w:val="20"/>
          <w:lang w:val="pt-BR"/>
        </w:rPr>
        <w:t>Fundo</w:t>
      </w:r>
      <w:r w:rsidRPr="00B21422">
        <w:rPr>
          <w:rFonts w:ascii="Verdana" w:hAnsi="Verdana"/>
          <w:sz w:val="20"/>
          <w:szCs w:val="20"/>
          <w:lang w:val="pt-BR"/>
        </w:rPr>
        <w:t>;</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6A2D9D" w:rsidRPr="00B21422" w:rsidRDefault="006A2D9D" w:rsidP="006A2D9D">
      <w:pPr>
        <w:numPr>
          <w:ilvl w:val="0"/>
          <w:numId w:val="6"/>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receber e verificar, por si ou por terceiros contratados, a documentação que evidencie o lastro dos Ativos </w:t>
      </w:r>
      <w:r w:rsidR="004C2073">
        <w:rPr>
          <w:rFonts w:ascii="Verdana" w:hAnsi="Verdana"/>
          <w:sz w:val="20"/>
          <w:szCs w:val="20"/>
          <w:lang w:val="pt-BR"/>
        </w:rPr>
        <w:t xml:space="preserve">Financeiros </w:t>
      </w:r>
      <w:r w:rsidRPr="00B21422">
        <w:rPr>
          <w:rFonts w:ascii="Verdana" w:hAnsi="Verdana"/>
          <w:sz w:val="20"/>
          <w:szCs w:val="20"/>
          <w:lang w:val="pt-BR"/>
        </w:rPr>
        <w:t>que não sejam escriturais;</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4C2073">
      <w:pPr>
        <w:numPr>
          <w:ilvl w:val="0"/>
          <w:numId w:val="6"/>
        </w:numPr>
        <w:tabs>
          <w:tab w:val="left" w:pos="0"/>
        </w:tabs>
        <w:autoSpaceDE w:val="0"/>
        <w:autoSpaceDN w:val="0"/>
        <w:adjustRightInd w:val="0"/>
        <w:spacing w:line="360" w:lineRule="auto"/>
        <w:ind w:left="0" w:firstLine="0"/>
        <w:jc w:val="both"/>
        <w:rPr>
          <w:rFonts w:ascii="Verdana" w:hAnsi="Verdana"/>
          <w:b/>
          <w:bCs/>
          <w:sz w:val="20"/>
          <w:szCs w:val="20"/>
          <w:lang w:val="pt-BR"/>
        </w:rPr>
      </w:pPr>
      <w:r w:rsidRPr="00B21422">
        <w:rPr>
          <w:rFonts w:ascii="Verdana" w:hAnsi="Verdana"/>
          <w:sz w:val="20"/>
          <w:szCs w:val="20"/>
          <w:lang w:val="pt-BR"/>
        </w:rPr>
        <w:t xml:space="preserve">conciliar as posições registradas junto aos depositários, agentes escrituradores, câmaras e sistemas de liquidação, instituições intermediárias autorizadas, bancos cobradores e/ou agente de cobrança para o caso de carteira de recebíveis, mediante arquivo de dados fornecido pelo </w:t>
      </w:r>
      <w:r w:rsidR="006A2BC9" w:rsidRPr="00B21422">
        <w:rPr>
          <w:rFonts w:ascii="Verdana" w:hAnsi="Verdana"/>
          <w:sz w:val="20"/>
          <w:szCs w:val="20"/>
          <w:lang w:val="pt-BR"/>
        </w:rPr>
        <w:t>Administrador</w:t>
      </w:r>
      <w:r w:rsidR="00CC47DA" w:rsidRPr="00B21422">
        <w:rPr>
          <w:rFonts w:ascii="Verdana" w:hAnsi="Verdana"/>
          <w:sz w:val="20"/>
          <w:szCs w:val="20"/>
          <w:lang w:val="pt-BR"/>
        </w:rPr>
        <w:t xml:space="preserve"> </w:t>
      </w:r>
      <w:r w:rsidRPr="00B21422">
        <w:rPr>
          <w:rFonts w:ascii="Verdana" w:hAnsi="Verdana"/>
          <w:sz w:val="20"/>
          <w:szCs w:val="20"/>
          <w:lang w:val="pt-BR"/>
        </w:rPr>
        <w:t xml:space="preserve">ou por terceiros por ele indicado, ou mantidas em meio físico, perante os controles internos do </w:t>
      </w:r>
      <w:r w:rsidR="006A2BC9" w:rsidRPr="00B21422">
        <w:rPr>
          <w:rFonts w:ascii="Verdana" w:hAnsi="Verdana"/>
          <w:sz w:val="20"/>
          <w:szCs w:val="20"/>
          <w:lang w:val="pt-BR"/>
        </w:rPr>
        <w:t>Administrador</w:t>
      </w:r>
      <w:r w:rsidRPr="00B21422">
        <w:rPr>
          <w:rFonts w:ascii="Verdana" w:hAnsi="Verdana"/>
          <w:sz w:val="20"/>
          <w:szCs w:val="20"/>
          <w:lang w:val="pt-BR"/>
        </w:rPr>
        <w:t>;</w:t>
      </w:r>
    </w:p>
    <w:p w:rsidR="00024CD3" w:rsidRPr="00B21422" w:rsidRDefault="00024CD3" w:rsidP="004C2073">
      <w:pPr>
        <w:tabs>
          <w:tab w:val="left" w:pos="0"/>
        </w:tabs>
        <w:autoSpaceDE w:val="0"/>
        <w:autoSpaceDN w:val="0"/>
        <w:adjustRightInd w:val="0"/>
        <w:spacing w:line="360" w:lineRule="auto"/>
        <w:jc w:val="both"/>
        <w:rPr>
          <w:rFonts w:ascii="Verdana" w:hAnsi="Verdana"/>
          <w:b/>
          <w:bCs/>
          <w:sz w:val="20"/>
          <w:szCs w:val="20"/>
          <w:lang w:val="pt-BR"/>
        </w:rPr>
      </w:pPr>
    </w:p>
    <w:p w:rsidR="00024CD3" w:rsidRPr="00B21422" w:rsidRDefault="00024CD3" w:rsidP="004C2073">
      <w:pPr>
        <w:numPr>
          <w:ilvl w:val="0"/>
          <w:numId w:val="6"/>
        </w:numPr>
        <w:tabs>
          <w:tab w:val="left" w:pos="0"/>
        </w:tabs>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movimentar os </w:t>
      </w:r>
      <w:r w:rsidR="00FD715E" w:rsidRPr="00B21422">
        <w:rPr>
          <w:rFonts w:ascii="Verdana" w:hAnsi="Verdana"/>
          <w:sz w:val="20"/>
          <w:szCs w:val="20"/>
          <w:lang w:val="pt-BR"/>
        </w:rPr>
        <w:t>Direitos Creditórios</w:t>
      </w:r>
      <w:r w:rsidR="004C2073" w:rsidRPr="004C2073">
        <w:rPr>
          <w:rFonts w:ascii="Verdana" w:hAnsi="Verdana"/>
          <w:sz w:val="20"/>
          <w:szCs w:val="20"/>
          <w:lang w:val="pt-BR"/>
        </w:rPr>
        <w:t xml:space="preserve"> </w:t>
      </w:r>
      <w:r w:rsidR="004C2073">
        <w:rPr>
          <w:rFonts w:ascii="Verdana" w:hAnsi="Verdana"/>
          <w:sz w:val="20"/>
          <w:szCs w:val="20"/>
          <w:lang w:val="pt-BR"/>
        </w:rPr>
        <w:t>Elegíveis cedidos</w:t>
      </w:r>
      <w:r w:rsidR="00FD715E" w:rsidRPr="00B21422">
        <w:rPr>
          <w:rFonts w:ascii="Verdana" w:hAnsi="Verdana"/>
          <w:sz w:val="20"/>
          <w:szCs w:val="20"/>
          <w:lang w:val="pt-BR"/>
        </w:rPr>
        <w:t xml:space="preserve"> e </w:t>
      </w:r>
      <w:r w:rsidRPr="00B21422">
        <w:rPr>
          <w:rFonts w:ascii="Verdana" w:hAnsi="Verdana"/>
          <w:sz w:val="20"/>
          <w:szCs w:val="20"/>
          <w:lang w:val="pt-BR"/>
        </w:rPr>
        <w:t>Ativos Financeiros registrados junto aos depositários, agentes escrituradores, câmaras e sistemas de liquidação e instituições intermediárias autorizadas, ou mantidas em meio físico, observadas as Instruções</w:t>
      </w:r>
      <w:r w:rsidR="007B3BD8" w:rsidRPr="00B21422">
        <w:rPr>
          <w:rFonts w:ascii="Verdana" w:hAnsi="Verdana"/>
          <w:sz w:val="20"/>
          <w:szCs w:val="20"/>
          <w:lang w:val="pt-BR"/>
        </w:rPr>
        <w:t>, conforme abaixo definida,</w:t>
      </w:r>
      <w:r w:rsidRPr="00B21422">
        <w:rPr>
          <w:rFonts w:ascii="Verdana" w:hAnsi="Verdana"/>
          <w:sz w:val="20"/>
          <w:szCs w:val="20"/>
          <w:lang w:val="pt-BR"/>
        </w:rPr>
        <w:t xml:space="preserve"> do </w:t>
      </w:r>
      <w:r w:rsidR="006A2BC9" w:rsidRPr="00B21422">
        <w:rPr>
          <w:rFonts w:ascii="Verdana" w:hAnsi="Verdana"/>
          <w:sz w:val="20"/>
          <w:szCs w:val="20"/>
          <w:lang w:val="pt-BR"/>
        </w:rPr>
        <w:t>Administrador</w:t>
      </w:r>
      <w:r w:rsidRPr="00B21422">
        <w:rPr>
          <w:rFonts w:ascii="Verdana" w:hAnsi="Verdana"/>
          <w:sz w:val="20"/>
          <w:szCs w:val="20"/>
          <w:lang w:val="pt-BR"/>
        </w:rPr>
        <w:t xml:space="preserve"> ou de terceiro por ele indicado; </w:t>
      </w:r>
    </w:p>
    <w:p w:rsidR="00024CD3" w:rsidRPr="00B21422" w:rsidRDefault="00024CD3" w:rsidP="004C2073">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4C2073">
      <w:pPr>
        <w:numPr>
          <w:ilvl w:val="0"/>
          <w:numId w:val="6"/>
        </w:numPr>
        <w:tabs>
          <w:tab w:val="left" w:pos="0"/>
        </w:tabs>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fazer a custódia, administração, </w:t>
      </w:r>
      <w:r w:rsidRPr="00AD2FFA">
        <w:rPr>
          <w:rFonts w:ascii="Verdana" w:hAnsi="Verdana"/>
          <w:sz w:val="20"/>
          <w:szCs w:val="20"/>
          <w:lang w:val="pt-BR"/>
        </w:rPr>
        <w:t>cobrança</w:t>
      </w:r>
      <w:r w:rsidR="00FD715E" w:rsidRPr="00AD2FFA">
        <w:rPr>
          <w:rFonts w:ascii="Verdana" w:hAnsi="Verdana"/>
          <w:sz w:val="20"/>
          <w:szCs w:val="20"/>
          <w:lang w:val="pt-BR"/>
        </w:rPr>
        <w:t xml:space="preserve"> ordinária</w:t>
      </w:r>
      <w:r w:rsidRPr="00B21422">
        <w:rPr>
          <w:rFonts w:ascii="Verdana" w:hAnsi="Verdana"/>
          <w:sz w:val="20"/>
          <w:szCs w:val="20"/>
          <w:lang w:val="pt-BR"/>
        </w:rPr>
        <w:t xml:space="preserve"> e/ou guarda da documentação relativa aos Direitos Creditórios</w:t>
      </w:r>
      <w:r w:rsidR="004C2073" w:rsidRPr="004C2073">
        <w:rPr>
          <w:rFonts w:ascii="Verdana" w:hAnsi="Verdana"/>
          <w:sz w:val="20"/>
          <w:szCs w:val="20"/>
          <w:lang w:val="pt-BR"/>
        </w:rPr>
        <w:t xml:space="preserve"> </w:t>
      </w:r>
      <w:r w:rsidR="004C2073">
        <w:rPr>
          <w:rFonts w:ascii="Verdana" w:hAnsi="Verdana"/>
          <w:sz w:val="20"/>
          <w:szCs w:val="20"/>
          <w:lang w:val="pt-BR"/>
        </w:rPr>
        <w:t>Elegíveis cedidos</w:t>
      </w:r>
      <w:r w:rsidRPr="00B21422">
        <w:rPr>
          <w:rFonts w:ascii="Verdana" w:hAnsi="Verdana"/>
          <w:sz w:val="20"/>
          <w:szCs w:val="20"/>
          <w:lang w:val="pt-BR"/>
        </w:rPr>
        <w:t xml:space="preserve"> e demais Ativos Financeiros integrantes da carteira do </w:t>
      </w:r>
      <w:r w:rsidR="00A97037" w:rsidRPr="00B21422">
        <w:rPr>
          <w:rFonts w:ascii="Verdana" w:hAnsi="Verdana"/>
          <w:sz w:val="20"/>
          <w:szCs w:val="20"/>
          <w:lang w:val="pt-BR"/>
        </w:rPr>
        <w:t>Fundo</w:t>
      </w:r>
      <w:r w:rsidRPr="00B21422">
        <w:rPr>
          <w:rFonts w:ascii="Verdana" w:hAnsi="Verdana"/>
          <w:sz w:val="20"/>
          <w:szCs w:val="20"/>
          <w:lang w:val="pt-BR"/>
        </w:rPr>
        <w:t>, observados os termos e condições definidos neste</w:t>
      </w:r>
      <w:r w:rsidR="00AC4E67" w:rsidRPr="00B21422">
        <w:rPr>
          <w:rFonts w:ascii="Verdana" w:hAnsi="Verdana"/>
          <w:sz w:val="20"/>
          <w:szCs w:val="20"/>
          <w:lang w:val="pt-BR"/>
        </w:rPr>
        <w:t xml:space="preserve"> Contrato e </w:t>
      </w:r>
      <w:r w:rsidR="00340E05" w:rsidRPr="00B21422">
        <w:rPr>
          <w:rFonts w:ascii="Verdana" w:hAnsi="Verdana"/>
          <w:sz w:val="20"/>
          <w:szCs w:val="20"/>
          <w:lang w:val="pt-BR"/>
        </w:rPr>
        <w:t xml:space="preserve">no </w:t>
      </w:r>
      <w:r w:rsidR="00FD715E" w:rsidRPr="00B21422">
        <w:rPr>
          <w:rFonts w:ascii="Verdana" w:hAnsi="Verdana"/>
          <w:sz w:val="20"/>
          <w:szCs w:val="20"/>
          <w:lang w:val="pt-BR"/>
        </w:rPr>
        <w:t xml:space="preserve">Regulamento </w:t>
      </w:r>
      <w:r w:rsidR="00AC4E67" w:rsidRPr="00B21422">
        <w:rPr>
          <w:rFonts w:ascii="Verdana" w:hAnsi="Verdana"/>
          <w:sz w:val="20"/>
          <w:szCs w:val="20"/>
          <w:lang w:val="pt-BR"/>
        </w:rPr>
        <w:t xml:space="preserve">do </w:t>
      </w:r>
      <w:r w:rsidR="00A97037" w:rsidRPr="00B21422">
        <w:rPr>
          <w:rFonts w:ascii="Verdana" w:hAnsi="Verdana"/>
          <w:sz w:val="20"/>
          <w:szCs w:val="20"/>
          <w:lang w:val="pt-BR"/>
        </w:rPr>
        <w:t>Fundo</w:t>
      </w:r>
      <w:r w:rsidR="00AC4E67" w:rsidRPr="00B21422">
        <w:rPr>
          <w:rFonts w:ascii="Verdana" w:hAnsi="Verdana"/>
          <w:sz w:val="20"/>
          <w:szCs w:val="20"/>
          <w:lang w:val="pt-BR"/>
        </w:rPr>
        <w:t>;</w:t>
      </w:r>
      <w:r w:rsidR="00880AAB" w:rsidRPr="00B21422">
        <w:rPr>
          <w:rFonts w:ascii="Verdana" w:hAnsi="Verdana"/>
          <w:sz w:val="20"/>
          <w:szCs w:val="20"/>
          <w:lang w:val="pt-BR"/>
        </w:rPr>
        <w:t xml:space="preserve"> </w:t>
      </w:r>
      <w:r w:rsidRPr="00B21422">
        <w:rPr>
          <w:rFonts w:ascii="Verdana" w:hAnsi="Verdana"/>
          <w:sz w:val="20"/>
          <w:szCs w:val="20"/>
          <w:lang w:val="pt-BR"/>
        </w:rPr>
        <w:t>e</w:t>
      </w:r>
    </w:p>
    <w:p w:rsidR="00024CD3" w:rsidRPr="00B21422" w:rsidRDefault="00024CD3" w:rsidP="004C2073">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4C2073">
      <w:pPr>
        <w:numPr>
          <w:ilvl w:val="0"/>
          <w:numId w:val="6"/>
        </w:numPr>
        <w:tabs>
          <w:tab w:val="left" w:pos="0"/>
        </w:tabs>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diligenciar para que seja mantida, às suas expensas, atualizada e em perfeita ordem a documentação dos Direitos Creditórios</w:t>
      </w:r>
      <w:r w:rsidR="004C2073" w:rsidRPr="004C2073">
        <w:rPr>
          <w:rFonts w:ascii="Verdana" w:hAnsi="Verdana"/>
          <w:sz w:val="20"/>
          <w:szCs w:val="20"/>
          <w:lang w:val="pt-BR"/>
        </w:rPr>
        <w:t xml:space="preserve"> </w:t>
      </w:r>
      <w:r w:rsidR="004C2073">
        <w:rPr>
          <w:rFonts w:ascii="Verdana" w:hAnsi="Verdana"/>
          <w:sz w:val="20"/>
          <w:szCs w:val="20"/>
          <w:lang w:val="pt-BR"/>
        </w:rPr>
        <w:t>Elegíveis cedidos</w:t>
      </w:r>
      <w:r w:rsidR="00FD715E" w:rsidRPr="00B21422">
        <w:rPr>
          <w:rFonts w:ascii="Verdana" w:hAnsi="Verdana"/>
          <w:sz w:val="20"/>
          <w:szCs w:val="20"/>
          <w:lang w:val="pt-BR"/>
        </w:rPr>
        <w:t xml:space="preserve"> e Ativos Financeiros</w:t>
      </w:r>
      <w:r w:rsidRPr="00B21422">
        <w:rPr>
          <w:rFonts w:ascii="Verdana" w:hAnsi="Verdana"/>
          <w:sz w:val="20"/>
          <w:szCs w:val="20"/>
          <w:lang w:val="pt-BR"/>
        </w:rPr>
        <w:t xml:space="preserve">, com metodologia pré-estabelecida e de livre acesso para auditoria independente, agência classificadora de risco contratada pelo </w:t>
      </w:r>
      <w:r w:rsidR="00A97037" w:rsidRPr="00B21422">
        <w:rPr>
          <w:rFonts w:ascii="Verdana" w:hAnsi="Verdana"/>
          <w:sz w:val="20"/>
          <w:szCs w:val="20"/>
          <w:lang w:val="pt-BR"/>
        </w:rPr>
        <w:t>Fundo</w:t>
      </w:r>
      <w:r w:rsidR="004C2073">
        <w:rPr>
          <w:rFonts w:ascii="Verdana" w:hAnsi="Verdana"/>
          <w:sz w:val="20"/>
          <w:szCs w:val="20"/>
          <w:lang w:val="pt-BR"/>
        </w:rPr>
        <w:t>, se aplicável,</w:t>
      </w:r>
      <w:r w:rsidRPr="00B21422">
        <w:rPr>
          <w:rFonts w:ascii="Verdana" w:hAnsi="Verdana"/>
          <w:sz w:val="20"/>
          <w:szCs w:val="20"/>
          <w:lang w:val="pt-BR"/>
        </w:rPr>
        <w:t xml:space="preserve"> e órgãos reguladores, observados os seus termos e condições estabelecidos no regulamento do </w:t>
      </w:r>
      <w:r w:rsidR="00A97037" w:rsidRPr="00B21422">
        <w:rPr>
          <w:rFonts w:ascii="Verdana" w:hAnsi="Verdana"/>
          <w:sz w:val="20"/>
          <w:szCs w:val="20"/>
          <w:lang w:val="pt-BR"/>
        </w:rPr>
        <w:t>Fundo</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b/>
          <w:bCs/>
          <w:sz w:val="20"/>
          <w:szCs w:val="20"/>
          <w:lang w:val="pt-BR"/>
        </w:rPr>
      </w:pPr>
    </w:p>
    <w:p w:rsidR="00024CD3" w:rsidRPr="00B21422" w:rsidRDefault="0099556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3.5</w:t>
      </w:r>
      <w:r w:rsidRPr="00B21422">
        <w:rPr>
          <w:rFonts w:ascii="Verdana" w:hAnsi="Verdana"/>
          <w:sz w:val="20"/>
          <w:szCs w:val="20"/>
          <w:lang w:val="pt-BR"/>
        </w:rPr>
        <w:tab/>
      </w:r>
      <w:r w:rsidR="003A5F34" w:rsidRPr="00B21422">
        <w:rPr>
          <w:rFonts w:ascii="Verdana" w:hAnsi="Verdana"/>
          <w:sz w:val="20"/>
          <w:szCs w:val="20"/>
          <w:lang w:val="pt-BR"/>
        </w:rPr>
        <w:t xml:space="preserve">O </w:t>
      </w:r>
      <w:r w:rsidR="006A2BC9" w:rsidRPr="00B21422">
        <w:rPr>
          <w:rFonts w:ascii="Verdana" w:hAnsi="Verdana"/>
          <w:sz w:val="20"/>
          <w:szCs w:val="20"/>
          <w:lang w:val="pt-BR"/>
        </w:rPr>
        <w:t>Custodiante</w:t>
      </w:r>
      <w:r w:rsidR="003A5F34" w:rsidRPr="00B21422">
        <w:rPr>
          <w:rFonts w:ascii="Verdana" w:hAnsi="Verdana"/>
          <w:sz w:val="20"/>
          <w:szCs w:val="20"/>
          <w:lang w:val="pt-BR"/>
        </w:rPr>
        <w:t xml:space="preserve">, sob sua inteira responsabilidade, poderá contratar prestadores de serviços para prestar os serviços de verificação dos documentos que evidenciam o </w:t>
      </w:r>
      <w:r w:rsidR="00CC47DA" w:rsidRPr="00B21422">
        <w:rPr>
          <w:rFonts w:ascii="Verdana" w:hAnsi="Verdana"/>
          <w:sz w:val="20"/>
          <w:szCs w:val="20"/>
          <w:lang w:val="pt-BR"/>
        </w:rPr>
        <w:t>lastro dos Direitos Creditórios</w:t>
      </w:r>
      <w:r w:rsidR="004C2073" w:rsidRPr="004C2073">
        <w:rPr>
          <w:rFonts w:ascii="Verdana" w:hAnsi="Verdana"/>
          <w:sz w:val="20"/>
          <w:szCs w:val="20"/>
          <w:lang w:val="pt-BR"/>
        </w:rPr>
        <w:t xml:space="preserve"> </w:t>
      </w:r>
      <w:r w:rsidR="004C2073">
        <w:rPr>
          <w:rFonts w:ascii="Verdana" w:hAnsi="Verdana"/>
          <w:sz w:val="20"/>
          <w:szCs w:val="20"/>
          <w:lang w:val="pt-BR"/>
        </w:rPr>
        <w:t>Elegíveis cedidos</w:t>
      </w:r>
      <w:r w:rsidR="00D640E2" w:rsidRPr="00B21422">
        <w:rPr>
          <w:rFonts w:ascii="Verdana" w:hAnsi="Verdana"/>
          <w:sz w:val="20"/>
          <w:szCs w:val="20"/>
          <w:lang w:val="pt-BR"/>
        </w:rPr>
        <w:t>, bem como para efetuar a guarda desses documentos</w:t>
      </w:r>
      <w:r w:rsidR="00FD715E" w:rsidRPr="00B21422">
        <w:rPr>
          <w:rFonts w:ascii="Verdana" w:hAnsi="Verdana"/>
          <w:sz w:val="20"/>
          <w:szCs w:val="20"/>
          <w:lang w:val="pt-BR"/>
        </w:rPr>
        <w:t xml:space="preserve">, nos termos previstos no Regulamento do </w:t>
      </w:r>
      <w:r w:rsidR="00A97037" w:rsidRPr="00B21422">
        <w:rPr>
          <w:rFonts w:ascii="Verdana" w:hAnsi="Verdana"/>
          <w:sz w:val="20"/>
          <w:szCs w:val="20"/>
          <w:lang w:val="pt-BR"/>
        </w:rPr>
        <w:t>Fund</w:t>
      </w:r>
      <w:r w:rsidR="00926121">
        <w:rPr>
          <w:rFonts w:ascii="Verdana" w:hAnsi="Verdana"/>
          <w:sz w:val="20"/>
          <w:szCs w:val="20"/>
          <w:lang w:val="pt-BR"/>
        </w:rPr>
        <w:t xml:space="preserve">o, observadas as disposições previstas na </w:t>
      </w:r>
      <w:r w:rsidR="004C2073">
        <w:rPr>
          <w:rFonts w:ascii="Verdana" w:hAnsi="Verdana"/>
          <w:sz w:val="20"/>
          <w:szCs w:val="20"/>
          <w:lang w:val="pt-BR"/>
        </w:rPr>
        <w:t>Instrução</w:t>
      </w:r>
      <w:r w:rsidR="00926121">
        <w:rPr>
          <w:rFonts w:ascii="Verdana" w:hAnsi="Verdana"/>
          <w:sz w:val="20"/>
          <w:szCs w:val="20"/>
          <w:lang w:val="pt-BR"/>
        </w:rPr>
        <w:t xml:space="preserve"> CVM 356</w:t>
      </w:r>
      <w:r w:rsidR="004C2073">
        <w:rPr>
          <w:rFonts w:ascii="Verdana" w:hAnsi="Verdana"/>
          <w:sz w:val="20"/>
          <w:szCs w:val="20"/>
          <w:lang w:val="pt-BR"/>
        </w:rPr>
        <w:t>/01</w:t>
      </w:r>
      <w:r w:rsidR="00926121">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99556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3.6</w:t>
      </w:r>
      <w:r w:rsidRPr="00B21422">
        <w:rPr>
          <w:rFonts w:ascii="Verdana" w:hAnsi="Verdana"/>
          <w:sz w:val="20"/>
          <w:szCs w:val="20"/>
          <w:lang w:val="pt-BR"/>
        </w:rPr>
        <w:tab/>
      </w:r>
      <w:r w:rsidR="00024CD3" w:rsidRPr="00B21422">
        <w:rPr>
          <w:rFonts w:ascii="Verdana" w:hAnsi="Verdana"/>
          <w:sz w:val="20"/>
          <w:szCs w:val="20"/>
          <w:lang w:val="pt-BR"/>
        </w:rPr>
        <w:t>A administração e informação de eventos consiste em:</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3E48D0">
      <w:pPr>
        <w:numPr>
          <w:ilvl w:val="0"/>
          <w:numId w:val="7"/>
        </w:numPr>
        <w:tabs>
          <w:tab w:val="left" w:pos="0"/>
        </w:tabs>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monitorar continuamente as informações relativas aos eventos deliberados pelos emissores de Ativos</w:t>
      </w:r>
      <w:r w:rsidR="00C959CC" w:rsidRPr="00B21422">
        <w:rPr>
          <w:rFonts w:ascii="Verdana" w:hAnsi="Verdana"/>
          <w:sz w:val="20"/>
          <w:szCs w:val="20"/>
          <w:lang w:val="pt-BR"/>
        </w:rPr>
        <w:t xml:space="preserve"> Financeiros</w:t>
      </w:r>
      <w:r w:rsidR="00FD715E" w:rsidRPr="00B21422">
        <w:rPr>
          <w:rFonts w:ascii="Verdana" w:hAnsi="Verdana"/>
          <w:sz w:val="20"/>
          <w:szCs w:val="20"/>
          <w:lang w:val="pt-BR"/>
        </w:rPr>
        <w:t xml:space="preserve"> e/ou Direitos Creditórios</w:t>
      </w:r>
      <w:r w:rsidR="004C2073" w:rsidRPr="004C2073">
        <w:rPr>
          <w:rFonts w:ascii="Verdana" w:hAnsi="Verdana"/>
          <w:sz w:val="20"/>
          <w:szCs w:val="20"/>
          <w:lang w:val="pt-BR"/>
        </w:rPr>
        <w:t xml:space="preserve"> </w:t>
      </w:r>
      <w:r w:rsidR="004C2073">
        <w:rPr>
          <w:rFonts w:ascii="Verdana" w:hAnsi="Verdana"/>
          <w:sz w:val="20"/>
          <w:szCs w:val="20"/>
          <w:lang w:val="pt-BR"/>
        </w:rPr>
        <w:t>Elegíveis cedidos</w:t>
      </w:r>
      <w:r w:rsidR="00FD715E" w:rsidRPr="00B21422">
        <w:rPr>
          <w:rFonts w:ascii="Verdana" w:hAnsi="Verdana"/>
          <w:sz w:val="20"/>
          <w:szCs w:val="20"/>
          <w:lang w:val="pt-BR"/>
        </w:rPr>
        <w:t>, caso aplicável,</w:t>
      </w:r>
      <w:r w:rsidRPr="00B21422">
        <w:rPr>
          <w:rFonts w:ascii="Verdana" w:hAnsi="Verdana"/>
          <w:sz w:val="20"/>
          <w:szCs w:val="20"/>
          <w:lang w:val="pt-BR"/>
        </w:rPr>
        <w:t xml:space="preserve"> </w:t>
      </w:r>
      <w:r w:rsidR="00FD715E" w:rsidRPr="00B21422">
        <w:rPr>
          <w:rFonts w:ascii="Verdana" w:hAnsi="Verdana"/>
          <w:sz w:val="20"/>
          <w:szCs w:val="20"/>
          <w:lang w:val="pt-BR"/>
        </w:rPr>
        <w:t>assegurando</w:t>
      </w:r>
      <w:r w:rsidRPr="00B21422">
        <w:rPr>
          <w:rFonts w:ascii="Verdana" w:hAnsi="Verdana"/>
          <w:sz w:val="20"/>
          <w:szCs w:val="20"/>
          <w:lang w:val="pt-BR"/>
        </w:rPr>
        <w:t xml:space="preserve"> sua pronta informação ao </w:t>
      </w:r>
      <w:r w:rsidR="006A2BC9" w:rsidRPr="00B21422">
        <w:rPr>
          <w:rFonts w:ascii="Verdana" w:hAnsi="Verdana"/>
          <w:sz w:val="20"/>
          <w:szCs w:val="20"/>
          <w:lang w:val="pt-BR"/>
        </w:rPr>
        <w:t>Administrador</w:t>
      </w:r>
      <w:r w:rsidRPr="00B21422">
        <w:rPr>
          <w:rFonts w:ascii="Verdana" w:hAnsi="Verdana"/>
          <w:sz w:val="20"/>
          <w:szCs w:val="20"/>
          <w:lang w:val="pt-BR"/>
        </w:rPr>
        <w:t>; e</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3E48D0">
      <w:pPr>
        <w:numPr>
          <w:ilvl w:val="0"/>
          <w:numId w:val="7"/>
        </w:numPr>
        <w:tabs>
          <w:tab w:val="left" w:pos="0"/>
        </w:tabs>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receber e disponibilizar ao </w:t>
      </w:r>
      <w:r w:rsidR="006A2BC9" w:rsidRPr="00B21422">
        <w:rPr>
          <w:rFonts w:ascii="Verdana" w:hAnsi="Verdana"/>
          <w:sz w:val="20"/>
          <w:szCs w:val="20"/>
          <w:lang w:val="pt-BR"/>
        </w:rPr>
        <w:t>Administrador</w:t>
      </w:r>
      <w:r w:rsidR="003557BF" w:rsidRPr="00B21422">
        <w:rPr>
          <w:rFonts w:ascii="Verdana" w:hAnsi="Verdana"/>
          <w:sz w:val="20"/>
          <w:szCs w:val="20"/>
          <w:lang w:val="pt-BR"/>
        </w:rPr>
        <w:t xml:space="preserve"> e/ou </w:t>
      </w:r>
      <w:r w:rsidR="00011287" w:rsidRPr="00B21422">
        <w:rPr>
          <w:rFonts w:ascii="Verdana" w:hAnsi="Verdana"/>
          <w:sz w:val="20"/>
          <w:szCs w:val="20"/>
          <w:lang w:val="pt-BR"/>
        </w:rPr>
        <w:t>Gestor</w:t>
      </w:r>
      <w:r w:rsidR="002C2652" w:rsidRPr="00B21422">
        <w:rPr>
          <w:rFonts w:ascii="Verdana" w:hAnsi="Verdana"/>
          <w:sz w:val="20"/>
          <w:szCs w:val="20"/>
          <w:lang w:val="pt-BR"/>
        </w:rPr>
        <w:t>a</w:t>
      </w:r>
      <w:r w:rsidR="00011287" w:rsidRPr="00B21422">
        <w:rPr>
          <w:rFonts w:ascii="Verdana" w:hAnsi="Verdana"/>
          <w:sz w:val="20"/>
          <w:szCs w:val="20"/>
          <w:lang w:val="pt-BR"/>
        </w:rPr>
        <w:t xml:space="preserve"> </w:t>
      </w:r>
      <w:r w:rsidRPr="00B21422">
        <w:rPr>
          <w:rFonts w:ascii="Verdana" w:hAnsi="Verdana"/>
          <w:sz w:val="20"/>
          <w:szCs w:val="20"/>
          <w:lang w:val="pt-BR"/>
        </w:rPr>
        <w:t xml:space="preserve">informações referentes aos eventos relacionados aos </w:t>
      </w:r>
      <w:r w:rsidR="00FD715E" w:rsidRPr="00B21422">
        <w:rPr>
          <w:rFonts w:ascii="Verdana" w:hAnsi="Verdana"/>
          <w:sz w:val="20"/>
          <w:szCs w:val="20"/>
          <w:lang w:val="pt-BR"/>
        </w:rPr>
        <w:t xml:space="preserve">Direitos Creditórios </w:t>
      </w:r>
      <w:r w:rsidR="004B1E2C">
        <w:rPr>
          <w:rFonts w:ascii="Verdana" w:hAnsi="Verdana"/>
          <w:sz w:val="20"/>
          <w:szCs w:val="20"/>
          <w:lang w:val="pt-BR"/>
        </w:rPr>
        <w:t>Elegíveis cedidos</w:t>
      </w:r>
      <w:r w:rsidR="004B1E2C" w:rsidRPr="00B21422">
        <w:rPr>
          <w:rFonts w:ascii="Verdana" w:hAnsi="Verdana"/>
          <w:sz w:val="20"/>
          <w:szCs w:val="20"/>
          <w:lang w:val="pt-BR"/>
        </w:rPr>
        <w:t xml:space="preserve"> </w:t>
      </w:r>
      <w:r w:rsidR="00FD715E" w:rsidRPr="00B21422">
        <w:rPr>
          <w:rFonts w:ascii="Verdana" w:hAnsi="Verdana"/>
          <w:sz w:val="20"/>
          <w:szCs w:val="20"/>
          <w:lang w:val="pt-BR"/>
        </w:rPr>
        <w:t xml:space="preserve">e </w:t>
      </w:r>
      <w:r w:rsidRPr="00B21422">
        <w:rPr>
          <w:rFonts w:ascii="Verdana" w:hAnsi="Verdana"/>
          <w:sz w:val="20"/>
          <w:szCs w:val="20"/>
          <w:lang w:val="pt-BR"/>
        </w:rPr>
        <w:t>Ativos</w:t>
      </w:r>
      <w:r w:rsidR="00C959CC" w:rsidRPr="00B21422">
        <w:rPr>
          <w:rFonts w:ascii="Verdana" w:hAnsi="Verdana"/>
          <w:sz w:val="20"/>
          <w:szCs w:val="20"/>
          <w:lang w:val="pt-BR"/>
        </w:rPr>
        <w:t xml:space="preserve"> Financeiros</w:t>
      </w:r>
      <w:r w:rsidRPr="00B21422">
        <w:rPr>
          <w:rFonts w:ascii="Verdana" w:hAnsi="Verdana"/>
          <w:sz w:val="20"/>
          <w:szCs w:val="20"/>
          <w:lang w:val="pt-BR"/>
        </w:rPr>
        <w:t xml:space="preserve"> em custódia.</w:t>
      </w:r>
    </w:p>
    <w:p w:rsidR="00024CD3" w:rsidRPr="00B21422" w:rsidRDefault="00024CD3" w:rsidP="003E48D0">
      <w:pPr>
        <w:tabs>
          <w:tab w:val="left" w:pos="0"/>
        </w:tabs>
        <w:spacing w:line="360" w:lineRule="auto"/>
        <w:jc w:val="both"/>
        <w:rPr>
          <w:rFonts w:ascii="Verdana" w:hAnsi="Verdana"/>
          <w:spacing w:val="8"/>
          <w:sz w:val="20"/>
          <w:szCs w:val="20"/>
          <w:lang w:val="pt-BR"/>
        </w:rPr>
      </w:pPr>
    </w:p>
    <w:p w:rsidR="00FA4EEB" w:rsidRPr="00B21422" w:rsidRDefault="00FD715E" w:rsidP="003E48D0">
      <w:pPr>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 xml:space="preserve">4. </w:t>
      </w:r>
      <w:r w:rsidR="00024CD3" w:rsidRPr="00B21422">
        <w:rPr>
          <w:rFonts w:ascii="Verdana" w:hAnsi="Verdana"/>
          <w:b/>
          <w:bCs/>
          <w:sz w:val="20"/>
          <w:szCs w:val="20"/>
          <w:lang w:val="pt-BR"/>
        </w:rPr>
        <w:t>ABERTURA E MOVIMENTAÇÃO DE CONTAS</w:t>
      </w:r>
    </w:p>
    <w:p w:rsidR="00024CD3" w:rsidRPr="00B21422" w:rsidRDefault="00024CD3" w:rsidP="003E48D0">
      <w:pPr>
        <w:rPr>
          <w:rFonts w:ascii="Verdana" w:hAnsi="Verdana"/>
          <w:vanish/>
          <w:sz w:val="20"/>
          <w:szCs w:val="20"/>
          <w:lang w:val="pt-BR"/>
        </w:rPr>
      </w:pPr>
    </w:p>
    <w:p w:rsidR="00880AAB" w:rsidRPr="00B21422" w:rsidRDefault="00995561" w:rsidP="003E48D0">
      <w:pPr>
        <w:tabs>
          <w:tab w:val="left" w:pos="0"/>
          <w:tab w:val="left" w:pos="709"/>
        </w:tabs>
        <w:spacing w:line="360" w:lineRule="auto"/>
        <w:jc w:val="both"/>
        <w:rPr>
          <w:rFonts w:ascii="Verdana" w:hAnsi="Verdana"/>
          <w:sz w:val="20"/>
          <w:szCs w:val="20"/>
          <w:lang w:val="pt-BR"/>
        </w:rPr>
      </w:pPr>
      <w:r w:rsidRPr="00B21422">
        <w:rPr>
          <w:rFonts w:ascii="Verdana" w:hAnsi="Verdana"/>
          <w:sz w:val="20"/>
          <w:szCs w:val="20"/>
          <w:lang w:val="pt-BR"/>
        </w:rPr>
        <w:t>4.1</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Custodiante</w:t>
      </w:r>
      <w:r w:rsidR="00A92EC5" w:rsidRPr="00B21422">
        <w:rPr>
          <w:rFonts w:ascii="Verdana" w:hAnsi="Verdana"/>
          <w:sz w:val="20"/>
          <w:szCs w:val="20"/>
          <w:lang w:val="pt-BR"/>
        </w:rPr>
        <w:t xml:space="preserve">, responsável pela abertura e movimentação das contas do </w:t>
      </w:r>
      <w:r w:rsidR="00A97037" w:rsidRPr="00B21422">
        <w:rPr>
          <w:rFonts w:ascii="Verdana" w:hAnsi="Verdana"/>
          <w:sz w:val="20"/>
          <w:szCs w:val="20"/>
          <w:lang w:val="pt-BR"/>
        </w:rPr>
        <w:t>Fundo</w:t>
      </w:r>
      <w:r w:rsidR="00A92EC5" w:rsidRPr="00B21422">
        <w:rPr>
          <w:rFonts w:ascii="Verdana" w:hAnsi="Verdana"/>
          <w:sz w:val="20"/>
          <w:szCs w:val="20"/>
          <w:lang w:val="pt-BR"/>
        </w:rPr>
        <w:t xml:space="preserve">, </w:t>
      </w:r>
      <w:r w:rsidR="00024CD3" w:rsidRPr="00B21422">
        <w:rPr>
          <w:rFonts w:ascii="Verdana" w:hAnsi="Verdana"/>
          <w:sz w:val="20"/>
          <w:szCs w:val="20"/>
          <w:lang w:val="pt-BR"/>
        </w:rPr>
        <w:t>abrirá uma</w:t>
      </w:r>
      <w:r w:rsidR="009428E5" w:rsidRPr="00B21422">
        <w:rPr>
          <w:rFonts w:ascii="Verdana" w:hAnsi="Verdana"/>
          <w:sz w:val="20"/>
          <w:szCs w:val="20"/>
          <w:lang w:val="pt-BR"/>
        </w:rPr>
        <w:t xml:space="preserve"> ou mais</w:t>
      </w:r>
      <w:r w:rsidR="00024CD3" w:rsidRPr="00B21422">
        <w:rPr>
          <w:rFonts w:ascii="Verdana" w:hAnsi="Verdana"/>
          <w:sz w:val="20"/>
          <w:szCs w:val="20"/>
          <w:lang w:val="pt-BR"/>
        </w:rPr>
        <w:t xml:space="preserve"> conta de custódia em nome do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w:t>
      </w:r>
      <w:r w:rsidR="004B1E2C">
        <w:rPr>
          <w:rFonts w:ascii="Verdana" w:hAnsi="Verdana"/>
          <w:sz w:val="20"/>
          <w:szCs w:val="20"/>
          <w:lang w:val="pt-BR"/>
        </w:rPr>
        <w:t xml:space="preserve">conjuntamente, </w:t>
      </w:r>
      <w:r w:rsidR="00024CD3" w:rsidRPr="00B21422">
        <w:rPr>
          <w:rFonts w:ascii="Verdana" w:hAnsi="Verdana"/>
          <w:sz w:val="20"/>
          <w:szCs w:val="20"/>
          <w:lang w:val="pt-BR"/>
        </w:rPr>
        <w:t>“</w:t>
      </w:r>
      <w:r w:rsidR="00024CD3" w:rsidRPr="00B21422">
        <w:rPr>
          <w:rFonts w:ascii="Verdana" w:hAnsi="Verdana"/>
          <w:b/>
          <w:sz w:val="20"/>
          <w:szCs w:val="20"/>
          <w:lang w:val="pt-BR"/>
        </w:rPr>
        <w:t>Conta</w:t>
      </w:r>
      <w:r w:rsidR="008F6611" w:rsidRPr="00B21422">
        <w:rPr>
          <w:rFonts w:ascii="Verdana" w:hAnsi="Verdana"/>
          <w:b/>
          <w:sz w:val="20"/>
          <w:szCs w:val="20"/>
          <w:lang w:val="pt-BR"/>
        </w:rPr>
        <w:t>s</w:t>
      </w:r>
      <w:r w:rsidR="00024CD3" w:rsidRPr="00B21422">
        <w:rPr>
          <w:rFonts w:ascii="Verdana" w:hAnsi="Verdana"/>
          <w:b/>
          <w:sz w:val="20"/>
          <w:szCs w:val="20"/>
          <w:lang w:val="pt-BR"/>
        </w:rPr>
        <w:t xml:space="preserve"> Custódia</w:t>
      </w:r>
      <w:r w:rsidR="00024CD3" w:rsidRPr="00B21422">
        <w:rPr>
          <w:rFonts w:ascii="Verdana" w:hAnsi="Verdana"/>
          <w:sz w:val="20"/>
          <w:szCs w:val="20"/>
          <w:lang w:val="pt-BR"/>
        </w:rPr>
        <w:t>”</w:t>
      </w:r>
      <w:r w:rsidR="004B1E2C">
        <w:rPr>
          <w:rFonts w:ascii="Verdana" w:hAnsi="Verdana"/>
          <w:sz w:val="20"/>
          <w:szCs w:val="20"/>
          <w:lang w:val="pt-BR"/>
        </w:rPr>
        <w:t xml:space="preserve"> e, individual e indistintamente, “</w:t>
      </w:r>
      <w:r w:rsidR="004B1E2C">
        <w:rPr>
          <w:rFonts w:ascii="Verdana" w:hAnsi="Verdana"/>
          <w:b/>
          <w:sz w:val="20"/>
          <w:szCs w:val="20"/>
          <w:lang w:val="pt-BR"/>
        </w:rPr>
        <w:t>Conta Custódia</w:t>
      </w:r>
      <w:r w:rsidR="004B1E2C">
        <w:rPr>
          <w:rFonts w:ascii="Verdana" w:hAnsi="Verdana"/>
          <w:sz w:val="20"/>
          <w:szCs w:val="20"/>
          <w:lang w:val="pt-BR"/>
        </w:rPr>
        <w:t>”</w:t>
      </w:r>
      <w:r w:rsidR="00024CD3" w:rsidRPr="00B21422">
        <w:rPr>
          <w:rFonts w:ascii="Verdana" w:hAnsi="Verdana"/>
          <w:sz w:val="20"/>
          <w:szCs w:val="20"/>
          <w:lang w:val="pt-BR"/>
        </w:rPr>
        <w:t xml:space="preserve">), com </w:t>
      </w:r>
      <w:r w:rsidR="00AD2FFA">
        <w:rPr>
          <w:rFonts w:ascii="Verdana" w:hAnsi="Verdana"/>
          <w:sz w:val="20"/>
          <w:szCs w:val="20"/>
          <w:lang w:val="pt-BR"/>
        </w:rPr>
        <w:t xml:space="preserve">a </w:t>
      </w:r>
      <w:r w:rsidR="00024CD3" w:rsidRPr="00B21422">
        <w:rPr>
          <w:rFonts w:ascii="Verdana" w:hAnsi="Verdana"/>
          <w:sz w:val="20"/>
          <w:szCs w:val="20"/>
          <w:lang w:val="pt-BR"/>
        </w:rPr>
        <w:t xml:space="preserve">correspondente </w:t>
      </w:r>
      <w:r w:rsidR="00B4597F">
        <w:rPr>
          <w:rFonts w:ascii="Verdana" w:hAnsi="Verdana"/>
          <w:sz w:val="20"/>
          <w:szCs w:val="20"/>
          <w:lang w:val="pt-BR"/>
        </w:rPr>
        <w:t>Conta Autorizada do Fundo</w:t>
      </w:r>
      <w:r w:rsidR="00024CD3" w:rsidRPr="00B21422">
        <w:rPr>
          <w:rFonts w:ascii="Verdana" w:hAnsi="Verdana"/>
          <w:sz w:val="20"/>
          <w:szCs w:val="20"/>
          <w:lang w:val="pt-BR"/>
        </w:rPr>
        <w:t xml:space="preserve">, na qual, mediante prévio aviso ao </w:t>
      </w:r>
      <w:r w:rsidR="006A2BC9" w:rsidRPr="00B21422">
        <w:rPr>
          <w:rFonts w:ascii="Verdana" w:hAnsi="Verdana"/>
          <w:sz w:val="20"/>
          <w:szCs w:val="20"/>
          <w:lang w:val="pt-BR"/>
        </w:rPr>
        <w:t>Administrador</w:t>
      </w:r>
      <w:r w:rsidR="00024CD3" w:rsidRPr="00B21422">
        <w:rPr>
          <w:rFonts w:ascii="Verdana" w:hAnsi="Verdana"/>
          <w:sz w:val="20"/>
          <w:szCs w:val="20"/>
          <w:lang w:val="pt-BR"/>
        </w:rPr>
        <w:t>, serão debitadas ou creditadas todas as importâncias a serem pagas ou recebidas na forma deste Contrato</w:t>
      </w:r>
      <w:r w:rsidR="00632ED5" w:rsidRPr="00B21422">
        <w:rPr>
          <w:rFonts w:ascii="Verdana" w:hAnsi="Verdana"/>
          <w:sz w:val="20"/>
          <w:szCs w:val="20"/>
          <w:lang w:val="pt-BR"/>
        </w:rPr>
        <w:t>,</w:t>
      </w:r>
      <w:r w:rsidR="00024CD3" w:rsidRPr="00B21422">
        <w:rPr>
          <w:rFonts w:ascii="Verdana" w:hAnsi="Verdana"/>
          <w:sz w:val="20"/>
          <w:szCs w:val="20"/>
          <w:lang w:val="pt-BR"/>
        </w:rPr>
        <w:t xml:space="preserve"> incluindo:</w:t>
      </w:r>
    </w:p>
    <w:p w:rsidR="00C57D1D" w:rsidRPr="00B21422" w:rsidRDefault="00C57D1D" w:rsidP="003E48D0">
      <w:pPr>
        <w:tabs>
          <w:tab w:val="left" w:pos="0"/>
        </w:tabs>
        <w:spacing w:line="360" w:lineRule="auto"/>
        <w:jc w:val="both"/>
        <w:rPr>
          <w:rFonts w:ascii="Verdana" w:hAnsi="Verdana"/>
          <w:sz w:val="20"/>
          <w:szCs w:val="20"/>
          <w:lang w:val="pt-BR"/>
        </w:rPr>
      </w:pPr>
    </w:p>
    <w:p w:rsidR="00711720" w:rsidRPr="00B21422" w:rsidRDefault="00024CD3"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(i</w:t>
      </w:r>
      <w:r w:rsidR="007A2702" w:rsidRPr="00B21422">
        <w:rPr>
          <w:rFonts w:ascii="Verdana" w:hAnsi="Verdana"/>
          <w:sz w:val="20"/>
          <w:szCs w:val="20"/>
          <w:lang w:val="pt-BR"/>
        </w:rPr>
        <w:t>)</w:t>
      </w:r>
      <w:r w:rsidR="007A2702" w:rsidRPr="00B21422">
        <w:rPr>
          <w:rFonts w:ascii="Verdana" w:hAnsi="Verdana"/>
          <w:sz w:val="20"/>
          <w:szCs w:val="20"/>
          <w:lang w:val="pt-BR"/>
        </w:rPr>
        <w:tab/>
      </w:r>
      <w:r w:rsidRPr="00B21422">
        <w:rPr>
          <w:rFonts w:ascii="Verdana" w:hAnsi="Verdana"/>
          <w:sz w:val="20"/>
          <w:szCs w:val="20"/>
          <w:lang w:val="pt-BR"/>
        </w:rPr>
        <w:t>depósitos, retiradas e transferências de</w:t>
      </w:r>
      <w:r w:rsidR="00711720" w:rsidRPr="00B21422">
        <w:rPr>
          <w:rFonts w:ascii="Verdana" w:hAnsi="Verdana"/>
          <w:sz w:val="20"/>
          <w:szCs w:val="20"/>
          <w:lang w:val="pt-BR"/>
        </w:rPr>
        <w:t xml:space="preserve"> Direitos Creditórios </w:t>
      </w:r>
      <w:r w:rsidR="004B1E2C">
        <w:rPr>
          <w:rFonts w:ascii="Verdana" w:hAnsi="Verdana"/>
          <w:sz w:val="20"/>
          <w:szCs w:val="20"/>
          <w:lang w:val="pt-BR"/>
        </w:rPr>
        <w:t xml:space="preserve">Elegíveis cedidos </w:t>
      </w:r>
      <w:r w:rsidR="00711720" w:rsidRPr="00B21422">
        <w:rPr>
          <w:rFonts w:ascii="Verdana" w:hAnsi="Verdana"/>
          <w:sz w:val="20"/>
          <w:szCs w:val="20"/>
          <w:lang w:val="pt-BR"/>
        </w:rPr>
        <w:t>e/ou</w:t>
      </w:r>
      <w:r w:rsidRPr="00B21422">
        <w:rPr>
          <w:rFonts w:ascii="Verdana" w:hAnsi="Verdana"/>
          <w:sz w:val="20"/>
          <w:szCs w:val="20"/>
          <w:lang w:val="pt-BR"/>
        </w:rPr>
        <w:t xml:space="preserve"> Ativos</w:t>
      </w:r>
      <w:r w:rsidR="00C959CC" w:rsidRPr="00B21422">
        <w:rPr>
          <w:rFonts w:ascii="Verdana" w:hAnsi="Verdana"/>
          <w:sz w:val="20"/>
          <w:szCs w:val="20"/>
          <w:lang w:val="pt-BR"/>
        </w:rPr>
        <w:t xml:space="preserve"> Financeiros</w:t>
      </w:r>
      <w:r w:rsidRPr="00B21422">
        <w:rPr>
          <w:rFonts w:ascii="Verdana" w:hAnsi="Verdana"/>
          <w:sz w:val="20"/>
          <w:szCs w:val="20"/>
          <w:lang w:val="pt-BR"/>
        </w:rPr>
        <w:t>;</w:t>
      </w:r>
    </w:p>
    <w:p w:rsidR="00711720" w:rsidRPr="00B21422" w:rsidRDefault="00711720" w:rsidP="003E48D0">
      <w:pPr>
        <w:tabs>
          <w:tab w:val="left" w:pos="0"/>
        </w:tabs>
        <w:spacing w:line="360" w:lineRule="auto"/>
        <w:jc w:val="both"/>
        <w:rPr>
          <w:rFonts w:ascii="Verdana" w:hAnsi="Verdana"/>
          <w:sz w:val="20"/>
          <w:szCs w:val="20"/>
          <w:lang w:val="pt-BR"/>
        </w:rPr>
      </w:pPr>
    </w:p>
    <w:p w:rsidR="00880AAB" w:rsidRPr="00B21422" w:rsidRDefault="00024CD3"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(ii</w:t>
      </w:r>
      <w:r w:rsidR="007A2702" w:rsidRPr="00B21422">
        <w:rPr>
          <w:rFonts w:ascii="Verdana" w:hAnsi="Verdana"/>
          <w:sz w:val="20"/>
          <w:szCs w:val="20"/>
          <w:lang w:val="pt-BR"/>
        </w:rPr>
        <w:t>)</w:t>
      </w:r>
      <w:r w:rsidR="007A2702" w:rsidRPr="00B21422">
        <w:rPr>
          <w:rFonts w:ascii="Verdana" w:hAnsi="Verdana"/>
          <w:sz w:val="20"/>
          <w:szCs w:val="20"/>
          <w:lang w:val="pt-BR"/>
        </w:rPr>
        <w:tab/>
      </w:r>
      <w:r w:rsidRPr="00B21422">
        <w:rPr>
          <w:rFonts w:ascii="Verdana" w:hAnsi="Verdana"/>
          <w:sz w:val="20"/>
          <w:szCs w:val="20"/>
          <w:lang w:val="pt-BR"/>
        </w:rPr>
        <w:t xml:space="preserve">atos e fatos referentes aos </w:t>
      </w:r>
      <w:r w:rsidR="00711720" w:rsidRPr="00B21422">
        <w:rPr>
          <w:rFonts w:ascii="Verdana" w:hAnsi="Verdana"/>
          <w:sz w:val="20"/>
          <w:szCs w:val="20"/>
          <w:lang w:val="pt-BR"/>
        </w:rPr>
        <w:t xml:space="preserve">Direitos Creditórios </w:t>
      </w:r>
      <w:r w:rsidR="004B1E2C">
        <w:rPr>
          <w:rFonts w:ascii="Verdana" w:hAnsi="Verdana"/>
          <w:sz w:val="20"/>
          <w:szCs w:val="20"/>
          <w:lang w:val="pt-BR"/>
        </w:rPr>
        <w:t xml:space="preserve">Elegíveis cedidos </w:t>
      </w:r>
      <w:r w:rsidR="00711720" w:rsidRPr="00B21422">
        <w:rPr>
          <w:rFonts w:ascii="Verdana" w:hAnsi="Verdana"/>
          <w:sz w:val="20"/>
          <w:szCs w:val="20"/>
          <w:lang w:val="pt-BR"/>
        </w:rPr>
        <w:t xml:space="preserve">e/ou </w:t>
      </w:r>
      <w:r w:rsidRPr="00B21422">
        <w:rPr>
          <w:rFonts w:ascii="Verdana" w:hAnsi="Verdana"/>
          <w:sz w:val="20"/>
          <w:szCs w:val="20"/>
          <w:lang w:val="pt-BR"/>
        </w:rPr>
        <w:t xml:space="preserve">Ativos </w:t>
      </w:r>
      <w:r w:rsidR="008E22DB" w:rsidRPr="00B21422">
        <w:rPr>
          <w:rFonts w:ascii="Verdana" w:hAnsi="Verdana"/>
          <w:sz w:val="20"/>
          <w:szCs w:val="20"/>
          <w:lang w:val="pt-BR"/>
        </w:rPr>
        <w:t xml:space="preserve">Financeiros </w:t>
      </w:r>
      <w:r w:rsidRPr="00B21422">
        <w:rPr>
          <w:rFonts w:ascii="Verdana" w:hAnsi="Verdana"/>
          <w:sz w:val="20"/>
          <w:szCs w:val="20"/>
          <w:lang w:val="pt-BR"/>
        </w:rPr>
        <w:t xml:space="preserve">custodiados que impliquem movimentações na Conta </w:t>
      </w:r>
      <w:r w:rsidR="00B4597F">
        <w:rPr>
          <w:rFonts w:ascii="Verdana" w:hAnsi="Verdana"/>
          <w:sz w:val="20"/>
          <w:szCs w:val="20"/>
          <w:lang w:val="pt-BR"/>
        </w:rPr>
        <w:t>Autorizada do Fundo</w:t>
      </w:r>
      <w:r w:rsidRPr="00B21422">
        <w:rPr>
          <w:rFonts w:ascii="Verdana" w:hAnsi="Verdana"/>
          <w:sz w:val="20"/>
          <w:szCs w:val="20"/>
          <w:lang w:val="pt-BR"/>
        </w:rPr>
        <w:t>;</w:t>
      </w:r>
    </w:p>
    <w:p w:rsidR="00711720" w:rsidRPr="00B21422" w:rsidRDefault="00711720" w:rsidP="003E48D0">
      <w:pPr>
        <w:tabs>
          <w:tab w:val="left" w:pos="0"/>
        </w:tabs>
        <w:spacing w:line="360" w:lineRule="auto"/>
        <w:jc w:val="both"/>
        <w:rPr>
          <w:rFonts w:ascii="Verdana" w:hAnsi="Verdana"/>
          <w:sz w:val="20"/>
          <w:szCs w:val="20"/>
          <w:lang w:val="pt-BR"/>
        </w:rPr>
      </w:pPr>
    </w:p>
    <w:p w:rsidR="00711720" w:rsidRPr="00B21422" w:rsidRDefault="00024CD3"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(iii</w:t>
      </w:r>
      <w:r w:rsidR="007A2702" w:rsidRPr="00B21422">
        <w:rPr>
          <w:rFonts w:ascii="Verdana" w:hAnsi="Verdana"/>
          <w:sz w:val="20"/>
          <w:szCs w:val="20"/>
          <w:lang w:val="pt-BR"/>
        </w:rPr>
        <w:t>)</w:t>
      </w:r>
      <w:r w:rsidR="007A2702" w:rsidRPr="00B21422">
        <w:rPr>
          <w:rFonts w:ascii="Verdana" w:hAnsi="Verdana"/>
          <w:sz w:val="20"/>
          <w:szCs w:val="20"/>
          <w:lang w:val="pt-BR"/>
        </w:rPr>
        <w:tab/>
      </w:r>
      <w:r w:rsidRPr="00B21422">
        <w:rPr>
          <w:rFonts w:ascii="Verdana" w:hAnsi="Verdana"/>
          <w:sz w:val="20"/>
          <w:szCs w:val="20"/>
          <w:lang w:val="pt-BR"/>
        </w:rPr>
        <w:t>transferências em decorrência da constituição de ônus ou gravames sobre os Ativos</w:t>
      </w:r>
      <w:r w:rsidR="008E22DB" w:rsidRPr="00B21422">
        <w:rPr>
          <w:rFonts w:ascii="Verdana" w:hAnsi="Verdana"/>
          <w:sz w:val="20"/>
          <w:szCs w:val="20"/>
          <w:lang w:val="pt-BR"/>
        </w:rPr>
        <w:t xml:space="preserve"> Financeiros</w:t>
      </w:r>
      <w:r w:rsidR="00383D92" w:rsidRPr="00B21422">
        <w:rPr>
          <w:rFonts w:ascii="Verdana" w:hAnsi="Verdana"/>
          <w:sz w:val="20"/>
          <w:szCs w:val="20"/>
          <w:lang w:val="pt-BR"/>
        </w:rPr>
        <w:t xml:space="preserve"> </w:t>
      </w:r>
      <w:r w:rsidRPr="00B21422">
        <w:rPr>
          <w:rFonts w:ascii="Verdana" w:hAnsi="Verdana"/>
          <w:sz w:val="20"/>
          <w:szCs w:val="20"/>
          <w:lang w:val="pt-BR"/>
        </w:rPr>
        <w:t xml:space="preserve">custodiados; </w:t>
      </w:r>
    </w:p>
    <w:p w:rsidR="00711720" w:rsidRPr="00B21422" w:rsidRDefault="00711720" w:rsidP="003E48D0">
      <w:pPr>
        <w:tabs>
          <w:tab w:val="left" w:pos="0"/>
        </w:tabs>
        <w:spacing w:line="360" w:lineRule="auto"/>
        <w:jc w:val="both"/>
        <w:rPr>
          <w:rFonts w:ascii="Verdana" w:hAnsi="Verdana"/>
          <w:sz w:val="20"/>
          <w:szCs w:val="20"/>
          <w:lang w:val="pt-BR"/>
        </w:rPr>
      </w:pPr>
    </w:p>
    <w:p w:rsidR="00711720" w:rsidRPr="00B21422" w:rsidRDefault="00024CD3"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(iv</w:t>
      </w:r>
      <w:r w:rsidR="007A2702" w:rsidRPr="00B21422">
        <w:rPr>
          <w:rFonts w:ascii="Verdana" w:hAnsi="Verdana"/>
          <w:sz w:val="20"/>
          <w:szCs w:val="20"/>
          <w:lang w:val="pt-BR"/>
        </w:rPr>
        <w:t>)</w:t>
      </w:r>
      <w:r w:rsidR="007A2702" w:rsidRPr="00B21422">
        <w:rPr>
          <w:rFonts w:ascii="Verdana" w:hAnsi="Verdana"/>
          <w:sz w:val="20"/>
          <w:szCs w:val="20"/>
          <w:lang w:val="pt-BR"/>
        </w:rPr>
        <w:tab/>
      </w:r>
      <w:r w:rsidRPr="00B21422">
        <w:rPr>
          <w:rFonts w:ascii="Verdana" w:hAnsi="Verdana"/>
          <w:sz w:val="20"/>
          <w:szCs w:val="20"/>
          <w:lang w:val="pt-BR"/>
        </w:rPr>
        <w:t xml:space="preserve">eventuais despesas incorridas pelo </w:t>
      </w:r>
      <w:r w:rsidR="006A2BC9" w:rsidRPr="00B21422">
        <w:rPr>
          <w:rFonts w:ascii="Verdana" w:hAnsi="Verdana"/>
          <w:sz w:val="20"/>
          <w:szCs w:val="20"/>
          <w:lang w:val="pt-BR"/>
        </w:rPr>
        <w:t>Custodiante</w:t>
      </w:r>
      <w:r w:rsidR="00BC1365" w:rsidRPr="00B21422">
        <w:rPr>
          <w:rFonts w:ascii="Verdana" w:hAnsi="Verdana"/>
          <w:sz w:val="20"/>
          <w:szCs w:val="20"/>
          <w:lang w:val="pt-BR"/>
        </w:rPr>
        <w:t xml:space="preserve"> </w:t>
      </w:r>
      <w:r w:rsidRPr="00B21422">
        <w:rPr>
          <w:rFonts w:ascii="Verdana" w:hAnsi="Verdana"/>
          <w:sz w:val="20"/>
          <w:szCs w:val="20"/>
          <w:lang w:val="pt-BR"/>
        </w:rPr>
        <w:t>no cumprimento de suas obrigações, nos termos d</w:t>
      </w:r>
      <w:r w:rsidR="00711720" w:rsidRPr="00B21422">
        <w:rPr>
          <w:rFonts w:ascii="Verdana" w:hAnsi="Verdana"/>
          <w:sz w:val="20"/>
          <w:szCs w:val="20"/>
          <w:lang w:val="pt-BR"/>
        </w:rPr>
        <w:t>este</w:t>
      </w:r>
      <w:r w:rsidRPr="00B21422">
        <w:rPr>
          <w:rFonts w:ascii="Verdana" w:hAnsi="Verdana"/>
          <w:sz w:val="20"/>
          <w:szCs w:val="20"/>
          <w:lang w:val="pt-BR"/>
        </w:rPr>
        <w:t xml:space="preserve"> Contrato que sejam consideradas encargos do </w:t>
      </w:r>
      <w:r w:rsidR="00A97037" w:rsidRPr="00B21422">
        <w:rPr>
          <w:rFonts w:ascii="Verdana" w:hAnsi="Verdana"/>
          <w:sz w:val="20"/>
          <w:szCs w:val="20"/>
          <w:lang w:val="pt-BR"/>
        </w:rPr>
        <w:t>Fundo</w:t>
      </w:r>
      <w:r w:rsidRPr="00B21422">
        <w:rPr>
          <w:rFonts w:ascii="Verdana" w:hAnsi="Verdana"/>
          <w:sz w:val="20"/>
          <w:szCs w:val="20"/>
          <w:lang w:val="pt-BR"/>
        </w:rPr>
        <w:t xml:space="preserve">; </w:t>
      </w:r>
    </w:p>
    <w:p w:rsidR="00711720" w:rsidRPr="00B21422" w:rsidRDefault="00711720" w:rsidP="003E48D0">
      <w:pPr>
        <w:tabs>
          <w:tab w:val="left" w:pos="0"/>
        </w:tabs>
        <w:spacing w:line="360" w:lineRule="auto"/>
        <w:jc w:val="both"/>
        <w:rPr>
          <w:rFonts w:ascii="Verdana" w:hAnsi="Verdana"/>
          <w:sz w:val="20"/>
          <w:szCs w:val="20"/>
          <w:lang w:val="pt-BR"/>
        </w:rPr>
      </w:pPr>
    </w:p>
    <w:p w:rsidR="00711720" w:rsidRPr="00B21422" w:rsidRDefault="00024CD3"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(v</w:t>
      </w:r>
      <w:r w:rsidR="007A2702" w:rsidRPr="00B21422">
        <w:rPr>
          <w:rFonts w:ascii="Verdana" w:hAnsi="Verdana"/>
          <w:sz w:val="20"/>
          <w:szCs w:val="20"/>
          <w:lang w:val="pt-BR"/>
        </w:rPr>
        <w:t>)</w:t>
      </w:r>
      <w:r w:rsidR="007A2702" w:rsidRPr="00B21422">
        <w:rPr>
          <w:rFonts w:ascii="Verdana" w:hAnsi="Verdana"/>
          <w:sz w:val="20"/>
          <w:szCs w:val="20"/>
          <w:lang w:val="pt-BR"/>
        </w:rPr>
        <w:tab/>
      </w:r>
      <w:r w:rsidRPr="00B21422">
        <w:rPr>
          <w:rFonts w:ascii="Verdana" w:hAnsi="Verdana"/>
          <w:sz w:val="20"/>
          <w:szCs w:val="20"/>
          <w:lang w:val="pt-BR"/>
        </w:rPr>
        <w:t xml:space="preserve">quaisquer impostos, tributos ou encargos que devam, por disposição legal ou regulamentar, ser </w:t>
      </w:r>
      <w:r w:rsidR="00B731DD">
        <w:rPr>
          <w:rFonts w:ascii="Verdana" w:hAnsi="Verdana"/>
          <w:sz w:val="20"/>
          <w:szCs w:val="20"/>
          <w:lang w:val="pt-BR"/>
        </w:rPr>
        <w:t xml:space="preserve">debitados da Conta Autorizada do Fundo após instrução do </w:t>
      </w:r>
      <w:r w:rsidR="00CB1C58" w:rsidRPr="00B21422">
        <w:rPr>
          <w:rFonts w:ascii="Verdana" w:hAnsi="Verdana"/>
          <w:sz w:val="20"/>
          <w:szCs w:val="20"/>
          <w:lang w:val="pt-BR"/>
        </w:rPr>
        <w:t>Administrador</w:t>
      </w:r>
      <w:r w:rsidR="007C7537" w:rsidRPr="00B21422">
        <w:rPr>
          <w:rFonts w:ascii="Verdana" w:hAnsi="Verdana"/>
          <w:sz w:val="20"/>
          <w:szCs w:val="20"/>
          <w:lang w:val="pt-BR"/>
        </w:rPr>
        <w:t xml:space="preserve"> </w:t>
      </w:r>
      <w:r w:rsidR="00B731DD">
        <w:rPr>
          <w:rFonts w:ascii="Verdana" w:hAnsi="Verdana"/>
          <w:sz w:val="20"/>
          <w:szCs w:val="20"/>
          <w:lang w:val="pt-BR"/>
        </w:rPr>
        <w:t xml:space="preserve">aos Contratados </w:t>
      </w:r>
      <w:r w:rsidRPr="00B21422">
        <w:rPr>
          <w:rFonts w:ascii="Verdana" w:hAnsi="Verdana"/>
          <w:sz w:val="20"/>
          <w:szCs w:val="20"/>
          <w:lang w:val="pt-BR"/>
        </w:rPr>
        <w:t xml:space="preserve">em nome e por conta do </w:t>
      </w:r>
      <w:r w:rsidR="00A97037" w:rsidRPr="00B21422">
        <w:rPr>
          <w:rFonts w:ascii="Verdana" w:hAnsi="Verdana"/>
          <w:sz w:val="20"/>
          <w:szCs w:val="20"/>
          <w:lang w:val="pt-BR"/>
        </w:rPr>
        <w:t>Fundo</w:t>
      </w:r>
      <w:r w:rsidR="002B542D" w:rsidRPr="00B21422">
        <w:rPr>
          <w:rFonts w:ascii="Verdana" w:hAnsi="Verdana"/>
          <w:sz w:val="20"/>
          <w:szCs w:val="20"/>
          <w:lang w:val="pt-BR"/>
        </w:rPr>
        <w:t xml:space="preserve">; </w:t>
      </w:r>
    </w:p>
    <w:p w:rsidR="00711720" w:rsidRPr="00B21422" w:rsidRDefault="00711720" w:rsidP="003E48D0">
      <w:pPr>
        <w:tabs>
          <w:tab w:val="left" w:pos="0"/>
        </w:tabs>
        <w:spacing w:line="360" w:lineRule="auto"/>
        <w:jc w:val="both"/>
        <w:rPr>
          <w:rFonts w:ascii="Verdana" w:hAnsi="Verdana"/>
          <w:sz w:val="20"/>
          <w:szCs w:val="20"/>
          <w:lang w:val="pt-BR"/>
        </w:rPr>
      </w:pPr>
    </w:p>
    <w:p w:rsidR="00880AAB" w:rsidRPr="00B21422" w:rsidRDefault="002B542D"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(vi</w:t>
      </w:r>
      <w:r w:rsidR="007A2702" w:rsidRPr="00B21422">
        <w:rPr>
          <w:rFonts w:ascii="Verdana" w:hAnsi="Verdana"/>
          <w:sz w:val="20"/>
          <w:szCs w:val="20"/>
          <w:lang w:val="pt-BR"/>
        </w:rPr>
        <w:t>)</w:t>
      </w:r>
      <w:r w:rsidR="007A2702" w:rsidRPr="00B21422">
        <w:rPr>
          <w:rFonts w:ascii="Verdana" w:hAnsi="Verdana"/>
          <w:sz w:val="20"/>
          <w:szCs w:val="20"/>
          <w:lang w:val="pt-BR"/>
        </w:rPr>
        <w:tab/>
      </w:r>
      <w:r w:rsidRPr="00B21422">
        <w:rPr>
          <w:rFonts w:ascii="Verdana" w:hAnsi="Verdana"/>
          <w:sz w:val="20"/>
          <w:szCs w:val="20"/>
          <w:lang w:val="pt-BR"/>
        </w:rPr>
        <w:t>rendimentos, amortizações e outros valores provenientes das aplicações e resgates dos cotistas</w:t>
      </w:r>
      <w:r w:rsidR="004B1E2C">
        <w:rPr>
          <w:rFonts w:ascii="Verdana" w:hAnsi="Verdana"/>
          <w:sz w:val="20"/>
          <w:szCs w:val="20"/>
          <w:lang w:val="pt-BR"/>
        </w:rPr>
        <w:t xml:space="preserve"> do Fundo (“</w:t>
      </w:r>
      <w:r w:rsidR="004B1E2C">
        <w:rPr>
          <w:rFonts w:ascii="Verdana" w:hAnsi="Verdana"/>
          <w:b/>
          <w:sz w:val="20"/>
          <w:szCs w:val="20"/>
          <w:lang w:val="pt-BR"/>
        </w:rPr>
        <w:t>Cotistas</w:t>
      </w:r>
      <w:r w:rsidR="004B1E2C">
        <w:rPr>
          <w:rFonts w:ascii="Verdana" w:hAnsi="Verdana"/>
          <w:sz w:val="20"/>
          <w:szCs w:val="20"/>
          <w:lang w:val="pt-BR"/>
        </w:rPr>
        <w:t>”)</w:t>
      </w:r>
      <w:r w:rsidR="00711720" w:rsidRPr="00B21422">
        <w:rPr>
          <w:rFonts w:ascii="Verdana" w:hAnsi="Verdana"/>
          <w:sz w:val="20"/>
          <w:szCs w:val="20"/>
          <w:lang w:val="pt-BR"/>
        </w:rPr>
        <w:t>; e</w:t>
      </w:r>
    </w:p>
    <w:p w:rsidR="00880AAB" w:rsidRPr="00B21422" w:rsidRDefault="00880AAB" w:rsidP="003E48D0">
      <w:pPr>
        <w:tabs>
          <w:tab w:val="left" w:pos="0"/>
        </w:tabs>
        <w:spacing w:line="360" w:lineRule="auto"/>
        <w:jc w:val="both"/>
        <w:rPr>
          <w:rFonts w:ascii="Verdana" w:hAnsi="Verdana"/>
          <w:sz w:val="20"/>
          <w:szCs w:val="20"/>
          <w:lang w:val="pt-BR"/>
        </w:rPr>
      </w:pPr>
    </w:p>
    <w:p w:rsidR="00C57D1D" w:rsidRPr="00B21422" w:rsidRDefault="00C57D1D" w:rsidP="00CD58B2">
      <w:pPr>
        <w:pStyle w:val="Recuodecorpodetexto"/>
        <w:numPr>
          <w:ilvl w:val="0"/>
          <w:numId w:val="6"/>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despesas incorridas </w:t>
      </w:r>
      <w:r w:rsidR="00E23178" w:rsidRPr="00B21422">
        <w:rPr>
          <w:rFonts w:ascii="Verdana" w:hAnsi="Verdana"/>
          <w:sz w:val="20"/>
          <w:szCs w:val="20"/>
          <w:lang w:val="pt-BR"/>
        </w:rPr>
        <w:t xml:space="preserve">na Conta </w:t>
      </w:r>
      <w:r w:rsidR="00B4597F">
        <w:rPr>
          <w:rFonts w:ascii="Verdana" w:hAnsi="Verdana"/>
          <w:sz w:val="20"/>
          <w:szCs w:val="20"/>
          <w:lang w:val="pt-BR"/>
        </w:rPr>
        <w:t>Autorizada do Fundo</w:t>
      </w:r>
      <w:r w:rsidR="00B4597F" w:rsidRPr="00B21422">
        <w:rPr>
          <w:rFonts w:ascii="Verdana" w:hAnsi="Verdana"/>
          <w:sz w:val="20"/>
          <w:szCs w:val="20"/>
          <w:lang w:val="pt-BR"/>
        </w:rPr>
        <w:t xml:space="preserve"> </w:t>
      </w:r>
      <w:r w:rsidRPr="00B21422">
        <w:rPr>
          <w:rFonts w:ascii="Verdana" w:hAnsi="Verdana"/>
          <w:sz w:val="20"/>
          <w:szCs w:val="20"/>
          <w:lang w:val="pt-BR"/>
        </w:rPr>
        <w:t>nos diversos sistemas de liquidação</w:t>
      </w:r>
      <w:r w:rsidR="00FA4EEB"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C57D1D" w:rsidRPr="00B21422" w:rsidRDefault="00AC4CC1" w:rsidP="003E48D0">
      <w:pPr>
        <w:tabs>
          <w:tab w:val="left" w:pos="0"/>
          <w:tab w:val="num" w:pos="709"/>
        </w:tabs>
        <w:spacing w:line="360" w:lineRule="auto"/>
        <w:jc w:val="both"/>
        <w:rPr>
          <w:rFonts w:ascii="Verdana" w:hAnsi="Verdana"/>
          <w:sz w:val="20"/>
          <w:szCs w:val="20"/>
          <w:lang w:val="pt-BR"/>
        </w:rPr>
      </w:pPr>
      <w:r w:rsidRPr="00B21422">
        <w:rPr>
          <w:rFonts w:ascii="Verdana" w:hAnsi="Verdana"/>
          <w:sz w:val="20"/>
          <w:szCs w:val="20"/>
          <w:lang w:val="pt-BR"/>
        </w:rPr>
        <w:t xml:space="preserve">4.2 </w:t>
      </w:r>
      <w:r w:rsidR="00383D92" w:rsidRPr="00B21422">
        <w:rPr>
          <w:rFonts w:ascii="Verdana" w:hAnsi="Verdana"/>
          <w:sz w:val="20"/>
          <w:szCs w:val="20"/>
          <w:lang w:val="pt-BR"/>
        </w:rPr>
        <w:tab/>
      </w:r>
      <w:r w:rsidR="00C57D1D" w:rsidRPr="00B21422">
        <w:rPr>
          <w:rFonts w:ascii="Verdana" w:hAnsi="Verdana"/>
          <w:sz w:val="20"/>
          <w:szCs w:val="20"/>
          <w:lang w:val="pt-BR"/>
        </w:rPr>
        <w:t xml:space="preserve">Os pagamentos acima referidos não poderão exceder ao montante disponível na Conta </w:t>
      </w:r>
      <w:r w:rsidR="00B4597F">
        <w:rPr>
          <w:rFonts w:ascii="Verdana" w:hAnsi="Verdana"/>
          <w:sz w:val="20"/>
          <w:szCs w:val="20"/>
          <w:lang w:val="pt-BR"/>
        </w:rPr>
        <w:t>Autorizada do Fundo</w:t>
      </w:r>
      <w:r w:rsidR="00C57D1D" w:rsidRPr="00B21422">
        <w:rPr>
          <w:rFonts w:ascii="Verdana" w:hAnsi="Verdana"/>
          <w:sz w:val="20"/>
          <w:szCs w:val="20"/>
          <w:lang w:val="pt-BR"/>
        </w:rPr>
        <w:t xml:space="preserve">. O </w:t>
      </w:r>
      <w:r w:rsidR="006A2BC9" w:rsidRPr="00B21422">
        <w:rPr>
          <w:rFonts w:ascii="Verdana" w:hAnsi="Verdana"/>
          <w:sz w:val="20"/>
          <w:szCs w:val="20"/>
          <w:lang w:val="pt-BR"/>
        </w:rPr>
        <w:t>Custodiante</w:t>
      </w:r>
      <w:r w:rsidR="00C57D1D" w:rsidRPr="00B21422">
        <w:rPr>
          <w:rFonts w:ascii="Verdana" w:hAnsi="Verdana"/>
          <w:sz w:val="20"/>
          <w:szCs w:val="20"/>
          <w:lang w:val="pt-BR"/>
        </w:rPr>
        <w:t xml:space="preserve">, sem qualquer responsabilidade de sua </w:t>
      </w:r>
      <w:r w:rsidR="00E23178" w:rsidRPr="00B21422">
        <w:rPr>
          <w:rFonts w:ascii="Verdana" w:hAnsi="Verdana"/>
          <w:sz w:val="20"/>
          <w:szCs w:val="20"/>
          <w:lang w:val="pt-BR"/>
        </w:rPr>
        <w:t>parte</w:t>
      </w:r>
      <w:r w:rsidR="00C57D1D" w:rsidRPr="00B21422">
        <w:rPr>
          <w:rFonts w:ascii="Verdana" w:hAnsi="Verdana"/>
          <w:sz w:val="20"/>
          <w:szCs w:val="20"/>
          <w:lang w:val="pt-BR"/>
        </w:rPr>
        <w:t xml:space="preserve">, não realizará os pagamentos determinados pelo </w:t>
      </w:r>
      <w:r w:rsidR="006A2BC9" w:rsidRPr="00B21422">
        <w:rPr>
          <w:rFonts w:ascii="Verdana" w:hAnsi="Verdana"/>
          <w:sz w:val="20"/>
          <w:szCs w:val="20"/>
          <w:lang w:val="pt-BR"/>
        </w:rPr>
        <w:t>Administrador</w:t>
      </w:r>
      <w:r w:rsidR="00711720" w:rsidRPr="00B21422">
        <w:rPr>
          <w:rFonts w:ascii="Verdana" w:hAnsi="Verdana"/>
          <w:sz w:val="20"/>
          <w:szCs w:val="20"/>
          <w:lang w:val="pt-BR"/>
        </w:rPr>
        <w:t xml:space="preserve"> </w:t>
      </w:r>
      <w:r w:rsidR="00C57D1D" w:rsidRPr="00B21422">
        <w:rPr>
          <w:rFonts w:ascii="Verdana" w:hAnsi="Verdana"/>
          <w:sz w:val="20"/>
          <w:szCs w:val="20"/>
          <w:lang w:val="pt-BR"/>
        </w:rPr>
        <w:t xml:space="preserve">se não houver saldo disponível suficiente na Conta </w:t>
      </w:r>
      <w:r w:rsidR="00B4597F">
        <w:rPr>
          <w:rFonts w:ascii="Verdana" w:hAnsi="Verdana"/>
          <w:sz w:val="20"/>
          <w:szCs w:val="20"/>
          <w:lang w:val="pt-BR"/>
        </w:rPr>
        <w:t>Autorizada</w:t>
      </w:r>
      <w:r w:rsidR="00B4597F" w:rsidRPr="00B21422">
        <w:rPr>
          <w:rFonts w:ascii="Verdana" w:hAnsi="Verdana"/>
          <w:sz w:val="20"/>
          <w:szCs w:val="20"/>
          <w:lang w:val="pt-BR"/>
        </w:rPr>
        <w:t xml:space="preserve"> </w:t>
      </w:r>
      <w:r w:rsidR="00C57D1D" w:rsidRPr="00B21422">
        <w:rPr>
          <w:rFonts w:ascii="Verdana" w:hAnsi="Verdana"/>
          <w:sz w:val="20"/>
          <w:szCs w:val="20"/>
          <w:lang w:val="pt-BR"/>
        </w:rPr>
        <w:t xml:space="preserve">do </w:t>
      </w:r>
      <w:r w:rsidR="00A97037" w:rsidRPr="00B21422">
        <w:rPr>
          <w:rFonts w:ascii="Verdana" w:hAnsi="Verdana"/>
          <w:sz w:val="20"/>
          <w:szCs w:val="20"/>
          <w:lang w:val="pt-BR"/>
        </w:rPr>
        <w:t>Fundo</w:t>
      </w:r>
      <w:r w:rsidR="00C57D1D" w:rsidRPr="00B21422">
        <w:rPr>
          <w:rFonts w:ascii="Verdana" w:hAnsi="Verdana"/>
          <w:sz w:val="20"/>
          <w:szCs w:val="20"/>
          <w:lang w:val="pt-BR"/>
        </w:rPr>
        <w:t xml:space="preserve">, no momento da liquidação, e notificará o </w:t>
      </w:r>
      <w:r w:rsidR="006A2BC9" w:rsidRPr="00B21422">
        <w:rPr>
          <w:rFonts w:ascii="Verdana" w:hAnsi="Verdana"/>
          <w:sz w:val="20"/>
          <w:szCs w:val="20"/>
          <w:lang w:val="pt-BR"/>
        </w:rPr>
        <w:t>Administrador</w:t>
      </w:r>
      <w:r w:rsidR="00711720" w:rsidRPr="00B21422">
        <w:rPr>
          <w:rFonts w:ascii="Verdana" w:hAnsi="Verdana"/>
          <w:sz w:val="20"/>
          <w:szCs w:val="20"/>
          <w:lang w:val="pt-BR"/>
        </w:rPr>
        <w:t xml:space="preserve"> </w:t>
      </w:r>
      <w:r w:rsidR="00C57D1D" w:rsidRPr="00B21422">
        <w:rPr>
          <w:rFonts w:ascii="Verdana" w:hAnsi="Verdana"/>
          <w:sz w:val="20"/>
          <w:szCs w:val="20"/>
          <w:lang w:val="pt-BR"/>
        </w:rPr>
        <w:t>de tal fato.</w:t>
      </w:r>
    </w:p>
    <w:p w:rsidR="002B7F38" w:rsidRPr="00B21422" w:rsidRDefault="002B7F38" w:rsidP="003E48D0">
      <w:pPr>
        <w:tabs>
          <w:tab w:val="left" w:pos="0"/>
          <w:tab w:val="num" w:pos="709"/>
        </w:tabs>
        <w:spacing w:line="360" w:lineRule="auto"/>
        <w:jc w:val="both"/>
        <w:rPr>
          <w:rFonts w:ascii="Verdana" w:hAnsi="Verdana"/>
          <w:sz w:val="20"/>
          <w:szCs w:val="20"/>
          <w:lang w:val="pt-BR"/>
        </w:rPr>
      </w:pPr>
    </w:p>
    <w:p w:rsidR="00024CD3" w:rsidRPr="00B21422" w:rsidRDefault="00024CD3" w:rsidP="003E48D0">
      <w:pPr>
        <w:pStyle w:val="PargrafodaLista"/>
        <w:numPr>
          <w:ilvl w:val="1"/>
          <w:numId w:val="24"/>
        </w:numPr>
        <w:tabs>
          <w:tab w:val="num" w:pos="709"/>
        </w:tabs>
        <w:spacing w:line="360" w:lineRule="auto"/>
        <w:ind w:left="0" w:firstLine="0"/>
        <w:jc w:val="both"/>
        <w:rPr>
          <w:rFonts w:ascii="Verdana" w:hAnsi="Verdana"/>
          <w:sz w:val="20"/>
          <w:szCs w:val="20"/>
          <w:lang w:val="pt-BR"/>
        </w:rPr>
      </w:pPr>
      <w:r w:rsidRPr="00B21422">
        <w:rPr>
          <w:rFonts w:ascii="Verdana" w:hAnsi="Verdana"/>
          <w:sz w:val="20"/>
          <w:szCs w:val="20"/>
          <w:lang w:val="pt-BR"/>
        </w:rPr>
        <w:t>A constituição de eventuais ônus ou gravames sobre os Ativos</w:t>
      </w:r>
      <w:r w:rsidR="008E22DB" w:rsidRPr="00B21422">
        <w:rPr>
          <w:rFonts w:ascii="Verdana" w:hAnsi="Verdana"/>
          <w:sz w:val="20"/>
          <w:szCs w:val="20"/>
          <w:lang w:val="pt-BR"/>
        </w:rPr>
        <w:t xml:space="preserve"> Financeiros</w:t>
      </w:r>
      <w:r w:rsidRPr="00B21422">
        <w:rPr>
          <w:rFonts w:ascii="Verdana" w:hAnsi="Verdana"/>
          <w:sz w:val="20"/>
          <w:szCs w:val="20"/>
          <w:lang w:val="pt-BR"/>
        </w:rPr>
        <w:t xml:space="preserve">, somente se concretizará mediante comunicação expressa do </w:t>
      </w:r>
      <w:r w:rsidR="006A2BC9" w:rsidRPr="00B21422">
        <w:rPr>
          <w:rFonts w:ascii="Verdana" w:hAnsi="Verdana"/>
          <w:sz w:val="20"/>
          <w:szCs w:val="20"/>
          <w:lang w:val="pt-BR"/>
        </w:rPr>
        <w:t>Administrador</w:t>
      </w:r>
      <w:r w:rsidRPr="00B21422">
        <w:rPr>
          <w:rFonts w:ascii="Verdana" w:hAnsi="Verdana"/>
          <w:sz w:val="20"/>
          <w:szCs w:val="20"/>
          <w:lang w:val="pt-BR"/>
        </w:rPr>
        <w:t xml:space="preserve"> ao </w:t>
      </w:r>
      <w:r w:rsidR="006A2BC9" w:rsidRPr="00B21422">
        <w:rPr>
          <w:rFonts w:ascii="Verdana" w:hAnsi="Verdana"/>
          <w:sz w:val="20"/>
          <w:szCs w:val="20"/>
          <w:lang w:val="pt-BR"/>
        </w:rPr>
        <w:t>Custodiante</w:t>
      </w:r>
      <w:r w:rsidR="00BC1365" w:rsidRPr="00B21422">
        <w:rPr>
          <w:rFonts w:ascii="Verdana" w:hAnsi="Verdana"/>
          <w:sz w:val="20"/>
          <w:szCs w:val="20"/>
          <w:lang w:val="pt-BR"/>
        </w:rPr>
        <w:t xml:space="preserve"> </w:t>
      </w:r>
      <w:r w:rsidRPr="00B21422">
        <w:rPr>
          <w:rFonts w:ascii="Verdana" w:hAnsi="Verdana"/>
          <w:sz w:val="20"/>
          <w:szCs w:val="20"/>
          <w:lang w:val="pt-BR"/>
        </w:rPr>
        <w:t>e a apresentação do documento legal que autorize tal constituição.</w:t>
      </w:r>
    </w:p>
    <w:p w:rsidR="00024CD3" w:rsidRPr="00B21422" w:rsidRDefault="00024CD3" w:rsidP="003E48D0">
      <w:pPr>
        <w:tabs>
          <w:tab w:val="left" w:pos="0"/>
        </w:tabs>
        <w:spacing w:line="360" w:lineRule="auto"/>
        <w:jc w:val="both"/>
        <w:rPr>
          <w:rFonts w:ascii="Verdana" w:hAnsi="Verdana"/>
          <w:spacing w:val="8"/>
          <w:sz w:val="20"/>
          <w:szCs w:val="20"/>
          <w:lang w:val="pt-BR"/>
        </w:rPr>
      </w:pPr>
    </w:p>
    <w:p w:rsidR="00024CD3" w:rsidRPr="00B21422" w:rsidRDefault="00024CD3" w:rsidP="003E48D0">
      <w:pPr>
        <w:numPr>
          <w:ilvl w:val="1"/>
          <w:numId w:val="24"/>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A </w:t>
      </w:r>
      <w:r w:rsidR="00E23178" w:rsidRPr="00B21422">
        <w:rPr>
          <w:rFonts w:ascii="Verdana" w:hAnsi="Verdana"/>
          <w:sz w:val="20"/>
          <w:szCs w:val="20"/>
          <w:lang w:val="pt-BR"/>
        </w:rPr>
        <w:t xml:space="preserve">Conta </w:t>
      </w:r>
      <w:r w:rsidR="00B4597F">
        <w:rPr>
          <w:rFonts w:ascii="Verdana" w:hAnsi="Verdana"/>
          <w:sz w:val="20"/>
          <w:szCs w:val="20"/>
          <w:lang w:val="pt-BR"/>
        </w:rPr>
        <w:t>Autorizada do Fundo s</w:t>
      </w:r>
      <w:r w:rsidRPr="00B21422">
        <w:rPr>
          <w:rFonts w:ascii="Verdana" w:hAnsi="Verdana"/>
          <w:sz w:val="20"/>
          <w:szCs w:val="20"/>
          <w:lang w:val="pt-BR"/>
        </w:rPr>
        <w:t xml:space="preserve">omente </w:t>
      </w:r>
      <w:r w:rsidR="00B4597F" w:rsidRPr="00B21422">
        <w:rPr>
          <w:rFonts w:ascii="Verdana" w:hAnsi="Verdana"/>
          <w:sz w:val="20"/>
          <w:szCs w:val="20"/>
          <w:lang w:val="pt-BR"/>
        </w:rPr>
        <w:t>ser</w:t>
      </w:r>
      <w:r w:rsidR="00B4597F">
        <w:rPr>
          <w:rFonts w:ascii="Verdana" w:hAnsi="Verdana"/>
          <w:sz w:val="20"/>
          <w:szCs w:val="20"/>
          <w:lang w:val="pt-BR"/>
        </w:rPr>
        <w:t>á</w:t>
      </w:r>
      <w:r w:rsidR="00B4597F" w:rsidRPr="00B21422">
        <w:rPr>
          <w:rFonts w:ascii="Verdana" w:hAnsi="Verdana"/>
          <w:sz w:val="20"/>
          <w:szCs w:val="20"/>
          <w:lang w:val="pt-BR"/>
        </w:rPr>
        <w:t xml:space="preserve"> movimentada </w:t>
      </w:r>
      <w:r w:rsidRPr="00B21422">
        <w:rPr>
          <w:rFonts w:ascii="Verdana" w:hAnsi="Verdana"/>
          <w:sz w:val="20"/>
          <w:szCs w:val="20"/>
          <w:lang w:val="pt-BR"/>
        </w:rPr>
        <w:t xml:space="preserve">pelo </w:t>
      </w:r>
      <w:r w:rsidR="006A2BC9" w:rsidRPr="00B21422">
        <w:rPr>
          <w:rFonts w:ascii="Verdana" w:hAnsi="Verdana"/>
          <w:sz w:val="20"/>
          <w:szCs w:val="20"/>
          <w:lang w:val="pt-BR"/>
        </w:rPr>
        <w:t>Custodiante</w:t>
      </w:r>
      <w:r w:rsidR="00BC1365" w:rsidRPr="00B21422">
        <w:rPr>
          <w:rFonts w:ascii="Verdana" w:hAnsi="Verdana"/>
          <w:sz w:val="20"/>
          <w:szCs w:val="20"/>
          <w:lang w:val="pt-BR"/>
        </w:rPr>
        <w:t xml:space="preserve"> </w:t>
      </w:r>
      <w:r w:rsidRPr="00B21422">
        <w:rPr>
          <w:rFonts w:ascii="Verdana" w:hAnsi="Verdana"/>
          <w:sz w:val="20"/>
          <w:szCs w:val="20"/>
          <w:lang w:val="pt-BR"/>
        </w:rPr>
        <w:t xml:space="preserve">mediante instrução do </w:t>
      </w:r>
      <w:r w:rsidR="006A2BC9" w:rsidRPr="00B21422">
        <w:rPr>
          <w:rFonts w:ascii="Verdana" w:hAnsi="Verdana"/>
          <w:sz w:val="20"/>
          <w:szCs w:val="20"/>
          <w:lang w:val="pt-BR"/>
        </w:rPr>
        <w:t>Administrador</w:t>
      </w:r>
      <w:r w:rsidRPr="00B21422">
        <w:rPr>
          <w:rFonts w:ascii="Verdana" w:hAnsi="Verdana"/>
          <w:sz w:val="20"/>
          <w:szCs w:val="20"/>
          <w:lang w:val="pt-BR"/>
        </w:rPr>
        <w:t xml:space="preserve">, conforme o disposto neste Contrato. </w:t>
      </w:r>
    </w:p>
    <w:p w:rsidR="00024CD3" w:rsidRPr="00B21422" w:rsidRDefault="00024CD3" w:rsidP="003E48D0">
      <w:pPr>
        <w:tabs>
          <w:tab w:val="left" w:pos="0"/>
        </w:tabs>
        <w:spacing w:line="360" w:lineRule="auto"/>
        <w:jc w:val="both"/>
        <w:rPr>
          <w:rFonts w:ascii="Verdana" w:hAnsi="Verdana"/>
          <w:spacing w:val="8"/>
          <w:sz w:val="20"/>
          <w:szCs w:val="20"/>
          <w:lang w:val="pt-BR"/>
        </w:rPr>
      </w:pPr>
    </w:p>
    <w:p w:rsidR="00024CD3" w:rsidRPr="00B21422" w:rsidRDefault="00024CD3" w:rsidP="003E48D0">
      <w:pPr>
        <w:numPr>
          <w:ilvl w:val="1"/>
          <w:numId w:val="24"/>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Os Ativos </w:t>
      </w:r>
      <w:r w:rsidR="008E22DB" w:rsidRPr="00B21422">
        <w:rPr>
          <w:rFonts w:ascii="Verdana" w:hAnsi="Verdana"/>
          <w:sz w:val="20"/>
          <w:szCs w:val="20"/>
          <w:lang w:val="pt-BR"/>
        </w:rPr>
        <w:t xml:space="preserve">Financeiros </w:t>
      </w:r>
      <w:r w:rsidRPr="00B21422">
        <w:rPr>
          <w:rFonts w:ascii="Verdana" w:hAnsi="Verdana"/>
          <w:sz w:val="20"/>
          <w:szCs w:val="20"/>
          <w:lang w:val="pt-BR"/>
        </w:rPr>
        <w:t xml:space="preserve">custodiados somente estarão disponíveis para movimentação pelo </w:t>
      </w:r>
      <w:r w:rsidR="006A2BC9" w:rsidRPr="00B21422">
        <w:rPr>
          <w:rFonts w:ascii="Verdana" w:hAnsi="Verdana"/>
          <w:sz w:val="20"/>
          <w:szCs w:val="20"/>
          <w:lang w:val="pt-BR"/>
        </w:rPr>
        <w:t>Administrador</w:t>
      </w:r>
      <w:r w:rsidR="003557BF" w:rsidRPr="00B21422">
        <w:rPr>
          <w:rFonts w:ascii="Verdana" w:hAnsi="Verdana"/>
          <w:sz w:val="20"/>
          <w:szCs w:val="20"/>
          <w:lang w:val="pt-BR"/>
        </w:rPr>
        <w:t xml:space="preserve"> </w:t>
      </w:r>
      <w:r w:rsidRPr="00B21422">
        <w:rPr>
          <w:rFonts w:ascii="Verdana" w:hAnsi="Verdana"/>
          <w:sz w:val="20"/>
          <w:szCs w:val="20"/>
          <w:lang w:val="pt-BR"/>
        </w:rPr>
        <w:t>após a confirmação de seu lançamento na Conta Custódia, ressalvada, entretanto, a hipótese de sua indisponibilidade em virtude de ônus ou gravames devidamente registrados ou em decorrência de processo de exercício de direitos.</w:t>
      </w:r>
    </w:p>
    <w:p w:rsidR="00024CD3" w:rsidRPr="00B21422" w:rsidRDefault="00024CD3" w:rsidP="003E48D0">
      <w:pPr>
        <w:tabs>
          <w:tab w:val="left" w:pos="0"/>
        </w:tabs>
        <w:spacing w:line="360" w:lineRule="auto"/>
        <w:jc w:val="both"/>
        <w:rPr>
          <w:rFonts w:ascii="Verdana" w:hAnsi="Verdana"/>
          <w:spacing w:val="8"/>
          <w:sz w:val="20"/>
          <w:szCs w:val="20"/>
          <w:lang w:val="pt-BR"/>
        </w:rPr>
      </w:pPr>
    </w:p>
    <w:p w:rsidR="00024CD3" w:rsidRPr="00B21422" w:rsidRDefault="00024CD3" w:rsidP="003E48D0">
      <w:pPr>
        <w:numPr>
          <w:ilvl w:val="1"/>
          <w:numId w:val="24"/>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As despesas legais incorridas pelo </w:t>
      </w:r>
      <w:r w:rsidR="006A2BC9" w:rsidRPr="00B21422">
        <w:rPr>
          <w:rFonts w:ascii="Verdana" w:hAnsi="Verdana"/>
          <w:sz w:val="20"/>
          <w:szCs w:val="20"/>
          <w:lang w:val="pt-BR"/>
        </w:rPr>
        <w:t>Custodiante</w:t>
      </w:r>
      <w:r w:rsidR="00BC1365" w:rsidRPr="00B21422">
        <w:rPr>
          <w:rFonts w:ascii="Verdana" w:hAnsi="Verdana"/>
          <w:sz w:val="20"/>
          <w:szCs w:val="20"/>
          <w:lang w:val="pt-BR"/>
        </w:rPr>
        <w:t xml:space="preserve"> </w:t>
      </w:r>
      <w:r w:rsidRPr="00B21422">
        <w:rPr>
          <w:rFonts w:ascii="Verdana" w:hAnsi="Verdana"/>
          <w:sz w:val="20"/>
          <w:szCs w:val="20"/>
          <w:lang w:val="pt-BR"/>
        </w:rPr>
        <w:t xml:space="preserve">serão reembolsadas pelo </w:t>
      </w:r>
      <w:r w:rsidR="00A97037" w:rsidRPr="00B21422">
        <w:rPr>
          <w:rFonts w:ascii="Verdana" w:hAnsi="Verdana"/>
          <w:sz w:val="20"/>
          <w:szCs w:val="20"/>
          <w:lang w:val="pt-BR"/>
        </w:rPr>
        <w:t>Fundo</w:t>
      </w:r>
      <w:r w:rsidRPr="00B21422">
        <w:rPr>
          <w:rFonts w:ascii="Verdana" w:hAnsi="Verdana"/>
          <w:sz w:val="20"/>
          <w:szCs w:val="20"/>
          <w:lang w:val="pt-BR"/>
        </w:rPr>
        <w:t xml:space="preserve">, nos termos da regulamentação em vigor, desde que o </w:t>
      </w:r>
      <w:r w:rsidR="006A2BC9" w:rsidRPr="00B21422">
        <w:rPr>
          <w:rFonts w:ascii="Verdana" w:hAnsi="Verdana"/>
          <w:sz w:val="20"/>
          <w:szCs w:val="20"/>
          <w:lang w:val="pt-BR"/>
        </w:rPr>
        <w:t>Custodiante</w:t>
      </w:r>
      <w:r w:rsidR="00BC1365" w:rsidRPr="00B21422">
        <w:rPr>
          <w:rFonts w:ascii="Verdana" w:hAnsi="Verdana"/>
          <w:sz w:val="20"/>
          <w:szCs w:val="20"/>
          <w:lang w:val="pt-BR"/>
        </w:rPr>
        <w:t xml:space="preserve"> </w:t>
      </w:r>
      <w:r w:rsidRPr="00B21422">
        <w:rPr>
          <w:rFonts w:ascii="Verdana" w:hAnsi="Verdana"/>
          <w:sz w:val="20"/>
          <w:szCs w:val="20"/>
          <w:lang w:val="pt-BR"/>
        </w:rPr>
        <w:t xml:space="preserve">tenha sido previamente autorizado pelo </w:t>
      </w:r>
      <w:r w:rsidR="006A2BC9" w:rsidRPr="00B21422">
        <w:rPr>
          <w:rFonts w:ascii="Verdana" w:hAnsi="Verdana"/>
          <w:sz w:val="20"/>
          <w:szCs w:val="20"/>
          <w:lang w:val="pt-BR"/>
        </w:rPr>
        <w:t>Contratante</w:t>
      </w:r>
      <w:r w:rsidRPr="00B21422">
        <w:rPr>
          <w:rFonts w:ascii="Verdana" w:hAnsi="Verdana"/>
          <w:sz w:val="20"/>
          <w:szCs w:val="20"/>
          <w:lang w:val="pt-BR"/>
        </w:rPr>
        <w:t xml:space="preserve"> por escrito a efetuar tais despesas.</w:t>
      </w:r>
    </w:p>
    <w:p w:rsidR="00024CD3" w:rsidRPr="00B21422" w:rsidRDefault="00024CD3" w:rsidP="003E48D0">
      <w:pPr>
        <w:tabs>
          <w:tab w:val="left" w:pos="0"/>
        </w:tabs>
        <w:spacing w:line="360" w:lineRule="auto"/>
        <w:jc w:val="both"/>
        <w:rPr>
          <w:rFonts w:ascii="Verdana" w:hAnsi="Verdana"/>
          <w:spacing w:val="8"/>
          <w:sz w:val="20"/>
          <w:szCs w:val="20"/>
          <w:lang w:val="pt-BR"/>
        </w:rPr>
      </w:pPr>
    </w:p>
    <w:p w:rsidR="00024CD3" w:rsidRPr="00B21422" w:rsidRDefault="00024CD3" w:rsidP="003E48D0">
      <w:pPr>
        <w:numPr>
          <w:ilvl w:val="1"/>
          <w:numId w:val="24"/>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As movimentações na Conta Custódia representativa dos Ativos </w:t>
      </w:r>
      <w:r w:rsidR="002C2652" w:rsidRPr="00B21422">
        <w:rPr>
          <w:rFonts w:ascii="Verdana" w:hAnsi="Verdana"/>
          <w:sz w:val="20"/>
          <w:szCs w:val="20"/>
          <w:lang w:val="pt-BR"/>
        </w:rPr>
        <w:t xml:space="preserve">Financeiros </w:t>
      </w:r>
      <w:r w:rsidRPr="00B21422">
        <w:rPr>
          <w:rFonts w:ascii="Verdana" w:hAnsi="Verdana"/>
          <w:sz w:val="20"/>
          <w:szCs w:val="20"/>
          <w:lang w:val="pt-BR"/>
        </w:rPr>
        <w:t xml:space="preserve">custodiados serão efetuadas pelo </w:t>
      </w:r>
      <w:r w:rsidR="006A2BC9" w:rsidRPr="00B21422">
        <w:rPr>
          <w:rFonts w:ascii="Verdana" w:hAnsi="Verdana"/>
          <w:sz w:val="20"/>
          <w:szCs w:val="20"/>
          <w:lang w:val="pt-BR"/>
        </w:rPr>
        <w:t>Custodiante</w:t>
      </w:r>
      <w:r w:rsidR="00611B46" w:rsidRPr="00B21422">
        <w:rPr>
          <w:rFonts w:ascii="Verdana" w:hAnsi="Verdana"/>
          <w:sz w:val="20"/>
          <w:szCs w:val="20"/>
          <w:lang w:val="pt-BR"/>
        </w:rPr>
        <w:t xml:space="preserve"> </w:t>
      </w:r>
      <w:r w:rsidRPr="00B21422">
        <w:rPr>
          <w:rFonts w:ascii="Verdana" w:hAnsi="Verdana"/>
          <w:sz w:val="20"/>
          <w:szCs w:val="20"/>
          <w:lang w:val="pt-BR"/>
        </w:rPr>
        <w:t xml:space="preserve">no mesmo </w:t>
      </w:r>
      <w:r w:rsidR="007B3BD8" w:rsidRPr="00B21422">
        <w:rPr>
          <w:rFonts w:ascii="Verdana" w:hAnsi="Verdana"/>
          <w:sz w:val="20"/>
          <w:szCs w:val="20"/>
          <w:lang w:val="pt-BR"/>
        </w:rPr>
        <w:t xml:space="preserve">Dia Útil </w:t>
      </w:r>
      <w:r w:rsidRPr="00B21422">
        <w:rPr>
          <w:rFonts w:ascii="Verdana" w:hAnsi="Verdana"/>
          <w:sz w:val="20"/>
          <w:szCs w:val="20"/>
          <w:lang w:val="pt-BR"/>
        </w:rPr>
        <w:t xml:space="preserve">do recebimento do respectivo pedido, formulado por escrito pelo </w:t>
      </w:r>
      <w:r w:rsidR="006A2BC9" w:rsidRPr="00B21422">
        <w:rPr>
          <w:rFonts w:ascii="Verdana" w:hAnsi="Verdana"/>
          <w:sz w:val="20"/>
          <w:szCs w:val="20"/>
          <w:lang w:val="pt-BR"/>
        </w:rPr>
        <w:t>Administrador</w:t>
      </w:r>
      <w:r w:rsidR="00917EB5">
        <w:rPr>
          <w:rFonts w:ascii="Verdana" w:hAnsi="Verdana"/>
          <w:sz w:val="20"/>
          <w:szCs w:val="20"/>
          <w:lang w:val="pt-BR"/>
        </w:rPr>
        <w:t xml:space="preserve"> e/ou Gestora</w:t>
      </w:r>
      <w:r w:rsidRPr="00B21422">
        <w:rPr>
          <w:rFonts w:ascii="Verdana" w:hAnsi="Verdana"/>
          <w:sz w:val="20"/>
          <w:szCs w:val="20"/>
          <w:lang w:val="pt-BR"/>
        </w:rPr>
        <w:t xml:space="preserve">, desde que observados os horários definidos no </w:t>
      </w:r>
      <w:r w:rsidRPr="00B411D6">
        <w:rPr>
          <w:rFonts w:ascii="Verdana" w:hAnsi="Verdana"/>
          <w:b/>
          <w:sz w:val="20"/>
          <w:szCs w:val="20"/>
          <w:u w:val="single"/>
          <w:lang w:val="pt-BR"/>
        </w:rPr>
        <w:t>Anexo II</w:t>
      </w:r>
      <w:r w:rsidRPr="00B21422">
        <w:rPr>
          <w:rFonts w:ascii="Verdana" w:hAnsi="Verdana"/>
          <w:sz w:val="20"/>
          <w:szCs w:val="20"/>
          <w:lang w:val="pt-BR"/>
        </w:rPr>
        <w:t xml:space="preserve"> deste Contrato.</w:t>
      </w:r>
    </w:p>
    <w:p w:rsidR="00024CD3" w:rsidRPr="00B21422" w:rsidRDefault="00024CD3" w:rsidP="003E48D0">
      <w:pPr>
        <w:tabs>
          <w:tab w:val="left" w:pos="0"/>
        </w:tabs>
        <w:spacing w:line="360" w:lineRule="auto"/>
        <w:jc w:val="both"/>
        <w:rPr>
          <w:rFonts w:ascii="Verdana" w:hAnsi="Verdana"/>
          <w:sz w:val="20"/>
          <w:szCs w:val="20"/>
          <w:lang w:val="pt-BR"/>
        </w:rPr>
      </w:pPr>
    </w:p>
    <w:p w:rsidR="00D673FA" w:rsidRPr="00B21422" w:rsidRDefault="00D673FA" w:rsidP="003E48D0">
      <w:pPr>
        <w:numPr>
          <w:ilvl w:val="1"/>
          <w:numId w:val="24"/>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No caso de descumprimento, por </w:t>
      </w:r>
      <w:r w:rsidR="00B9128B">
        <w:rPr>
          <w:rFonts w:ascii="Verdana" w:hAnsi="Verdana"/>
          <w:sz w:val="20"/>
          <w:szCs w:val="20"/>
          <w:lang w:val="pt-BR"/>
        </w:rPr>
        <w:t>p</w:t>
      </w:r>
      <w:r w:rsidR="00B9128B" w:rsidRPr="00B21422">
        <w:rPr>
          <w:rFonts w:ascii="Verdana" w:hAnsi="Verdana"/>
          <w:sz w:val="20"/>
          <w:szCs w:val="20"/>
          <w:lang w:val="pt-BR"/>
        </w:rPr>
        <w:t xml:space="preserve">arte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de qualquer dessas responsabilidades ou obrigações no respectivo vencimento, o </w:t>
      </w:r>
      <w:r w:rsidR="00E50113" w:rsidRPr="00B21422">
        <w:rPr>
          <w:rFonts w:ascii="Verdana" w:hAnsi="Verdana"/>
          <w:sz w:val="20"/>
          <w:szCs w:val="20"/>
          <w:lang w:val="pt-BR"/>
        </w:rPr>
        <w:t xml:space="preserve">Contratado </w:t>
      </w:r>
      <w:r w:rsidRPr="00B21422">
        <w:rPr>
          <w:rFonts w:ascii="Verdana" w:hAnsi="Verdana"/>
          <w:sz w:val="20"/>
          <w:szCs w:val="20"/>
          <w:lang w:val="pt-BR"/>
        </w:rPr>
        <w:t xml:space="preserve">poderá vender ou </w:t>
      </w:r>
      <w:r w:rsidR="002C2652" w:rsidRPr="00B21422">
        <w:rPr>
          <w:rFonts w:ascii="Verdana" w:hAnsi="Verdana"/>
          <w:sz w:val="20"/>
          <w:szCs w:val="20"/>
          <w:lang w:val="pt-BR"/>
        </w:rPr>
        <w:t xml:space="preserve">liquidar </w:t>
      </w:r>
      <w:r w:rsidRPr="00B21422">
        <w:rPr>
          <w:rFonts w:ascii="Verdana" w:hAnsi="Verdana"/>
          <w:sz w:val="20"/>
          <w:szCs w:val="20"/>
          <w:lang w:val="pt-BR"/>
        </w:rPr>
        <w:t xml:space="preserve">qualquer dos Ativos Financeiros do </w:t>
      </w:r>
      <w:r w:rsidR="00A97037" w:rsidRPr="00B21422">
        <w:rPr>
          <w:rFonts w:ascii="Verdana" w:hAnsi="Verdana"/>
          <w:sz w:val="20"/>
          <w:szCs w:val="20"/>
          <w:lang w:val="pt-BR"/>
        </w:rPr>
        <w:t>Fundo</w:t>
      </w:r>
      <w:r w:rsidRPr="00B21422">
        <w:rPr>
          <w:rFonts w:ascii="Verdana" w:hAnsi="Verdana"/>
          <w:sz w:val="20"/>
          <w:szCs w:val="20"/>
          <w:lang w:val="pt-BR"/>
        </w:rPr>
        <w:t xml:space="preserve">, aplicando o produto dessa venda ou </w:t>
      </w:r>
      <w:r w:rsidR="002C2652" w:rsidRPr="00B21422">
        <w:rPr>
          <w:rFonts w:ascii="Verdana" w:hAnsi="Verdana"/>
          <w:sz w:val="20"/>
          <w:szCs w:val="20"/>
          <w:lang w:val="pt-BR"/>
        </w:rPr>
        <w:t xml:space="preserve">liquidação </w:t>
      </w:r>
      <w:r w:rsidRPr="00B21422">
        <w:rPr>
          <w:rFonts w:ascii="Verdana" w:hAnsi="Verdana"/>
          <w:sz w:val="20"/>
          <w:szCs w:val="20"/>
          <w:lang w:val="pt-BR"/>
        </w:rPr>
        <w:t>no cumprimento dessas responsabilidades e obrigações.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1"/>
          <w:numId w:val="24"/>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 </w:t>
      </w:r>
      <w:r w:rsidR="006A2BC9" w:rsidRPr="00B21422">
        <w:rPr>
          <w:rFonts w:ascii="Verdana" w:hAnsi="Verdana"/>
          <w:sz w:val="20"/>
          <w:szCs w:val="20"/>
          <w:lang w:val="pt-BR"/>
        </w:rPr>
        <w:t>Custodiante</w:t>
      </w:r>
      <w:r w:rsidR="00611B46" w:rsidRPr="00B21422">
        <w:rPr>
          <w:rFonts w:ascii="Verdana" w:hAnsi="Verdana"/>
          <w:sz w:val="20"/>
          <w:szCs w:val="20"/>
          <w:lang w:val="pt-BR"/>
        </w:rPr>
        <w:t xml:space="preserve"> </w:t>
      </w:r>
      <w:r w:rsidRPr="00B21422">
        <w:rPr>
          <w:rFonts w:ascii="Verdana" w:hAnsi="Verdana"/>
          <w:sz w:val="20"/>
          <w:szCs w:val="20"/>
          <w:lang w:val="pt-BR"/>
        </w:rPr>
        <w:t xml:space="preserve">fornecerá ao </w:t>
      </w:r>
      <w:r w:rsidR="00A97037" w:rsidRPr="00B21422">
        <w:rPr>
          <w:rFonts w:ascii="Verdana" w:hAnsi="Verdana"/>
          <w:sz w:val="20"/>
          <w:szCs w:val="20"/>
          <w:lang w:val="pt-BR"/>
        </w:rPr>
        <w:t>Fundo</w:t>
      </w:r>
      <w:r w:rsidRPr="00B21422">
        <w:rPr>
          <w:rFonts w:ascii="Verdana" w:hAnsi="Verdana"/>
          <w:sz w:val="20"/>
          <w:szCs w:val="20"/>
          <w:lang w:val="pt-BR"/>
        </w:rPr>
        <w:t xml:space="preserve"> extratos de sua Conta Custódia:</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8"/>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sempre que solicitado;</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8"/>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ao término de cada mês, ou</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8"/>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uma vez por ano, no mínimo, se não houver movimentação ou solicitação.</w:t>
      </w:r>
    </w:p>
    <w:p w:rsidR="008E22DB" w:rsidRPr="00B21422" w:rsidRDefault="008E22DB" w:rsidP="003E48D0">
      <w:pPr>
        <w:pStyle w:val="PargrafodaLista"/>
        <w:tabs>
          <w:tab w:val="left" w:pos="0"/>
        </w:tabs>
        <w:spacing w:line="360" w:lineRule="auto"/>
        <w:ind w:left="0"/>
        <w:jc w:val="both"/>
        <w:rPr>
          <w:rFonts w:ascii="Verdana" w:hAnsi="Verdana"/>
          <w:sz w:val="20"/>
          <w:szCs w:val="20"/>
          <w:lang w:val="pt-BR"/>
        </w:rPr>
      </w:pPr>
    </w:p>
    <w:p w:rsidR="00D673FA" w:rsidRPr="00B21422" w:rsidRDefault="00711720" w:rsidP="003E48D0">
      <w:pPr>
        <w:pStyle w:val="PargrafodaLista"/>
        <w:numPr>
          <w:ilvl w:val="2"/>
          <w:numId w:val="24"/>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ab/>
      </w:r>
      <w:r w:rsidR="00D673FA" w:rsidRPr="00B21422">
        <w:rPr>
          <w:rFonts w:ascii="Verdana" w:hAnsi="Verdana"/>
          <w:sz w:val="20"/>
          <w:szCs w:val="20"/>
          <w:lang w:val="pt-BR"/>
        </w:rPr>
        <w:t>A elaboração de quaisquer relatórios e/ou informes relativos aos serviços objeto do presente Contrato não caracteriza para o</w:t>
      </w:r>
      <w:r w:rsidR="00611B46" w:rsidRPr="00B21422">
        <w:rPr>
          <w:rFonts w:ascii="Verdana" w:hAnsi="Verdana"/>
          <w:sz w:val="20"/>
          <w:szCs w:val="20"/>
          <w:lang w:val="pt-BR"/>
        </w:rPr>
        <w:t>s</w:t>
      </w:r>
      <w:r w:rsidR="00D673FA"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D673FA" w:rsidRPr="00B21422">
        <w:rPr>
          <w:rFonts w:ascii="Verdana" w:hAnsi="Verdana"/>
          <w:sz w:val="20"/>
          <w:szCs w:val="20"/>
          <w:lang w:val="pt-BR"/>
        </w:rPr>
        <w:t xml:space="preserve">, qualquer responsabilidade em relação ao enquadramento e/ou desenquadramento do </w:t>
      </w:r>
      <w:r w:rsidR="00A97037" w:rsidRPr="00B21422">
        <w:rPr>
          <w:rFonts w:ascii="Verdana" w:hAnsi="Verdana"/>
          <w:sz w:val="20"/>
          <w:szCs w:val="20"/>
          <w:lang w:val="pt-BR"/>
        </w:rPr>
        <w:t>Fundo</w:t>
      </w:r>
      <w:r w:rsidR="00D673FA" w:rsidRPr="00B21422">
        <w:rPr>
          <w:rFonts w:ascii="Verdana" w:hAnsi="Verdana"/>
          <w:sz w:val="20"/>
          <w:szCs w:val="20"/>
          <w:lang w:val="pt-BR"/>
        </w:rPr>
        <w:t xml:space="preserve">, permanecendo o </w:t>
      </w:r>
      <w:r w:rsidR="006A2BC9" w:rsidRPr="00B21422">
        <w:rPr>
          <w:rFonts w:ascii="Verdana" w:hAnsi="Verdana"/>
          <w:sz w:val="20"/>
          <w:szCs w:val="20"/>
          <w:lang w:val="pt-BR"/>
        </w:rPr>
        <w:t>Administrador</w:t>
      </w:r>
      <w:r w:rsidRPr="00B21422">
        <w:rPr>
          <w:rFonts w:ascii="Verdana" w:hAnsi="Verdana"/>
          <w:sz w:val="20"/>
          <w:szCs w:val="20"/>
          <w:lang w:val="pt-BR"/>
        </w:rPr>
        <w:t xml:space="preserve"> e/ou </w:t>
      </w:r>
      <w:r w:rsidR="002C2652" w:rsidRPr="00B21422">
        <w:rPr>
          <w:rFonts w:ascii="Verdana" w:hAnsi="Verdana"/>
          <w:sz w:val="20"/>
          <w:szCs w:val="20"/>
          <w:lang w:val="pt-BR"/>
        </w:rPr>
        <w:t xml:space="preserve">Gestora </w:t>
      </w:r>
      <w:r w:rsidR="00B9128B" w:rsidRPr="00B21422">
        <w:rPr>
          <w:rFonts w:ascii="Verdana" w:hAnsi="Verdana"/>
          <w:sz w:val="20"/>
          <w:szCs w:val="20"/>
          <w:lang w:val="pt-BR"/>
        </w:rPr>
        <w:t>responsáve</w:t>
      </w:r>
      <w:r w:rsidR="00B9128B">
        <w:rPr>
          <w:rFonts w:ascii="Verdana" w:hAnsi="Verdana"/>
          <w:sz w:val="20"/>
          <w:szCs w:val="20"/>
          <w:lang w:val="pt-BR"/>
        </w:rPr>
        <w:t>is</w:t>
      </w:r>
      <w:r w:rsidR="00D673FA" w:rsidRPr="00B21422">
        <w:rPr>
          <w:rFonts w:ascii="Verdana" w:hAnsi="Verdana"/>
          <w:sz w:val="20"/>
          <w:szCs w:val="20"/>
          <w:lang w:val="pt-BR"/>
        </w:rPr>
        <w:t xml:space="preserve">, nos termos da legislação vigente, pela inobservância </w:t>
      </w:r>
      <w:r w:rsidR="00D673FA" w:rsidRPr="00B21422">
        <w:rPr>
          <w:rFonts w:ascii="Verdana" w:hAnsi="Verdana"/>
          <w:b/>
          <w:sz w:val="20"/>
          <w:szCs w:val="20"/>
          <w:lang w:val="pt-BR"/>
        </w:rPr>
        <w:t>(i)</w:t>
      </w:r>
      <w:r w:rsidR="00D673FA" w:rsidRPr="00B21422">
        <w:rPr>
          <w:rFonts w:ascii="Verdana" w:hAnsi="Verdana"/>
          <w:sz w:val="20"/>
          <w:szCs w:val="20"/>
          <w:lang w:val="pt-BR"/>
        </w:rPr>
        <w:t xml:space="preserve"> dos limites de concentração por emissor e por modalidade de </w:t>
      </w:r>
      <w:r w:rsidR="00B9128B">
        <w:rPr>
          <w:rFonts w:ascii="Verdana" w:hAnsi="Verdana"/>
          <w:sz w:val="20"/>
          <w:szCs w:val="20"/>
          <w:lang w:val="pt-BR"/>
        </w:rPr>
        <w:t>A</w:t>
      </w:r>
      <w:r w:rsidR="00B9128B" w:rsidRPr="00B21422">
        <w:rPr>
          <w:rFonts w:ascii="Verdana" w:hAnsi="Verdana"/>
          <w:sz w:val="20"/>
          <w:szCs w:val="20"/>
          <w:lang w:val="pt-BR"/>
        </w:rPr>
        <w:t xml:space="preserve">tivo </w:t>
      </w:r>
      <w:r w:rsidR="00B9128B">
        <w:rPr>
          <w:rFonts w:ascii="Verdana" w:hAnsi="Verdana"/>
          <w:sz w:val="20"/>
          <w:szCs w:val="20"/>
          <w:lang w:val="pt-BR"/>
        </w:rPr>
        <w:t>F</w:t>
      </w:r>
      <w:r w:rsidR="00B9128B" w:rsidRPr="00B21422">
        <w:rPr>
          <w:rFonts w:ascii="Verdana" w:hAnsi="Verdana"/>
          <w:sz w:val="20"/>
          <w:szCs w:val="20"/>
          <w:lang w:val="pt-BR"/>
        </w:rPr>
        <w:t>inanceiro</w:t>
      </w:r>
      <w:r w:rsidR="00D673FA" w:rsidRPr="00B21422">
        <w:rPr>
          <w:rFonts w:ascii="Verdana" w:hAnsi="Verdana"/>
          <w:sz w:val="20"/>
          <w:szCs w:val="20"/>
          <w:lang w:val="pt-BR"/>
        </w:rPr>
        <w:t xml:space="preserve">, de composição/concentração de carteira, e de concentração em fator de risco, previstos na regulamentação em vigor; e </w:t>
      </w:r>
      <w:r w:rsidR="00D673FA" w:rsidRPr="00B21422">
        <w:rPr>
          <w:rFonts w:ascii="Verdana" w:hAnsi="Verdana"/>
          <w:b/>
          <w:sz w:val="20"/>
          <w:szCs w:val="20"/>
          <w:lang w:val="pt-BR"/>
        </w:rPr>
        <w:t>(ii)</w:t>
      </w:r>
      <w:r w:rsidR="00D673FA" w:rsidRPr="00B21422">
        <w:rPr>
          <w:rFonts w:ascii="Verdana" w:hAnsi="Verdana"/>
          <w:sz w:val="20"/>
          <w:szCs w:val="20"/>
          <w:lang w:val="pt-BR"/>
        </w:rPr>
        <w:t xml:space="preserve"> aos limites e vedações previstos nas normas aplicáveis ao </w:t>
      </w:r>
      <w:r w:rsidR="00A97037" w:rsidRPr="00B21422">
        <w:rPr>
          <w:rFonts w:ascii="Verdana" w:hAnsi="Verdana"/>
          <w:sz w:val="20"/>
          <w:szCs w:val="20"/>
          <w:lang w:val="pt-BR"/>
        </w:rPr>
        <w:t>Fundo</w:t>
      </w:r>
      <w:r w:rsidR="00D673FA" w:rsidRPr="00B21422">
        <w:rPr>
          <w:rFonts w:ascii="Verdana" w:hAnsi="Verdana"/>
          <w:sz w:val="20"/>
          <w:szCs w:val="20"/>
          <w:lang w:val="pt-BR"/>
        </w:rPr>
        <w:t xml:space="preserve"> e o disposto no seu </w:t>
      </w:r>
      <w:r w:rsidR="007207F4" w:rsidRPr="00B21422">
        <w:rPr>
          <w:rFonts w:ascii="Verdana" w:hAnsi="Verdana"/>
          <w:sz w:val="20"/>
          <w:szCs w:val="20"/>
          <w:lang w:val="pt-BR"/>
        </w:rPr>
        <w:t>Regulamento</w:t>
      </w:r>
      <w:r w:rsidR="00D673FA" w:rsidRPr="00B21422">
        <w:rPr>
          <w:rFonts w:ascii="Verdana" w:hAnsi="Verdana"/>
          <w:sz w:val="20"/>
          <w:szCs w:val="20"/>
          <w:lang w:val="pt-BR"/>
        </w:rPr>
        <w:t>, nos termos da legislação vigente.</w:t>
      </w:r>
    </w:p>
    <w:p w:rsidR="00D673FA" w:rsidRPr="00B21422" w:rsidRDefault="00D673FA" w:rsidP="003E48D0">
      <w:pPr>
        <w:pStyle w:val="PargrafodaLista"/>
        <w:tabs>
          <w:tab w:val="left" w:pos="0"/>
        </w:tabs>
        <w:spacing w:line="360" w:lineRule="auto"/>
        <w:ind w:left="0"/>
        <w:jc w:val="both"/>
        <w:rPr>
          <w:rFonts w:ascii="Verdana" w:hAnsi="Verdana"/>
          <w:sz w:val="20"/>
          <w:szCs w:val="20"/>
          <w:lang w:val="pt-BR"/>
        </w:rPr>
      </w:pPr>
    </w:p>
    <w:p w:rsidR="008E22DB" w:rsidRPr="00B21422" w:rsidRDefault="008E22DB" w:rsidP="003E48D0">
      <w:pPr>
        <w:numPr>
          <w:ilvl w:val="1"/>
          <w:numId w:val="24"/>
        </w:numPr>
        <w:tabs>
          <w:tab w:val="left" w:pos="0"/>
          <w:tab w:val="left" w:pos="709"/>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Os Ativos Financeiros, quando disponíveis, poderão ser movimentados a qualquer tempo pelo </w:t>
      </w:r>
      <w:r w:rsidR="006A2BC9" w:rsidRPr="00B21422">
        <w:rPr>
          <w:rFonts w:ascii="Verdana" w:hAnsi="Verdana"/>
          <w:sz w:val="20"/>
          <w:szCs w:val="20"/>
          <w:lang w:val="pt-BR"/>
        </w:rPr>
        <w:t>Administrador</w:t>
      </w:r>
      <w:r w:rsidRPr="00B21422">
        <w:rPr>
          <w:rFonts w:ascii="Verdana" w:hAnsi="Verdana"/>
          <w:sz w:val="20"/>
          <w:szCs w:val="20"/>
          <w:lang w:val="pt-BR"/>
        </w:rPr>
        <w:t>. A liquidação física das operações, decorrentes de vendas ou de compras, será feita diretamente pelo</w:t>
      </w:r>
      <w:r w:rsidR="00340E05"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340E05" w:rsidRPr="00B21422">
        <w:rPr>
          <w:rFonts w:ascii="Verdana" w:hAnsi="Verdana"/>
          <w:sz w:val="20"/>
          <w:szCs w:val="20"/>
          <w:lang w:val="pt-BR"/>
        </w:rPr>
        <w:t>s</w:t>
      </w:r>
      <w:r w:rsidRPr="00B21422">
        <w:rPr>
          <w:rFonts w:ascii="Verdana" w:hAnsi="Verdana"/>
          <w:sz w:val="20"/>
          <w:szCs w:val="20"/>
          <w:lang w:val="pt-BR"/>
        </w:rPr>
        <w:t xml:space="preserve">, por conta do </w:t>
      </w:r>
      <w:r w:rsidR="00A97037" w:rsidRPr="00B21422">
        <w:rPr>
          <w:rFonts w:ascii="Verdana" w:hAnsi="Verdana"/>
          <w:sz w:val="20"/>
          <w:szCs w:val="20"/>
          <w:lang w:val="pt-BR"/>
        </w:rPr>
        <w:t>Fundo</w:t>
      </w:r>
      <w:r w:rsidRPr="00B21422">
        <w:rPr>
          <w:rFonts w:ascii="Verdana" w:hAnsi="Verdana"/>
          <w:sz w:val="20"/>
          <w:szCs w:val="20"/>
          <w:lang w:val="pt-BR"/>
        </w:rPr>
        <w:t>, com as contra</w:t>
      </w:r>
      <w:r w:rsidR="00340E05" w:rsidRPr="00B21422">
        <w:rPr>
          <w:rFonts w:ascii="Verdana" w:hAnsi="Verdana"/>
          <w:sz w:val="20"/>
          <w:szCs w:val="20"/>
          <w:lang w:val="pt-BR"/>
        </w:rPr>
        <w:t>partes</w:t>
      </w:r>
      <w:r w:rsidRPr="00B21422">
        <w:rPr>
          <w:rFonts w:ascii="Verdana" w:hAnsi="Verdana"/>
          <w:sz w:val="20"/>
          <w:szCs w:val="20"/>
          <w:lang w:val="pt-BR"/>
        </w:rPr>
        <w:t xml:space="preserve">. </w:t>
      </w:r>
    </w:p>
    <w:p w:rsidR="008E22DB" w:rsidRPr="00B21422" w:rsidRDefault="008E22DB" w:rsidP="003E48D0">
      <w:pPr>
        <w:tabs>
          <w:tab w:val="left" w:pos="0"/>
        </w:tabs>
        <w:spacing w:line="360" w:lineRule="auto"/>
        <w:jc w:val="both"/>
        <w:rPr>
          <w:rFonts w:ascii="Verdana" w:hAnsi="Verdana"/>
          <w:sz w:val="20"/>
          <w:szCs w:val="20"/>
          <w:lang w:val="pt-BR"/>
        </w:rPr>
      </w:pPr>
    </w:p>
    <w:p w:rsidR="0055664B" w:rsidRPr="00B21422" w:rsidRDefault="0055664B" w:rsidP="003E48D0">
      <w:pPr>
        <w:pStyle w:val="PargrafodaLista"/>
        <w:numPr>
          <w:ilvl w:val="1"/>
          <w:numId w:val="24"/>
        </w:numPr>
        <w:tabs>
          <w:tab w:val="left" w:pos="0"/>
          <w:tab w:val="left" w:pos="709"/>
        </w:tabs>
        <w:spacing w:line="360" w:lineRule="auto"/>
        <w:ind w:left="0" w:firstLine="0"/>
        <w:jc w:val="both"/>
        <w:rPr>
          <w:rFonts w:ascii="Verdana" w:hAnsi="Verdana"/>
          <w:i/>
          <w:sz w:val="20"/>
          <w:szCs w:val="20"/>
          <w:lang w:val="pt-BR" w:eastAsia="pt-BR"/>
        </w:rPr>
      </w:pPr>
      <w:r w:rsidRPr="00B21422">
        <w:rPr>
          <w:rFonts w:ascii="Verdana" w:hAnsi="Verdana"/>
          <w:sz w:val="20"/>
          <w:szCs w:val="20"/>
          <w:lang w:val="pt-BR" w:eastAsia="pt-BR"/>
        </w:rPr>
        <w:t xml:space="preserve">Caso a estrutura do </w:t>
      </w:r>
      <w:r w:rsidR="00A97037" w:rsidRPr="00B21422">
        <w:rPr>
          <w:rFonts w:ascii="Verdana" w:hAnsi="Verdana"/>
          <w:sz w:val="20"/>
          <w:szCs w:val="20"/>
          <w:lang w:val="pt-BR" w:eastAsia="pt-BR"/>
        </w:rPr>
        <w:t>Fundo</w:t>
      </w:r>
      <w:r w:rsidRPr="00B21422">
        <w:rPr>
          <w:rFonts w:ascii="Verdana" w:hAnsi="Verdana"/>
          <w:sz w:val="20"/>
          <w:szCs w:val="20"/>
          <w:lang w:val="pt-BR" w:eastAsia="pt-BR"/>
        </w:rPr>
        <w:t xml:space="preserve"> requeira contas abertas em seu nome em outras instituições financeiras (“</w:t>
      </w:r>
      <w:r w:rsidR="00340E05" w:rsidRPr="00B21422">
        <w:rPr>
          <w:rFonts w:ascii="Verdana" w:hAnsi="Verdana"/>
          <w:b/>
          <w:sz w:val="20"/>
          <w:szCs w:val="20"/>
          <w:lang w:val="pt-BR" w:eastAsia="pt-BR"/>
        </w:rPr>
        <w:t>Contas Correntes</w:t>
      </w:r>
      <w:r w:rsidRPr="00B21422">
        <w:rPr>
          <w:rFonts w:ascii="Verdana" w:hAnsi="Verdana"/>
          <w:b/>
          <w:sz w:val="20"/>
          <w:szCs w:val="20"/>
          <w:lang w:val="pt-BR" w:eastAsia="pt-BR"/>
        </w:rPr>
        <w:t xml:space="preserve"> Externas</w:t>
      </w:r>
      <w:r w:rsidRPr="00B21422">
        <w:rPr>
          <w:rFonts w:ascii="Verdana" w:hAnsi="Verdana"/>
          <w:sz w:val="20"/>
          <w:szCs w:val="20"/>
          <w:lang w:val="pt-BR" w:eastAsia="pt-BR"/>
        </w:rPr>
        <w:t xml:space="preserve">”) e/ou outras contas abertas no </w:t>
      </w:r>
      <w:r w:rsidR="00FA4EEB" w:rsidRPr="00B21422">
        <w:rPr>
          <w:rFonts w:ascii="Verdana" w:hAnsi="Verdana"/>
          <w:sz w:val="20"/>
          <w:szCs w:val="20"/>
          <w:lang w:val="pt-BR" w:eastAsia="pt-BR"/>
        </w:rPr>
        <w:t>Contratado</w:t>
      </w:r>
      <w:r w:rsidRPr="00B21422">
        <w:rPr>
          <w:rFonts w:ascii="Verdana" w:hAnsi="Verdana"/>
          <w:sz w:val="20"/>
          <w:szCs w:val="20"/>
          <w:lang w:val="pt-BR" w:eastAsia="pt-BR"/>
        </w:rPr>
        <w:t xml:space="preserve">, além das </w:t>
      </w:r>
      <w:r w:rsidR="007207F4" w:rsidRPr="00B21422">
        <w:rPr>
          <w:rFonts w:ascii="Verdana" w:hAnsi="Verdana"/>
          <w:sz w:val="20"/>
          <w:szCs w:val="20"/>
          <w:lang w:val="pt-BR" w:eastAsia="pt-BR"/>
        </w:rPr>
        <w:t>Conta</w:t>
      </w:r>
      <w:r w:rsidR="00C17772">
        <w:rPr>
          <w:rFonts w:ascii="Verdana" w:hAnsi="Verdana"/>
          <w:sz w:val="20"/>
          <w:szCs w:val="20"/>
          <w:lang w:val="pt-BR" w:eastAsia="pt-BR"/>
        </w:rPr>
        <w:t>s</w:t>
      </w:r>
      <w:r w:rsidR="007207F4" w:rsidRPr="00B21422">
        <w:rPr>
          <w:rFonts w:ascii="Verdana" w:hAnsi="Verdana"/>
          <w:sz w:val="20"/>
          <w:szCs w:val="20"/>
          <w:lang w:val="pt-BR" w:eastAsia="pt-BR"/>
        </w:rPr>
        <w:t xml:space="preserve"> </w:t>
      </w:r>
      <w:r w:rsidRPr="00B21422">
        <w:rPr>
          <w:rFonts w:ascii="Verdana" w:hAnsi="Verdana"/>
          <w:sz w:val="20"/>
          <w:szCs w:val="20"/>
          <w:lang w:val="pt-BR" w:eastAsia="pt-BR"/>
        </w:rPr>
        <w:t xml:space="preserve">de Custódia e </w:t>
      </w:r>
      <w:r w:rsidR="00B9128B" w:rsidRPr="00B21422">
        <w:rPr>
          <w:rFonts w:ascii="Verdana" w:hAnsi="Verdana"/>
          <w:sz w:val="20"/>
          <w:szCs w:val="20"/>
          <w:lang w:val="pt-BR" w:eastAsia="pt-BR"/>
        </w:rPr>
        <w:t>Cont</w:t>
      </w:r>
      <w:r w:rsidR="00B4597F">
        <w:rPr>
          <w:rFonts w:ascii="Verdana" w:hAnsi="Verdana"/>
          <w:sz w:val="20"/>
          <w:szCs w:val="20"/>
          <w:lang w:val="pt-BR" w:eastAsia="pt-BR"/>
        </w:rPr>
        <w:t xml:space="preserve">a Autorizada do Fundo </w:t>
      </w:r>
      <w:r w:rsidRPr="00B21422">
        <w:rPr>
          <w:rFonts w:ascii="Verdana" w:hAnsi="Verdana"/>
          <w:sz w:val="20"/>
          <w:szCs w:val="20"/>
          <w:lang w:val="pt-BR" w:eastAsia="pt-BR"/>
        </w:rPr>
        <w:t>(“</w:t>
      </w:r>
      <w:r w:rsidRPr="00B21422">
        <w:rPr>
          <w:rFonts w:ascii="Verdana" w:hAnsi="Verdana"/>
          <w:b/>
          <w:sz w:val="20"/>
          <w:szCs w:val="20"/>
          <w:lang w:val="pt-BR" w:eastAsia="pt-BR"/>
        </w:rPr>
        <w:t>Outras Contas</w:t>
      </w:r>
      <w:r w:rsidRPr="00B21422">
        <w:rPr>
          <w:rFonts w:ascii="Verdana" w:hAnsi="Verdana"/>
          <w:sz w:val="20"/>
          <w:szCs w:val="20"/>
          <w:lang w:val="pt-BR" w:eastAsia="pt-BR"/>
        </w:rPr>
        <w:t xml:space="preserve">”), o </w:t>
      </w:r>
      <w:r w:rsidR="006A2BC9" w:rsidRPr="00B21422">
        <w:rPr>
          <w:rFonts w:ascii="Verdana" w:hAnsi="Verdana"/>
          <w:sz w:val="20"/>
          <w:szCs w:val="20"/>
          <w:lang w:val="pt-BR" w:eastAsia="pt-BR"/>
        </w:rPr>
        <w:t>Administrador</w:t>
      </w:r>
      <w:r w:rsidRPr="00B21422">
        <w:rPr>
          <w:rFonts w:ascii="Verdana" w:hAnsi="Verdana"/>
          <w:sz w:val="20"/>
          <w:szCs w:val="20"/>
          <w:lang w:val="pt-BR" w:eastAsia="pt-BR"/>
        </w:rPr>
        <w:t xml:space="preserve"> obriga-se, em nome do </w:t>
      </w:r>
      <w:r w:rsidR="00A97037" w:rsidRPr="00B21422">
        <w:rPr>
          <w:rFonts w:ascii="Verdana" w:hAnsi="Verdana"/>
          <w:sz w:val="20"/>
          <w:szCs w:val="20"/>
          <w:lang w:val="pt-BR" w:eastAsia="pt-BR"/>
        </w:rPr>
        <w:t>Fundo</w:t>
      </w:r>
      <w:r w:rsidRPr="00B21422">
        <w:rPr>
          <w:rFonts w:ascii="Verdana" w:hAnsi="Verdana"/>
          <w:sz w:val="20"/>
          <w:szCs w:val="20"/>
          <w:lang w:val="pt-BR" w:eastAsia="pt-BR"/>
        </w:rPr>
        <w:t xml:space="preserve">, a fornecer a senha de consulta e movimentação das referidas </w:t>
      </w:r>
      <w:r w:rsidR="007207F4" w:rsidRPr="00B21422">
        <w:rPr>
          <w:rFonts w:ascii="Verdana" w:hAnsi="Verdana"/>
          <w:sz w:val="20"/>
          <w:szCs w:val="20"/>
          <w:lang w:val="pt-BR" w:eastAsia="pt-BR"/>
        </w:rPr>
        <w:t xml:space="preserve">contas </w:t>
      </w:r>
      <w:r w:rsidRPr="00B21422">
        <w:rPr>
          <w:rFonts w:ascii="Verdana" w:hAnsi="Verdana"/>
          <w:sz w:val="20"/>
          <w:szCs w:val="20"/>
          <w:lang w:val="pt-BR" w:eastAsia="pt-BR"/>
        </w:rPr>
        <w:t>a</w:t>
      </w:r>
      <w:r w:rsidR="00375DEC" w:rsidRPr="00B21422">
        <w:rPr>
          <w:rFonts w:ascii="Verdana" w:hAnsi="Verdana"/>
          <w:sz w:val="20"/>
          <w:szCs w:val="20"/>
          <w:lang w:val="pt-BR" w:eastAsia="pt-BR"/>
        </w:rPr>
        <w:t>bertas nessas instituições financeiras,</w:t>
      </w:r>
      <w:r w:rsidRPr="00B21422">
        <w:rPr>
          <w:rFonts w:ascii="Verdana" w:hAnsi="Verdana"/>
          <w:sz w:val="20"/>
          <w:szCs w:val="20"/>
          <w:lang w:val="pt-BR" w:eastAsia="pt-BR"/>
        </w:rPr>
        <w:t xml:space="preserve"> para que este último transfira os valores depositados para a Conta </w:t>
      </w:r>
      <w:r w:rsidR="00B4597F">
        <w:rPr>
          <w:rFonts w:ascii="Verdana" w:hAnsi="Verdana"/>
          <w:sz w:val="20"/>
          <w:szCs w:val="20"/>
          <w:lang w:val="pt-BR" w:eastAsia="pt-BR"/>
        </w:rPr>
        <w:t>Autorizada do Fundo</w:t>
      </w:r>
      <w:r w:rsidR="00B4597F" w:rsidRPr="00B21422">
        <w:rPr>
          <w:rFonts w:ascii="Verdana" w:hAnsi="Verdana"/>
          <w:sz w:val="20"/>
          <w:szCs w:val="20"/>
          <w:lang w:val="pt-BR" w:eastAsia="pt-BR"/>
        </w:rPr>
        <w:t xml:space="preserve"> </w:t>
      </w:r>
      <w:r w:rsidRPr="00B21422">
        <w:rPr>
          <w:rFonts w:ascii="Verdana" w:hAnsi="Verdana"/>
          <w:sz w:val="20"/>
          <w:szCs w:val="20"/>
          <w:lang w:val="pt-BR" w:eastAsia="pt-BR"/>
        </w:rPr>
        <w:t xml:space="preserve">junto ao </w:t>
      </w:r>
      <w:r w:rsidR="00FA4EEB" w:rsidRPr="00B21422">
        <w:rPr>
          <w:rFonts w:ascii="Verdana" w:hAnsi="Verdana"/>
          <w:sz w:val="20"/>
          <w:szCs w:val="20"/>
          <w:lang w:val="pt-BR" w:eastAsia="pt-BR"/>
        </w:rPr>
        <w:t>Contratado</w:t>
      </w:r>
      <w:r w:rsidRPr="00B21422">
        <w:rPr>
          <w:rFonts w:ascii="Verdana" w:hAnsi="Verdana"/>
          <w:i/>
          <w:sz w:val="20"/>
          <w:szCs w:val="20"/>
          <w:lang w:val="pt-BR" w:eastAsia="pt-BR"/>
        </w:rPr>
        <w:t>.</w:t>
      </w:r>
    </w:p>
    <w:p w:rsidR="0063781B" w:rsidRPr="00B21422" w:rsidRDefault="0063781B" w:rsidP="003E48D0">
      <w:pPr>
        <w:pStyle w:val="PargrafodaLista"/>
        <w:tabs>
          <w:tab w:val="left" w:pos="0"/>
        </w:tabs>
        <w:spacing w:line="360" w:lineRule="auto"/>
        <w:ind w:left="0"/>
        <w:jc w:val="both"/>
        <w:rPr>
          <w:rFonts w:ascii="Verdana" w:hAnsi="Verdana"/>
          <w:bCs/>
          <w:sz w:val="20"/>
          <w:szCs w:val="20"/>
          <w:lang w:val="pt-BR"/>
        </w:rPr>
      </w:pPr>
    </w:p>
    <w:p w:rsidR="0063781B" w:rsidRPr="00B21422" w:rsidRDefault="0063781B" w:rsidP="003E48D0">
      <w:pPr>
        <w:tabs>
          <w:tab w:val="left" w:pos="0"/>
          <w:tab w:val="left" w:pos="709"/>
        </w:tabs>
        <w:spacing w:line="360" w:lineRule="auto"/>
        <w:jc w:val="both"/>
        <w:rPr>
          <w:rFonts w:ascii="Verdana" w:hAnsi="Verdana"/>
          <w:sz w:val="20"/>
          <w:szCs w:val="20"/>
          <w:lang w:val="pt-BR" w:eastAsia="pt-BR"/>
        </w:rPr>
      </w:pPr>
      <w:r w:rsidRPr="00B21422">
        <w:rPr>
          <w:rFonts w:ascii="Verdana" w:hAnsi="Verdana"/>
          <w:sz w:val="20"/>
          <w:szCs w:val="20"/>
          <w:lang w:val="pt-BR" w:eastAsia="pt-BR"/>
        </w:rPr>
        <w:t>4.1</w:t>
      </w:r>
      <w:r w:rsidR="00AC4CC1" w:rsidRPr="00B21422">
        <w:rPr>
          <w:rFonts w:ascii="Verdana" w:hAnsi="Verdana"/>
          <w:sz w:val="20"/>
          <w:szCs w:val="20"/>
          <w:lang w:val="pt-BR" w:eastAsia="pt-BR"/>
        </w:rPr>
        <w:t>2</w:t>
      </w:r>
      <w:r w:rsidR="00383D92" w:rsidRPr="00B21422">
        <w:rPr>
          <w:rFonts w:ascii="Verdana" w:hAnsi="Verdana"/>
          <w:sz w:val="20"/>
          <w:szCs w:val="20"/>
          <w:lang w:val="pt-BR" w:eastAsia="pt-BR"/>
        </w:rPr>
        <w:tab/>
      </w:r>
      <w:r w:rsidRPr="00B21422">
        <w:rPr>
          <w:rFonts w:ascii="Verdana" w:hAnsi="Verdana"/>
          <w:sz w:val="20"/>
          <w:szCs w:val="20"/>
          <w:lang w:val="pt-BR" w:eastAsia="pt-BR"/>
        </w:rPr>
        <w:t xml:space="preserve">O </w:t>
      </w:r>
      <w:r w:rsidR="006A2BC9" w:rsidRPr="00B21422">
        <w:rPr>
          <w:rFonts w:ascii="Verdana" w:hAnsi="Verdana"/>
          <w:sz w:val="20"/>
          <w:szCs w:val="20"/>
          <w:lang w:val="pt-BR" w:eastAsia="pt-BR"/>
        </w:rPr>
        <w:t>Administrador</w:t>
      </w:r>
      <w:r w:rsidRPr="00B21422">
        <w:rPr>
          <w:rFonts w:ascii="Verdana" w:hAnsi="Verdana"/>
          <w:sz w:val="20"/>
          <w:szCs w:val="20"/>
          <w:lang w:val="pt-BR" w:eastAsia="pt-BR"/>
        </w:rPr>
        <w:t xml:space="preserve"> concorda com o repasse ao </w:t>
      </w:r>
      <w:r w:rsidR="00A97037" w:rsidRPr="00B21422">
        <w:rPr>
          <w:rFonts w:ascii="Verdana" w:hAnsi="Verdana"/>
          <w:sz w:val="20"/>
          <w:szCs w:val="20"/>
          <w:lang w:val="pt-BR" w:eastAsia="pt-BR"/>
        </w:rPr>
        <w:t>Fundo</w:t>
      </w:r>
      <w:r w:rsidRPr="00B21422">
        <w:rPr>
          <w:rFonts w:ascii="Verdana" w:hAnsi="Verdana"/>
          <w:sz w:val="20"/>
          <w:szCs w:val="20"/>
          <w:lang w:val="pt-BR" w:eastAsia="pt-BR"/>
        </w:rPr>
        <w:t xml:space="preserve"> dos</w:t>
      </w:r>
      <w:r w:rsidR="00CC47DA" w:rsidRPr="00B21422">
        <w:rPr>
          <w:rFonts w:ascii="Verdana" w:hAnsi="Verdana"/>
          <w:sz w:val="20"/>
          <w:szCs w:val="20"/>
          <w:lang w:val="pt-BR" w:eastAsia="pt-BR"/>
        </w:rPr>
        <w:t xml:space="preserve"> custos pela abertura </w:t>
      </w:r>
      <w:r w:rsidR="00E23178" w:rsidRPr="00B21422">
        <w:rPr>
          <w:rFonts w:ascii="Verdana" w:hAnsi="Verdana"/>
          <w:sz w:val="20"/>
          <w:szCs w:val="20"/>
          <w:lang w:val="pt-BR" w:eastAsia="pt-BR"/>
        </w:rPr>
        <w:t xml:space="preserve">da Conta </w:t>
      </w:r>
      <w:r w:rsidR="00B4597F">
        <w:rPr>
          <w:rFonts w:ascii="Verdana" w:hAnsi="Verdana"/>
          <w:sz w:val="20"/>
          <w:szCs w:val="20"/>
          <w:lang w:val="pt-BR" w:eastAsia="pt-BR"/>
        </w:rPr>
        <w:t>Autorizada do Fundo</w:t>
      </w:r>
      <w:r w:rsidRPr="00B21422">
        <w:rPr>
          <w:rFonts w:ascii="Verdana" w:hAnsi="Verdana"/>
          <w:sz w:val="20"/>
          <w:szCs w:val="20"/>
          <w:lang w:val="pt-BR" w:eastAsia="pt-BR"/>
        </w:rPr>
        <w:t>, bem como dos custos mensais referentes à movimentação nas mesmas.</w:t>
      </w:r>
    </w:p>
    <w:p w:rsidR="00AC4CC1" w:rsidRPr="00B21422" w:rsidRDefault="00AC4CC1" w:rsidP="003E48D0">
      <w:pPr>
        <w:tabs>
          <w:tab w:val="left" w:pos="0"/>
        </w:tabs>
        <w:spacing w:line="360" w:lineRule="auto"/>
        <w:jc w:val="both"/>
        <w:rPr>
          <w:rFonts w:ascii="Verdana" w:hAnsi="Verdana"/>
          <w:b/>
          <w:bCs/>
          <w:sz w:val="20"/>
          <w:szCs w:val="20"/>
          <w:lang w:val="pt-BR"/>
        </w:rPr>
      </w:pPr>
    </w:p>
    <w:p w:rsidR="00024CD3" w:rsidRPr="00B21422" w:rsidRDefault="00711720" w:rsidP="003E48D0">
      <w:pPr>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 xml:space="preserve">5. </w:t>
      </w:r>
      <w:r w:rsidR="00024CD3" w:rsidRPr="00B21422">
        <w:rPr>
          <w:rFonts w:ascii="Verdana" w:hAnsi="Verdana"/>
          <w:b/>
          <w:bCs/>
          <w:sz w:val="20"/>
          <w:szCs w:val="20"/>
          <w:lang w:val="pt-BR"/>
        </w:rPr>
        <w:t xml:space="preserve">SERVIÇOS DE </w:t>
      </w:r>
      <w:r w:rsidR="00400497" w:rsidRPr="00B21422">
        <w:rPr>
          <w:rFonts w:ascii="Verdana" w:hAnsi="Verdana"/>
          <w:b/>
          <w:bCs/>
          <w:sz w:val="20"/>
          <w:szCs w:val="20"/>
          <w:lang w:val="pt-BR"/>
        </w:rPr>
        <w:t xml:space="preserve">CONTROLADORIA </w:t>
      </w:r>
      <w:r w:rsidR="00024CD3" w:rsidRPr="00B21422">
        <w:rPr>
          <w:rFonts w:ascii="Verdana" w:hAnsi="Verdana"/>
          <w:b/>
          <w:bCs/>
          <w:sz w:val="20"/>
          <w:szCs w:val="20"/>
          <w:lang w:val="pt-BR"/>
        </w:rPr>
        <w:t>E ESCRITURAÇÃO</w:t>
      </w:r>
    </w:p>
    <w:p w:rsidR="007C4A05" w:rsidRPr="00B21422" w:rsidRDefault="007C4A05" w:rsidP="003E48D0">
      <w:pPr>
        <w:tabs>
          <w:tab w:val="left" w:pos="0"/>
        </w:tabs>
        <w:spacing w:line="360" w:lineRule="auto"/>
        <w:jc w:val="both"/>
        <w:rPr>
          <w:rFonts w:ascii="Verdana" w:hAnsi="Verdana"/>
          <w:sz w:val="20"/>
          <w:szCs w:val="20"/>
          <w:lang w:val="pt-BR"/>
        </w:rPr>
      </w:pPr>
    </w:p>
    <w:p w:rsidR="00024CD3" w:rsidRPr="00B21422" w:rsidRDefault="00024CD3" w:rsidP="003E48D0">
      <w:pPr>
        <w:pStyle w:val="PargrafodaLista"/>
        <w:numPr>
          <w:ilvl w:val="1"/>
          <w:numId w:val="17"/>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Os </w:t>
      </w:r>
      <w:r w:rsidR="007207F4" w:rsidRPr="00B21422">
        <w:rPr>
          <w:rFonts w:ascii="Verdana" w:hAnsi="Verdana"/>
          <w:sz w:val="20"/>
          <w:szCs w:val="20"/>
          <w:lang w:val="pt-BR"/>
        </w:rPr>
        <w:t xml:space="preserve">serviços </w:t>
      </w:r>
      <w:r w:rsidRPr="00B21422">
        <w:rPr>
          <w:rFonts w:ascii="Verdana" w:hAnsi="Verdana"/>
          <w:sz w:val="20"/>
          <w:szCs w:val="20"/>
          <w:lang w:val="pt-BR"/>
        </w:rPr>
        <w:t xml:space="preserve">de </w:t>
      </w:r>
      <w:r w:rsidR="007207F4" w:rsidRPr="00B21422">
        <w:rPr>
          <w:rFonts w:ascii="Verdana" w:hAnsi="Verdana"/>
          <w:sz w:val="20"/>
          <w:szCs w:val="20"/>
          <w:lang w:val="pt-BR"/>
        </w:rPr>
        <w:t xml:space="preserve">controladoria </w:t>
      </w:r>
      <w:r w:rsidRPr="00B21422">
        <w:rPr>
          <w:rFonts w:ascii="Verdana" w:hAnsi="Verdana"/>
          <w:sz w:val="20"/>
          <w:szCs w:val="20"/>
          <w:lang w:val="pt-BR"/>
        </w:rPr>
        <w:t xml:space="preserve">de Ativos </w:t>
      </w:r>
      <w:r w:rsidR="007207F4" w:rsidRPr="00B21422">
        <w:rPr>
          <w:rFonts w:ascii="Verdana" w:hAnsi="Verdana"/>
          <w:sz w:val="20"/>
          <w:szCs w:val="20"/>
          <w:lang w:val="pt-BR"/>
        </w:rPr>
        <w:t xml:space="preserve">Financeiros </w:t>
      </w:r>
      <w:r w:rsidRPr="00B21422">
        <w:rPr>
          <w:rFonts w:ascii="Verdana" w:hAnsi="Verdana"/>
          <w:sz w:val="20"/>
          <w:szCs w:val="20"/>
          <w:lang w:val="pt-BR"/>
        </w:rPr>
        <w:t xml:space="preserve">e </w:t>
      </w:r>
      <w:r w:rsidR="007207F4" w:rsidRPr="00B21422">
        <w:rPr>
          <w:rFonts w:ascii="Verdana" w:hAnsi="Verdana"/>
          <w:sz w:val="20"/>
          <w:szCs w:val="20"/>
          <w:lang w:val="pt-BR"/>
        </w:rPr>
        <w:t xml:space="preserve">contabilidade </w:t>
      </w:r>
      <w:r w:rsidRPr="00B21422">
        <w:rPr>
          <w:rFonts w:ascii="Verdana" w:hAnsi="Verdana"/>
          <w:sz w:val="20"/>
          <w:szCs w:val="20"/>
          <w:lang w:val="pt-BR"/>
        </w:rPr>
        <w:t xml:space="preserve">a serem prestados pelo </w:t>
      </w:r>
      <w:r w:rsidR="002F19AF" w:rsidRPr="00B21422">
        <w:rPr>
          <w:rFonts w:ascii="Verdana" w:hAnsi="Verdana"/>
          <w:sz w:val="20"/>
          <w:szCs w:val="20"/>
          <w:lang w:val="pt-BR"/>
        </w:rPr>
        <w:t xml:space="preserve">Agente de Controladoria </w:t>
      </w:r>
      <w:r w:rsidRPr="00B21422">
        <w:rPr>
          <w:rFonts w:ascii="Verdana" w:hAnsi="Verdana"/>
          <w:sz w:val="20"/>
          <w:szCs w:val="20"/>
          <w:lang w:val="pt-BR"/>
        </w:rPr>
        <w:t>compreendem:</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calcular e disponibilizar diariamente as informações ao </w:t>
      </w:r>
      <w:r w:rsidR="006A2BC9" w:rsidRPr="00B21422">
        <w:rPr>
          <w:rFonts w:ascii="Verdana" w:hAnsi="Verdana"/>
          <w:sz w:val="20"/>
          <w:szCs w:val="20"/>
          <w:lang w:val="pt-BR"/>
        </w:rPr>
        <w:t>Administrador</w:t>
      </w:r>
      <w:r w:rsidRPr="00B21422">
        <w:rPr>
          <w:rFonts w:ascii="Verdana" w:hAnsi="Verdana"/>
          <w:sz w:val="20"/>
          <w:szCs w:val="20"/>
          <w:lang w:val="pt-BR"/>
        </w:rPr>
        <w:t xml:space="preserve"> do valor das cotas do </w:t>
      </w:r>
      <w:r w:rsidR="00A97037" w:rsidRPr="00B21422">
        <w:rPr>
          <w:rFonts w:ascii="Verdana" w:hAnsi="Verdana"/>
          <w:sz w:val="20"/>
          <w:szCs w:val="20"/>
          <w:lang w:val="pt-BR"/>
        </w:rPr>
        <w:t>Fundo</w:t>
      </w:r>
      <w:r w:rsidRPr="00B21422">
        <w:rPr>
          <w:rFonts w:ascii="Verdana" w:hAnsi="Verdana"/>
          <w:sz w:val="20"/>
          <w:szCs w:val="20"/>
          <w:lang w:val="pt-BR"/>
        </w:rPr>
        <w:t xml:space="preserve"> e de seu </w:t>
      </w:r>
      <w:r w:rsidR="00A51135" w:rsidRPr="00B21422">
        <w:rPr>
          <w:rFonts w:ascii="Verdana" w:hAnsi="Verdana"/>
          <w:sz w:val="20"/>
          <w:szCs w:val="20"/>
          <w:lang w:val="pt-BR"/>
        </w:rPr>
        <w:t>Patrimônio Líquido</w:t>
      </w:r>
      <w:r w:rsidRPr="00B21422">
        <w:rPr>
          <w:rFonts w:ascii="Verdana" w:hAnsi="Verdana"/>
          <w:sz w:val="20"/>
          <w:szCs w:val="20"/>
          <w:lang w:val="pt-BR"/>
        </w:rPr>
        <w:t>, detalhando o seu valor atualizado e a sua composição;</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observar, para o cálculo do valor da carteira, a precificação dos Ativos</w:t>
      </w:r>
      <w:r w:rsidR="006C6872" w:rsidRPr="00B21422">
        <w:rPr>
          <w:rFonts w:ascii="Verdana" w:hAnsi="Verdana"/>
          <w:sz w:val="20"/>
          <w:szCs w:val="20"/>
          <w:lang w:val="pt-BR"/>
        </w:rPr>
        <w:t xml:space="preserve"> Financeiros</w:t>
      </w:r>
      <w:r w:rsidRPr="00B21422">
        <w:rPr>
          <w:rFonts w:ascii="Verdana" w:hAnsi="Verdana"/>
          <w:sz w:val="20"/>
          <w:szCs w:val="20"/>
          <w:lang w:val="pt-BR"/>
        </w:rPr>
        <w:t xml:space="preserve">, conforme disposto no </w:t>
      </w:r>
      <w:r w:rsidR="006C6872" w:rsidRPr="00B21422">
        <w:rPr>
          <w:rFonts w:ascii="Verdana" w:hAnsi="Verdana"/>
          <w:sz w:val="20"/>
          <w:szCs w:val="20"/>
          <w:lang w:val="pt-BR"/>
        </w:rPr>
        <w:t xml:space="preserve">Regulamento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e de acordo com os critérios e procedimentos para registro e avaliação de títulos e valores mobiliários previstos na regulamentação em vigor (tais como o critério de marcação a mercado), conforme disposto no Manual de Marcação a Mercado registrado pelo</w:t>
      </w:r>
      <w:r w:rsidR="00380E45">
        <w:rPr>
          <w:rFonts w:ascii="Verdana" w:hAnsi="Verdana"/>
          <w:sz w:val="20"/>
          <w:szCs w:val="20"/>
          <w:lang w:val="pt-BR"/>
        </w:rPr>
        <w:t xml:space="preserve"> Custodiante e/ou</w:t>
      </w:r>
      <w:r w:rsidRPr="00B21422">
        <w:rPr>
          <w:rFonts w:ascii="Verdana" w:hAnsi="Verdana"/>
          <w:sz w:val="20"/>
          <w:szCs w:val="20"/>
          <w:lang w:val="pt-BR"/>
        </w:rPr>
        <w:t xml:space="preserve"> </w:t>
      </w:r>
      <w:r w:rsidR="002F19AF" w:rsidRPr="00B21422">
        <w:rPr>
          <w:rFonts w:ascii="Verdana" w:hAnsi="Verdana"/>
          <w:sz w:val="20"/>
          <w:szCs w:val="20"/>
          <w:lang w:val="pt-BR"/>
        </w:rPr>
        <w:t xml:space="preserve">Agente de Controladoria </w:t>
      </w:r>
      <w:r w:rsidRPr="00B21422">
        <w:rPr>
          <w:rFonts w:ascii="Verdana" w:hAnsi="Verdana"/>
          <w:sz w:val="20"/>
          <w:szCs w:val="20"/>
          <w:lang w:val="pt-BR"/>
        </w:rPr>
        <w:t>na ANBIMA – Associação Brasileira das Entidades dos Mercados Financeiro e de Capitais ("</w:t>
      </w:r>
      <w:r w:rsidRPr="00B21422">
        <w:rPr>
          <w:rFonts w:ascii="Verdana" w:hAnsi="Verdana"/>
          <w:b/>
          <w:sz w:val="20"/>
          <w:szCs w:val="20"/>
          <w:lang w:val="pt-BR"/>
        </w:rPr>
        <w:t>ANBIMA</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disponibilizar ao </w:t>
      </w:r>
      <w:r w:rsidR="006A2BC9" w:rsidRPr="00B21422">
        <w:rPr>
          <w:rFonts w:ascii="Verdana" w:hAnsi="Verdana"/>
          <w:sz w:val="20"/>
          <w:szCs w:val="20"/>
          <w:lang w:val="pt-BR"/>
        </w:rPr>
        <w:t>Administrador</w:t>
      </w:r>
      <w:r w:rsidRPr="00B21422">
        <w:rPr>
          <w:rFonts w:ascii="Verdana" w:hAnsi="Verdana"/>
          <w:sz w:val="20"/>
          <w:szCs w:val="20"/>
          <w:lang w:val="pt-BR"/>
        </w:rPr>
        <w:t xml:space="preserve"> diariamente informações necessárias à gestão da carteira do </w:t>
      </w:r>
      <w:r w:rsidR="00A97037" w:rsidRPr="00B21422">
        <w:rPr>
          <w:rFonts w:ascii="Verdana" w:hAnsi="Verdana"/>
          <w:sz w:val="20"/>
          <w:szCs w:val="20"/>
          <w:lang w:val="pt-BR"/>
        </w:rPr>
        <w:t>Fundo</w:t>
      </w:r>
      <w:r w:rsidRPr="00B21422">
        <w:rPr>
          <w:rFonts w:ascii="Verdana" w:hAnsi="Verdana"/>
          <w:sz w:val="20"/>
          <w:szCs w:val="20"/>
          <w:lang w:val="pt-BR"/>
        </w:rPr>
        <w:t xml:space="preserve">, tais como a carteira de </w:t>
      </w:r>
      <w:r w:rsidR="00A51135" w:rsidRPr="00B21422">
        <w:rPr>
          <w:rFonts w:ascii="Verdana" w:hAnsi="Verdana"/>
          <w:sz w:val="20"/>
          <w:szCs w:val="20"/>
          <w:lang w:val="pt-BR"/>
        </w:rPr>
        <w:t xml:space="preserve">Direitos Creditórios e </w:t>
      </w:r>
      <w:r w:rsidRPr="00B21422">
        <w:rPr>
          <w:rFonts w:ascii="Verdana" w:hAnsi="Verdana"/>
          <w:sz w:val="20"/>
          <w:szCs w:val="20"/>
          <w:lang w:val="pt-BR"/>
        </w:rPr>
        <w:t>Ativos</w:t>
      </w:r>
      <w:r w:rsidR="00A51135" w:rsidRPr="00B21422">
        <w:rPr>
          <w:rFonts w:ascii="Verdana" w:hAnsi="Verdana"/>
          <w:sz w:val="20"/>
          <w:szCs w:val="20"/>
          <w:lang w:val="pt-BR"/>
        </w:rPr>
        <w:t xml:space="preserve"> Financeiros</w:t>
      </w:r>
      <w:r w:rsidRPr="00B21422">
        <w:rPr>
          <w:rFonts w:ascii="Verdana" w:hAnsi="Verdana"/>
          <w:sz w:val="20"/>
          <w:szCs w:val="20"/>
          <w:lang w:val="pt-BR"/>
        </w:rPr>
        <w:t xml:space="preserve">, o saldo e demonstrativo de caixa de suas movimentações, as provisões das despesas, dentre outras, através dos meios de comunicação estabelecidos entre as </w:t>
      </w:r>
      <w:r w:rsidR="00E50113" w:rsidRPr="00B21422">
        <w:rPr>
          <w:rFonts w:ascii="Verdana" w:hAnsi="Verdana"/>
          <w:sz w:val="20"/>
          <w:szCs w:val="20"/>
          <w:lang w:val="pt-BR"/>
        </w:rPr>
        <w:t>Partes</w:t>
      </w:r>
      <w:r w:rsidRPr="00B21422">
        <w:rPr>
          <w:rFonts w:ascii="Verdana" w:hAnsi="Verdana"/>
          <w:sz w:val="20"/>
          <w:szCs w:val="20"/>
          <w:lang w:val="pt-BR"/>
        </w:rPr>
        <w:t>;</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manter em perfeita ordem toda a documentação relativa às operações de carteira do </w:t>
      </w:r>
      <w:r w:rsidR="00A97037" w:rsidRPr="00B21422">
        <w:rPr>
          <w:rFonts w:ascii="Verdana" w:hAnsi="Verdana"/>
          <w:sz w:val="20"/>
          <w:szCs w:val="20"/>
          <w:lang w:val="pt-BR"/>
        </w:rPr>
        <w:t>Fundo</w:t>
      </w:r>
      <w:r w:rsidRPr="00B21422">
        <w:rPr>
          <w:rFonts w:ascii="Verdana" w:hAnsi="Verdana"/>
          <w:sz w:val="20"/>
          <w:szCs w:val="20"/>
          <w:lang w:val="pt-BR"/>
        </w:rPr>
        <w:t>, e registrar os fatos contábeis, emitir balancetes e prestar informações e atendimento de ordens de autoridades judiciais, órgão regulador, ANBIMA, bolsa de valores, depositários e empresas de auditorias;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cadastrar e atualizar periodicamente, de acordo com a informação recebida do </w:t>
      </w:r>
      <w:r w:rsidR="006A2BC9" w:rsidRPr="00B21422">
        <w:rPr>
          <w:rFonts w:ascii="Verdana" w:hAnsi="Verdana"/>
          <w:sz w:val="20"/>
          <w:szCs w:val="20"/>
          <w:lang w:val="pt-BR"/>
        </w:rPr>
        <w:t>Administrador</w:t>
      </w:r>
      <w:r w:rsidRPr="00B21422">
        <w:rPr>
          <w:rFonts w:ascii="Verdana" w:hAnsi="Verdana"/>
          <w:sz w:val="20"/>
          <w:szCs w:val="20"/>
          <w:lang w:val="pt-BR"/>
        </w:rPr>
        <w:t xml:space="preserve">, a forma de tributação do </w:t>
      </w:r>
      <w:r w:rsidR="00A97037" w:rsidRPr="00B21422">
        <w:rPr>
          <w:rFonts w:ascii="Verdana" w:hAnsi="Verdana"/>
          <w:sz w:val="20"/>
          <w:szCs w:val="20"/>
          <w:lang w:val="pt-BR"/>
        </w:rPr>
        <w:t>Fundo</w:t>
      </w:r>
      <w:r w:rsidRPr="00B21422">
        <w:rPr>
          <w:rFonts w:ascii="Verdana" w:hAnsi="Verdana"/>
          <w:sz w:val="20"/>
          <w:szCs w:val="20"/>
          <w:lang w:val="pt-BR"/>
        </w:rPr>
        <w:t xml:space="preserve"> (longo ou curto prazo), conforme definido no </w:t>
      </w:r>
      <w:r w:rsidR="00A51135" w:rsidRPr="00B21422">
        <w:rPr>
          <w:rFonts w:ascii="Verdana" w:hAnsi="Verdana"/>
          <w:sz w:val="20"/>
          <w:szCs w:val="20"/>
          <w:lang w:val="pt-BR"/>
        </w:rPr>
        <w:t xml:space="preserve">Regulamento </w:t>
      </w:r>
      <w:r w:rsidRPr="00B21422">
        <w:rPr>
          <w:rFonts w:ascii="Verdana" w:hAnsi="Verdana"/>
          <w:sz w:val="20"/>
          <w:szCs w:val="20"/>
          <w:lang w:val="pt-BR"/>
        </w:rPr>
        <w:t xml:space="preserve">e/ou mediante instrução por escrito do representante legal do </w:t>
      </w:r>
      <w:r w:rsidR="00A97037" w:rsidRPr="00B21422">
        <w:rPr>
          <w:rFonts w:ascii="Verdana" w:hAnsi="Verdana"/>
          <w:sz w:val="20"/>
          <w:szCs w:val="20"/>
          <w:lang w:val="pt-BR"/>
        </w:rPr>
        <w:t>Fundo</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provisionar, acompanhar e processar o pagamento das despesas do </w:t>
      </w:r>
      <w:r w:rsidR="00A97037" w:rsidRPr="00B21422">
        <w:rPr>
          <w:rFonts w:ascii="Verdana" w:hAnsi="Verdana"/>
          <w:sz w:val="20"/>
          <w:szCs w:val="20"/>
          <w:lang w:val="pt-BR"/>
        </w:rPr>
        <w:t>Fundo</w:t>
      </w:r>
      <w:r w:rsidRPr="00B21422">
        <w:rPr>
          <w:rFonts w:ascii="Verdana" w:hAnsi="Verdana"/>
          <w:sz w:val="20"/>
          <w:szCs w:val="20"/>
          <w:lang w:val="pt-BR"/>
        </w:rPr>
        <w:t xml:space="preserve">, exclusivamente com recursos disponíveis do mesmo, mediante instrução do </w:t>
      </w:r>
      <w:r w:rsidR="006A2BC9" w:rsidRPr="00B21422">
        <w:rPr>
          <w:rFonts w:ascii="Verdana" w:hAnsi="Verdana"/>
          <w:sz w:val="20"/>
          <w:szCs w:val="20"/>
          <w:lang w:val="pt-BR"/>
        </w:rPr>
        <w:t>Administrador</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processar os eventos de incorporação, cisão, transferência e encerramento do </w:t>
      </w:r>
      <w:r w:rsidR="00A97037" w:rsidRPr="00B21422">
        <w:rPr>
          <w:rFonts w:ascii="Verdana" w:hAnsi="Verdana"/>
          <w:sz w:val="20"/>
          <w:szCs w:val="20"/>
          <w:lang w:val="pt-BR"/>
        </w:rPr>
        <w:t>Fundo</w:t>
      </w:r>
      <w:r w:rsidRPr="00B21422">
        <w:rPr>
          <w:rFonts w:ascii="Verdana" w:hAnsi="Verdana"/>
          <w:sz w:val="20"/>
          <w:szCs w:val="20"/>
          <w:lang w:val="pt-BR"/>
        </w:rPr>
        <w:t xml:space="preserve">, desde que, previamente solicitado pelo </w:t>
      </w:r>
      <w:r w:rsidR="006A2BC9" w:rsidRPr="00B21422">
        <w:rPr>
          <w:rFonts w:ascii="Verdana" w:hAnsi="Verdana"/>
          <w:sz w:val="20"/>
          <w:szCs w:val="20"/>
          <w:lang w:val="pt-BR"/>
        </w:rPr>
        <w:t>Administrador</w:t>
      </w:r>
      <w:r w:rsidRPr="00B21422">
        <w:rPr>
          <w:rFonts w:ascii="Verdana" w:hAnsi="Verdana"/>
          <w:sz w:val="20"/>
          <w:szCs w:val="20"/>
          <w:lang w:val="pt-BR"/>
        </w:rPr>
        <w:t>, e desde que recebido os documentos legais e autorizações necessárias para tal ato</w:t>
      </w:r>
      <w:r w:rsidR="00A51135"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231F32"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apurar e divulgar diariamente junto ao órgão regulador (CVM), e se aplicável</w:t>
      </w:r>
      <w:r w:rsidR="00B9128B">
        <w:rPr>
          <w:rFonts w:ascii="Verdana" w:hAnsi="Verdana"/>
          <w:sz w:val="20"/>
          <w:szCs w:val="20"/>
          <w:lang w:val="pt-BR"/>
        </w:rPr>
        <w:t>,</w:t>
      </w:r>
      <w:r w:rsidRPr="00B21422">
        <w:rPr>
          <w:rFonts w:ascii="Verdana" w:hAnsi="Verdana"/>
          <w:sz w:val="20"/>
          <w:szCs w:val="20"/>
          <w:lang w:val="pt-BR"/>
        </w:rPr>
        <w:t xml:space="preserve"> à ANBIMA, o valor das </w:t>
      </w:r>
      <w:r w:rsidR="00A51135" w:rsidRPr="00B21422">
        <w:rPr>
          <w:rFonts w:ascii="Verdana" w:hAnsi="Verdana"/>
          <w:sz w:val="20"/>
          <w:szCs w:val="20"/>
          <w:lang w:val="pt-BR"/>
        </w:rPr>
        <w:t xml:space="preserve">Cotas </w:t>
      </w:r>
      <w:r w:rsidRPr="00B21422">
        <w:rPr>
          <w:rFonts w:ascii="Verdana" w:hAnsi="Verdana"/>
          <w:sz w:val="20"/>
          <w:szCs w:val="20"/>
          <w:lang w:val="pt-BR"/>
        </w:rPr>
        <w:t xml:space="preserve">e o </w:t>
      </w:r>
      <w:r w:rsidR="00A51135" w:rsidRPr="00B21422">
        <w:rPr>
          <w:rFonts w:ascii="Verdana" w:hAnsi="Verdana"/>
          <w:sz w:val="20"/>
          <w:szCs w:val="20"/>
          <w:lang w:val="pt-BR"/>
        </w:rPr>
        <w:t xml:space="preserve">Patrimônio Líquido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em conformidade com o disposto na legislação vigente e no </w:t>
      </w:r>
      <w:r w:rsidR="00A51135" w:rsidRPr="00B21422">
        <w:rPr>
          <w:rFonts w:ascii="Verdana" w:hAnsi="Verdana"/>
          <w:sz w:val="20"/>
          <w:szCs w:val="20"/>
          <w:lang w:val="pt-BR"/>
        </w:rPr>
        <w:t xml:space="preserve">Regulamento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ou ainda demais informações necessárias, desde que acordado e formalizado entre as </w:t>
      </w:r>
      <w:r w:rsidR="00E50113" w:rsidRPr="00B21422">
        <w:rPr>
          <w:rFonts w:ascii="Verdana" w:hAnsi="Verdana"/>
          <w:sz w:val="20"/>
          <w:szCs w:val="20"/>
          <w:lang w:val="pt-BR"/>
        </w:rPr>
        <w:t>Partes</w:t>
      </w:r>
      <w:r w:rsidRPr="00B21422">
        <w:rPr>
          <w:rFonts w:ascii="Verdana" w:hAnsi="Verdana"/>
          <w:sz w:val="20"/>
          <w:szCs w:val="20"/>
          <w:lang w:val="pt-BR"/>
        </w:rPr>
        <w:t xml:space="preserve">, bem como as informações que venham a ser eventualmente requeridas por qualquer autoridade competente, desde que sejam previamente informadas pelo </w:t>
      </w:r>
      <w:r w:rsidR="006A2BC9" w:rsidRPr="00B21422">
        <w:rPr>
          <w:rFonts w:ascii="Verdana" w:hAnsi="Verdana"/>
          <w:sz w:val="20"/>
          <w:szCs w:val="20"/>
          <w:lang w:val="pt-BR"/>
        </w:rPr>
        <w:t>Administrador</w:t>
      </w:r>
      <w:r w:rsidRPr="00B21422">
        <w:rPr>
          <w:rFonts w:ascii="Verdana" w:hAnsi="Verdana"/>
          <w:sz w:val="20"/>
          <w:szCs w:val="20"/>
          <w:lang w:val="pt-BR"/>
        </w:rPr>
        <w:t>, considerando o prazo mínimo de 30 (trinta) dias de antecedência ou prazo menor, se assim solicitado pelas autoridades competentes;</w:t>
      </w:r>
    </w:p>
    <w:p w:rsidR="00231F32" w:rsidRPr="00B21422" w:rsidRDefault="00231F32"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231F32"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o envio periódico à CVM, na forma e prazos previstos na regulamentação aplicável, de informes, demonstrações financeiras, balancetes, demonstrativos de composição, diversificação de carteira, e perfis mensais, quando aplicáveis</w:t>
      </w:r>
      <w:r w:rsidR="00A51135"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informar diretamente às </w:t>
      </w:r>
      <w:r w:rsidR="004674CB" w:rsidRPr="00B21422">
        <w:rPr>
          <w:rFonts w:ascii="Verdana" w:hAnsi="Verdana"/>
          <w:sz w:val="20"/>
          <w:szCs w:val="20"/>
          <w:lang w:val="pt-BR"/>
        </w:rPr>
        <w:t xml:space="preserve">câmaras </w:t>
      </w:r>
      <w:r w:rsidRPr="00B21422">
        <w:rPr>
          <w:rFonts w:ascii="Verdana" w:hAnsi="Verdana"/>
          <w:sz w:val="20"/>
          <w:szCs w:val="20"/>
          <w:lang w:val="pt-BR"/>
        </w:rPr>
        <w:t xml:space="preserve">de </w:t>
      </w:r>
      <w:r w:rsidR="004674CB" w:rsidRPr="00B21422">
        <w:rPr>
          <w:rFonts w:ascii="Verdana" w:hAnsi="Verdana"/>
          <w:sz w:val="20"/>
          <w:szCs w:val="20"/>
          <w:lang w:val="pt-BR"/>
        </w:rPr>
        <w:t xml:space="preserve">compensação </w:t>
      </w:r>
      <w:r w:rsidRPr="00B21422">
        <w:rPr>
          <w:rFonts w:ascii="Verdana" w:hAnsi="Verdana"/>
          <w:sz w:val="20"/>
          <w:szCs w:val="20"/>
          <w:lang w:val="pt-BR"/>
        </w:rPr>
        <w:t xml:space="preserve">e a </w:t>
      </w:r>
      <w:r w:rsidR="004674CB" w:rsidRPr="00B21422">
        <w:rPr>
          <w:rFonts w:ascii="Verdana" w:hAnsi="Verdana"/>
          <w:sz w:val="20"/>
          <w:szCs w:val="20"/>
          <w:lang w:val="pt-BR"/>
        </w:rPr>
        <w:t xml:space="preserve">bolsa </w:t>
      </w:r>
      <w:r w:rsidRPr="00B21422">
        <w:rPr>
          <w:rFonts w:ascii="Verdana" w:hAnsi="Verdana"/>
          <w:sz w:val="20"/>
          <w:szCs w:val="20"/>
          <w:lang w:val="pt-BR"/>
        </w:rPr>
        <w:t xml:space="preserve">de </w:t>
      </w:r>
      <w:r w:rsidR="004674CB" w:rsidRPr="00B21422">
        <w:rPr>
          <w:rFonts w:ascii="Verdana" w:hAnsi="Verdana"/>
          <w:sz w:val="20"/>
          <w:szCs w:val="20"/>
          <w:lang w:val="pt-BR"/>
        </w:rPr>
        <w:t xml:space="preserve">mercadoria </w:t>
      </w:r>
      <w:r w:rsidRPr="00B21422">
        <w:rPr>
          <w:rFonts w:ascii="Verdana" w:hAnsi="Verdana"/>
          <w:sz w:val="20"/>
          <w:szCs w:val="20"/>
          <w:lang w:val="pt-BR"/>
        </w:rPr>
        <w:t xml:space="preserve">e </w:t>
      </w:r>
      <w:r w:rsidR="004674CB" w:rsidRPr="00B21422">
        <w:rPr>
          <w:rFonts w:ascii="Verdana" w:hAnsi="Verdana"/>
          <w:sz w:val="20"/>
          <w:szCs w:val="20"/>
          <w:lang w:val="pt-BR"/>
        </w:rPr>
        <w:t>futuros</w:t>
      </w:r>
      <w:r w:rsidRPr="00B21422">
        <w:rPr>
          <w:rFonts w:ascii="Verdana" w:hAnsi="Verdana"/>
          <w:sz w:val="20"/>
          <w:szCs w:val="20"/>
          <w:lang w:val="pt-BR"/>
        </w:rPr>
        <w:t xml:space="preserve">, quando solicitado pelo </w:t>
      </w:r>
      <w:r w:rsidR="006A2BC9" w:rsidRPr="00B21422">
        <w:rPr>
          <w:rFonts w:ascii="Verdana" w:hAnsi="Verdana"/>
          <w:sz w:val="20"/>
          <w:szCs w:val="20"/>
          <w:lang w:val="pt-BR"/>
        </w:rPr>
        <w:t>Administrador</w:t>
      </w:r>
      <w:r w:rsidRPr="00B21422">
        <w:rPr>
          <w:rFonts w:ascii="Verdana" w:hAnsi="Verdana"/>
          <w:sz w:val="20"/>
          <w:szCs w:val="20"/>
          <w:lang w:val="pt-BR"/>
        </w:rPr>
        <w:t xml:space="preserve">, as margens de garantia requeridas e da carteira do </w:t>
      </w:r>
      <w:r w:rsidR="00A97037" w:rsidRPr="00B21422">
        <w:rPr>
          <w:rFonts w:ascii="Verdana" w:hAnsi="Verdana"/>
          <w:sz w:val="20"/>
          <w:szCs w:val="20"/>
          <w:lang w:val="pt-BR"/>
        </w:rPr>
        <w:t>Fundo</w:t>
      </w:r>
      <w:r w:rsidRPr="00B21422">
        <w:rPr>
          <w:rFonts w:ascii="Verdana" w:hAnsi="Verdana"/>
          <w:sz w:val="20"/>
          <w:szCs w:val="20"/>
          <w:lang w:val="pt-BR"/>
        </w:rPr>
        <w:t xml:space="preserve"> e informar ao </w:t>
      </w:r>
      <w:r w:rsidR="006A2BC9" w:rsidRPr="00B21422">
        <w:rPr>
          <w:rFonts w:ascii="Verdana" w:hAnsi="Verdana"/>
          <w:sz w:val="20"/>
          <w:szCs w:val="20"/>
          <w:lang w:val="pt-BR"/>
        </w:rPr>
        <w:t>Administrador</w:t>
      </w:r>
      <w:r w:rsidRPr="00B21422">
        <w:rPr>
          <w:rFonts w:ascii="Verdana" w:hAnsi="Verdana"/>
          <w:sz w:val="20"/>
          <w:szCs w:val="20"/>
          <w:lang w:val="pt-BR"/>
        </w:rPr>
        <w:t xml:space="preserve"> as margens de garantia requeridas pelas </w:t>
      </w:r>
      <w:r w:rsidR="004674CB" w:rsidRPr="00B21422">
        <w:rPr>
          <w:rFonts w:ascii="Verdana" w:hAnsi="Verdana"/>
          <w:sz w:val="20"/>
          <w:szCs w:val="20"/>
          <w:lang w:val="pt-BR"/>
        </w:rPr>
        <w:t>câmaras de compensação e pela bolsa de mercadoria e futuros</w:t>
      </w:r>
      <w:r w:rsidR="00A51135" w:rsidRPr="00B21422">
        <w:rPr>
          <w:rFonts w:ascii="Verdana" w:hAnsi="Verdana"/>
          <w:sz w:val="20"/>
          <w:szCs w:val="20"/>
          <w:lang w:val="pt-BR"/>
        </w:rPr>
        <w:t>, caso aplicável</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quando aplicável, registrar os Ativos </w:t>
      </w:r>
      <w:r w:rsidR="006C6872" w:rsidRPr="00B21422">
        <w:rPr>
          <w:rFonts w:ascii="Verdana" w:hAnsi="Verdana"/>
          <w:sz w:val="20"/>
          <w:szCs w:val="20"/>
          <w:lang w:val="pt-BR"/>
        </w:rPr>
        <w:t xml:space="preserve">Financeiros </w:t>
      </w:r>
      <w:r w:rsidRPr="00B21422">
        <w:rPr>
          <w:rFonts w:ascii="Verdana" w:hAnsi="Verdana"/>
          <w:sz w:val="20"/>
          <w:szCs w:val="20"/>
          <w:lang w:val="pt-BR"/>
        </w:rPr>
        <w:t xml:space="preserve">integrantes </w:t>
      </w:r>
      <w:r w:rsidR="006C6872" w:rsidRPr="00B21422">
        <w:rPr>
          <w:rFonts w:ascii="Verdana" w:hAnsi="Verdana"/>
          <w:sz w:val="20"/>
          <w:szCs w:val="20"/>
          <w:lang w:val="pt-BR"/>
        </w:rPr>
        <w:t xml:space="preserve">da carteira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w:t>
      </w:r>
      <w:r w:rsidR="00B9128B" w:rsidRPr="00B9128B">
        <w:rPr>
          <w:rFonts w:ascii="Verdana" w:hAnsi="Verdana"/>
          <w:sz w:val="20"/>
          <w:szCs w:val="20"/>
          <w:lang w:val="pt-BR"/>
        </w:rPr>
        <w:t xml:space="preserve"> </w:t>
      </w:r>
      <w:r w:rsidR="00B9128B" w:rsidRPr="0069058A">
        <w:rPr>
          <w:rFonts w:ascii="Verdana" w:hAnsi="Verdana"/>
          <w:sz w:val="20"/>
          <w:szCs w:val="20"/>
          <w:lang w:val="pt-BR"/>
        </w:rPr>
        <w:t>B3 S.A. – Brasil, Bolsa, Balcão, sociedade com sede na cidade de São Paulo, Estado de São Paulo, na Praça Antônio Prado, nº 48, 7º andar, inscrita no CNPJ/MF sob o nº 09.346.601/0001-25 (</w:t>
      </w:r>
      <w:r w:rsidR="00B9128B">
        <w:rPr>
          <w:rFonts w:ascii="Verdana" w:hAnsi="Verdana"/>
          <w:sz w:val="20"/>
          <w:szCs w:val="20"/>
          <w:lang w:val="pt-BR"/>
        </w:rPr>
        <w:t>“</w:t>
      </w:r>
      <w:r w:rsidR="00B9128B">
        <w:rPr>
          <w:rFonts w:ascii="Verdana" w:hAnsi="Verdana"/>
          <w:b/>
          <w:sz w:val="20"/>
          <w:szCs w:val="20"/>
          <w:lang w:val="pt-BR"/>
        </w:rPr>
        <w:t>B3</w:t>
      </w:r>
      <w:r w:rsidR="00B9128B">
        <w:rPr>
          <w:rFonts w:ascii="Verdana" w:hAnsi="Verdana"/>
          <w:sz w:val="20"/>
          <w:szCs w:val="20"/>
          <w:lang w:val="pt-BR"/>
        </w:rPr>
        <w:t>”)</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emitir relatórios, constando posições atualizadas de Ativos</w:t>
      </w:r>
      <w:r w:rsidR="001B46B7" w:rsidRPr="00B21422">
        <w:rPr>
          <w:rFonts w:ascii="Verdana" w:hAnsi="Verdana"/>
          <w:sz w:val="20"/>
          <w:szCs w:val="20"/>
          <w:lang w:val="pt-BR"/>
        </w:rPr>
        <w:t xml:space="preserve"> Financeiros</w:t>
      </w:r>
      <w:r w:rsidRPr="00B21422">
        <w:rPr>
          <w:rFonts w:ascii="Verdana" w:hAnsi="Verdana"/>
          <w:sz w:val="20"/>
          <w:szCs w:val="20"/>
          <w:lang w:val="pt-BR"/>
        </w:rPr>
        <w:t xml:space="preserve">, caixa e </w:t>
      </w:r>
      <w:r w:rsidR="00B9128B">
        <w:rPr>
          <w:rFonts w:ascii="Verdana" w:hAnsi="Verdana"/>
          <w:sz w:val="20"/>
          <w:szCs w:val="20"/>
          <w:lang w:val="pt-BR"/>
        </w:rPr>
        <w:t>C</w:t>
      </w:r>
      <w:r w:rsidR="00B9128B" w:rsidRPr="00B21422">
        <w:rPr>
          <w:rFonts w:ascii="Verdana" w:hAnsi="Verdana"/>
          <w:sz w:val="20"/>
          <w:szCs w:val="20"/>
          <w:lang w:val="pt-BR"/>
        </w:rPr>
        <w:t>otas</w:t>
      </w:r>
      <w:r w:rsidRPr="00B21422">
        <w:rPr>
          <w:rFonts w:ascii="Verdana" w:hAnsi="Verdana"/>
          <w:sz w:val="20"/>
          <w:szCs w:val="20"/>
          <w:lang w:val="pt-BR"/>
        </w:rPr>
        <w:t>, para o acompanhamento contábil e demais dados de controle;</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efetuar os lançamentos contábeis do </w:t>
      </w:r>
      <w:r w:rsidR="00A97037" w:rsidRPr="00B21422">
        <w:rPr>
          <w:rFonts w:ascii="Verdana" w:hAnsi="Verdana"/>
          <w:sz w:val="20"/>
          <w:szCs w:val="20"/>
          <w:lang w:val="pt-BR"/>
        </w:rPr>
        <w:t>Fundo</w:t>
      </w:r>
      <w:r w:rsidRPr="00B21422">
        <w:rPr>
          <w:rFonts w:ascii="Verdana" w:hAnsi="Verdana"/>
          <w:sz w:val="20"/>
          <w:szCs w:val="20"/>
          <w:lang w:val="pt-BR"/>
        </w:rPr>
        <w:t xml:space="preserve">, com base nas informações e instruções recebidas do </w:t>
      </w:r>
      <w:r w:rsidR="006A2BC9" w:rsidRPr="00B21422">
        <w:rPr>
          <w:rFonts w:ascii="Verdana" w:hAnsi="Verdana"/>
          <w:sz w:val="20"/>
          <w:szCs w:val="20"/>
          <w:lang w:val="pt-BR"/>
        </w:rPr>
        <w:t>Administrador</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elaborar as </w:t>
      </w:r>
      <w:r w:rsidR="001B46B7" w:rsidRPr="00B21422">
        <w:rPr>
          <w:rFonts w:ascii="Verdana" w:hAnsi="Verdana"/>
          <w:sz w:val="20"/>
          <w:szCs w:val="20"/>
          <w:lang w:val="pt-BR"/>
        </w:rPr>
        <w:t xml:space="preserve">demonstrações financeiras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e deixá-las à disposição para a publicação;</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atender à auditoria interna e externa, disponibilizando os documentos que se fizerem necessários</w:t>
      </w:r>
      <w:r w:rsidR="00A51135" w:rsidRPr="00B21422">
        <w:rPr>
          <w:rFonts w:ascii="Verdana" w:hAnsi="Verdana"/>
          <w:sz w:val="20"/>
          <w:szCs w:val="20"/>
          <w:lang w:val="pt-BR"/>
        </w:rPr>
        <w:t xml:space="preserve"> e</w:t>
      </w:r>
      <w:r w:rsidRPr="00B21422">
        <w:rPr>
          <w:rFonts w:ascii="Verdana" w:hAnsi="Verdana"/>
          <w:sz w:val="20"/>
          <w:szCs w:val="20"/>
          <w:lang w:val="pt-BR"/>
        </w:rPr>
        <w:t xml:space="preserve"> prestando as informações devidas;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conciliar as movimentações contábeis com as informações recebidas e passadas pelo </w:t>
      </w:r>
      <w:r w:rsidR="006A2BC9" w:rsidRPr="00B21422">
        <w:rPr>
          <w:rFonts w:ascii="Verdana" w:hAnsi="Verdana"/>
          <w:sz w:val="20"/>
          <w:szCs w:val="20"/>
          <w:lang w:val="pt-BR"/>
        </w:rPr>
        <w:t>Administrador</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receber e guardar os documentos comprobatórios dos ativos custodiados, se for o caso, observados os termos do regulamento do </w:t>
      </w:r>
      <w:r w:rsidR="00A97037" w:rsidRPr="00B21422">
        <w:rPr>
          <w:rFonts w:ascii="Verdana" w:hAnsi="Verdana"/>
          <w:sz w:val="20"/>
          <w:szCs w:val="20"/>
          <w:lang w:val="pt-BR"/>
        </w:rPr>
        <w:t>Fundo</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calcular, preencher a Guia de Recolhimento da União (GRU) e </w:t>
      </w:r>
      <w:r w:rsidR="007C7537" w:rsidRPr="00B21422">
        <w:rPr>
          <w:rFonts w:ascii="Verdana" w:hAnsi="Verdana"/>
          <w:sz w:val="20"/>
          <w:szCs w:val="20"/>
          <w:lang w:val="pt-BR"/>
        </w:rPr>
        <w:t>efetuar o pagamento</w:t>
      </w:r>
      <w:r w:rsidRPr="00B21422">
        <w:rPr>
          <w:rFonts w:ascii="Verdana" w:hAnsi="Verdana"/>
          <w:sz w:val="20"/>
          <w:szCs w:val="20"/>
          <w:lang w:val="pt-BR"/>
        </w:rPr>
        <w:t xml:space="preserve">, na forma da legislação e exclusivamente com recursos do </w:t>
      </w:r>
      <w:r w:rsidR="00A97037" w:rsidRPr="00B21422">
        <w:rPr>
          <w:rFonts w:ascii="Verdana" w:hAnsi="Verdana"/>
          <w:sz w:val="20"/>
          <w:szCs w:val="20"/>
          <w:lang w:val="pt-BR"/>
        </w:rPr>
        <w:t>Fundo</w:t>
      </w:r>
      <w:r w:rsidRPr="00B21422">
        <w:rPr>
          <w:rFonts w:ascii="Verdana" w:hAnsi="Verdana"/>
          <w:sz w:val="20"/>
          <w:szCs w:val="20"/>
          <w:lang w:val="pt-BR"/>
        </w:rPr>
        <w:t xml:space="preserve">, </w:t>
      </w:r>
      <w:r w:rsidR="007C7537" w:rsidRPr="00B21422">
        <w:rPr>
          <w:rFonts w:ascii="Verdana" w:hAnsi="Verdana"/>
          <w:sz w:val="20"/>
          <w:szCs w:val="20"/>
          <w:lang w:val="pt-BR"/>
        </w:rPr>
        <w:t>d</w:t>
      </w:r>
      <w:r w:rsidRPr="00B21422">
        <w:rPr>
          <w:rFonts w:ascii="Verdana" w:hAnsi="Verdana"/>
          <w:sz w:val="20"/>
          <w:szCs w:val="20"/>
          <w:lang w:val="pt-BR"/>
        </w:rPr>
        <w:t xml:space="preserve">a </w:t>
      </w:r>
      <w:r w:rsidR="00B9128B">
        <w:rPr>
          <w:rFonts w:ascii="Verdana" w:hAnsi="Verdana"/>
          <w:sz w:val="20"/>
          <w:szCs w:val="20"/>
          <w:lang w:val="pt-BR"/>
        </w:rPr>
        <w:t>t</w:t>
      </w:r>
      <w:r w:rsidR="00B9128B" w:rsidRPr="00B21422">
        <w:rPr>
          <w:rFonts w:ascii="Verdana" w:hAnsi="Verdana"/>
          <w:sz w:val="20"/>
          <w:szCs w:val="20"/>
          <w:lang w:val="pt-BR"/>
        </w:rPr>
        <w:t xml:space="preserve">axa </w:t>
      </w:r>
      <w:r w:rsidRPr="00B21422">
        <w:rPr>
          <w:rFonts w:ascii="Verdana" w:hAnsi="Verdana"/>
          <w:sz w:val="20"/>
          <w:szCs w:val="20"/>
          <w:lang w:val="pt-BR"/>
        </w:rPr>
        <w:t xml:space="preserve">de </w:t>
      </w:r>
      <w:r w:rsidR="00B9128B">
        <w:rPr>
          <w:rFonts w:ascii="Verdana" w:hAnsi="Verdana"/>
          <w:sz w:val="20"/>
          <w:szCs w:val="20"/>
          <w:lang w:val="pt-BR"/>
        </w:rPr>
        <w:t>f</w:t>
      </w:r>
      <w:r w:rsidR="00B9128B" w:rsidRPr="00B21422">
        <w:rPr>
          <w:rFonts w:ascii="Verdana" w:hAnsi="Verdana"/>
          <w:sz w:val="20"/>
          <w:szCs w:val="20"/>
          <w:lang w:val="pt-BR"/>
        </w:rPr>
        <w:t xml:space="preserve">iscalização </w:t>
      </w:r>
      <w:r w:rsidR="00B9128B">
        <w:rPr>
          <w:rFonts w:ascii="Verdana" w:hAnsi="Verdana"/>
          <w:sz w:val="20"/>
          <w:szCs w:val="20"/>
          <w:lang w:val="pt-BR"/>
        </w:rPr>
        <w:t xml:space="preserve">devida à </w:t>
      </w:r>
      <w:r w:rsidRPr="00B21422">
        <w:rPr>
          <w:rFonts w:ascii="Verdana" w:hAnsi="Verdana"/>
          <w:sz w:val="20"/>
          <w:szCs w:val="20"/>
          <w:lang w:val="pt-BR"/>
        </w:rPr>
        <w:t xml:space="preserve">CVM </w:t>
      </w:r>
      <w:r w:rsidR="00B9128B">
        <w:rPr>
          <w:rFonts w:ascii="Verdana" w:hAnsi="Verdana"/>
          <w:sz w:val="20"/>
          <w:szCs w:val="20"/>
          <w:lang w:val="pt-BR"/>
        </w:rPr>
        <w:t xml:space="preserve">em relação ao </w:t>
      </w:r>
      <w:r w:rsidR="00A97037" w:rsidRPr="00B21422">
        <w:rPr>
          <w:rFonts w:ascii="Verdana" w:hAnsi="Verdana"/>
          <w:sz w:val="20"/>
          <w:szCs w:val="20"/>
          <w:lang w:val="pt-BR"/>
        </w:rPr>
        <w:t>Fundo</w:t>
      </w:r>
      <w:r w:rsidR="00B9128B">
        <w:rPr>
          <w:rFonts w:ascii="Verdana" w:hAnsi="Verdana"/>
          <w:sz w:val="20"/>
          <w:szCs w:val="20"/>
          <w:lang w:val="pt-BR"/>
        </w:rPr>
        <w:t xml:space="preserve"> (“</w:t>
      </w:r>
      <w:r w:rsidR="00B9128B">
        <w:rPr>
          <w:rFonts w:ascii="Verdana" w:hAnsi="Verdana"/>
          <w:b/>
          <w:sz w:val="20"/>
          <w:szCs w:val="20"/>
          <w:lang w:val="pt-BR"/>
        </w:rPr>
        <w:t>Taxa de Fiscalização CVM</w:t>
      </w:r>
      <w:r w:rsidR="00B9128B">
        <w:rPr>
          <w:rFonts w:ascii="Verdana" w:hAnsi="Verdana"/>
          <w:sz w:val="20"/>
          <w:szCs w:val="20"/>
          <w:lang w:val="pt-BR"/>
        </w:rPr>
        <w:t>”)</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disponibilizar ao </w:t>
      </w:r>
      <w:r w:rsidR="006A2BC9" w:rsidRPr="00B21422">
        <w:rPr>
          <w:rFonts w:ascii="Verdana" w:hAnsi="Verdana"/>
          <w:sz w:val="20"/>
          <w:szCs w:val="20"/>
          <w:lang w:val="pt-BR"/>
        </w:rPr>
        <w:t>Administrador</w:t>
      </w:r>
      <w:r w:rsidRPr="00B21422">
        <w:rPr>
          <w:rFonts w:ascii="Verdana" w:hAnsi="Verdana"/>
          <w:sz w:val="20"/>
          <w:szCs w:val="20"/>
          <w:lang w:val="pt-BR"/>
        </w:rPr>
        <w:t xml:space="preserve">, até o último </w:t>
      </w:r>
      <w:r w:rsidR="007B3BD8" w:rsidRPr="00B21422">
        <w:rPr>
          <w:rFonts w:ascii="Verdana" w:hAnsi="Verdana"/>
          <w:sz w:val="20"/>
          <w:szCs w:val="20"/>
          <w:lang w:val="pt-BR"/>
        </w:rPr>
        <w:t xml:space="preserve">Dia Útil </w:t>
      </w:r>
      <w:r w:rsidRPr="00B21422">
        <w:rPr>
          <w:rFonts w:ascii="Verdana" w:hAnsi="Verdana"/>
          <w:sz w:val="20"/>
          <w:szCs w:val="20"/>
          <w:lang w:val="pt-BR"/>
        </w:rPr>
        <w:t xml:space="preserve">do mês dos respectivos vencimentos, os comprovantes de </w:t>
      </w:r>
      <w:r w:rsidR="007C7537" w:rsidRPr="00B21422">
        <w:rPr>
          <w:rFonts w:ascii="Verdana" w:hAnsi="Verdana"/>
          <w:sz w:val="20"/>
          <w:szCs w:val="20"/>
          <w:lang w:val="pt-BR"/>
        </w:rPr>
        <w:t xml:space="preserve">pagamento </w:t>
      </w:r>
      <w:r w:rsidRPr="00B21422">
        <w:rPr>
          <w:rFonts w:ascii="Verdana" w:hAnsi="Verdana"/>
          <w:sz w:val="20"/>
          <w:szCs w:val="20"/>
          <w:lang w:val="pt-BR"/>
        </w:rPr>
        <w:t xml:space="preserve">da Taxa de Fiscalização CVM;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disponibilizar ao </w:t>
      </w:r>
      <w:r w:rsidR="006A2BC9" w:rsidRPr="00B21422">
        <w:rPr>
          <w:rFonts w:ascii="Verdana" w:hAnsi="Verdana"/>
          <w:sz w:val="20"/>
          <w:szCs w:val="20"/>
          <w:lang w:val="pt-BR"/>
        </w:rPr>
        <w:t>Administrador</w:t>
      </w:r>
      <w:r w:rsidRPr="00B21422">
        <w:rPr>
          <w:rFonts w:ascii="Verdana" w:hAnsi="Verdana"/>
          <w:sz w:val="20"/>
          <w:szCs w:val="20"/>
          <w:lang w:val="pt-BR"/>
        </w:rPr>
        <w:t xml:space="preserve"> o relatório “Composição da Carteira de Fundos”, nas periodicidades </w:t>
      </w:r>
      <w:r w:rsidR="00CC47DA" w:rsidRPr="00B21422">
        <w:rPr>
          <w:rFonts w:ascii="Verdana" w:hAnsi="Verdana"/>
          <w:sz w:val="20"/>
          <w:szCs w:val="20"/>
          <w:lang w:val="pt-BR"/>
        </w:rPr>
        <w:t xml:space="preserve">e forma previstas na regulamentação em vigor; </w:t>
      </w:r>
    </w:p>
    <w:p w:rsidR="00024CD3" w:rsidRPr="00B21422" w:rsidRDefault="00024CD3" w:rsidP="003E48D0">
      <w:pPr>
        <w:pStyle w:val="PargrafodaLista"/>
        <w:tabs>
          <w:tab w:val="left" w:pos="0"/>
        </w:tabs>
        <w:spacing w:line="360" w:lineRule="auto"/>
        <w:ind w:left="0"/>
        <w:jc w:val="both"/>
        <w:rPr>
          <w:rFonts w:ascii="Verdana" w:hAnsi="Verdana"/>
          <w:sz w:val="20"/>
          <w:szCs w:val="20"/>
          <w:lang w:val="pt-BR"/>
        </w:rPr>
      </w:pPr>
    </w:p>
    <w:p w:rsidR="003C52A1"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acatar ordens emitidas pelo </w:t>
      </w:r>
      <w:r w:rsidR="006A2BC9" w:rsidRPr="00B21422">
        <w:rPr>
          <w:rFonts w:ascii="Verdana" w:hAnsi="Verdana"/>
          <w:sz w:val="20"/>
          <w:szCs w:val="20"/>
          <w:lang w:val="pt-BR"/>
        </w:rPr>
        <w:t>Administrador</w:t>
      </w:r>
      <w:r w:rsidRPr="00B21422">
        <w:rPr>
          <w:rFonts w:ascii="Verdana" w:hAnsi="Verdana"/>
          <w:sz w:val="20"/>
          <w:szCs w:val="20"/>
          <w:lang w:val="pt-BR"/>
        </w:rPr>
        <w:t>, exclusivamente de seus representantes legais ou mandatários devidamente autorizados;</w:t>
      </w:r>
    </w:p>
    <w:p w:rsidR="003C52A1" w:rsidRPr="00B21422" w:rsidRDefault="003C52A1"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3C52A1" w:rsidP="003E48D0">
      <w:pPr>
        <w:numPr>
          <w:ilvl w:val="0"/>
          <w:numId w:val="10"/>
        </w:numPr>
        <w:tabs>
          <w:tab w:val="clear" w:pos="1080"/>
          <w:tab w:val="left" w:pos="0"/>
          <w:tab w:val="left" w:pos="709"/>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envio ao </w:t>
      </w:r>
      <w:r w:rsidR="006A2BC9" w:rsidRPr="00B21422">
        <w:rPr>
          <w:rFonts w:ascii="Verdana" w:hAnsi="Verdana"/>
          <w:sz w:val="20"/>
          <w:szCs w:val="20"/>
          <w:lang w:val="pt-BR"/>
        </w:rPr>
        <w:t>Administrador</w:t>
      </w:r>
      <w:r w:rsidRPr="00B21422">
        <w:rPr>
          <w:rFonts w:ascii="Verdana" w:hAnsi="Verdana"/>
          <w:sz w:val="20"/>
          <w:szCs w:val="20"/>
          <w:lang w:val="pt-BR"/>
        </w:rPr>
        <w:t xml:space="preserve"> das informações relativas aos </w:t>
      </w:r>
      <w:r w:rsidR="005B7E64" w:rsidRPr="00B21422">
        <w:rPr>
          <w:rFonts w:ascii="Verdana" w:hAnsi="Verdana"/>
          <w:sz w:val="20"/>
          <w:szCs w:val="20"/>
          <w:lang w:val="pt-BR"/>
        </w:rPr>
        <w:t>Direitos Creditórios</w:t>
      </w:r>
      <w:r w:rsidR="00B9128B">
        <w:rPr>
          <w:rFonts w:ascii="Verdana" w:hAnsi="Verdana"/>
          <w:sz w:val="20"/>
          <w:szCs w:val="20"/>
          <w:lang w:val="pt-BR"/>
        </w:rPr>
        <w:t xml:space="preserve"> Elegíveis cedidos</w:t>
      </w:r>
      <w:r w:rsidR="005B7E64" w:rsidRPr="00B21422">
        <w:rPr>
          <w:rFonts w:ascii="Verdana" w:hAnsi="Verdana"/>
          <w:sz w:val="20"/>
          <w:szCs w:val="20"/>
          <w:lang w:val="pt-BR"/>
        </w:rPr>
        <w:t xml:space="preserve"> </w:t>
      </w:r>
      <w:r w:rsidRPr="00B21422">
        <w:rPr>
          <w:rFonts w:ascii="Verdana" w:hAnsi="Verdana"/>
          <w:sz w:val="20"/>
          <w:szCs w:val="20"/>
          <w:lang w:val="pt-BR"/>
        </w:rPr>
        <w:t xml:space="preserve">no formato </w:t>
      </w:r>
      <w:r w:rsidR="00CC47DA" w:rsidRPr="00B21422">
        <w:rPr>
          <w:rFonts w:ascii="Verdana" w:hAnsi="Verdana"/>
          <w:sz w:val="20"/>
          <w:szCs w:val="20"/>
          <w:lang w:val="pt-BR"/>
        </w:rPr>
        <w:t>determinado pela regulamentação em vigor</w:t>
      </w:r>
      <w:r w:rsidRPr="00B21422">
        <w:rPr>
          <w:rFonts w:ascii="Verdana" w:hAnsi="Verdana"/>
          <w:sz w:val="20"/>
          <w:szCs w:val="20"/>
          <w:lang w:val="pt-BR"/>
        </w:rPr>
        <w:t xml:space="preserve">, para que o </w:t>
      </w:r>
      <w:r w:rsidR="006A2BC9" w:rsidRPr="00B21422">
        <w:rPr>
          <w:rFonts w:ascii="Verdana" w:hAnsi="Verdana"/>
          <w:sz w:val="20"/>
          <w:szCs w:val="20"/>
          <w:lang w:val="pt-BR"/>
        </w:rPr>
        <w:t>Administrador</w:t>
      </w:r>
      <w:r w:rsidRPr="00B21422">
        <w:rPr>
          <w:rFonts w:ascii="Verdana" w:hAnsi="Verdana"/>
          <w:sz w:val="20"/>
          <w:szCs w:val="20"/>
          <w:lang w:val="pt-BR"/>
        </w:rPr>
        <w:t xml:space="preserve"> possa encaminhar ao Sistema de Informações de Créditos do Banco Central do Brasil nos termos da norma específica; </w:t>
      </w:r>
      <w:r w:rsidR="00024CD3" w:rsidRPr="00B21422">
        <w:rPr>
          <w:rFonts w:ascii="Verdana" w:hAnsi="Verdana"/>
          <w:sz w:val="20"/>
          <w:szCs w:val="20"/>
          <w:lang w:val="pt-BR"/>
        </w:rPr>
        <w:t>e</w:t>
      </w:r>
    </w:p>
    <w:p w:rsidR="00024CD3" w:rsidRPr="00B21422" w:rsidRDefault="00024CD3"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024CD3" w:rsidP="003E48D0">
      <w:pPr>
        <w:numPr>
          <w:ilvl w:val="0"/>
          <w:numId w:val="10"/>
        </w:numPr>
        <w:tabs>
          <w:tab w:val="clear" w:pos="1080"/>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executar todas as instruções em conformidade com a legislação, o </w:t>
      </w:r>
      <w:r w:rsidR="00A51135" w:rsidRPr="00B21422">
        <w:rPr>
          <w:rFonts w:ascii="Verdana" w:hAnsi="Verdana"/>
          <w:sz w:val="20"/>
          <w:szCs w:val="20"/>
          <w:lang w:val="pt-BR"/>
        </w:rPr>
        <w:t xml:space="preserve">Regulamento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e as práticas a elas aplicáveis, sendo vedada a execução de instruções que não estejam vinculadas diretamente às operações do </w:t>
      </w:r>
      <w:r w:rsidR="00A97037" w:rsidRPr="00B21422">
        <w:rPr>
          <w:rFonts w:ascii="Verdana" w:hAnsi="Verdana"/>
          <w:sz w:val="20"/>
          <w:szCs w:val="20"/>
          <w:lang w:val="pt-BR"/>
        </w:rPr>
        <w:t>Fundo</w:t>
      </w:r>
      <w:r w:rsidRPr="00B21422">
        <w:rPr>
          <w:rFonts w:ascii="Verdana" w:hAnsi="Verdana"/>
          <w:sz w:val="20"/>
          <w:szCs w:val="20"/>
          <w:lang w:val="pt-BR"/>
        </w:rPr>
        <w:t xml:space="preserve">, e que tenham sido assim verificadas pelo </w:t>
      </w:r>
      <w:r w:rsidR="002F19AF" w:rsidRPr="00B21422">
        <w:rPr>
          <w:rFonts w:ascii="Verdana" w:hAnsi="Verdana"/>
          <w:sz w:val="20"/>
          <w:szCs w:val="20"/>
          <w:lang w:val="pt-BR"/>
        </w:rPr>
        <w:t>Agente de Controladoria</w:t>
      </w:r>
      <w:r w:rsidRPr="00B21422">
        <w:rPr>
          <w:rFonts w:ascii="Verdana" w:hAnsi="Verdana"/>
          <w:sz w:val="20"/>
          <w:szCs w:val="20"/>
          <w:lang w:val="pt-BR"/>
        </w:rPr>
        <w:t>.</w:t>
      </w:r>
    </w:p>
    <w:p w:rsidR="00024CD3" w:rsidRPr="00B21422" w:rsidRDefault="00024CD3" w:rsidP="003E48D0">
      <w:pPr>
        <w:tabs>
          <w:tab w:val="left" w:pos="0"/>
        </w:tabs>
        <w:autoSpaceDE w:val="0"/>
        <w:autoSpaceDN w:val="0"/>
        <w:adjustRightInd w:val="0"/>
        <w:spacing w:line="360" w:lineRule="auto"/>
        <w:jc w:val="both"/>
        <w:rPr>
          <w:rFonts w:ascii="Verdana" w:hAnsi="Verdana"/>
          <w:sz w:val="20"/>
          <w:szCs w:val="20"/>
          <w:lang w:val="pt-BR"/>
        </w:rPr>
      </w:pPr>
    </w:p>
    <w:p w:rsidR="00024CD3" w:rsidRPr="00B21422" w:rsidRDefault="00024CD3" w:rsidP="003E48D0">
      <w:pPr>
        <w:numPr>
          <w:ilvl w:val="1"/>
          <w:numId w:val="17"/>
        </w:numPr>
        <w:tabs>
          <w:tab w:val="left" w:pos="0"/>
        </w:tabs>
        <w:spacing w:line="360" w:lineRule="auto"/>
        <w:ind w:left="0" w:firstLine="0"/>
        <w:jc w:val="both"/>
        <w:rPr>
          <w:rFonts w:ascii="Verdana" w:hAnsi="Verdana"/>
          <w:sz w:val="20"/>
          <w:szCs w:val="20"/>
          <w:lang w:val="pt-BR"/>
        </w:rPr>
      </w:pPr>
      <w:r w:rsidRPr="00B21422">
        <w:rPr>
          <w:rFonts w:ascii="Verdana" w:hAnsi="Verdana"/>
          <w:bCs/>
          <w:sz w:val="20"/>
          <w:szCs w:val="20"/>
          <w:lang w:val="pt-BR"/>
        </w:rPr>
        <w:t xml:space="preserve">Os </w:t>
      </w:r>
      <w:r w:rsidR="00B9128B">
        <w:rPr>
          <w:rFonts w:ascii="Verdana" w:hAnsi="Verdana"/>
          <w:bCs/>
          <w:sz w:val="20"/>
          <w:szCs w:val="20"/>
          <w:lang w:val="pt-BR"/>
        </w:rPr>
        <w:t>s</w:t>
      </w:r>
      <w:r w:rsidR="00B9128B" w:rsidRPr="00B21422">
        <w:rPr>
          <w:rFonts w:ascii="Verdana" w:hAnsi="Verdana"/>
          <w:bCs/>
          <w:sz w:val="20"/>
          <w:szCs w:val="20"/>
          <w:lang w:val="pt-BR"/>
        </w:rPr>
        <w:t>e</w:t>
      </w:r>
      <w:r w:rsidR="00B9128B" w:rsidRPr="00B21422">
        <w:rPr>
          <w:rFonts w:ascii="Verdana" w:hAnsi="Verdana"/>
          <w:sz w:val="20"/>
          <w:szCs w:val="20"/>
          <w:lang w:val="pt-BR"/>
        </w:rPr>
        <w:t xml:space="preserve">rviços </w:t>
      </w:r>
      <w:r w:rsidRPr="00B21422">
        <w:rPr>
          <w:rFonts w:ascii="Verdana" w:hAnsi="Verdana"/>
          <w:sz w:val="20"/>
          <w:szCs w:val="20"/>
          <w:lang w:val="pt-BR"/>
        </w:rPr>
        <w:t xml:space="preserve">de </w:t>
      </w:r>
      <w:r w:rsidR="00B9128B">
        <w:rPr>
          <w:rFonts w:ascii="Verdana" w:hAnsi="Verdana"/>
          <w:sz w:val="20"/>
          <w:szCs w:val="20"/>
          <w:lang w:val="pt-BR"/>
        </w:rPr>
        <w:t>e</w:t>
      </w:r>
      <w:r w:rsidR="00B9128B" w:rsidRPr="00B21422">
        <w:rPr>
          <w:rFonts w:ascii="Verdana" w:hAnsi="Verdana"/>
          <w:sz w:val="20"/>
          <w:szCs w:val="20"/>
          <w:lang w:val="pt-BR"/>
        </w:rPr>
        <w:t xml:space="preserve">scrituração </w:t>
      </w:r>
      <w:r w:rsidRPr="00B21422">
        <w:rPr>
          <w:rFonts w:ascii="Verdana" w:hAnsi="Verdana"/>
          <w:sz w:val="20"/>
          <w:szCs w:val="20"/>
          <w:lang w:val="pt-BR"/>
        </w:rPr>
        <w:t xml:space="preserve">de Cotas a serem prestados pelo </w:t>
      </w:r>
      <w:r w:rsidR="006A2BC9" w:rsidRPr="00B21422">
        <w:rPr>
          <w:rFonts w:ascii="Verdana" w:hAnsi="Verdana"/>
          <w:sz w:val="20"/>
          <w:szCs w:val="20"/>
          <w:lang w:val="pt-BR"/>
        </w:rPr>
        <w:t>Custodiante</w:t>
      </w:r>
      <w:r w:rsidR="0087051D" w:rsidRPr="00B21422">
        <w:rPr>
          <w:rFonts w:ascii="Verdana" w:hAnsi="Verdana"/>
          <w:sz w:val="20"/>
          <w:szCs w:val="20"/>
          <w:lang w:val="pt-BR"/>
        </w:rPr>
        <w:t xml:space="preserve"> </w:t>
      </w:r>
      <w:r w:rsidRPr="00B21422">
        <w:rPr>
          <w:rFonts w:ascii="Verdana" w:hAnsi="Verdana"/>
          <w:sz w:val="20"/>
          <w:szCs w:val="20"/>
          <w:lang w:val="pt-BR"/>
        </w:rPr>
        <w:t>compreendem:</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pStyle w:val="PargrafodaLista"/>
        <w:numPr>
          <w:ilvl w:val="0"/>
          <w:numId w:val="11"/>
        </w:numPr>
        <w:tabs>
          <w:tab w:val="left" w:pos="0"/>
        </w:tabs>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remeter ou disponibilizar ao </w:t>
      </w:r>
      <w:r w:rsidR="006A2BC9" w:rsidRPr="00B21422">
        <w:rPr>
          <w:rFonts w:ascii="Verdana" w:hAnsi="Verdana"/>
          <w:sz w:val="20"/>
          <w:szCs w:val="20"/>
          <w:lang w:val="pt-BR"/>
        </w:rPr>
        <w:t>Administrador</w:t>
      </w:r>
      <w:r w:rsidRPr="00B21422">
        <w:rPr>
          <w:rFonts w:ascii="Verdana" w:hAnsi="Verdana"/>
          <w:sz w:val="20"/>
          <w:szCs w:val="20"/>
          <w:lang w:val="pt-BR"/>
        </w:rPr>
        <w:t xml:space="preserve">, mensalmente, extrato de posição dos </w:t>
      </w:r>
      <w:r w:rsidR="001B46B7" w:rsidRPr="00B21422">
        <w:rPr>
          <w:rFonts w:ascii="Verdana" w:hAnsi="Verdana"/>
          <w:sz w:val="20"/>
          <w:szCs w:val="20"/>
          <w:lang w:val="pt-BR"/>
        </w:rPr>
        <w:t>Cotistas</w:t>
      </w:r>
      <w:r w:rsidRPr="00B21422">
        <w:rPr>
          <w:rFonts w:ascii="Verdana" w:hAnsi="Verdana"/>
          <w:sz w:val="20"/>
          <w:szCs w:val="20"/>
          <w:lang w:val="pt-BR"/>
        </w:rPr>
        <w:t>;</w:t>
      </w:r>
    </w:p>
    <w:p w:rsidR="00024CD3" w:rsidRPr="00B21422" w:rsidRDefault="00024CD3" w:rsidP="003E48D0">
      <w:pPr>
        <w:tabs>
          <w:tab w:val="left" w:pos="0"/>
          <w:tab w:val="left" w:pos="1260"/>
        </w:tabs>
        <w:spacing w:line="360" w:lineRule="auto"/>
        <w:jc w:val="both"/>
        <w:rPr>
          <w:rFonts w:ascii="Verdana" w:hAnsi="Verdana"/>
          <w:sz w:val="20"/>
          <w:szCs w:val="20"/>
          <w:lang w:val="pt-BR"/>
        </w:rPr>
      </w:pPr>
    </w:p>
    <w:p w:rsidR="00024CD3" w:rsidRPr="00B21422" w:rsidRDefault="00024CD3" w:rsidP="003E48D0">
      <w:pPr>
        <w:numPr>
          <w:ilvl w:val="0"/>
          <w:numId w:val="11"/>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receber recursos na Conta </w:t>
      </w:r>
      <w:r w:rsidR="00B9128B">
        <w:rPr>
          <w:rFonts w:ascii="Verdana" w:hAnsi="Verdana"/>
          <w:sz w:val="20"/>
          <w:szCs w:val="20"/>
          <w:lang w:val="pt-BR"/>
        </w:rPr>
        <w:t>Autorizada</w:t>
      </w:r>
      <w:r w:rsidR="00B9128B" w:rsidRPr="00B21422">
        <w:rPr>
          <w:rFonts w:ascii="Verdana" w:hAnsi="Verdana"/>
          <w:sz w:val="20"/>
          <w:szCs w:val="20"/>
          <w:lang w:val="pt-BR"/>
        </w:rPr>
        <w:t xml:space="preserve">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em nome do </w:t>
      </w:r>
      <w:r w:rsidR="00A51135" w:rsidRPr="00B21422">
        <w:rPr>
          <w:rFonts w:ascii="Verdana" w:hAnsi="Verdana"/>
          <w:sz w:val="20"/>
          <w:szCs w:val="20"/>
          <w:lang w:val="pt-BR"/>
        </w:rPr>
        <w:t xml:space="preserve">Cotista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quando da integralização de suas respectivas </w:t>
      </w:r>
      <w:r w:rsidR="00A51135" w:rsidRPr="00B21422">
        <w:rPr>
          <w:rFonts w:ascii="Verdana" w:hAnsi="Verdana"/>
          <w:sz w:val="20"/>
          <w:szCs w:val="20"/>
          <w:lang w:val="pt-BR"/>
        </w:rPr>
        <w:t>Cotas</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1"/>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pagar os valores referentes aos resgates</w:t>
      </w:r>
      <w:r w:rsidR="00C17772">
        <w:rPr>
          <w:rFonts w:ascii="Verdana" w:hAnsi="Verdana"/>
          <w:sz w:val="20"/>
          <w:szCs w:val="20"/>
          <w:lang w:val="pt-BR"/>
        </w:rPr>
        <w:t>/amortizações</w:t>
      </w:r>
      <w:r w:rsidR="00A51135" w:rsidRPr="00B21422">
        <w:rPr>
          <w:rFonts w:ascii="Verdana" w:hAnsi="Verdana"/>
          <w:sz w:val="20"/>
          <w:szCs w:val="20"/>
          <w:lang w:val="pt-BR"/>
        </w:rPr>
        <w:t xml:space="preserve"> </w:t>
      </w:r>
      <w:r w:rsidRPr="00B21422">
        <w:rPr>
          <w:rFonts w:ascii="Verdana" w:hAnsi="Verdana"/>
          <w:sz w:val="20"/>
          <w:szCs w:val="20"/>
          <w:lang w:val="pt-BR"/>
        </w:rPr>
        <w:t xml:space="preserve">de </w:t>
      </w:r>
      <w:r w:rsidR="00A51135" w:rsidRPr="00B21422">
        <w:rPr>
          <w:rFonts w:ascii="Verdana" w:hAnsi="Verdana"/>
          <w:sz w:val="20"/>
          <w:szCs w:val="20"/>
          <w:lang w:val="pt-BR"/>
        </w:rPr>
        <w:t xml:space="preserve">Cotas </w:t>
      </w:r>
      <w:r w:rsidRPr="00B21422">
        <w:rPr>
          <w:rFonts w:ascii="Verdana" w:hAnsi="Verdana"/>
          <w:sz w:val="20"/>
          <w:szCs w:val="20"/>
          <w:lang w:val="pt-BR"/>
        </w:rPr>
        <w:t xml:space="preserve">dentro dos prazos estabelecidos pelo </w:t>
      </w:r>
      <w:r w:rsidR="00A51135" w:rsidRPr="00B21422">
        <w:rPr>
          <w:rFonts w:ascii="Verdana" w:hAnsi="Verdana"/>
          <w:sz w:val="20"/>
          <w:szCs w:val="20"/>
          <w:lang w:val="pt-BR"/>
        </w:rPr>
        <w:t xml:space="preserve">Regulamento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conforme a orientação do </w:t>
      </w:r>
      <w:r w:rsidR="006A2BC9" w:rsidRPr="00B21422">
        <w:rPr>
          <w:rFonts w:ascii="Verdana" w:hAnsi="Verdana"/>
          <w:sz w:val="20"/>
          <w:szCs w:val="20"/>
          <w:lang w:val="pt-BR"/>
        </w:rPr>
        <w:t>Administrador</w:t>
      </w:r>
      <w:r w:rsidRPr="00B21422">
        <w:rPr>
          <w:rFonts w:ascii="Verdana" w:hAnsi="Verdana"/>
          <w:sz w:val="20"/>
          <w:szCs w:val="20"/>
          <w:lang w:val="pt-BR"/>
        </w:rPr>
        <w:t xml:space="preserve">, a favor dos </w:t>
      </w:r>
      <w:r w:rsidR="00A51135" w:rsidRPr="00B21422">
        <w:rPr>
          <w:rFonts w:ascii="Verdana" w:hAnsi="Verdana"/>
          <w:sz w:val="20"/>
          <w:szCs w:val="20"/>
          <w:lang w:val="pt-BR"/>
        </w:rPr>
        <w:t xml:space="preserve">Cotistas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w:t>
      </w:r>
    </w:p>
    <w:p w:rsidR="00024CD3" w:rsidRPr="00B21422" w:rsidRDefault="00024CD3"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024CD3" w:rsidP="003E48D0">
      <w:pPr>
        <w:numPr>
          <w:ilvl w:val="0"/>
          <w:numId w:val="11"/>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efetuar a liquidação dos eventos de emissão</w:t>
      </w:r>
      <w:r w:rsidR="00C17772">
        <w:rPr>
          <w:rFonts w:ascii="Verdana" w:hAnsi="Verdana"/>
          <w:sz w:val="20"/>
          <w:szCs w:val="20"/>
          <w:lang w:val="pt-BR"/>
        </w:rPr>
        <w:t>, amortização</w:t>
      </w:r>
      <w:r w:rsidRPr="00B21422">
        <w:rPr>
          <w:rFonts w:ascii="Verdana" w:hAnsi="Verdana"/>
          <w:sz w:val="20"/>
          <w:szCs w:val="20"/>
          <w:lang w:val="pt-BR"/>
        </w:rPr>
        <w:t xml:space="preserve"> e resgate de </w:t>
      </w:r>
      <w:r w:rsidR="00B9128B">
        <w:rPr>
          <w:rFonts w:ascii="Verdana" w:hAnsi="Verdana"/>
          <w:sz w:val="20"/>
          <w:szCs w:val="20"/>
          <w:lang w:val="pt-BR"/>
        </w:rPr>
        <w:t>Co</w:t>
      </w:r>
      <w:r w:rsidR="00B9128B" w:rsidRPr="00B21422">
        <w:rPr>
          <w:rFonts w:ascii="Verdana" w:hAnsi="Verdana"/>
          <w:sz w:val="20"/>
          <w:szCs w:val="20"/>
          <w:lang w:val="pt-BR"/>
        </w:rPr>
        <w:t xml:space="preserve">tas </w:t>
      </w:r>
      <w:r w:rsidRPr="00B21422">
        <w:rPr>
          <w:rFonts w:ascii="Verdana" w:hAnsi="Verdana"/>
          <w:sz w:val="20"/>
          <w:szCs w:val="20"/>
          <w:lang w:val="pt-BR"/>
        </w:rPr>
        <w:t xml:space="preserve">previstos no </w:t>
      </w:r>
      <w:r w:rsidR="001B46B7" w:rsidRPr="00B21422">
        <w:rPr>
          <w:rFonts w:ascii="Verdana" w:hAnsi="Verdana"/>
          <w:sz w:val="20"/>
          <w:szCs w:val="20"/>
          <w:lang w:val="pt-BR"/>
        </w:rPr>
        <w:t xml:space="preserve">Regulamento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w:t>
      </w:r>
      <w:r w:rsidRPr="00B21422">
        <w:rPr>
          <w:rFonts w:ascii="Verdana" w:hAnsi="Verdana"/>
          <w:b/>
          <w:sz w:val="20"/>
          <w:szCs w:val="20"/>
          <w:lang w:val="pt-BR"/>
        </w:rPr>
        <w:t>Eventos Ordinários</w:t>
      </w:r>
      <w:r w:rsidRPr="00B21422">
        <w:rPr>
          <w:rFonts w:ascii="Verdana" w:hAnsi="Verdana"/>
          <w:sz w:val="20"/>
          <w:szCs w:val="20"/>
          <w:lang w:val="pt-BR"/>
        </w:rPr>
        <w:t xml:space="preserve">”), bem como aqueles informados pelo </w:t>
      </w:r>
      <w:r w:rsidR="006A2BC9" w:rsidRPr="00B21422">
        <w:rPr>
          <w:rFonts w:ascii="Verdana" w:hAnsi="Verdana"/>
          <w:sz w:val="20"/>
          <w:szCs w:val="20"/>
          <w:lang w:val="pt-BR"/>
        </w:rPr>
        <w:t>Administrador</w:t>
      </w:r>
      <w:r w:rsidRPr="00B21422">
        <w:rPr>
          <w:rFonts w:ascii="Verdana" w:hAnsi="Verdana"/>
          <w:sz w:val="20"/>
          <w:szCs w:val="20"/>
          <w:lang w:val="pt-BR"/>
        </w:rPr>
        <w:t xml:space="preserve"> (“</w:t>
      </w:r>
      <w:r w:rsidRPr="00B21422">
        <w:rPr>
          <w:rFonts w:ascii="Verdana" w:hAnsi="Verdana"/>
          <w:b/>
          <w:sz w:val="20"/>
          <w:szCs w:val="20"/>
          <w:lang w:val="pt-BR"/>
        </w:rPr>
        <w:t>Eventos Extraordinários</w:t>
      </w:r>
      <w:r w:rsidR="001B46B7" w:rsidRPr="00B21422">
        <w:rPr>
          <w:rFonts w:ascii="Verdana" w:hAnsi="Verdana"/>
          <w:sz w:val="20"/>
          <w:szCs w:val="20"/>
          <w:lang w:val="pt-BR"/>
        </w:rPr>
        <w:t>”</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1"/>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atualizar o saldo dos </w:t>
      </w:r>
      <w:r w:rsidR="00A51135" w:rsidRPr="00B21422">
        <w:rPr>
          <w:rFonts w:ascii="Verdana" w:hAnsi="Verdana"/>
          <w:sz w:val="20"/>
          <w:szCs w:val="20"/>
          <w:lang w:val="pt-BR"/>
        </w:rPr>
        <w:t>Cotistas</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1"/>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utilizar sistema que efetue o registro e a manutenção do cadastro dos </w:t>
      </w:r>
      <w:r w:rsidR="00A51135" w:rsidRPr="00B21422">
        <w:rPr>
          <w:rFonts w:ascii="Verdana" w:hAnsi="Verdana"/>
          <w:sz w:val="20"/>
          <w:szCs w:val="20"/>
          <w:lang w:val="pt-BR"/>
        </w:rPr>
        <w:t xml:space="preserve">Cotistas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com base em informações fornecidas pelo </w:t>
      </w:r>
      <w:r w:rsidR="006A2BC9" w:rsidRPr="00B21422">
        <w:rPr>
          <w:rFonts w:ascii="Verdana" w:hAnsi="Verdana"/>
          <w:sz w:val="20"/>
          <w:szCs w:val="20"/>
          <w:lang w:val="pt-BR"/>
        </w:rPr>
        <w:t>Administrador</w:t>
      </w:r>
      <w:r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numPr>
          <w:ilvl w:val="0"/>
          <w:numId w:val="11"/>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conciliar os créditos provenientes das movimentações financeiras dos </w:t>
      </w:r>
      <w:r w:rsidR="00A51135" w:rsidRPr="00B21422">
        <w:rPr>
          <w:rFonts w:ascii="Verdana" w:hAnsi="Verdana"/>
          <w:sz w:val="20"/>
          <w:szCs w:val="20"/>
          <w:lang w:val="pt-BR"/>
        </w:rPr>
        <w:t xml:space="preserve">Cotistas </w:t>
      </w:r>
      <w:r w:rsidRPr="00B21422">
        <w:rPr>
          <w:rFonts w:ascii="Verdana" w:hAnsi="Verdana"/>
          <w:sz w:val="20"/>
          <w:szCs w:val="20"/>
          <w:lang w:val="pt-BR"/>
        </w:rPr>
        <w:t xml:space="preserve">com a Conta </w:t>
      </w:r>
      <w:r w:rsidR="00B4597F">
        <w:rPr>
          <w:rFonts w:ascii="Verdana" w:hAnsi="Verdana"/>
          <w:sz w:val="20"/>
          <w:szCs w:val="20"/>
          <w:lang w:val="pt-BR"/>
        </w:rPr>
        <w:t>Autorizada do Fundo</w:t>
      </w:r>
      <w:r w:rsidRPr="00B21422">
        <w:rPr>
          <w:rFonts w:ascii="Verdana" w:hAnsi="Verdana"/>
          <w:sz w:val="20"/>
          <w:szCs w:val="20"/>
          <w:lang w:val="pt-BR"/>
        </w:rPr>
        <w:t>; e</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3E2EEA" w:rsidRDefault="00024CD3" w:rsidP="003E2EEA">
      <w:pPr>
        <w:numPr>
          <w:ilvl w:val="0"/>
          <w:numId w:val="11"/>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averbar gravames que incidam sobre as </w:t>
      </w:r>
      <w:r w:rsidR="00A51135" w:rsidRPr="00B21422">
        <w:rPr>
          <w:rFonts w:ascii="Verdana" w:hAnsi="Verdana"/>
          <w:sz w:val="20"/>
          <w:szCs w:val="20"/>
          <w:lang w:val="pt-BR"/>
        </w:rPr>
        <w:t>Cotas</w:t>
      </w:r>
      <w:r w:rsidRPr="00B21422">
        <w:rPr>
          <w:rFonts w:ascii="Verdana" w:hAnsi="Verdana"/>
          <w:sz w:val="20"/>
          <w:szCs w:val="20"/>
          <w:lang w:val="pt-BR"/>
        </w:rPr>
        <w:t>, quando aplicáveis.</w:t>
      </w:r>
    </w:p>
    <w:p w:rsidR="00024CD3" w:rsidRPr="00B21422" w:rsidRDefault="00024CD3"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024CD3" w:rsidP="003E48D0">
      <w:pPr>
        <w:pStyle w:val="PargrafodaLista"/>
        <w:numPr>
          <w:ilvl w:val="1"/>
          <w:numId w:val="17"/>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 </w:t>
      </w:r>
      <w:r w:rsidR="006A2BC9" w:rsidRPr="00B21422">
        <w:rPr>
          <w:rFonts w:ascii="Verdana" w:hAnsi="Verdana"/>
          <w:sz w:val="20"/>
          <w:szCs w:val="20"/>
          <w:lang w:val="pt-BR"/>
        </w:rPr>
        <w:t>Custodiante</w:t>
      </w:r>
      <w:r w:rsidR="0087051D" w:rsidRPr="00B21422">
        <w:rPr>
          <w:rFonts w:ascii="Verdana" w:hAnsi="Verdana"/>
          <w:sz w:val="20"/>
          <w:szCs w:val="20"/>
          <w:lang w:val="pt-BR"/>
        </w:rPr>
        <w:t xml:space="preserve"> </w:t>
      </w:r>
      <w:r w:rsidRPr="00B21422">
        <w:rPr>
          <w:rFonts w:ascii="Verdana" w:hAnsi="Verdana"/>
          <w:sz w:val="20"/>
          <w:szCs w:val="20"/>
          <w:lang w:val="pt-BR"/>
        </w:rPr>
        <w:t xml:space="preserve">enviará ao </w:t>
      </w:r>
      <w:r w:rsidR="006A2BC9" w:rsidRPr="00B21422">
        <w:rPr>
          <w:rFonts w:ascii="Verdana" w:hAnsi="Verdana"/>
          <w:sz w:val="20"/>
          <w:szCs w:val="20"/>
          <w:lang w:val="pt-BR"/>
        </w:rPr>
        <w:t>Administrador</w:t>
      </w:r>
      <w:r w:rsidRPr="00B21422">
        <w:rPr>
          <w:rFonts w:ascii="Verdana" w:hAnsi="Verdana"/>
          <w:sz w:val="20"/>
          <w:szCs w:val="20"/>
          <w:lang w:val="pt-BR"/>
        </w:rPr>
        <w:t xml:space="preserve"> cópia dos DARFs – Documentos de Arrecadação de Receitas Federais, mensalmente, até o 30º </w:t>
      </w:r>
      <w:r w:rsidR="00B4597F">
        <w:rPr>
          <w:rFonts w:ascii="Verdana" w:hAnsi="Verdana"/>
          <w:sz w:val="20"/>
          <w:szCs w:val="20"/>
          <w:lang w:val="pt-BR"/>
        </w:rPr>
        <w:t xml:space="preserve">(trigésimo) </w:t>
      </w:r>
      <w:r w:rsidRPr="00B21422">
        <w:rPr>
          <w:rFonts w:ascii="Verdana" w:hAnsi="Verdana"/>
          <w:sz w:val="20"/>
          <w:szCs w:val="20"/>
          <w:lang w:val="pt-BR"/>
        </w:rPr>
        <w:t>dia do mês subsequente ao período de apuração, para fins de informação na Declaração de Débitos e Créditos Tributários Federais – DCTF e conciliação com a Declaração de Imposto Retido na Fonte (DIRF)</w:t>
      </w:r>
      <w:r w:rsidR="004674CB" w:rsidRPr="00B21422">
        <w:rPr>
          <w:rFonts w:ascii="Verdana" w:hAnsi="Verdana"/>
          <w:sz w:val="20"/>
          <w:szCs w:val="20"/>
          <w:lang w:val="pt-BR"/>
        </w:rPr>
        <w:t xml:space="preserve">. </w:t>
      </w:r>
    </w:p>
    <w:p w:rsidR="00024CD3" w:rsidRPr="00B21422" w:rsidRDefault="00024CD3" w:rsidP="003E48D0">
      <w:pPr>
        <w:tabs>
          <w:tab w:val="left" w:pos="0"/>
        </w:tabs>
        <w:spacing w:line="360" w:lineRule="auto"/>
        <w:jc w:val="both"/>
        <w:rPr>
          <w:rFonts w:ascii="Verdana" w:hAnsi="Verdana"/>
          <w:sz w:val="20"/>
          <w:szCs w:val="20"/>
          <w:lang w:val="pt-BR"/>
        </w:rPr>
      </w:pPr>
    </w:p>
    <w:p w:rsidR="003C52A1" w:rsidRPr="00B21422" w:rsidRDefault="00BE543E" w:rsidP="003E48D0">
      <w:pPr>
        <w:pStyle w:val="PargrafodaLista"/>
        <w:numPr>
          <w:ilvl w:val="1"/>
          <w:numId w:val="17"/>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C</w:t>
      </w:r>
      <w:r w:rsidR="003C52A1" w:rsidRPr="00B21422">
        <w:rPr>
          <w:rFonts w:ascii="Verdana" w:hAnsi="Verdana"/>
          <w:sz w:val="20"/>
          <w:szCs w:val="20"/>
          <w:lang w:val="pt-BR"/>
        </w:rPr>
        <w:t xml:space="preserve">om relação ao envio de informações à CVM, BACEN ou qualquer órgão regulador em conformidade com a legislação vigente, caso tais informações dependam de dados detidos pelo </w:t>
      </w:r>
      <w:r w:rsidR="006A2BC9" w:rsidRPr="00B21422">
        <w:rPr>
          <w:rFonts w:ascii="Verdana" w:hAnsi="Verdana"/>
          <w:sz w:val="20"/>
          <w:szCs w:val="20"/>
          <w:lang w:val="pt-BR"/>
        </w:rPr>
        <w:t>Administrador</w:t>
      </w:r>
      <w:r w:rsidR="003C52A1" w:rsidRPr="00B21422">
        <w:rPr>
          <w:rFonts w:ascii="Verdana" w:hAnsi="Verdana"/>
          <w:sz w:val="20"/>
          <w:szCs w:val="20"/>
          <w:lang w:val="pt-BR"/>
        </w:rPr>
        <w:t xml:space="preserve">, este se obriga a enviá-los ao </w:t>
      </w:r>
      <w:r w:rsidR="004674CB" w:rsidRPr="00B21422">
        <w:rPr>
          <w:rFonts w:ascii="Verdana" w:hAnsi="Verdana"/>
          <w:sz w:val="20"/>
          <w:szCs w:val="20"/>
          <w:lang w:val="pt-BR"/>
        </w:rPr>
        <w:t>Custodiante</w:t>
      </w:r>
      <w:r w:rsidR="00E50113" w:rsidRPr="00B21422">
        <w:rPr>
          <w:rFonts w:ascii="Verdana" w:hAnsi="Verdana"/>
          <w:sz w:val="20"/>
          <w:szCs w:val="20"/>
          <w:lang w:val="pt-BR"/>
        </w:rPr>
        <w:t xml:space="preserve"> </w:t>
      </w:r>
      <w:r w:rsidR="003C52A1" w:rsidRPr="00B21422">
        <w:rPr>
          <w:rFonts w:ascii="Verdana" w:hAnsi="Verdana"/>
          <w:sz w:val="20"/>
          <w:szCs w:val="20"/>
          <w:lang w:val="pt-BR"/>
        </w:rPr>
        <w:t xml:space="preserve">com a antecedência requerida pelo </w:t>
      </w:r>
      <w:r w:rsidR="006A2BC9" w:rsidRPr="00B21422">
        <w:rPr>
          <w:rFonts w:ascii="Verdana" w:hAnsi="Verdana"/>
          <w:sz w:val="20"/>
          <w:szCs w:val="20"/>
          <w:lang w:val="pt-BR"/>
        </w:rPr>
        <w:t>Custodiante</w:t>
      </w:r>
      <w:r w:rsidR="0087051D" w:rsidRPr="00B21422">
        <w:rPr>
          <w:rFonts w:ascii="Verdana" w:hAnsi="Verdana"/>
          <w:sz w:val="20"/>
          <w:szCs w:val="20"/>
          <w:lang w:val="pt-BR"/>
        </w:rPr>
        <w:t xml:space="preserve"> </w:t>
      </w:r>
      <w:r w:rsidR="003C52A1" w:rsidRPr="00B21422">
        <w:rPr>
          <w:rFonts w:ascii="Verdana" w:hAnsi="Verdana"/>
          <w:sz w:val="20"/>
          <w:szCs w:val="20"/>
          <w:lang w:val="pt-BR"/>
        </w:rPr>
        <w:t xml:space="preserve">para a elaboração das informações a serem encaminhadas à CVM, BACEN ou qualquer órgão regulador, sem qualquer responsabilidade do </w:t>
      </w:r>
      <w:r w:rsidR="006A2BC9" w:rsidRPr="00B21422">
        <w:rPr>
          <w:rFonts w:ascii="Verdana" w:hAnsi="Verdana"/>
          <w:sz w:val="20"/>
          <w:szCs w:val="20"/>
          <w:lang w:val="pt-BR"/>
        </w:rPr>
        <w:t>Custodiante</w:t>
      </w:r>
      <w:r w:rsidR="0087051D" w:rsidRPr="00B21422">
        <w:rPr>
          <w:rFonts w:ascii="Verdana" w:hAnsi="Verdana"/>
          <w:sz w:val="20"/>
          <w:szCs w:val="20"/>
          <w:lang w:val="pt-BR"/>
        </w:rPr>
        <w:t xml:space="preserve"> </w:t>
      </w:r>
      <w:r w:rsidR="003C52A1" w:rsidRPr="00B21422">
        <w:rPr>
          <w:rFonts w:ascii="Verdana" w:hAnsi="Verdana"/>
          <w:sz w:val="20"/>
          <w:szCs w:val="20"/>
          <w:lang w:val="pt-BR"/>
        </w:rPr>
        <w:t xml:space="preserve">na hipótese em que não receber os dados do </w:t>
      </w:r>
      <w:r w:rsidR="006A2BC9" w:rsidRPr="00B21422">
        <w:rPr>
          <w:rFonts w:ascii="Verdana" w:hAnsi="Verdana"/>
          <w:sz w:val="20"/>
          <w:szCs w:val="20"/>
          <w:lang w:val="pt-BR"/>
        </w:rPr>
        <w:t>Administrador</w:t>
      </w:r>
      <w:r w:rsidR="003C52A1" w:rsidRPr="00B21422">
        <w:rPr>
          <w:rFonts w:ascii="Verdana" w:hAnsi="Verdana"/>
          <w:sz w:val="20"/>
          <w:szCs w:val="20"/>
          <w:lang w:val="pt-BR"/>
        </w:rPr>
        <w:t xml:space="preserve"> em tempo hábil para a preparação dos documentos.</w:t>
      </w:r>
    </w:p>
    <w:p w:rsidR="00A51135" w:rsidRPr="00B21422" w:rsidRDefault="00A51135" w:rsidP="003E48D0">
      <w:pPr>
        <w:tabs>
          <w:tab w:val="left" w:pos="0"/>
        </w:tabs>
        <w:spacing w:line="360" w:lineRule="auto"/>
        <w:jc w:val="both"/>
        <w:rPr>
          <w:rFonts w:ascii="Verdana" w:hAnsi="Verdana"/>
          <w:sz w:val="20"/>
          <w:szCs w:val="20"/>
          <w:lang w:val="pt-BR"/>
        </w:rPr>
      </w:pPr>
    </w:p>
    <w:p w:rsidR="00D01583" w:rsidRPr="00B21422" w:rsidRDefault="00A51135" w:rsidP="003E48D0">
      <w:pPr>
        <w:pStyle w:val="PargrafodaLista"/>
        <w:tabs>
          <w:tab w:val="left" w:pos="0"/>
        </w:tabs>
        <w:spacing w:line="360" w:lineRule="auto"/>
        <w:ind w:left="0" w:right="-81"/>
        <w:jc w:val="both"/>
        <w:rPr>
          <w:rFonts w:ascii="Verdana" w:hAnsi="Verdana"/>
          <w:b/>
          <w:sz w:val="20"/>
          <w:szCs w:val="20"/>
          <w:lang w:val="pt-BR"/>
        </w:rPr>
      </w:pPr>
      <w:r w:rsidRPr="00B21422">
        <w:rPr>
          <w:rFonts w:ascii="Verdana" w:hAnsi="Verdana"/>
          <w:b/>
          <w:sz w:val="20"/>
          <w:szCs w:val="20"/>
          <w:lang w:val="pt-BR"/>
        </w:rPr>
        <w:t xml:space="preserve">6. </w:t>
      </w:r>
      <w:r w:rsidR="00D01583" w:rsidRPr="00B21422">
        <w:rPr>
          <w:rFonts w:ascii="Verdana" w:hAnsi="Verdana"/>
          <w:b/>
          <w:sz w:val="20"/>
          <w:szCs w:val="20"/>
          <w:lang w:val="pt-BR"/>
        </w:rPr>
        <w:t xml:space="preserve">OBRIGAÇÕES DO </w:t>
      </w:r>
      <w:r w:rsidR="00B5070B" w:rsidRPr="00B21422">
        <w:rPr>
          <w:rFonts w:ascii="Verdana" w:hAnsi="Verdana"/>
          <w:b/>
          <w:sz w:val="20"/>
          <w:szCs w:val="20"/>
          <w:lang w:val="pt-BR"/>
        </w:rPr>
        <w:t>ADMINISTRADOR</w:t>
      </w:r>
    </w:p>
    <w:p w:rsidR="00D01583" w:rsidRPr="00B21422" w:rsidRDefault="00D01583" w:rsidP="003E48D0">
      <w:pPr>
        <w:pStyle w:val="PargrafodaLista"/>
        <w:tabs>
          <w:tab w:val="left" w:pos="0"/>
        </w:tabs>
        <w:spacing w:line="360" w:lineRule="auto"/>
        <w:ind w:left="0" w:right="-81"/>
        <w:jc w:val="both"/>
        <w:rPr>
          <w:rFonts w:ascii="Verdana" w:hAnsi="Verdana"/>
          <w:b/>
          <w:sz w:val="20"/>
          <w:szCs w:val="20"/>
          <w:lang w:val="pt-BR"/>
        </w:rPr>
      </w:pPr>
    </w:p>
    <w:p w:rsidR="00D01583" w:rsidRPr="00B21422" w:rsidRDefault="00D01583" w:rsidP="003E48D0">
      <w:pPr>
        <w:pStyle w:val="PargrafodaLista"/>
        <w:tabs>
          <w:tab w:val="left" w:pos="0"/>
        </w:tabs>
        <w:spacing w:line="360" w:lineRule="auto"/>
        <w:ind w:left="0" w:right="-81"/>
        <w:jc w:val="both"/>
        <w:rPr>
          <w:rFonts w:ascii="Verdana" w:hAnsi="Verdana"/>
          <w:sz w:val="20"/>
          <w:szCs w:val="20"/>
          <w:lang w:val="pt-BR"/>
        </w:rPr>
      </w:pPr>
      <w:r w:rsidRPr="00B21422">
        <w:rPr>
          <w:rFonts w:ascii="Verdana" w:hAnsi="Verdana"/>
          <w:sz w:val="20"/>
          <w:szCs w:val="20"/>
          <w:lang w:val="pt-BR"/>
        </w:rPr>
        <w:t xml:space="preserve">6.1 </w:t>
      </w:r>
      <w:r w:rsidR="00AC4CC1" w:rsidRPr="00B21422">
        <w:rPr>
          <w:rFonts w:ascii="Verdana" w:hAnsi="Verdana"/>
          <w:sz w:val="20"/>
          <w:szCs w:val="20"/>
          <w:lang w:val="pt-BR"/>
        </w:rPr>
        <w:tab/>
      </w:r>
      <w:r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Pr="00B21422">
        <w:rPr>
          <w:rFonts w:ascii="Verdana" w:hAnsi="Verdana"/>
          <w:sz w:val="20"/>
          <w:szCs w:val="20"/>
          <w:lang w:val="pt-BR"/>
        </w:rPr>
        <w:t xml:space="preserve"> obriga-se a: </w:t>
      </w:r>
    </w:p>
    <w:p w:rsidR="00D01583" w:rsidRPr="00B21422" w:rsidRDefault="00D01583" w:rsidP="003E48D0">
      <w:pPr>
        <w:tabs>
          <w:tab w:val="left" w:pos="0"/>
        </w:tabs>
        <w:spacing w:line="360" w:lineRule="auto"/>
        <w:jc w:val="both"/>
        <w:rPr>
          <w:rFonts w:ascii="Verdana" w:hAnsi="Verdana"/>
          <w:sz w:val="20"/>
          <w:szCs w:val="20"/>
          <w:lang w:val="pt-BR"/>
        </w:rPr>
      </w:pPr>
    </w:p>
    <w:p w:rsidR="00D01583" w:rsidRPr="00B21422" w:rsidRDefault="00D01583" w:rsidP="003E48D0">
      <w:pPr>
        <w:pStyle w:val="Corpodetexto"/>
        <w:numPr>
          <w:ilvl w:val="0"/>
          <w:numId w:val="19"/>
        </w:numPr>
        <w:tabs>
          <w:tab w:val="clear" w:pos="14"/>
          <w:tab w:val="left" w:pos="0"/>
          <w:tab w:val="left" w:pos="426"/>
          <w:tab w:val="num"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contratar auditor independente para auditar as demonstrações financeiras e os relatórios de análise do </w:t>
      </w:r>
      <w:r w:rsidR="00A97037" w:rsidRPr="00B21422">
        <w:rPr>
          <w:rFonts w:ascii="Verdana" w:hAnsi="Verdana"/>
          <w:bCs/>
          <w:sz w:val="20"/>
          <w:szCs w:val="20"/>
          <w:lang w:val="pt-BR"/>
        </w:rPr>
        <w:t>Fundo</w:t>
      </w:r>
      <w:r w:rsidRPr="00B21422">
        <w:rPr>
          <w:rFonts w:ascii="Verdana" w:hAnsi="Verdana"/>
          <w:bCs/>
          <w:sz w:val="20"/>
          <w:szCs w:val="20"/>
          <w:lang w:val="pt-BR"/>
        </w:rPr>
        <w:t xml:space="preserve">, </w:t>
      </w:r>
      <w:r w:rsidRPr="00B21422">
        <w:rPr>
          <w:rFonts w:ascii="Verdana" w:hAnsi="Verdana"/>
          <w:sz w:val="20"/>
          <w:szCs w:val="20"/>
          <w:lang w:val="pt-BR"/>
        </w:rPr>
        <w:t xml:space="preserve">a serem remetidos às autoridades fiscalizadoras, bem como para elaborar as demonstrações contábeis (movimentação da evolução do </w:t>
      </w:r>
      <w:r w:rsidR="004B5749" w:rsidRPr="00B21422">
        <w:rPr>
          <w:rFonts w:ascii="Verdana" w:hAnsi="Verdana"/>
          <w:sz w:val="20"/>
          <w:szCs w:val="20"/>
          <w:lang w:val="pt-BR"/>
        </w:rPr>
        <w:t xml:space="preserve">Patrimônio Líquido </w:t>
      </w:r>
      <w:r w:rsidRPr="00B21422">
        <w:rPr>
          <w:rFonts w:ascii="Verdana" w:hAnsi="Verdana"/>
          <w:sz w:val="20"/>
          <w:szCs w:val="20"/>
          <w:lang w:val="pt-BR"/>
        </w:rPr>
        <w:t xml:space="preserve">e composição e diversificação das aplicações) e notas explicativas do </w:t>
      </w:r>
      <w:r w:rsidR="00A97037" w:rsidRPr="00B21422">
        <w:rPr>
          <w:rFonts w:ascii="Verdana" w:hAnsi="Verdana"/>
          <w:sz w:val="20"/>
          <w:szCs w:val="20"/>
          <w:lang w:val="pt-BR"/>
        </w:rPr>
        <w:t>Fundo</w:t>
      </w:r>
      <w:r w:rsidRPr="00B21422">
        <w:rPr>
          <w:rFonts w:ascii="Verdana" w:hAnsi="Verdana"/>
          <w:sz w:val="20"/>
          <w:szCs w:val="20"/>
          <w:lang w:val="pt-BR"/>
        </w:rPr>
        <w:t>;</w:t>
      </w:r>
    </w:p>
    <w:p w:rsidR="00D01583" w:rsidRPr="00B21422" w:rsidRDefault="00D01583" w:rsidP="003E48D0">
      <w:pPr>
        <w:pStyle w:val="Corpodetexto"/>
        <w:tabs>
          <w:tab w:val="left" w:pos="0"/>
          <w:tab w:val="left" w:pos="426"/>
        </w:tabs>
        <w:spacing w:line="360" w:lineRule="auto"/>
        <w:ind w:right="-81"/>
        <w:jc w:val="both"/>
        <w:rPr>
          <w:rFonts w:ascii="Verdana" w:hAnsi="Verdana"/>
          <w:sz w:val="20"/>
          <w:szCs w:val="20"/>
          <w:lang w:val="pt-BR"/>
        </w:rPr>
      </w:pPr>
    </w:p>
    <w:p w:rsidR="00D01583" w:rsidRPr="00B21422" w:rsidRDefault="00D01583" w:rsidP="003E48D0">
      <w:pPr>
        <w:pStyle w:val="Corpodetexto"/>
        <w:numPr>
          <w:ilvl w:val="0"/>
          <w:numId w:val="19"/>
        </w:numPr>
        <w:tabs>
          <w:tab w:val="clear" w:pos="14"/>
          <w:tab w:val="left" w:pos="0"/>
          <w:tab w:val="left" w:pos="426"/>
          <w:tab w:val="num"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providenciar as </w:t>
      </w:r>
      <w:r w:rsidR="00736CC2" w:rsidRPr="00B21422">
        <w:rPr>
          <w:rFonts w:ascii="Verdana" w:hAnsi="Verdana"/>
          <w:sz w:val="20"/>
          <w:szCs w:val="20"/>
          <w:lang w:val="pt-BR"/>
        </w:rPr>
        <w:t>demonstrações f</w:t>
      </w:r>
      <w:r w:rsidR="004B5749" w:rsidRPr="00B21422">
        <w:rPr>
          <w:rFonts w:ascii="Verdana" w:hAnsi="Verdana"/>
          <w:sz w:val="20"/>
          <w:szCs w:val="20"/>
          <w:lang w:val="pt-BR"/>
        </w:rPr>
        <w:t xml:space="preserve">inanceiras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podendo contratar, sob sua responsabilidade, terceiros para elaborá-las;</w:t>
      </w:r>
    </w:p>
    <w:p w:rsidR="00D01583" w:rsidRPr="00B21422" w:rsidRDefault="00D01583" w:rsidP="003E48D0">
      <w:pPr>
        <w:pStyle w:val="PargrafodaLista"/>
        <w:tabs>
          <w:tab w:val="left" w:pos="0"/>
          <w:tab w:val="left" w:pos="426"/>
        </w:tabs>
        <w:spacing w:line="360" w:lineRule="auto"/>
        <w:ind w:left="0"/>
        <w:jc w:val="both"/>
        <w:rPr>
          <w:rFonts w:ascii="Verdana" w:hAnsi="Verdana"/>
          <w:sz w:val="20"/>
          <w:szCs w:val="20"/>
          <w:lang w:val="pt-BR"/>
        </w:rPr>
      </w:pPr>
    </w:p>
    <w:p w:rsidR="00D01583" w:rsidRPr="00B21422" w:rsidRDefault="00D01583" w:rsidP="003E48D0">
      <w:pPr>
        <w:pStyle w:val="Corpodetexto"/>
        <w:numPr>
          <w:ilvl w:val="0"/>
          <w:numId w:val="19"/>
        </w:numPr>
        <w:tabs>
          <w:tab w:val="clear" w:pos="14"/>
          <w:tab w:val="left" w:pos="0"/>
          <w:tab w:val="left" w:pos="426"/>
          <w:tab w:val="num"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realizar, nos termos da legislação aplicável, o apreçamento e a provisão dos ativos cujo apreçamento não seja de responsabilidade do</w:t>
      </w:r>
      <w:r w:rsidR="0087051D" w:rsidRPr="00B21422">
        <w:rPr>
          <w:rFonts w:ascii="Verdana" w:hAnsi="Verdana"/>
          <w:sz w:val="20"/>
          <w:szCs w:val="20"/>
          <w:lang w:val="pt-BR"/>
        </w:rPr>
        <w:t xml:space="preserve">s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w:t>
      </w:r>
    </w:p>
    <w:p w:rsidR="00D01583" w:rsidRPr="00B21422" w:rsidRDefault="00D01583" w:rsidP="003E48D0">
      <w:pPr>
        <w:pStyle w:val="PargrafodaLista"/>
        <w:tabs>
          <w:tab w:val="left" w:pos="0"/>
          <w:tab w:val="left" w:pos="426"/>
        </w:tabs>
        <w:spacing w:line="360" w:lineRule="auto"/>
        <w:ind w:left="0"/>
        <w:jc w:val="both"/>
        <w:rPr>
          <w:rFonts w:ascii="Verdana" w:hAnsi="Verdana"/>
          <w:sz w:val="20"/>
          <w:szCs w:val="20"/>
          <w:lang w:val="pt-BR"/>
        </w:rPr>
      </w:pPr>
    </w:p>
    <w:p w:rsidR="004B5749" w:rsidRPr="00B21422" w:rsidRDefault="00D01583" w:rsidP="003E48D0">
      <w:pPr>
        <w:pStyle w:val="Corpodetexto"/>
        <w:numPr>
          <w:ilvl w:val="0"/>
          <w:numId w:val="19"/>
        </w:numPr>
        <w:tabs>
          <w:tab w:val="clear" w:pos="14"/>
          <w:tab w:val="left" w:pos="0"/>
          <w:tab w:val="left" w:pos="426"/>
          <w:tab w:val="num"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fornecer ao</w:t>
      </w:r>
      <w:r w:rsidR="0087051D"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 xml:space="preserve"> o preço dos ativos sob sua responsabilidade para que o</w:t>
      </w:r>
      <w:r w:rsidR="0087051D"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 xml:space="preserve"> possa</w:t>
      </w:r>
      <w:r w:rsidR="004B5749" w:rsidRPr="00B21422">
        <w:rPr>
          <w:rFonts w:ascii="Verdana" w:hAnsi="Verdana"/>
          <w:sz w:val="20"/>
          <w:szCs w:val="20"/>
          <w:lang w:val="pt-BR"/>
        </w:rPr>
        <w:t>m</w:t>
      </w:r>
      <w:r w:rsidRPr="00B21422">
        <w:rPr>
          <w:rFonts w:ascii="Verdana" w:hAnsi="Verdana"/>
          <w:sz w:val="20"/>
          <w:szCs w:val="20"/>
          <w:lang w:val="pt-BR"/>
        </w:rPr>
        <w:t xml:space="preserve"> prestar os demais serviços de controladoria;</w:t>
      </w:r>
    </w:p>
    <w:p w:rsidR="004B5749" w:rsidRPr="00B21422" w:rsidRDefault="004B5749" w:rsidP="003E48D0">
      <w:pPr>
        <w:pStyle w:val="Corpodetexto"/>
        <w:tabs>
          <w:tab w:val="left" w:pos="426"/>
        </w:tabs>
        <w:spacing w:after="0" w:line="360" w:lineRule="auto"/>
        <w:ind w:right="-81"/>
        <w:jc w:val="both"/>
        <w:rPr>
          <w:rFonts w:ascii="Verdana" w:hAnsi="Verdana"/>
          <w:sz w:val="20"/>
          <w:szCs w:val="20"/>
          <w:lang w:val="pt-BR"/>
        </w:rPr>
      </w:pPr>
    </w:p>
    <w:p w:rsidR="00D01583" w:rsidRPr="00B21422" w:rsidRDefault="00D01583" w:rsidP="003E48D0">
      <w:pPr>
        <w:pStyle w:val="Corpodetexto"/>
        <w:numPr>
          <w:ilvl w:val="0"/>
          <w:numId w:val="19"/>
        </w:numPr>
        <w:tabs>
          <w:tab w:val="clear" w:pos="14"/>
          <w:tab w:val="left"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colocar à disposição do</w:t>
      </w:r>
      <w:r w:rsidR="0087051D"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 xml:space="preserve"> todas as informações necessárias para a execução dos serviços ora </w:t>
      </w:r>
      <w:r w:rsidR="00B4597F">
        <w:rPr>
          <w:rFonts w:ascii="Verdana" w:hAnsi="Verdana"/>
          <w:sz w:val="20"/>
          <w:szCs w:val="20"/>
          <w:lang w:val="pt-BR"/>
        </w:rPr>
        <w:t>acordados</w:t>
      </w:r>
      <w:r w:rsidRPr="00B21422">
        <w:rPr>
          <w:rFonts w:ascii="Verdana" w:hAnsi="Verdana"/>
          <w:sz w:val="20"/>
          <w:szCs w:val="20"/>
          <w:lang w:val="pt-BR"/>
        </w:rPr>
        <w:t>, incluindo</w:t>
      </w:r>
      <w:r w:rsidR="004B5749" w:rsidRPr="00B21422">
        <w:rPr>
          <w:rFonts w:ascii="Verdana" w:hAnsi="Verdana"/>
          <w:sz w:val="20"/>
          <w:szCs w:val="20"/>
          <w:lang w:val="pt-BR"/>
        </w:rPr>
        <w:t xml:space="preserve">, </w:t>
      </w:r>
      <w:r w:rsidRPr="00B21422">
        <w:rPr>
          <w:rFonts w:ascii="Verdana" w:hAnsi="Verdana"/>
          <w:sz w:val="20"/>
          <w:szCs w:val="20"/>
          <w:lang w:val="pt-BR"/>
        </w:rPr>
        <w:t>quando solicitado pelo</w:t>
      </w:r>
      <w:r w:rsidR="004B5749"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 (i) o demonstrativo trimestral previsto no artigo 8º</w:t>
      </w:r>
      <w:r w:rsidR="00B4597F">
        <w:rPr>
          <w:rFonts w:ascii="Verdana" w:hAnsi="Verdana"/>
          <w:sz w:val="20"/>
          <w:szCs w:val="20"/>
          <w:lang w:val="pt-BR"/>
        </w:rPr>
        <w:t>,</w:t>
      </w:r>
      <w:r w:rsidRPr="00B21422">
        <w:rPr>
          <w:rFonts w:ascii="Verdana" w:hAnsi="Verdana"/>
          <w:sz w:val="20"/>
          <w:szCs w:val="20"/>
          <w:lang w:val="pt-BR"/>
        </w:rPr>
        <w:t xml:space="preserve"> §3º da Instrução CVM 356</w:t>
      </w:r>
      <w:r w:rsidR="005A715D" w:rsidRPr="00B21422">
        <w:rPr>
          <w:rFonts w:ascii="Verdana" w:hAnsi="Verdana"/>
          <w:sz w:val="20"/>
          <w:szCs w:val="20"/>
          <w:lang w:val="pt-BR"/>
        </w:rPr>
        <w:t>/01</w:t>
      </w:r>
      <w:r w:rsidRPr="00B21422">
        <w:rPr>
          <w:rFonts w:ascii="Verdana" w:hAnsi="Verdana"/>
          <w:sz w:val="20"/>
          <w:szCs w:val="20"/>
          <w:lang w:val="pt-BR"/>
        </w:rPr>
        <w:t>, na mesma data de envio à CVM, para que seja colocado à disposição da empresa de auditoria;</w:t>
      </w:r>
      <w:r w:rsidR="004B5749" w:rsidRPr="00B21422">
        <w:rPr>
          <w:rFonts w:ascii="Verdana" w:hAnsi="Verdana"/>
          <w:sz w:val="20"/>
          <w:szCs w:val="20"/>
          <w:lang w:val="pt-BR"/>
        </w:rPr>
        <w:t xml:space="preserve"> e</w:t>
      </w:r>
      <w:r w:rsidRPr="00B21422">
        <w:rPr>
          <w:rFonts w:ascii="Verdana" w:hAnsi="Verdana"/>
          <w:sz w:val="20"/>
          <w:szCs w:val="20"/>
          <w:lang w:val="pt-BR"/>
        </w:rPr>
        <w:t xml:space="preserve"> (ii) o relatório de atualização de classificação de risco do </w:t>
      </w:r>
      <w:r w:rsidR="00A97037" w:rsidRPr="00B21422">
        <w:rPr>
          <w:rFonts w:ascii="Verdana" w:hAnsi="Verdana"/>
          <w:sz w:val="20"/>
          <w:szCs w:val="20"/>
          <w:lang w:val="pt-BR"/>
        </w:rPr>
        <w:t>Fundo</w:t>
      </w:r>
      <w:r w:rsidRPr="00B21422">
        <w:rPr>
          <w:rFonts w:ascii="Verdana" w:hAnsi="Verdana"/>
          <w:sz w:val="20"/>
          <w:szCs w:val="20"/>
          <w:lang w:val="pt-BR"/>
        </w:rPr>
        <w:t>,</w:t>
      </w:r>
      <w:r w:rsidR="004B5749" w:rsidRPr="00B21422">
        <w:rPr>
          <w:rFonts w:ascii="Verdana" w:hAnsi="Verdana"/>
          <w:sz w:val="20"/>
          <w:szCs w:val="20"/>
          <w:lang w:val="pt-BR"/>
        </w:rPr>
        <w:t xml:space="preserve"> caso aplicável,</w:t>
      </w:r>
      <w:r w:rsidRPr="00B21422">
        <w:rPr>
          <w:rFonts w:ascii="Verdana" w:hAnsi="Verdana"/>
          <w:sz w:val="20"/>
          <w:szCs w:val="20"/>
          <w:lang w:val="pt-BR"/>
        </w:rPr>
        <w:t xml:space="preserve"> dos Direitos Creditórios </w:t>
      </w:r>
      <w:r w:rsidR="00B4597F">
        <w:rPr>
          <w:rFonts w:ascii="Verdana" w:hAnsi="Verdana"/>
          <w:sz w:val="20"/>
          <w:szCs w:val="20"/>
          <w:lang w:val="pt-BR"/>
        </w:rPr>
        <w:t xml:space="preserve">Elegíveis cedidos </w:t>
      </w:r>
      <w:r w:rsidRPr="00B21422">
        <w:rPr>
          <w:rFonts w:ascii="Verdana" w:hAnsi="Verdana"/>
          <w:sz w:val="20"/>
          <w:szCs w:val="20"/>
          <w:lang w:val="pt-BR"/>
        </w:rPr>
        <w:t xml:space="preserve">e dos demais </w:t>
      </w:r>
      <w:r w:rsidR="004B5749" w:rsidRPr="00B21422">
        <w:rPr>
          <w:rFonts w:ascii="Verdana" w:hAnsi="Verdana"/>
          <w:sz w:val="20"/>
          <w:szCs w:val="20"/>
          <w:lang w:val="pt-BR"/>
        </w:rPr>
        <w:t xml:space="preserve">Ativos Financeiros </w:t>
      </w:r>
      <w:r w:rsidRPr="00B21422">
        <w:rPr>
          <w:rFonts w:ascii="Verdana" w:hAnsi="Verdana"/>
          <w:sz w:val="20"/>
          <w:szCs w:val="20"/>
          <w:lang w:val="pt-BR"/>
        </w:rPr>
        <w:t xml:space="preserve">integrantes da carteira do </w:t>
      </w:r>
      <w:r w:rsidR="00A97037" w:rsidRPr="00B21422">
        <w:rPr>
          <w:rFonts w:ascii="Verdana" w:hAnsi="Verdana"/>
          <w:sz w:val="20"/>
          <w:szCs w:val="20"/>
          <w:lang w:val="pt-BR"/>
        </w:rPr>
        <w:t>Fundo</w:t>
      </w:r>
      <w:r w:rsidRPr="00B21422">
        <w:rPr>
          <w:rFonts w:ascii="Verdana" w:hAnsi="Verdana"/>
          <w:sz w:val="20"/>
          <w:szCs w:val="20"/>
          <w:lang w:val="pt-BR"/>
        </w:rPr>
        <w:t xml:space="preserve"> após </w:t>
      </w:r>
      <w:r w:rsidR="004B5749" w:rsidRPr="00B21422">
        <w:rPr>
          <w:rFonts w:ascii="Verdana" w:hAnsi="Verdana"/>
          <w:sz w:val="20"/>
          <w:szCs w:val="20"/>
          <w:lang w:val="pt-BR"/>
        </w:rPr>
        <w:t>eventual</w:t>
      </w:r>
      <w:r w:rsidRPr="00B21422">
        <w:rPr>
          <w:rFonts w:ascii="Verdana" w:hAnsi="Verdana"/>
          <w:sz w:val="20"/>
          <w:szCs w:val="20"/>
          <w:lang w:val="pt-BR"/>
        </w:rPr>
        <w:t xml:space="preserve"> realização pela agência classificadora de risco</w:t>
      </w:r>
      <w:r w:rsidR="004674CB" w:rsidRPr="00B21422">
        <w:rPr>
          <w:rFonts w:ascii="Verdana" w:hAnsi="Verdana"/>
          <w:sz w:val="20"/>
          <w:szCs w:val="20"/>
          <w:lang w:val="pt-BR"/>
        </w:rPr>
        <w:t>, se aplicável</w:t>
      </w:r>
      <w:r w:rsidRPr="00B21422">
        <w:rPr>
          <w:rFonts w:ascii="Verdana" w:hAnsi="Verdana"/>
          <w:sz w:val="20"/>
          <w:szCs w:val="20"/>
          <w:lang w:val="pt-BR"/>
        </w:rPr>
        <w:t>;</w:t>
      </w:r>
    </w:p>
    <w:p w:rsidR="00D01583" w:rsidRPr="00B21422" w:rsidRDefault="00D01583" w:rsidP="003E48D0">
      <w:pPr>
        <w:pStyle w:val="Corpodetexto"/>
        <w:tabs>
          <w:tab w:val="left" w:pos="0"/>
          <w:tab w:val="left" w:pos="284"/>
          <w:tab w:val="num" w:pos="993"/>
        </w:tabs>
        <w:spacing w:line="360" w:lineRule="auto"/>
        <w:ind w:right="-81"/>
        <w:jc w:val="both"/>
        <w:rPr>
          <w:rFonts w:ascii="Verdana" w:hAnsi="Verdana"/>
          <w:sz w:val="20"/>
          <w:szCs w:val="20"/>
          <w:lang w:val="pt-BR"/>
        </w:rPr>
      </w:pPr>
    </w:p>
    <w:p w:rsidR="00D01583" w:rsidRPr="00B21422" w:rsidRDefault="00D01583" w:rsidP="003E48D0">
      <w:pPr>
        <w:pStyle w:val="Corpodetexto"/>
        <w:numPr>
          <w:ilvl w:val="0"/>
          <w:numId w:val="19"/>
        </w:numPr>
        <w:tabs>
          <w:tab w:val="clear" w:pos="14"/>
          <w:tab w:val="left" w:pos="0"/>
          <w:tab w:val="num"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efetuar o lançamento das aplicações em nome do </w:t>
      </w:r>
      <w:r w:rsidR="004B5749" w:rsidRPr="00B21422">
        <w:rPr>
          <w:rFonts w:ascii="Verdana" w:hAnsi="Verdana"/>
          <w:sz w:val="20"/>
          <w:szCs w:val="20"/>
          <w:lang w:val="pt-BR"/>
        </w:rPr>
        <w:t xml:space="preserve">Cotista </w:t>
      </w:r>
      <w:r w:rsidRPr="00B21422">
        <w:rPr>
          <w:rFonts w:ascii="Verdana" w:hAnsi="Verdana"/>
          <w:sz w:val="20"/>
          <w:szCs w:val="20"/>
          <w:lang w:val="pt-BR"/>
        </w:rPr>
        <w:t xml:space="preserve">que depositou os recursos </w:t>
      </w:r>
      <w:r w:rsidR="00E23178" w:rsidRPr="00B21422">
        <w:rPr>
          <w:rFonts w:ascii="Verdana" w:hAnsi="Verdana"/>
          <w:sz w:val="20"/>
          <w:szCs w:val="20"/>
          <w:lang w:val="pt-BR"/>
        </w:rPr>
        <w:t xml:space="preserve">na Conta </w:t>
      </w:r>
      <w:r w:rsidR="00B4597F">
        <w:rPr>
          <w:rFonts w:ascii="Verdana" w:hAnsi="Verdana"/>
          <w:sz w:val="20"/>
          <w:szCs w:val="20"/>
          <w:lang w:val="pt-BR"/>
        </w:rPr>
        <w:t>Autorizada</w:t>
      </w:r>
      <w:r w:rsidR="00B4597F" w:rsidRPr="00B21422">
        <w:rPr>
          <w:rFonts w:ascii="Verdana" w:hAnsi="Verdana"/>
          <w:sz w:val="20"/>
          <w:szCs w:val="20"/>
          <w:lang w:val="pt-BR"/>
        </w:rPr>
        <w:t xml:space="preserve">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w:t>
      </w:r>
    </w:p>
    <w:p w:rsidR="00D01583" w:rsidRPr="00B21422" w:rsidRDefault="00D01583" w:rsidP="003E48D0">
      <w:pPr>
        <w:pStyle w:val="Corpodetexto"/>
        <w:tabs>
          <w:tab w:val="left" w:pos="0"/>
          <w:tab w:val="left" w:pos="284"/>
        </w:tabs>
        <w:spacing w:line="360" w:lineRule="auto"/>
        <w:ind w:right="-81"/>
        <w:jc w:val="both"/>
        <w:rPr>
          <w:rFonts w:ascii="Verdana" w:hAnsi="Verdana"/>
          <w:sz w:val="20"/>
          <w:szCs w:val="20"/>
          <w:lang w:val="pt-BR"/>
        </w:rPr>
      </w:pPr>
    </w:p>
    <w:p w:rsidR="00D01583" w:rsidRPr="00B21422" w:rsidRDefault="00D01583" w:rsidP="003E48D0">
      <w:pPr>
        <w:pStyle w:val="Corpodetexto"/>
        <w:numPr>
          <w:ilvl w:val="0"/>
          <w:numId w:val="19"/>
        </w:numPr>
        <w:tabs>
          <w:tab w:val="left" w:pos="284"/>
          <w:tab w:val="left" w:pos="567"/>
        </w:tabs>
        <w:spacing w:after="0" w:line="360" w:lineRule="auto"/>
        <w:ind w:right="-81" w:hanging="14"/>
        <w:jc w:val="both"/>
        <w:rPr>
          <w:rFonts w:ascii="Verdana" w:hAnsi="Verdana"/>
          <w:sz w:val="20"/>
          <w:szCs w:val="20"/>
          <w:lang w:val="pt-BR"/>
        </w:rPr>
      </w:pPr>
      <w:r w:rsidRPr="00B21422">
        <w:rPr>
          <w:rFonts w:ascii="Verdana" w:hAnsi="Verdana"/>
          <w:sz w:val="20"/>
          <w:szCs w:val="20"/>
          <w:lang w:val="pt-BR"/>
        </w:rPr>
        <w:t xml:space="preserve">efetuar o cálculo do valor a ser amortizado em relação ao principal e juros dos Direitos Creditórios </w:t>
      </w:r>
      <w:r w:rsidR="00B4597F">
        <w:rPr>
          <w:rFonts w:ascii="Verdana" w:hAnsi="Verdana"/>
          <w:sz w:val="20"/>
          <w:szCs w:val="20"/>
          <w:lang w:val="pt-BR"/>
        </w:rPr>
        <w:t xml:space="preserve">Elegíveis cedidos </w:t>
      </w:r>
      <w:r w:rsidRPr="00B21422">
        <w:rPr>
          <w:rFonts w:ascii="Verdana" w:hAnsi="Verdana"/>
          <w:sz w:val="20"/>
          <w:szCs w:val="20"/>
          <w:lang w:val="pt-BR"/>
        </w:rPr>
        <w:t xml:space="preserve">integrantes da carteira do </w:t>
      </w:r>
      <w:r w:rsidR="00A97037" w:rsidRPr="00B21422">
        <w:rPr>
          <w:rFonts w:ascii="Verdana" w:hAnsi="Verdana"/>
          <w:sz w:val="20"/>
          <w:szCs w:val="20"/>
          <w:lang w:val="pt-BR"/>
        </w:rPr>
        <w:t>Fundo</w:t>
      </w:r>
      <w:r w:rsidR="004B5749" w:rsidRPr="00B21422">
        <w:rPr>
          <w:rFonts w:ascii="Verdana" w:hAnsi="Verdana"/>
          <w:sz w:val="20"/>
          <w:szCs w:val="20"/>
          <w:lang w:val="pt-BR"/>
        </w:rPr>
        <w:t xml:space="preserve"> </w:t>
      </w:r>
      <w:r w:rsidRPr="00B21422">
        <w:rPr>
          <w:rFonts w:ascii="Verdana" w:hAnsi="Verdana"/>
          <w:sz w:val="20"/>
          <w:szCs w:val="20"/>
          <w:lang w:val="pt-BR"/>
        </w:rPr>
        <w:t xml:space="preserve">e prestar ao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B6464" w:rsidRPr="00B21422">
        <w:rPr>
          <w:rFonts w:ascii="Verdana" w:hAnsi="Verdana"/>
          <w:sz w:val="20"/>
          <w:szCs w:val="20"/>
          <w:lang w:val="pt-BR"/>
        </w:rPr>
        <w:t xml:space="preserve"> </w:t>
      </w:r>
      <w:r w:rsidRPr="00B21422">
        <w:rPr>
          <w:rFonts w:ascii="Verdana" w:hAnsi="Verdana"/>
          <w:sz w:val="20"/>
          <w:szCs w:val="20"/>
          <w:lang w:val="pt-BR"/>
        </w:rPr>
        <w:t>as informações relativas aos valores decorrentes desse cálculo, nas respectivas datas de pagamento das amortizações</w:t>
      </w:r>
      <w:r w:rsidR="004B5749" w:rsidRPr="00B21422">
        <w:rPr>
          <w:rFonts w:ascii="Verdana" w:hAnsi="Verdana"/>
          <w:sz w:val="20"/>
          <w:szCs w:val="20"/>
          <w:lang w:val="pt-BR"/>
        </w:rPr>
        <w:t>;</w:t>
      </w:r>
    </w:p>
    <w:p w:rsidR="00D01583" w:rsidRPr="00B21422" w:rsidRDefault="00D01583" w:rsidP="003E48D0">
      <w:pPr>
        <w:pStyle w:val="Corpodetexto"/>
        <w:tabs>
          <w:tab w:val="left" w:pos="0"/>
          <w:tab w:val="left" w:pos="284"/>
        </w:tabs>
        <w:spacing w:line="360" w:lineRule="auto"/>
        <w:ind w:right="-81"/>
        <w:jc w:val="both"/>
        <w:rPr>
          <w:rFonts w:ascii="Verdana" w:hAnsi="Verdana"/>
          <w:sz w:val="20"/>
          <w:szCs w:val="20"/>
          <w:lang w:val="pt-BR"/>
        </w:rPr>
      </w:pPr>
    </w:p>
    <w:p w:rsidR="00D01583" w:rsidRPr="00B21422" w:rsidRDefault="00D01583" w:rsidP="003E48D0">
      <w:pPr>
        <w:pStyle w:val="Corpodetexto"/>
        <w:numPr>
          <w:ilvl w:val="0"/>
          <w:numId w:val="19"/>
        </w:numPr>
        <w:tabs>
          <w:tab w:val="clear" w:pos="14"/>
          <w:tab w:val="left"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manter </w:t>
      </w:r>
      <w:r w:rsidR="00E23178" w:rsidRPr="00B21422">
        <w:rPr>
          <w:rFonts w:ascii="Verdana" w:hAnsi="Verdana"/>
          <w:sz w:val="20"/>
          <w:szCs w:val="20"/>
          <w:lang w:val="pt-BR"/>
        </w:rPr>
        <w:t xml:space="preserve">a Conta </w:t>
      </w:r>
      <w:r w:rsidR="00B4597F">
        <w:rPr>
          <w:rFonts w:ascii="Verdana" w:hAnsi="Verdana"/>
          <w:sz w:val="20"/>
          <w:szCs w:val="20"/>
          <w:lang w:val="pt-BR"/>
        </w:rPr>
        <w:t>Autorizada</w:t>
      </w:r>
      <w:r w:rsidR="00B4597F" w:rsidRPr="00B21422">
        <w:rPr>
          <w:rFonts w:ascii="Verdana" w:hAnsi="Verdana"/>
          <w:sz w:val="20"/>
          <w:szCs w:val="20"/>
          <w:lang w:val="pt-BR"/>
        </w:rPr>
        <w:t xml:space="preserve">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Pr="00B21422">
        <w:rPr>
          <w:rFonts w:ascii="Verdana" w:hAnsi="Verdana"/>
          <w:sz w:val="20"/>
          <w:szCs w:val="20"/>
          <w:lang w:val="pt-BR"/>
        </w:rPr>
        <w:t xml:space="preserve"> com saldo disponível suficiente</w:t>
      </w:r>
      <w:r w:rsidR="00383D92" w:rsidRPr="00B21422">
        <w:rPr>
          <w:rFonts w:ascii="Verdana" w:hAnsi="Verdana"/>
          <w:sz w:val="20"/>
          <w:szCs w:val="20"/>
          <w:lang w:val="pt-BR"/>
        </w:rPr>
        <w:t>,</w:t>
      </w:r>
      <w:r w:rsidR="0087051D" w:rsidRPr="00B21422">
        <w:rPr>
          <w:rFonts w:ascii="Verdana" w:hAnsi="Verdana"/>
          <w:sz w:val="20"/>
          <w:szCs w:val="20"/>
          <w:lang w:val="pt-BR"/>
        </w:rPr>
        <w:t xml:space="preserve"> </w:t>
      </w:r>
      <w:r w:rsidR="00383D92" w:rsidRPr="00B21422">
        <w:rPr>
          <w:rFonts w:ascii="Verdana" w:hAnsi="Verdana"/>
          <w:sz w:val="20"/>
          <w:szCs w:val="20"/>
          <w:lang w:val="pt-BR"/>
        </w:rPr>
        <w:t xml:space="preserve">com antecedência mínima de 1 (um) </w:t>
      </w:r>
      <w:r w:rsidR="007B3BD8" w:rsidRPr="00B21422">
        <w:rPr>
          <w:rFonts w:ascii="Verdana" w:hAnsi="Verdana"/>
          <w:sz w:val="20"/>
          <w:szCs w:val="20"/>
          <w:lang w:val="pt-BR"/>
        </w:rPr>
        <w:t>Dia Útil</w:t>
      </w:r>
      <w:r w:rsidR="00383D92" w:rsidRPr="00B21422">
        <w:rPr>
          <w:rFonts w:ascii="Verdana" w:hAnsi="Verdana"/>
          <w:sz w:val="20"/>
          <w:szCs w:val="20"/>
          <w:lang w:val="pt-BR"/>
        </w:rPr>
        <w:t>,</w:t>
      </w:r>
      <w:r w:rsidRPr="00B21422">
        <w:rPr>
          <w:rFonts w:ascii="Verdana" w:hAnsi="Verdana"/>
          <w:sz w:val="20"/>
          <w:szCs w:val="20"/>
          <w:lang w:val="pt-BR"/>
        </w:rPr>
        <w:t xml:space="preserve"> para o </w:t>
      </w:r>
      <w:r w:rsidR="00B5070B" w:rsidRPr="00B21422">
        <w:rPr>
          <w:rFonts w:ascii="Verdana" w:hAnsi="Verdana"/>
          <w:sz w:val="20"/>
          <w:szCs w:val="20"/>
          <w:lang w:val="pt-BR"/>
        </w:rPr>
        <w:t xml:space="preserve">Contratado </w:t>
      </w:r>
      <w:r w:rsidRPr="00B21422">
        <w:rPr>
          <w:rFonts w:ascii="Verdana" w:hAnsi="Verdana"/>
          <w:sz w:val="20"/>
          <w:szCs w:val="20"/>
          <w:lang w:val="pt-BR"/>
        </w:rPr>
        <w:t>realiz</w:t>
      </w:r>
      <w:r w:rsidR="00383D92" w:rsidRPr="00B21422">
        <w:rPr>
          <w:rFonts w:ascii="Verdana" w:hAnsi="Verdana"/>
          <w:sz w:val="20"/>
          <w:szCs w:val="20"/>
          <w:lang w:val="pt-BR"/>
        </w:rPr>
        <w:t>ar</w:t>
      </w:r>
      <w:r w:rsidRPr="00B21422">
        <w:rPr>
          <w:rFonts w:ascii="Verdana" w:hAnsi="Verdana"/>
          <w:sz w:val="20"/>
          <w:szCs w:val="20"/>
          <w:lang w:val="pt-BR"/>
        </w:rPr>
        <w:t xml:space="preserve">, em nome do </w:t>
      </w:r>
      <w:r w:rsidR="00A97037" w:rsidRPr="00B21422">
        <w:rPr>
          <w:rFonts w:ascii="Verdana" w:hAnsi="Verdana"/>
          <w:sz w:val="20"/>
          <w:szCs w:val="20"/>
          <w:lang w:val="pt-BR"/>
        </w:rPr>
        <w:t>Fundo</w:t>
      </w:r>
      <w:r w:rsidRPr="00B21422">
        <w:rPr>
          <w:rFonts w:ascii="Verdana" w:hAnsi="Verdana"/>
          <w:sz w:val="20"/>
          <w:szCs w:val="20"/>
          <w:lang w:val="pt-BR"/>
        </w:rPr>
        <w:t xml:space="preserve">, os pagamentos determinados pelo </w:t>
      </w:r>
      <w:r w:rsidR="006A2BC9" w:rsidRPr="00B21422">
        <w:rPr>
          <w:rFonts w:ascii="Verdana" w:hAnsi="Verdana"/>
          <w:sz w:val="20"/>
          <w:szCs w:val="20"/>
          <w:lang w:val="pt-BR"/>
        </w:rPr>
        <w:t>Administrador</w:t>
      </w:r>
      <w:r w:rsidR="00383D92" w:rsidRPr="00B21422">
        <w:rPr>
          <w:rFonts w:ascii="Verdana" w:hAnsi="Verdana"/>
          <w:sz w:val="20"/>
          <w:szCs w:val="20"/>
          <w:lang w:val="pt-BR"/>
        </w:rPr>
        <w:t>,</w:t>
      </w:r>
      <w:r w:rsidR="0087051D" w:rsidRPr="00B21422">
        <w:rPr>
          <w:rFonts w:ascii="Verdana" w:hAnsi="Verdana"/>
          <w:sz w:val="20"/>
          <w:szCs w:val="20"/>
          <w:lang w:val="pt-BR"/>
        </w:rPr>
        <w:t xml:space="preserve"> </w:t>
      </w:r>
      <w:r w:rsidRPr="00B21422">
        <w:rPr>
          <w:rFonts w:ascii="Verdana" w:hAnsi="Verdana"/>
          <w:sz w:val="20"/>
          <w:szCs w:val="20"/>
          <w:lang w:val="pt-BR"/>
        </w:rPr>
        <w:t xml:space="preserve">sob pena de não </w:t>
      </w:r>
      <w:r w:rsidR="005A715D" w:rsidRPr="00B21422">
        <w:rPr>
          <w:rFonts w:ascii="Verdana" w:hAnsi="Verdana"/>
          <w:sz w:val="20"/>
          <w:szCs w:val="20"/>
          <w:lang w:val="pt-BR"/>
        </w:rPr>
        <w:t>ocorrerem</w:t>
      </w:r>
      <w:r w:rsidRPr="00B21422">
        <w:rPr>
          <w:rFonts w:ascii="Verdana" w:hAnsi="Verdana"/>
          <w:sz w:val="20"/>
          <w:szCs w:val="20"/>
          <w:lang w:val="pt-BR"/>
        </w:rPr>
        <w:t>, isentando-se o</w:t>
      </w:r>
      <w:r w:rsidR="00B5070B"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B6464" w:rsidRPr="00B21422">
        <w:rPr>
          <w:rFonts w:ascii="Verdana" w:hAnsi="Verdana"/>
          <w:sz w:val="20"/>
          <w:szCs w:val="20"/>
          <w:lang w:val="pt-BR"/>
        </w:rPr>
        <w:t xml:space="preserve"> </w:t>
      </w:r>
      <w:r w:rsidRPr="00B21422">
        <w:rPr>
          <w:rFonts w:ascii="Verdana" w:hAnsi="Verdana"/>
          <w:sz w:val="20"/>
          <w:szCs w:val="20"/>
          <w:lang w:val="pt-BR"/>
        </w:rPr>
        <w:t xml:space="preserve">de qualquer responsabilidade nessa hipótese; </w:t>
      </w:r>
    </w:p>
    <w:p w:rsidR="00D01583" w:rsidRPr="00B21422" w:rsidRDefault="00D01583" w:rsidP="003E48D0">
      <w:pPr>
        <w:pStyle w:val="Corpodetexto"/>
        <w:tabs>
          <w:tab w:val="left" w:pos="0"/>
          <w:tab w:val="left" w:pos="284"/>
        </w:tabs>
        <w:spacing w:line="360" w:lineRule="auto"/>
        <w:ind w:right="-81"/>
        <w:jc w:val="both"/>
        <w:rPr>
          <w:rFonts w:ascii="Verdana" w:hAnsi="Verdana"/>
          <w:sz w:val="20"/>
          <w:szCs w:val="20"/>
          <w:lang w:val="pt-BR"/>
        </w:rPr>
      </w:pPr>
    </w:p>
    <w:p w:rsidR="00D01583" w:rsidRPr="00B21422" w:rsidRDefault="00D01583" w:rsidP="003E48D0">
      <w:pPr>
        <w:pStyle w:val="Corpodetexto"/>
        <w:numPr>
          <w:ilvl w:val="0"/>
          <w:numId w:val="19"/>
        </w:numPr>
        <w:tabs>
          <w:tab w:val="clear" w:pos="14"/>
          <w:tab w:val="left" w:pos="0"/>
          <w:tab w:val="left"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atuar de forma a verificar a origem e natureza dos recursos dos seus clientes e investidores do </w:t>
      </w:r>
      <w:r w:rsidR="00A97037" w:rsidRPr="00B21422">
        <w:rPr>
          <w:rFonts w:ascii="Verdana" w:hAnsi="Verdana"/>
          <w:sz w:val="20"/>
          <w:szCs w:val="20"/>
          <w:lang w:val="pt-BR"/>
        </w:rPr>
        <w:t>Fundo</w:t>
      </w:r>
      <w:r w:rsidRPr="00B21422">
        <w:rPr>
          <w:rFonts w:ascii="Verdana" w:hAnsi="Verdana"/>
          <w:sz w:val="20"/>
          <w:szCs w:val="20"/>
          <w:lang w:val="pt-BR"/>
        </w:rPr>
        <w:t xml:space="preserve">, observando-se a legislação relativa à prevenção dos crimes e práticas ilícitas de lavagem de dinheiro, incluindo a verificação de todos os clientes e investidores dos </w:t>
      </w:r>
      <w:r w:rsidR="00A97037" w:rsidRPr="00B21422">
        <w:rPr>
          <w:rFonts w:ascii="Verdana" w:hAnsi="Verdana"/>
          <w:sz w:val="20"/>
          <w:szCs w:val="20"/>
          <w:lang w:val="pt-BR"/>
        </w:rPr>
        <w:t>Fundo</w:t>
      </w:r>
      <w:r w:rsidRPr="00B21422">
        <w:rPr>
          <w:rFonts w:ascii="Verdana" w:hAnsi="Verdana"/>
          <w:sz w:val="20"/>
          <w:szCs w:val="20"/>
          <w:lang w:val="pt-BR"/>
        </w:rPr>
        <w:t xml:space="preserve">, com as listas da </w:t>
      </w:r>
      <w:r w:rsidRPr="00B411D6">
        <w:rPr>
          <w:rFonts w:ascii="Verdana" w:hAnsi="Verdana"/>
          <w:i/>
          <w:sz w:val="20"/>
          <w:szCs w:val="20"/>
          <w:lang w:val="pt-BR"/>
        </w:rPr>
        <w:t>US OFAC</w:t>
      </w:r>
      <w:r w:rsidRPr="00B21422">
        <w:rPr>
          <w:rFonts w:ascii="Verdana" w:hAnsi="Verdana"/>
          <w:sz w:val="20"/>
          <w:szCs w:val="20"/>
          <w:lang w:val="pt-BR"/>
        </w:rPr>
        <w:t xml:space="preserve">, </w:t>
      </w:r>
      <w:r w:rsidRPr="00B411D6">
        <w:rPr>
          <w:rFonts w:ascii="Verdana" w:hAnsi="Verdana"/>
          <w:i/>
          <w:sz w:val="20"/>
          <w:szCs w:val="20"/>
          <w:lang w:val="pt-BR"/>
        </w:rPr>
        <w:t>UN Sanctions</w:t>
      </w:r>
      <w:r w:rsidRPr="00B21422">
        <w:rPr>
          <w:rFonts w:ascii="Verdana" w:hAnsi="Verdana"/>
          <w:sz w:val="20"/>
          <w:szCs w:val="20"/>
          <w:lang w:val="pt-BR"/>
        </w:rPr>
        <w:t xml:space="preserve"> e </w:t>
      </w:r>
      <w:r w:rsidRPr="00B411D6">
        <w:rPr>
          <w:rFonts w:ascii="Verdana" w:hAnsi="Verdana"/>
          <w:i/>
          <w:sz w:val="20"/>
          <w:szCs w:val="20"/>
          <w:lang w:val="pt-BR"/>
        </w:rPr>
        <w:t>EU Sanctions</w:t>
      </w:r>
      <w:r w:rsidRPr="00B21422">
        <w:rPr>
          <w:rFonts w:ascii="Verdana" w:hAnsi="Verdana"/>
          <w:sz w:val="20"/>
          <w:szCs w:val="20"/>
          <w:lang w:val="pt-BR"/>
        </w:rPr>
        <w:t xml:space="preserve">. O </w:t>
      </w:r>
      <w:r w:rsidR="00E50113" w:rsidRPr="00B21422">
        <w:rPr>
          <w:rFonts w:ascii="Verdana" w:hAnsi="Verdana"/>
          <w:sz w:val="20"/>
          <w:szCs w:val="20"/>
          <w:lang w:val="pt-BR"/>
        </w:rPr>
        <w:t xml:space="preserve">Contratado </w:t>
      </w:r>
      <w:r w:rsidRPr="00B21422">
        <w:rPr>
          <w:rFonts w:ascii="Verdana" w:hAnsi="Verdana"/>
          <w:sz w:val="20"/>
          <w:szCs w:val="20"/>
          <w:lang w:val="pt-BR"/>
        </w:rPr>
        <w:t xml:space="preserve">não será responsável pela origem ou natureza dos recursos dos clientes e/ou investidores do </w:t>
      </w:r>
      <w:r w:rsidR="00A97037" w:rsidRPr="00B21422">
        <w:rPr>
          <w:rFonts w:ascii="Verdana" w:hAnsi="Verdana"/>
          <w:sz w:val="20"/>
          <w:szCs w:val="20"/>
          <w:lang w:val="pt-BR"/>
        </w:rPr>
        <w:t>Fundo</w:t>
      </w:r>
      <w:r w:rsidRPr="00B21422">
        <w:rPr>
          <w:rFonts w:ascii="Verdana" w:hAnsi="Verdana"/>
          <w:sz w:val="20"/>
          <w:szCs w:val="20"/>
          <w:lang w:val="pt-BR"/>
        </w:rPr>
        <w:t>, podendo ser ressarcido dos prejuízos, inclusive perdas e danos, daí decorrentes;</w:t>
      </w:r>
    </w:p>
    <w:p w:rsidR="00D01583" w:rsidRPr="00B21422" w:rsidRDefault="00D01583" w:rsidP="003E48D0">
      <w:pPr>
        <w:pStyle w:val="Corpodetexto"/>
        <w:tabs>
          <w:tab w:val="left" w:pos="0"/>
          <w:tab w:val="left" w:pos="284"/>
        </w:tabs>
        <w:spacing w:line="360" w:lineRule="auto"/>
        <w:ind w:right="-81"/>
        <w:jc w:val="both"/>
        <w:rPr>
          <w:rFonts w:ascii="Verdana" w:hAnsi="Verdana"/>
          <w:sz w:val="20"/>
          <w:szCs w:val="20"/>
          <w:lang w:val="pt-BR"/>
        </w:rPr>
      </w:pPr>
    </w:p>
    <w:p w:rsidR="00ED21A6" w:rsidRPr="00B21422" w:rsidRDefault="00D01583" w:rsidP="003E48D0">
      <w:pPr>
        <w:pStyle w:val="Corpodetexto"/>
        <w:numPr>
          <w:ilvl w:val="0"/>
          <w:numId w:val="19"/>
        </w:numPr>
        <w:tabs>
          <w:tab w:val="clear" w:pos="14"/>
          <w:tab w:val="left" w:pos="0"/>
          <w:tab w:val="num"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assumir integral responsabilidade pela obtenção, regularidade, atualização e guarda da documentação cadastral dos seus clientes, conforme legislação vigente</w:t>
      </w:r>
      <w:r w:rsidR="00ED21A6" w:rsidRPr="00B21422">
        <w:rPr>
          <w:rFonts w:ascii="Verdana" w:hAnsi="Verdana"/>
          <w:sz w:val="20"/>
          <w:szCs w:val="20"/>
          <w:lang w:val="pt-BR"/>
        </w:rPr>
        <w:t>; e</w:t>
      </w:r>
    </w:p>
    <w:p w:rsidR="00ED21A6" w:rsidRPr="00B21422" w:rsidRDefault="00ED21A6" w:rsidP="00D63E09">
      <w:pPr>
        <w:pStyle w:val="PargrafodaLista"/>
        <w:rPr>
          <w:rFonts w:ascii="Verdana" w:hAnsi="Verdana"/>
          <w:sz w:val="20"/>
          <w:szCs w:val="20"/>
          <w:lang w:val="pt-BR"/>
        </w:rPr>
      </w:pPr>
    </w:p>
    <w:p w:rsidR="00D01583" w:rsidRPr="00B21422" w:rsidRDefault="00ED21A6" w:rsidP="003E48D0">
      <w:pPr>
        <w:pStyle w:val="Corpodetexto"/>
        <w:numPr>
          <w:ilvl w:val="0"/>
          <w:numId w:val="19"/>
        </w:numPr>
        <w:tabs>
          <w:tab w:val="clear" w:pos="14"/>
          <w:tab w:val="left" w:pos="0"/>
          <w:tab w:val="num" w:pos="567"/>
        </w:tabs>
        <w:spacing w:after="0"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disponibilizar </w:t>
      </w:r>
      <w:r w:rsidR="003046BC">
        <w:rPr>
          <w:rFonts w:ascii="Verdana" w:hAnsi="Verdana"/>
          <w:sz w:val="20"/>
          <w:szCs w:val="20"/>
          <w:lang w:val="pt-BR"/>
        </w:rPr>
        <w:t>cópia d</w:t>
      </w:r>
      <w:r w:rsidRPr="00B21422">
        <w:rPr>
          <w:rFonts w:ascii="Verdana" w:hAnsi="Verdana"/>
          <w:sz w:val="20"/>
          <w:szCs w:val="20"/>
          <w:lang w:val="pt-BR"/>
        </w:rPr>
        <w:t xml:space="preserve">o cadastro completo dos Cotistas ao Custodiante. </w:t>
      </w:r>
    </w:p>
    <w:p w:rsidR="00D01583" w:rsidRPr="00B21422" w:rsidRDefault="00D01583" w:rsidP="003E48D0">
      <w:pPr>
        <w:tabs>
          <w:tab w:val="left" w:pos="0"/>
          <w:tab w:val="left" w:pos="284"/>
        </w:tabs>
        <w:spacing w:line="360" w:lineRule="auto"/>
        <w:ind w:right="-81"/>
        <w:jc w:val="both"/>
        <w:rPr>
          <w:rFonts w:ascii="Verdana" w:hAnsi="Verdana"/>
          <w:b/>
          <w:sz w:val="20"/>
          <w:szCs w:val="20"/>
          <w:lang w:val="pt-BR"/>
        </w:rPr>
      </w:pPr>
    </w:p>
    <w:p w:rsidR="00D01583" w:rsidRPr="00B21422" w:rsidRDefault="000B6464" w:rsidP="003E48D0">
      <w:pPr>
        <w:tabs>
          <w:tab w:val="left" w:pos="0"/>
        </w:tabs>
        <w:spacing w:line="360" w:lineRule="auto"/>
        <w:ind w:right="-81"/>
        <w:jc w:val="both"/>
        <w:rPr>
          <w:rFonts w:ascii="Verdana" w:hAnsi="Verdana"/>
          <w:sz w:val="20"/>
          <w:szCs w:val="20"/>
          <w:lang w:val="pt-BR"/>
        </w:rPr>
      </w:pPr>
      <w:r w:rsidRPr="00B21422">
        <w:rPr>
          <w:rFonts w:ascii="Verdana" w:hAnsi="Verdana"/>
          <w:sz w:val="20"/>
          <w:szCs w:val="20"/>
          <w:lang w:val="pt-BR"/>
        </w:rPr>
        <w:t xml:space="preserve">6.2 </w:t>
      </w:r>
      <w:r w:rsidR="00383D92" w:rsidRPr="00B21422">
        <w:rPr>
          <w:rFonts w:ascii="Verdana" w:hAnsi="Verdana"/>
          <w:sz w:val="20"/>
          <w:szCs w:val="20"/>
          <w:lang w:val="pt-BR"/>
        </w:rPr>
        <w:tab/>
      </w:r>
      <w:r w:rsidR="00D0158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D01583" w:rsidRPr="00B21422">
        <w:rPr>
          <w:rFonts w:ascii="Verdana" w:hAnsi="Verdana"/>
          <w:sz w:val="20"/>
          <w:szCs w:val="20"/>
          <w:lang w:val="pt-BR"/>
        </w:rPr>
        <w:t xml:space="preserve"> deverá, eventualmente, para que os </w:t>
      </w:r>
      <w:r w:rsidRPr="00B21422">
        <w:rPr>
          <w:rFonts w:ascii="Verdana" w:hAnsi="Verdana"/>
          <w:sz w:val="20"/>
          <w:szCs w:val="20"/>
          <w:lang w:val="pt-BR"/>
        </w:rPr>
        <w:t xml:space="preserve">serviços ora </w:t>
      </w:r>
      <w:r w:rsidR="0025563B">
        <w:rPr>
          <w:rFonts w:ascii="Verdana" w:hAnsi="Verdana"/>
          <w:sz w:val="20"/>
          <w:szCs w:val="20"/>
          <w:lang w:val="pt-BR"/>
        </w:rPr>
        <w:t>c</w:t>
      </w:r>
      <w:r w:rsidR="0025563B" w:rsidRPr="00B21422">
        <w:rPr>
          <w:rFonts w:ascii="Verdana" w:hAnsi="Verdana"/>
          <w:sz w:val="20"/>
          <w:szCs w:val="20"/>
          <w:lang w:val="pt-BR"/>
        </w:rPr>
        <w:t xml:space="preserve">ontratados </w:t>
      </w:r>
      <w:r w:rsidR="00D01583" w:rsidRPr="00B21422">
        <w:rPr>
          <w:rFonts w:ascii="Verdana" w:hAnsi="Verdana"/>
          <w:sz w:val="20"/>
          <w:szCs w:val="20"/>
          <w:lang w:val="pt-BR"/>
        </w:rPr>
        <w:t xml:space="preserve">sejam prestados, fornecer documentos e informações complementares a este </w:t>
      </w:r>
      <w:r w:rsidR="0025563B">
        <w:rPr>
          <w:rFonts w:ascii="Verdana" w:hAnsi="Verdana"/>
          <w:sz w:val="20"/>
          <w:szCs w:val="20"/>
          <w:lang w:val="pt-BR"/>
        </w:rPr>
        <w:t>C</w:t>
      </w:r>
      <w:r w:rsidR="0025563B" w:rsidRPr="00B21422">
        <w:rPr>
          <w:rFonts w:ascii="Verdana" w:hAnsi="Verdana"/>
          <w:sz w:val="20"/>
          <w:szCs w:val="20"/>
          <w:lang w:val="pt-BR"/>
        </w:rPr>
        <w:t xml:space="preserve">ontrato </w:t>
      </w:r>
      <w:r w:rsidR="00D01583" w:rsidRPr="00B21422">
        <w:rPr>
          <w:rFonts w:ascii="Verdana" w:hAnsi="Verdana"/>
          <w:sz w:val="20"/>
          <w:szCs w:val="20"/>
          <w:lang w:val="pt-BR"/>
        </w:rPr>
        <w:t>ou atuar perante os detentores de tais documentos e informações para que o</w:t>
      </w:r>
      <w:r w:rsidR="008171EE">
        <w:rPr>
          <w:rFonts w:ascii="Verdana" w:hAnsi="Verdana"/>
          <w:sz w:val="20"/>
          <w:szCs w:val="20"/>
          <w:lang w:val="pt-BR"/>
        </w:rPr>
        <w:t>s</w:t>
      </w:r>
      <w:r w:rsidR="00D0158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 xml:space="preserve"> </w:t>
      </w:r>
      <w:r w:rsidR="00D01583" w:rsidRPr="00B21422">
        <w:rPr>
          <w:rFonts w:ascii="Verdana" w:hAnsi="Verdana"/>
          <w:sz w:val="20"/>
          <w:szCs w:val="20"/>
          <w:lang w:val="pt-BR"/>
        </w:rPr>
        <w:t>os receba</w:t>
      </w:r>
      <w:r w:rsidR="008171EE">
        <w:rPr>
          <w:rFonts w:ascii="Verdana" w:hAnsi="Verdana"/>
          <w:sz w:val="20"/>
          <w:szCs w:val="20"/>
          <w:lang w:val="pt-BR"/>
        </w:rPr>
        <w:t>m</w:t>
      </w:r>
      <w:r w:rsidRPr="00B21422">
        <w:rPr>
          <w:rFonts w:ascii="Verdana" w:hAnsi="Verdana"/>
          <w:sz w:val="20"/>
          <w:szCs w:val="20"/>
          <w:lang w:val="pt-BR"/>
        </w:rPr>
        <w:t xml:space="preserve"> tempestivamente</w:t>
      </w:r>
      <w:r w:rsidR="00D01583" w:rsidRPr="00B21422">
        <w:rPr>
          <w:rFonts w:ascii="Verdana" w:hAnsi="Verdana"/>
          <w:sz w:val="20"/>
          <w:szCs w:val="20"/>
          <w:lang w:val="pt-BR"/>
        </w:rPr>
        <w:t>.</w:t>
      </w:r>
    </w:p>
    <w:p w:rsidR="00D01583" w:rsidRPr="00B21422" w:rsidRDefault="00D01583" w:rsidP="003E48D0">
      <w:pPr>
        <w:tabs>
          <w:tab w:val="left" w:pos="0"/>
        </w:tabs>
        <w:spacing w:line="360" w:lineRule="auto"/>
        <w:ind w:right="-81"/>
        <w:jc w:val="both"/>
        <w:rPr>
          <w:rFonts w:ascii="Verdana" w:hAnsi="Verdana"/>
          <w:sz w:val="20"/>
          <w:szCs w:val="20"/>
          <w:lang w:val="pt-BR"/>
        </w:rPr>
      </w:pPr>
    </w:p>
    <w:p w:rsidR="00D01583" w:rsidRPr="00B21422" w:rsidRDefault="00D01583" w:rsidP="003E48D0">
      <w:pPr>
        <w:pStyle w:val="PargrafodaLista"/>
        <w:numPr>
          <w:ilvl w:val="1"/>
          <w:numId w:val="20"/>
        </w:numPr>
        <w:tabs>
          <w:tab w:val="left" w:pos="0"/>
        </w:tabs>
        <w:spacing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Pr="00B21422">
        <w:rPr>
          <w:rFonts w:ascii="Verdana" w:hAnsi="Verdana"/>
          <w:sz w:val="20"/>
          <w:szCs w:val="20"/>
          <w:lang w:val="pt-BR"/>
        </w:rPr>
        <w:t xml:space="preserve"> adotará, a expensas e em nome do </w:t>
      </w:r>
      <w:r w:rsidR="00A97037" w:rsidRPr="00B21422">
        <w:rPr>
          <w:rFonts w:ascii="Verdana" w:hAnsi="Verdana"/>
          <w:sz w:val="20"/>
          <w:szCs w:val="20"/>
          <w:lang w:val="pt-BR"/>
        </w:rPr>
        <w:t>Fundo</w:t>
      </w:r>
      <w:r w:rsidRPr="00B21422">
        <w:rPr>
          <w:rFonts w:ascii="Verdana" w:hAnsi="Verdana"/>
          <w:sz w:val="20"/>
          <w:szCs w:val="20"/>
          <w:lang w:val="pt-BR"/>
        </w:rPr>
        <w:t xml:space="preserve">, as medidas judiciais e extrajudiciais necessárias à proteção dos </w:t>
      </w:r>
      <w:r w:rsidR="005539DA" w:rsidRPr="00B21422">
        <w:rPr>
          <w:rFonts w:ascii="Verdana" w:hAnsi="Verdana"/>
          <w:sz w:val="20"/>
          <w:szCs w:val="20"/>
          <w:lang w:val="pt-BR"/>
        </w:rPr>
        <w:t>Direitos Creditórios</w:t>
      </w:r>
      <w:r w:rsidR="0025563B" w:rsidRPr="0025563B">
        <w:rPr>
          <w:rFonts w:ascii="Verdana" w:hAnsi="Verdana"/>
          <w:sz w:val="20"/>
          <w:szCs w:val="20"/>
          <w:lang w:val="pt-BR"/>
        </w:rPr>
        <w:t xml:space="preserve"> </w:t>
      </w:r>
      <w:r w:rsidR="0025563B">
        <w:rPr>
          <w:rFonts w:ascii="Verdana" w:hAnsi="Verdana"/>
          <w:sz w:val="20"/>
          <w:szCs w:val="20"/>
          <w:lang w:val="pt-BR"/>
        </w:rPr>
        <w:t>Elegíveis cedidos</w:t>
      </w:r>
      <w:r w:rsidR="005539DA" w:rsidRPr="00B21422">
        <w:rPr>
          <w:rFonts w:ascii="Verdana" w:hAnsi="Verdana"/>
          <w:sz w:val="20"/>
          <w:szCs w:val="20"/>
          <w:lang w:val="pt-BR"/>
        </w:rPr>
        <w:t xml:space="preserve">, Ativos Financeiros </w:t>
      </w:r>
      <w:r w:rsidRPr="00B21422">
        <w:rPr>
          <w:rFonts w:ascii="Verdana" w:hAnsi="Verdana"/>
          <w:sz w:val="20"/>
          <w:szCs w:val="20"/>
          <w:lang w:val="pt-BR"/>
        </w:rPr>
        <w:t xml:space="preserve">e dos recursos financeiros do </w:t>
      </w:r>
      <w:r w:rsidR="00A97037" w:rsidRPr="00B21422">
        <w:rPr>
          <w:rFonts w:ascii="Verdana" w:hAnsi="Verdana"/>
          <w:sz w:val="20"/>
          <w:szCs w:val="20"/>
          <w:lang w:val="pt-BR"/>
        </w:rPr>
        <w:t>Fundo</w:t>
      </w:r>
      <w:r w:rsidRPr="00B21422">
        <w:rPr>
          <w:rFonts w:ascii="Verdana" w:hAnsi="Verdana"/>
          <w:sz w:val="20"/>
          <w:szCs w:val="20"/>
          <w:lang w:val="pt-BR"/>
        </w:rPr>
        <w:t xml:space="preserve"> que venham a ser objeto de litígio ou reivindicação por terceiros.</w:t>
      </w:r>
    </w:p>
    <w:p w:rsidR="00D01583" w:rsidRPr="00B21422" w:rsidRDefault="00D01583" w:rsidP="003E48D0">
      <w:pPr>
        <w:tabs>
          <w:tab w:val="left" w:pos="0"/>
        </w:tabs>
        <w:spacing w:line="360" w:lineRule="auto"/>
        <w:ind w:right="-81"/>
        <w:jc w:val="both"/>
        <w:rPr>
          <w:rFonts w:ascii="Verdana" w:hAnsi="Verdana"/>
          <w:sz w:val="20"/>
          <w:szCs w:val="20"/>
          <w:lang w:val="pt-BR"/>
        </w:rPr>
      </w:pPr>
    </w:p>
    <w:p w:rsidR="00D01583" w:rsidRPr="00B21422" w:rsidRDefault="00D01583" w:rsidP="00D16F61">
      <w:pPr>
        <w:pStyle w:val="PargrafodaLista"/>
        <w:numPr>
          <w:ilvl w:val="1"/>
          <w:numId w:val="20"/>
        </w:numPr>
        <w:tabs>
          <w:tab w:val="left" w:pos="0"/>
        </w:tabs>
        <w:spacing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O </w:t>
      </w:r>
      <w:r w:rsidR="006A2BC9" w:rsidRPr="00B21422">
        <w:rPr>
          <w:rFonts w:ascii="Verdana" w:hAnsi="Verdana"/>
          <w:sz w:val="20"/>
          <w:szCs w:val="20"/>
          <w:lang w:val="pt-BR"/>
        </w:rPr>
        <w:t>Custodiante</w:t>
      </w:r>
      <w:r w:rsidR="000B6464" w:rsidRPr="00B21422">
        <w:rPr>
          <w:rFonts w:ascii="Verdana" w:hAnsi="Verdana"/>
          <w:sz w:val="20"/>
          <w:szCs w:val="20"/>
          <w:lang w:val="pt-BR"/>
        </w:rPr>
        <w:t xml:space="preserve"> </w:t>
      </w:r>
      <w:r w:rsidRPr="00B21422">
        <w:rPr>
          <w:rFonts w:ascii="Verdana" w:hAnsi="Verdana"/>
          <w:sz w:val="20"/>
          <w:szCs w:val="20"/>
          <w:lang w:val="pt-BR"/>
        </w:rPr>
        <w:t>realizar</w:t>
      </w:r>
      <w:r w:rsidR="005539DA" w:rsidRPr="00B21422">
        <w:rPr>
          <w:rFonts w:ascii="Verdana" w:hAnsi="Verdana"/>
          <w:sz w:val="20"/>
          <w:szCs w:val="20"/>
          <w:lang w:val="pt-BR"/>
        </w:rPr>
        <w:t>á</w:t>
      </w:r>
      <w:r w:rsidRPr="00B21422">
        <w:rPr>
          <w:rFonts w:ascii="Verdana" w:hAnsi="Verdana"/>
          <w:sz w:val="20"/>
          <w:szCs w:val="20"/>
          <w:lang w:val="pt-BR"/>
        </w:rPr>
        <w:t xml:space="preserve"> os pagamentos determinados pelo </w:t>
      </w:r>
      <w:r w:rsidR="006A2BC9" w:rsidRPr="00B21422">
        <w:rPr>
          <w:rFonts w:ascii="Verdana" w:hAnsi="Verdana"/>
          <w:sz w:val="20"/>
          <w:szCs w:val="20"/>
          <w:lang w:val="pt-BR"/>
        </w:rPr>
        <w:t>Administrador</w:t>
      </w:r>
      <w:r w:rsidR="0025563B">
        <w:rPr>
          <w:rFonts w:ascii="Verdana" w:hAnsi="Verdana"/>
          <w:sz w:val="20"/>
          <w:szCs w:val="20"/>
          <w:lang w:val="pt-BR"/>
        </w:rPr>
        <w:t>,</w:t>
      </w:r>
      <w:r w:rsidRPr="00B21422">
        <w:rPr>
          <w:rFonts w:ascii="Verdana" w:hAnsi="Verdana"/>
          <w:sz w:val="20"/>
          <w:szCs w:val="20"/>
          <w:lang w:val="pt-BR"/>
        </w:rPr>
        <w:t xml:space="preserve"> se houver, no momento da liquidação da operação, saldo disponível suficiente </w:t>
      </w:r>
      <w:r w:rsidR="00B4597F">
        <w:rPr>
          <w:rFonts w:ascii="Verdana" w:hAnsi="Verdana"/>
          <w:sz w:val="20"/>
          <w:szCs w:val="20"/>
          <w:lang w:val="pt-BR"/>
        </w:rPr>
        <w:t xml:space="preserve">na Conta Autorizada </w:t>
      </w:r>
      <w:r w:rsidRPr="00B21422">
        <w:rPr>
          <w:rFonts w:ascii="Verdana" w:hAnsi="Verdana"/>
          <w:sz w:val="20"/>
          <w:szCs w:val="20"/>
          <w:lang w:val="pt-BR"/>
        </w:rPr>
        <w:t xml:space="preserve">do </w:t>
      </w:r>
      <w:r w:rsidR="00A97037" w:rsidRPr="00B21422">
        <w:rPr>
          <w:rFonts w:ascii="Verdana" w:hAnsi="Verdana"/>
          <w:sz w:val="20"/>
          <w:szCs w:val="20"/>
          <w:lang w:val="pt-BR"/>
        </w:rPr>
        <w:t>Fundo</w:t>
      </w:r>
      <w:r w:rsidR="00C648F9" w:rsidRPr="00B21422">
        <w:rPr>
          <w:rFonts w:ascii="Verdana" w:hAnsi="Verdana"/>
          <w:sz w:val="20"/>
          <w:szCs w:val="20"/>
          <w:lang w:val="pt-BR"/>
        </w:rPr>
        <w:t>, observado o disposto acima</w:t>
      </w:r>
      <w:r w:rsidRPr="00B21422">
        <w:rPr>
          <w:rFonts w:ascii="Verdana" w:hAnsi="Verdana"/>
          <w:sz w:val="20"/>
          <w:szCs w:val="20"/>
          <w:lang w:val="pt-BR"/>
        </w:rPr>
        <w:t>.</w:t>
      </w:r>
    </w:p>
    <w:p w:rsidR="005539DA" w:rsidRPr="00B21422" w:rsidRDefault="005539DA" w:rsidP="003E48D0">
      <w:pPr>
        <w:pStyle w:val="PargrafodaLista"/>
        <w:tabs>
          <w:tab w:val="left" w:pos="0"/>
        </w:tabs>
        <w:spacing w:line="360" w:lineRule="auto"/>
        <w:ind w:left="0" w:right="-81"/>
        <w:jc w:val="both"/>
        <w:rPr>
          <w:rFonts w:ascii="Verdana" w:hAnsi="Verdana"/>
          <w:sz w:val="20"/>
          <w:szCs w:val="20"/>
          <w:lang w:val="pt-BR"/>
        </w:rPr>
      </w:pPr>
    </w:p>
    <w:p w:rsidR="00D01583" w:rsidRPr="00B21422" w:rsidRDefault="005539DA" w:rsidP="003E48D0">
      <w:pPr>
        <w:numPr>
          <w:ilvl w:val="1"/>
          <w:numId w:val="20"/>
        </w:numPr>
        <w:tabs>
          <w:tab w:val="left" w:pos="0"/>
        </w:tabs>
        <w:spacing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Conforme as normas e regulamentos editados pelo BACEN, o </w:t>
      </w:r>
      <w:r w:rsidR="006A2BC9" w:rsidRPr="00B21422">
        <w:rPr>
          <w:rFonts w:ascii="Verdana" w:hAnsi="Verdana"/>
          <w:sz w:val="20"/>
          <w:szCs w:val="20"/>
          <w:lang w:val="pt-BR"/>
        </w:rPr>
        <w:t>Administrador</w:t>
      </w:r>
      <w:r w:rsidRPr="00B21422">
        <w:rPr>
          <w:rFonts w:ascii="Verdana" w:hAnsi="Verdana"/>
          <w:sz w:val="20"/>
          <w:szCs w:val="20"/>
          <w:lang w:val="pt-BR"/>
        </w:rPr>
        <w:t xml:space="preserve"> deverá enviar diariamente ao </w:t>
      </w:r>
      <w:r w:rsidR="006A2BC9" w:rsidRPr="00B21422">
        <w:rPr>
          <w:rFonts w:ascii="Verdana" w:hAnsi="Verdana"/>
          <w:sz w:val="20"/>
          <w:szCs w:val="20"/>
          <w:lang w:val="pt-BR"/>
        </w:rPr>
        <w:t>Custodiante</w:t>
      </w:r>
      <w:r w:rsidRPr="00B21422">
        <w:rPr>
          <w:rFonts w:ascii="Verdana" w:hAnsi="Verdana"/>
          <w:sz w:val="20"/>
          <w:szCs w:val="20"/>
          <w:lang w:val="pt-BR"/>
        </w:rPr>
        <w:t xml:space="preserve"> informações relativas à prévia de utilização de reserva e posição definitiva de utilização de reserva.</w:t>
      </w:r>
      <w:r w:rsidR="004674CB" w:rsidRPr="00B21422">
        <w:rPr>
          <w:rFonts w:ascii="Verdana" w:hAnsi="Verdana"/>
          <w:sz w:val="20"/>
          <w:szCs w:val="20"/>
          <w:lang w:val="pt-BR"/>
        </w:rPr>
        <w:t xml:space="preserve"> </w:t>
      </w:r>
    </w:p>
    <w:p w:rsidR="005539DA" w:rsidRPr="00B21422" w:rsidRDefault="005539DA" w:rsidP="003E48D0">
      <w:pPr>
        <w:tabs>
          <w:tab w:val="left" w:pos="0"/>
        </w:tabs>
        <w:spacing w:line="360" w:lineRule="auto"/>
        <w:ind w:right="-81"/>
        <w:jc w:val="both"/>
        <w:rPr>
          <w:rFonts w:ascii="Verdana" w:hAnsi="Verdana"/>
          <w:b/>
          <w:sz w:val="20"/>
          <w:szCs w:val="20"/>
          <w:lang w:val="pt-BR"/>
        </w:rPr>
      </w:pPr>
    </w:p>
    <w:p w:rsidR="00D01583" w:rsidRPr="00B21422" w:rsidRDefault="005539DA" w:rsidP="003E48D0">
      <w:pPr>
        <w:numPr>
          <w:ilvl w:val="2"/>
          <w:numId w:val="20"/>
        </w:numPr>
        <w:tabs>
          <w:tab w:val="left" w:pos="0"/>
        </w:tabs>
        <w:spacing w:line="360" w:lineRule="auto"/>
        <w:ind w:left="0" w:right="-81" w:firstLine="0"/>
        <w:jc w:val="both"/>
        <w:rPr>
          <w:rFonts w:ascii="Verdana" w:hAnsi="Verdana"/>
          <w:sz w:val="20"/>
          <w:szCs w:val="20"/>
          <w:lang w:val="pt-BR"/>
        </w:rPr>
      </w:pPr>
      <w:r w:rsidRPr="00B21422">
        <w:rPr>
          <w:rFonts w:ascii="Verdana" w:hAnsi="Verdana"/>
          <w:sz w:val="20"/>
          <w:szCs w:val="20"/>
          <w:lang w:val="pt-BR"/>
        </w:rPr>
        <w:tab/>
      </w:r>
      <w:r w:rsidR="00D01583" w:rsidRPr="00B21422">
        <w:rPr>
          <w:rFonts w:ascii="Verdana" w:hAnsi="Verdana"/>
          <w:sz w:val="20"/>
          <w:szCs w:val="20"/>
          <w:lang w:val="pt-BR"/>
        </w:rPr>
        <w:t xml:space="preserve">Se o </w:t>
      </w:r>
      <w:r w:rsidR="006A2BC9" w:rsidRPr="00B21422">
        <w:rPr>
          <w:rFonts w:ascii="Verdana" w:hAnsi="Verdana"/>
          <w:sz w:val="20"/>
          <w:szCs w:val="20"/>
          <w:lang w:val="pt-BR"/>
        </w:rPr>
        <w:t>Administrador</w:t>
      </w:r>
      <w:r w:rsidR="00D01583" w:rsidRPr="00B21422">
        <w:rPr>
          <w:rFonts w:ascii="Verdana" w:hAnsi="Verdana"/>
          <w:sz w:val="20"/>
          <w:szCs w:val="20"/>
          <w:lang w:val="pt-BR"/>
        </w:rPr>
        <w:t xml:space="preserve"> não respeitar os horários limites definidos, as operações que ficarem pendentes somente serão liquidadas, se possível, com autorização do responsável pelo controle de reserva, indicado no </w:t>
      </w:r>
      <w:r w:rsidR="00D01583" w:rsidRPr="00B411D6">
        <w:rPr>
          <w:rFonts w:ascii="Verdana" w:hAnsi="Verdana"/>
          <w:b/>
          <w:sz w:val="20"/>
          <w:szCs w:val="20"/>
          <w:u w:val="single"/>
          <w:lang w:val="pt-BR"/>
        </w:rPr>
        <w:t>Anexo II</w:t>
      </w:r>
      <w:r w:rsidR="00D01583" w:rsidRPr="00B21422">
        <w:rPr>
          <w:rFonts w:ascii="Verdana" w:hAnsi="Verdana"/>
          <w:sz w:val="20"/>
          <w:szCs w:val="20"/>
          <w:lang w:val="pt-BR"/>
        </w:rPr>
        <w:t>.</w:t>
      </w:r>
    </w:p>
    <w:p w:rsidR="00D01583" w:rsidRPr="00B21422" w:rsidRDefault="00D01583" w:rsidP="003E48D0">
      <w:pPr>
        <w:tabs>
          <w:tab w:val="left" w:pos="0"/>
        </w:tabs>
        <w:spacing w:line="360" w:lineRule="auto"/>
        <w:jc w:val="both"/>
        <w:rPr>
          <w:rFonts w:ascii="Verdana" w:hAnsi="Verdana"/>
          <w:sz w:val="20"/>
          <w:szCs w:val="20"/>
          <w:lang w:val="pt-BR"/>
        </w:rPr>
      </w:pPr>
    </w:p>
    <w:p w:rsidR="0025563B" w:rsidRPr="00B21422" w:rsidRDefault="00D01583" w:rsidP="0025563B">
      <w:pPr>
        <w:pStyle w:val="PargrafodaLista"/>
        <w:numPr>
          <w:ilvl w:val="3"/>
          <w:numId w:val="20"/>
        </w:numPr>
        <w:spacing w:line="360" w:lineRule="auto"/>
        <w:ind w:left="0" w:right="-81" w:firstLine="0"/>
        <w:jc w:val="both"/>
        <w:rPr>
          <w:rFonts w:ascii="Verdana" w:hAnsi="Verdana"/>
          <w:b/>
          <w:sz w:val="20"/>
          <w:szCs w:val="20"/>
          <w:lang w:val="pt-BR"/>
        </w:rPr>
      </w:pPr>
      <w:r w:rsidRPr="00B21422">
        <w:rPr>
          <w:rFonts w:ascii="Verdana" w:hAnsi="Verdana"/>
          <w:sz w:val="20"/>
          <w:szCs w:val="20"/>
          <w:lang w:val="pt-BR"/>
        </w:rPr>
        <w:t>O</w:t>
      </w:r>
      <w:r w:rsidR="0087051D"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B6464" w:rsidRPr="00B21422">
        <w:rPr>
          <w:rFonts w:ascii="Verdana" w:hAnsi="Verdana"/>
          <w:sz w:val="20"/>
          <w:szCs w:val="20"/>
          <w:lang w:val="pt-BR"/>
        </w:rPr>
        <w:t xml:space="preserve"> </w:t>
      </w:r>
      <w:r w:rsidRPr="00B21422">
        <w:rPr>
          <w:rFonts w:ascii="Verdana" w:hAnsi="Verdana"/>
          <w:sz w:val="20"/>
          <w:szCs w:val="20"/>
          <w:lang w:val="pt-BR"/>
        </w:rPr>
        <w:t>não se responsabiliza</w:t>
      </w:r>
      <w:r w:rsidR="0087051D" w:rsidRPr="00B21422">
        <w:rPr>
          <w:rFonts w:ascii="Verdana" w:hAnsi="Verdana"/>
          <w:sz w:val="20"/>
          <w:szCs w:val="20"/>
          <w:lang w:val="pt-BR"/>
        </w:rPr>
        <w:t>m</w:t>
      </w:r>
      <w:r w:rsidRPr="00B21422">
        <w:rPr>
          <w:rFonts w:ascii="Verdana" w:hAnsi="Verdana"/>
          <w:sz w:val="20"/>
          <w:szCs w:val="20"/>
          <w:lang w:val="pt-BR"/>
        </w:rPr>
        <w:t xml:space="preserve"> pelos eventuais prejuízos, sofridos pelo </w:t>
      </w:r>
      <w:r w:rsidR="006A2BC9" w:rsidRPr="00B21422">
        <w:rPr>
          <w:rFonts w:ascii="Verdana" w:hAnsi="Verdana"/>
          <w:sz w:val="20"/>
          <w:szCs w:val="20"/>
          <w:lang w:val="pt-BR"/>
        </w:rPr>
        <w:t>Administrador</w:t>
      </w:r>
      <w:r w:rsidRPr="00B21422">
        <w:rPr>
          <w:rFonts w:ascii="Verdana" w:hAnsi="Verdana"/>
          <w:sz w:val="20"/>
          <w:szCs w:val="20"/>
          <w:lang w:val="pt-BR"/>
        </w:rPr>
        <w:t>, e seus clientes, ou terceiros, decorrentes da não concretização da operação</w:t>
      </w:r>
      <w:r w:rsidR="00CC47DA" w:rsidRPr="00B21422">
        <w:rPr>
          <w:rFonts w:ascii="Verdana" w:hAnsi="Verdana"/>
          <w:sz w:val="20"/>
          <w:szCs w:val="20"/>
          <w:lang w:val="pt-BR"/>
        </w:rPr>
        <w:t xml:space="preserve">, exceto se decorrente de falhas </w:t>
      </w:r>
      <w:r w:rsidR="00383D92" w:rsidRPr="00B21422">
        <w:rPr>
          <w:rFonts w:ascii="Verdana" w:hAnsi="Verdana"/>
          <w:sz w:val="20"/>
          <w:szCs w:val="20"/>
          <w:lang w:val="pt-BR"/>
        </w:rPr>
        <w:t>comprovadas</w:t>
      </w:r>
      <w:r w:rsidR="00CC47DA" w:rsidRPr="00B21422">
        <w:rPr>
          <w:rFonts w:ascii="Verdana" w:hAnsi="Verdana"/>
          <w:sz w:val="20"/>
          <w:szCs w:val="20"/>
          <w:lang w:val="pt-BR"/>
        </w:rPr>
        <w:t xml:space="preserve"> na prestação de seus serviços</w:t>
      </w:r>
      <w:r w:rsidRPr="00B21422">
        <w:rPr>
          <w:rFonts w:ascii="Verdana" w:hAnsi="Verdana"/>
          <w:sz w:val="20"/>
          <w:szCs w:val="20"/>
          <w:lang w:val="pt-BR"/>
        </w:rPr>
        <w:t>.</w:t>
      </w:r>
    </w:p>
    <w:p w:rsidR="00D01583" w:rsidRPr="00B411D6" w:rsidRDefault="00D01583" w:rsidP="00B411D6">
      <w:pPr>
        <w:pStyle w:val="PargrafodaLista"/>
        <w:spacing w:line="360" w:lineRule="auto"/>
        <w:ind w:left="0" w:right="-81"/>
        <w:jc w:val="both"/>
        <w:rPr>
          <w:rFonts w:ascii="Verdana" w:hAnsi="Verdana"/>
          <w:b/>
          <w:sz w:val="20"/>
          <w:szCs w:val="20"/>
          <w:lang w:val="pt-BR"/>
        </w:rPr>
      </w:pPr>
    </w:p>
    <w:p w:rsidR="00D01583" w:rsidRPr="00B21422" w:rsidRDefault="00D01583" w:rsidP="0025563B">
      <w:pPr>
        <w:numPr>
          <w:ilvl w:val="3"/>
          <w:numId w:val="20"/>
        </w:numPr>
        <w:spacing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Independentemente do disposto acima, nos dias de cálculo de média de reserva bancária perante o BACEN, previamente informados ao </w:t>
      </w:r>
      <w:r w:rsidR="006A2BC9" w:rsidRPr="00B21422">
        <w:rPr>
          <w:rFonts w:ascii="Verdana" w:hAnsi="Verdana"/>
          <w:sz w:val="20"/>
          <w:szCs w:val="20"/>
          <w:lang w:val="pt-BR"/>
        </w:rPr>
        <w:t>Administrador</w:t>
      </w:r>
      <w:r w:rsidRPr="00B21422">
        <w:rPr>
          <w:rFonts w:ascii="Verdana" w:hAnsi="Verdana"/>
          <w:sz w:val="20"/>
          <w:szCs w:val="20"/>
          <w:lang w:val="pt-BR"/>
        </w:rPr>
        <w:t>, não serão tolerados atrasos ou falhas no envio das informações, sob pena de inexecução das operações.</w:t>
      </w:r>
    </w:p>
    <w:p w:rsidR="00D01583" w:rsidRPr="00B21422" w:rsidRDefault="00D01583" w:rsidP="0025563B">
      <w:pPr>
        <w:spacing w:line="360" w:lineRule="auto"/>
        <w:ind w:right="-81"/>
        <w:jc w:val="both"/>
        <w:rPr>
          <w:rFonts w:ascii="Verdana" w:hAnsi="Verdana"/>
          <w:sz w:val="20"/>
          <w:szCs w:val="20"/>
          <w:lang w:val="pt-BR"/>
        </w:rPr>
      </w:pPr>
    </w:p>
    <w:p w:rsidR="005539DA" w:rsidRPr="00B21422" w:rsidRDefault="00D01583" w:rsidP="0025563B">
      <w:pPr>
        <w:numPr>
          <w:ilvl w:val="3"/>
          <w:numId w:val="20"/>
        </w:numPr>
        <w:spacing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Na hipótese de vícios de qualidade, atrasos ou falhas no fornecimento das informações a respeito de utilização de reserva que venham a resultar na aplicação de penalidades pelo BACEN, o valor dessas penalidades será pago integralmente pelo </w:t>
      </w:r>
      <w:r w:rsidR="006A2BC9" w:rsidRPr="00B21422">
        <w:rPr>
          <w:rFonts w:ascii="Verdana" w:hAnsi="Verdana"/>
          <w:sz w:val="20"/>
          <w:szCs w:val="20"/>
          <w:lang w:val="pt-BR"/>
        </w:rPr>
        <w:t>Administrador</w:t>
      </w:r>
      <w:r w:rsidR="008171EE">
        <w:rPr>
          <w:rFonts w:ascii="Verdana" w:hAnsi="Verdana"/>
          <w:sz w:val="20"/>
          <w:szCs w:val="20"/>
          <w:lang w:val="pt-BR"/>
        </w:rPr>
        <w:t>, desde que este tenha incorrido nas hipóteses previstas</w:t>
      </w:r>
      <w:r w:rsidRPr="00B21422">
        <w:rPr>
          <w:rFonts w:ascii="Verdana" w:hAnsi="Verdana"/>
          <w:sz w:val="20"/>
          <w:szCs w:val="20"/>
          <w:lang w:val="pt-BR"/>
        </w:rPr>
        <w:t>.</w:t>
      </w:r>
    </w:p>
    <w:p w:rsidR="00D01583" w:rsidRPr="00B21422" w:rsidRDefault="00D01583" w:rsidP="003E48D0">
      <w:pPr>
        <w:tabs>
          <w:tab w:val="left" w:pos="0"/>
          <w:tab w:val="left" w:pos="1418"/>
        </w:tabs>
        <w:spacing w:line="360" w:lineRule="auto"/>
        <w:ind w:left="1364" w:right="-81"/>
        <w:jc w:val="both"/>
        <w:rPr>
          <w:rFonts w:ascii="Verdana" w:hAnsi="Verdana"/>
          <w:sz w:val="20"/>
          <w:szCs w:val="20"/>
          <w:lang w:val="pt-BR"/>
        </w:rPr>
      </w:pPr>
    </w:p>
    <w:p w:rsidR="00D01583" w:rsidRPr="00B21422" w:rsidRDefault="00D01583" w:rsidP="003E48D0">
      <w:pPr>
        <w:pStyle w:val="Ttulo2"/>
        <w:keepLines w:val="0"/>
        <w:numPr>
          <w:ilvl w:val="1"/>
          <w:numId w:val="20"/>
        </w:numPr>
        <w:tabs>
          <w:tab w:val="left" w:pos="0"/>
        </w:tabs>
        <w:spacing w:before="0" w:line="360" w:lineRule="auto"/>
        <w:ind w:left="0" w:right="-81" w:firstLine="0"/>
        <w:jc w:val="both"/>
        <w:rPr>
          <w:rFonts w:ascii="Verdana" w:eastAsia="Times New Roman" w:hAnsi="Verdana" w:cs="Times New Roman"/>
          <w:b w:val="0"/>
          <w:bCs w:val="0"/>
          <w:color w:val="auto"/>
          <w:sz w:val="20"/>
          <w:szCs w:val="20"/>
          <w:lang w:val="pt-BR"/>
        </w:rPr>
      </w:pPr>
      <w:r w:rsidRPr="00B21422">
        <w:rPr>
          <w:rFonts w:ascii="Verdana" w:eastAsia="Times New Roman" w:hAnsi="Verdana" w:cs="Times New Roman"/>
          <w:b w:val="0"/>
          <w:bCs w:val="0"/>
          <w:color w:val="auto"/>
          <w:sz w:val="20"/>
          <w:szCs w:val="20"/>
          <w:lang w:val="pt-BR"/>
        </w:rPr>
        <w:t>O</w:t>
      </w:r>
      <w:r w:rsidR="0087051D" w:rsidRPr="00B21422">
        <w:rPr>
          <w:rFonts w:ascii="Verdana" w:eastAsia="Times New Roman" w:hAnsi="Verdana" w:cs="Times New Roman"/>
          <w:b w:val="0"/>
          <w:bCs w:val="0"/>
          <w:color w:val="auto"/>
          <w:sz w:val="20"/>
          <w:szCs w:val="20"/>
          <w:lang w:val="pt-BR"/>
        </w:rPr>
        <w:t>s</w:t>
      </w:r>
      <w:r w:rsidRPr="00B21422">
        <w:rPr>
          <w:rFonts w:ascii="Verdana" w:eastAsia="Times New Roman" w:hAnsi="Verdana" w:cs="Times New Roman"/>
          <w:b w:val="0"/>
          <w:bCs w:val="0"/>
          <w:color w:val="auto"/>
          <w:sz w:val="20"/>
          <w:szCs w:val="20"/>
          <w:lang w:val="pt-BR"/>
        </w:rPr>
        <w:t xml:space="preserve"> </w:t>
      </w:r>
      <w:r w:rsidR="00B5070B" w:rsidRPr="00B21422">
        <w:rPr>
          <w:rFonts w:ascii="Verdana" w:eastAsia="Times New Roman" w:hAnsi="Verdana" w:cs="Times New Roman"/>
          <w:b w:val="0"/>
          <w:bCs w:val="0"/>
          <w:color w:val="auto"/>
          <w:sz w:val="20"/>
          <w:szCs w:val="20"/>
          <w:lang w:val="pt-BR"/>
        </w:rPr>
        <w:t>Contratado</w:t>
      </w:r>
      <w:r w:rsidR="006A2BC9" w:rsidRPr="00B21422">
        <w:rPr>
          <w:rFonts w:ascii="Verdana" w:eastAsia="Times New Roman" w:hAnsi="Verdana" w:cs="Times New Roman"/>
          <w:b w:val="0"/>
          <w:bCs w:val="0"/>
          <w:color w:val="auto"/>
          <w:sz w:val="20"/>
          <w:szCs w:val="20"/>
          <w:lang w:val="pt-BR"/>
        </w:rPr>
        <w:t>s</w:t>
      </w:r>
      <w:r w:rsidR="000B6464" w:rsidRPr="00B21422">
        <w:rPr>
          <w:rFonts w:ascii="Verdana" w:eastAsia="Times New Roman" w:hAnsi="Verdana" w:cs="Times New Roman"/>
          <w:b w:val="0"/>
          <w:bCs w:val="0"/>
          <w:color w:val="auto"/>
          <w:sz w:val="20"/>
          <w:szCs w:val="20"/>
          <w:lang w:val="pt-BR"/>
        </w:rPr>
        <w:t xml:space="preserve"> </w:t>
      </w:r>
      <w:r w:rsidRPr="00B21422">
        <w:rPr>
          <w:rFonts w:ascii="Verdana" w:eastAsia="Times New Roman" w:hAnsi="Verdana" w:cs="Times New Roman"/>
          <w:b w:val="0"/>
          <w:bCs w:val="0"/>
          <w:color w:val="auto"/>
          <w:sz w:val="20"/>
          <w:szCs w:val="20"/>
          <w:lang w:val="pt-BR"/>
        </w:rPr>
        <w:t>reserva</w:t>
      </w:r>
      <w:r w:rsidR="0087051D" w:rsidRPr="00B21422">
        <w:rPr>
          <w:rFonts w:ascii="Verdana" w:eastAsia="Times New Roman" w:hAnsi="Verdana" w:cs="Times New Roman"/>
          <w:b w:val="0"/>
          <w:bCs w:val="0"/>
          <w:color w:val="auto"/>
          <w:sz w:val="20"/>
          <w:szCs w:val="20"/>
          <w:lang w:val="pt-BR"/>
        </w:rPr>
        <w:t>m</w:t>
      </w:r>
      <w:r w:rsidRPr="00B21422">
        <w:rPr>
          <w:rFonts w:ascii="Verdana" w:eastAsia="Times New Roman" w:hAnsi="Verdana" w:cs="Times New Roman"/>
          <w:b w:val="0"/>
          <w:bCs w:val="0"/>
          <w:color w:val="auto"/>
          <w:sz w:val="20"/>
          <w:szCs w:val="20"/>
          <w:lang w:val="pt-BR"/>
        </w:rPr>
        <w:t xml:space="preserve">-se o direito de </w:t>
      </w:r>
      <w:r w:rsidR="004674CB" w:rsidRPr="00B21422">
        <w:rPr>
          <w:rFonts w:ascii="Verdana" w:eastAsia="Times New Roman" w:hAnsi="Verdana" w:cs="Times New Roman"/>
          <w:b w:val="0"/>
          <w:bCs w:val="0"/>
          <w:color w:val="auto"/>
          <w:sz w:val="20"/>
          <w:szCs w:val="20"/>
          <w:lang w:val="pt-BR"/>
        </w:rPr>
        <w:t>cobrar d</w:t>
      </w:r>
      <w:r w:rsidRPr="00B21422">
        <w:rPr>
          <w:rFonts w:ascii="Verdana" w:eastAsia="Times New Roman" w:hAnsi="Verdana" w:cs="Times New Roman"/>
          <w:b w:val="0"/>
          <w:bCs w:val="0"/>
          <w:color w:val="auto"/>
          <w:sz w:val="20"/>
          <w:szCs w:val="20"/>
          <w:lang w:val="pt-BR"/>
        </w:rPr>
        <w:t xml:space="preserve">o </w:t>
      </w:r>
      <w:r w:rsidR="006A2BC9" w:rsidRPr="00B21422">
        <w:rPr>
          <w:rFonts w:ascii="Verdana" w:eastAsia="Times New Roman" w:hAnsi="Verdana" w:cs="Times New Roman"/>
          <w:b w:val="0"/>
          <w:bCs w:val="0"/>
          <w:color w:val="auto"/>
          <w:sz w:val="20"/>
          <w:szCs w:val="20"/>
          <w:lang w:val="pt-BR"/>
        </w:rPr>
        <w:t>Administrador</w:t>
      </w:r>
      <w:r w:rsidRPr="00B21422">
        <w:rPr>
          <w:rFonts w:ascii="Verdana" w:eastAsia="Times New Roman" w:hAnsi="Verdana" w:cs="Times New Roman"/>
          <w:b w:val="0"/>
          <w:bCs w:val="0"/>
          <w:color w:val="auto"/>
          <w:sz w:val="20"/>
          <w:szCs w:val="20"/>
          <w:lang w:val="pt-BR"/>
        </w:rPr>
        <w:t xml:space="preserve"> os prejuízos devidamente comprovados da perda do custo de oportunidade associado a não utilização ou utilização a menor da reserva pe</w:t>
      </w:r>
      <w:r w:rsidR="00AC4CC1" w:rsidRPr="00B21422">
        <w:rPr>
          <w:rFonts w:ascii="Verdana" w:eastAsia="Times New Roman" w:hAnsi="Verdana" w:cs="Times New Roman"/>
          <w:b w:val="0"/>
          <w:bCs w:val="0"/>
          <w:color w:val="auto"/>
          <w:sz w:val="20"/>
          <w:szCs w:val="20"/>
          <w:lang w:val="pt-BR"/>
        </w:rPr>
        <w:t>lo</w:t>
      </w:r>
      <w:r w:rsidRPr="00B21422">
        <w:rPr>
          <w:rFonts w:ascii="Verdana" w:eastAsia="Times New Roman" w:hAnsi="Verdana" w:cs="Times New Roman"/>
          <w:b w:val="0"/>
          <w:bCs w:val="0"/>
          <w:color w:val="auto"/>
          <w:sz w:val="20"/>
          <w:szCs w:val="20"/>
          <w:lang w:val="pt-BR"/>
        </w:rPr>
        <w:t xml:space="preserve"> </w:t>
      </w:r>
      <w:r w:rsidR="006A2BC9" w:rsidRPr="00B21422">
        <w:rPr>
          <w:rFonts w:ascii="Verdana" w:eastAsia="Times New Roman" w:hAnsi="Verdana" w:cs="Times New Roman"/>
          <w:b w:val="0"/>
          <w:bCs w:val="0"/>
          <w:color w:val="auto"/>
          <w:sz w:val="20"/>
          <w:szCs w:val="20"/>
          <w:lang w:val="pt-BR"/>
        </w:rPr>
        <w:t>Administrador</w:t>
      </w:r>
      <w:r w:rsidRPr="00B21422">
        <w:rPr>
          <w:rFonts w:ascii="Verdana" w:eastAsia="Times New Roman" w:hAnsi="Verdana" w:cs="Times New Roman"/>
          <w:b w:val="0"/>
          <w:bCs w:val="0"/>
          <w:color w:val="auto"/>
          <w:sz w:val="20"/>
          <w:szCs w:val="20"/>
          <w:lang w:val="pt-BR"/>
        </w:rPr>
        <w:t xml:space="preserve">. </w:t>
      </w:r>
    </w:p>
    <w:p w:rsidR="00632ED5" w:rsidRPr="00B21422" w:rsidRDefault="00632ED5" w:rsidP="003E48D0">
      <w:pPr>
        <w:tabs>
          <w:tab w:val="left" w:pos="0"/>
        </w:tabs>
        <w:spacing w:line="360" w:lineRule="auto"/>
        <w:ind w:right="-81"/>
        <w:jc w:val="both"/>
        <w:rPr>
          <w:rFonts w:ascii="Verdana" w:hAnsi="Verdana"/>
          <w:b/>
          <w:bCs/>
          <w:sz w:val="20"/>
          <w:szCs w:val="20"/>
          <w:lang w:val="pt-BR"/>
        </w:rPr>
      </w:pPr>
    </w:p>
    <w:p w:rsidR="00632ED5" w:rsidRPr="00B21422" w:rsidRDefault="00632ED5" w:rsidP="003E48D0">
      <w:pPr>
        <w:tabs>
          <w:tab w:val="left" w:pos="0"/>
        </w:tabs>
        <w:spacing w:line="360" w:lineRule="auto"/>
        <w:ind w:right="-81"/>
        <w:jc w:val="both"/>
        <w:rPr>
          <w:rFonts w:ascii="Verdana" w:hAnsi="Verdana"/>
          <w:b/>
          <w:bCs/>
          <w:sz w:val="20"/>
          <w:szCs w:val="20"/>
          <w:lang w:val="pt-BR"/>
        </w:rPr>
      </w:pPr>
      <w:r w:rsidRPr="00B21422">
        <w:rPr>
          <w:rFonts w:ascii="Verdana" w:hAnsi="Verdana"/>
          <w:b/>
          <w:bCs/>
          <w:sz w:val="20"/>
          <w:szCs w:val="20"/>
          <w:lang w:val="pt-BR"/>
        </w:rPr>
        <w:t>7. PROCEDIMENTOS OPERACIONAIS</w:t>
      </w:r>
    </w:p>
    <w:p w:rsidR="00632ED5" w:rsidRPr="00B21422" w:rsidRDefault="00632ED5" w:rsidP="003E48D0">
      <w:pPr>
        <w:tabs>
          <w:tab w:val="left" w:pos="0"/>
        </w:tabs>
        <w:spacing w:line="360" w:lineRule="auto"/>
        <w:ind w:right="-81"/>
        <w:jc w:val="both"/>
        <w:rPr>
          <w:rFonts w:ascii="Verdana" w:hAnsi="Verdana"/>
          <w:b/>
          <w:bCs/>
          <w:sz w:val="20"/>
          <w:szCs w:val="20"/>
          <w:lang w:val="pt-BR"/>
        </w:rPr>
      </w:pPr>
    </w:p>
    <w:p w:rsidR="00632ED5" w:rsidRPr="00B21422" w:rsidRDefault="00632ED5" w:rsidP="003E48D0">
      <w:pPr>
        <w:tabs>
          <w:tab w:val="left" w:pos="0"/>
          <w:tab w:val="left" w:pos="426"/>
        </w:tabs>
        <w:spacing w:line="360" w:lineRule="auto"/>
        <w:ind w:right="-81"/>
        <w:jc w:val="both"/>
        <w:rPr>
          <w:rFonts w:ascii="Verdana" w:hAnsi="Verdana"/>
          <w:sz w:val="20"/>
          <w:szCs w:val="20"/>
          <w:lang w:val="pt-BR"/>
        </w:rPr>
      </w:pPr>
      <w:r w:rsidRPr="00B21422">
        <w:rPr>
          <w:rFonts w:ascii="Verdana" w:hAnsi="Verdana"/>
          <w:bCs/>
          <w:sz w:val="20"/>
          <w:szCs w:val="20"/>
          <w:lang w:val="pt-BR"/>
        </w:rPr>
        <w:t>7.1.</w:t>
      </w:r>
      <w:r w:rsidRPr="00B21422">
        <w:rPr>
          <w:rFonts w:ascii="Verdana" w:hAnsi="Verdana"/>
          <w:sz w:val="20"/>
          <w:szCs w:val="20"/>
          <w:lang w:val="pt-BR"/>
        </w:rPr>
        <w:t xml:space="preserve"> Com relação </w:t>
      </w:r>
      <w:r w:rsidR="00B4597F">
        <w:rPr>
          <w:rFonts w:ascii="Verdana" w:hAnsi="Verdana"/>
          <w:sz w:val="20"/>
          <w:szCs w:val="20"/>
          <w:lang w:val="pt-BR"/>
        </w:rPr>
        <w:t>à Conta Autorizada do Fundo</w:t>
      </w:r>
      <w:r w:rsidR="008F6611" w:rsidRPr="00B21422">
        <w:rPr>
          <w:rFonts w:ascii="Verdana" w:hAnsi="Verdana"/>
          <w:sz w:val="20"/>
          <w:szCs w:val="20"/>
          <w:lang w:val="pt-BR"/>
        </w:rPr>
        <w:t xml:space="preserve"> e </w:t>
      </w:r>
      <w:r w:rsidR="00D651E9" w:rsidRPr="00B21422">
        <w:rPr>
          <w:rFonts w:ascii="Verdana" w:hAnsi="Verdana"/>
          <w:sz w:val="20"/>
          <w:szCs w:val="20"/>
          <w:lang w:val="pt-BR"/>
        </w:rPr>
        <w:t>Conta</w:t>
      </w:r>
      <w:r w:rsidR="008F6611" w:rsidRPr="00B21422">
        <w:rPr>
          <w:rFonts w:ascii="Verdana" w:hAnsi="Verdana"/>
          <w:sz w:val="20"/>
          <w:szCs w:val="20"/>
          <w:lang w:val="pt-BR"/>
        </w:rPr>
        <w:t>s</w:t>
      </w:r>
      <w:r w:rsidR="00D651E9" w:rsidRPr="00B21422">
        <w:rPr>
          <w:rFonts w:ascii="Verdana" w:hAnsi="Verdana"/>
          <w:sz w:val="20"/>
          <w:szCs w:val="20"/>
          <w:lang w:val="pt-BR"/>
        </w:rPr>
        <w:t xml:space="preserve"> de </w:t>
      </w:r>
      <w:r w:rsidR="00E279A2" w:rsidRPr="00B21422">
        <w:rPr>
          <w:rFonts w:ascii="Verdana" w:hAnsi="Verdana"/>
          <w:sz w:val="20"/>
          <w:szCs w:val="20"/>
          <w:lang w:val="pt-BR"/>
        </w:rPr>
        <w:t>Custódia</w:t>
      </w:r>
      <w:r w:rsidRPr="00B21422">
        <w:rPr>
          <w:rFonts w:ascii="Verdana" w:hAnsi="Verdana"/>
          <w:sz w:val="20"/>
          <w:szCs w:val="20"/>
          <w:lang w:val="pt-BR"/>
        </w:rPr>
        <w:t>:</w:t>
      </w:r>
    </w:p>
    <w:p w:rsidR="00632ED5" w:rsidRPr="00B21422" w:rsidRDefault="00632ED5" w:rsidP="003E48D0">
      <w:pPr>
        <w:tabs>
          <w:tab w:val="left" w:pos="0"/>
          <w:tab w:val="left" w:pos="426"/>
        </w:tabs>
        <w:spacing w:line="360" w:lineRule="auto"/>
        <w:ind w:right="-81"/>
        <w:jc w:val="both"/>
        <w:rPr>
          <w:rFonts w:ascii="Verdana" w:hAnsi="Verdana"/>
          <w:sz w:val="20"/>
          <w:szCs w:val="20"/>
          <w:lang w:val="pt-BR"/>
        </w:rPr>
      </w:pPr>
    </w:p>
    <w:p w:rsidR="00632ED5" w:rsidRPr="00B21422" w:rsidRDefault="00632ED5" w:rsidP="003E48D0">
      <w:pPr>
        <w:numPr>
          <w:ilvl w:val="0"/>
          <w:numId w:val="21"/>
        </w:numPr>
        <w:tabs>
          <w:tab w:val="clear" w:pos="490"/>
          <w:tab w:val="left" w:pos="0"/>
          <w:tab w:val="left" w:pos="426"/>
          <w:tab w:val="num" w:pos="1737"/>
        </w:tabs>
        <w:spacing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os registros da </w:t>
      </w:r>
      <w:r w:rsidR="00E279A2" w:rsidRPr="00B21422">
        <w:rPr>
          <w:rFonts w:ascii="Verdana" w:hAnsi="Verdana"/>
          <w:bCs/>
          <w:sz w:val="20"/>
          <w:szCs w:val="20"/>
          <w:lang w:val="pt-BR"/>
        </w:rPr>
        <w:t xml:space="preserve">Conta </w:t>
      </w:r>
      <w:r w:rsidR="00B4597F">
        <w:rPr>
          <w:rFonts w:ascii="Verdana" w:hAnsi="Verdana"/>
          <w:bCs/>
          <w:sz w:val="20"/>
          <w:szCs w:val="20"/>
          <w:lang w:val="pt-BR"/>
        </w:rPr>
        <w:t xml:space="preserve">Autorizada do Fundo </w:t>
      </w:r>
      <w:r w:rsidRPr="00B21422">
        <w:rPr>
          <w:rFonts w:ascii="Verdana" w:hAnsi="Verdana"/>
          <w:bCs/>
          <w:sz w:val="20"/>
          <w:szCs w:val="20"/>
          <w:lang w:val="pt-BR"/>
        </w:rPr>
        <w:t xml:space="preserve">e </w:t>
      </w:r>
      <w:r w:rsidR="00D651E9" w:rsidRPr="00B21422">
        <w:rPr>
          <w:rFonts w:ascii="Verdana" w:hAnsi="Verdana"/>
          <w:bCs/>
          <w:sz w:val="20"/>
          <w:szCs w:val="20"/>
          <w:lang w:val="pt-BR"/>
        </w:rPr>
        <w:t xml:space="preserve">Contas de </w:t>
      </w:r>
      <w:r w:rsidR="00E279A2" w:rsidRPr="00B21422">
        <w:rPr>
          <w:rFonts w:ascii="Verdana" w:hAnsi="Verdana"/>
          <w:bCs/>
          <w:sz w:val="20"/>
          <w:szCs w:val="20"/>
          <w:lang w:val="pt-BR"/>
        </w:rPr>
        <w:t xml:space="preserve">Custódia </w:t>
      </w:r>
      <w:r w:rsidRPr="00B21422">
        <w:rPr>
          <w:rFonts w:ascii="Verdana" w:hAnsi="Verdana"/>
          <w:bCs/>
          <w:sz w:val="20"/>
          <w:szCs w:val="20"/>
          <w:lang w:val="pt-BR"/>
        </w:rPr>
        <w:t xml:space="preserve">indicarão, sempre que possível em decorrência da legislação ou natureza dos investimentos, os recursos financeiros e </w:t>
      </w:r>
      <w:r w:rsidR="00452A2D" w:rsidRPr="00B21422">
        <w:rPr>
          <w:rFonts w:ascii="Verdana" w:hAnsi="Verdana"/>
          <w:bCs/>
          <w:sz w:val="20"/>
          <w:szCs w:val="20"/>
          <w:lang w:val="pt-BR"/>
        </w:rPr>
        <w:t xml:space="preserve">os ativos </w:t>
      </w:r>
      <w:r w:rsidRPr="00B21422">
        <w:rPr>
          <w:rFonts w:ascii="Verdana" w:hAnsi="Verdana"/>
          <w:bCs/>
          <w:sz w:val="20"/>
          <w:szCs w:val="20"/>
          <w:lang w:val="pt-BR"/>
        </w:rPr>
        <w:t>pertencentes a</w:t>
      </w:r>
      <w:r w:rsidR="007B3BD8" w:rsidRPr="00B21422">
        <w:rPr>
          <w:rFonts w:ascii="Verdana" w:hAnsi="Verdana"/>
          <w:bCs/>
          <w:sz w:val="20"/>
          <w:szCs w:val="20"/>
          <w:lang w:val="pt-BR"/>
        </w:rPr>
        <w:t>o</w:t>
      </w:r>
      <w:r w:rsidR="008F6611" w:rsidRPr="00B21422">
        <w:rPr>
          <w:rFonts w:ascii="Verdana" w:hAnsi="Verdana"/>
          <w:bCs/>
          <w:sz w:val="20"/>
          <w:szCs w:val="20"/>
          <w:lang w:val="pt-BR"/>
        </w:rPr>
        <w:t xml:space="preserve"> </w:t>
      </w:r>
      <w:r w:rsidR="00A97037" w:rsidRPr="00B21422">
        <w:rPr>
          <w:rFonts w:ascii="Verdana" w:hAnsi="Verdana"/>
          <w:bCs/>
          <w:sz w:val="20"/>
          <w:szCs w:val="20"/>
          <w:lang w:val="pt-BR"/>
        </w:rPr>
        <w:t>Fundo</w:t>
      </w:r>
      <w:r w:rsidR="00452A2D" w:rsidRPr="00B21422">
        <w:rPr>
          <w:rFonts w:ascii="Verdana" w:hAnsi="Verdana"/>
          <w:sz w:val="20"/>
          <w:szCs w:val="20"/>
          <w:lang w:val="pt-BR"/>
        </w:rPr>
        <w:t>; e</w:t>
      </w:r>
    </w:p>
    <w:p w:rsidR="00632ED5" w:rsidRPr="00B21422" w:rsidRDefault="00632ED5" w:rsidP="003E48D0">
      <w:pPr>
        <w:tabs>
          <w:tab w:val="left" w:pos="0"/>
          <w:tab w:val="left" w:pos="426"/>
        </w:tabs>
        <w:spacing w:line="360" w:lineRule="auto"/>
        <w:ind w:right="-81"/>
        <w:jc w:val="both"/>
        <w:rPr>
          <w:rFonts w:ascii="Verdana" w:hAnsi="Verdana"/>
          <w:sz w:val="20"/>
          <w:szCs w:val="20"/>
          <w:lang w:val="pt-BR"/>
        </w:rPr>
      </w:pPr>
    </w:p>
    <w:p w:rsidR="00632ED5" w:rsidRPr="00B21422" w:rsidRDefault="00632ED5" w:rsidP="003E48D0">
      <w:pPr>
        <w:numPr>
          <w:ilvl w:val="0"/>
          <w:numId w:val="21"/>
        </w:numPr>
        <w:tabs>
          <w:tab w:val="clear" w:pos="490"/>
          <w:tab w:val="left" w:pos="0"/>
          <w:tab w:val="left" w:pos="426"/>
          <w:tab w:val="num" w:pos="1737"/>
        </w:tabs>
        <w:spacing w:line="360" w:lineRule="auto"/>
        <w:ind w:left="0" w:right="-81" w:firstLine="0"/>
        <w:jc w:val="both"/>
        <w:rPr>
          <w:rFonts w:ascii="Verdana" w:hAnsi="Verdana"/>
          <w:sz w:val="20"/>
          <w:szCs w:val="20"/>
          <w:lang w:val="pt-BR"/>
        </w:rPr>
      </w:pPr>
      <w:r w:rsidRPr="00B21422">
        <w:rPr>
          <w:rFonts w:ascii="Verdana" w:hAnsi="Verdana"/>
          <w:sz w:val="20"/>
          <w:szCs w:val="20"/>
          <w:lang w:val="pt-BR"/>
        </w:rPr>
        <w:t xml:space="preserve">os recursos e os </w:t>
      </w:r>
      <w:r w:rsidR="00452A2D" w:rsidRPr="00B21422">
        <w:rPr>
          <w:rFonts w:ascii="Verdana" w:hAnsi="Verdana"/>
          <w:sz w:val="20"/>
          <w:szCs w:val="20"/>
          <w:lang w:val="pt-BR"/>
        </w:rPr>
        <w:t xml:space="preserve">ativos </w:t>
      </w:r>
      <w:r w:rsidRPr="00B21422">
        <w:rPr>
          <w:rFonts w:ascii="Verdana" w:hAnsi="Verdana"/>
          <w:sz w:val="20"/>
          <w:szCs w:val="20"/>
          <w:lang w:val="pt-BR"/>
        </w:rPr>
        <w:t xml:space="preserve">do </w:t>
      </w:r>
      <w:r w:rsidR="00A97037" w:rsidRPr="00B21422">
        <w:rPr>
          <w:rFonts w:ascii="Verdana" w:hAnsi="Verdana"/>
          <w:bCs/>
          <w:sz w:val="20"/>
          <w:szCs w:val="20"/>
          <w:lang w:val="pt-BR"/>
        </w:rPr>
        <w:t>Fundo</w:t>
      </w:r>
      <w:r w:rsidRPr="00B21422">
        <w:rPr>
          <w:rFonts w:ascii="Verdana" w:hAnsi="Verdana"/>
          <w:sz w:val="20"/>
          <w:szCs w:val="20"/>
          <w:lang w:val="pt-BR"/>
        </w:rPr>
        <w:t xml:space="preserve"> deverão estar sempre segregados dos valores mobiliários e recursos financeiros pertencentes ao próprio </w:t>
      </w:r>
      <w:r w:rsidR="006A2BC9" w:rsidRPr="00B21422">
        <w:rPr>
          <w:rFonts w:ascii="Verdana" w:hAnsi="Verdana"/>
          <w:sz w:val="20"/>
          <w:szCs w:val="20"/>
          <w:lang w:val="pt-BR"/>
        </w:rPr>
        <w:t>Custodiante</w:t>
      </w:r>
      <w:r w:rsidR="0087051D" w:rsidRPr="00B21422">
        <w:rPr>
          <w:rFonts w:ascii="Verdana" w:hAnsi="Verdana"/>
          <w:sz w:val="20"/>
          <w:szCs w:val="20"/>
          <w:lang w:val="pt-BR"/>
        </w:rPr>
        <w:t xml:space="preserve"> </w:t>
      </w:r>
      <w:r w:rsidRPr="00B21422">
        <w:rPr>
          <w:rFonts w:ascii="Verdana" w:hAnsi="Verdana"/>
          <w:sz w:val="20"/>
          <w:szCs w:val="20"/>
          <w:lang w:val="pt-BR"/>
        </w:rPr>
        <w:t>ou a outros clientes dele.</w:t>
      </w:r>
    </w:p>
    <w:p w:rsidR="00632ED5" w:rsidRPr="00B21422" w:rsidRDefault="00632ED5" w:rsidP="003E48D0">
      <w:pPr>
        <w:tabs>
          <w:tab w:val="left" w:pos="0"/>
          <w:tab w:val="left" w:pos="426"/>
        </w:tabs>
        <w:spacing w:line="360" w:lineRule="auto"/>
        <w:ind w:right="-81"/>
        <w:jc w:val="both"/>
        <w:rPr>
          <w:rFonts w:ascii="Verdana" w:hAnsi="Verdana"/>
          <w:sz w:val="20"/>
          <w:szCs w:val="20"/>
          <w:lang w:val="pt-BR"/>
        </w:rPr>
      </w:pPr>
    </w:p>
    <w:p w:rsidR="00632ED5" w:rsidRPr="00B21422" w:rsidRDefault="00632ED5" w:rsidP="003E48D0">
      <w:pPr>
        <w:tabs>
          <w:tab w:val="left" w:pos="0"/>
          <w:tab w:val="left" w:pos="426"/>
        </w:tabs>
        <w:spacing w:line="360" w:lineRule="auto"/>
        <w:ind w:right="-81"/>
        <w:jc w:val="both"/>
        <w:rPr>
          <w:rFonts w:ascii="Verdana" w:hAnsi="Verdana"/>
          <w:sz w:val="20"/>
          <w:szCs w:val="20"/>
          <w:lang w:val="pt-BR"/>
        </w:rPr>
      </w:pPr>
      <w:r w:rsidRPr="00B21422">
        <w:rPr>
          <w:rFonts w:ascii="Verdana" w:hAnsi="Verdana"/>
          <w:sz w:val="20"/>
          <w:szCs w:val="20"/>
          <w:lang w:val="pt-BR"/>
        </w:rPr>
        <w:t xml:space="preserve">7.2. Os horários e procedimentos estabelecidos neste contrato, no </w:t>
      </w:r>
      <w:r w:rsidRPr="00B411D6">
        <w:rPr>
          <w:rFonts w:ascii="Verdana" w:hAnsi="Verdana"/>
          <w:b/>
          <w:sz w:val="20"/>
          <w:szCs w:val="20"/>
          <w:u w:val="single"/>
          <w:lang w:val="pt-BR"/>
        </w:rPr>
        <w:t>Anexo I</w:t>
      </w:r>
      <w:r w:rsidR="00EF206A" w:rsidRPr="00B411D6">
        <w:rPr>
          <w:rFonts w:ascii="Verdana" w:hAnsi="Verdana"/>
          <w:b/>
          <w:sz w:val="20"/>
          <w:szCs w:val="20"/>
          <w:u w:val="single"/>
          <w:lang w:val="pt-BR"/>
        </w:rPr>
        <w:t>I</w:t>
      </w:r>
      <w:r w:rsidR="0025563B">
        <w:rPr>
          <w:rFonts w:ascii="Verdana" w:hAnsi="Verdana"/>
          <w:sz w:val="20"/>
          <w:szCs w:val="20"/>
          <w:lang w:val="pt-BR"/>
        </w:rPr>
        <w:t>, no</w:t>
      </w:r>
      <w:r w:rsidR="00EF206A" w:rsidRPr="00B21422">
        <w:rPr>
          <w:rFonts w:ascii="Verdana" w:hAnsi="Verdana"/>
          <w:sz w:val="20"/>
          <w:szCs w:val="20"/>
          <w:lang w:val="pt-BR"/>
        </w:rPr>
        <w:t xml:space="preserve"> </w:t>
      </w:r>
      <w:r w:rsidR="00EF206A" w:rsidRPr="00B411D6">
        <w:rPr>
          <w:rFonts w:ascii="Verdana" w:hAnsi="Verdana"/>
          <w:b/>
          <w:sz w:val="20"/>
          <w:szCs w:val="20"/>
          <w:u w:val="single"/>
          <w:lang w:val="pt-BR"/>
        </w:rPr>
        <w:t>Anexo IV</w:t>
      </w:r>
      <w:r w:rsidR="007B3AAA" w:rsidRPr="00B21422">
        <w:rPr>
          <w:rFonts w:ascii="Verdana" w:hAnsi="Verdana"/>
          <w:sz w:val="20"/>
          <w:szCs w:val="20"/>
          <w:lang w:val="pt-BR"/>
        </w:rPr>
        <w:t xml:space="preserve"> e </w:t>
      </w:r>
      <w:r w:rsidR="0025563B">
        <w:rPr>
          <w:rFonts w:ascii="Verdana" w:hAnsi="Verdana"/>
          <w:sz w:val="20"/>
          <w:szCs w:val="20"/>
          <w:lang w:val="pt-BR"/>
        </w:rPr>
        <w:t xml:space="preserve">no </w:t>
      </w:r>
      <w:r w:rsidR="007B3AAA" w:rsidRPr="00B411D6">
        <w:rPr>
          <w:rFonts w:ascii="Verdana" w:hAnsi="Verdana"/>
          <w:b/>
          <w:sz w:val="20"/>
          <w:szCs w:val="20"/>
          <w:u w:val="single"/>
          <w:lang w:val="pt-BR"/>
        </w:rPr>
        <w:t>Anexo V</w:t>
      </w:r>
      <w:r w:rsidRPr="00B21422">
        <w:rPr>
          <w:rFonts w:ascii="Verdana" w:hAnsi="Verdana"/>
          <w:sz w:val="20"/>
          <w:szCs w:val="20"/>
          <w:lang w:val="pt-BR"/>
        </w:rPr>
        <w:t xml:space="preserve"> poderão ser alterados pelo </w:t>
      </w:r>
      <w:r w:rsidR="006A2BC9" w:rsidRPr="00B21422">
        <w:rPr>
          <w:rFonts w:ascii="Verdana" w:hAnsi="Verdana"/>
          <w:sz w:val="20"/>
          <w:szCs w:val="20"/>
          <w:lang w:val="pt-BR"/>
        </w:rPr>
        <w:t>Custodiante</w:t>
      </w:r>
      <w:r w:rsidR="0087051D" w:rsidRPr="00B21422">
        <w:rPr>
          <w:rFonts w:ascii="Verdana" w:hAnsi="Verdana"/>
          <w:sz w:val="20"/>
          <w:szCs w:val="20"/>
          <w:lang w:val="pt-BR"/>
        </w:rPr>
        <w:t xml:space="preserve"> </w:t>
      </w:r>
      <w:r w:rsidRPr="00B21422">
        <w:rPr>
          <w:rFonts w:ascii="Verdana" w:hAnsi="Verdana"/>
          <w:sz w:val="20"/>
          <w:szCs w:val="20"/>
          <w:lang w:val="pt-BR"/>
        </w:rPr>
        <w:t>nas seguintes hipóteses:</w:t>
      </w:r>
    </w:p>
    <w:p w:rsidR="00632ED5" w:rsidRPr="00B21422" w:rsidRDefault="00632ED5" w:rsidP="003E48D0">
      <w:pPr>
        <w:tabs>
          <w:tab w:val="left" w:pos="0"/>
          <w:tab w:val="left" w:pos="426"/>
        </w:tabs>
        <w:spacing w:line="360" w:lineRule="auto"/>
        <w:jc w:val="both"/>
        <w:rPr>
          <w:rFonts w:ascii="Verdana" w:hAnsi="Verdana"/>
          <w:sz w:val="20"/>
          <w:szCs w:val="20"/>
          <w:lang w:val="pt-BR"/>
        </w:rPr>
      </w:pPr>
    </w:p>
    <w:p w:rsidR="00632ED5" w:rsidRPr="00B21422" w:rsidRDefault="00632ED5" w:rsidP="003E48D0">
      <w:pPr>
        <w:numPr>
          <w:ilvl w:val="0"/>
          <w:numId w:val="22"/>
        </w:numPr>
        <w:tabs>
          <w:tab w:val="clear" w:pos="490"/>
          <w:tab w:val="left" w:pos="0"/>
          <w:tab w:val="left" w:pos="426"/>
          <w:tab w:val="num" w:pos="1418"/>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modificação de horários e procedimentos pelo BACEN, CVM ou sistemas de liquidação e custódia em que os </w:t>
      </w:r>
      <w:r w:rsidR="00E279A2" w:rsidRPr="00B21422">
        <w:rPr>
          <w:rFonts w:ascii="Verdana" w:hAnsi="Verdana"/>
          <w:sz w:val="20"/>
          <w:szCs w:val="20"/>
          <w:lang w:val="pt-BR"/>
        </w:rPr>
        <w:t xml:space="preserve">Ativos Financeiros </w:t>
      </w:r>
      <w:r w:rsidRPr="00B21422">
        <w:rPr>
          <w:rFonts w:ascii="Verdana" w:hAnsi="Verdana"/>
          <w:sz w:val="20"/>
          <w:szCs w:val="20"/>
          <w:lang w:val="pt-BR"/>
        </w:rPr>
        <w:t xml:space="preserve">sejam mantidos, a respeito do que o </w:t>
      </w:r>
      <w:r w:rsidR="006A2BC9" w:rsidRPr="00B21422">
        <w:rPr>
          <w:rFonts w:ascii="Verdana" w:hAnsi="Verdana"/>
          <w:sz w:val="20"/>
          <w:szCs w:val="20"/>
          <w:lang w:val="pt-BR"/>
        </w:rPr>
        <w:t>Administrador</w:t>
      </w:r>
      <w:r w:rsidRPr="00B21422">
        <w:rPr>
          <w:rFonts w:ascii="Verdana" w:hAnsi="Verdana"/>
          <w:sz w:val="20"/>
          <w:szCs w:val="20"/>
          <w:lang w:val="pt-BR"/>
        </w:rPr>
        <w:t xml:space="preserve"> será imediatamente comunicado, devendo as </w:t>
      </w:r>
      <w:r w:rsidR="00340E05" w:rsidRPr="00B21422">
        <w:rPr>
          <w:rFonts w:ascii="Verdana" w:hAnsi="Verdana"/>
          <w:sz w:val="20"/>
          <w:szCs w:val="20"/>
          <w:lang w:val="pt-BR"/>
        </w:rPr>
        <w:t>Partes</w:t>
      </w:r>
      <w:r w:rsidRPr="00B21422">
        <w:rPr>
          <w:rFonts w:ascii="Verdana" w:hAnsi="Verdana"/>
          <w:sz w:val="20"/>
          <w:szCs w:val="20"/>
          <w:lang w:val="pt-BR"/>
        </w:rPr>
        <w:t xml:space="preserve"> </w:t>
      </w:r>
      <w:r w:rsidR="0025563B" w:rsidRPr="00B21422">
        <w:rPr>
          <w:rFonts w:ascii="Verdana" w:hAnsi="Verdana"/>
          <w:sz w:val="20"/>
          <w:szCs w:val="20"/>
          <w:lang w:val="pt-BR"/>
        </w:rPr>
        <w:t>adapta</w:t>
      </w:r>
      <w:r w:rsidR="0025563B">
        <w:rPr>
          <w:rFonts w:ascii="Verdana" w:hAnsi="Verdana"/>
          <w:sz w:val="20"/>
          <w:szCs w:val="20"/>
          <w:lang w:val="pt-BR"/>
        </w:rPr>
        <w:t>rem</w:t>
      </w:r>
      <w:r w:rsidR="0025563B" w:rsidRPr="00B21422">
        <w:rPr>
          <w:rFonts w:ascii="Verdana" w:hAnsi="Verdana"/>
          <w:sz w:val="20"/>
          <w:szCs w:val="20"/>
          <w:lang w:val="pt-BR"/>
        </w:rPr>
        <w:t xml:space="preserve"> </w:t>
      </w:r>
      <w:r w:rsidRPr="00B21422">
        <w:rPr>
          <w:rFonts w:ascii="Verdana" w:hAnsi="Verdana"/>
          <w:sz w:val="20"/>
          <w:szCs w:val="20"/>
          <w:lang w:val="pt-BR"/>
        </w:rPr>
        <w:t>suas rotinas dentro do prazo estipulado por essas autoridades e sistemas; e/ou</w:t>
      </w:r>
    </w:p>
    <w:p w:rsidR="00632ED5" w:rsidRPr="00B21422" w:rsidRDefault="00632ED5" w:rsidP="003E48D0">
      <w:pPr>
        <w:tabs>
          <w:tab w:val="left" w:pos="0"/>
          <w:tab w:val="left" w:pos="426"/>
          <w:tab w:val="left" w:pos="1134"/>
        </w:tabs>
        <w:spacing w:line="360" w:lineRule="auto"/>
        <w:jc w:val="both"/>
        <w:rPr>
          <w:rFonts w:ascii="Verdana" w:hAnsi="Verdana"/>
          <w:sz w:val="20"/>
          <w:szCs w:val="20"/>
          <w:lang w:val="pt-BR"/>
        </w:rPr>
      </w:pPr>
    </w:p>
    <w:p w:rsidR="00632ED5" w:rsidRPr="00B21422" w:rsidRDefault="00632ED5" w:rsidP="003E48D0">
      <w:pPr>
        <w:numPr>
          <w:ilvl w:val="0"/>
          <w:numId w:val="22"/>
        </w:numPr>
        <w:tabs>
          <w:tab w:val="left" w:pos="0"/>
          <w:tab w:val="left" w:pos="426"/>
          <w:tab w:val="left" w:pos="1134"/>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modificação de horários e procedimentos internos do </w:t>
      </w:r>
      <w:r w:rsidR="006A2BC9" w:rsidRPr="00B21422">
        <w:rPr>
          <w:rFonts w:ascii="Verdana" w:hAnsi="Verdana"/>
          <w:sz w:val="20"/>
          <w:szCs w:val="20"/>
          <w:lang w:val="pt-BR"/>
        </w:rPr>
        <w:t>Custodiante</w:t>
      </w:r>
      <w:r w:rsidRPr="00B21422">
        <w:rPr>
          <w:rFonts w:ascii="Verdana" w:hAnsi="Verdana"/>
          <w:sz w:val="20"/>
          <w:szCs w:val="20"/>
          <w:lang w:val="pt-BR"/>
        </w:rPr>
        <w:t xml:space="preserve">, a seu critério, a respeito do que o </w:t>
      </w:r>
      <w:r w:rsidR="006A2BC9" w:rsidRPr="00B21422">
        <w:rPr>
          <w:rFonts w:ascii="Verdana" w:hAnsi="Verdana"/>
          <w:sz w:val="20"/>
          <w:szCs w:val="20"/>
          <w:lang w:val="pt-BR"/>
        </w:rPr>
        <w:t>Administrador</w:t>
      </w:r>
      <w:r w:rsidRPr="00B21422">
        <w:rPr>
          <w:rFonts w:ascii="Verdana" w:hAnsi="Verdana"/>
          <w:sz w:val="20"/>
          <w:szCs w:val="20"/>
          <w:lang w:val="pt-BR"/>
        </w:rPr>
        <w:t xml:space="preserve"> será comunicado, por escrito, com antecedência de 10 (dez) dias.</w:t>
      </w:r>
    </w:p>
    <w:p w:rsidR="00D01583" w:rsidRPr="00B21422" w:rsidRDefault="00D01583" w:rsidP="003E48D0">
      <w:pPr>
        <w:tabs>
          <w:tab w:val="left" w:pos="0"/>
          <w:tab w:val="left" w:pos="426"/>
        </w:tabs>
        <w:spacing w:line="360" w:lineRule="auto"/>
        <w:jc w:val="both"/>
        <w:rPr>
          <w:rFonts w:ascii="Verdana" w:hAnsi="Verdana"/>
          <w:bCs/>
          <w:sz w:val="20"/>
          <w:szCs w:val="20"/>
          <w:lang w:val="pt-BR"/>
        </w:rPr>
      </w:pPr>
    </w:p>
    <w:p w:rsidR="00024CD3" w:rsidRPr="00B21422" w:rsidRDefault="00452A2D" w:rsidP="00B411D6">
      <w:pPr>
        <w:keepNext/>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8.</w:t>
      </w:r>
      <w:r w:rsidR="00024CD3" w:rsidRPr="00B21422">
        <w:rPr>
          <w:rFonts w:ascii="Verdana" w:hAnsi="Verdana"/>
          <w:b/>
          <w:bCs/>
          <w:sz w:val="20"/>
          <w:szCs w:val="20"/>
          <w:lang w:val="pt-BR"/>
        </w:rPr>
        <w:t xml:space="preserve"> REMUNERAÇÃO</w:t>
      </w:r>
    </w:p>
    <w:p w:rsidR="00024CD3" w:rsidRPr="00B21422" w:rsidRDefault="00024CD3" w:rsidP="00B411D6">
      <w:pPr>
        <w:keepNext/>
        <w:tabs>
          <w:tab w:val="left" w:pos="0"/>
        </w:tabs>
        <w:spacing w:line="360" w:lineRule="auto"/>
        <w:jc w:val="both"/>
        <w:rPr>
          <w:rFonts w:ascii="Verdana" w:hAnsi="Verdana"/>
          <w:sz w:val="20"/>
          <w:szCs w:val="20"/>
          <w:lang w:val="pt-BR"/>
        </w:rPr>
      </w:pPr>
    </w:p>
    <w:p w:rsidR="00024CD3" w:rsidRPr="00B21422" w:rsidRDefault="00024CD3" w:rsidP="00B411D6">
      <w:pPr>
        <w:pStyle w:val="PargrafodaLista"/>
        <w:keepNext/>
        <w:numPr>
          <w:ilvl w:val="1"/>
          <w:numId w:val="26"/>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Pela prestação dos serviços ora </w:t>
      </w:r>
      <w:r w:rsidR="007B3BD8" w:rsidRPr="00B21422">
        <w:rPr>
          <w:rFonts w:ascii="Verdana" w:hAnsi="Verdana"/>
          <w:sz w:val="20"/>
          <w:szCs w:val="20"/>
          <w:lang w:val="pt-BR"/>
        </w:rPr>
        <w:t>contratados</w:t>
      </w:r>
      <w:r w:rsidRPr="00B21422">
        <w:rPr>
          <w:rFonts w:ascii="Verdana" w:hAnsi="Verdana"/>
          <w:sz w:val="20"/>
          <w:szCs w:val="20"/>
          <w:lang w:val="pt-BR"/>
        </w:rPr>
        <w:t xml:space="preserve">, o </w:t>
      </w:r>
      <w:r w:rsidR="00A97037" w:rsidRPr="00B21422">
        <w:rPr>
          <w:rFonts w:ascii="Verdana" w:hAnsi="Verdana"/>
          <w:sz w:val="20"/>
          <w:szCs w:val="20"/>
          <w:lang w:val="pt-BR"/>
        </w:rPr>
        <w:t>Fundo</w:t>
      </w:r>
      <w:r w:rsidRPr="00B21422">
        <w:rPr>
          <w:rFonts w:ascii="Verdana" w:hAnsi="Verdana"/>
          <w:sz w:val="20"/>
          <w:szCs w:val="20"/>
          <w:lang w:val="pt-BR"/>
        </w:rPr>
        <w:t xml:space="preserve"> pagará ao</w:t>
      </w:r>
      <w:r w:rsidR="0087051D" w:rsidRPr="00B21422">
        <w:rPr>
          <w:rFonts w:ascii="Verdana" w:hAnsi="Verdana"/>
          <w:sz w:val="20"/>
          <w:szCs w:val="20"/>
          <w:lang w:val="pt-BR"/>
        </w:rPr>
        <w:t>s</w:t>
      </w:r>
      <w:r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Pr="00B21422">
        <w:rPr>
          <w:rFonts w:ascii="Verdana" w:hAnsi="Verdana"/>
          <w:sz w:val="20"/>
          <w:szCs w:val="20"/>
          <w:lang w:val="pt-BR"/>
        </w:rPr>
        <w:t xml:space="preserve"> a taxa definida no </w:t>
      </w:r>
      <w:r w:rsidRPr="00B411D6">
        <w:rPr>
          <w:rFonts w:ascii="Verdana" w:hAnsi="Verdana"/>
          <w:b/>
          <w:sz w:val="20"/>
          <w:szCs w:val="20"/>
          <w:u w:val="single"/>
          <w:lang w:val="pt-BR"/>
        </w:rPr>
        <w:t>Anexo I</w:t>
      </w:r>
      <w:r w:rsidRPr="00B21422">
        <w:rPr>
          <w:rFonts w:ascii="Verdana" w:hAnsi="Verdana"/>
          <w:sz w:val="20"/>
          <w:szCs w:val="20"/>
          <w:lang w:val="pt-BR"/>
        </w:rPr>
        <w:t xml:space="preserve"> deste Contrato</w:t>
      </w:r>
      <w:r w:rsidR="00452A2D" w:rsidRPr="00B21422">
        <w:rPr>
          <w:rFonts w:ascii="Verdana" w:hAnsi="Verdana"/>
          <w:sz w:val="20"/>
          <w:szCs w:val="20"/>
          <w:lang w:val="pt-BR"/>
        </w:rPr>
        <w:t xml:space="preserve"> e no Regulamento</w:t>
      </w:r>
      <w:r w:rsidRPr="00B21422">
        <w:rPr>
          <w:rFonts w:ascii="Verdana" w:hAnsi="Verdana"/>
          <w:sz w:val="20"/>
          <w:szCs w:val="20"/>
          <w:lang w:val="pt-BR"/>
        </w:rPr>
        <w:t>, nas condições ali descritas.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024CD3" w:rsidP="003E48D0">
      <w:pPr>
        <w:pStyle w:val="PargrafodaLista"/>
        <w:numPr>
          <w:ilvl w:val="1"/>
          <w:numId w:val="26"/>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 não pagamento dos valores referentes à remuneração prevista no </w:t>
      </w:r>
      <w:r w:rsidRPr="00B411D6">
        <w:rPr>
          <w:rFonts w:ascii="Verdana" w:hAnsi="Verdana"/>
          <w:b/>
          <w:sz w:val="20"/>
          <w:szCs w:val="20"/>
          <w:u w:val="single"/>
          <w:lang w:val="pt-BR"/>
        </w:rPr>
        <w:t>Anexo I</w:t>
      </w:r>
      <w:r w:rsidRPr="00B21422">
        <w:rPr>
          <w:rFonts w:ascii="Verdana" w:hAnsi="Verdana"/>
          <w:sz w:val="20"/>
          <w:szCs w:val="20"/>
          <w:lang w:val="pt-BR"/>
        </w:rPr>
        <w:t xml:space="preserve"> deste </w:t>
      </w:r>
      <w:r w:rsidR="0025563B">
        <w:rPr>
          <w:rFonts w:ascii="Verdana" w:hAnsi="Verdana"/>
          <w:sz w:val="20"/>
          <w:szCs w:val="20"/>
          <w:lang w:val="pt-BR"/>
        </w:rPr>
        <w:t>C</w:t>
      </w:r>
      <w:r w:rsidR="0025563B" w:rsidRPr="00B21422">
        <w:rPr>
          <w:rFonts w:ascii="Verdana" w:hAnsi="Verdana"/>
          <w:sz w:val="20"/>
          <w:szCs w:val="20"/>
          <w:lang w:val="pt-BR"/>
        </w:rPr>
        <w:t xml:space="preserve">ontrato </w:t>
      </w:r>
      <w:r w:rsidRPr="00B21422">
        <w:rPr>
          <w:rFonts w:ascii="Verdana" w:hAnsi="Verdana"/>
          <w:sz w:val="20"/>
          <w:szCs w:val="20"/>
          <w:lang w:val="pt-BR"/>
        </w:rPr>
        <w:t xml:space="preserve">nas condições ali estabelecidas, sujeitará o </w:t>
      </w:r>
      <w:r w:rsidR="00A97037" w:rsidRPr="00B21422">
        <w:rPr>
          <w:rFonts w:ascii="Verdana" w:hAnsi="Verdana"/>
          <w:sz w:val="20"/>
          <w:szCs w:val="20"/>
          <w:lang w:val="pt-BR"/>
        </w:rPr>
        <w:t>Fundo</w:t>
      </w:r>
      <w:r w:rsidRPr="00B21422">
        <w:rPr>
          <w:rFonts w:ascii="Verdana" w:hAnsi="Verdana"/>
          <w:sz w:val="20"/>
          <w:szCs w:val="20"/>
          <w:lang w:val="pt-BR"/>
        </w:rPr>
        <w:t xml:space="preserve"> ao pagamento do valor devido, acrescido cumulativamente do seguinte: </w:t>
      </w:r>
      <w:r w:rsidRPr="00B21422">
        <w:rPr>
          <w:rFonts w:ascii="Verdana" w:hAnsi="Verdana"/>
          <w:b/>
          <w:sz w:val="20"/>
          <w:szCs w:val="20"/>
          <w:lang w:val="pt-BR"/>
        </w:rPr>
        <w:t>(i)</w:t>
      </w:r>
      <w:r w:rsidRPr="00B21422">
        <w:rPr>
          <w:rFonts w:ascii="Verdana" w:hAnsi="Verdana"/>
          <w:sz w:val="20"/>
          <w:szCs w:val="20"/>
          <w:lang w:val="pt-BR"/>
        </w:rPr>
        <w:t xml:space="preserve"> </w:t>
      </w:r>
      <w:r w:rsidR="00B5070B" w:rsidRPr="00B21422">
        <w:rPr>
          <w:rFonts w:ascii="Verdana" w:hAnsi="Verdana"/>
          <w:sz w:val="20"/>
          <w:szCs w:val="20"/>
          <w:lang w:val="pt-BR"/>
        </w:rPr>
        <w:t>j</w:t>
      </w:r>
      <w:r w:rsidRPr="00B21422">
        <w:rPr>
          <w:rFonts w:ascii="Verdana" w:hAnsi="Verdana"/>
          <w:sz w:val="20"/>
          <w:szCs w:val="20"/>
          <w:lang w:val="pt-BR"/>
        </w:rPr>
        <w:t xml:space="preserve">uros de mora sobre os valores vencidos, por dia de atraso, calculados à taxa de 12% (doze por cento) ao ano; </w:t>
      </w:r>
      <w:r w:rsidRPr="00B21422">
        <w:rPr>
          <w:rFonts w:ascii="Verdana" w:hAnsi="Verdana"/>
          <w:b/>
          <w:sz w:val="20"/>
          <w:szCs w:val="20"/>
          <w:lang w:val="pt-BR"/>
        </w:rPr>
        <w:t>(ii)</w:t>
      </w:r>
      <w:r w:rsidRPr="00B21422">
        <w:rPr>
          <w:rFonts w:ascii="Verdana" w:hAnsi="Verdana"/>
          <w:sz w:val="20"/>
          <w:szCs w:val="20"/>
          <w:lang w:val="pt-BR"/>
        </w:rPr>
        <w:t xml:space="preserve"> multa contratual de 2% (dois por cento) do valor devido, independentemente de qualquer aviso ou notificação judicial ou extrajudicial. </w:t>
      </w:r>
    </w:p>
    <w:p w:rsidR="00024CD3" w:rsidRPr="00B21422" w:rsidRDefault="00024CD3"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024CD3" w:rsidP="003E48D0">
      <w:pPr>
        <w:pStyle w:val="PargrafodaLista"/>
        <w:numPr>
          <w:ilvl w:val="1"/>
          <w:numId w:val="26"/>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Na hipótese de extinção deste Contrato, a remuneração aqui prevista deverá ser apurada proporcionalmente até a data do efetivo encerramento da prestação deste serviço.</w:t>
      </w:r>
    </w:p>
    <w:p w:rsidR="003E2EEA" w:rsidRDefault="003E2EEA" w:rsidP="003E48D0">
      <w:pPr>
        <w:tabs>
          <w:tab w:val="left" w:pos="0"/>
          <w:tab w:val="left" w:pos="540"/>
        </w:tabs>
        <w:spacing w:line="360" w:lineRule="auto"/>
        <w:jc w:val="both"/>
        <w:rPr>
          <w:rFonts w:ascii="Verdana" w:hAnsi="Verdana"/>
          <w:b/>
          <w:bCs/>
          <w:sz w:val="20"/>
          <w:szCs w:val="20"/>
          <w:lang w:val="pt-BR"/>
        </w:rPr>
      </w:pPr>
    </w:p>
    <w:p w:rsidR="00024CD3" w:rsidRPr="00B21422" w:rsidRDefault="00452A2D" w:rsidP="003E48D0">
      <w:pPr>
        <w:tabs>
          <w:tab w:val="left" w:pos="0"/>
          <w:tab w:val="left" w:pos="540"/>
        </w:tabs>
        <w:spacing w:line="360" w:lineRule="auto"/>
        <w:jc w:val="both"/>
        <w:rPr>
          <w:rFonts w:ascii="Verdana" w:hAnsi="Verdana"/>
          <w:b/>
          <w:bCs/>
          <w:sz w:val="20"/>
          <w:szCs w:val="20"/>
          <w:lang w:val="pt-BR"/>
        </w:rPr>
      </w:pPr>
      <w:r w:rsidRPr="00B21422">
        <w:rPr>
          <w:rFonts w:ascii="Verdana" w:hAnsi="Verdana"/>
          <w:b/>
          <w:bCs/>
          <w:sz w:val="20"/>
          <w:szCs w:val="20"/>
          <w:lang w:val="pt-BR"/>
        </w:rPr>
        <w:t>9.</w:t>
      </w:r>
      <w:r w:rsidR="00024CD3" w:rsidRPr="00B21422">
        <w:rPr>
          <w:rFonts w:ascii="Verdana" w:hAnsi="Verdana"/>
          <w:b/>
          <w:bCs/>
          <w:sz w:val="20"/>
          <w:szCs w:val="20"/>
          <w:lang w:val="pt-BR"/>
        </w:rPr>
        <w:t xml:space="preserve"> TRANSMISSÃO DE INSTRUÇÕES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C648F9" w:rsidP="003E48D0">
      <w:pPr>
        <w:pStyle w:val="PargrafodaLista"/>
        <w:tabs>
          <w:tab w:val="left" w:pos="0"/>
        </w:tabs>
        <w:spacing w:line="360" w:lineRule="auto"/>
        <w:ind w:left="0"/>
        <w:jc w:val="both"/>
        <w:rPr>
          <w:rFonts w:ascii="Verdana" w:hAnsi="Verdana"/>
          <w:sz w:val="20"/>
          <w:szCs w:val="20"/>
          <w:lang w:val="pt-BR"/>
        </w:rPr>
      </w:pPr>
      <w:r w:rsidRPr="00B21422">
        <w:rPr>
          <w:rFonts w:ascii="Verdana" w:hAnsi="Verdana"/>
          <w:sz w:val="20"/>
          <w:szCs w:val="20"/>
          <w:lang w:val="pt-BR"/>
        </w:rPr>
        <w:t>9.1</w:t>
      </w:r>
      <w:r w:rsidRPr="00B21422">
        <w:rPr>
          <w:rFonts w:ascii="Verdana" w:hAnsi="Verdana"/>
          <w:sz w:val="20"/>
          <w:szCs w:val="20"/>
          <w:lang w:val="pt-BR"/>
        </w:rPr>
        <w:tab/>
      </w:r>
      <w:r w:rsidR="00024CD3" w:rsidRPr="00B21422">
        <w:rPr>
          <w:rFonts w:ascii="Verdana" w:hAnsi="Verdana"/>
          <w:sz w:val="20"/>
          <w:szCs w:val="20"/>
          <w:lang w:val="pt-BR"/>
        </w:rPr>
        <w:t xml:space="preserve">As instruções, avisos, ordens e comunicações a serem trocadas entre o </w:t>
      </w:r>
      <w:r w:rsidR="006A2BC9" w:rsidRPr="00B21422">
        <w:rPr>
          <w:rFonts w:ascii="Verdana" w:hAnsi="Verdana"/>
          <w:sz w:val="20"/>
          <w:szCs w:val="20"/>
          <w:lang w:val="pt-BR"/>
        </w:rPr>
        <w:t>Administrador</w:t>
      </w:r>
      <w:r w:rsidR="00A85569" w:rsidRPr="00B21422">
        <w:rPr>
          <w:rFonts w:ascii="Verdana" w:hAnsi="Verdana"/>
          <w:sz w:val="20"/>
          <w:szCs w:val="20"/>
          <w:lang w:val="pt-BR"/>
        </w:rPr>
        <w:t xml:space="preserve"> </w:t>
      </w:r>
      <w:r w:rsidR="00024CD3" w:rsidRPr="00B21422">
        <w:rPr>
          <w:rFonts w:ascii="Verdana" w:hAnsi="Verdana"/>
          <w:sz w:val="20"/>
          <w:szCs w:val="20"/>
          <w:lang w:val="pt-BR"/>
        </w:rPr>
        <w:t>e o</w:t>
      </w:r>
      <w:r w:rsidR="0087051D"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referentes aos serviços prestados no âmbito deste Contrato (“</w:t>
      </w:r>
      <w:r w:rsidR="00024CD3" w:rsidRPr="00B21422">
        <w:rPr>
          <w:rFonts w:ascii="Verdana" w:hAnsi="Verdana"/>
          <w:b/>
          <w:sz w:val="20"/>
          <w:szCs w:val="20"/>
          <w:lang w:val="pt-BR"/>
        </w:rPr>
        <w:t>Instruções</w:t>
      </w:r>
      <w:r w:rsidR="00024CD3" w:rsidRPr="00B21422">
        <w:rPr>
          <w:rFonts w:ascii="Verdana" w:hAnsi="Verdana"/>
          <w:sz w:val="20"/>
          <w:szCs w:val="20"/>
          <w:lang w:val="pt-BR"/>
        </w:rPr>
        <w:t xml:space="preserve">”) deverão ser realizadas, observando-se o disposto </w:t>
      </w:r>
      <w:r w:rsidR="0025563B" w:rsidRPr="00B21422">
        <w:rPr>
          <w:rFonts w:ascii="Verdana" w:hAnsi="Verdana"/>
          <w:sz w:val="20"/>
          <w:szCs w:val="20"/>
          <w:lang w:val="pt-BR"/>
        </w:rPr>
        <w:t>n</w:t>
      </w:r>
      <w:r w:rsidR="0025563B">
        <w:rPr>
          <w:rFonts w:ascii="Verdana" w:hAnsi="Verdana"/>
          <w:sz w:val="20"/>
          <w:szCs w:val="20"/>
          <w:lang w:val="pt-BR"/>
        </w:rPr>
        <w:t>a</w:t>
      </w:r>
      <w:r w:rsidR="0025563B" w:rsidRPr="00B21422">
        <w:rPr>
          <w:rFonts w:ascii="Verdana" w:hAnsi="Verdana"/>
          <w:sz w:val="20"/>
          <w:szCs w:val="20"/>
          <w:lang w:val="pt-BR"/>
        </w:rPr>
        <w:t xml:space="preserve">s </w:t>
      </w:r>
      <w:r w:rsidR="0025563B">
        <w:rPr>
          <w:rFonts w:ascii="Verdana" w:hAnsi="Verdana"/>
          <w:sz w:val="20"/>
          <w:szCs w:val="20"/>
          <w:lang w:val="pt-BR"/>
        </w:rPr>
        <w:t xml:space="preserve">Cláusulas </w:t>
      </w:r>
      <w:r w:rsidR="00024CD3" w:rsidRPr="00B21422">
        <w:rPr>
          <w:rFonts w:ascii="Verdana" w:hAnsi="Verdana"/>
          <w:sz w:val="20"/>
          <w:szCs w:val="20"/>
          <w:lang w:val="pt-BR"/>
        </w:rPr>
        <w:t>abaixo.</w:t>
      </w:r>
    </w:p>
    <w:p w:rsidR="005B12CD" w:rsidRPr="00B21422" w:rsidRDefault="005B12CD"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C648F9"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9.2</w:t>
      </w:r>
      <w:r w:rsidRPr="00B21422">
        <w:rPr>
          <w:rFonts w:ascii="Verdana" w:hAnsi="Verdana"/>
          <w:sz w:val="20"/>
          <w:szCs w:val="20"/>
          <w:lang w:val="pt-BR"/>
        </w:rPr>
        <w:tab/>
      </w:r>
      <w:r w:rsidR="00024CD3" w:rsidRPr="00B21422">
        <w:rPr>
          <w:rFonts w:ascii="Verdana" w:hAnsi="Verdana"/>
          <w:sz w:val="20"/>
          <w:szCs w:val="20"/>
          <w:lang w:val="pt-BR"/>
        </w:rPr>
        <w:t xml:space="preserve">Observados os horários descritos no </w:t>
      </w:r>
      <w:r w:rsidR="00024CD3" w:rsidRPr="00B411D6">
        <w:rPr>
          <w:rFonts w:ascii="Verdana" w:hAnsi="Verdana"/>
          <w:b/>
          <w:sz w:val="20"/>
          <w:szCs w:val="20"/>
          <w:u w:val="single"/>
          <w:lang w:val="pt-BR"/>
        </w:rPr>
        <w:t>Anexo II</w:t>
      </w:r>
      <w:r w:rsidR="00024CD3" w:rsidRPr="00B21422">
        <w:rPr>
          <w:rFonts w:ascii="Verdana" w:hAnsi="Verdana"/>
          <w:sz w:val="20"/>
          <w:szCs w:val="20"/>
          <w:lang w:val="pt-BR"/>
        </w:rPr>
        <w:t xml:space="preserve"> deste Contrato, o</w:t>
      </w:r>
      <w:r w:rsidR="0087051D"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dever</w:t>
      </w:r>
      <w:r w:rsidR="0087051D" w:rsidRPr="00B21422">
        <w:rPr>
          <w:rFonts w:ascii="Verdana" w:hAnsi="Verdana"/>
          <w:sz w:val="20"/>
          <w:szCs w:val="20"/>
          <w:lang w:val="pt-BR"/>
        </w:rPr>
        <w:t>ão</w:t>
      </w:r>
      <w:r w:rsidR="00024CD3" w:rsidRPr="00B21422">
        <w:rPr>
          <w:rFonts w:ascii="Verdana" w:hAnsi="Verdana"/>
          <w:sz w:val="20"/>
          <w:szCs w:val="20"/>
          <w:lang w:val="pt-BR"/>
        </w:rPr>
        <w:t xml:space="preserve"> acatar todas e quaisquer Instruções transmitidas pelo </w:t>
      </w:r>
      <w:r w:rsidR="006A2BC9" w:rsidRPr="00B21422">
        <w:rPr>
          <w:rFonts w:ascii="Verdana" w:hAnsi="Verdana"/>
          <w:sz w:val="20"/>
          <w:szCs w:val="20"/>
          <w:lang w:val="pt-BR"/>
        </w:rPr>
        <w:t>Administrador</w:t>
      </w:r>
      <w:r w:rsidR="00A85569" w:rsidRPr="00B21422">
        <w:rPr>
          <w:rFonts w:ascii="Verdana" w:hAnsi="Verdana"/>
          <w:sz w:val="20"/>
          <w:szCs w:val="20"/>
          <w:lang w:val="pt-BR"/>
        </w:rPr>
        <w:t xml:space="preserve"> </w:t>
      </w:r>
      <w:r w:rsidR="00024CD3" w:rsidRPr="00B21422">
        <w:rPr>
          <w:rFonts w:ascii="Verdana" w:hAnsi="Verdana"/>
          <w:sz w:val="20"/>
          <w:szCs w:val="20"/>
          <w:lang w:val="pt-BR"/>
        </w:rPr>
        <w:t xml:space="preserve">no próprio </w:t>
      </w:r>
      <w:r w:rsidR="00452A2D" w:rsidRPr="00B21422">
        <w:rPr>
          <w:rFonts w:ascii="Verdana" w:hAnsi="Verdana"/>
          <w:sz w:val="20"/>
          <w:szCs w:val="20"/>
          <w:lang w:val="pt-BR"/>
        </w:rPr>
        <w:t xml:space="preserve">Dia Útil </w:t>
      </w:r>
      <w:r w:rsidR="00024CD3" w:rsidRPr="00B21422">
        <w:rPr>
          <w:rFonts w:ascii="Verdana" w:hAnsi="Verdana"/>
          <w:sz w:val="20"/>
          <w:szCs w:val="20"/>
          <w:lang w:val="pt-BR"/>
        </w:rPr>
        <w:t xml:space="preserve">ao do recebimento da respectiva solicitação. Após o horário indicado no </w:t>
      </w:r>
      <w:r w:rsidR="00024CD3" w:rsidRPr="00B411D6">
        <w:rPr>
          <w:rFonts w:ascii="Verdana" w:hAnsi="Verdana"/>
          <w:b/>
          <w:sz w:val="20"/>
          <w:szCs w:val="20"/>
          <w:u w:val="single"/>
          <w:lang w:val="pt-BR"/>
        </w:rPr>
        <w:t>Anexo II</w:t>
      </w:r>
      <w:r w:rsidR="00024CD3" w:rsidRPr="00B21422">
        <w:rPr>
          <w:rFonts w:ascii="Verdana" w:hAnsi="Verdana"/>
          <w:sz w:val="20"/>
          <w:szCs w:val="20"/>
          <w:lang w:val="pt-BR"/>
        </w:rPr>
        <w:t xml:space="preserve">, o sistema de </w:t>
      </w:r>
      <w:r w:rsidR="008F6611" w:rsidRPr="00B21422">
        <w:rPr>
          <w:rFonts w:ascii="Verdana" w:hAnsi="Verdana"/>
          <w:sz w:val="20"/>
          <w:szCs w:val="20"/>
          <w:lang w:val="pt-BR"/>
        </w:rPr>
        <w:t xml:space="preserve">custódia </w:t>
      </w:r>
      <w:r w:rsidR="00024CD3" w:rsidRPr="00B21422">
        <w:rPr>
          <w:rFonts w:ascii="Verdana" w:hAnsi="Verdana"/>
          <w:sz w:val="20"/>
          <w:szCs w:val="20"/>
          <w:lang w:val="pt-BR"/>
        </w:rPr>
        <w:t>ficará indisponível para envio de Instruções.</w:t>
      </w:r>
    </w:p>
    <w:p w:rsidR="005B12CD" w:rsidRPr="00B21422" w:rsidRDefault="005B12CD" w:rsidP="003E48D0">
      <w:pPr>
        <w:tabs>
          <w:tab w:val="left" w:pos="0"/>
        </w:tabs>
        <w:spacing w:line="360" w:lineRule="auto"/>
        <w:jc w:val="both"/>
        <w:rPr>
          <w:rFonts w:ascii="Verdana" w:hAnsi="Verdana"/>
          <w:sz w:val="20"/>
          <w:szCs w:val="20"/>
          <w:lang w:val="pt-BR"/>
        </w:rPr>
      </w:pPr>
    </w:p>
    <w:p w:rsidR="00024CD3" w:rsidRPr="00B21422" w:rsidRDefault="00C648F9"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9.3</w:t>
      </w:r>
      <w:r w:rsidRPr="00B21422">
        <w:rPr>
          <w:rFonts w:ascii="Verdana" w:hAnsi="Verdana"/>
          <w:sz w:val="20"/>
          <w:szCs w:val="20"/>
          <w:lang w:val="pt-BR"/>
        </w:rPr>
        <w:tab/>
      </w:r>
      <w:r w:rsidR="00024CD3" w:rsidRPr="00B21422">
        <w:rPr>
          <w:rFonts w:ascii="Verdana" w:hAnsi="Verdana"/>
          <w:sz w:val="20"/>
          <w:szCs w:val="20"/>
          <w:lang w:val="pt-BR"/>
        </w:rPr>
        <w:t xml:space="preserve">As Instruções recebidas em desacordo com os horários definidos no </w:t>
      </w:r>
      <w:r w:rsidR="00024CD3" w:rsidRPr="00B411D6">
        <w:rPr>
          <w:rFonts w:ascii="Verdana" w:hAnsi="Verdana"/>
          <w:b/>
          <w:sz w:val="20"/>
          <w:szCs w:val="20"/>
          <w:u w:val="single"/>
          <w:lang w:val="pt-BR"/>
        </w:rPr>
        <w:t>Anexo II</w:t>
      </w:r>
      <w:r w:rsidR="00024CD3" w:rsidRPr="00B21422">
        <w:rPr>
          <w:rFonts w:ascii="Verdana" w:hAnsi="Verdana"/>
          <w:sz w:val="20"/>
          <w:szCs w:val="20"/>
          <w:lang w:val="pt-BR"/>
        </w:rPr>
        <w:t xml:space="preserve"> não serão processadas e uma nova Instrução deverá ser reenviada no </w:t>
      </w:r>
      <w:r w:rsidR="007B3BD8" w:rsidRPr="00B21422">
        <w:rPr>
          <w:rFonts w:ascii="Verdana" w:hAnsi="Verdana"/>
          <w:sz w:val="20"/>
          <w:szCs w:val="20"/>
          <w:lang w:val="pt-BR"/>
        </w:rPr>
        <w:t xml:space="preserve">Dia Útil </w:t>
      </w:r>
      <w:r w:rsidR="00024CD3" w:rsidRPr="00B21422">
        <w:rPr>
          <w:rFonts w:ascii="Verdana" w:hAnsi="Verdana"/>
          <w:sz w:val="20"/>
          <w:szCs w:val="20"/>
          <w:lang w:val="pt-BR"/>
        </w:rPr>
        <w:t>subsequente.</w:t>
      </w:r>
    </w:p>
    <w:p w:rsidR="005B12CD" w:rsidRPr="00B21422" w:rsidRDefault="005B12CD" w:rsidP="003E48D0">
      <w:pPr>
        <w:tabs>
          <w:tab w:val="left" w:pos="0"/>
        </w:tabs>
        <w:spacing w:line="360" w:lineRule="auto"/>
        <w:jc w:val="both"/>
        <w:rPr>
          <w:rFonts w:ascii="Verdana" w:hAnsi="Verdana"/>
          <w:sz w:val="20"/>
          <w:szCs w:val="20"/>
          <w:lang w:val="pt-BR"/>
        </w:rPr>
      </w:pPr>
    </w:p>
    <w:p w:rsidR="00024CD3" w:rsidRPr="00B21422" w:rsidRDefault="00C648F9"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9.4</w:t>
      </w:r>
      <w:r w:rsidRPr="00B21422">
        <w:rPr>
          <w:rFonts w:ascii="Verdana" w:hAnsi="Verdana"/>
          <w:sz w:val="20"/>
          <w:szCs w:val="20"/>
          <w:lang w:val="pt-BR"/>
        </w:rPr>
        <w:tab/>
      </w:r>
      <w:r w:rsidR="00024CD3" w:rsidRPr="00B21422">
        <w:rPr>
          <w:rFonts w:ascii="Verdana" w:hAnsi="Verdana"/>
          <w:sz w:val="20"/>
          <w:szCs w:val="20"/>
          <w:lang w:val="pt-BR"/>
        </w:rPr>
        <w:t>Em caráter excepcional, o</w:t>
      </w:r>
      <w:r w:rsidR="0087051D"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poder</w:t>
      </w:r>
      <w:r w:rsidR="00452A2D" w:rsidRPr="00B21422">
        <w:rPr>
          <w:rFonts w:ascii="Verdana" w:hAnsi="Verdana"/>
          <w:sz w:val="20"/>
          <w:szCs w:val="20"/>
          <w:lang w:val="pt-BR"/>
        </w:rPr>
        <w:t>ão</w:t>
      </w:r>
      <w:r w:rsidR="00024CD3" w:rsidRPr="00B21422">
        <w:rPr>
          <w:rFonts w:ascii="Verdana" w:hAnsi="Verdana"/>
          <w:sz w:val="20"/>
          <w:szCs w:val="20"/>
          <w:lang w:val="pt-BR"/>
        </w:rPr>
        <w:t xml:space="preserve"> acatar, a seu exclusivo critério, determinada Instrução em desacordo com o horário definido no </w:t>
      </w:r>
      <w:r w:rsidR="00024CD3" w:rsidRPr="00B411D6">
        <w:rPr>
          <w:rFonts w:ascii="Verdana" w:hAnsi="Verdana"/>
          <w:b/>
          <w:sz w:val="20"/>
          <w:szCs w:val="20"/>
          <w:u w:val="single"/>
          <w:lang w:val="pt-BR"/>
        </w:rPr>
        <w:t>Anexo II</w:t>
      </w:r>
      <w:r w:rsidR="00024CD3" w:rsidRPr="00B21422">
        <w:rPr>
          <w:rFonts w:ascii="Verdana" w:hAnsi="Verdana"/>
          <w:sz w:val="20"/>
          <w:szCs w:val="20"/>
          <w:lang w:val="pt-BR"/>
        </w:rPr>
        <w:t xml:space="preserve">, sendo certo que tal hipótese não implicará aceitação, por </w:t>
      </w:r>
      <w:r w:rsidR="0025563B">
        <w:rPr>
          <w:rFonts w:ascii="Verdana" w:hAnsi="Verdana"/>
          <w:sz w:val="20"/>
          <w:szCs w:val="20"/>
          <w:lang w:val="pt-BR"/>
        </w:rPr>
        <w:t>p</w:t>
      </w:r>
      <w:r w:rsidR="0025563B" w:rsidRPr="00B21422">
        <w:rPr>
          <w:rFonts w:ascii="Verdana" w:hAnsi="Verdana"/>
          <w:sz w:val="20"/>
          <w:szCs w:val="20"/>
          <w:lang w:val="pt-BR"/>
        </w:rPr>
        <w:t xml:space="preserve">arte </w:t>
      </w:r>
      <w:r w:rsidR="00024CD3" w:rsidRPr="00B21422">
        <w:rPr>
          <w:rFonts w:ascii="Verdana" w:hAnsi="Verdana"/>
          <w:sz w:val="20"/>
          <w:szCs w:val="20"/>
          <w:lang w:val="pt-BR"/>
        </w:rPr>
        <w:t xml:space="preserve">do </w:t>
      </w:r>
      <w:r w:rsidR="00E279A2" w:rsidRPr="00B21422">
        <w:rPr>
          <w:rFonts w:ascii="Verdana" w:hAnsi="Verdana"/>
          <w:sz w:val="20"/>
          <w:szCs w:val="20"/>
          <w:lang w:val="pt-BR"/>
        </w:rPr>
        <w:t>Contratado</w:t>
      </w:r>
      <w:r w:rsidR="00024CD3" w:rsidRPr="00B21422">
        <w:rPr>
          <w:rFonts w:ascii="Verdana" w:hAnsi="Verdana"/>
          <w:sz w:val="20"/>
          <w:szCs w:val="20"/>
          <w:lang w:val="pt-BR"/>
        </w:rPr>
        <w:t xml:space="preserve">, de outras Instruções enviadas em desacordo com os horários definidos no </w:t>
      </w:r>
      <w:r w:rsidR="00024CD3" w:rsidRPr="00B411D6">
        <w:rPr>
          <w:rFonts w:ascii="Verdana" w:hAnsi="Verdana"/>
          <w:b/>
          <w:sz w:val="20"/>
          <w:szCs w:val="20"/>
          <w:u w:val="single"/>
          <w:lang w:val="pt-BR"/>
        </w:rPr>
        <w:t>Anexo II</w:t>
      </w:r>
      <w:r w:rsidR="00024CD3" w:rsidRPr="00B21422">
        <w:rPr>
          <w:rFonts w:ascii="Verdana" w:hAnsi="Verdana"/>
          <w:sz w:val="20"/>
          <w:szCs w:val="20"/>
          <w:lang w:val="pt-BR"/>
        </w:rPr>
        <w:t>.</w:t>
      </w:r>
    </w:p>
    <w:p w:rsidR="00C648F9" w:rsidRPr="00B21422" w:rsidRDefault="00C648F9" w:rsidP="003E48D0">
      <w:pPr>
        <w:tabs>
          <w:tab w:val="left" w:pos="0"/>
        </w:tabs>
        <w:spacing w:line="360" w:lineRule="auto"/>
        <w:jc w:val="both"/>
        <w:rPr>
          <w:rFonts w:ascii="Verdana" w:hAnsi="Verdana"/>
          <w:sz w:val="20"/>
          <w:szCs w:val="20"/>
          <w:lang w:val="pt-BR"/>
        </w:rPr>
      </w:pPr>
    </w:p>
    <w:p w:rsidR="00024CD3" w:rsidRPr="00B21422" w:rsidRDefault="00C648F9"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9.5</w:t>
      </w:r>
      <w:r w:rsidRPr="00B21422">
        <w:rPr>
          <w:rFonts w:ascii="Verdana" w:hAnsi="Verdana"/>
          <w:sz w:val="20"/>
          <w:szCs w:val="20"/>
          <w:lang w:val="pt-BR"/>
        </w:rPr>
        <w:tab/>
      </w:r>
      <w:r w:rsidR="00024CD3" w:rsidRPr="00B21422">
        <w:rPr>
          <w:rFonts w:ascii="Verdana" w:hAnsi="Verdana"/>
          <w:sz w:val="20"/>
          <w:szCs w:val="20"/>
          <w:lang w:val="pt-BR"/>
        </w:rPr>
        <w:t>O</w:t>
      </w:r>
      <w:r w:rsidR="00B5070B"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observar</w:t>
      </w:r>
      <w:r w:rsidR="0087051D" w:rsidRPr="00B21422">
        <w:rPr>
          <w:rFonts w:ascii="Verdana" w:hAnsi="Verdana"/>
          <w:sz w:val="20"/>
          <w:szCs w:val="20"/>
          <w:lang w:val="pt-BR"/>
        </w:rPr>
        <w:t>ão</w:t>
      </w:r>
      <w:r w:rsidR="00024CD3" w:rsidRPr="00B21422">
        <w:rPr>
          <w:rFonts w:ascii="Verdana" w:hAnsi="Verdana"/>
          <w:sz w:val="20"/>
          <w:szCs w:val="20"/>
          <w:lang w:val="pt-BR"/>
        </w:rPr>
        <w:t xml:space="preserve"> estritamente as Instruções a </w:t>
      </w:r>
      <w:r w:rsidR="007B3BD8" w:rsidRPr="00B21422">
        <w:rPr>
          <w:rFonts w:ascii="Verdana" w:hAnsi="Verdana"/>
          <w:sz w:val="20"/>
          <w:szCs w:val="20"/>
          <w:lang w:val="pt-BR"/>
        </w:rPr>
        <w:t xml:space="preserve">eles </w:t>
      </w:r>
      <w:r w:rsidR="00024CD3" w:rsidRPr="00B21422">
        <w:rPr>
          <w:rFonts w:ascii="Verdana" w:hAnsi="Verdana"/>
          <w:sz w:val="20"/>
          <w:szCs w:val="20"/>
          <w:lang w:val="pt-BR"/>
        </w:rPr>
        <w:t xml:space="preserve">transmitidas pelo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não sendo responsabilizado por qualquer ato decorrente do estrito cumprimento de tais Instruções, inclusive nos casos de eventual transmissão incorreta ou incompleta, ou ainda em desacordo com os horários operacionais estabelecidos no </w:t>
      </w:r>
      <w:r w:rsidR="00024CD3" w:rsidRPr="00B411D6">
        <w:rPr>
          <w:rFonts w:ascii="Verdana" w:hAnsi="Verdana"/>
          <w:b/>
          <w:sz w:val="20"/>
          <w:szCs w:val="20"/>
          <w:u w:val="single"/>
          <w:lang w:val="pt-BR"/>
        </w:rPr>
        <w:t>Anexo II</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C648F9"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9.6</w:t>
      </w:r>
      <w:r w:rsidRPr="00B21422">
        <w:rPr>
          <w:rFonts w:ascii="Verdana" w:hAnsi="Verdana"/>
          <w:sz w:val="20"/>
          <w:szCs w:val="20"/>
          <w:lang w:val="pt-BR"/>
        </w:rPr>
        <w:tab/>
      </w:r>
      <w:r w:rsidR="00024CD3" w:rsidRPr="00B21422">
        <w:rPr>
          <w:rFonts w:ascii="Verdana" w:hAnsi="Verdana"/>
          <w:sz w:val="20"/>
          <w:szCs w:val="20"/>
          <w:lang w:val="pt-BR"/>
        </w:rPr>
        <w:t>O</w:t>
      </w:r>
      <w:r w:rsidR="00B5070B"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w:t>
      </w:r>
      <w:r w:rsidR="0087051D" w:rsidRPr="00B21422">
        <w:rPr>
          <w:rFonts w:ascii="Verdana" w:hAnsi="Verdana"/>
          <w:sz w:val="20"/>
          <w:szCs w:val="20"/>
          <w:lang w:val="pt-BR"/>
        </w:rPr>
        <w:t xml:space="preserve">poderão </w:t>
      </w:r>
      <w:r w:rsidR="00024CD3" w:rsidRPr="00B21422">
        <w:rPr>
          <w:rFonts w:ascii="Verdana" w:hAnsi="Verdana"/>
          <w:sz w:val="20"/>
          <w:szCs w:val="20"/>
          <w:lang w:val="pt-BR"/>
        </w:rPr>
        <w:t>solicitar confirmação de eventuais ordens incomuns ou atípicas, não estando, no entanto, obrigado</w:t>
      </w:r>
      <w:r w:rsidR="00B5070B" w:rsidRPr="00B21422">
        <w:rPr>
          <w:rFonts w:ascii="Verdana" w:hAnsi="Verdana"/>
          <w:sz w:val="20"/>
          <w:szCs w:val="20"/>
          <w:lang w:val="pt-BR"/>
        </w:rPr>
        <w:t>s</w:t>
      </w:r>
      <w:r w:rsidR="00024CD3" w:rsidRPr="00B21422">
        <w:rPr>
          <w:rFonts w:ascii="Verdana" w:hAnsi="Verdana"/>
          <w:sz w:val="20"/>
          <w:szCs w:val="20"/>
          <w:lang w:val="pt-BR"/>
        </w:rPr>
        <w:t xml:space="preserve"> a fazê-lo, desde que comunique</w:t>
      </w:r>
      <w:r w:rsidR="00B5070B" w:rsidRPr="00B21422">
        <w:rPr>
          <w:rFonts w:ascii="Verdana" w:hAnsi="Verdana"/>
          <w:sz w:val="20"/>
          <w:szCs w:val="20"/>
          <w:lang w:val="pt-BR"/>
        </w:rPr>
        <w:t>m</w:t>
      </w:r>
      <w:r w:rsidR="00024CD3" w:rsidRPr="00B21422">
        <w:rPr>
          <w:rFonts w:ascii="Verdana" w:hAnsi="Verdana"/>
          <w:sz w:val="20"/>
          <w:szCs w:val="20"/>
          <w:lang w:val="pt-BR"/>
        </w:rPr>
        <w:t xml:space="preserve"> 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imediatamente após o recebimento das referidas ordens.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C648F9"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9.7</w:t>
      </w:r>
      <w:r w:rsidRPr="00B21422">
        <w:rPr>
          <w:rFonts w:ascii="Verdana" w:hAnsi="Verdana"/>
          <w:sz w:val="20"/>
          <w:szCs w:val="20"/>
          <w:lang w:val="pt-BR"/>
        </w:rPr>
        <w:tab/>
      </w:r>
      <w:r w:rsidR="00024CD3" w:rsidRPr="00B21422">
        <w:rPr>
          <w:rFonts w:ascii="Verdana" w:hAnsi="Verdana"/>
          <w:sz w:val="20"/>
          <w:szCs w:val="20"/>
          <w:lang w:val="pt-BR"/>
        </w:rPr>
        <w:t xml:space="preserve">Para o cumprimento dos serviços estabelecidos no presente Contrato, o </w:t>
      </w:r>
      <w:r w:rsidR="006A2BC9" w:rsidRPr="00B21422">
        <w:rPr>
          <w:rFonts w:ascii="Verdana" w:hAnsi="Verdana"/>
          <w:sz w:val="20"/>
          <w:szCs w:val="20"/>
          <w:lang w:val="pt-BR"/>
        </w:rPr>
        <w:t>Administrador</w:t>
      </w:r>
      <w:r w:rsidR="00A85569" w:rsidRPr="00B21422">
        <w:rPr>
          <w:rFonts w:ascii="Verdana" w:hAnsi="Verdana"/>
          <w:sz w:val="20"/>
          <w:szCs w:val="20"/>
          <w:lang w:val="pt-BR"/>
        </w:rPr>
        <w:t xml:space="preserve"> </w:t>
      </w:r>
      <w:r w:rsidR="00024CD3" w:rsidRPr="00B21422">
        <w:rPr>
          <w:rFonts w:ascii="Verdana" w:hAnsi="Verdana"/>
          <w:sz w:val="20"/>
          <w:szCs w:val="20"/>
          <w:lang w:val="pt-BR"/>
        </w:rPr>
        <w:t>deverá enviar ou confirmar as Instruções ao</w:t>
      </w:r>
      <w:r w:rsidR="0087051D"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obedecendo aos horários estabelecidos no </w:t>
      </w:r>
      <w:r w:rsidR="00024CD3" w:rsidRPr="00B411D6">
        <w:rPr>
          <w:rFonts w:ascii="Verdana" w:hAnsi="Verdana"/>
          <w:b/>
          <w:sz w:val="20"/>
          <w:szCs w:val="20"/>
          <w:u w:val="single"/>
          <w:lang w:val="pt-BR"/>
        </w:rPr>
        <w:t>Anexo II</w:t>
      </w:r>
      <w:r w:rsidR="00024CD3" w:rsidRPr="00B21422">
        <w:rPr>
          <w:rFonts w:ascii="Verdana" w:hAnsi="Verdana"/>
          <w:sz w:val="20"/>
          <w:szCs w:val="20"/>
          <w:lang w:val="pt-BR"/>
        </w:rPr>
        <w:t>.</w:t>
      </w:r>
    </w:p>
    <w:p w:rsidR="003E2EEA" w:rsidRDefault="003E2EEA" w:rsidP="003E48D0">
      <w:pPr>
        <w:tabs>
          <w:tab w:val="left" w:pos="0"/>
        </w:tabs>
        <w:spacing w:line="360" w:lineRule="auto"/>
        <w:jc w:val="both"/>
        <w:rPr>
          <w:rFonts w:ascii="Verdana" w:hAnsi="Verdana"/>
          <w:b/>
          <w:bCs/>
          <w:sz w:val="20"/>
          <w:szCs w:val="20"/>
          <w:lang w:val="pt-BR"/>
        </w:rPr>
      </w:pPr>
    </w:p>
    <w:p w:rsidR="00024CD3" w:rsidRPr="00B21422" w:rsidRDefault="00452A2D" w:rsidP="003E48D0">
      <w:pPr>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10.</w:t>
      </w:r>
      <w:r w:rsidR="00024CD3" w:rsidRPr="00B21422">
        <w:rPr>
          <w:rFonts w:ascii="Verdana" w:hAnsi="Verdana"/>
          <w:b/>
          <w:bCs/>
          <w:sz w:val="20"/>
          <w:szCs w:val="20"/>
          <w:lang w:val="pt-BR"/>
        </w:rPr>
        <w:t xml:space="preserve"> DO PROCESSAMENTO DAS INSTRUÇÕES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10.1</w:t>
      </w:r>
      <w:r w:rsidRPr="00B21422">
        <w:rPr>
          <w:rFonts w:ascii="Verdana" w:hAnsi="Verdana"/>
          <w:sz w:val="20"/>
          <w:szCs w:val="20"/>
          <w:lang w:val="pt-BR"/>
        </w:rPr>
        <w:tab/>
      </w:r>
      <w:r w:rsidR="00024CD3" w:rsidRPr="00B21422">
        <w:rPr>
          <w:rFonts w:ascii="Verdana" w:hAnsi="Verdana"/>
          <w:sz w:val="20"/>
          <w:szCs w:val="20"/>
          <w:lang w:val="pt-BR"/>
        </w:rPr>
        <w:t xml:space="preserve">Para a transmissão das Instruções, 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admitem a utilização de sistemas eletrônicos (Internet</w:t>
      </w:r>
      <w:r w:rsidRPr="00B21422">
        <w:rPr>
          <w:rFonts w:ascii="Verdana" w:hAnsi="Verdana"/>
          <w:sz w:val="20"/>
          <w:szCs w:val="20"/>
          <w:lang w:val="pt-BR"/>
        </w:rPr>
        <w:t xml:space="preserve"> ou </w:t>
      </w:r>
      <w:r w:rsidR="00024CD3" w:rsidRPr="00B21422">
        <w:rPr>
          <w:rFonts w:ascii="Verdana" w:hAnsi="Verdana"/>
          <w:sz w:val="20"/>
          <w:szCs w:val="20"/>
          <w:lang w:val="pt-BR"/>
        </w:rPr>
        <w:t xml:space="preserve">e-mail) ajustados e aprovadas pelas </w:t>
      </w:r>
      <w:r w:rsidR="00340E05" w:rsidRPr="00B21422">
        <w:rPr>
          <w:rFonts w:ascii="Verdana" w:hAnsi="Verdana"/>
          <w:sz w:val="20"/>
          <w:szCs w:val="20"/>
          <w:lang w:val="pt-BR"/>
        </w:rPr>
        <w:t>Partes</w:t>
      </w:r>
      <w:r w:rsidR="00024CD3" w:rsidRPr="00B21422">
        <w:rPr>
          <w:rFonts w:ascii="Verdana" w:hAnsi="Verdana"/>
          <w:sz w:val="20"/>
          <w:szCs w:val="20"/>
          <w:lang w:val="pt-BR"/>
        </w:rPr>
        <w:t xml:space="preserve">.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10.2</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autoriza, desta forma, o processamento pelo</w:t>
      </w:r>
      <w:r w:rsidR="0087051D"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de todas as Instruções </w:t>
      </w:r>
      <w:r w:rsidR="00E5559E" w:rsidRPr="00B21422">
        <w:rPr>
          <w:rFonts w:ascii="Verdana" w:hAnsi="Verdana"/>
          <w:sz w:val="20"/>
          <w:szCs w:val="20"/>
          <w:lang w:val="pt-BR"/>
        </w:rPr>
        <w:t>por sistema disponibilizado pelo</w:t>
      </w:r>
      <w:r w:rsidR="0087051D" w:rsidRPr="00B21422">
        <w:rPr>
          <w:rFonts w:ascii="Verdana" w:hAnsi="Verdana"/>
          <w:sz w:val="20"/>
          <w:szCs w:val="20"/>
          <w:lang w:val="pt-BR"/>
        </w:rPr>
        <w:t>s</w:t>
      </w:r>
      <w:r w:rsidR="00E5559E"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em </w:t>
      </w:r>
      <w:r w:rsidR="00024CD3" w:rsidRPr="00B21422">
        <w:rPr>
          <w:rFonts w:ascii="Verdana" w:hAnsi="Verdana"/>
          <w:i/>
          <w:sz w:val="20"/>
          <w:szCs w:val="20"/>
          <w:lang w:val="pt-BR"/>
        </w:rPr>
        <w:t>layout</w:t>
      </w:r>
      <w:r w:rsidR="00024CD3" w:rsidRPr="00B21422">
        <w:rPr>
          <w:rFonts w:ascii="Verdana" w:hAnsi="Verdana"/>
          <w:sz w:val="20"/>
          <w:szCs w:val="20"/>
          <w:lang w:val="pt-BR"/>
        </w:rPr>
        <w:t xml:space="preserve"> a ser pré-definido</w:t>
      </w:r>
      <w:r w:rsidR="00E5559E" w:rsidRPr="00B21422">
        <w:rPr>
          <w:rFonts w:ascii="Verdana" w:hAnsi="Verdana"/>
          <w:sz w:val="20"/>
          <w:szCs w:val="20"/>
          <w:lang w:val="pt-BR"/>
        </w:rPr>
        <w:t xml:space="preserve"> (“</w:t>
      </w:r>
      <w:r w:rsidR="00E5559E" w:rsidRPr="00B21422">
        <w:rPr>
          <w:rFonts w:ascii="Verdana" w:hAnsi="Verdana"/>
          <w:b/>
          <w:sz w:val="20"/>
          <w:szCs w:val="20"/>
          <w:lang w:val="pt-BR"/>
        </w:rPr>
        <w:t>Sistema de Custódia</w:t>
      </w:r>
      <w:r w:rsidR="00E5559E" w:rsidRPr="00B21422">
        <w:rPr>
          <w:rFonts w:ascii="Verdana" w:hAnsi="Verdana"/>
          <w:sz w:val="20"/>
          <w:szCs w:val="20"/>
          <w:lang w:val="pt-BR"/>
        </w:rPr>
        <w:t>”)</w:t>
      </w:r>
      <w:r w:rsidR="00024CD3" w:rsidRPr="00B21422">
        <w:rPr>
          <w:rFonts w:ascii="Verdana" w:hAnsi="Verdana"/>
          <w:sz w:val="20"/>
          <w:szCs w:val="20"/>
          <w:lang w:val="pt-BR"/>
        </w:rPr>
        <w:t xml:space="preserve">.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10.3</w:t>
      </w:r>
      <w:r w:rsidRPr="00B21422">
        <w:rPr>
          <w:rFonts w:ascii="Verdana" w:hAnsi="Verdana"/>
          <w:sz w:val="20"/>
          <w:szCs w:val="20"/>
          <w:lang w:val="pt-BR"/>
        </w:rPr>
        <w:tab/>
      </w:r>
      <w:r w:rsidR="00024CD3" w:rsidRPr="00B21422">
        <w:rPr>
          <w:rFonts w:ascii="Verdana" w:hAnsi="Verdana"/>
          <w:sz w:val="20"/>
          <w:szCs w:val="20"/>
          <w:lang w:val="pt-BR"/>
        </w:rPr>
        <w:t xml:space="preserve">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 xml:space="preserve">compreendem e aceitam que o </w:t>
      </w:r>
      <w:r w:rsidR="00E5559E" w:rsidRPr="00B21422">
        <w:rPr>
          <w:rFonts w:ascii="Verdana" w:hAnsi="Verdana"/>
          <w:sz w:val="20"/>
          <w:szCs w:val="20"/>
          <w:lang w:val="pt-BR"/>
        </w:rPr>
        <w:t xml:space="preserve">Sistema de Custódia </w:t>
      </w:r>
      <w:r w:rsidR="00024CD3" w:rsidRPr="00B21422">
        <w:rPr>
          <w:rFonts w:ascii="Verdana" w:hAnsi="Verdana"/>
          <w:sz w:val="20"/>
          <w:szCs w:val="20"/>
          <w:lang w:val="pt-BR"/>
        </w:rPr>
        <w:t>poderá, de tempos em tempos, não estar disponível por qualquer motivo, sendo certo que, nessa hipótese, as Instruções deverão ser fornecidas por meio de arquivos eletrônicos (</w:t>
      </w:r>
      <w:r w:rsidR="00024CD3" w:rsidRPr="00B411D6">
        <w:rPr>
          <w:rFonts w:ascii="Verdana" w:hAnsi="Verdana"/>
          <w:i/>
          <w:sz w:val="20"/>
          <w:szCs w:val="20"/>
          <w:lang w:val="pt-BR"/>
        </w:rPr>
        <w:t>layout</w:t>
      </w:r>
      <w:r w:rsidR="00024CD3" w:rsidRPr="00B21422">
        <w:rPr>
          <w:rFonts w:ascii="Verdana" w:hAnsi="Verdana"/>
          <w:sz w:val="20"/>
          <w:szCs w:val="20"/>
          <w:lang w:val="pt-BR"/>
        </w:rPr>
        <w:t xml:space="preserve"> pré-definido pelo</w:t>
      </w:r>
      <w:r w:rsidR="0087051D"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nos procedimentos de contingência) para a inclusão nos sistemas do</w:t>
      </w:r>
      <w:r w:rsidR="0087051D"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sendo que, na impossibilidade de realização desse procedimento por qualquer motivo, as Instruções poderão excepcionalmente ser fornecidas através de e-mail, ou por outro meio previamente aprovado pelas </w:t>
      </w:r>
      <w:r w:rsidR="00E279A2" w:rsidRPr="00B21422">
        <w:rPr>
          <w:rFonts w:ascii="Verdana" w:hAnsi="Verdana"/>
          <w:sz w:val="20"/>
          <w:szCs w:val="20"/>
          <w:lang w:val="pt-BR"/>
        </w:rPr>
        <w:t>Partes</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10.4</w:t>
      </w:r>
      <w:r w:rsidRPr="00B21422">
        <w:rPr>
          <w:rFonts w:ascii="Verdana" w:hAnsi="Verdana"/>
          <w:sz w:val="20"/>
          <w:szCs w:val="20"/>
          <w:lang w:val="pt-BR"/>
        </w:rPr>
        <w:tab/>
      </w:r>
      <w:r w:rsidR="00024CD3" w:rsidRPr="00B21422">
        <w:rPr>
          <w:rFonts w:ascii="Verdana" w:hAnsi="Verdana"/>
          <w:sz w:val="20"/>
          <w:szCs w:val="20"/>
          <w:lang w:val="pt-BR"/>
        </w:rPr>
        <w:t xml:space="preserve">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declaram estar cientes do risco da utilização d</w:t>
      </w:r>
      <w:r w:rsidR="00383D92" w:rsidRPr="00B21422">
        <w:rPr>
          <w:rFonts w:ascii="Verdana" w:hAnsi="Verdana"/>
          <w:sz w:val="20"/>
          <w:szCs w:val="20"/>
          <w:lang w:val="pt-BR"/>
        </w:rPr>
        <w:t xml:space="preserve">o correio </w:t>
      </w:r>
      <w:r w:rsidR="00024CD3" w:rsidRPr="00B21422">
        <w:rPr>
          <w:rFonts w:ascii="Verdana" w:hAnsi="Verdana"/>
          <w:sz w:val="20"/>
          <w:szCs w:val="20"/>
          <w:lang w:val="pt-BR"/>
        </w:rPr>
        <w:t>eletrônico</w:t>
      </w:r>
      <w:r w:rsidR="00B5070B" w:rsidRPr="00B21422">
        <w:rPr>
          <w:rFonts w:ascii="Verdana" w:hAnsi="Verdana"/>
          <w:sz w:val="20"/>
          <w:szCs w:val="20"/>
          <w:lang w:val="pt-BR"/>
        </w:rPr>
        <w:t xml:space="preserve">, </w:t>
      </w:r>
      <w:r w:rsidR="00024CD3" w:rsidRPr="00B21422">
        <w:rPr>
          <w:rFonts w:ascii="Verdana" w:hAnsi="Verdana"/>
          <w:sz w:val="20"/>
          <w:szCs w:val="20"/>
          <w:lang w:val="pt-BR"/>
        </w:rPr>
        <w:t>não sendo o</w:t>
      </w:r>
      <w:r w:rsidR="0087051D" w:rsidRPr="00B21422">
        <w:rPr>
          <w:rFonts w:ascii="Verdana" w:hAnsi="Verdana"/>
          <w:sz w:val="20"/>
          <w:szCs w:val="20"/>
          <w:lang w:val="pt-BR"/>
        </w:rPr>
        <w:t xml:space="preserve">s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w:t>
      </w:r>
      <w:r w:rsidR="007B3BD8" w:rsidRPr="00B21422">
        <w:rPr>
          <w:rFonts w:ascii="Verdana" w:hAnsi="Verdana"/>
          <w:sz w:val="20"/>
          <w:szCs w:val="20"/>
          <w:lang w:val="pt-BR"/>
        </w:rPr>
        <w:t xml:space="preserve">responsabilizados </w:t>
      </w:r>
      <w:r w:rsidR="00024CD3" w:rsidRPr="00B21422">
        <w:rPr>
          <w:rFonts w:ascii="Verdana" w:hAnsi="Verdana"/>
          <w:sz w:val="20"/>
          <w:szCs w:val="20"/>
          <w:lang w:val="pt-BR"/>
        </w:rPr>
        <w:t xml:space="preserve">por qualquer erro, declarações falsas, intervenções não autorizadas por </w:t>
      </w:r>
      <w:r w:rsidR="00340E05" w:rsidRPr="00B21422">
        <w:rPr>
          <w:rFonts w:ascii="Verdana" w:hAnsi="Verdana"/>
          <w:sz w:val="20"/>
          <w:szCs w:val="20"/>
          <w:lang w:val="pt-BR"/>
        </w:rPr>
        <w:t>Parte</w:t>
      </w:r>
      <w:r w:rsidR="00024CD3" w:rsidRPr="00B21422">
        <w:rPr>
          <w:rFonts w:ascii="Verdana" w:hAnsi="Verdana"/>
          <w:sz w:val="20"/>
          <w:szCs w:val="20"/>
          <w:lang w:val="pt-BR"/>
        </w:rPr>
        <w:t xml:space="preserve"> de terceiros</w:t>
      </w:r>
      <w:r w:rsidR="00383D92" w:rsidRPr="00B21422">
        <w:rPr>
          <w:rFonts w:ascii="Verdana" w:hAnsi="Verdana"/>
          <w:sz w:val="20"/>
          <w:szCs w:val="20"/>
          <w:lang w:val="pt-BR"/>
        </w:rPr>
        <w:t xml:space="preserve"> e/ou</w:t>
      </w:r>
      <w:r w:rsidR="0087051D" w:rsidRPr="00B21422">
        <w:rPr>
          <w:rFonts w:ascii="Verdana" w:hAnsi="Verdana"/>
          <w:sz w:val="20"/>
          <w:szCs w:val="20"/>
          <w:lang w:val="pt-BR"/>
        </w:rPr>
        <w:t xml:space="preserve"> </w:t>
      </w:r>
      <w:r w:rsidR="00024CD3" w:rsidRPr="00B21422">
        <w:rPr>
          <w:rFonts w:ascii="Verdana" w:hAnsi="Verdana"/>
          <w:sz w:val="20"/>
          <w:szCs w:val="20"/>
          <w:lang w:val="pt-BR"/>
        </w:rPr>
        <w:t>uso fraudulento</w:t>
      </w:r>
      <w:r w:rsidR="00383D92"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10.5</w:t>
      </w:r>
      <w:r w:rsidRPr="00B21422">
        <w:rPr>
          <w:rFonts w:ascii="Verdana" w:hAnsi="Verdana"/>
          <w:sz w:val="20"/>
          <w:szCs w:val="20"/>
          <w:lang w:val="pt-BR"/>
        </w:rPr>
        <w:tab/>
      </w:r>
      <w:r w:rsidR="00024CD3" w:rsidRPr="00B21422">
        <w:rPr>
          <w:rFonts w:ascii="Verdana" w:hAnsi="Verdana"/>
          <w:sz w:val="20"/>
          <w:szCs w:val="20"/>
          <w:lang w:val="pt-BR"/>
        </w:rPr>
        <w:t xml:space="preserve">Todas as Instruções fornecidas ou efetuadas por </w:t>
      </w:r>
      <w:r w:rsidR="00383D92" w:rsidRPr="00B21422">
        <w:rPr>
          <w:rFonts w:ascii="Verdana" w:hAnsi="Verdana"/>
          <w:sz w:val="20"/>
          <w:szCs w:val="20"/>
          <w:lang w:val="pt-BR"/>
        </w:rPr>
        <w:t>correio</w:t>
      </w:r>
      <w:r w:rsidR="00024CD3" w:rsidRPr="00B21422">
        <w:rPr>
          <w:rFonts w:ascii="Verdana" w:hAnsi="Verdana"/>
          <w:sz w:val="20"/>
          <w:szCs w:val="20"/>
          <w:lang w:val="pt-BR"/>
        </w:rPr>
        <w:t xml:space="preserve"> eletrônico, de acordo com o previamente exposto, inclusive em relação aos horários, devem conter todas as informações necessárias para o processamento da operação específica. As informações enviadas por </w:t>
      </w:r>
      <w:r w:rsidR="00383D92" w:rsidRPr="00B21422">
        <w:rPr>
          <w:rFonts w:ascii="Verdana" w:hAnsi="Verdana"/>
          <w:sz w:val="20"/>
          <w:szCs w:val="20"/>
          <w:lang w:val="pt-BR"/>
        </w:rPr>
        <w:t xml:space="preserve">correio </w:t>
      </w:r>
      <w:r w:rsidR="00024CD3" w:rsidRPr="00B21422">
        <w:rPr>
          <w:rFonts w:ascii="Verdana" w:hAnsi="Verdana"/>
          <w:sz w:val="20"/>
          <w:szCs w:val="20"/>
          <w:lang w:val="pt-BR"/>
        </w:rPr>
        <w:t>eletrônico deverão ser enviadas pelos Usuários Autorizados</w:t>
      </w:r>
      <w:r w:rsidR="00045483">
        <w:rPr>
          <w:rFonts w:ascii="Verdana" w:hAnsi="Verdana"/>
          <w:sz w:val="20"/>
          <w:szCs w:val="20"/>
          <w:lang w:val="pt-BR"/>
        </w:rPr>
        <w:t>, conforme abaixo definidos,</w:t>
      </w:r>
      <w:r w:rsidR="00024CD3" w:rsidRPr="00B21422">
        <w:rPr>
          <w:rFonts w:ascii="Verdana" w:hAnsi="Verdana"/>
          <w:sz w:val="20"/>
          <w:szCs w:val="20"/>
          <w:lang w:val="pt-BR"/>
        </w:rPr>
        <w:t xml:space="preserve"> do </w:t>
      </w:r>
      <w:r w:rsidR="006A2BC9" w:rsidRPr="00B21422">
        <w:rPr>
          <w:rFonts w:ascii="Verdana" w:hAnsi="Verdana"/>
          <w:sz w:val="20"/>
          <w:szCs w:val="20"/>
          <w:lang w:val="pt-BR"/>
        </w:rPr>
        <w:t>Administrador</w:t>
      </w:r>
      <w:r w:rsidR="00024CD3" w:rsidRPr="00B21422">
        <w:rPr>
          <w:rFonts w:ascii="Verdana" w:hAnsi="Verdana"/>
          <w:sz w:val="20"/>
          <w:szCs w:val="20"/>
          <w:lang w:val="pt-BR"/>
        </w:rPr>
        <w:t>.</w:t>
      </w:r>
    </w:p>
    <w:p w:rsidR="00D435FB" w:rsidRPr="00B21422" w:rsidRDefault="00D435FB" w:rsidP="003E48D0">
      <w:pPr>
        <w:tabs>
          <w:tab w:val="left" w:pos="0"/>
        </w:tabs>
        <w:spacing w:line="360" w:lineRule="auto"/>
        <w:jc w:val="both"/>
        <w:rPr>
          <w:rFonts w:ascii="Verdana" w:hAnsi="Verdana"/>
          <w:sz w:val="20"/>
          <w:szCs w:val="20"/>
          <w:lang w:val="pt-BR"/>
        </w:rPr>
      </w:pPr>
    </w:p>
    <w:p w:rsidR="00452A2D"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10.6</w:t>
      </w:r>
      <w:r w:rsidRPr="00B21422">
        <w:rPr>
          <w:rFonts w:ascii="Verdana" w:hAnsi="Verdana"/>
          <w:sz w:val="20"/>
          <w:szCs w:val="20"/>
          <w:lang w:val="pt-BR"/>
        </w:rPr>
        <w:tab/>
      </w:r>
      <w:r w:rsidR="00024CD3" w:rsidRPr="00B21422">
        <w:rPr>
          <w:rFonts w:ascii="Verdana" w:hAnsi="Verdana"/>
          <w:sz w:val="20"/>
          <w:szCs w:val="20"/>
          <w:lang w:val="pt-BR"/>
        </w:rPr>
        <w:t>Ao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ser</w:t>
      </w:r>
      <w:r w:rsidR="00111AFE" w:rsidRPr="00B21422">
        <w:rPr>
          <w:rFonts w:ascii="Verdana" w:hAnsi="Verdana"/>
          <w:sz w:val="20"/>
          <w:szCs w:val="20"/>
          <w:lang w:val="pt-BR"/>
        </w:rPr>
        <w:t>ão</w:t>
      </w:r>
      <w:r w:rsidR="00024CD3" w:rsidRPr="00B21422">
        <w:rPr>
          <w:rFonts w:ascii="Verdana" w:hAnsi="Verdana"/>
          <w:sz w:val="20"/>
          <w:szCs w:val="20"/>
          <w:lang w:val="pt-BR"/>
        </w:rPr>
        <w:t xml:space="preserve"> reservado</w:t>
      </w:r>
      <w:r w:rsidR="00111AFE" w:rsidRPr="00B21422">
        <w:rPr>
          <w:rFonts w:ascii="Verdana" w:hAnsi="Verdana"/>
          <w:sz w:val="20"/>
          <w:szCs w:val="20"/>
          <w:lang w:val="pt-BR"/>
        </w:rPr>
        <w:t>s</w:t>
      </w:r>
      <w:r w:rsidR="00024CD3" w:rsidRPr="00B21422">
        <w:rPr>
          <w:rFonts w:ascii="Verdana" w:hAnsi="Verdana"/>
          <w:sz w:val="20"/>
          <w:szCs w:val="20"/>
          <w:lang w:val="pt-BR"/>
        </w:rPr>
        <w:t xml:space="preserve"> o</w:t>
      </w:r>
      <w:r w:rsidR="00111AFE" w:rsidRPr="00B21422">
        <w:rPr>
          <w:rFonts w:ascii="Verdana" w:hAnsi="Verdana"/>
          <w:sz w:val="20"/>
          <w:szCs w:val="20"/>
          <w:lang w:val="pt-BR"/>
        </w:rPr>
        <w:t>s</w:t>
      </w:r>
      <w:r w:rsidR="00024CD3" w:rsidRPr="00B21422">
        <w:rPr>
          <w:rFonts w:ascii="Verdana" w:hAnsi="Verdana"/>
          <w:sz w:val="20"/>
          <w:szCs w:val="20"/>
          <w:lang w:val="pt-BR"/>
        </w:rPr>
        <w:t xml:space="preserve"> direito</w:t>
      </w:r>
      <w:r w:rsidR="00111AFE" w:rsidRPr="00B21422">
        <w:rPr>
          <w:rFonts w:ascii="Verdana" w:hAnsi="Verdana"/>
          <w:sz w:val="20"/>
          <w:szCs w:val="20"/>
          <w:lang w:val="pt-BR"/>
        </w:rPr>
        <w:t>s</w:t>
      </w:r>
      <w:r w:rsidR="00024CD3" w:rsidRPr="00B21422">
        <w:rPr>
          <w:rFonts w:ascii="Verdana" w:hAnsi="Verdana"/>
          <w:sz w:val="20"/>
          <w:szCs w:val="20"/>
          <w:lang w:val="pt-BR"/>
        </w:rPr>
        <w:t xml:space="preserve">, desde que previamente comunicado ao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e desde que razoavelmente justificado, de </w:t>
      </w:r>
      <w:r w:rsidR="00024CD3" w:rsidRPr="00B21422">
        <w:rPr>
          <w:rFonts w:ascii="Verdana" w:hAnsi="Verdana"/>
          <w:b/>
          <w:sz w:val="20"/>
          <w:szCs w:val="20"/>
          <w:lang w:val="pt-BR"/>
        </w:rPr>
        <w:t>(i)</w:t>
      </w:r>
      <w:r w:rsidR="00024CD3" w:rsidRPr="00B21422">
        <w:rPr>
          <w:rFonts w:ascii="Verdana" w:hAnsi="Verdana"/>
          <w:sz w:val="20"/>
          <w:szCs w:val="20"/>
          <w:lang w:val="pt-BR"/>
        </w:rPr>
        <w:t xml:space="preserve"> recusar-se a acatar quaisquer Instruções fornecidas ou efetuadas pelo </w:t>
      </w:r>
      <w:r w:rsidR="00E5559E" w:rsidRPr="00B21422">
        <w:rPr>
          <w:rFonts w:ascii="Verdana" w:hAnsi="Verdana"/>
          <w:sz w:val="20"/>
          <w:szCs w:val="20"/>
          <w:lang w:val="pt-BR"/>
        </w:rPr>
        <w:t>Sistema de Custódia</w:t>
      </w:r>
      <w:r w:rsidR="00024CD3" w:rsidRPr="00B21422">
        <w:rPr>
          <w:rFonts w:ascii="Verdana" w:hAnsi="Verdana"/>
          <w:sz w:val="20"/>
          <w:szCs w:val="20"/>
          <w:lang w:val="pt-BR"/>
        </w:rPr>
        <w:t>, arquivo eletrônico (</w:t>
      </w:r>
      <w:r w:rsidR="00024CD3" w:rsidRPr="00B411D6">
        <w:rPr>
          <w:rFonts w:ascii="Verdana" w:hAnsi="Verdana"/>
          <w:i/>
          <w:sz w:val="20"/>
          <w:szCs w:val="20"/>
          <w:lang w:val="pt-BR"/>
        </w:rPr>
        <w:t>layout</w:t>
      </w:r>
      <w:r w:rsidR="00024CD3" w:rsidRPr="00B21422">
        <w:rPr>
          <w:rFonts w:ascii="Verdana" w:hAnsi="Verdana"/>
          <w:sz w:val="20"/>
          <w:szCs w:val="20"/>
          <w:lang w:val="pt-BR"/>
        </w:rPr>
        <w:t xml:space="preserve"> pré-definido), e-mail e </w:t>
      </w:r>
      <w:r w:rsidR="00024CD3" w:rsidRPr="00B21422">
        <w:rPr>
          <w:rFonts w:ascii="Verdana" w:hAnsi="Verdana"/>
          <w:b/>
          <w:sz w:val="20"/>
          <w:szCs w:val="20"/>
          <w:lang w:val="pt-BR"/>
        </w:rPr>
        <w:t xml:space="preserve">(ii) </w:t>
      </w:r>
      <w:r w:rsidR="00024CD3" w:rsidRPr="00B21422">
        <w:rPr>
          <w:rFonts w:ascii="Verdana" w:hAnsi="Verdana"/>
          <w:sz w:val="20"/>
          <w:szCs w:val="20"/>
          <w:lang w:val="pt-BR"/>
        </w:rPr>
        <w:t xml:space="preserve">solicitar uma confirmação da Instrução devidamente assinada, acompanhada do documento no original pertinente. Nesses casos, o </w:t>
      </w:r>
      <w:r w:rsidR="00E279A2" w:rsidRPr="00B21422">
        <w:rPr>
          <w:rFonts w:ascii="Verdana" w:hAnsi="Verdana"/>
          <w:sz w:val="20"/>
          <w:szCs w:val="20"/>
          <w:lang w:val="pt-BR"/>
        </w:rPr>
        <w:t xml:space="preserve">Contratado </w:t>
      </w:r>
      <w:r w:rsidR="00024CD3" w:rsidRPr="00B21422">
        <w:rPr>
          <w:rFonts w:ascii="Verdana" w:hAnsi="Verdana"/>
          <w:sz w:val="20"/>
          <w:szCs w:val="20"/>
          <w:lang w:val="pt-BR"/>
        </w:rPr>
        <w:t xml:space="preserve">deverá comunicar 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imediatamente sobre a recusa no cumprimento da Instrução ou da confirmação.</w:t>
      </w:r>
    </w:p>
    <w:p w:rsidR="003E2EEA" w:rsidRDefault="003E2EEA" w:rsidP="003E48D0">
      <w:pPr>
        <w:tabs>
          <w:tab w:val="left" w:pos="0"/>
        </w:tabs>
        <w:spacing w:line="360" w:lineRule="auto"/>
        <w:jc w:val="both"/>
        <w:rPr>
          <w:rFonts w:ascii="Verdana" w:hAnsi="Verdana"/>
          <w:b/>
          <w:bCs/>
          <w:sz w:val="20"/>
          <w:szCs w:val="20"/>
          <w:lang w:val="pt-BR"/>
        </w:rPr>
      </w:pPr>
    </w:p>
    <w:p w:rsidR="00024CD3" w:rsidRPr="00B21422" w:rsidRDefault="00452A2D" w:rsidP="003E48D0">
      <w:pPr>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11.</w:t>
      </w:r>
      <w:r w:rsidR="00024CD3" w:rsidRPr="00B21422">
        <w:rPr>
          <w:rFonts w:ascii="Verdana" w:hAnsi="Verdana"/>
          <w:b/>
          <w:bCs/>
          <w:sz w:val="20"/>
          <w:szCs w:val="20"/>
          <w:lang w:val="pt-BR"/>
        </w:rPr>
        <w:t xml:space="preserve"> USUÁRIOS AUTORIZADOS</w:t>
      </w:r>
    </w:p>
    <w:p w:rsidR="00452A2D" w:rsidRPr="00B21422" w:rsidRDefault="00452A2D"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11.1</w:t>
      </w:r>
      <w:r w:rsidRPr="00B21422">
        <w:rPr>
          <w:rFonts w:ascii="Verdana" w:hAnsi="Verdana"/>
          <w:sz w:val="20"/>
          <w:szCs w:val="20"/>
          <w:lang w:val="pt-BR"/>
        </w:rPr>
        <w:tab/>
      </w:r>
      <w:r w:rsidR="00024CD3" w:rsidRPr="00B21422">
        <w:rPr>
          <w:rFonts w:ascii="Verdana" w:hAnsi="Verdana"/>
          <w:sz w:val="20"/>
          <w:szCs w:val="20"/>
          <w:lang w:val="pt-BR"/>
        </w:rPr>
        <w:t>O acesso</w:t>
      </w:r>
      <w:r w:rsidR="00035B63">
        <w:rPr>
          <w:rFonts w:ascii="Verdana" w:hAnsi="Verdana"/>
          <w:sz w:val="20"/>
          <w:szCs w:val="20"/>
          <w:lang w:val="pt-BR"/>
        </w:rPr>
        <w:t>, pelo Administrador,</w:t>
      </w:r>
      <w:r w:rsidR="00024CD3" w:rsidRPr="00B21422">
        <w:rPr>
          <w:rFonts w:ascii="Verdana" w:hAnsi="Verdana"/>
          <w:sz w:val="20"/>
          <w:szCs w:val="20"/>
          <w:lang w:val="pt-BR"/>
        </w:rPr>
        <w:t xml:space="preserve"> ao </w:t>
      </w:r>
      <w:r w:rsidR="00E5559E" w:rsidRPr="00B21422">
        <w:rPr>
          <w:rFonts w:ascii="Verdana" w:hAnsi="Verdana"/>
          <w:sz w:val="20"/>
          <w:szCs w:val="20"/>
          <w:lang w:val="pt-BR"/>
        </w:rPr>
        <w:t>Sistema de Custódia</w:t>
      </w:r>
      <w:r w:rsidR="00035B63">
        <w:rPr>
          <w:rFonts w:ascii="Verdana" w:hAnsi="Verdana"/>
          <w:sz w:val="20"/>
          <w:szCs w:val="20"/>
          <w:lang w:val="pt-BR"/>
        </w:rPr>
        <w:t>,</w:t>
      </w:r>
      <w:r w:rsidR="00E5559E" w:rsidRPr="00B21422">
        <w:rPr>
          <w:rFonts w:ascii="Verdana" w:hAnsi="Verdana"/>
          <w:sz w:val="20"/>
          <w:szCs w:val="20"/>
          <w:lang w:val="pt-BR"/>
        </w:rPr>
        <w:t xml:space="preserve"> </w:t>
      </w:r>
      <w:r w:rsidR="00024CD3" w:rsidRPr="00B21422">
        <w:rPr>
          <w:rFonts w:ascii="Verdana" w:hAnsi="Verdana"/>
          <w:sz w:val="20"/>
          <w:szCs w:val="20"/>
          <w:lang w:val="pt-BR"/>
        </w:rPr>
        <w:t xml:space="preserve">é restrito </w:t>
      </w:r>
      <w:r w:rsidR="00035B63">
        <w:rPr>
          <w:rFonts w:ascii="Verdana" w:hAnsi="Verdana"/>
          <w:sz w:val="20"/>
          <w:szCs w:val="20"/>
          <w:lang w:val="pt-BR"/>
        </w:rPr>
        <w:t>à</w:t>
      </w:r>
      <w:r w:rsidR="00024CD3" w:rsidRPr="00B21422">
        <w:rPr>
          <w:rFonts w:ascii="Verdana" w:hAnsi="Verdana"/>
          <w:sz w:val="20"/>
          <w:szCs w:val="20"/>
          <w:lang w:val="pt-BR"/>
        </w:rPr>
        <w:t xml:space="preserve"> pessoas designadas </w:t>
      </w:r>
      <w:r w:rsidR="00035B63">
        <w:rPr>
          <w:rFonts w:ascii="Verdana" w:hAnsi="Verdana"/>
          <w:sz w:val="20"/>
          <w:szCs w:val="20"/>
          <w:lang w:val="pt-BR"/>
        </w:rPr>
        <w:t xml:space="preserve">por ele, através de e-mail formalizando esta pretensão, que deverá ser enviado ao Custodiante </w:t>
      </w:r>
      <w:r w:rsidR="00024CD3" w:rsidRPr="00B21422">
        <w:rPr>
          <w:rFonts w:ascii="Verdana" w:hAnsi="Verdana"/>
          <w:sz w:val="20"/>
          <w:szCs w:val="20"/>
          <w:lang w:val="pt-BR"/>
        </w:rPr>
        <w:t>(“</w:t>
      </w:r>
      <w:r w:rsidR="00024CD3" w:rsidRPr="00B21422">
        <w:rPr>
          <w:rFonts w:ascii="Verdana" w:hAnsi="Verdana"/>
          <w:b/>
          <w:sz w:val="20"/>
          <w:szCs w:val="20"/>
          <w:lang w:val="pt-BR"/>
        </w:rPr>
        <w:t>Usuários Autorizados</w:t>
      </w:r>
      <w:r w:rsidR="00024CD3" w:rsidRPr="00B21422">
        <w:rPr>
          <w:rFonts w:ascii="Verdana" w:hAnsi="Verdana"/>
          <w:sz w:val="20"/>
          <w:szCs w:val="20"/>
          <w:lang w:val="pt-BR"/>
        </w:rPr>
        <w:t xml:space="preserve">”). Somente Usuários Autorizados poderão acessar as informações do </w:t>
      </w:r>
      <w:r w:rsidR="00A97037" w:rsidRPr="00B21422">
        <w:rPr>
          <w:rFonts w:ascii="Verdana" w:hAnsi="Verdana"/>
          <w:sz w:val="20"/>
          <w:szCs w:val="20"/>
          <w:lang w:val="pt-BR"/>
        </w:rPr>
        <w:t>Fundo</w:t>
      </w:r>
      <w:r w:rsidR="00024CD3" w:rsidRPr="00B21422">
        <w:rPr>
          <w:rFonts w:ascii="Verdana" w:hAnsi="Verdana"/>
          <w:sz w:val="20"/>
          <w:szCs w:val="20"/>
          <w:lang w:val="pt-BR"/>
        </w:rPr>
        <w:t>, enviar Instruções,</w:t>
      </w:r>
      <w:r w:rsidR="00024CD3" w:rsidRPr="00B21422" w:rsidDel="00E74B47">
        <w:rPr>
          <w:rFonts w:ascii="Verdana" w:hAnsi="Verdana"/>
          <w:sz w:val="20"/>
          <w:szCs w:val="20"/>
          <w:lang w:val="pt-BR"/>
        </w:rPr>
        <w:t xml:space="preserve"> </w:t>
      </w:r>
      <w:r w:rsidR="00024CD3" w:rsidRPr="00B21422">
        <w:rPr>
          <w:rFonts w:ascii="Verdana" w:hAnsi="Verdana"/>
          <w:sz w:val="20"/>
          <w:szCs w:val="20"/>
          <w:lang w:val="pt-BR"/>
        </w:rPr>
        <w:t>ou realizar quaisquer atos relacionados às Instruções.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11.2</w:t>
      </w:r>
      <w:r w:rsidRPr="00B21422">
        <w:rPr>
          <w:rFonts w:ascii="Verdana" w:hAnsi="Verdana"/>
          <w:sz w:val="20"/>
          <w:szCs w:val="20"/>
          <w:lang w:val="pt-BR"/>
        </w:rPr>
        <w:tab/>
      </w:r>
      <w:r w:rsidR="00024CD3" w:rsidRPr="00B21422">
        <w:rPr>
          <w:rFonts w:ascii="Verdana" w:hAnsi="Verdana"/>
          <w:sz w:val="20"/>
          <w:szCs w:val="20"/>
          <w:lang w:val="pt-BR"/>
        </w:rPr>
        <w:t>O</w:t>
      </w:r>
      <w:r w:rsidR="00B5070B"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somente processar</w:t>
      </w:r>
      <w:r w:rsidR="00111AFE" w:rsidRPr="00B21422">
        <w:rPr>
          <w:rFonts w:ascii="Verdana" w:hAnsi="Verdana"/>
          <w:sz w:val="20"/>
          <w:szCs w:val="20"/>
          <w:lang w:val="pt-BR"/>
        </w:rPr>
        <w:t>ão</w:t>
      </w:r>
      <w:r w:rsidR="00024CD3" w:rsidRPr="00B21422">
        <w:rPr>
          <w:rFonts w:ascii="Verdana" w:hAnsi="Verdana"/>
          <w:sz w:val="20"/>
          <w:szCs w:val="20"/>
          <w:lang w:val="pt-BR"/>
        </w:rPr>
        <w:t xml:space="preserve"> as Instruções recebidas dos Usuários Autorizados que tenham acesso ao </w:t>
      </w:r>
      <w:r w:rsidR="00E5559E" w:rsidRPr="00B21422">
        <w:rPr>
          <w:rFonts w:ascii="Verdana" w:hAnsi="Verdana"/>
          <w:sz w:val="20"/>
          <w:szCs w:val="20"/>
          <w:lang w:val="pt-BR"/>
        </w:rPr>
        <w:t>Sistema de Custódi</w:t>
      </w:r>
      <w:r w:rsidR="00383D92" w:rsidRPr="00B21422">
        <w:rPr>
          <w:rFonts w:ascii="Verdana" w:hAnsi="Verdana"/>
          <w:sz w:val="20"/>
          <w:szCs w:val="20"/>
          <w:lang w:val="pt-BR"/>
        </w:rPr>
        <w:t>a</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11.3</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reconhece que somente os Usuários Autorizados poderão enviar as Instruções ao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e que tal autorização vigorará até a formalização da comunicação da revogação do mandato ou da ocorrência de qualquer situação de extinção deste Contrato, que se dará nos termos deste Contrato.</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11.4</w:t>
      </w:r>
      <w:r w:rsidRPr="00B21422">
        <w:rPr>
          <w:rFonts w:ascii="Verdana" w:hAnsi="Verdana"/>
          <w:sz w:val="20"/>
          <w:szCs w:val="20"/>
          <w:lang w:val="pt-BR"/>
        </w:rPr>
        <w:tab/>
      </w:r>
      <w:r w:rsidR="00024CD3" w:rsidRPr="00B21422">
        <w:rPr>
          <w:rFonts w:ascii="Verdana" w:hAnsi="Verdana"/>
          <w:sz w:val="20"/>
          <w:szCs w:val="20"/>
          <w:lang w:val="pt-BR"/>
        </w:rPr>
        <w:t xml:space="preserve">Toda e qualquer alteração do presente Contrato e seus Anexos somente terá validade se promovida de comum acordo entre as </w:t>
      </w:r>
      <w:r w:rsidR="00E279A2" w:rsidRPr="00B21422">
        <w:rPr>
          <w:rFonts w:ascii="Verdana" w:hAnsi="Verdana"/>
          <w:sz w:val="20"/>
          <w:szCs w:val="20"/>
          <w:lang w:val="pt-BR"/>
        </w:rPr>
        <w:t>Partes</w:t>
      </w:r>
      <w:r w:rsidR="00024CD3" w:rsidRPr="00B21422">
        <w:rPr>
          <w:rFonts w:ascii="Verdana" w:hAnsi="Verdana"/>
          <w:sz w:val="20"/>
          <w:szCs w:val="20"/>
          <w:lang w:val="pt-BR"/>
        </w:rPr>
        <w:t xml:space="preserve">, por meio de aditamento devidamente assinado pelas </w:t>
      </w:r>
      <w:r w:rsidR="00E279A2" w:rsidRPr="00B21422">
        <w:rPr>
          <w:rFonts w:ascii="Verdana" w:hAnsi="Verdana"/>
          <w:sz w:val="20"/>
          <w:szCs w:val="20"/>
          <w:lang w:val="pt-BR"/>
        </w:rPr>
        <w:t>Partes</w:t>
      </w:r>
      <w:r w:rsidR="00024CD3" w:rsidRPr="00B21422">
        <w:rPr>
          <w:rFonts w:ascii="Verdana" w:hAnsi="Verdana"/>
          <w:sz w:val="20"/>
          <w:szCs w:val="20"/>
          <w:lang w:val="pt-BR"/>
        </w:rPr>
        <w:t xml:space="preserve">, com exceção das inclusões e exclusões dos Usuários Autorizados, que serão admitidas como válidas mediante comunicação unilateral, por escrito, do </w:t>
      </w:r>
      <w:r w:rsidR="006A2BC9" w:rsidRPr="00B21422">
        <w:rPr>
          <w:rFonts w:ascii="Verdana" w:hAnsi="Verdana"/>
          <w:sz w:val="20"/>
          <w:szCs w:val="20"/>
          <w:lang w:val="pt-BR"/>
        </w:rPr>
        <w:t>Administrador</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11.5</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582F02" w:rsidRPr="00B21422">
        <w:rPr>
          <w:rFonts w:ascii="Verdana" w:hAnsi="Verdana"/>
          <w:sz w:val="20"/>
          <w:szCs w:val="20"/>
          <w:lang w:val="pt-BR"/>
        </w:rPr>
        <w:t xml:space="preserve"> </w:t>
      </w:r>
      <w:r w:rsidR="00024CD3" w:rsidRPr="00B21422">
        <w:rPr>
          <w:rFonts w:ascii="Verdana" w:hAnsi="Verdana"/>
          <w:sz w:val="20"/>
          <w:szCs w:val="20"/>
          <w:lang w:val="pt-BR"/>
        </w:rPr>
        <w:t xml:space="preserve">declara-se ciente de que são de sua inteira responsabilidade as Instruções enviadas </w:t>
      </w:r>
      <w:r w:rsidR="00A76D8C" w:rsidRPr="00B21422">
        <w:rPr>
          <w:rFonts w:ascii="Verdana" w:hAnsi="Verdana"/>
          <w:sz w:val="20"/>
          <w:szCs w:val="20"/>
          <w:lang w:val="pt-BR"/>
        </w:rPr>
        <w:t>por uso d</w:t>
      </w:r>
      <w:r w:rsidR="00024CD3" w:rsidRPr="00B21422">
        <w:rPr>
          <w:rFonts w:ascii="Verdana" w:hAnsi="Verdana"/>
          <w:sz w:val="20"/>
          <w:szCs w:val="20"/>
          <w:lang w:val="pt-BR"/>
        </w:rPr>
        <w:t>as senhas d</w:t>
      </w:r>
      <w:r w:rsidR="00582F02" w:rsidRPr="00B21422">
        <w:rPr>
          <w:rFonts w:ascii="Verdana" w:hAnsi="Verdana"/>
          <w:sz w:val="20"/>
          <w:szCs w:val="20"/>
          <w:lang w:val="pt-BR"/>
        </w:rPr>
        <w:t>o</w:t>
      </w:r>
      <w:r w:rsidR="00024CD3" w:rsidRPr="00B21422">
        <w:rPr>
          <w:rFonts w:ascii="Verdana" w:hAnsi="Verdana"/>
          <w:sz w:val="20"/>
          <w:szCs w:val="20"/>
          <w:lang w:val="pt-BR"/>
        </w:rPr>
        <w:t>s Usuários Autorizados e que 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executar</w:t>
      </w:r>
      <w:r w:rsidR="00111AFE" w:rsidRPr="00B21422">
        <w:rPr>
          <w:rFonts w:ascii="Verdana" w:hAnsi="Verdana"/>
          <w:sz w:val="20"/>
          <w:szCs w:val="20"/>
          <w:lang w:val="pt-BR"/>
        </w:rPr>
        <w:t>ão</w:t>
      </w:r>
      <w:r w:rsidR="00024CD3" w:rsidRPr="00B21422">
        <w:rPr>
          <w:rFonts w:ascii="Verdana" w:hAnsi="Verdana"/>
          <w:sz w:val="20"/>
          <w:szCs w:val="20"/>
          <w:lang w:val="pt-BR"/>
        </w:rPr>
        <w:t xml:space="preserve"> todos os processos e lançamentos a elas correspondentes nos termos previstos neste Contrato. 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declara e garante ao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que o envio de tais Informações pelos Usuários Autorizados está de acordo com </w:t>
      </w:r>
      <w:r w:rsidR="00582F02" w:rsidRPr="00B21422">
        <w:rPr>
          <w:rFonts w:ascii="Verdana" w:hAnsi="Verdana"/>
          <w:sz w:val="20"/>
          <w:szCs w:val="20"/>
          <w:lang w:val="pt-BR"/>
        </w:rPr>
        <w:t>os respectivos</w:t>
      </w:r>
      <w:r w:rsidR="00024CD3" w:rsidRPr="00B21422">
        <w:rPr>
          <w:rFonts w:ascii="Verdana" w:hAnsi="Verdana"/>
          <w:sz w:val="20"/>
          <w:szCs w:val="20"/>
          <w:lang w:val="pt-BR"/>
        </w:rPr>
        <w:t xml:space="preserve"> atos constitutivos, constituindo instruções válidas, legais e vinculativas do </w:t>
      </w:r>
      <w:r w:rsidR="006A2BC9" w:rsidRPr="00B21422">
        <w:rPr>
          <w:rFonts w:ascii="Verdana" w:hAnsi="Verdana"/>
          <w:sz w:val="20"/>
          <w:szCs w:val="20"/>
          <w:lang w:val="pt-BR"/>
        </w:rPr>
        <w:t>Administrador</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452A2D" w:rsidP="003E48D0">
      <w:pPr>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12.</w:t>
      </w:r>
      <w:r w:rsidR="00024CD3" w:rsidRPr="00B21422">
        <w:rPr>
          <w:rFonts w:ascii="Verdana" w:hAnsi="Verdana"/>
          <w:b/>
          <w:bCs/>
          <w:sz w:val="20"/>
          <w:szCs w:val="20"/>
          <w:lang w:val="pt-BR"/>
        </w:rPr>
        <w:t xml:space="preserve"> CONFIDENCIALIDADE</w:t>
      </w:r>
    </w:p>
    <w:p w:rsidR="005B12CD" w:rsidRPr="00B21422" w:rsidRDefault="005B12CD" w:rsidP="003E48D0">
      <w:pPr>
        <w:tabs>
          <w:tab w:val="left" w:pos="0"/>
        </w:tabs>
        <w:spacing w:line="360" w:lineRule="auto"/>
        <w:jc w:val="both"/>
        <w:rPr>
          <w:rFonts w:ascii="Verdana" w:hAnsi="Verdana"/>
          <w:b/>
          <w:bCs/>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12.1</w:t>
      </w:r>
      <w:r w:rsidRPr="00B21422">
        <w:rPr>
          <w:rFonts w:ascii="Verdana" w:hAnsi="Verdana"/>
          <w:sz w:val="20"/>
          <w:szCs w:val="20"/>
          <w:lang w:val="pt-BR"/>
        </w:rPr>
        <w:tab/>
      </w:r>
      <w:r w:rsidR="00024CD3" w:rsidRPr="00B21422">
        <w:rPr>
          <w:rFonts w:ascii="Verdana" w:hAnsi="Verdana"/>
          <w:sz w:val="20"/>
          <w:szCs w:val="20"/>
          <w:lang w:val="pt-BR"/>
        </w:rPr>
        <w:t xml:space="preserve">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 xml:space="preserve">obrigam-se a guardar sigilo com relação às informações confidenciais adquiridas por força do presente Contrato, durante e após sua vigência. São informações confidenciais todos os documentos e informações relativos ao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aos </w:t>
      </w:r>
      <w:r w:rsidR="00A76D8C" w:rsidRPr="00B21422">
        <w:rPr>
          <w:rFonts w:ascii="Verdana" w:hAnsi="Verdana"/>
          <w:sz w:val="20"/>
          <w:szCs w:val="20"/>
          <w:lang w:val="pt-BR"/>
        </w:rPr>
        <w:t xml:space="preserve">Cotistas </w:t>
      </w:r>
      <w:r w:rsidR="00024CD3" w:rsidRPr="00B21422">
        <w:rPr>
          <w:rFonts w:ascii="Verdana" w:hAnsi="Verdana"/>
          <w:sz w:val="20"/>
          <w:szCs w:val="20"/>
          <w:lang w:val="pt-BR"/>
        </w:rPr>
        <w:t xml:space="preserve">deste, aos negócios das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 xml:space="preserve">que não sejam de conhecimento público, tais como, a título exemplificativo, custos, lucros, produtos, serviços, preços, lista de clientes, lista de fornecedores, </w:t>
      </w:r>
      <w:r w:rsidR="00024CD3" w:rsidRPr="00B411D6">
        <w:rPr>
          <w:rFonts w:ascii="Verdana" w:hAnsi="Verdana"/>
          <w:i/>
          <w:sz w:val="20"/>
          <w:szCs w:val="20"/>
          <w:lang w:val="pt-BR"/>
        </w:rPr>
        <w:t>know-how</w:t>
      </w:r>
      <w:r w:rsidR="00024CD3" w:rsidRPr="00B21422">
        <w:rPr>
          <w:rFonts w:ascii="Verdana" w:hAnsi="Verdana"/>
          <w:sz w:val="20"/>
          <w:szCs w:val="20"/>
          <w:lang w:val="pt-BR"/>
        </w:rPr>
        <w:t xml:space="preserve">, técnicas de produção e estratégias de mercado e de gestão e administração do </w:t>
      </w:r>
      <w:r w:rsidR="00A97037" w:rsidRPr="00B21422">
        <w:rPr>
          <w:rFonts w:ascii="Verdana" w:hAnsi="Verdana"/>
          <w:sz w:val="20"/>
          <w:szCs w:val="20"/>
          <w:lang w:val="pt-BR"/>
        </w:rPr>
        <w:t>Fundo</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12.2</w:t>
      </w:r>
      <w:r w:rsidRPr="00B21422">
        <w:rPr>
          <w:rFonts w:ascii="Verdana" w:hAnsi="Verdana"/>
          <w:sz w:val="20"/>
          <w:szCs w:val="20"/>
          <w:lang w:val="pt-BR"/>
        </w:rPr>
        <w:tab/>
      </w:r>
      <w:r w:rsidR="00024CD3" w:rsidRPr="00B21422">
        <w:rPr>
          <w:rFonts w:ascii="Verdana" w:hAnsi="Verdana"/>
          <w:sz w:val="20"/>
          <w:szCs w:val="20"/>
          <w:lang w:val="pt-BR"/>
        </w:rPr>
        <w:t>Sem prejuízo do disposto acima, 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poder</w:t>
      </w:r>
      <w:r w:rsidR="00111AFE" w:rsidRPr="00B21422">
        <w:rPr>
          <w:rFonts w:ascii="Verdana" w:hAnsi="Verdana"/>
          <w:sz w:val="20"/>
          <w:szCs w:val="20"/>
          <w:lang w:val="pt-BR"/>
        </w:rPr>
        <w:t>ão</w:t>
      </w:r>
      <w:r w:rsidR="00024CD3" w:rsidRPr="00B21422">
        <w:rPr>
          <w:rFonts w:ascii="Verdana" w:hAnsi="Verdana"/>
          <w:sz w:val="20"/>
          <w:szCs w:val="20"/>
          <w:lang w:val="pt-BR"/>
        </w:rPr>
        <w:t xml:space="preserve"> prestar informações aos órgãos reguladores e judiciais quando e se solicitadas por estes no âmbito de suas respectivas atribuições legais, devendo 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nesses casos, comunicar 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sobre o envio destas informações confidenciais aos órgãos reguladores ou judiciais.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12.3</w:t>
      </w:r>
      <w:r w:rsidRPr="00B21422">
        <w:rPr>
          <w:rFonts w:ascii="Verdana" w:hAnsi="Verdana"/>
          <w:sz w:val="20"/>
          <w:szCs w:val="20"/>
          <w:lang w:val="pt-BR"/>
        </w:rPr>
        <w:tab/>
      </w:r>
      <w:r w:rsidR="00024CD3" w:rsidRPr="00B21422">
        <w:rPr>
          <w:rFonts w:ascii="Verdana" w:hAnsi="Verdana"/>
          <w:sz w:val="20"/>
          <w:szCs w:val="20"/>
          <w:lang w:val="pt-BR"/>
        </w:rPr>
        <w:t xml:space="preserve">Todas 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 xml:space="preserve">se comprometem a não fazer qualquer tipo de publicidade envolvendo o nome das demais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 xml:space="preserve">sem prévia anuência por escrito destas, ficando autorizado o uso do nome e logo das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 xml:space="preserve">nos documentos do </w:t>
      </w:r>
      <w:r w:rsidR="00A97037" w:rsidRPr="00B21422">
        <w:rPr>
          <w:rFonts w:ascii="Verdana" w:hAnsi="Verdana"/>
          <w:sz w:val="20"/>
          <w:szCs w:val="20"/>
          <w:lang w:val="pt-BR"/>
        </w:rPr>
        <w:t>Fundo</w:t>
      </w:r>
      <w:r w:rsidR="00024CD3" w:rsidRPr="00B21422">
        <w:rPr>
          <w:rFonts w:ascii="Verdana" w:hAnsi="Verdana"/>
          <w:sz w:val="20"/>
          <w:szCs w:val="20"/>
          <w:lang w:val="pt-BR"/>
        </w:rPr>
        <w:t>.</w:t>
      </w:r>
    </w:p>
    <w:p w:rsidR="00383D92" w:rsidRPr="00B21422" w:rsidRDefault="00383D92" w:rsidP="003E48D0">
      <w:pPr>
        <w:tabs>
          <w:tab w:val="left" w:pos="0"/>
        </w:tabs>
        <w:spacing w:line="360" w:lineRule="auto"/>
        <w:jc w:val="both"/>
        <w:rPr>
          <w:rFonts w:ascii="Verdana" w:hAnsi="Verdana"/>
          <w:b/>
          <w:bCs/>
          <w:sz w:val="20"/>
          <w:szCs w:val="20"/>
          <w:lang w:val="pt-BR"/>
        </w:rPr>
      </w:pPr>
    </w:p>
    <w:p w:rsidR="00024CD3" w:rsidRPr="00B21422" w:rsidRDefault="00452A2D" w:rsidP="00B411D6">
      <w:pPr>
        <w:keepNext/>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13.</w:t>
      </w:r>
      <w:r w:rsidR="00024CD3" w:rsidRPr="00B21422">
        <w:rPr>
          <w:rFonts w:ascii="Verdana" w:hAnsi="Verdana"/>
          <w:b/>
          <w:bCs/>
          <w:sz w:val="20"/>
          <w:szCs w:val="20"/>
          <w:lang w:val="pt-BR"/>
        </w:rPr>
        <w:t xml:space="preserve"> DA SENHA DE ACESSO</w:t>
      </w:r>
    </w:p>
    <w:p w:rsidR="00AD7654" w:rsidRPr="00B21422" w:rsidRDefault="00AD7654" w:rsidP="00B411D6">
      <w:pPr>
        <w:keepNext/>
        <w:tabs>
          <w:tab w:val="left" w:pos="0"/>
        </w:tabs>
        <w:spacing w:line="360" w:lineRule="auto"/>
        <w:jc w:val="both"/>
        <w:rPr>
          <w:rFonts w:ascii="Verdana" w:hAnsi="Verdana"/>
          <w:b/>
          <w:bCs/>
          <w:sz w:val="20"/>
          <w:szCs w:val="20"/>
          <w:lang w:val="pt-BR"/>
        </w:rPr>
      </w:pPr>
    </w:p>
    <w:p w:rsidR="00024CD3" w:rsidRPr="00B21422" w:rsidRDefault="00D435FB" w:rsidP="00B411D6">
      <w:pPr>
        <w:keepNext/>
        <w:tabs>
          <w:tab w:val="left" w:pos="0"/>
        </w:tabs>
        <w:spacing w:line="360" w:lineRule="auto"/>
        <w:jc w:val="both"/>
        <w:rPr>
          <w:rFonts w:ascii="Verdana" w:hAnsi="Verdana"/>
          <w:sz w:val="20"/>
          <w:szCs w:val="20"/>
          <w:lang w:val="pt-BR"/>
        </w:rPr>
      </w:pPr>
      <w:r w:rsidRPr="00B21422">
        <w:rPr>
          <w:rFonts w:ascii="Verdana" w:hAnsi="Verdana"/>
          <w:sz w:val="20"/>
          <w:szCs w:val="20"/>
          <w:lang w:val="pt-BR"/>
        </w:rPr>
        <w:t>13.1</w:t>
      </w:r>
      <w:r w:rsidRPr="00B21422">
        <w:rPr>
          <w:rFonts w:ascii="Verdana" w:hAnsi="Verdana"/>
          <w:sz w:val="20"/>
          <w:szCs w:val="20"/>
          <w:lang w:val="pt-BR"/>
        </w:rPr>
        <w:tab/>
      </w:r>
      <w:r w:rsidR="00024CD3" w:rsidRPr="00B21422">
        <w:rPr>
          <w:rFonts w:ascii="Verdana" w:hAnsi="Verdana"/>
          <w:sz w:val="20"/>
          <w:szCs w:val="20"/>
          <w:lang w:val="pt-BR"/>
        </w:rPr>
        <w:t xml:space="preserve">A senha de acesso ao </w:t>
      </w:r>
      <w:r w:rsidR="00E5559E" w:rsidRPr="00B21422">
        <w:rPr>
          <w:rFonts w:ascii="Verdana" w:hAnsi="Verdana"/>
          <w:sz w:val="20"/>
          <w:szCs w:val="20"/>
          <w:lang w:val="pt-BR"/>
        </w:rPr>
        <w:t xml:space="preserve">Sistema de Custódia </w:t>
      </w:r>
      <w:r w:rsidR="00024CD3" w:rsidRPr="00B21422">
        <w:rPr>
          <w:rFonts w:ascii="Verdana" w:hAnsi="Verdana"/>
          <w:sz w:val="20"/>
          <w:szCs w:val="20"/>
          <w:lang w:val="pt-BR"/>
        </w:rPr>
        <w:t xml:space="preserve">será fornecida ao </w:t>
      </w:r>
      <w:r w:rsidR="006A2BC9" w:rsidRPr="00B21422">
        <w:rPr>
          <w:rFonts w:ascii="Verdana" w:hAnsi="Verdana"/>
          <w:sz w:val="20"/>
          <w:szCs w:val="20"/>
          <w:lang w:val="pt-BR"/>
        </w:rPr>
        <w:t>Administrador</w:t>
      </w:r>
      <w:r w:rsidR="00024CD3" w:rsidRPr="00B21422">
        <w:rPr>
          <w:rFonts w:ascii="Verdana" w:hAnsi="Verdana"/>
          <w:sz w:val="20"/>
          <w:szCs w:val="20"/>
          <w:lang w:val="pt-BR"/>
        </w:rPr>
        <w:t>, e/ou a outros Usuários Autorizados, mediante procedimento efetuado pelo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13.2</w:t>
      </w:r>
      <w:r w:rsidRPr="00B21422">
        <w:rPr>
          <w:rFonts w:ascii="Verdana" w:hAnsi="Verdana"/>
          <w:sz w:val="20"/>
          <w:szCs w:val="20"/>
          <w:lang w:val="pt-BR"/>
        </w:rPr>
        <w:tab/>
      </w:r>
      <w:r w:rsidR="00024CD3" w:rsidRPr="00B21422">
        <w:rPr>
          <w:rFonts w:ascii="Verdana" w:hAnsi="Verdana"/>
          <w:sz w:val="20"/>
          <w:szCs w:val="20"/>
          <w:lang w:val="pt-BR"/>
        </w:rPr>
        <w:t>Após o cadastramento da senha, 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informar</w:t>
      </w:r>
      <w:r w:rsidR="00111AFE" w:rsidRPr="00B21422">
        <w:rPr>
          <w:rFonts w:ascii="Verdana" w:hAnsi="Verdana"/>
          <w:sz w:val="20"/>
          <w:szCs w:val="20"/>
          <w:lang w:val="pt-BR"/>
        </w:rPr>
        <w:t>ão</w:t>
      </w:r>
      <w:r w:rsidR="00024CD3" w:rsidRPr="00B21422">
        <w:rPr>
          <w:rFonts w:ascii="Verdana" w:hAnsi="Verdana"/>
          <w:sz w:val="20"/>
          <w:szCs w:val="20"/>
          <w:lang w:val="pt-BR"/>
        </w:rPr>
        <w:t xml:space="preserve"> ao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o </w:t>
      </w:r>
      <w:r w:rsidR="00024CD3" w:rsidRPr="00B21422">
        <w:rPr>
          <w:rFonts w:ascii="Verdana" w:hAnsi="Verdana"/>
          <w:i/>
          <w:sz w:val="20"/>
          <w:szCs w:val="20"/>
          <w:lang w:val="pt-BR"/>
        </w:rPr>
        <w:t>login</w:t>
      </w:r>
      <w:r w:rsidR="00024CD3" w:rsidRPr="00B21422">
        <w:rPr>
          <w:rFonts w:ascii="Verdana" w:hAnsi="Verdana"/>
          <w:sz w:val="20"/>
          <w:szCs w:val="20"/>
          <w:lang w:val="pt-BR"/>
        </w:rPr>
        <w:t xml:space="preserve"> de usuário que, digitado em conjunto com a senha de acesso permitirá o acesso ao </w:t>
      </w:r>
      <w:r w:rsidR="00E5559E" w:rsidRPr="00B21422">
        <w:rPr>
          <w:rFonts w:ascii="Verdana" w:hAnsi="Verdana"/>
          <w:sz w:val="20"/>
          <w:szCs w:val="20"/>
          <w:lang w:val="pt-BR"/>
        </w:rPr>
        <w:t>Sistema de Custódia</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13.3</w:t>
      </w:r>
      <w:r w:rsidRPr="00B21422">
        <w:rPr>
          <w:rFonts w:ascii="Verdana" w:hAnsi="Verdana"/>
          <w:sz w:val="20"/>
          <w:szCs w:val="20"/>
          <w:lang w:val="pt-BR"/>
        </w:rPr>
        <w:tab/>
      </w:r>
      <w:r w:rsidR="00024CD3" w:rsidRPr="00B21422">
        <w:rPr>
          <w:rFonts w:ascii="Verdana" w:hAnsi="Verdana"/>
          <w:sz w:val="20"/>
          <w:szCs w:val="20"/>
          <w:lang w:val="pt-BR"/>
        </w:rPr>
        <w:t>É de exclusiva responsabilidade dos respectivos Usuários Autorizados o sigilo da senha recebida, para o uso dos s</w:t>
      </w:r>
      <w:r w:rsidR="00BB56AE" w:rsidRPr="00B21422">
        <w:rPr>
          <w:rFonts w:ascii="Verdana" w:hAnsi="Verdana"/>
          <w:sz w:val="20"/>
          <w:szCs w:val="20"/>
          <w:lang w:val="pt-BR"/>
        </w:rPr>
        <w:t>erviços referente a Custódia do</w:t>
      </w:r>
      <w:r w:rsidR="00111AFE" w:rsidRPr="00B21422">
        <w:rPr>
          <w:rFonts w:ascii="Verdana" w:hAnsi="Verdana"/>
          <w:sz w:val="20"/>
          <w:szCs w:val="20"/>
          <w:lang w:val="pt-BR"/>
        </w:rPr>
        <w:t>s</w:t>
      </w:r>
      <w:r w:rsidR="00BB56AE"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bem como seu uso em qualquer transação efetuada diretamente ou por seu representante, não cabendo ao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a responsabilidade por eventuais danos decorrentes de uso indevido da senha, ainda que por terceiros.</w:t>
      </w:r>
    </w:p>
    <w:p w:rsidR="00452A2D" w:rsidRPr="00B21422" w:rsidRDefault="00452A2D" w:rsidP="003E48D0">
      <w:pPr>
        <w:tabs>
          <w:tab w:val="left" w:pos="0"/>
        </w:tabs>
        <w:spacing w:line="360" w:lineRule="auto"/>
        <w:jc w:val="both"/>
        <w:rPr>
          <w:rFonts w:ascii="Verdana" w:hAnsi="Verdana"/>
          <w:b/>
          <w:bCs/>
          <w:sz w:val="20"/>
          <w:szCs w:val="20"/>
          <w:lang w:val="pt-BR"/>
        </w:rPr>
      </w:pPr>
    </w:p>
    <w:p w:rsidR="005B12CD" w:rsidRPr="00B21422" w:rsidRDefault="00452A2D" w:rsidP="003E48D0">
      <w:pPr>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14.</w:t>
      </w:r>
      <w:r w:rsidR="00024CD3" w:rsidRPr="00B21422">
        <w:rPr>
          <w:rFonts w:ascii="Verdana" w:hAnsi="Verdana"/>
          <w:b/>
          <w:bCs/>
          <w:sz w:val="20"/>
          <w:szCs w:val="20"/>
          <w:lang w:val="pt-BR"/>
        </w:rPr>
        <w:t xml:space="preserve"> RESPONSABILIDADES GERAIS RELACIONADAS AOS SERVIÇOS DE CUSTÓDIA</w:t>
      </w:r>
    </w:p>
    <w:p w:rsidR="005B12CD" w:rsidRPr="00B21422" w:rsidRDefault="005B12CD" w:rsidP="003E48D0">
      <w:pPr>
        <w:tabs>
          <w:tab w:val="left" w:pos="0"/>
        </w:tabs>
        <w:spacing w:line="360" w:lineRule="auto"/>
        <w:jc w:val="both"/>
        <w:rPr>
          <w:rFonts w:ascii="Verdana" w:hAnsi="Verdana"/>
          <w:b/>
          <w:bCs/>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14.1</w:t>
      </w:r>
      <w:r w:rsidRPr="00B21422">
        <w:rPr>
          <w:rFonts w:ascii="Verdana" w:hAnsi="Verdana"/>
          <w:sz w:val="20"/>
          <w:szCs w:val="20"/>
          <w:lang w:val="pt-BR"/>
        </w:rPr>
        <w:tab/>
      </w:r>
      <w:r w:rsidR="00024CD3" w:rsidRPr="00B21422">
        <w:rPr>
          <w:rFonts w:ascii="Verdana" w:hAnsi="Verdana"/>
          <w:sz w:val="20"/>
          <w:szCs w:val="20"/>
          <w:lang w:val="pt-BR"/>
        </w:rPr>
        <w:t xml:space="preserve">Cada </w:t>
      </w:r>
      <w:r w:rsidR="00FA4EEB" w:rsidRPr="00B21422">
        <w:rPr>
          <w:rFonts w:ascii="Verdana" w:hAnsi="Verdana"/>
          <w:sz w:val="20"/>
          <w:szCs w:val="20"/>
          <w:lang w:val="pt-BR"/>
        </w:rPr>
        <w:t xml:space="preserve">Parte </w:t>
      </w:r>
      <w:r w:rsidR="00024CD3" w:rsidRPr="00B21422">
        <w:rPr>
          <w:rFonts w:ascii="Verdana" w:hAnsi="Verdana"/>
          <w:sz w:val="20"/>
          <w:szCs w:val="20"/>
          <w:lang w:val="pt-BR"/>
        </w:rPr>
        <w:t>tem sua própria responsabilidade nos termos da legislação vigente e responderá pelas atribuições que lhes forem definidas por força deste Contrato e nos termos da lei, inclusive por erros ou irregularidades, bem como perdas ou danos comprovados e resultantes de culpa, dolo ou fraude relativos aos serviços prestados no âmbito deste Contrato.</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14.2</w:t>
      </w:r>
      <w:r w:rsidRPr="00B21422">
        <w:rPr>
          <w:rFonts w:ascii="Verdana" w:hAnsi="Verdana"/>
          <w:sz w:val="20"/>
          <w:szCs w:val="20"/>
          <w:lang w:val="pt-BR"/>
        </w:rPr>
        <w:tab/>
      </w:r>
      <w:r w:rsidR="00024CD3" w:rsidRPr="00B21422">
        <w:rPr>
          <w:rFonts w:ascii="Verdana" w:hAnsi="Verdana"/>
          <w:sz w:val="20"/>
          <w:szCs w:val="20"/>
          <w:lang w:val="pt-BR"/>
        </w:rPr>
        <w:t>O</w:t>
      </w:r>
      <w:r w:rsidR="00B5070B"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não responde</w:t>
      </w:r>
      <w:r w:rsidR="00111AFE" w:rsidRPr="00B21422">
        <w:rPr>
          <w:rFonts w:ascii="Verdana" w:hAnsi="Verdana"/>
          <w:sz w:val="20"/>
          <w:szCs w:val="20"/>
          <w:lang w:val="pt-BR"/>
        </w:rPr>
        <w:t>m</w:t>
      </w:r>
      <w:r w:rsidR="00024CD3" w:rsidRPr="00B21422">
        <w:rPr>
          <w:rFonts w:ascii="Verdana" w:hAnsi="Verdana"/>
          <w:sz w:val="20"/>
          <w:szCs w:val="20"/>
          <w:lang w:val="pt-BR"/>
        </w:rPr>
        <w:t>, em nenhuma hipótese, pela gestão dos Ativos Financeiros</w:t>
      </w:r>
      <w:r w:rsidR="00E65BA6">
        <w:rPr>
          <w:rFonts w:ascii="Verdana" w:hAnsi="Verdana"/>
          <w:sz w:val="20"/>
          <w:szCs w:val="20"/>
          <w:lang w:val="pt-BR"/>
        </w:rPr>
        <w:t>, dos Direitos Creditórios Elegíveis cedidos</w:t>
      </w:r>
      <w:r w:rsidR="00024CD3" w:rsidRPr="00B21422">
        <w:rPr>
          <w:rFonts w:ascii="Verdana" w:hAnsi="Verdana"/>
          <w:sz w:val="20"/>
          <w:szCs w:val="20"/>
          <w:lang w:val="pt-BR"/>
        </w:rPr>
        <w:t xml:space="preserve"> ou dos demais ativos entregues em custódia.</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D435FB" w:rsidP="003E48D0">
      <w:pPr>
        <w:tabs>
          <w:tab w:val="left" w:pos="0"/>
          <w:tab w:val="left" w:pos="709"/>
        </w:tabs>
        <w:spacing w:line="360" w:lineRule="auto"/>
        <w:jc w:val="both"/>
        <w:rPr>
          <w:rFonts w:ascii="Verdana" w:hAnsi="Verdana"/>
          <w:sz w:val="20"/>
          <w:szCs w:val="20"/>
          <w:lang w:val="pt-BR"/>
        </w:rPr>
      </w:pPr>
      <w:r w:rsidRPr="00B21422">
        <w:rPr>
          <w:rFonts w:ascii="Verdana" w:hAnsi="Verdana"/>
          <w:sz w:val="20"/>
          <w:szCs w:val="20"/>
          <w:lang w:val="pt-BR"/>
        </w:rPr>
        <w:t>14.3</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é responsável, perante 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pela legitimidade, autenticidade, e, quando for o caso, boa circulação dos Ativos Financeiros </w:t>
      </w:r>
      <w:r w:rsidR="00E65BA6">
        <w:rPr>
          <w:rFonts w:ascii="Verdana" w:hAnsi="Verdana"/>
          <w:sz w:val="20"/>
          <w:szCs w:val="20"/>
          <w:lang w:val="pt-BR"/>
        </w:rPr>
        <w:t>e/ou Direitos Creditórios Elegíveis cedidos</w:t>
      </w:r>
      <w:r w:rsidR="00E65BA6" w:rsidRPr="00B21422">
        <w:rPr>
          <w:rFonts w:ascii="Verdana" w:hAnsi="Verdana"/>
          <w:sz w:val="20"/>
          <w:szCs w:val="20"/>
          <w:lang w:val="pt-BR"/>
        </w:rPr>
        <w:t xml:space="preserve"> </w:t>
      </w:r>
      <w:r w:rsidR="00024CD3" w:rsidRPr="00B21422">
        <w:rPr>
          <w:rFonts w:ascii="Verdana" w:hAnsi="Verdana"/>
          <w:sz w:val="20"/>
          <w:szCs w:val="20"/>
          <w:lang w:val="pt-BR"/>
        </w:rPr>
        <w:t xml:space="preserve">por </w:t>
      </w:r>
      <w:r w:rsidR="00E65BA6" w:rsidRPr="00B21422">
        <w:rPr>
          <w:rFonts w:ascii="Verdana" w:hAnsi="Verdana"/>
          <w:sz w:val="20"/>
          <w:szCs w:val="20"/>
          <w:lang w:val="pt-BR"/>
        </w:rPr>
        <w:t>el</w:t>
      </w:r>
      <w:r w:rsidR="00E65BA6">
        <w:rPr>
          <w:rFonts w:ascii="Verdana" w:hAnsi="Verdana"/>
          <w:sz w:val="20"/>
          <w:szCs w:val="20"/>
          <w:lang w:val="pt-BR"/>
        </w:rPr>
        <w:t>e</w:t>
      </w:r>
      <w:r w:rsidR="00E65BA6" w:rsidRPr="00B21422">
        <w:rPr>
          <w:rFonts w:ascii="Verdana" w:hAnsi="Verdana"/>
          <w:sz w:val="20"/>
          <w:szCs w:val="20"/>
          <w:lang w:val="pt-BR"/>
        </w:rPr>
        <w:t xml:space="preserve"> </w:t>
      </w:r>
      <w:r w:rsidR="00024CD3" w:rsidRPr="00B21422">
        <w:rPr>
          <w:rFonts w:ascii="Verdana" w:hAnsi="Verdana"/>
          <w:sz w:val="20"/>
          <w:szCs w:val="20"/>
          <w:lang w:val="pt-BR"/>
        </w:rPr>
        <w:t xml:space="preserve">entregues em custódia. Na hipótese de não cumprimento de quaisquer obrigações por </w:t>
      </w:r>
      <w:r w:rsidR="00340E05" w:rsidRPr="00B21422">
        <w:rPr>
          <w:rFonts w:ascii="Verdana" w:hAnsi="Verdana"/>
          <w:sz w:val="20"/>
          <w:szCs w:val="20"/>
          <w:lang w:val="pt-BR"/>
        </w:rPr>
        <w:t>Parte</w:t>
      </w:r>
      <w:r w:rsidR="00024CD3" w:rsidRPr="00B21422">
        <w:rPr>
          <w:rFonts w:ascii="Verdana" w:hAnsi="Verdana"/>
          <w:sz w:val="20"/>
          <w:szCs w:val="20"/>
          <w:lang w:val="pt-BR"/>
        </w:rPr>
        <w:t xml:space="preserve"> do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relativas à aquisição dos </w:t>
      </w:r>
      <w:r w:rsidR="00E65BA6">
        <w:rPr>
          <w:rFonts w:ascii="Verdana" w:hAnsi="Verdana"/>
          <w:sz w:val="20"/>
          <w:szCs w:val="20"/>
          <w:lang w:val="pt-BR"/>
        </w:rPr>
        <w:t>Direitos Creditórios Elegíveis cedidos</w:t>
      </w:r>
      <w:r w:rsidR="00E65BA6" w:rsidRPr="00B21422">
        <w:rPr>
          <w:rFonts w:ascii="Verdana" w:hAnsi="Verdana"/>
          <w:sz w:val="20"/>
          <w:szCs w:val="20"/>
          <w:lang w:val="pt-BR"/>
        </w:rPr>
        <w:t xml:space="preserve"> </w:t>
      </w:r>
      <w:r w:rsidR="00E65BA6">
        <w:rPr>
          <w:rFonts w:ascii="Verdana" w:hAnsi="Verdana"/>
          <w:sz w:val="20"/>
          <w:szCs w:val="20"/>
          <w:lang w:val="pt-BR"/>
        </w:rPr>
        <w:t xml:space="preserve">e/ou </w:t>
      </w:r>
      <w:r w:rsidR="00024CD3" w:rsidRPr="00B21422">
        <w:rPr>
          <w:rFonts w:ascii="Verdana" w:hAnsi="Verdana"/>
          <w:sz w:val="20"/>
          <w:szCs w:val="20"/>
          <w:lang w:val="pt-BR"/>
        </w:rPr>
        <w:t xml:space="preserve">Ativos Financeiros que serão entregues em custódia ao </w:t>
      </w:r>
      <w:r w:rsidR="006A2BC9" w:rsidRPr="00B21422">
        <w:rPr>
          <w:rFonts w:ascii="Verdana" w:hAnsi="Verdana"/>
          <w:sz w:val="20"/>
          <w:szCs w:val="20"/>
          <w:lang w:val="pt-BR"/>
        </w:rPr>
        <w:t>Custodiante</w:t>
      </w:r>
      <w:r w:rsidR="00024CD3" w:rsidRPr="00B21422">
        <w:rPr>
          <w:rFonts w:ascii="Verdana" w:hAnsi="Verdana"/>
          <w:sz w:val="20"/>
          <w:szCs w:val="20"/>
          <w:lang w:val="pt-BR"/>
        </w:rPr>
        <w:t>, inclusive o pagamento do correspondente preço de aquisição, 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não responder</w:t>
      </w:r>
      <w:r w:rsidR="00111AFE" w:rsidRPr="00B21422">
        <w:rPr>
          <w:rFonts w:ascii="Verdana" w:hAnsi="Verdana"/>
          <w:sz w:val="20"/>
          <w:szCs w:val="20"/>
          <w:lang w:val="pt-BR"/>
        </w:rPr>
        <w:t>ão</w:t>
      </w:r>
      <w:r w:rsidR="00024CD3" w:rsidRPr="00B21422">
        <w:rPr>
          <w:rFonts w:ascii="Verdana" w:hAnsi="Verdana"/>
          <w:sz w:val="20"/>
          <w:szCs w:val="20"/>
          <w:lang w:val="pt-BR"/>
        </w:rPr>
        <w:t xml:space="preserve"> perante o </w:t>
      </w:r>
      <w:r w:rsidR="006A2BC9" w:rsidRPr="00B21422">
        <w:rPr>
          <w:rFonts w:ascii="Verdana" w:hAnsi="Verdana"/>
          <w:sz w:val="20"/>
          <w:szCs w:val="20"/>
          <w:lang w:val="pt-BR"/>
        </w:rPr>
        <w:t>Administrador</w:t>
      </w:r>
      <w:r w:rsidR="00024CD3" w:rsidRPr="00B21422">
        <w:rPr>
          <w:rFonts w:ascii="Verdana" w:hAnsi="Verdana"/>
          <w:sz w:val="20"/>
          <w:szCs w:val="20"/>
          <w:lang w:val="pt-BR"/>
        </w:rPr>
        <w:t>, ou perante terceiros pelo não recebimento ou pela falta de registro dos referidos Ativos Financeiros.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F91722"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14.4</w:t>
      </w:r>
      <w:r w:rsidRPr="00B21422">
        <w:rPr>
          <w:rFonts w:ascii="Verdana" w:hAnsi="Verdana"/>
          <w:sz w:val="20"/>
          <w:szCs w:val="20"/>
          <w:lang w:val="pt-BR"/>
        </w:rPr>
        <w:tab/>
      </w:r>
      <w:r w:rsidR="00024CD3" w:rsidRPr="00B21422">
        <w:rPr>
          <w:rFonts w:ascii="Verdana" w:hAnsi="Verdana"/>
          <w:sz w:val="20"/>
          <w:szCs w:val="20"/>
          <w:lang w:val="pt-BR"/>
        </w:rPr>
        <w:t xml:space="preserve">Na hipótese de não serem disponibilizadas tempestivamente quaisquer alterações ou determinações, por </w:t>
      </w:r>
      <w:r w:rsidR="00340E05" w:rsidRPr="00B21422">
        <w:rPr>
          <w:rFonts w:ascii="Verdana" w:hAnsi="Verdana"/>
          <w:sz w:val="20"/>
          <w:szCs w:val="20"/>
          <w:lang w:val="pt-BR"/>
        </w:rPr>
        <w:t>Parte</w:t>
      </w:r>
      <w:r w:rsidR="00024CD3" w:rsidRPr="00B21422">
        <w:rPr>
          <w:rFonts w:ascii="Verdana" w:hAnsi="Verdana"/>
          <w:sz w:val="20"/>
          <w:szCs w:val="20"/>
          <w:lang w:val="pt-BR"/>
        </w:rPr>
        <w:t xml:space="preserve"> do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relativas à forma de tributação do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(longo ou curto prazo), ou, ainda, alterações relacionadas ao </w:t>
      </w:r>
      <w:r w:rsidR="00A76D8C" w:rsidRPr="00B21422">
        <w:rPr>
          <w:rFonts w:ascii="Verdana" w:hAnsi="Verdana"/>
          <w:sz w:val="20"/>
          <w:szCs w:val="20"/>
          <w:lang w:val="pt-BR"/>
        </w:rPr>
        <w:t xml:space="preserve">Regulamento </w:t>
      </w:r>
      <w:r w:rsidR="00024CD3" w:rsidRPr="00B21422">
        <w:rPr>
          <w:rFonts w:ascii="Verdana" w:hAnsi="Verdana"/>
          <w:sz w:val="20"/>
          <w:szCs w:val="20"/>
          <w:lang w:val="pt-BR"/>
        </w:rPr>
        <w:t xml:space="preserve">do </w:t>
      </w:r>
      <w:r w:rsidR="00A97037" w:rsidRPr="00B21422">
        <w:rPr>
          <w:rFonts w:ascii="Verdana" w:hAnsi="Verdana"/>
          <w:sz w:val="20"/>
          <w:szCs w:val="20"/>
          <w:lang w:val="pt-BR"/>
        </w:rPr>
        <w:t>Fundo</w:t>
      </w:r>
      <w:r w:rsidR="00024CD3" w:rsidRPr="00B21422">
        <w:rPr>
          <w:rFonts w:ascii="Verdana" w:hAnsi="Verdana"/>
          <w:sz w:val="20"/>
          <w:szCs w:val="20"/>
          <w:lang w:val="pt-BR"/>
        </w:rPr>
        <w:t>, 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não responder</w:t>
      </w:r>
      <w:r w:rsidR="00111AFE" w:rsidRPr="00B21422">
        <w:rPr>
          <w:rFonts w:ascii="Verdana" w:hAnsi="Verdana"/>
          <w:sz w:val="20"/>
          <w:szCs w:val="20"/>
          <w:lang w:val="pt-BR"/>
        </w:rPr>
        <w:t>ão</w:t>
      </w:r>
      <w:r w:rsidR="00024CD3" w:rsidRPr="00B21422">
        <w:rPr>
          <w:rFonts w:ascii="Verdana" w:hAnsi="Verdana"/>
          <w:sz w:val="20"/>
          <w:szCs w:val="20"/>
          <w:lang w:val="pt-BR"/>
        </w:rPr>
        <w:t xml:space="preserve"> perante 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ou perante os órgãos reguladores, autoridades judiciais ou ainda quaisquer terceiros, pelos prejuízos ou consequências da não atualização ou pela falta de registro das referidas alterações ou determinações, cabendo única e exclusivamente ao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o dever de indenizar a </w:t>
      </w:r>
      <w:r w:rsidR="00340E05" w:rsidRPr="00B21422">
        <w:rPr>
          <w:rFonts w:ascii="Verdana" w:hAnsi="Verdana"/>
          <w:sz w:val="20"/>
          <w:szCs w:val="20"/>
          <w:lang w:val="pt-BR"/>
        </w:rPr>
        <w:t>Parte</w:t>
      </w:r>
      <w:r w:rsidR="00024CD3" w:rsidRPr="00B21422">
        <w:rPr>
          <w:rFonts w:ascii="Verdana" w:hAnsi="Verdana"/>
          <w:sz w:val="20"/>
          <w:szCs w:val="20"/>
          <w:lang w:val="pt-BR"/>
        </w:rPr>
        <w:t xml:space="preserve"> prejudicada e arcar com quaisquer despesas relacionadas.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F91722"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14.5</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será responsável, ainda, por todos os </w:t>
      </w:r>
      <w:r w:rsidR="00E65BA6">
        <w:rPr>
          <w:rFonts w:ascii="Verdana" w:hAnsi="Verdana"/>
          <w:sz w:val="20"/>
          <w:szCs w:val="20"/>
          <w:lang w:val="pt-BR"/>
        </w:rPr>
        <w:t>Direitos Creditórios Elegíveis cedidos</w:t>
      </w:r>
      <w:r w:rsidR="00E65BA6" w:rsidRPr="00B21422">
        <w:rPr>
          <w:rFonts w:ascii="Verdana" w:hAnsi="Verdana"/>
          <w:sz w:val="20"/>
          <w:szCs w:val="20"/>
          <w:lang w:val="pt-BR"/>
        </w:rPr>
        <w:t xml:space="preserve"> </w:t>
      </w:r>
      <w:r w:rsidR="00E65BA6">
        <w:rPr>
          <w:rFonts w:ascii="Verdana" w:hAnsi="Verdana"/>
          <w:sz w:val="20"/>
          <w:szCs w:val="20"/>
          <w:lang w:val="pt-BR"/>
        </w:rPr>
        <w:t xml:space="preserve">e/ou </w:t>
      </w:r>
      <w:r w:rsidR="00024CD3" w:rsidRPr="00B21422">
        <w:rPr>
          <w:rFonts w:ascii="Verdana" w:hAnsi="Verdana"/>
          <w:sz w:val="20"/>
          <w:szCs w:val="20"/>
          <w:lang w:val="pt-BR"/>
        </w:rPr>
        <w:t xml:space="preserve">Ativos Financeiros que não tenham sido inequivocamente entregues em custódia ao </w:t>
      </w:r>
      <w:r w:rsidR="006A2BC9" w:rsidRPr="00B21422">
        <w:rPr>
          <w:rFonts w:ascii="Verdana" w:hAnsi="Verdana"/>
          <w:sz w:val="20"/>
          <w:szCs w:val="20"/>
          <w:lang w:val="pt-BR"/>
        </w:rPr>
        <w:t>Custodiante</w:t>
      </w:r>
      <w:r w:rsidR="00111AFE" w:rsidRPr="00B21422">
        <w:rPr>
          <w:rFonts w:ascii="Verdana" w:hAnsi="Verdana"/>
          <w:sz w:val="20"/>
          <w:szCs w:val="20"/>
          <w:lang w:val="pt-BR"/>
        </w:rPr>
        <w:t xml:space="preserve"> </w:t>
      </w:r>
      <w:r w:rsidR="00024CD3" w:rsidRPr="00B21422">
        <w:rPr>
          <w:rFonts w:ascii="Verdana" w:hAnsi="Verdana"/>
          <w:sz w:val="20"/>
          <w:szCs w:val="20"/>
          <w:lang w:val="pt-BR"/>
        </w:rPr>
        <w:t xml:space="preserve">nos termos deste Contrato.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F91722"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14.6</w:t>
      </w:r>
      <w:r w:rsidRPr="00B21422">
        <w:rPr>
          <w:rFonts w:ascii="Verdana" w:hAnsi="Verdana"/>
          <w:sz w:val="20"/>
          <w:szCs w:val="20"/>
          <w:lang w:val="pt-BR"/>
        </w:rPr>
        <w:tab/>
      </w:r>
      <w:r w:rsidR="00024CD3" w:rsidRPr="00B21422">
        <w:rPr>
          <w:rFonts w:ascii="Verdana" w:hAnsi="Verdana"/>
          <w:sz w:val="20"/>
          <w:szCs w:val="20"/>
          <w:lang w:val="pt-BR"/>
        </w:rPr>
        <w:t xml:space="preserve">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obriga-se</w:t>
      </w:r>
      <w:r w:rsidR="00E65BA6">
        <w:rPr>
          <w:rFonts w:ascii="Verdana" w:hAnsi="Verdana"/>
          <w:sz w:val="20"/>
          <w:szCs w:val="20"/>
          <w:lang w:val="pt-BR"/>
        </w:rPr>
        <w:t>,</w:t>
      </w:r>
      <w:r w:rsidR="00024CD3" w:rsidRPr="00B21422">
        <w:rPr>
          <w:rFonts w:ascii="Verdana" w:hAnsi="Verdana"/>
          <w:sz w:val="20"/>
          <w:szCs w:val="20"/>
          <w:lang w:val="pt-BR"/>
        </w:rPr>
        <w:t xml:space="preserve"> perante o </w:t>
      </w:r>
      <w:r w:rsidR="006A2BC9" w:rsidRPr="00B21422">
        <w:rPr>
          <w:rFonts w:ascii="Verdana" w:hAnsi="Verdana"/>
          <w:sz w:val="20"/>
          <w:szCs w:val="20"/>
          <w:lang w:val="pt-BR"/>
        </w:rPr>
        <w:t>Custodiante</w:t>
      </w:r>
      <w:r w:rsidR="00E65BA6">
        <w:rPr>
          <w:rFonts w:ascii="Verdana" w:hAnsi="Verdana"/>
          <w:sz w:val="20"/>
          <w:szCs w:val="20"/>
          <w:lang w:val="pt-BR"/>
        </w:rPr>
        <w:t>,</w:t>
      </w:r>
      <w:r w:rsidR="00111AFE" w:rsidRPr="00B21422">
        <w:rPr>
          <w:rFonts w:ascii="Verdana" w:hAnsi="Verdana"/>
          <w:sz w:val="20"/>
          <w:szCs w:val="20"/>
          <w:lang w:val="pt-BR"/>
        </w:rPr>
        <w:t xml:space="preserve"> </w:t>
      </w:r>
      <w:r w:rsidR="00024CD3" w:rsidRPr="00B21422">
        <w:rPr>
          <w:rFonts w:ascii="Verdana" w:hAnsi="Verdana"/>
          <w:sz w:val="20"/>
          <w:szCs w:val="20"/>
          <w:lang w:val="pt-BR"/>
        </w:rPr>
        <w:t xml:space="preserve">a prover previamente todos os recursos necessários às liquidações das operações envolvendo os </w:t>
      </w:r>
      <w:r w:rsidR="00452A2D" w:rsidRPr="00B21422">
        <w:rPr>
          <w:rFonts w:ascii="Verdana" w:hAnsi="Verdana"/>
          <w:sz w:val="20"/>
          <w:szCs w:val="20"/>
          <w:lang w:val="pt-BR"/>
        </w:rPr>
        <w:t xml:space="preserve">Direitos Creditórios </w:t>
      </w:r>
      <w:r w:rsidR="00E65BA6">
        <w:rPr>
          <w:rFonts w:ascii="Verdana" w:hAnsi="Verdana"/>
          <w:sz w:val="20"/>
          <w:szCs w:val="20"/>
          <w:lang w:val="pt-BR"/>
        </w:rPr>
        <w:t xml:space="preserve">Elegíveis cedidos </w:t>
      </w:r>
      <w:r w:rsidR="00452A2D" w:rsidRPr="00B21422">
        <w:rPr>
          <w:rFonts w:ascii="Verdana" w:hAnsi="Verdana"/>
          <w:sz w:val="20"/>
          <w:szCs w:val="20"/>
          <w:lang w:val="pt-BR"/>
        </w:rPr>
        <w:t xml:space="preserve">e/ou </w:t>
      </w:r>
      <w:r w:rsidR="00024CD3" w:rsidRPr="00B21422">
        <w:rPr>
          <w:rFonts w:ascii="Verdana" w:hAnsi="Verdana"/>
          <w:sz w:val="20"/>
          <w:szCs w:val="20"/>
          <w:lang w:val="pt-BR"/>
        </w:rPr>
        <w:t xml:space="preserve">Ativos Financeiros no próprio dia em que tais operações forem liquidadas, devendo formular e enviar por escrito, ao </w:t>
      </w:r>
      <w:r w:rsidR="006A2BC9" w:rsidRPr="00B21422">
        <w:rPr>
          <w:rFonts w:ascii="Verdana" w:hAnsi="Verdana"/>
          <w:sz w:val="20"/>
          <w:szCs w:val="20"/>
          <w:lang w:val="pt-BR"/>
        </w:rPr>
        <w:t>Custodiante</w:t>
      </w:r>
      <w:r w:rsidR="00024CD3" w:rsidRPr="00B21422">
        <w:rPr>
          <w:rFonts w:ascii="Verdana" w:hAnsi="Verdana"/>
          <w:sz w:val="20"/>
          <w:szCs w:val="20"/>
          <w:lang w:val="pt-BR"/>
        </w:rPr>
        <w:t>, toda</w:t>
      </w:r>
      <w:r w:rsidR="00E9727D">
        <w:rPr>
          <w:rFonts w:ascii="Verdana" w:hAnsi="Verdana"/>
          <w:sz w:val="20"/>
          <w:szCs w:val="20"/>
          <w:lang w:val="pt-BR"/>
        </w:rPr>
        <w:t>s</w:t>
      </w:r>
      <w:r w:rsidR="00024CD3" w:rsidRPr="00B21422">
        <w:rPr>
          <w:rFonts w:ascii="Verdana" w:hAnsi="Verdana"/>
          <w:sz w:val="20"/>
          <w:szCs w:val="20"/>
          <w:lang w:val="pt-BR"/>
        </w:rPr>
        <w:t xml:space="preserve"> e </w:t>
      </w:r>
      <w:r w:rsidR="00E9727D">
        <w:rPr>
          <w:rFonts w:ascii="Verdana" w:hAnsi="Verdana"/>
          <w:sz w:val="20"/>
          <w:szCs w:val="20"/>
          <w:lang w:val="pt-BR"/>
        </w:rPr>
        <w:t>quaisquer</w:t>
      </w:r>
      <w:r w:rsidR="00E9727D" w:rsidRPr="00B21422">
        <w:rPr>
          <w:rFonts w:ascii="Verdana" w:hAnsi="Verdana"/>
          <w:sz w:val="20"/>
          <w:szCs w:val="20"/>
          <w:lang w:val="pt-BR"/>
        </w:rPr>
        <w:t xml:space="preserve"> </w:t>
      </w:r>
      <w:r w:rsidR="00024CD3" w:rsidRPr="00B21422">
        <w:rPr>
          <w:rFonts w:ascii="Verdana" w:hAnsi="Verdana"/>
          <w:sz w:val="20"/>
          <w:szCs w:val="20"/>
          <w:lang w:val="pt-BR"/>
        </w:rPr>
        <w:t>Instruç</w:t>
      </w:r>
      <w:r w:rsidR="00E9727D">
        <w:rPr>
          <w:rFonts w:ascii="Verdana" w:hAnsi="Verdana"/>
          <w:sz w:val="20"/>
          <w:szCs w:val="20"/>
          <w:lang w:val="pt-BR"/>
        </w:rPr>
        <w:t>ões</w:t>
      </w:r>
      <w:r w:rsidR="00024CD3" w:rsidRPr="00B21422">
        <w:rPr>
          <w:rFonts w:ascii="Verdana" w:hAnsi="Verdana"/>
          <w:sz w:val="20"/>
          <w:szCs w:val="20"/>
          <w:lang w:val="pt-BR"/>
        </w:rPr>
        <w:t xml:space="preserve"> nesse sentido.</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F91722" w:rsidP="003E48D0">
      <w:pPr>
        <w:tabs>
          <w:tab w:val="left" w:pos="0"/>
        </w:tabs>
        <w:spacing w:line="360" w:lineRule="auto"/>
        <w:jc w:val="both"/>
        <w:rPr>
          <w:rFonts w:ascii="Verdana" w:hAnsi="Verdana"/>
          <w:b/>
          <w:sz w:val="20"/>
          <w:szCs w:val="20"/>
          <w:lang w:val="pt-BR"/>
        </w:rPr>
      </w:pPr>
      <w:r w:rsidRPr="00B21422">
        <w:rPr>
          <w:rFonts w:ascii="Verdana" w:hAnsi="Verdana"/>
          <w:sz w:val="20"/>
          <w:szCs w:val="20"/>
          <w:lang w:val="pt-BR"/>
        </w:rPr>
        <w:t>14.7</w:t>
      </w:r>
      <w:r w:rsidRPr="00B21422">
        <w:rPr>
          <w:rFonts w:ascii="Verdana" w:hAnsi="Verdana"/>
          <w:sz w:val="20"/>
          <w:szCs w:val="20"/>
          <w:lang w:val="pt-BR"/>
        </w:rPr>
        <w:tab/>
      </w:r>
      <w:r w:rsidR="00024CD3" w:rsidRPr="00B21422">
        <w:rPr>
          <w:rFonts w:ascii="Verdana" w:hAnsi="Verdana"/>
          <w:sz w:val="20"/>
          <w:szCs w:val="20"/>
          <w:lang w:val="pt-BR"/>
        </w:rPr>
        <w:t xml:space="preserve">A não disponibilização prévia dos recursos líquidos e disponíveis, dentro do prazo previsto </w:t>
      </w:r>
      <w:r w:rsidR="005D1F9F" w:rsidRPr="00B21422">
        <w:rPr>
          <w:rFonts w:ascii="Verdana" w:hAnsi="Verdana"/>
          <w:sz w:val="20"/>
          <w:szCs w:val="20"/>
          <w:lang w:val="pt-BR"/>
        </w:rPr>
        <w:t xml:space="preserve">neste instrumento </w:t>
      </w:r>
      <w:r w:rsidR="00024CD3" w:rsidRPr="00B21422">
        <w:rPr>
          <w:rFonts w:ascii="Verdana" w:hAnsi="Verdana"/>
          <w:sz w:val="20"/>
          <w:szCs w:val="20"/>
          <w:lang w:val="pt-BR"/>
        </w:rPr>
        <w:t xml:space="preserve">eximirá o </w:t>
      </w:r>
      <w:r w:rsidR="006A2BC9" w:rsidRPr="00B21422">
        <w:rPr>
          <w:rFonts w:ascii="Verdana" w:hAnsi="Verdana"/>
          <w:sz w:val="20"/>
          <w:szCs w:val="20"/>
          <w:lang w:val="pt-BR"/>
        </w:rPr>
        <w:t>Custodiante</w:t>
      </w:r>
      <w:r w:rsidR="00111AFE" w:rsidRPr="00B21422">
        <w:rPr>
          <w:rFonts w:ascii="Verdana" w:hAnsi="Verdana"/>
          <w:sz w:val="20"/>
          <w:szCs w:val="20"/>
          <w:lang w:val="pt-BR"/>
        </w:rPr>
        <w:t xml:space="preserve"> </w:t>
      </w:r>
      <w:r w:rsidR="00024CD3" w:rsidRPr="00B21422">
        <w:rPr>
          <w:rFonts w:ascii="Verdana" w:hAnsi="Verdana"/>
          <w:sz w:val="20"/>
          <w:szCs w:val="20"/>
          <w:lang w:val="pt-BR"/>
        </w:rPr>
        <w:t xml:space="preserve">de liquidar a operação, responsabilizando-se 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pelas obrigações assumidas com </w:t>
      </w:r>
      <w:r w:rsidR="00D82310" w:rsidRPr="00B21422">
        <w:rPr>
          <w:rFonts w:ascii="Verdana" w:hAnsi="Verdana"/>
          <w:sz w:val="20"/>
          <w:szCs w:val="20"/>
          <w:lang w:val="pt-BR"/>
        </w:rPr>
        <w:t>a outra Parte</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8147BD"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14.8</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Custodiante</w:t>
      </w:r>
      <w:r w:rsidR="00024CD3" w:rsidRPr="00B21422">
        <w:rPr>
          <w:rFonts w:ascii="Verdana" w:hAnsi="Verdana"/>
          <w:sz w:val="20"/>
          <w:szCs w:val="20"/>
          <w:lang w:val="pt-BR"/>
        </w:rPr>
        <w:t xml:space="preserve"> não responderá por quaisquer eventos que possam ocorrer com os </w:t>
      </w:r>
      <w:r w:rsidR="00452A2D" w:rsidRPr="00B21422">
        <w:rPr>
          <w:rFonts w:ascii="Verdana" w:hAnsi="Verdana"/>
          <w:sz w:val="20"/>
          <w:szCs w:val="20"/>
          <w:lang w:val="pt-BR"/>
        </w:rPr>
        <w:t xml:space="preserve">Direitos Creditórios </w:t>
      </w:r>
      <w:r w:rsidR="00E65BA6">
        <w:rPr>
          <w:rFonts w:ascii="Verdana" w:hAnsi="Verdana"/>
          <w:sz w:val="20"/>
          <w:szCs w:val="20"/>
          <w:lang w:val="pt-BR"/>
        </w:rPr>
        <w:t xml:space="preserve">Elegíveis cedidos </w:t>
      </w:r>
      <w:r w:rsidR="00452A2D" w:rsidRPr="00B21422">
        <w:rPr>
          <w:rFonts w:ascii="Verdana" w:hAnsi="Verdana"/>
          <w:sz w:val="20"/>
          <w:szCs w:val="20"/>
          <w:lang w:val="pt-BR"/>
        </w:rPr>
        <w:t xml:space="preserve">e/ou </w:t>
      </w:r>
      <w:r w:rsidR="00024CD3" w:rsidRPr="00B21422">
        <w:rPr>
          <w:rFonts w:ascii="Verdana" w:hAnsi="Verdana"/>
          <w:sz w:val="20"/>
          <w:szCs w:val="20"/>
          <w:lang w:val="pt-BR"/>
        </w:rPr>
        <w:t xml:space="preserve">Ativos Financeiros ou demais ativos do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por ele custodiados, em decorrência de caso fortuito ou de força maior, em conformidade com o disposto nos artigos 393 e 642 do Código Civil.</w:t>
      </w:r>
    </w:p>
    <w:p w:rsidR="008147BD" w:rsidRPr="00B21422" w:rsidRDefault="008147BD" w:rsidP="003E48D0">
      <w:pPr>
        <w:tabs>
          <w:tab w:val="left" w:pos="0"/>
        </w:tabs>
        <w:spacing w:line="360" w:lineRule="auto"/>
        <w:jc w:val="both"/>
        <w:rPr>
          <w:rFonts w:ascii="Verdana" w:hAnsi="Verdana"/>
          <w:sz w:val="20"/>
          <w:szCs w:val="20"/>
          <w:lang w:val="pt-BR"/>
        </w:rPr>
      </w:pPr>
    </w:p>
    <w:p w:rsidR="006B133D" w:rsidRPr="00B21422" w:rsidRDefault="008147BD"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14.9</w:t>
      </w:r>
      <w:r w:rsidRPr="00B21422">
        <w:rPr>
          <w:rFonts w:ascii="Verdana" w:hAnsi="Verdana"/>
          <w:sz w:val="20"/>
          <w:szCs w:val="20"/>
          <w:lang w:val="pt-BR"/>
        </w:rPr>
        <w:tab/>
      </w:r>
      <w:r w:rsidR="006B133D" w:rsidRPr="00B21422">
        <w:rPr>
          <w:rFonts w:ascii="Verdana" w:hAnsi="Verdana"/>
          <w:sz w:val="20"/>
          <w:szCs w:val="20"/>
          <w:lang w:val="pt-BR"/>
        </w:rPr>
        <w:t xml:space="preserve">Eventuais prejuízos causados aos </w:t>
      </w:r>
      <w:r w:rsidR="00D82310" w:rsidRPr="00B21422">
        <w:rPr>
          <w:rFonts w:ascii="Verdana" w:hAnsi="Verdana"/>
          <w:sz w:val="20"/>
          <w:szCs w:val="20"/>
          <w:lang w:val="pt-BR"/>
        </w:rPr>
        <w:t xml:space="preserve">Cotistas </w:t>
      </w:r>
      <w:r w:rsidR="006B133D" w:rsidRPr="00B21422">
        <w:rPr>
          <w:rFonts w:ascii="Verdana" w:hAnsi="Verdana"/>
          <w:sz w:val="20"/>
          <w:szCs w:val="20"/>
          <w:lang w:val="pt-BR"/>
        </w:rPr>
        <w:t>pelo</w:t>
      </w:r>
      <w:r w:rsidR="00111AFE" w:rsidRPr="00B21422">
        <w:rPr>
          <w:rFonts w:ascii="Verdana" w:hAnsi="Verdana"/>
          <w:sz w:val="20"/>
          <w:szCs w:val="20"/>
          <w:lang w:val="pt-BR"/>
        </w:rPr>
        <w:t>s</w:t>
      </w:r>
      <w:r w:rsidR="006B133D"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6B133D" w:rsidRPr="00B21422">
        <w:rPr>
          <w:rFonts w:ascii="Verdana" w:hAnsi="Verdana"/>
          <w:sz w:val="20"/>
          <w:szCs w:val="20"/>
          <w:lang w:val="pt-BR"/>
        </w:rPr>
        <w:t xml:space="preserve"> em virtude de condutas contrárias à lei, ao </w:t>
      </w:r>
      <w:r w:rsidR="00E65BA6">
        <w:rPr>
          <w:rFonts w:ascii="Verdana" w:hAnsi="Verdana"/>
          <w:sz w:val="20"/>
          <w:szCs w:val="20"/>
          <w:lang w:val="pt-BR"/>
        </w:rPr>
        <w:t>R</w:t>
      </w:r>
      <w:r w:rsidR="00E65BA6" w:rsidRPr="00B21422">
        <w:rPr>
          <w:rFonts w:ascii="Verdana" w:hAnsi="Verdana"/>
          <w:sz w:val="20"/>
          <w:szCs w:val="20"/>
          <w:lang w:val="pt-BR"/>
        </w:rPr>
        <w:t xml:space="preserve">egulamento </w:t>
      </w:r>
      <w:r w:rsidR="006B133D" w:rsidRPr="00B21422">
        <w:rPr>
          <w:rFonts w:ascii="Verdana" w:hAnsi="Verdana"/>
          <w:sz w:val="20"/>
          <w:szCs w:val="20"/>
          <w:lang w:val="pt-BR"/>
        </w:rPr>
        <w:t xml:space="preserve">e aos atos normativos expedidos pela CVM serão imputados solidariamente com o </w:t>
      </w:r>
      <w:r w:rsidR="006A2BC9" w:rsidRPr="00B21422">
        <w:rPr>
          <w:rFonts w:ascii="Verdana" w:hAnsi="Verdana"/>
          <w:sz w:val="20"/>
          <w:szCs w:val="20"/>
          <w:lang w:val="pt-BR"/>
        </w:rPr>
        <w:t>Administrador</w:t>
      </w:r>
      <w:r w:rsidR="00FB5389">
        <w:rPr>
          <w:rFonts w:ascii="Verdana" w:hAnsi="Verdana"/>
          <w:sz w:val="20"/>
          <w:szCs w:val="20"/>
          <w:lang w:val="pt-BR"/>
        </w:rPr>
        <w:t>, com exceção do serviço</w:t>
      </w:r>
      <w:r w:rsidR="008D4DD2">
        <w:rPr>
          <w:rFonts w:ascii="Verdana" w:hAnsi="Verdana"/>
          <w:sz w:val="20"/>
          <w:szCs w:val="20"/>
          <w:lang w:val="pt-BR"/>
        </w:rPr>
        <w:t xml:space="preserve"> de custódia de ativos financeiros</w:t>
      </w:r>
      <w:r w:rsidR="00FB5389">
        <w:rPr>
          <w:rFonts w:ascii="Verdana" w:hAnsi="Verdana"/>
          <w:sz w:val="20"/>
          <w:szCs w:val="20"/>
          <w:lang w:val="pt-BR"/>
        </w:rPr>
        <w:t xml:space="preserve"> prestado pelo Custodiante</w:t>
      </w:r>
      <w:r w:rsidR="006B133D" w:rsidRPr="00B21422">
        <w:rPr>
          <w:rFonts w:ascii="Verdana" w:hAnsi="Verdana"/>
          <w:sz w:val="20"/>
          <w:szCs w:val="20"/>
          <w:lang w:val="pt-BR"/>
        </w:rPr>
        <w:t>.</w:t>
      </w:r>
    </w:p>
    <w:p w:rsidR="00AD5394" w:rsidRPr="00B21422" w:rsidRDefault="00AD5394" w:rsidP="003E48D0">
      <w:pPr>
        <w:tabs>
          <w:tab w:val="left" w:pos="0"/>
          <w:tab w:val="left" w:pos="540"/>
        </w:tabs>
        <w:spacing w:line="360" w:lineRule="auto"/>
        <w:jc w:val="both"/>
        <w:rPr>
          <w:rFonts w:ascii="Verdana" w:hAnsi="Verdana"/>
          <w:b/>
          <w:bCs/>
          <w:sz w:val="20"/>
          <w:szCs w:val="20"/>
          <w:lang w:val="pt-BR"/>
        </w:rPr>
      </w:pPr>
    </w:p>
    <w:p w:rsidR="00024CD3" w:rsidRPr="00B21422" w:rsidRDefault="00452A2D" w:rsidP="003E48D0">
      <w:pPr>
        <w:tabs>
          <w:tab w:val="left" w:pos="0"/>
          <w:tab w:val="left" w:pos="540"/>
        </w:tabs>
        <w:spacing w:line="360" w:lineRule="auto"/>
        <w:jc w:val="both"/>
        <w:rPr>
          <w:rFonts w:ascii="Verdana" w:hAnsi="Verdana"/>
          <w:b/>
          <w:bCs/>
          <w:sz w:val="20"/>
          <w:szCs w:val="20"/>
          <w:lang w:val="pt-BR"/>
        </w:rPr>
      </w:pPr>
      <w:r w:rsidRPr="00B21422">
        <w:rPr>
          <w:rFonts w:ascii="Verdana" w:hAnsi="Verdana"/>
          <w:b/>
          <w:bCs/>
          <w:sz w:val="20"/>
          <w:szCs w:val="20"/>
          <w:lang w:val="pt-BR"/>
        </w:rPr>
        <w:t>15</w:t>
      </w:r>
      <w:r w:rsidR="00024CD3" w:rsidRPr="00B21422">
        <w:rPr>
          <w:rFonts w:ascii="Verdana" w:hAnsi="Verdana"/>
          <w:b/>
          <w:bCs/>
          <w:sz w:val="20"/>
          <w:szCs w:val="20"/>
          <w:lang w:val="pt-BR"/>
        </w:rPr>
        <w:t xml:space="preserve">. DAS INFRAÇÕES E PENALIDADES </w:t>
      </w:r>
    </w:p>
    <w:p w:rsidR="00452A2D" w:rsidRPr="00B21422" w:rsidRDefault="00452A2D" w:rsidP="003E48D0">
      <w:pPr>
        <w:tabs>
          <w:tab w:val="left" w:pos="0"/>
        </w:tabs>
        <w:spacing w:line="360" w:lineRule="auto"/>
        <w:jc w:val="both"/>
        <w:rPr>
          <w:rFonts w:ascii="Verdana" w:hAnsi="Verdana"/>
          <w:sz w:val="20"/>
          <w:szCs w:val="20"/>
          <w:lang w:val="pt-BR"/>
        </w:rPr>
      </w:pPr>
    </w:p>
    <w:p w:rsidR="00024CD3" w:rsidRPr="00B21422" w:rsidRDefault="005D1F9F"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15.1</w:t>
      </w:r>
      <w:r w:rsidRPr="00B21422">
        <w:rPr>
          <w:rFonts w:ascii="Verdana" w:hAnsi="Verdana"/>
          <w:sz w:val="20"/>
          <w:szCs w:val="20"/>
          <w:lang w:val="pt-BR"/>
        </w:rPr>
        <w:tab/>
      </w:r>
      <w:r w:rsidR="00024CD3" w:rsidRPr="00B21422">
        <w:rPr>
          <w:rFonts w:ascii="Verdana" w:hAnsi="Verdana"/>
          <w:sz w:val="20"/>
          <w:szCs w:val="20"/>
          <w:lang w:val="pt-BR"/>
        </w:rPr>
        <w:t xml:space="preserve">A infração de qualquer </w:t>
      </w:r>
      <w:r w:rsidR="00971813">
        <w:rPr>
          <w:rFonts w:ascii="Verdana" w:hAnsi="Verdana"/>
          <w:sz w:val="20"/>
          <w:szCs w:val="20"/>
          <w:lang w:val="pt-BR"/>
        </w:rPr>
        <w:t>C</w:t>
      </w:r>
      <w:r w:rsidR="00971813" w:rsidRPr="00B21422">
        <w:rPr>
          <w:rFonts w:ascii="Verdana" w:hAnsi="Verdana"/>
          <w:sz w:val="20"/>
          <w:szCs w:val="20"/>
          <w:lang w:val="pt-BR"/>
        </w:rPr>
        <w:t xml:space="preserve">láusula </w:t>
      </w:r>
      <w:r w:rsidR="00024CD3" w:rsidRPr="00B21422">
        <w:rPr>
          <w:rFonts w:ascii="Verdana" w:hAnsi="Verdana"/>
          <w:sz w:val="20"/>
          <w:szCs w:val="20"/>
          <w:lang w:val="pt-BR"/>
        </w:rPr>
        <w:t xml:space="preserve">deste Contrato obriga a </w:t>
      </w:r>
      <w:r w:rsidR="00710485" w:rsidRPr="00B21422">
        <w:rPr>
          <w:rFonts w:ascii="Verdana" w:hAnsi="Verdana"/>
          <w:sz w:val="20"/>
          <w:szCs w:val="20"/>
          <w:lang w:val="pt-BR"/>
        </w:rPr>
        <w:t>Parte</w:t>
      </w:r>
      <w:r w:rsidR="00024CD3" w:rsidRPr="00B21422">
        <w:rPr>
          <w:rFonts w:ascii="Verdana" w:hAnsi="Verdana"/>
          <w:sz w:val="20"/>
          <w:szCs w:val="20"/>
          <w:lang w:val="pt-BR"/>
        </w:rPr>
        <w:t xml:space="preserve"> inadimplente a indenizar a </w:t>
      </w:r>
      <w:r w:rsidR="00E279A2" w:rsidRPr="00B21422">
        <w:rPr>
          <w:rFonts w:ascii="Verdana" w:hAnsi="Verdana"/>
          <w:sz w:val="20"/>
          <w:szCs w:val="20"/>
          <w:lang w:val="pt-BR"/>
        </w:rPr>
        <w:t xml:space="preserve">Parte </w:t>
      </w:r>
      <w:r w:rsidR="00024CD3" w:rsidRPr="00B21422">
        <w:rPr>
          <w:rFonts w:ascii="Verdana" w:hAnsi="Verdana"/>
          <w:sz w:val="20"/>
          <w:szCs w:val="20"/>
          <w:lang w:val="pt-BR"/>
        </w:rPr>
        <w:t xml:space="preserve">prejudicada, no montante do prejuízo comprovadamente causado.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5D1F9F"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15.2</w:t>
      </w:r>
      <w:r w:rsidRPr="00B21422">
        <w:rPr>
          <w:rFonts w:ascii="Verdana" w:hAnsi="Verdana"/>
          <w:sz w:val="20"/>
          <w:szCs w:val="20"/>
          <w:lang w:val="pt-BR"/>
        </w:rPr>
        <w:tab/>
      </w:r>
      <w:r w:rsidR="00024CD3" w:rsidRPr="00B21422">
        <w:rPr>
          <w:rFonts w:ascii="Verdana" w:hAnsi="Verdana"/>
          <w:sz w:val="20"/>
          <w:szCs w:val="20"/>
          <w:lang w:val="pt-BR"/>
        </w:rPr>
        <w:t xml:space="preserve">Sem prejuízo da indenização devida em caso de inadimplemento de qualquer uma das </w:t>
      </w:r>
      <w:r w:rsidR="00971813">
        <w:rPr>
          <w:rFonts w:ascii="Verdana" w:hAnsi="Verdana"/>
          <w:sz w:val="20"/>
          <w:szCs w:val="20"/>
          <w:lang w:val="pt-BR"/>
        </w:rPr>
        <w:t>C</w:t>
      </w:r>
      <w:r w:rsidR="00971813" w:rsidRPr="00B21422">
        <w:rPr>
          <w:rFonts w:ascii="Verdana" w:hAnsi="Verdana"/>
          <w:sz w:val="20"/>
          <w:szCs w:val="20"/>
          <w:lang w:val="pt-BR"/>
        </w:rPr>
        <w:t xml:space="preserve">láusulas </w:t>
      </w:r>
      <w:r w:rsidR="00024CD3" w:rsidRPr="00B21422">
        <w:rPr>
          <w:rFonts w:ascii="Verdana" w:hAnsi="Verdana"/>
          <w:sz w:val="20"/>
          <w:szCs w:val="20"/>
          <w:lang w:val="pt-BR"/>
        </w:rPr>
        <w:t xml:space="preserve">do presente Contrato, a </w:t>
      </w:r>
      <w:r w:rsidR="00E279A2" w:rsidRPr="00B21422">
        <w:rPr>
          <w:rFonts w:ascii="Verdana" w:hAnsi="Verdana"/>
          <w:sz w:val="20"/>
          <w:szCs w:val="20"/>
          <w:lang w:val="pt-BR"/>
        </w:rPr>
        <w:t xml:space="preserve">Parte </w:t>
      </w:r>
      <w:r w:rsidR="00024CD3" w:rsidRPr="00B21422">
        <w:rPr>
          <w:rFonts w:ascii="Verdana" w:hAnsi="Verdana"/>
          <w:sz w:val="20"/>
          <w:szCs w:val="20"/>
          <w:lang w:val="pt-BR"/>
        </w:rPr>
        <w:t xml:space="preserve">prejudicada poderá exigir da </w:t>
      </w:r>
      <w:r w:rsidR="00710485" w:rsidRPr="00B21422">
        <w:rPr>
          <w:rFonts w:ascii="Verdana" w:hAnsi="Verdana"/>
          <w:sz w:val="20"/>
          <w:szCs w:val="20"/>
          <w:lang w:val="pt-BR"/>
        </w:rPr>
        <w:t>Parte</w:t>
      </w:r>
      <w:r w:rsidR="00024CD3" w:rsidRPr="00B21422">
        <w:rPr>
          <w:rFonts w:ascii="Verdana" w:hAnsi="Verdana"/>
          <w:sz w:val="20"/>
          <w:szCs w:val="20"/>
          <w:lang w:val="pt-BR"/>
        </w:rPr>
        <w:t xml:space="preserve"> inadimplente a execução específica da obrigação devida.</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5D1F9F" w:rsidP="003E48D0">
      <w:pPr>
        <w:tabs>
          <w:tab w:val="left" w:pos="0"/>
        </w:tabs>
        <w:spacing w:line="360" w:lineRule="auto"/>
        <w:jc w:val="both"/>
        <w:rPr>
          <w:rFonts w:ascii="Verdana" w:hAnsi="Verdana"/>
          <w:b/>
          <w:bCs/>
          <w:sz w:val="20"/>
          <w:szCs w:val="20"/>
          <w:lang w:val="pt-BR"/>
        </w:rPr>
      </w:pPr>
      <w:r w:rsidRPr="00B21422">
        <w:rPr>
          <w:rFonts w:ascii="Verdana" w:hAnsi="Verdana"/>
          <w:sz w:val="20"/>
          <w:szCs w:val="20"/>
          <w:lang w:val="pt-BR"/>
        </w:rPr>
        <w:t>15.3</w:t>
      </w:r>
      <w:r w:rsidRPr="00B21422">
        <w:rPr>
          <w:rFonts w:ascii="Verdana" w:hAnsi="Verdana"/>
          <w:sz w:val="20"/>
          <w:szCs w:val="20"/>
          <w:lang w:val="pt-BR"/>
        </w:rPr>
        <w:tab/>
      </w:r>
      <w:r w:rsidR="00024CD3" w:rsidRPr="00B21422">
        <w:rPr>
          <w:rFonts w:ascii="Verdana" w:hAnsi="Verdana"/>
          <w:sz w:val="20"/>
          <w:szCs w:val="20"/>
          <w:lang w:val="pt-BR"/>
        </w:rPr>
        <w:t xml:space="preserve">O dever de indenização previsto nesta </w:t>
      </w:r>
      <w:r w:rsidR="00971813">
        <w:rPr>
          <w:rFonts w:ascii="Verdana" w:hAnsi="Verdana"/>
          <w:sz w:val="20"/>
          <w:szCs w:val="20"/>
          <w:lang w:val="pt-BR"/>
        </w:rPr>
        <w:t>C</w:t>
      </w:r>
      <w:r w:rsidR="00971813" w:rsidRPr="00B21422">
        <w:rPr>
          <w:rFonts w:ascii="Verdana" w:hAnsi="Verdana"/>
          <w:sz w:val="20"/>
          <w:szCs w:val="20"/>
          <w:lang w:val="pt-BR"/>
        </w:rPr>
        <w:t>láusula</w:t>
      </w:r>
      <w:r w:rsidR="00971813">
        <w:rPr>
          <w:rFonts w:ascii="Verdana" w:hAnsi="Verdana"/>
          <w:sz w:val="20"/>
          <w:szCs w:val="20"/>
          <w:lang w:val="pt-BR"/>
        </w:rPr>
        <w:t xml:space="preserve"> 15</w:t>
      </w:r>
      <w:r w:rsidR="00024CD3" w:rsidRPr="00B21422">
        <w:rPr>
          <w:rFonts w:ascii="Verdana" w:hAnsi="Verdana"/>
          <w:sz w:val="20"/>
          <w:szCs w:val="20"/>
          <w:lang w:val="pt-BR"/>
        </w:rPr>
        <w:t xml:space="preserve">, obriga além das </w:t>
      </w:r>
      <w:r w:rsidR="00E279A2" w:rsidRPr="00B21422">
        <w:rPr>
          <w:rFonts w:ascii="Verdana" w:hAnsi="Verdana"/>
          <w:sz w:val="20"/>
          <w:szCs w:val="20"/>
          <w:lang w:val="pt-BR"/>
        </w:rPr>
        <w:t>Partes</w:t>
      </w:r>
      <w:r w:rsidR="00024CD3" w:rsidRPr="00B21422">
        <w:rPr>
          <w:rFonts w:ascii="Verdana" w:hAnsi="Verdana"/>
          <w:sz w:val="20"/>
          <w:szCs w:val="20"/>
          <w:lang w:val="pt-BR"/>
        </w:rPr>
        <w:t>, seus administradores e prepostos.</w:t>
      </w:r>
    </w:p>
    <w:p w:rsidR="00452A2D" w:rsidRPr="00B21422" w:rsidRDefault="00452A2D" w:rsidP="003E48D0">
      <w:pPr>
        <w:tabs>
          <w:tab w:val="left" w:pos="0"/>
          <w:tab w:val="left" w:pos="540"/>
        </w:tabs>
        <w:spacing w:line="360" w:lineRule="auto"/>
        <w:jc w:val="both"/>
        <w:rPr>
          <w:rFonts w:ascii="Verdana" w:hAnsi="Verdana"/>
          <w:b/>
          <w:bCs/>
          <w:sz w:val="20"/>
          <w:szCs w:val="20"/>
          <w:lang w:val="pt-BR"/>
        </w:rPr>
      </w:pPr>
    </w:p>
    <w:p w:rsidR="00024CD3" w:rsidRPr="00B21422" w:rsidRDefault="00452A2D" w:rsidP="003E48D0">
      <w:pPr>
        <w:tabs>
          <w:tab w:val="left" w:pos="0"/>
          <w:tab w:val="left" w:pos="540"/>
        </w:tabs>
        <w:spacing w:line="360" w:lineRule="auto"/>
        <w:jc w:val="both"/>
        <w:rPr>
          <w:rFonts w:ascii="Verdana" w:hAnsi="Verdana"/>
          <w:b/>
          <w:bCs/>
          <w:sz w:val="20"/>
          <w:szCs w:val="20"/>
          <w:lang w:val="pt-BR"/>
        </w:rPr>
      </w:pPr>
      <w:r w:rsidRPr="00B21422">
        <w:rPr>
          <w:rFonts w:ascii="Verdana" w:hAnsi="Verdana"/>
          <w:b/>
          <w:bCs/>
          <w:sz w:val="20"/>
          <w:szCs w:val="20"/>
          <w:lang w:val="pt-BR"/>
        </w:rPr>
        <w:t>16.</w:t>
      </w:r>
      <w:r w:rsidR="00024CD3" w:rsidRPr="00B21422">
        <w:rPr>
          <w:rFonts w:ascii="Verdana" w:hAnsi="Verdana"/>
          <w:b/>
          <w:bCs/>
          <w:sz w:val="20"/>
          <w:szCs w:val="20"/>
          <w:lang w:val="pt-BR"/>
        </w:rPr>
        <w:t xml:space="preserve"> DO MANDATO</w:t>
      </w:r>
    </w:p>
    <w:p w:rsidR="00452A2D" w:rsidRPr="00B21422" w:rsidRDefault="00452A2D" w:rsidP="003E48D0">
      <w:pPr>
        <w:tabs>
          <w:tab w:val="left" w:pos="0"/>
        </w:tabs>
        <w:spacing w:line="360" w:lineRule="auto"/>
        <w:jc w:val="both"/>
        <w:rPr>
          <w:rFonts w:ascii="Verdana" w:hAnsi="Verdana"/>
          <w:sz w:val="20"/>
          <w:szCs w:val="20"/>
          <w:lang w:val="pt-BR"/>
        </w:rPr>
      </w:pPr>
    </w:p>
    <w:p w:rsidR="00024CD3" w:rsidRPr="00B21422" w:rsidRDefault="005D1F9F"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16.1</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024CD3" w:rsidRPr="00B21422">
        <w:rPr>
          <w:rFonts w:ascii="Verdana" w:hAnsi="Verdana"/>
          <w:sz w:val="20"/>
          <w:szCs w:val="20"/>
          <w:lang w:val="pt-BR"/>
        </w:rPr>
        <w:t>, pelo presente Contrato, outorga ao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poderes específicos para praticar todos os atos necessários à prestação dos serviços ora </w:t>
      </w:r>
      <w:r w:rsidR="00D82310" w:rsidRPr="00B21422">
        <w:rPr>
          <w:rFonts w:ascii="Verdana" w:hAnsi="Verdana"/>
          <w:sz w:val="20"/>
          <w:szCs w:val="20"/>
          <w:lang w:val="pt-BR"/>
        </w:rPr>
        <w:t>contratados</w:t>
      </w:r>
      <w:r w:rsidR="00024CD3" w:rsidRPr="00B21422">
        <w:rPr>
          <w:rFonts w:ascii="Verdana" w:hAnsi="Verdana"/>
          <w:sz w:val="20"/>
          <w:szCs w:val="20"/>
          <w:lang w:val="pt-BR"/>
        </w:rPr>
        <w:t xml:space="preserve">, podendo representá-lo, bem como o </w:t>
      </w:r>
      <w:r w:rsidR="00A97037" w:rsidRPr="00B21422">
        <w:rPr>
          <w:rFonts w:ascii="Verdana" w:hAnsi="Verdana"/>
          <w:sz w:val="20"/>
          <w:szCs w:val="20"/>
          <w:lang w:val="pt-BR"/>
        </w:rPr>
        <w:t>Fundo</w:t>
      </w:r>
      <w:r w:rsidR="00024CD3" w:rsidRPr="00B21422">
        <w:rPr>
          <w:rFonts w:ascii="Verdana" w:hAnsi="Verdana"/>
          <w:sz w:val="20"/>
          <w:szCs w:val="20"/>
          <w:lang w:val="pt-BR"/>
        </w:rPr>
        <w:t xml:space="preserve">, perante todas e quaisquer companhias, entidades públicas ou privadas, notadamente as emissoras e/ou devedoras ou coobrigadas pelos </w:t>
      </w:r>
      <w:r w:rsidR="00452A2D" w:rsidRPr="00B21422">
        <w:rPr>
          <w:rFonts w:ascii="Verdana" w:hAnsi="Verdana"/>
          <w:sz w:val="20"/>
          <w:szCs w:val="20"/>
          <w:lang w:val="pt-BR"/>
        </w:rPr>
        <w:t xml:space="preserve">Direitos Creditórios </w:t>
      </w:r>
      <w:r w:rsidR="00E65BA6">
        <w:rPr>
          <w:rFonts w:ascii="Verdana" w:hAnsi="Verdana"/>
          <w:sz w:val="20"/>
          <w:szCs w:val="20"/>
          <w:lang w:val="pt-BR"/>
        </w:rPr>
        <w:t xml:space="preserve">Elegíveis cedidos </w:t>
      </w:r>
      <w:r w:rsidR="00452A2D" w:rsidRPr="00B21422">
        <w:rPr>
          <w:rFonts w:ascii="Verdana" w:hAnsi="Verdana"/>
          <w:sz w:val="20"/>
          <w:szCs w:val="20"/>
          <w:lang w:val="pt-BR"/>
        </w:rPr>
        <w:t xml:space="preserve">e/ou </w:t>
      </w:r>
      <w:r w:rsidR="00024CD3" w:rsidRPr="00B21422">
        <w:rPr>
          <w:rFonts w:ascii="Verdana" w:hAnsi="Verdana"/>
          <w:sz w:val="20"/>
          <w:szCs w:val="20"/>
          <w:lang w:val="pt-BR"/>
        </w:rPr>
        <w:t xml:space="preserve">Ativos Financeiros custodiados, assim como perante caixas de registro e liquidação, bolsas de valores dos diversos estados e/ou regiões do País, incluindo a assinatura de declarações de propriedade, requerimentos para recebimento de quaisquer importâncias ou valores relativos aos </w:t>
      </w:r>
      <w:r w:rsidR="00E65BA6">
        <w:rPr>
          <w:rFonts w:ascii="Verdana" w:hAnsi="Verdana"/>
          <w:sz w:val="20"/>
          <w:szCs w:val="20"/>
          <w:lang w:val="pt-BR"/>
        </w:rPr>
        <w:t xml:space="preserve">Direitos Creditórios Elegíveis cedidos e/ou </w:t>
      </w:r>
      <w:r w:rsidR="00024CD3" w:rsidRPr="00B21422">
        <w:rPr>
          <w:rFonts w:ascii="Verdana" w:hAnsi="Verdana"/>
          <w:sz w:val="20"/>
          <w:szCs w:val="20"/>
          <w:lang w:val="pt-BR"/>
        </w:rPr>
        <w:t>Ativos</w:t>
      </w:r>
      <w:r w:rsidR="00C973FB" w:rsidRPr="00B21422">
        <w:rPr>
          <w:rFonts w:ascii="Verdana" w:hAnsi="Verdana"/>
          <w:sz w:val="20"/>
          <w:szCs w:val="20"/>
          <w:lang w:val="pt-BR"/>
        </w:rPr>
        <w:t xml:space="preserve"> Financeiros</w:t>
      </w:r>
      <w:r w:rsidR="00024CD3" w:rsidRPr="00B21422">
        <w:rPr>
          <w:rFonts w:ascii="Verdana" w:hAnsi="Verdana"/>
          <w:sz w:val="20"/>
          <w:szCs w:val="20"/>
          <w:lang w:val="pt-BR"/>
        </w:rPr>
        <w:t>, recebimento e outorga de quitação.</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5D1F9F"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16.2</w:t>
      </w:r>
      <w:r w:rsidRPr="00B21422">
        <w:rPr>
          <w:rFonts w:ascii="Verdana" w:hAnsi="Verdana"/>
          <w:sz w:val="20"/>
          <w:szCs w:val="20"/>
          <w:lang w:val="pt-BR"/>
        </w:rPr>
        <w:tab/>
      </w:r>
      <w:r w:rsidR="00024CD3" w:rsidRPr="00B21422">
        <w:rPr>
          <w:rFonts w:ascii="Verdana" w:hAnsi="Verdana"/>
          <w:sz w:val="20"/>
          <w:szCs w:val="20"/>
          <w:lang w:val="pt-BR"/>
        </w:rPr>
        <w:t xml:space="preserve">Independentemente do disposto </w:t>
      </w:r>
      <w:r w:rsidR="00E65BA6">
        <w:rPr>
          <w:rFonts w:ascii="Verdana" w:hAnsi="Verdana"/>
          <w:sz w:val="20"/>
          <w:szCs w:val="20"/>
          <w:lang w:val="pt-BR"/>
        </w:rPr>
        <w:t>na Cláusula</w:t>
      </w:r>
      <w:r w:rsidR="00024CD3" w:rsidRPr="00B21422">
        <w:rPr>
          <w:rFonts w:ascii="Verdana" w:hAnsi="Verdana"/>
          <w:sz w:val="20"/>
          <w:szCs w:val="20"/>
          <w:lang w:val="pt-BR"/>
        </w:rPr>
        <w:t xml:space="preserve"> acima, o </w:t>
      </w:r>
      <w:r w:rsidR="006A2BC9" w:rsidRPr="00B21422">
        <w:rPr>
          <w:rFonts w:ascii="Verdana" w:hAnsi="Verdana"/>
          <w:sz w:val="20"/>
          <w:szCs w:val="20"/>
          <w:lang w:val="pt-BR"/>
        </w:rPr>
        <w:t>Administrador</w:t>
      </w:r>
      <w:r w:rsidR="00024CD3" w:rsidRPr="00B21422">
        <w:rPr>
          <w:rFonts w:ascii="Verdana" w:hAnsi="Verdana"/>
          <w:sz w:val="20"/>
          <w:szCs w:val="20"/>
          <w:lang w:val="pt-BR"/>
        </w:rPr>
        <w:t>, sempre que solicitado pelo</w:t>
      </w:r>
      <w:r w:rsidR="00111AFE"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obriga</w:t>
      </w:r>
      <w:r w:rsidR="00C973FB" w:rsidRPr="00B21422">
        <w:rPr>
          <w:rFonts w:ascii="Verdana" w:hAnsi="Verdana"/>
          <w:sz w:val="20"/>
          <w:szCs w:val="20"/>
          <w:lang w:val="pt-BR"/>
        </w:rPr>
        <w:t xml:space="preserve">-se </w:t>
      </w:r>
      <w:r w:rsidR="00024CD3" w:rsidRPr="00B21422">
        <w:rPr>
          <w:rFonts w:ascii="Verdana" w:hAnsi="Verdana"/>
          <w:sz w:val="20"/>
          <w:szCs w:val="20"/>
          <w:lang w:val="pt-BR"/>
        </w:rPr>
        <w:t xml:space="preserve">a outorgar mandatos específicos, em favor deste último, necessários à prestação dos serviços ora </w:t>
      </w:r>
      <w:r w:rsidR="00C973FB" w:rsidRPr="00B21422">
        <w:rPr>
          <w:rFonts w:ascii="Verdana" w:hAnsi="Verdana"/>
          <w:sz w:val="20"/>
          <w:szCs w:val="20"/>
          <w:lang w:val="pt-BR"/>
        </w:rPr>
        <w:t>contratados</w:t>
      </w:r>
      <w:r w:rsidR="00024CD3" w:rsidRPr="00B21422">
        <w:rPr>
          <w:rFonts w:ascii="Verdana" w:hAnsi="Verdana"/>
          <w:sz w:val="20"/>
          <w:szCs w:val="20"/>
          <w:lang w:val="pt-BR"/>
        </w:rPr>
        <w:t>.</w:t>
      </w:r>
    </w:p>
    <w:p w:rsidR="0073539C" w:rsidRPr="00B21422" w:rsidRDefault="0073539C" w:rsidP="003E48D0">
      <w:pPr>
        <w:tabs>
          <w:tab w:val="left" w:pos="0"/>
          <w:tab w:val="left" w:pos="540"/>
        </w:tabs>
        <w:spacing w:line="360" w:lineRule="auto"/>
        <w:jc w:val="both"/>
        <w:rPr>
          <w:rFonts w:ascii="Verdana" w:hAnsi="Verdana"/>
          <w:b/>
          <w:bCs/>
          <w:sz w:val="20"/>
          <w:szCs w:val="20"/>
          <w:lang w:val="pt-BR"/>
        </w:rPr>
      </w:pPr>
    </w:p>
    <w:p w:rsidR="00024CD3" w:rsidRPr="00B21422" w:rsidRDefault="00BC2B97" w:rsidP="003E48D0">
      <w:pPr>
        <w:tabs>
          <w:tab w:val="left" w:pos="0"/>
          <w:tab w:val="left" w:pos="540"/>
        </w:tabs>
        <w:spacing w:line="360" w:lineRule="auto"/>
        <w:jc w:val="both"/>
        <w:rPr>
          <w:rFonts w:ascii="Verdana" w:hAnsi="Verdana"/>
          <w:b/>
          <w:bCs/>
          <w:sz w:val="20"/>
          <w:szCs w:val="20"/>
          <w:lang w:val="pt-BR"/>
        </w:rPr>
      </w:pPr>
      <w:r w:rsidRPr="00B21422">
        <w:rPr>
          <w:rFonts w:ascii="Verdana" w:hAnsi="Verdana"/>
          <w:b/>
          <w:bCs/>
          <w:sz w:val="20"/>
          <w:szCs w:val="20"/>
          <w:lang w:val="pt-BR"/>
        </w:rPr>
        <w:t>17.</w:t>
      </w:r>
      <w:r w:rsidR="00024CD3" w:rsidRPr="00B21422">
        <w:rPr>
          <w:rFonts w:ascii="Verdana" w:hAnsi="Verdana"/>
          <w:b/>
          <w:bCs/>
          <w:sz w:val="20"/>
          <w:szCs w:val="20"/>
          <w:lang w:val="pt-BR"/>
        </w:rPr>
        <w:t xml:space="preserve"> DO PRAZO E DA RESCISÃO</w:t>
      </w:r>
    </w:p>
    <w:p w:rsidR="00024CD3" w:rsidRPr="00B21422" w:rsidRDefault="00024CD3" w:rsidP="003E48D0">
      <w:pPr>
        <w:tabs>
          <w:tab w:val="left" w:pos="0"/>
        </w:tabs>
        <w:spacing w:line="360" w:lineRule="auto"/>
        <w:jc w:val="both"/>
        <w:rPr>
          <w:rFonts w:ascii="Verdana" w:hAnsi="Verdana"/>
          <w:spacing w:val="8"/>
          <w:sz w:val="20"/>
          <w:szCs w:val="20"/>
          <w:lang w:val="pt-BR"/>
        </w:rPr>
      </w:pPr>
    </w:p>
    <w:p w:rsidR="00E65BA6" w:rsidRDefault="005D1F9F"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17.1</w:t>
      </w:r>
      <w:r w:rsidRPr="00B21422">
        <w:rPr>
          <w:rFonts w:ascii="Verdana" w:hAnsi="Verdana"/>
          <w:sz w:val="20"/>
          <w:szCs w:val="20"/>
          <w:lang w:val="pt-BR"/>
        </w:rPr>
        <w:tab/>
      </w:r>
      <w:r w:rsidR="009B4774" w:rsidRPr="00B21422">
        <w:rPr>
          <w:rFonts w:ascii="Verdana" w:hAnsi="Verdana"/>
          <w:sz w:val="20"/>
          <w:szCs w:val="20"/>
          <w:lang w:val="pt-BR"/>
        </w:rPr>
        <w:t>Sem prejuízo do disposto no Regulamento do Fundo, o</w:t>
      </w:r>
      <w:r w:rsidR="00024CD3" w:rsidRPr="00B21422">
        <w:rPr>
          <w:rFonts w:ascii="Verdana" w:hAnsi="Verdana"/>
          <w:sz w:val="20"/>
          <w:szCs w:val="20"/>
          <w:lang w:val="pt-BR"/>
        </w:rPr>
        <w:t xml:space="preserve"> presente Contrato vigorará por prazo indeterminado, </w:t>
      </w:r>
      <w:r w:rsidR="00E65BA6">
        <w:rPr>
          <w:rFonts w:ascii="Verdana" w:hAnsi="Verdana"/>
          <w:sz w:val="20"/>
          <w:szCs w:val="20"/>
          <w:lang w:val="pt-BR"/>
        </w:rPr>
        <w:t xml:space="preserve">observado que </w:t>
      </w:r>
      <w:r w:rsidR="009B4774" w:rsidRPr="00B21422">
        <w:rPr>
          <w:rFonts w:ascii="Verdana" w:hAnsi="Verdana"/>
          <w:sz w:val="20"/>
          <w:szCs w:val="20"/>
          <w:lang w:val="pt-BR"/>
        </w:rPr>
        <w:t xml:space="preserve">(a) o Custodiante e/ou o </w:t>
      </w:r>
      <w:r w:rsidR="002F19AF" w:rsidRPr="00B21422">
        <w:rPr>
          <w:rFonts w:ascii="Verdana" w:hAnsi="Verdana"/>
          <w:sz w:val="20"/>
          <w:szCs w:val="20"/>
          <w:lang w:val="pt-BR"/>
        </w:rPr>
        <w:t xml:space="preserve">Agente de Controladoria </w:t>
      </w:r>
      <w:r w:rsidR="00E65BA6" w:rsidRPr="00B21422">
        <w:rPr>
          <w:rFonts w:ascii="Verdana" w:hAnsi="Verdana"/>
          <w:sz w:val="20"/>
          <w:szCs w:val="20"/>
          <w:lang w:val="pt-BR"/>
        </w:rPr>
        <w:t>poder</w:t>
      </w:r>
      <w:r w:rsidR="00E65BA6">
        <w:rPr>
          <w:rFonts w:ascii="Verdana" w:hAnsi="Verdana"/>
          <w:sz w:val="20"/>
          <w:szCs w:val="20"/>
          <w:lang w:val="pt-BR"/>
        </w:rPr>
        <w:t>ão</w:t>
      </w:r>
      <w:r w:rsidR="00E65BA6" w:rsidRPr="00B21422">
        <w:rPr>
          <w:rFonts w:ascii="Verdana" w:hAnsi="Verdana"/>
          <w:sz w:val="20"/>
          <w:szCs w:val="20"/>
          <w:lang w:val="pt-BR"/>
        </w:rPr>
        <w:t xml:space="preserve"> </w:t>
      </w:r>
      <w:r w:rsidR="009B4774" w:rsidRPr="00B21422">
        <w:rPr>
          <w:rFonts w:ascii="Verdana" w:hAnsi="Verdana"/>
          <w:sz w:val="20"/>
          <w:szCs w:val="20"/>
          <w:lang w:val="pt-BR"/>
        </w:rPr>
        <w:t>resilir este Contrato</w:t>
      </w:r>
      <w:r w:rsidR="00024CD3" w:rsidRPr="00B21422">
        <w:rPr>
          <w:rFonts w:ascii="Verdana" w:hAnsi="Verdana"/>
          <w:sz w:val="20"/>
          <w:szCs w:val="20"/>
          <w:lang w:val="pt-BR"/>
        </w:rPr>
        <w:t xml:space="preserve">, mediante aviso prévio, por escrito, com antecedência mínima de </w:t>
      </w:r>
      <w:r w:rsidR="00380E45">
        <w:rPr>
          <w:rFonts w:ascii="Verdana" w:hAnsi="Verdana"/>
          <w:sz w:val="20"/>
          <w:szCs w:val="20"/>
          <w:lang w:val="pt-BR"/>
        </w:rPr>
        <w:t>9</w:t>
      </w:r>
      <w:r w:rsidR="009B4774" w:rsidRPr="00B21422">
        <w:rPr>
          <w:rFonts w:ascii="Verdana" w:hAnsi="Verdana"/>
          <w:sz w:val="20"/>
          <w:szCs w:val="20"/>
          <w:lang w:val="pt-BR"/>
        </w:rPr>
        <w:t>0</w:t>
      </w:r>
      <w:r w:rsidR="00024CD3" w:rsidRPr="00B21422">
        <w:rPr>
          <w:rFonts w:ascii="Verdana" w:hAnsi="Verdana"/>
          <w:sz w:val="20"/>
          <w:szCs w:val="20"/>
          <w:lang w:val="pt-BR"/>
        </w:rPr>
        <w:t xml:space="preserve"> (</w:t>
      </w:r>
      <w:r w:rsidR="00380E45">
        <w:rPr>
          <w:rFonts w:ascii="Verdana" w:hAnsi="Verdana"/>
          <w:sz w:val="20"/>
          <w:szCs w:val="20"/>
          <w:lang w:val="pt-BR"/>
        </w:rPr>
        <w:t>noventa</w:t>
      </w:r>
      <w:r w:rsidR="00024CD3" w:rsidRPr="00B21422">
        <w:rPr>
          <w:rFonts w:ascii="Verdana" w:hAnsi="Verdana"/>
          <w:sz w:val="20"/>
          <w:szCs w:val="20"/>
          <w:lang w:val="pt-BR"/>
        </w:rPr>
        <w:t>) dias</w:t>
      </w:r>
      <w:r w:rsidR="006B3263" w:rsidRPr="00B21422">
        <w:rPr>
          <w:rFonts w:ascii="Verdana" w:hAnsi="Verdana"/>
          <w:sz w:val="20"/>
          <w:szCs w:val="20"/>
          <w:lang w:val="pt-BR"/>
        </w:rPr>
        <w:t>, à</w:t>
      </w:r>
      <w:r w:rsidR="009B4774" w:rsidRPr="00B21422">
        <w:rPr>
          <w:rFonts w:ascii="Verdana" w:hAnsi="Verdana"/>
          <w:sz w:val="20"/>
          <w:szCs w:val="20"/>
          <w:lang w:val="pt-BR"/>
        </w:rPr>
        <w:t>s demais Partes; enquanto (b) o Fundo poderá resilir este Contrato por meio de decisão da Assembleia Geral</w:t>
      </w:r>
      <w:r w:rsidR="00024CD3" w:rsidRPr="00B21422">
        <w:rPr>
          <w:rFonts w:ascii="Verdana" w:hAnsi="Verdana"/>
          <w:sz w:val="20"/>
          <w:szCs w:val="20"/>
          <w:lang w:val="pt-BR"/>
        </w:rPr>
        <w:t xml:space="preserve">. </w:t>
      </w:r>
    </w:p>
    <w:p w:rsidR="00E65BA6" w:rsidRDefault="00E65BA6" w:rsidP="003E48D0">
      <w:pPr>
        <w:tabs>
          <w:tab w:val="left" w:pos="0"/>
        </w:tabs>
        <w:spacing w:line="360" w:lineRule="auto"/>
        <w:jc w:val="both"/>
        <w:rPr>
          <w:rFonts w:ascii="Verdana" w:hAnsi="Verdana"/>
          <w:sz w:val="20"/>
          <w:szCs w:val="20"/>
          <w:lang w:val="pt-BR"/>
        </w:rPr>
      </w:pPr>
    </w:p>
    <w:p w:rsidR="00BF44DC" w:rsidRDefault="00E65BA6" w:rsidP="003E48D0">
      <w:pPr>
        <w:tabs>
          <w:tab w:val="left" w:pos="0"/>
        </w:tabs>
        <w:spacing w:line="360" w:lineRule="auto"/>
        <w:jc w:val="both"/>
        <w:rPr>
          <w:rFonts w:ascii="Verdana" w:hAnsi="Verdana"/>
          <w:sz w:val="20"/>
          <w:szCs w:val="20"/>
          <w:lang w:val="pt-BR"/>
        </w:rPr>
      </w:pPr>
      <w:r>
        <w:rPr>
          <w:rFonts w:ascii="Verdana" w:hAnsi="Verdana"/>
          <w:sz w:val="20"/>
          <w:szCs w:val="20"/>
          <w:lang w:val="pt-BR"/>
        </w:rPr>
        <w:t>17.1.1.</w:t>
      </w:r>
      <w:r>
        <w:rPr>
          <w:rFonts w:ascii="Verdana" w:hAnsi="Verdana"/>
          <w:sz w:val="20"/>
          <w:szCs w:val="20"/>
          <w:lang w:val="pt-BR"/>
        </w:rPr>
        <w:tab/>
        <w:t xml:space="preserve">Caso a Assembleia Geral, </w:t>
      </w:r>
      <w:r w:rsidRPr="00B21422">
        <w:rPr>
          <w:rFonts w:ascii="Verdana" w:hAnsi="Verdana"/>
          <w:sz w:val="20"/>
          <w:szCs w:val="20"/>
          <w:lang w:val="pt-BR"/>
        </w:rPr>
        <w:t>convocada de acordo com o Regulamento do Fundo</w:t>
      </w:r>
      <w:r>
        <w:rPr>
          <w:rFonts w:ascii="Verdana" w:hAnsi="Verdana"/>
          <w:sz w:val="20"/>
          <w:szCs w:val="20"/>
          <w:lang w:val="pt-BR"/>
        </w:rPr>
        <w:t xml:space="preserve">, delibere pela </w:t>
      </w:r>
      <w:r w:rsidR="009B4774" w:rsidRPr="00B21422">
        <w:rPr>
          <w:rFonts w:ascii="Verdana" w:hAnsi="Verdana"/>
          <w:sz w:val="20"/>
          <w:szCs w:val="20"/>
          <w:lang w:val="pt-BR"/>
        </w:rPr>
        <w:t xml:space="preserve">substituição do Custodiante do Fundo, </w:t>
      </w:r>
      <w:r w:rsidR="00024CD3" w:rsidRPr="00B21422">
        <w:rPr>
          <w:rFonts w:ascii="Verdana" w:hAnsi="Verdana"/>
          <w:sz w:val="20"/>
          <w:szCs w:val="20"/>
          <w:lang w:val="pt-BR"/>
        </w:rPr>
        <w:t xml:space="preserve">o </w:t>
      </w:r>
      <w:r w:rsidR="006A2BC9" w:rsidRPr="00B21422">
        <w:rPr>
          <w:rFonts w:ascii="Verdana" w:hAnsi="Verdana"/>
          <w:sz w:val="20"/>
          <w:szCs w:val="20"/>
          <w:lang w:val="pt-BR"/>
        </w:rPr>
        <w:t>Custodiante</w:t>
      </w:r>
      <w:r w:rsidR="00024CD3" w:rsidRPr="00B21422">
        <w:rPr>
          <w:rFonts w:ascii="Verdana" w:hAnsi="Verdana"/>
          <w:sz w:val="20"/>
          <w:szCs w:val="20"/>
          <w:lang w:val="pt-BR"/>
        </w:rPr>
        <w:t xml:space="preserve"> </w:t>
      </w:r>
      <w:r w:rsidR="009B4774" w:rsidRPr="00B21422">
        <w:rPr>
          <w:rFonts w:ascii="Verdana" w:hAnsi="Verdana"/>
          <w:sz w:val="20"/>
          <w:szCs w:val="20"/>
          <w:lang w:val="pt-BR"/>
        </w:rPr>
        <w:t xml:space="preserve">deverá </w:t>
      </w:r>
      <w:r w:rsidR="00024CD3" w:rsidRPr="00B21422">
        <w:rPr>
          <w:rFonts w:ascii="Verdana" w:hAnsi="Verdana"/>
          <w:sz w:val="20"/>
          <w:szCs w:val="20"/>
          <w:lang w:val="pt-BR"/>
        </w:rPr>
        <w:t xml:space="preserve">transferir os </w:t>
      </w:r>
      <w:r w:rsidR="00BC2B97" w:rsidRPr="00B21422">
        <w:rPr>
          <w:rFonts w:ascii="Verdana" w:hAnsi="Verdana"/>
          <w:sz w:val="20"/>
          <w:szCs w:val="20"/>
          <w:lang w:val="pt-BR"/>
        </w:rPr>
        <w:t xml:space="preserve">Direitos Creditórios </w:t>
      </w:r>
      <w:r>
        <w:rPr>
          <w:rFonts w:ascii="Verdana" w:hAnsi="Verdana"/>
          <w:sz w:val="20"/>
          <w:szCs w:val="20"/>
          <w:lang w:val="pt-BR"/>
        </w:rPr>
        <w:t xml:space="preserve">Elegíveis cedidos </w:t>
      </w:r>
      <w:r w:rsidR="00BC2B97" w:rsidRPr="00B21422">
        <w:rPr>
          <w:rFonts w:ascii="Verdana" w:hAnsi="Verdana"/>
          <w:sz w:val="20"/>
          <w:szCs w:val="20"/>
          <w:lang w:val="pt-BR"/>
        </w:rPr>
        <w:t xml:space="preserve">e/ou </w:t>
      </w:r>
      <w:r w:rsidR="00024CD3" w:rsidRPr="00B21422">
        <w:rPr>
          <w:rFonts w:ascii="Verdana" w:hAnsi="Verdana"/>
          <w:sz w:val="20"/>
          <w:szCs w:val="20"/>
          <w:lang w:val="pt-BR"/>
        </w:rPr>
        <w:t xml:space="preserve">Ativos Financeiros à nova instituição a ser indicada e disponibilizará toda e qualquer informação necessária à correta transferência dos serviços objeto deste Contrato. </w:t>
      </w:r>
    </w:p>
    <w:p w:rsidR="00BF44DC" w:rsidRDefault="00BF44DC" w:rsidP="003E48D0">
      <w:pPr>
        <w:tabs>
          <w:tab w:val="left" w:pos="0"/>
        </w:tabs>
        <w:spacing w:line="360" w:lineRule="auto"/>
        <w:jc w:val="both"/>
        <w:rPr>
          <w:rFonts w:ascii="Verdana" w:hAnsi="Verdana"/>
          <w:sz w:val="20"/>
          <w:szCs w:val="20"/>
          <w:lang w:val="pt-BR"/>
        </w:rPr>
      </w:pPr>
    </w:p>
    <w:p w:rsidR="00BF44DC" w:rsidRDefault="00BF44DC" w:rsidP="003E48D0">
      <w:pPr>
        <w:tabs>
          <w:tab w:val="left" w:pos="0"/>
        </w:tabs>
        <w:spacing w:line="360" w:lineRule="auto"/>
        <w:jc w:val="both"/>
        <w:rPr>
          <w:rFonts w:ascii="Verdana" w:hAnsi="Verdana"/>
          <w:sz w:val="20"/>
          <w:szCs w:val="20"/>
          <w:lang w:val="pt-BR"/>
        </w:rPr>
      </w:pPr>
      <w:r>
        <w:rPr>
          <w:rFonts w:ascii="Verdana" w:hAnsi="Verdana"/>
          <w:sz w:val="20"/>
          <w:szCs w:val="20"/>
          <w:lang w:val="pt-BR"/>
        </w:rPr>
        <w:t>17.1.2.</w:t>
      </w:r>
      <w:r>
        <w:rPr>
          <w:rFonts w:ascii="Verdana" w:hAnsi="Verdana"/>
          <w:sz w:val="20"/>
          <w:szCs w:val="20"/>
          <w:lang w:val="pt-BR"/>
        </w:rPr>
        <w:tab/>
      </w:r>
      <w:r w:rsidR="00024CD3" w:rsidRPr="00B21422">
        <w:rPr>
          <w:rFonts w:ascii="Verdana" w:hAnsi="Verdana"/>
          <w:sz w:val="20"/>
          <w:szCs w:val="20"/>
          <w:lang w:val="pt-BR"/>
        </w:rPr>
        <w:t>O</w:t>
      </w:r>
      <w:r w:rsidR="00936906"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permanecer</w:t>
      </w:r>
      <w:r w:rsidR="00936906" w:rsidRPr="00B21422">
        <w:rPr>
          <w:rFonts w:ascii="Verdana" w:hAnsi="Verdana"/>
          <w:sz w:val="20"/>
          <w:szCs w:val="20"/>
          <w:lang w:val="pt-BR"/>
        </w:rPr>
        <w:t>ão</w:t>
      </w:r>
      <w:r w:rsidR="00024CD3" w:rsidRPr="00B21422">
        <w:rPr>
          <w:rFonts w:ascii="Verdana" w:hAnsi="Verdana"/>
          <w:sz w:val="20"/>
          <w:szCs w:val="20"/>
          <w:lang w:val="pt-BR"/>
        </w:rPr>
        <w:t xml:space="preserve"> responsáve</w:t>
      </w:r>
      <w:r w:rsidR="00936906" w:rsidRPr="00B21422">
        <w:rPr>
          <w:rFonts w:ascii="Verdana" w:hAnsi="Verdana"/>
          <w:sz w:val="20"/>
          <w:szCs w:val="20"/>
          <w:lang w:val="pt-BR"/>
        </w:rPr>
        <w:t>is</w:t>
      </w:r>
      <w:r w:rsidR="00024CD3" w:rsidRPr="00B21422">
        <w:rPr>
          <w:rFonts w:ascii="Verdana" w:hAnsi="Verdana"/>
          <w:sz w:val="20"/>
          <w:szCs w:val="20"/>
          <w:lang w:val="pt-BR"/>
        </w:rPr>
        <w:t xml:space="preserve"> pelos serviços objeto deste Contrato até a efetiva transferência dos </w:t>
      </w:r>
      <w:r w:rsidRPr="00B21422">
        <w:rPr>
          <w:rFonts w:ascii="Verdana" w:hAnsi="Verdana"/>
          <w:sz w:val="20"/>
          <w:szCs w:val="20"/>
          <w:lang w:val="pt-BR"/>
        </w:rPr>
        <w:t xml:space="preserve">Direitos Creditórios </w:t>
      </w:r>
      <w:r>
        <w:rPr>
          <w:rFonts w:ascii="Verdana" w:hAnsi="Verdana"/>
          <w:sz w:val="20"/>
          <w:szCs w:val="20"/>
          <w:lang w:val="pt-BR"/>
        </w:rPr>
        <w:t xml:space="preserve">Elegíveis cedidos </w:t>
      </w:r>
      <w:r w:rsidRPr="00B21422">
        <w:rPr>
          <w:rFonts w:ascii="Verdana" w:hAnsi="Verdana"/>
          <w:sz w:val="20"/>
          <w:szCs w:val="20"/>
          <w:lang w:val="pt-BR"/>
        </w:rPr>
        <w:t xml:space="preserve">e/ou </w:t>
      </w:r>
      <w:r w:rsidR="00024CD3" w:rsidRPr="00B21422">
        <w:rPr>
          <w:rFonts w:ascii="Verdana" w:hAnsi="Verdana"/>
          <w:sz w:val="20"/>
          <w:szCs w:val="20"/>
          <w:lang w:val="pt-BR"/>
        </w:rPr>
        <w:t xml:space="preserve">Ativos Financeiros à nova instituição contratada pelo </w:t>
      </w:r>
      <w:r w:rsidR="00A97037" w:rsidRPr="00B21422">
        <w:rPr>
          <w:rFonts w:ascii="Verdana" w:hAnsi="Verdana"/>
          <w:sz w:val="20"/>
          <w:szCs w:val="20"/>
          <w:lang w:val="pt-BR"/>
        </w:rPr>
        <w:t>Fundo</w:t>
      </w:r>
      <w:r w:rsidR="009B4774" w:rsidRPr="00B21422">
        <w:rPr>
          <w:rFonts w:ascii="Verdana" w:hAnsi="Verdana"/>
          <w:sz w:val="20"/>
          <w:szCs w:val="20"/>
          <w:lang w:val="pt-BR"/>
        </w:rPr>
        <w:t xml:space="preserve">. </w:t>
      </w:r>
    </w:p>
    <w:p w:rsidR="00BF44DC" w:rsidRDefault="00BF44DC" w:rsidP="003E48D0">
      <w:pPr>
        <w:tabs>
          <w:tab w:val="left" w:pos="0"/>
        </w:tabs>
        <w:spacing w:line="360" w:lineRule="auto"/>
        <w:jc w:val="both"/>
        <w:rPr>
          <w:rFonts w:ascii="Verdana" w:hAnsi="Verdana"/>
          <w:sz w:val="20"/>
          <w:szCs w:val="20"/>
          <w:lang w:val="pt-BR"/>
        </w:rPr>
      </w:pPr>
    </w:p>
    <w:p w:rsidR="00024CD3" w:rsidRPr="00B21422" w:rsidRDefault="00BF44DC" w:rsidP="003E48D0">
      <w:pPr>
        <w:tabs>
          <w:tab w:val="left" w:pos="0"/>
        </w:tabs>
        <w:spacing w:line="360" w:lineRule="auto"/>
        <w:jc w:val="both"/>
        <w:rPr>
          <w:rFonts w:ascii="Verdana" w:hAnsi="Verdana"/>
          <w:b/>
          <w:sz w:val="20"/>
          <w:szCs w:val="20"/>
          <w:lang w:val="pt-BR"/>
        </w:rPr>
      </w:pPr>
      <w:r>
        <w:rPr>
          <w:rFonts w:ascii="Verdana" w:hAnsi="Verdana"/>
          <w:sz w:val="20"/>
          <w:szCs w:val="20"/>
          <w:lang w:val="pt-BR"/>
        </w:rPr>
        <w:t>17.1.3.</w:t>
      </w:r>
      <w:r>
        <w:rPr>
          <w:rFonts w:ascii="Verdana" w:hAnsi="Verdana"/>
          <w:sz w:val="20"/>
          <w:szCs w:val="20"/>
          <w:lang w:val="pt-BR"/>
        </w:rPr>
        <w:tab/>
      </w:r>
      <w:r w:rsidR="009B4774" w:rsidRPr="00B21422">
        <w:rPr>
          <w:rFonts w:ascii="Verdana" w:hAnsi="Verdana"/>
          <w:sz w:val="20"/>
          <w:szCs w:val="20"/>
          <w:lang w:val="pt-BR"/>
        </w:rPr>
        <w:t xml:space="preserve">Caso os Contratados deixem de prestar seus serviços antes de sua efetiva substituição, </w:t>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será responsável por quaisquer danos que possam ser causados a quaisquer terceiros (incluindo, mas não se limitando aos </w:t>
      </w:r>
      <w:r w:rsidR="00C973FB" w:rsidRPr="00B21422">
        <w:rPr>
          <w:rFonts w:ascii="Verdana" w:hAnsi="Verdana"/>
          <w:sz w:val="20"/>
          <w:szCs w:val="20"/>
          <w:lang w:val="pt-BR"/>
        </w:rPr>
        <w:t xml:space="preserve">Cotistas </w:t>
      </w:r>
      <w:r w:rsidR="00024CD3" w:rsidRPr="00B21422">
        <w:rPr>
          <w:rFonts w:ascii="Verdana" w:hAnsi="Verdana"/>
          <w:sz w:val="20"/>
          <w:szCs w:val="20"/>
          <w:lang w:val="pt-BR"/>
        </w:rPr>
        <w:t xml:space="preserve">do </w:t>
      </w:r>
      <w:r w:rsidR="00A97037" w:rsidRPr="00B21422">
        <w:rPr>
          <w:rFonts w:ascii="Verdana" w:hAnsi="Verdana"/>
          <w:sz w:val="20"/>
          <w:szCs w:val="20"/>
          <w:lang w:val="pt-BR"/>
        </w:rPr>
        <w:t>Fundo</w:t>
      </w:r>
      <w:r w:rsidR="00024CD3" w:rsidRPr="00B21422">
        <w:rPr>
          <w:rFonts w:ascii="Verdana" w:hAnsi="Verdana"/>
          <w:sz w:val="20"/>
          <w:szCs w:val="20"/>
          <w:lang w:val="pt-BR"/>
        </w:rPr>
        <w:t>) em decorrência do encerramento da prestação dos serviços objeto deste Contrato.</w:t>
      </w:r>
      <w:r w:rsidR="001D0660" w:rsidRPr="00B21422">
        <w:rPr>
          <w:rFonts w:ascii="Verdana" w:hAnsi="Verdana"/>
          <w:sz w:val="20"/>
          <w:szCs w:val="20"/>
          <w:lang w:val="pt-BR"/>
        </w:rPr>
        <w:t xml:space="preserve">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5D1F9F"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17.2</w:t>
      </w:r>
      <w:r w:rsidRPr="00B21422">
        <w:rPr>
          <w:rFonts w:ascii="Verdana" w:hAnsi="Verdana"/>
          <w:sz w:val="20"/>
          <w:szCs w:val="20"/>
          <w:lang w:val="pt-BR"/>
        </w:rPr>
        <w:tab/>
      </w:r>
      <w:r w:rsidR="00C20E4C" w:rsidRPr="00B21422">
        <w:rPr>
          <w:rFonts w:ascii="Verdana" w:hAnsi="Verdana"/>
          <w:sz w:val="20"/>
          <w:szCs w:val="20"/>
          <w:lang w:val="pt-BR"/>
        </w:rPr>
        <w:t>Além do disposto na Cláusula 17.1 acima, p</w:t>
      </w:r>
      <w:r w:rsidR="00024CD3" w:rsidRPr="00B21422">
        <w:rPr>
          <w:rFonts w:ascii="Verdana" w:hAnsi="Verdana"/>
          <w:sz w:val="20"/>
          <w:szCs w:val="20"/>
          <w:lang w:val="pt-BR"/>
        </w:rPr>
        <w:t>oderá ser rescindido o presente Contrato de imediato, independentemente de interpelação judicial ou extrajudicial</w:t>
      </w:r>
      <w:r w:rsidR="00B5070B" w:rsidRPr="00B21422">
        <w:rPr>
          <w:rFonts w:ascii="Verdana" w:hAnsi="Verdana"/>
          <w:sz w:val="20"/>
          <w:szCs w:val="20"/>
          <w:lang w:val="pt-BR"/>
        </w:rPr>
        <w:t>,</w:t>
      </w:r>
      <w:r w:rsidR="00024CD3" w:rsidRPr="00B21422">
        <w:rPr>
          <w:rFonts w:ascii="Verdana" w:hAnsi="Verdana"/>
          <w:sz w:val="20"/>
          <w:szCs w:val="20"/>
          <w:lang w:val="pt-BR"/>
        </w:rPr>
        <w:t xml:space="preserve"> em qualquer das seguintes hipóteses: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57552A" w:rsidP="003E48D0">
      <w:pPr>
        <w:numPr>
          <w:ilvl w:val="1"/>
          <w:numId w:val="9"/>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se para qualquer das Partes for decretada falência ou qualquer das Partes requerer recuperação judicial ou extrajudicial, ou tiver contra si falência ou liquidação requerida</w:t>
      </w:r>
      <w:r w:rsidR="00024CD3" w:rsidRPr="00B21422">
        <w:rPr>
          <w:rFonts w:ascii="Verdana" w:hAnsi="Verdana"/>
          <w:sz w:val="20"/>
          <w:szCs w:val="20"/>
          <w:lang w:val="pt-BR"/>
        </w:rPr>
        <w:t>;</w:t>
      </w:r>
    </w:p>
    <w:p w:rsidR="00024CD3" w:rsidRPr="00B21422" w:rsidRDefault="00024CD3" w:rsidP="003E48D0">
      <w:pPr>
        <w:tabs>
          <w:tab w:val="left" w:pos="0"/>
        </w:tabs>
        <w:spacing w:line="360" w:lineRule="auto"/>
        <w:jc w:val="both"/>
        <w:rPr>
          <w:rFonts w:ascii="Verdana" w:hAnsi="Verdana"/>
          <w:sz w:val="20"/>
          <w:szCs w:val="20"/>
          <w:lang w:val="pt-BR"/>
        </w:rPr>
      </w:pPr>
    </w:p>
    <w:p w:rsidR="0057552A" w:rsidRPr="00B21422" w:rsidRDefault="001D0660" w:rsidP="0057552A">
      <w:pPr>
        <w:numPr>
          <w:ilvl w:val="1"/>
          <w:numId w:val="9"/>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se </w:t>
      </w:r>
      <w:r w:rsidR="00024CD3" w:rsidRPr="00B21422">
        <w:rPr>
          <w:rFonts w:ascii="Verdana" w:hAnsi="Verdana"/>
          <w:sz w:val="20"/>
          <w:szCs w:val="20"/>
          <w:lang w:val="pt-BR"/>
        </w:rPr>
        <w:t>qualquer declaração falsa for prestada ou qualquer documento falso for apresen</w:t>
      </w:r>
      <w:r w:rsidR="00A92EC5" w:rsidRPr="00B21422">
        <w:rPr>
          <w:rFonts w:ascii="Verdana" w:hAnsi="Verdana"/>
          <w:sz w:val="20"/>
          <w:szCs w:val="20"/>
          <w:lang w:val="pt-BR"/>
        </w:rPr>
        <w:t xml:space="preserve">tado por qualquer das </w:t>
      </w:r>
      <w:r w:rsidR="00E279A2" w:rsidRPr="00B21422">
        <w:rPr>
          <w:rFonts w:ascii="Verdana" w:hAnsi="Verdana"/>
          <w:sz w:val="20"/>
          <w:szCs w:val="20"/>
          <w:lang w:val="pt-BR"/>
        </w:rPr>
        <w:t>Partes</w:t>
      </w:r>
      <w:r w:rsidR="00A92EC5" w:rsidRPr="00B21422">
        <w:rPr>
          <w:rFonts w:ascii="Verdana" w:hAnsi="Verdana"/>
          <w:sz w:val="20"/>
          <w:szCs w:val="20"/>
          <w:lang w:val="pt-BR"/>
        </w:rPr>
        <w:t xml:space="preserve">; </w:t>
      </w:r>
    </w:p>
    <w:p w:rsidR="0057552A" w:rsidRPr="00B21422" w:rsidRDefault="0057552A" w:rsidP="00D16F61">
      <w:pPr>
        <w:tabs>
          <w:tab w:val="left" w:pos="0"/>
        </w:tabs>
        <w:spacing w:line="360" w:lineRule="auto"/>
        <w:jc w:val="both"/>
        <w:rPr>
          <w:rFonts w:ascii="Verdana" w:hAnsi="Verdana"/>
          <w:sz w:val="20"/>
          <w:szCs w:val="20"/>
          <w:lang w:val="pt-BR"/>
        </w:rPr>
      </w:pPr>
    </w:p>
    <w:p w:rsidR="0057552A" w:rsidRPr="00B21422" w:rsidRDefault="0057552A" w:rsidP="003E48D0">
      <w:pPr>
        <w:numPr>
          <w:ilvl w:val="1"/>
          <w:numId w:val="9"/>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se qualquer das Partes tiver cassada sua autorização para execução dos serviços ora contratados;</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1D0660" w:rsidP="003E48D0">
      <w:pPr>
        <w:numPr>
          <w:ilvl w:val="1"/>
          <w:numId w:val="9"/>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não </w:t>
      </w:r>
      <w:r w:rsidR="00024CD3" w:rsidRPr="00B21422">
        <w:rPr>
          <w:rFonts w:ascii="Verdana" w:hAnsi="Verdana"/>
          <w:sz w:val="20"/>
          <w:szCs w:val="20"/>
          <w:lang w:val="pt-BR"/>
        </w:rPr>
        <w:t xml:space="preserve">cumprimento por qualquer das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 xml:space="preserve">de qualquer obrigação prevista neste Contrato, que não tenha sido sanada no prazo de </w:t>
      </w:r>
      <w:r w:rsidR="006B3263" w:rsidRPr="00B21422">
        <w:rPr>
          <w:rFonts w:ascii="Verdana" w:hAnsi="Verdana"/>
          <w:sz w:val="20"/>
          <w:szCs w:val="20"/>
          <w:lang w:val="pt-BR"/>
        </w:rPr>
        <w:t xml:space="preserve">10 </w:t>
      </w:r>
      <w:r w:rsidR="00024CD3" w:rsidRPr="00B21422">
        <w:rPr>
          <w:rFonts w:ascii="Verdana" w:hAnsi="Verdana"/>
          <w:sz w:val="20"/>
          <w:szCs w:val="20"/>
          <w:lang w:val="pt-BR"/>
        </w:rPr>
        <w:t>(</w:t>
      </w:r>
      <w:r w:rsidR="006B3263" w:rsidRPr="00B21422">
        <w:rPr>
          <w:rFonts w:ascii="Verdana" w:hAnsi="Verdana"/>
          <w:sz w:val="20"/>
          <w:szCs w:val="20"/>
          <w:lang w:val="pt-BR"/>
        </w:rPr>
        <w:t>dez</w:t>
      </w:r>
      <w:r w:rsidR="00024CD3" w:rsidRPr="00B21422">
        <w:rPr>
          <w:rFonts w:ascii="Verdana" w:hAnsi="Verdana"/>
          <w:sz w:val="20"/>
          <w:szCs w:val="20"/>
          <w:lang w:val="pt-BR"/>
        </w:rPr>
        <w:t xml:space="preserve">) </w:t>
      </w:r>
      <w:r w:rsidR="007B3BD8" w:rsidRPr="00B21422">
        <w:rPr>
          <w:rFonts w:ascii="Verdana" w:hAnsi="Verdana"/>
          <w:sz w:val="20"/>
          <w:szCs w:val="20"/>
          <w:lang w:val="pt-BR"/>
        </w:rPr>
        <w:t>Dias Úteis</w:t>
      </w:r>
      <w:r w:rsidR="00024CD3" w:rsidRPr="00B21422">
        <w:rPr>
          <w:rFonts w:ascii="Verdana" w:hAnsi="Verdana"/>
          <w:sz w:val="20"/>
          <w:szCs w:val="20"/>
          <w:lang w:val="pt-BR"/>
        </w:rPr>
        <w:t xml:space="preserve">, contados na notificação de descumprimento pela outra </w:t>
      </w:r>
      <w:r w:rsidR="00E279A2" w:rsidRPr="00B21422">
        <w:rPr>
          <w:rFonts w:ascii="Verdana" w:hAnsi="Verdana"/>
          <w:sz w:val="20"/>
          <w:szCs w:val="20"/>
          <w:lang w:val="pt-BR"/>
        </w:rPr>
        <w:t>Parte</w:t>
      </w:r>
      <w:r w:rsidR="0057552A" w:rsidRPr="00B21422">
        <w:rPr>
          <w:rFonts w:ascii="Verdana" w:hAnsi="Verdana"/>
          <w:sz w:val="20"/>
          <w:szCs w:val="20"/>
          <w:lang w:val="pt-BR"/>
        </w:rPr>
        <w:t xml:space="preserve"> ou se qualquer das Partes suspender suas atividades por qualquer período de tempo</w:t>
      </w:r>
      <w:r w:rsidR="00383D92" w:rsidRPr="00B21422">
        <w:rPr>
          <w:rFonts w:ascii="Verdana" w:hAnsi="Verdana"/>
          <w:sz w:val="20"/>
          <w:szCs w:val="20"/>
          <w:lang w:val="pt-BR"/>
        </w:rPr>
        <w:t>;</w:t>
      </w:r>
    </w:p>
    <w:p w:rsidR="0057552A" w:rsidRPr="00B21422" w:rsidRDefault="0057552A" w:rsidP="00D16F61">
      <w:pPr>
        <w:tabs>
          <w:tab w:val="left" w:pos="0"/>
        </w:tabs>
        <w:spacing w:line="360" w:lineRule="auto"/>
        <w:jc w:val="both"/>
        <w:rPr>
          <w:rFonts w:ascii="Verdana" w:hAnsi="Verdana"/>
          <w:sz w:val="20"/>
          <w:szCs w:val="20"/>
          <w:lang w:val="pt-BR"/>
        </w:rPr>
      </w:pPr>
    </w:p>
    <w:p w:rsidR="0057552A" w:rsidRPr="00B21422" w:rsidRDefault="0057552A" w:rsidP="003E48D0">
      <w:pPr>
        <w:numPr>
          <w:ilvl w:val="1"/>
          <w:numId w:val="9"/>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pela extinção, liquidação ou transferência do controle societário do Custodiante</w:t>
      </w:r>
      <w:r w:rsidR="00D16F61" w:rsidRPr="00B21422">
        <w:rPr>
          <w:rFonts w:ascii="Verdana" w:hAnsi="Verdana"/>
          <w:sz w:val="20"/>
          <w:szCs w:val="20"/>
          <w:lang w:val="pt-BR"/>
        </w:rPr>
        <w:t xml:space="preserve"> e/ou do </w:t>
      </w:r>
      <w:r w:rsidR="002F19AF" w:rsidRPr="00B21422">
        <w:rPr>
          <w:rFonts w:ascii="Verdana" w:hAnsi="Verdana"/>
          <w:sz w:val="20"/>
          <w:szCs w:val="20"/>
          <w:lang w:val="pt-BR"/>
        </w:rPr>
        <w:t>Agente de Controladoria</w:t>
      </w:r>
      <w:r w:rsidRPr="00B21422">
        <w:rPr>
          <w:rFonts w:ascii="Verdana" w:hAnsi="Verdana"/>
          <w:sz w:val="20"/>
          <w:szCs w:val="20"/>
          <w:lang w:val="pt-BR"/>
        </w:rPr>
        <w:t>, por qualquer motivo;</w:t>
      </w:r>
    </w:p>
    <w:p w:rsidR="0057552A" w:rsidRPr="00B21422" w:rsidRDefault="0057552A" w:rsidP="00D16F61">
      <w:pPr>
        <w:tabs>
          <w:tab w:val="left" w:pos="0"/>
        </w:tabs>
        <w:spacing w:line="360" w:lineRule="auto"/>
        <w:jc w:val="both"/>
        <w:rPr>
          <w:rFonts w:ascii="Verdana" w:hAnsi="Verdana"/>
          <w:sz w:val="20"/>
          <w:szCs w:val="20"/>
          <w:lang w:val="pt-BR"/>
        </w:rPr>
      </w:pPr>
    </w:p>
    <w:p w:rsidR="00A92EC5" w:rsidRPr="00B21422" w:rsidRDefault="00A92EC5" w:rsidP="003E48D0">
      <w:pPr>
        <w:numPr>
          <w:ilvl w:val="1"/>
          <w:numId w:val="9"/>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superveniência de lei, regulamentação e/ou instrução das autoridades competentes, notadamente CVM e Banco Central, que impeçam ou modifiquem a natureza, termos ou condições deste </w:t>
      </w:r>
      <w:r w:rsidR="00C973FB" w:rsidRPr="00B21422">
        <w:rPr>
          <w:rFonts w:ascii="Verdana" w:hAnsi="Verdana"/>
          <w:sz w:val="20"/>
          <w:szCs w:val="20"/>
          <w:lang w:val="pt-BR"/>
        </w:rPr>
        <w:t>Contrato</w:t>
      </w:r>
      <w:r w:rsidRPr="00B21422">
        <w:rPr>
          <w:rFonts w:ascii="Verdana" w:hAnsi="Verdana"/>
          <w:sz w:val="20"/>
          <w:szCs w:val="20"/>
          <w:lang w:val="pt-BR"/>
        </w:rPr>
        <w:t xml:space="preserve">; </w:t>
      </w:r>
    </w:p>
    <w:p w:rsidR="00A92EC5" w:rsidRPr="00B21422" w:rsidRDefault="00A92EC5" w:rsidP="003E48D0">
      <w:pPr>
        <w:tabs>
          <w:tab w:val="left" w:pos="0"/>
        </w:tabs>
        <w:spacing w:line="360" w:lineRule="auto"/>
        <w:jc w:val="both"/>
        <w:rPr>
          <w:rFonts w:ascii="Verdana" w:hAnsi="Verdana"/>
          <w:sz w:val="20"/>
          <w:szCs w:val="20"/>
          <w:lang w:val="pt-BR"/>
        </w:rPr>
      </w:pPr>
    </w:p>
    <w:p w:rsidR="0057552A" w:rsidRPr="00B21422" w:rsidRDefault="0057552A" w:rsidP="003E48D0">
      <w:pPr>
        <w:numPr>
          <w:ilvl w:val="1"/>
          <w:numId w:val="9"/>
        </w:numPr>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constatação da ocorrência de práticas irregulares ou por fraude de qualquer das Partes</w:t>
      </w:r>
      <w:r w:rsidR="00383D92" w:rsidRPr="00B21422">
        <w:rPr>
          <w:rFonts w:ascii="Verdana" w:hAnsi="Verdana"/>
          <w:sz w:val="20"/>
          <w:szCs w:val="20"/>
          <w:lang w:val="pt-BR"/>
        </w:rPr>
        <w:t>;</w:t>
      </w:r>
      <w:r w:rsidR="00C20E4C" w:rsidRPr="00B21422">
        <w:rPr>
          <w:rFonts w:ascii="Verdana" w:hAnsi="Verdana"/>
          <w:sz w:val="20"/>
          <w:szCs w:val="20"/>
          <w:lang w:val="pt-BR"/>
        </w:rPr>
        <w:t xml:space="preserve"> ou</w:t>
      </w:r>
    </w:p>
    <w:p w:rsidR="002255D8" w:rsidRPr="00B21422" w:rsidRDefault="002255D8" w:rsidP="003E48D0">
      <w:pPr>
        <w:pStyle w:val="PargrafodaLista"/>
        <w:tabs>
          <w:tab w:val="left" w:pos="0"/>
        </w:tabs>
        <w:spacing w:line="360" w:lineRule="auto"/>
        <w:ind w:left="0"/>
        <w:jc w:val="both"/>
        <w:rPr>
          <w:rFonts w:ascii="Verdana" w:hAnsi="Verdana"/>
          <w:sz w:val="20"/>
          <w:szCs w:val="20"/>
          <w:lang w:val="pt-BR"/>
        </w:rPr>
      </w:pPr>
    </w:p>
    <w:p w:rsidR="005421C8" w:rsidRPr="00B21422" w:rsidRDefault="001D0660" w:rsidP="003E48D0">
      <w:pPr>
        <w:pStyle w:val="PargrafodaLista"/>
        <w:numPr>
          <w:ilvl w:val="1"/>
          <w:numId w:val="9"/>
        </w:numPr>
        <w:shd w:val="clear" w:color="auto" w:fill="FFFFFF"/>
        <w:tabs>
          <w:tab w:val="left" w:pos="0"/>
        </w:tabs>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 </w:t>
      </w:r>
      <w:r w:rsidR="005421C8" w:rsidRPr="00B21422">
        <w:rPr>
          <w:rFonts w:ascii="Verdana" w:hAnsi="Verdana"/>
          <w:sz w:val="20"/>
          <w:szCs w:val="20"/>
          <w:lang w:val="pt-BR"/>
        </w:rPr>
        <w:t xml:space="preserve">não fornecimento da documentação comprobatória dos </w:t>
      </w:r>
      <w:r w:rsidR="00B5070B" w:rsidRPr="00B21422">
        <w:rPr>
          <w:rFonts w:ascii="Verdana" w:hAnsi="Verdana"/>
          <w:sz w:val="20"/>
          <w:szCs w:val="20"/>
          <w:lang w:val="pt-BR"/>
        </w:rPr>
        <w:t xml:space="preserve">Direitos Creditórios </w:t>
      </w:r>
      <w:r w:rsidR="00BF44DC">
        <w:rPr>
          <w:rFonts w:ascii="Verdana" w:hAnsi="Verdana"/>
          <w:sz w:val="20"/>
          <w:szCs w:val="20"/>
          <w:lang w:val="pt-BR"/>
        </w:rPr>
        <w:t xml:space="preserve">Elegíveis </w:t>
      </w:r>
      <w:r w:rsidR="005421C8" w:rsidRPr="00B21422">
        <w:rPr>
          <w:rFonts w:ascii="Verdana" w:hAnsi="Verdana"/>
          <w:sz w:val="20"/>
          <w:szCs w:val="20"/>
          <w:lang w:val="pt-BR"/>
        </w:rPr>
        <w:t xml:space="preserve">a serem adquiridos pelo </w:t>
      </w:r>
      <w:r w:rsidR="00A97037" w:rsidRPr="00B21422">
        <w:rPr>
          <w:rFonts w:ascii="Verdana" w:hAnsi="Verdana"/>
          <w:sz w:val="20"/>
          <w:szCs w:val="20"/>
          <w:lang w:val="pt-BR"/>
        </w:rPr>
        <w:t>Fundo</w:t>
      </w:r>
      <w:r w:rsidR="005421C8" w:rsidRPr="00B21422">
        <w:rPr>
          <w:rFonts w:ascii="Verdana" w:hAnsi="Verdana"/>
          <w:sz w:val="20"/>
          <w:szCs w:val="20"/>
          <w:lang w:val="pt-BR"/>
        </w:rPr>
        <w:t xml:space="preserve">, na forma e prazos previstos no Regulamento. </w:t>
      </w:r>
    </w:p>
    <w:p w:rsidR="009B4774" w:rsidRPr="00B21422" w:rsidRDefault="009B4774" w:rsidP="00D16F61">
      <w:pPr>
        <w:pStyle w:val="PargrafodaLista"/>
        <w:shd w:val="clear" w:color="auto" w:fill="FFFFFF"/>
        <w:tabs>
          <w:tab w:val="left" w:pos="0"/>
        </w:tabs>
        <w:spacing w:line="360" w:lineRule="auto"/>
        <w:ind w:left="0"/>
        <w:jc w:val="both"/>
        <w:rPr>
          <w:rFonts w:ascii="Verdana" w:hAnsi="Verdana"/>
          <w:sz w:val="20"/>
          <w:szCs w:val="20"/>
          <w:lang w:val="pt-BR"/>
        </w:rPr>
      </w:pPr>
    </w:p>
    <w:p w:rsidR="009B4774" w:rsidRPr="00B21422" w:rsidRDefault="009B4774" w:rsidP="00D16F61">
      <w:pPr>
        <w:pStyle w:val="PargrafodaLista"/>
        <w:shd w:val="clear" w:color="auto" w:fill="FFFFFF"/>
        <w:tabs>
          <w:tab w:val="left" w:pos="0"/>
        </w:tabs>
        <w:spacing w:line="360" w:lineRule="auto"/>
        <w:ind w:left="0"/>
        <w:jc w:val="both"/>
        <w:rPr>
          <w:rFonts w:ascii="Verdana" w:hAnsi="Verdana"/>
          <w:sz w:val="20"/>
          <w:szCs w:val="20"/>
          <w:lang w:val="pt-BR"/>
        </w:rPr>
      </w:pPr>
      <w:r w:rsidRPr="00B21422">
        <w:rPr>
          <w:rFonts w:ascii="Verdana" w:hAnsi="Verdana"/>
          <w:sz w:val="20"/>
          <w:szCs w:val="20"/>
          <w:lang w:val="pt-BR"/>
        </w:rPr>
        <w:t>17.3.</w:t>
      </w:r>
      <w:r w:rsidRPr="00B21422">
        <w:rPr>
          <w:rFonts w:ascii="Verdana" w:hAnsi="Verdana"/>
          <w:sz w:val="20"/>
          <w:szCs w:val="20"/>
          <w:lang w:val="pt-BR"/>
        </w:rPr>
        <w:tab/>
        <w:t xml:space="preserve">Se quaisquer dos eventos descritos na Cláusula 17.2 acima ocorrer, qualquer uma das Partes poderá enviar notificação às outras Partes aplicáveis informando a ocorrência do respectivo evento e a rescisão deste Contrato. Depois do recebimento pelas Partes aplicáveis da notificação aqui referida, </w:t>
      </w:r>
      <w:r w:rsidR="00BF44DC">
        <w:rPr>
          <w:rFonts w:ascii="Verdana" w:hAnsi="Verdana"/>
          <w:sz w:val="20"/>
          <w:szCs w:val="20"/>
          <w:lang w:val="pt-BR"/>
        </w:rPr>
        <w:t>o</w:t>
      </w:r>
      <w:r w:rsidR="00BF44DC" w:rsidRPr="00B21422">
        <w:rPr>
          <w:rFonts w:ascii="Verdana" w:hAnsi="Verdana"/>
          <w:sz w:val="20"/>
          <w:szCs w:val="20"/>
          <w:lang w:val="pt-BR"/>
        </w:rPr>
        <w:t xml:space="preserve"> </w:t>
      </w:r>
      <w:r w:rsidRPr="00B21422">
        <w:rPr>
          <w:rFonts w:ascii="Verdana" w:hAnsi="Verdana"/>
          <w:sz w:val="20"/>
          <w:szCs w:val="20"/>
          <w:lang w:val="pt-BR"/>
        </w:rPr>
        <w:t xml:space="preserve">Administrador deverá convocar Assembleia Geral para que os Cotistas resolvam acerca da substituição da </w:t>
      </w:r>
      <w:r w:rsidR="00FB5389">
        <w:rPr>
          <w:rFonts w:ascii="Verdana" w:hAnsi="Verdana"/>
          <w:sz w:val="20"/>
          <w:szCs w:val="20"/>
          <w:lang w:val="pt-BR"/>
        </w:rPr>
        <w:t>Parte</w:t>
      </w:r>
      <w:r w:rsidRPr="00B21422">
        <w:rPr>
          <w:rFonts w:ascii="Verdana" w:hAnsi="Verdana"/>
          <w:sz w:val="20"/>
          <w:szCs w:val="20"/>
          <w:lang w:val="pt-BR"/>
        </w:rPr>
        <w:t>, de acordo com o disposto no Regulamento do Fundo.</w:t>
      </w:r>
    </w:p>
    <w:p w:rsidR="009B4774" w:rsidRPr="00B21422" w:rsidRDefault="009B4774" w:rsidP="00D16F61">
      <w:pPr>
        <w:pStyle w:val="PargrafodaLista"/>
        <w:shd w:val="clear" w:color="auto" w:fill="FFFFFF"/>
        <w:tabs>
          <w:tab w:val="left" w:pos="0"/>
        </w:tabs>
        <w:spacing w:line="360" w:lineRule="auto"/>
        <w:ind w:left="0"/>
        <w:jc w:val="both"/>
        <w:rPr>
          <w:rFonts w:ascii="Verdana" w:hAnsi="Verdana"/>
          <w:sz w:val="20"/>
          <w:szCs w:val="20"/>
          <w:lang w:val="pt-BR"/>
        </w:rPr>
      </w:pPr>
    </w:p>
    <w:p w:rsidR="009B4774" w:rsidRPr="00B21422" w:rsidRDefault="009B4774" w:rsidP="00D16F61">
      <w:pPr>
        <w:pStyle w:val="PargrafodaLista"/>
        <w:shd w:val="clear" w:color="auto" w:fill="FFFFFF"/>
        <w:tabs>
          <w:tab w:val="left" w:pos="0"/>
        </w:tabs>
        <w:spacing w:line="360" w:lineRule="auto"/>
        <w:ind w:left="0"/>
        <w:jc w:val="both"/>
        <w:rPr>
          <w:rFonts w:ascii="Verdana" w:hAnsi="Verdana"/>
          <w:sz w:val="20"/>
          <w:szCs w:val="20"/>
          <w:lang w:val="pt-BR"/>
        </w:rPr>
      </w:pPr>
      <w:r w:rsidRPr="00B21422">
        <w:rPr>
          <w:rFonts w:ascii="Verdana" w:hAnsi="Verdana"/>
          <w:sz w:val="20"/>
          <w:szCs w:val="20"/>
          <w:lang w:val="pt-BR"/>
        </w:rPr>
        <w:t>17.4.</w:t>
      </w:r>
      <w:r w:rsidRPr="00B21422">
        <w:rPr>
          <w:rFonts w:ascii="Verdana" w:hAnsi="Verdana"/>
          <w:sz w:val="20"/>
          <w:szCs w:val="20"/>
          <w:lang w:val="pt-BR"/>
        </w:rPr>
        <w:tab/>
        <w:t xml:space="preserve">Este Contrato apenas será considerado resilido mediante a efetiva substituição do Custodiante e/ou do </w:t>
      </w:r>
      <w:r w:rsidR="002F19AF" w:rsidRPr="00B21422">
        <w:rPr>
          <w:rFonts w:ascii="Verdana" w:hAnsi="Verdana"/>
          <w:sz w:val="20"/>
          <w:szCs w:val="20"/>
          <w:lang w:val="pt-BR"/>
        </w:rPr>
        <w:t xml:space="preserve">Agente de Controladoria </w:t>
      </w:r>
      <w:r w:rsidRPr="00B21422">
        <w:rPr>
          <w:rFonts w:ascii="Verdana" w:hAnsi="Verdana"/>
          <w:sz w:val="20"/>
          <w:szCs w:val="20"/>
          <w:lang w:val="pt-BR"/>
        </w:rPr>
        <w:t>por um novo prestador de serviço a ser contratado pelo Fundo, de acordo com as disposições do Regulamento do Fundo.</w:t>
      </w:r>
    </w:p>
    <w:p w:rsidR="005421C8" w:rsidRPr="00B21422" w:rsidRDefault="005421C8"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BC2B97" w:rsidP="00D16F61">
      <w:pPr>
        <w:keepNext/>
        <w:tabs>
          <w:tab w:val="left" w:pos="0"/>
          <w:tab w:val="left" w:pos="540"/>
        </w:tabs>
        <w:spacing w:line="360" w:lineRule="auto"/>
        <w:jc w:val="both"/>
        <w:rPr>
          <w:rFonts w:ascii="Verdana" w:hAnsi="Verdana"/>
          <w:b/>
          <w:bCs/>
          <w:sz w:val="20"/>
          <w:szCs w:val="20"/>
          <w:lang w:val="pt-BR"/>
        </w:rPr>
      </w:pPr>
      <w:r w:rsidRPr="00B21422">
        <w:rPr>
          <w:rFonts w:ascii="Verdana" w:hAnsi="Verdana"/>
          <w:b/>
          <w:sz w:val="20"/>
          <w:szCs w:val="20"/>
          <w:lang w:val="pt-BR"/>
        </w:rPr>
        <w:t>18.</w:t>
      </w:r>
      <w:r w:rsidR="00024CD3" w:rsidRPr="00B21422">
        <w:rPr>
          <w:rFonts w:ascii="Verdana" w:hAnsi="Verdana"/>
          <w:b/>
          <w:bCs/>
          <w:sz w:val="20"/>
          <w:szCs w:val="20"/>
          <w:lang w:val="pt-BR"/>
        </w:rPr>
        <w:t xml:space="preserve"> DA PREVENÇÃO À LAVAGEM DE DINHEIRO</w:t>
      </w:r>
    </w:p>
    <w:p w:rsidR="00FA4EEB" w:rsidRPr="00B21422" w:rsidRDefault="00FA4EEB" w:rsidP="00D16F61">
      <w:pPr>
        <w:keepNext/>
        <w:tabs>
          <w:tab w:val="left" w:pos="0"/>
          <w:tab w:val="left" w:pos="540"/>
        </w:tabs>
        <w:spacing w:line="360" w:lineRule="auto"/>
        <w:jc w:val="both"/>
        <w:rPr>
          <w:rFonts w:ascii="Verdana" w:hAnsi="Verdana"/>
          <w:b/>
          <w:bCs/>
          <w:sz w:val="20"/>
          <w:szCs w:val="20"/>
          <w:lang w:val="pt-BR"/>
        </w:rPr>
      </w:pPr>
    </w:p>
    <w:p w:rsidR="00024CD3" w:rsidRPr="00B411D6" w:rsidRDefault="005D1F9F" w:rsidP="00D16F61">
      <w:pPr>
        <w:keepNext/>
        <w:tabs>
          <w:tab w:val="left" w:pos="0"/>
        </w:tabs>
        <w:spacing w:line="360" w:lineRule="auto"/>
        <w:jc w:val="both"/>
        <w:rPr>
          <w:rFonts w:ascii="Verdana" w:hAnsi="Verdana"/>
          <w:b/>
          <w:sz w:val="20"/>
          <w:szCs w:val="20"/>
          <w:lang w:val="pt-BR"/>
        </w:rPr>
      </w:pPr>
      <w:r w:rsidRPr="00B21422">
        <w:rPr>
          <w:rFonts w:ascii="Verdana" w:hAnsi="Verdana"/>
          <w:sz w:val="20"/>
          <w:szCs w:val="20"/>
          <w:lang w:val="pt-BR"/>
        </w:rPr>
        <w:t>18.1</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D43414" w:rsidRPr="00B21422">
        <w:rPr>
          <w:rFonts w:ascii="Verdana" w:hAnsi="Verdana"/>
          <w:sz w:val="20"/>
          <w:szCs w:val="20"/>
          <w:lang w:val="pt-BR"/>
        </w:rPr>
        <w:t xml:space="preserve"> </w:t>
      </w:r>
      <w:r w:rsidR="00024CD3" w:rsidRPr="00B21422">
        <w:rPr>
          <w:rFonts w:ascii="Verdana" w:hAnsi="Verdana"/>
          <w:sz w:val="20"/>
          <w:szCs w:val="20"/>
          <w:lang w:val="pt-BR"/>
        </w:rPr>
        <w:t>dever</w:t>
      </w:r>
      <w:r w:rsidR="00591726" w:rsidRPr="00B21422">
        <w:rPr>
          <w:rFonts w:ascii="Verdana" w:hAnsi="Verdana"/>
          <w:sz w:val="20"/>
          <w:szCs w:val="20"/>
          <w:lang w:val="pt-BR"/>
        </w:rPr>
        <w:t>á</w:t>
      </w:r>
      <w:r w:rsidR="00024CD3" w:rsidRPr="00B21422">
        <w:rPr>
          <w:rFonts w:ascii="Verdana" w:hAnsi="Verdana"/>
          <w:sz w:val="20"/>
          <w:szCs w:val="20"/>
          <w:lang w:val="pt-BR"/>
        </w:rPr>
        <w:t xml:space="preserve"> adotar os procedimentos descritos na legislação sobre prevenção e combate ao crime de lavagem de dinheiro, especialmente</w:t>
      </w:r>
      <w:r w:rsidR="00EE19D3">
        <w:rPr>
          <w:rFonts w:ascii="Verdana" w:hAnsi="Verdana"/>
          <w:sz w:val="20"/>
          <w:szCs w:val="20"/>
          <w:lang w:val="pt-BR"/>
        </w:rPr>
        <w:t xml:space="preserve"> na</w:t>
      </w:r>
      <w:r w:rsidR="00024CD3" w:rsidRPr="00B21422">
        <w:rPr>
          <w:rFonts w:ascii="Verdana" w:hAnsi="Verdana"/>
          <w:sz w:val="20"/>
          <w:szCs w:val="20"/>
          <w:lang w:val="pt-BR"/>
        </w:rPr>
        <w:t xml:space="preserve">: </w:t>
      </w:r>
      <w:r w:rsidR="00EE19D3">
        <w:rPr>
          <w:rFonts w:ascii="Verdana" w:hAnsi="Verdana"/>
          <w:sz w:val="20"/>
          <w:szCs w:val="20"/>
          <w:lang w:val="pt-BR"/>
        </w:rPr>
        <w:t xml:space="preserve">(i) </w:t>
      </w:r>
      <w:r w:rsidR="00024CD3" w:rsidRPr="00B21422">
        <w:rPr>
          <w:rFonts w:ascii="Verdana" w:hAnsi="Verdana"/>
          <w:sz w:val="20"/>
          <w:szCs w:val="20"/>
          <w:lang w:val="pt-BR"/>
        </w:rPr>
        <w:t>Lei nº 9.613</w:t>
      </w:r>
      <w:r w:rsidR="00EE19D3" w:rsidRPr="00EE19D3">
        <w:rPr>
          <w:rFonts w:ascii="Verdana" w:hAnsi="Verdana"/>
          <w:sz w:val="20"/>
          <w:szCs w:val="20"/>
          <w:lang w:val="pt-BR"/>
        </w:rPr>
        <w:t xml:space="preserve">, de 3 de março </w:t>
      </w:r>
      <w:r w:rsidR="00EE19D3">
        <w:rPr>
          <w:rFonts w:ascii="Verdana" w:hAnsi="Verdana"/>
          <w:sz w:val="20"/>
          <w:szCs w:val="20"/>
          <w:lang w:val="pt-BR"/>
        </w:rPr>
        <w:t>de</w:t>
      </w:r>
      <w:r w:rsidR="00EE19D3" w:rsidRPr="00EE19D3">
        <w:rPr>
          <w:rFonts w:ascii="Verdana" w:hAnsi="Verdana"/>
          <w:sz w:val="20"/>
          <w:szCs w:val="20"/>
          <w:lang w:val="pt-BR"/>
        </w:rPr>
        <w:t xml:space="preserve"> 1998</w:t>
      </w:r>
      <w:r w:rsidR="00EE19D3">
        <w:rPr>
          <w:rFonts w:ascii="Verdana" w:hAnsi="Verdana"/>
          <w:sz w:val="20"/>
          <w:szCs w:val="20"/>
          <w:lang w:val="pt-BR"/>
        </w:rPr>
        <w:t>, conforme alterada; (ii)</w:t>
      </w:r>
      <w:r w:rsidR="00024CD3" w:rsidRPr="00B21422">
        <w:rPr>
          <w:rFonts w:ascii="Verdana" w:hAnsi="Verdana"/>
          <w:sz w:val="20"/>
          <w:szCs w:val="20"/>
          <w:lang w:val="pt-BR"/>
        </w:rPr>
        <w:t xml:space="preserve"> na Resolução nº 2</w:t>
      </w:r>
      <w:r w:rsidR="00C973FB" w:rsidRPr="00B21422">
        <w:rPr>
          <w:rFonts w:ascii="Verdana" w:hAnsi="Verdana"/>
          <w:sz w:val="20"/>
          <w:szCs w:val="20"/>
          <w:lang w:val="pt-BR"/>
        </w:rPr>
        <w:t>.</w:t>
      </w:r>
      <w:r w:rsidR="00024CD3" w:rsidRPr="00B21422">
        <w:rPr>
          <w:rFonts w:ascii="Verdana" w:hAnsi="Verdana"/>
          <w:sz w:val="20"/>
          <w:szCs w:val="20"/>
          <w:lang w:val="pt-BR"/>
        </w:rPr>
        <w:t>025</w:t>
      </w:r>
      <w:r w:rsidR="00EE19D3">
        <w:rPr>
          <w:rFonts w:ascii="Verdana" w:hAnsi="Verdana"/>
          <w:sz w:val="20"/>
          <w:szCs w:val="20"/>
          <w:lang w:val="pt-BR"/>
        </w:rPr>
        <w:t>, de 24 de novembro de 1993, conforme alterada,</w:t>
      </w:r>
      <w:r w:rsidR="00024CD3" w:rsidRPr="00B21422">
        <w:rPr>
          <w:rFonts w:ascii="Verdana" w:hAnsi="Verdana"/>
          <w:sz w:val="20"/>
          <w:szCs w:val="20"/>
          <w:lang w:val="pt-BR"/>
        </w:rPr>
        <w:t xml:space="preserve"> </w:t>
      </w:r>
      <w:r w:rsidR="00EE19D3">
        <w:rPr>
          <w:rFonts w:ascii="Verdana" w:hAnsi="Verdana"/>
          <w:sz w:val="20"/>
          <w:szCs w:val="20"/>
          <w:lang w:val="pt-BR"/>
        </w:rPr>
        <w:t xml:space="preserve">expedida pelo </w:t>
      </w:r>
      <w:r w:rsidR="00024CD3" w:rsidRPr="00B21422">
        <w:rPr>
          <w:rFonts w:ascii="Verdana" w:hAnsi="Verdana"/>
          <w:sz w:val="20"/>
          <w:szCs w:val="20"/>
          <w:lang w:val="pt-BR"/>
        </w:rPr>
        <w:t>Conselho Monetário Nacional</w:t>
      </w:r>
      <w:r w:rsidR="00EE19D3">
        <w:rPr>
          <w:rFonts w:ascii="Verdana" w:hAnsi="Verdana"/>
          <w:sz w:val="20"/>
          <w:szCs w:val="20"/>
          <w:lang w:val="pt-BR"/>
        </w:rPr>
        <w:t>; (iii)</w:t>
      </w:r>
      <w:r w:rsidR="00024CD3" w:rsidRPr="00B21422">
        <w:rPr>
          <w:rFonts w:ascii="Verdana" w:hAnsi="Verdana"/>
          <w:sz w:val="20"/>
          <w:szCs w:val="20"/>
          <w:lang w:val="pt-BR"/>
        </w:rPr>
        <w:t xml:space="preserve"> Circular nº 3</w:t>
      </w:r>
      <w:r w:rsidR="00C973FB" w:rsidRPr="00B21422">
        <w:rPr>
          <w:rFonts w:ascii="Verdana" w:hAnsi="Verdana"/>
          <w:sz w:val="20"/>
          <w:szCs w:val="20"/>
          <w:lang w:val="pt-BR"/>
        </w:rPr>
        <w:t>.</w:t>
      </w:r>
      <w:r w:rsidR="00024CD3" w:rsidRPr="00B21422">
        <w:rPr>
          <w:rFonts w:ascii="Verdana" w:hAnsi="Verdana"/>
          <w:sz w:val="20"/>
          <w:szCs w:val="20"/>
          <w:lang w:val="pt-BR"/>
        </w:rPr>
        <w:t>461</w:t>
      </w:r>
      <w:r w:rsidR="00EE19D3">
        <w:rPr>
          <w:rFonts w:ascii="Verdana" w:hAnsi="Verdana"/>
          <w:sz w:val="20"/>
          <w:szCs w:val="20"/>
          <w:lang w:val="pt-BR"/>
        </w:rPr>
        <w:t>, de 24 de julho de 20</w:t>
      </w:r>
      <w:r w:rsidR="00024CD3" w:rsidRPr="00B21422">
        <w:rPr>
          <w:rFonts w:ascii="Verdana" w:hAnsi="Verdana"/>
          <w:sz w:val="20"/>
          <w:szCs w:val="20"/>
          <w:lang w:val="pt-BR"/>
        </w:rPr>
        <w:t>09</w:t>
      </w:r>
      <w:r w:rsidR="00EE19D3">
        <w:rPr>
          <w:rFonts w:ascii="Verdana" w:hAnsi="Verdana"/>
          <w:sz w:val="20"/>
          <w:szCs w:val="20"/>
          <w:lang w:val="pt-BR"/>
        </w:rPr>
        <w:t xml:space="preserve">, conforme alterada, expedida pelo </w:t>
      </w:r>
      <w:r w:rsidR="00BC2B97" w:rsidRPr="00B21422">
        <w:rPr>
          <w:rFonts w:ascii="Verdana" w:hAnsi="Verdana"/>
          <w:sz w:val="20"/>
          <w:szCs w:val="20"/>
          <w:lang w:val="pt-BR"/>
        </w:rPr>
        <w:t>BACEN</w:t>
      </w:r>
      <w:r w:rsidR="00EE19D3">
        <w:rPr>
          <w:rFonts w:ascii="Verdana" w:hAnsi="Verdana"/>
          <w:sz w:val="20"/>
          <w:szCs w:val="20"/>
          <w:lang w:val="pt-BR"/>
        </w:rPr>
        <w:t>;</w:t>
      </w:r>
      <w:r w:rsidR="00024CD3" w:rsidRPr="00B21422">
        <w:rPr>
          <w:rFonts w:ascii="Verdana" w:hAnsi="Verdana"/>
          <w:sz w:val="20"/>
          <w:szCs w:val="20"/>
          <w:lang w:val="pt-BR"/>
        </w:rPr>
        <w:t xml:space="preserve"> e </w:t>
      </w:r>
      <w:r w:rsidR="00EE19D3">
        <w:rPr>
          <w:rFonts w:ascii="Verdana" w:hAnsi="Verdana"/>
          <w:sz w:val="20"/>
          <w:szCs w:val="20"/>
          <w:lang w:val="pt-BR"/>
        </w:rPr>
        <w:t xml:space="preserve">(iv) </w:t>
      </w:r>
      <w:r w:rsidR="00024CD3" w:rsidRPr="00B21422">
        <w:rPr>
          <w:rFonts w:ascii="Verdana" w:hAnsi="Verdana"/>
          <w:sz w:val="20"/>
          <w:szCs w:val="20"/>
          <w:lang w:val="pt-BR"/>
        </w:rPr>
        <w:t>na Instrução nº 301</w:t>
      </w:r>
      <w:r w:rsidR="00EE19D3">
        <w:rPr>
          <w:rFonts w:ascii="Verdana" w:hAnsi="Verdana"/>
          <w:sz w:val="20"/>
          <w:szCs w:val="20"/>
          <w:lang w:val="pt-BR"/>
        </w:rPr>
        <w:t>, de 16 de abril de 2009, conforme alterada, expedida pela</w:t>
      </w:r>
      <w:r w:rsidR="00024CD3" w:rsidRPr="00B21422">
        <w:rPr>
          <w:rFonts w:ascii="Verdana" w:hAnsi="Verdana"/>
          <w:sz w:val="20"/>
          <w:szCs w:val="20"/>
          <w:lang w:val="pt-BR"/>
        </w:rPr>
        <w:t xml:space="preserve"> </w:t>
      </w:r>
      <w:r w:rsidR="00BC2B97" w:rsidRPr="00B21422">
        <w:rPr>
          <w:rFonts w:ascii="Verdana" w:hAnsi="Verdana"/>
          <w:sz w:val="20"/>
          <w:szCs w:val="20"/>
          <w:lang w:val="pt-BR"/>
        </w:rPr>
        <w:t>CVM</w:t>
      </w:r>
      <w:r w:rsidR="00024CD3" w:rsidRPr="00B21422">
        <w:rPr>
          <w:rFonts w:ascii="Verdana" w:hAnsi="Verdana"/>
          <w:sz w:val="20"/>
          <w:szCs w:val="20"/>
          <w:lang w:val="pt-BR"/>
        </w:rPr>
        <w:t>, para garantir que seus clientes não utilizem os serviços prestados pelo</w:t>
      </w:r>
      <w:r w:rsidR="00BC2B97"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para cometer crimes de lavagem de dinheiro. Para tanto, 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afirma e declara que adota procedimentos de prevenção relacionados à captação de clientes, incluindo a verificação da sua capacidade financeira e patrimonial e que monitora as transações realizadas, bem como </w:t>
      </w:r>
      <w:r w:rsidR="00BF44DC" w:rsidRPr="00B21422">
        <w:rPr>
          <w:rFonts w:ascii="Verdana" w:hAnsi="Verdana"/>
          <w:sz w:val="20"/>
          <w:szCs w:val="20"/>
          <w:lang w:val="pt-BR"/>
        </w:rPr>
        <w:t>mant</w:t>
      </w:r>
      <w:r w:rsidR="00BF44DC">
        <w:rPr>
          <w:rFonts w:ascii="Verdana" w:hAnsi="Verdana"/>
          <w:sz w:val="20"/>
          <w:szCs w:val="20"/>
          <w:lang w:val="pt-BR"/>
        </w:rPr>
        <w:t>é</w:t>
      </w:r>
      <w:r w:rsidR="00BF44DC" w:rsidRPr="00B21422">
        <w:rPr>
          <w:rFonts w:ascii="Verdana" w:hAnsi="Verdana"/>
          <w:sz w:val="20"/>
          <w:szCs w:val="20"/>
          <w:lang w:val="pt-BR"/>
        </w:rPr>
        <w:t xml:space="preserve">m </w:t>
      </w:r>
      <w:r w:rsidR="00024CD3" w:rsidRPr="00B21422">
        <w:rPr>
          <w:rFonts w:ascii="Verdana" w:hAnsi="Verdana"/>
          <w:sz w:val="20"/>
          <w:szCs w:val="20"/>
          <w:lang w:val="pt-BR"/>
        </w:rPr>
        <w:t>sua documentação cadastral devidamente atualizada.</w:t>
      </w:r>
    </w:p>
    <w:p w:rsidR="00BC2B97" w:rsidRPr="00B21422" w:rsidRDefault="00BC2B97" w:rsidP="003E48D0">
      <w:pPr>
        <w:tabs>
          <w:tab w:val="left" w:pos="0"/>
        </w:tabs>
        <w:spacing w:line="360" w:lineRule="auto"/>
        <w:jc w:val="both"/>
        <w:rPr>
          <w:rFonts w:ascii="Verdana" w:hAnsi="Verdana"/>
          <w:sz w:val="20"/>
          <w:szCs w:val="20"/>
          <w:lang w:val="pt-BR"/>
        </w:rPr>
      </w:pPr>
    </w:p>
    <w:p w:rsidR="00024CD3" w:rsidRPr="00B21422" w:rsidRDefault="005D1F9F"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18.2</w:t>
      </w:r>
      <w:r w:rsidRPr="00B21422">
        <w:rPr>
          <w:rFonts w:ascii="Verdana" w:hAnsi="Verdana"/>
          <w:sz w:val="20"/>
          <w:szCs w:val="20"/>
          <w:lang w:val="pt-BR"/>
        </w:rPr>
        <w:tab/>
      </w:r>
      <w:r w:rsidR="00024CD3" w:rsidRPr="00B21422">
        <w:rPr>
          <w:rFonts w:ascii="Verdana" w:hAnsi="Verdana"/>
          <w:sz w:val="20"/>
          <w:szCs w:val="20"/>
          <w:lang w:val="pt-BR"/>
        </w:rPr>
        <w:t xml:space="preserve">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se responsabiliza por quaisquer atos de seus clientes que tenham sido realizados em virtude do descumprimento pelo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das normas sobre prevenção e combate ao crime de lavagem de dinheiro e que sejam interpretados pelas autoridades competentes como infração pelo </w:t>
      </w:r>
      <w:r w:rsidR="006A2BC9" w:rsidRPr="00B21422">
        <w:rPr>
          <w:rFonts w:ascii="Verdana" w:hAnsi="Verdana"/>
          <w:sz w:val="20"/>
          <w:szCs w:val="20"/>
          <w:lang w:val="pt-BR"/>
        </w:rPr>
        <w:t>Administrador</w:t>
      </w:r>
      <w:r w:rsidR="00024CD3" w:rsidRPr="00B21422">
        <w:rPr>
          <w:rFonts w:ascii="Verdana" w:hAnsi="Verdana"/>
          <w:sz w:val="20"/>
          <w:szCs w:val="20"/>
          <w:lang w:val="pt-BR"/>
        </w:rPr>
        <w:t xml:space="preserve"> à legislação citada acima. </w:t>
      </w:r>
    </w:p>
    <w:p w:rsidR="00BC2B97" w:rsidRPr="00D63E09" w:rsidRDefault="00BC2B97" w:rsidP="003E48D0">
      <w:pPr>
        <w:spacing w:line="360" w:lineRule="auto"/>
        <w:rPr>
          <w:rFonts w:ascii="Verdana" w:hAnsi="Verdana"/>
          <w:sz w:val="20"/>
          <w:szCs w:val="20"/>
          <w:lang w:val="pt-BR"/>
        </w:rPr>
      </w:pPr>
    </w:p>
    <w:p w:rsidR="00BC2B97" w:rsidRPr="00B21422" w:rsidRDefault="00BC2B97" w:rsidP="003E48D0">
      <w:pPr>
        <w:spacing w:line="360" w:lineRule="auto"/>
        <w:rPr>
          <w:rFonts w:ascii="Verdana" w:hAnsi="Verdana"/>
          <w:i/>
          <w:sz w:val="20"/>
          <w:szCs w:val="20"/>
          <w:lang w:val="pt-BR"/>
        </w:rPr>
      </w:pPr>
      <w:r w:rsidRPr="00B21422">
        <w:rPr>
          <w:rFonts w:ascii="Verdana" w:hAnsi="Verdana"/>
          <w:b/>
          <w:sz w:val="20"/>
          <w:szCs w:val="20"/>
          <w:lang w:val="pt-BR"/>
        </w:rPr>
        <w:t>19.</w:t>
      </w:r>
      <w:r w:rsidRPr="00B21422">
        <w:rPr>
          <w:rFonts w:ascii="Verdana" w:hAnsi="Verdana"/>
          <w:b/>
          <w:i/>
          <w:sz w:val="20"/>
          <w:szCs w:val="20"/>
          <w:lang w:val="pt-BR"/>
        </w:rPr>
        <w:t xml:space="preserve"> </w:t>
      </w:r>
      <w:r w:rsidRPr="00B21422">
        <w:rPr>
          <w:rFonts w:ascii="Verdana" w:hAnsi="Verdana"/>
          <w:b/>
          <w:sz w:val="20"/>
          <w:szCs w:val="20"/>
          <w:lang w:val="pt-BR"/>
        </w:rPr>
        <w:t>OBRIGAÇÕES</w:t>
      </w:r>
      <w:r w:rsidR="00D05C6D" w:rsidRPr="00B21422">
        <w:rPr>
          <w:rFonts w:ascii="Verdana" w:hAnsi="Verdana"/>
          <w:b/>
          <w:sz w:val="20"/>
          <w:szCs w:val="20"/>
          <w:lang w:val="pt-BR"/>
        </w:rPr>
        <w:t>:</w:t>
      </w:r>
      <w:r w:rsidR="00355C4C" w:rsidRPr="00B21422">
        <w:rPr>
          <w:rFonts w:ascii="Verdana" w:hAnsi="Verdana"/>
          <w:b/>
          <w:sz w:val="20"/>
          <w:szCs w:val="20"/>
          <w:lang w:val="pt-BR"/>
        </w:rPr>
        <w:t xml:space="preserve"> FATCA</w:t>
      </w:r>
    </w:p>
    <w:p w:rsidR="00355C4C" w:rsidRPr="00D63E09" w:rsidRDefault="00355C4C" w:rsidP="003E48D0">
      <w:pPr>
        <w:spacing w:line="360" w:lineRule="auto"/>
        <w:rPr>
          <w:rFonts w:ascii="Verdana" w:hAnsi="Verdana"/>
          <w:sz w:val="20"/>
          <w:szCs w:val="20"/>
          <w:lang w:val="pt-BR"/>
        </w:rPr>
      </w:pPr>
    </w:p>
    <w:p w:rsidR="00355C4C" w:rsidRPr="00B21422" w:rsidRDefault="00355C4C" w:rsidP="003E48D0">
      <w:pPr>
        <w:tabs>
          <w:tab w:val="left" w:pos="0"/>
        </w:tabs>
        <w:spacing w:line="360" w:lineRule="auto"/>
        <w:ind w:right="49"/>
        <w:jc w:val="both"/>
        <w:rPr>
          <w:rFonts w:ascii="Verdana" w:hAnsi="Verdana"/>
          <w:iCs/>
          <w:sz w:val="20"/>
          <w:szCs w:val="20"/>
          <w:lang w:val="pt-BR"/>
        </w:rPr>
      </w:pPr>
      <w:r w:rsidRPr="00B21422">
        <w:rPr>
          <w:rFonts w:ascii="Verdana" w:hAnsi="Verdana"/>
          <w:iCs/>
          <w:sz w:val="20"/>
          <w:szCs w:val="20"/>
          <w:lang w:val="pt-BR"/>
        </w:rPr>
        <w:t>1</w:t>
      </w:r>
      <w:r w:rsidR="00AC4CC1" w:rsidRPr="00B21422">
        <w:rPr>
          <w:rFonts w:ascii="Verdana" w:hAnsi="Verdana"/>
          <w:iCs/>
          <w:sz w:val="20"/>
          <w:szCs w:val="20"/>
          <w:lang w:val="pt-BR"/>
        </w:rPr>
        <w:t>9</w:t>
      </w:r>
      <w:r w:rsidR="00383D92" w:rsidRPr="00B21422">
        <w:rPr>
          <w:rFonts w:ascii="Verdana" w:hAnsi="Verdana"/>
          <w:iCs/>
          <w:sz w:val="20"/>
          <w:szCs w:val="20"/>
          <w:lang w:val="pt-BR"/>
        </w:rPr>
        <w:t>.</w:t>
      </w:r>
      <w:r w:rsidRPr="00B21422">
        <w:rPr>
          <w:rFonts w:ascii="Verdana" w:hAnsi="Verdana"/>
          <w:iCs/>
          <w:sz w:val="20"/>
          <w:szCs w:val="20"/>
          <w:lang w:val="pt-BR"/>
        </w:rPr>
        <w:t>1</w:t>
      </w:r>
      <w:r w:rsidRPr="00B21422">
        <w:rPr>
          <w:rFonts w:ascii="Verdana" w:hAnsi="Verdana"/>
          <w:iCs/>
          <w:sz w:val="20"/>
          <w:szCs w:val="20"/>
          <w:lang w:val="pt-BR"/>
        </w:rPr>
        <w:tab/>
        <w:t>Definições:</w:t>
      </w:r>
    </w:p>
    <w:p w:rsidR="00355C4C" w:rsidRPr="00B21422" w:rsidRDefault="00355C4C" w:rsidP="003E48D0">
      <w:pPr>
        <w:tabs>
          <w:tab w:val="left" w:pos="0"/>
        </w:tabs>
        <w:spacing w:line="360" w:lineRule="auto"/>
        <w:ind w:right="49"/>
        <w:jc w:val="both"/>
        <w:rPr>
          <w:rFonts w:ascii="Verdana" w:hAnsi="Verdana"/>
          <w:iCs/>
          <w:sz w:val="20"/>
          <w:szCs w:val="20"/>
          <w:lang w:val="pt-BR"/>
        </w:rPr>
      </w:pPr>
    </w:p>
    <w:p w:rsidR="00355C4C" w:rsidRPr="00B411D6" w:rsidRDefault="001D0660" w:rsidP="00B411D6">
      <w:pPr>
        <w:pStyle w:val="PargrafodaLista"/>
        <w:numPr>
          <w:ilvl w:val="0"/>
          <w:numId w:val="45"/>
        </w:numPr>
        <w:tabs>
          <w:tab w:val="left" w:pos="0"/>
        </w:tabs>
        <w:spacing w:line="360" w:lineRule="auto"/>
        <w:ind w:left="0" w:right="49" w:firstLine="0"/>
        <w:jc w:val="both"/>
        <w:rPr>
          <w:rFonts w:ascii="Verdana" w:hAnsi="Verdana"/>
          <w:iCs/>
          <w:sz w:val="20"/>
          <w:szCs w:val="20"/>
          <w:lang w:val="pt-BR"/>
        </w:rPr>
      </w:pPr>
      <w:r w:rsidRPr="00B411D6">
        <w:rPr>
          <w:rFonts w:ascii="Verdana" w:hAnsi="Verdana"/>
          <w:iCs/>
          <w:sz w:val="20"/>
          <w:szCs w:val="20"/>
          <w:lang w:val="pt-BR"/>
        </w:rPr>
        <w:t>“</w:t>
      </w:r>
      <w:r w:rsidR="00355C4C" w:rsidRPr="00B411D6">
        <w:rPr>
          <w:rFonts w:ascii="Verdana" w:hAnsi="Verdana"/>
          <w:b/>
          <w:iCs/>
          <w:sz w:val="20"/>
          <w:szCs w:val="20"/>
          <w:lang w:val="pt-BR"/>
        </w:rPr>
        <w:t>FATCA</w:t>
      </w:r>
      <w:r w:rsidRPr="00B411D6">
        <w:rPr>
          <w:rFonts w:ascii="Verdana" w:hAnsi="Verdana"/>
          <w:iCs/>
          <w:sz w:val="20"/>
          <w:szCs w:val="20"/>
          <w:lang w:val="pt-BR"/>
        </w:rPr>
        <w:t>”</w:t>
      </w:r>
      <w:r w:rsidR="00355C4C" w:rsidRPr="00B411D6">
        <w:rPr>
          <w:rFonts w:ascii="Verdana" w:hAnsi="Verdana"/>
          <w:iCs/>
          <w:sz w:val="20"/>
          <w:szCs w:val="20"/>
          <w:lang w:val="pt-BR"/>
        </w:rPr>
        <w:t xml:space="preserve">: </w:t>
      </w:r>
      <w:r w:rsidR="00355C4C" w:rsidRPr="00B411D6">
        <w:rPr>
          <w:rFonts w:ascii="Verdana" w:hAnsi="Verdana"/>
          <w:i/>
          <w:iCs/>
          <w:sz w:val="20"/>
          <w:szCs w:val="20"/>
          <w:lang w:val="pt-BR"/>
        </w:rPr>
        <w:t>Foreign Account Tax Compliance Act</w:t>
      </w:r>
      <w:r w:rsidR="00355C4C" w:rsidRPr="00B411D6">
        <w:rPr>
          <w:rFonts w:ascii="Verdana" w:hAnsi="Verdana"/>
          <w:iCs/>
          <w:sz w:val="20"/>
          <w:szCs w:val="20"/>
          <w:lang w:val="pt-BR"/>
        </w:rPr>
        <w:t>, legislação dos E</w:t>
      </w:r>
      <w:r w:rsidR="00BF44DC" w:rsidRPr="00B411D6">
        <w:rPr>
          <w:rFonts w:ascii="Verdana" w:hAnsi="Verdana"/>
          <w:iCs/>
          <w:sz w:val="20"/>
          <w:szCs w:val="20"/>
          <w:lang w:val="pt-BR"/>
        </w:rPr>
        <w:t xml:space="preserve">stados </w:t>
      </w:r>
      <w:r w:rsidR="00355C4C" w:rsidRPr="00B411D6">
        <w:rPr>
          <w:rFonts w:ascii="Verdana" w:hAnsi="Verdana"/>
          <w:iCs/>
          <w:sz w:val="20"/>
          <w:szCs w:val="20"/>
          <w:lang w:val="pt-BR"/>
        </w:rPr>
        <w:t>U</w:t>
      </w:r>
      <w:r w:rsidR="00BF44DC" w:rsidRPr="00B411D6">
        <w:rPr>
          <w:rFonts w:ascii="Verdana" w:hAnsi="Verdana"/>
          <w:iCs/>
          <w:sz w:val="20"/>
          <w:szCs w:val="20"/>
          <w:lang w:val="pt-BR"/>
        </w:rPr>
        <w:t xml:space="preserve">nidos da </w:t>
      </w:r>
      <w:r w:rsidR="00355C4C" w:rsidRPr="00B411D6">
        <w:rPr>
          <w:rFonts w:ascii="Verdana" w:hAnsi="Verdana"/>
          <w:iCs/>
          <w:sz w:val="20"/>
          <w:szCs w:val="20"/>
          <w:lang w:val="pt-BR"/>
        </w:rPr>
        <w:t>A</w:t>
      </w:r>
      <w:r w:rsidR="00BF44DC" w:rsidRPr="00B411D6">
        <w:rPr>
          <w:rFonts w:ascii="Verdana" w:hAnsi="Verdana"/>
          <w:iCs/>
          <w:sz w:val="20"/>
          <w:szCs w:val="20"/>
          <w:lang w:val="pt-BR"/>
        </w:rPr>
        <w:t>mérica (“</w:t>
      </w:r>
      <w:r w:rsidR="00BF44DC" w:rsidRPr="00B411D6">
        <w:rPr>
          <w:rFonts w:ascii="Verdana" w:hAnsi="Verdana"/>
          <w:b/>
          <w:iCs/>
          <w:sz w:val="20"/>
          <w:szCs w:val="20"/>
          <w:lang w:val="pt-BR"/>
        </w:rPr>
        <w:t>EUA</w:t>
      </w:r>
      <w:r w:rsidR="00BF44DC" w:rsidRPr="00B411D6">
        <w:rPr>
          <w:rFonts w:ascii="Verdana" w:hAnsi="Verdana"/>
          <w:iCs/>
          <w:sz w:val="20"/>
          <w:szCs w:val="20"/>
          <w:lang w:val="pt-BR"/>
        </w:rPr>
        <w:t>”)</w:t>
      </w:r>
      <w:r w:rsidR="00355C4C" w:rsidRPr="00B411D6">
        <w:rPr>
          <w:rFonts w:ascii="Verdana" w:hAnsi="Verdana"/>
          <w:iCs/>
          <w:sz w:val="20"/>
          <w:szCs w:val="20"/>
          <w:lang w:val="pt-BR"/>
        </w:rPr>
        <w:t xml:space="preserve"> objeto do Capítulo 4, do </w:t>
      </w:r>
      <w:r w:rsidR="00355C4C" w:rsidRPr="00B411D6">
        <w:rPr>
          <w:rFonts w:ascii="Verdana" w:hAnsi="Verdana"/>
          <w:i/>
          <w:iCs/>
          <w:sz w:val="20"/>
          <w:szCs w:val="20"/>
          <w:lang w:val="pt-BR"/>
        </w:rPr>
        <w:t>Internal Revenue Code</w:t>
      </w:r>
      <w:r w:rsidR="00355C4C" w:rsidRPr="00B411D6">
        <w:rPr>
          <w:rFonts w:ascii="Verdana" w:hAnsi="Verdana"/>
          <w:iCs/>
          <w:sz w:val="20"/>
          <w:szCs w:val="20"/>
          <w:lang w:val="pt-BR"/>
        </w:rPr>
        <w:t xml:space="preserve"> e acordos internacionais ocasionalmente firmados pelo Brasil relativos ao reporte automático de informações sobre contas financeiras, bem como legislação correlata;</w:t>
      </w:r>
    </w:p>
    <w:p w:rsidR="00355C4C" w:rsidRPr="00B21422" w:rsidRDefault="00355C4C">
      <w:pPr>
        <w:pStyle w:val="PargrafodaLista"/>
        <w:tabs>
          <w:tab w:val="left" w:pos="0"/>
        </w:tabs>
        <w:spacing w:line="360" w:lineRule="auto"/>
        <w:ind w:left="0" w:right="49"/>
        <w:jc w:val="both"/>
        <w:rPr>
          <w:rFonts w:ascii="Verdana" w:hAnsi="Verdana"/>
          <w:iCs/>
          <w:sz w:val="20"/>
          <w:szCs w:val="20"/>
          <w:lang w:val="pt-BR"/>
        </w:rPr>
      </w:pPr>
    </w:p>
    <w:p w:rsidR="00355C4C" w:rsidRPr="00B411D6" w:rsidRDefault="001D0660" w:rsidP="00B411D6">
      <w:pPr>
        <w:pStyle w:val="PargrafodaLista"/>
        <w:numPr>
          <w:ilvl w:val="0"/>
          <w:numId w:val="45"/>
        </w:numPr>
        <w:tabs>
          <w:tab w:val="left" w:pos="0"/>
        </w:tabs>
        <w:spacing w:line="360" w:lineRule="auto"/>
        <w:ind w:left="0" w:right="49" w:firstLine="0"/>
        <w:jc w:val="both"/>
        <w:rPr>
          <w:rFonts w:ascii="Verdana" w:hAnsi="Verdana"/>
          <w:iCs/>
          <w:sz w:val="20"/>
          <w:szCs w:val="20"/>
          <w:lang w:val="pt-BR"/>
        </w:rPr>
      </w:pPr>
      <w:r w:rsidRPr="00B411D6">
        <w:rPr>
          <w:rFonts w:ascii="Verdana" w:hAnsi="Verdana"/>
          <w:iCs/>
          <w:sz w:val="20"/>
          <w:szCs w:val="20"/>
          <w:lang w:val="pt-BR"/>
        </w:rPr>
        <w:t>“</w:t>
      </w:r>
      <w:r w:rsidR="00355C4C" w:rsidRPr="00B411D6">
        <w:rPr>
          <w:rFonts w:ascii="Verdana" w:hAnsi="Verdana"/>
          <w:b/>
          <w:iCs/>
          <w:sz w:val="20"/>
          <w:szCs w:val="20"/>
          <w:lang w:val="pt-BR"/>
        </w:rPr>
        <w:t>GIIN</w:t>
      </w:r>
      <w:r w:rsidRPr="00B411D6">
        <w:rPr>
          <w:rFonts w:ascii="Verdana" w:hAnsi="Verdana"/>
          <w:iCs/>
          <w:sz w:val="20"/>
          <w:szCs w:val="20"/>
          <w:lang w:val="pt-BR"/>
        </w:rPr>
        <w:t>”</w:t>
      </w:r>
      <w:r w:rsidR="00355C4C" w:rsidRPr="00B411D6">
        <w:rPr>
          <w:rFonts w:ascii="Verdana" w:hAnsi="Verdana"/>
          <w:iCs/>
          <w:sz w:val="20"/>
          <w:szCs w:val="20"/>
          <w:lang w:val="pt-BR"/>
        </w:rPr>
        <w:t>: Número de Identificação de Intermediário Global</w:t>
      </w:r>
      <w:r w:rsidR="00BF44DC" w:rsidRPr="00B411D6">
        <w:rPr>
          <w:rFonts w:ascii="Verdana" w:hAnsi="Verdana"/>
          <w:iCs/>
          <w:sz w:val="20"/>
          <w:szCs w:val="20"/>
          <w:lang w:val="pt-BR"/>
        </w:rPr>
        <w:t xml:space="preserve"> (</w:t>
      </w:r>
      <w:r w:rsidR="00355C4C" w:rsidRPr="00B411D6">
        <w:rPr>
          <w:rFonts w:ascii="Verdana" w:hAnsi="Verdana"/>
          <w:i/>
          <w:iCs/>
          <w:sz w:val="20"/>
          <w:szCs w:val="20"/>
          <w:lang w:val="pt-BR"/>
        </w:rPr>
        <w:t>Global Intermediary Identification Number</w:t>
      </w:r>
      <w:r w:rsidR="00BF44DC" w:rsidRPr="00B411D6">
        <w:rPr>
          <w:rFonts w:ascii="Verdana" w:hAnsi="Verdana"/>
          <w:iCs/>
          <w:sz w:val="20"/>
          <w:szCs w:val="20"/>
          <w:lang w:val="pt-BR"/>
        </w:rPr>
        <w:t>)</w:t>
      </w:r>
      <w:r w:rsidR="00355C4C" w:rsidRPr="00B411D6">
        <w:rPr>
          <w:rFonts w:ascii="Verdana" w:hAnsi="Verdana"/>
          <w:iCs/>
          <w:sz w:val="20"/>
          <w:szCs w:val="20"/>
          <w:lang w:val="pt-BR"/>
        </w:rPr>
        <w:t>, fornecido pelas autoridades fiscais dos EUA mediante registro no portal FATCA; e</w:t>
      </w:r>
    </w:p>
    <w:p w:rsidR="00355C4C" w:rsidRPr="00B21422" w:rsidRDefault="00355C4C">
      <w:pPr>
        <w:pStyle w:val="PargrafodaLista"/>
        <w:tabs>
          <w:tab w:val="left" w:pos="0"/>
        </w:tabs>
        <w:spacing w:line="360" w:lineRule="auto"/>
        <w:ind w:left="0" w:right="49"/>
        <w:jc w:val="both"/>
        <w:rPr>
          <w:rFonts w:ascii="Verdana" w:hAnsi="Verdana"/>
          <w:iCs/>
          <w:sz w:val="20"/>
          <w:szCs w:val="20"/>
          <w:lang w:val="pt-BR"/>
        </w:rPr>
      </w:pPr>
    </w:p>
    <w:p w:rsidR="00355C4C" w:rsidRPr="00B411D6" w:rsidRDefault="001D0660" w:rsidP="00B411D6">
      <w:pPr>
        <w:pStyle w:val="PargrafodaLista"/>
        <w:numPr>
          <w:ilvl w:val="0"/>
          <w:numId w:val="45"/>
        </w:numPr>
        <w:tabs>
          <w:tab w:val="left" w:pos="0"/>
        </w:tabs>
        <w:spacing w:line="360" w:lineRule="auto"/>
        <w:ind w:left="0" w:right="49" w:firstLine="0"/>
        <w:jc w:val="both"/>
        <w:rPr>
          <w:rFonts w:ascii="Verdana" w:hAnsi="Verdana"/>
          <w:iCs/>
          <w:sz w:val="20"/>
          <w:szCs w:val="20"/>
          <w:lang w:val="pt-BR"/>
        </w:rPr>
      </w:pPr>
      <w:r w:rsidRPr="00B411D6">
        <w:rPr>
          <w:rFonts w:ascii="Verdana" w:hAnsi="Verdana"/>
          <w:iCs/>
          <w:sz w:val="20"/>
          <w:szCs w:val="20"/>
          <w:lang w:val="pt-BR"/>
        </w:rPr>
        <w:t>“</w:t>
      </w:r>
      <w:r w:rsidR="00355C4C" w:rsidRPr="00B411D6">
        <w:rPr>
          <w:rFonts w:ascii="Verdana" w:hAnsi="Verdana"/>
          <w:b/>
          <w:iCs/>
          <w:sz w:val="20"/>
          <w:szCs w:val="20"/>
          <w:lang w:val="pt-BR"/>
        </w:rPr>
        <w:t>Pessoa dos EUA</w:t>
      </w:r>
      <w:r w:rsidRPr="00B411D6">
        <w:rPr>
          <w:rFonts w:ascii="Verdana" w:hAnsi="Verdana"/>
          <w:iCs/>
          <w:sz w:val="20"/>
          <w:szCs w:val="20"/>
          <w:lang w:val="pt-BR"/>
        </w:rPr>
        <w:t>”</w:t>
      </w:r>
      <w:r w:rsidR="00355C4C" w:rsidRPr="00B411D6">
        <w:rPr>
          <w:rFonts w:ascii="Verdana" w:hAnsi="Verdana"/>
          <w:iCs/>
          <w:sz w:val="20"/>
          <w:szCs w:val="20"/>
          <w:lang w:val="pt-BR"/>
        </w:rPr>
        <w:t>: pessoa física ou jurídica residente para fins fiscais nos EUA, cidadã ou nacional dos EUA bem como entidade com controladores ou titulares substanciais que são pessoa física residente para fins fiscais nos EUA, cidadã ou nacional dos EUA</w:t>
      </w:r>
      <w:r w:rsidR="00BF44DC" w:rsidRPr="00B411D6">
        <w:rPr>
          <w:rFonts w:ascii="Verdana" w:hAnsi="Verdana"/>
          <w:iCs/>
          <w:sz w:val="20"/>
          <w:szCs w:val="20"/>
          <w:lang w:val="pt-BR"/>
        </w:rPr>
        <w:t>.</w:t>
      </w:r>
    </w:p>
    <w:p w:rsidR="00355C4C" w:rsidRPr="00B21422" w:rsidRDefault="00355C4C" w:rsidP="003E48D0">
      <w:pPr>
        <w:pStyle w:val="PargrafodaLista"/>
        <w:tabs>
          <w:tab w:val="left" w:pos="0"/>
        </w:tabs>
        <w:spacing w:line="360" w:lineRule="auto"/>
        <w:ind w:left="0" w:right="49"/>
        <w:jc w:val="both"/>
        <w:rPr>
          <w:rFonts w:ascii="Verdana" w:hAnsi="Verdana"/>
          <w:iCs/>
          <w:sz w:val="20"/>
          <w:szCs w:val="20"/>
          <w:lang w:val="pt-BR"/>
        </w:rPr>
      </w:pPr>
    </w:p>
    <w:p w:rsidR="00355C4C" w:rsidRPr="00B21422" w:rsidRDefault="00D458CE" w:rsidP="003E48D0">
      <w:pPr>
        <w:pStyle w:val="PargrafodaLista"/>
        <w:tabs>
          <w:tab w:val="left" w:pos="0"/>
        </w:tabs>
        <w:spacing w:line="360" w:lineRule="auto"/>
        <w:ind w:left="0" w:right="49"/>
        <w:jc w:val="both"/>
        <w:rPr>
          <w:rFonts w:ascii="Verdana" w:hAnsi="Verdana"/>
          <w:iCs/>
          <w:sz w:val="20"/>
          <w:szCs w:val="20"/>
          <w:lang w:val="pt-BR"/>
        </w:rPr>
      </w:pPr>
      <w:r w:rsidRPr="00B21422">
        <w:rPr>
          <w:rFonts w:ascii="Verdana" w:hAnsi="Verdana"/>
          <w:iCs/>
          <w:sz w:val="20"/>
          <w:szCs w:val="20"/>
          <w:lang w:val="pt-BR"/>
        </w:rPr>
        <w:t>1</w:t>
      </w:r>
      <w:r w:rsidR="00AC4CC1" w:rsidRPr="00B21422">
        <w:rPr>
          <w:rFonts w:ascii="Verdana" w:hAnsi="Verdana"/>
          <w:iCs/>
          <w:sz w:val="20"/>
          <w:szCs w:val="20"/>
          <w:lang w:val="pt-BR"/>
        </w:rPr>
        <w:t>9</w:t>
      </w:r>
      <w:r w:rsidRPr="00B21422">
        <w:rPr>
          <w:rFonts w:ascii="Verdana" w:hAnsi="Verdana"/>
          <w:iCs/>
          <w:sz w:val="20"/>
          <w:szCs w:val="20"/>
          <w:lang w:val="pt-BR"/>
        </w:rPr>
        <w:t>.2</w:t>
      </w:r>
      <w:r w:rsidR="005B12CD" w:rsidRPr="00B21422">
        <w:rPr>
          <w:rFonts w:ascii="Verdana" w:hAnsi="Verdana"/>
          <w:iCs/>
          <w:sz w:val="20"/>
          <w:szCs w:val="20"/>
          <w:lang w:val="pt-BR"/>
        </w:rPr>
        <w:tab/>
      </w:r>
      <w:r w:rsidR="00355C4C" w:rsidRPr="00B21422">
        <w:rPr>
          <w:rFonts w:ascii="Verdana" w:hAnsi="Verdana"/>
          <w:iCs/>
          <w:sz w:val="20"/>
          <w:szCs w:val="20"/>
          <w:lang w:val="pt-BR"/>
        </w:rPr>
        <w:t xml:space="preserve">O </w:t>
      </w:r>
      <w:r w:rsidR="006A2BC9" w:rsidRPr="00B21422">
        <w:rPr>
          <w:rFonts w:ascii="Verdana" w:hAnsi="Verdana"/>
          <w:iCs/>
          <w:sz w:val="20"/>
          <w:szCs w:val="20"/>
          <w:lang w:val="pt-BR"/>
        </w:rPr>
        <w:t>Administrador</w:t>
      </w:r>
      <w:r w:rsidR="00355C4C" w:rsidRPr="00B21422">
        <w:rPr>
          <w:rFonts w:ascii="Verdana" w:hAnsi="Verdana"/>
          <w:iCs/>
          <w:sz w:val="20"/>
          <w:szCs w:val="20"/>
          <w:lang w:val="pt-BR"/>
        </w:rPr>
        <w:t xml:space="preserve"> obriga-se a: </w:t>
      </w:r>
    </w:p>
    <w:p w:rsidR="00355C4C" w:rsidRPr="00B21422" w:rsidRDefault="00355C4C" w:rsidP="003E48D0">
      <w:pPr>
        <w:pStyle w:val="PargrafodaLista"/>
        <w:tabs>
          <w:tab w:val="left" w:pos="0"/>
        </w:tabs>
        <w:spacing w:line="360" w:lineRule="auto"/>
        <w:ind w:left="0" w:right="49"/>
        <w:jc w:val="both"/>
        <w:rPr>
          <w:rFonts w:ascii="Verdana" w:hAnsi="Verdana"/>
          <w:iCs/>
          <w:sz w:val="20"/>
          <w:szCs w:val="20"/>
          <w:lang w:val="pt-BR"/>
        </w:rPr>
      </w:pPr>
    </w:p>
    <w:p w:rsidR="00355C4C" w:rsidRPr="00B21422" w:rsidRDefault="00355C4C" w:rsidP="00B411D6">
      <w:pPr>
        <w:pStyle w:val="PargrafodaLista"/>
        <w:numPr>
          <w:ilvl w:val="0"/>
          <w:numId w:val="47"/>
        </w:numPr>
        <w:tabs>
          <w:tab w:val="left" w:pos="0"/>
        </w:tabs>
        <w:spacing w:line="360" w:lineRule="auto"/>
        <w:ind w:left="0" w:right="49" w:firstLine="0"/>
        <w:jc w:val="both"/>
        <w:rPr>
          <w:rFonts w:ascii="Verdana" w:hAnsi="Verdana"/>
          <w:iCs/>
          <w:sz w:val="20"/>
          <w:szCs w:val="20"/>
          <w:lang w:val="pt-BR"/>
        </w:rPr>
      </w:pPr>
      <w:r w:rsidRPr="00B21422">
        <w:rPr>
          <w:rFonts w:ascii="Verdana" w:hAnsi="Verdana"/>
          <w:iCs/>
          <w:sz w:val="20"/>
          <w:szCs w:val="20"/>
          <w:lang w:val="pt-BR"/>
        </w:rPr>
        <w:t xml:space="preserve">empregar toda a diligência necessária para identificar o(s) </w:t>
      </w:r>
      <w:r w:rsidR="00BC2B97" w:rsidRPr="00B21422">
        <w:rPr>
          <w:rFonts w:ascii="Verdana" w:hAnsi="Verdana"/>
          <w:iCs/>
          <w:sz w:val="20"/>
          <w:szCs w:val="20"/>
          <w:lang w:val="pt-BR"/>
        </w:rPr>
        <w:t>Cotista</w:t>
      </w:r>
      <w:r w:rsidRPr="00B21422">
        <w:rPr>
          <w:rFonts w:ascii="Verdana" w:hAnsi="Verdana"/>
          <w:iCs/>
          <w:sz w:val="20"/>
          <w:szCs w:val="20"/>
          <w:lang w:val="pt-BR"/>
        </w:rPr>
        <w:t xml:space="preserve">(s) que seja(m) Pessoa(s) dos EUA ou venham a se tornar Pessoa dos EUA durante a vigência deste </w:t>
      </w:r>
      <w:r w:rsidR="00C973FB" w:rsidRPr="00B21422">
        <w:rPr>
          <w:rFonts w:ascii="Verdana" w:hAnsi="Verdana"/>
          <w:iCs/>
          <w:sz w:val="20"/>
          <w:szCs w:val="20"/>
          <w:lang w:val="pt-BR"/>
        </w:rPr>
        <w:t>Contrato</w:t>
      </w:r>
      <w:r w:rsidRPr="00B21422">
        <w:rPr>
          <w:rFonts w:ascii="Verdana" w:hAnsi="Verdana"/>
          <w:iCs/>
          <w:sz w:val="20"/>
          <w:szCs w:val="20"/>
          <w:lang w:val="pt-BR"/>
        </w:rPr>
        <w:t xml:space="preserve">, para atendimento da legislação brasileira aplicável bem como para identificação da qualificação FATCA dos </w:t>
      </w:r>
      <w:r w:rsidR="00BC2B97" w:rsidRPr="00B21422">
        <w:rPr>
          <w:rFonts w:ascii="Verdana" w:hAnsi="Verdana"/>
          <w:iCs/>
          <w:sz w:val="20"/>
          <w:szCs w:val="20"/>
          <w:lang w:val="pt-BR"/>
        </w:rPr>
        <w:t xml:space="preserve">Cotistas </w:t>
      </w:r>
      <w:r w:rsidRPr="00B21422">
        <w:rPr>
          <w:rFonts w:ascii="Verdana" w:hAnsi="Verdana"/>
          <w:iCs/>
          <w:sz w:val="20"/>
          <w:szCs w:val="20"/>
          <w:lang w:val="pt-BR"/>
        </w:rPr>
        <w:t xml:space="preserve">do </w:t>
      </w:r>
      <w:r w:rsidR="00A97037" w:rsidRPr="00B21422">
        <w:rPr>
          <w:rFonts w:ascii="Verdana" w:hAnsi="Verdana"/>
          <w:iCs/>
          <w:sz w:val="20"/>
          <w:szCs w:val="20"/>
          <w:lang w:val="pt-BR"/>
        </w:rPr>
        <w:t>Fundo</w:t>
      </w:r>
      <w:r w:rsidRPr="00B21422">
        <w:rPr>
          <w:rFonts w:ascii="Verdana" w:hAnsi="Verdana"/>
          <w:iCs/>
          <w:sz w:val="20"/>
          <w:szCs w:val="20"/>
          <w:lang w:val="pt-BR"/>
        </w:rPr>
        <w:t>;</w:t>
      </w:r>
    </w:p>
    <w:p w:rsidR="00355C4C" w:rsidRPr="00B21422" w:rsidRDefault="00355C4C" w:rsidP="00BF44DC">
      <w:pPr>
        <w:pStyle w:val="PargrafodaLista"/>
        <w:tabs>
          <w:tab w:val="left" w:pos="0"/>
        </w:tabs>
        <w:spacing w:line="360" w:lineRule="auto"/>
        <w:ind w:left="0" w:right="49"/>
        <w:jc w:val="both"/>
        <w:rPr>
          <w:rFonts w:ascii="Verdana" w:hAnsi="Verdana"/>
          <w:iCs/>
          <w:sz w:val="20"/>
          <w:szCs w:val="20"/>
          <w:lang w:val="pt-BR"/>
        </w:rPr>
      </w:pPr>
    </w:p>
    <w:p w:rsidR="00355C4C" w:rsidRPr="00B21422" w:rsidRDefault="00355C4C" w:rsidP="00B411D6">
      <w:pPr>
        <w:pStyle w:val="PargrafodaLista"/>
        <w:numPr>
          <w:ilvl w:val="0"/>
          <w:numId w:val="47"/>
        </w:numPr>
        <w:tabs>
          <w:tab w:val="left" w:pos="0"/>
        </w:tabs>
        <w:spacing w:line="360" w:lineRule="auto"/>
        <w:ind w:left="0" w:right="49" w:firstLine="0"/>
        <w:jc w:val="both"/>
        <w:rPr>
          <w:rFonts w:ascii="Verdana" w:hAnsi="Verdana"/>
          <w:iCs/>
          <w:sz w:val="20"/>
          <w:szCs w:val="20"/>
          <w:lang w:val="pt-BR"/>
        </w:rPr>
      </w:pPr>
      <w:r w:rsidRPr="00B21422">
        <w:rPr>
          <w:rFonts w:ascii="Verdana" w:hAnsi="Verdana"/>
          <w:iCs/>
          <w:sz w:val="20"/>
          <w:szCs w:val="20"/>
          <w:lang w:val="pt-BR"/>
        </w:rPr>
        <w:t xml:space="preserve">caso o(s) </w:t>
      </w:r>
      <w:r w:rsidR="00BC2B97" w:rsidRPr="00B21422">
        <w:rPr>
          <w:rFonts w:ascii="Verdana" w:hAnsi="Verdana"/>
          <w:iCs/>
          <w:sz w:val="20"/>
          <w:szCs w:val="20"/>
          <w:lang w:val="pt-BR"/>
        </w:rPr>
        <w:t>Cotista</w:t>
      </w:r>
      <w:r w:rsidRPr="00B21422">
        <w:rPr>
          <w:rFonts w:ascii="Verdana" w:hAnsi="Verdana"/>
          <w:iCs/>
          <w:sz w:val="20"/>
          <w:szCs w:val="20"/>
          <w:lang w:val="pt-BR"/>
        </w:rPr>
        <w:t xml:space="preserve">(s) seja(m) identificado(s) como Pessoa(s) dos EUA, fazer todos os reportes em relação o(s) </w:t>
      </w:r>
      <w:r w:rsidR="00BC2B97" w:rsidRPr="00B21422">
        <w:rPr>
          <w:rFonts w:ascii="Verdana" w:hAnsi="Verdana"/>
          <w:iCs/>
          <w:sz w:val="20"/>
          <w:szCs w:val="20"/>
          <w:lang w:val="pt-BR"/>
        </w:rPr>
        <w:t>Cotista</w:t>
      </w:r>
      <w:r w:rsidRPr="00B21422">
        <w:rPr>
          <w:rFonts w:ascii="Verdana" w:hAnsi="Verdana"/>
          <w:iCs/>
          <w:sz w:val="20"/>
          <w:szCs w:val="20"/>
          <w:lang w:val="pt-BR"/>
        </w:rPr>
        <w:t>(s) exigidos pela FATCA aos órgãos e autoridades competentes americanos ou brasileiros, nos termos da referida regulamentação e dentro dos limites de eventuais acordos ou tratados internacionais a respeito do assunto, celebrados pelo Brasil;</w:t>
      </w:r>
    </w:p>
    <w:p w:rsidR="00355C4C" w:rsidRPr="00B21422" w:rsidRDefault="00355C4C" w:rsidP="00BF44DC">
      <w:pPr>
        <w:pStyle w:val="PargrafodaLista"/>
        <w:tabs>
          <w:tab w:val="left" w:pos="0"/>
        </w:tabs>
        <w:spacing w:line="360" w:lineRule="auto"/>
        <w:ind w:left="0" w:right="49"/>
        <w:jc w:val="both"/>
        <w:rPr>
          <w:rFonts w:ascii="Verdana" w:hAnsi="Verdana"/>
          <w:iCs/>
          <w:sz w:val="20"/>
          <w:szCs w:val="20"/>
          <w:lang w:val="pt-BR"/>
        </w:rPr>
      </w:pPr>
    </w:p>
    <w:p w:rsidR="00355C4C" w:rsidRPr="00B21422" w:rsidRDefault="00355C4C" w:rsidP="00B411D6">
      <w:pPr>
        <w:pStyle w:val="PargrafodaLista"/>
        <w:numPr>
          <w:ilvl w:val="0"/>
          <w:numId w:val="47"/>
        </w:numPr>
        <w:tabs>
          <w:tab w:val="left" w:pos="0"/>
        </w:tabs>
        <w:spacing w:line="360" w:lineRule="auto"/>
        <w:ind w:left="0" w:right="49" w:firstLine="0"/>
        <w:jc w:val="both"/>
        <w:rPr>
          <w:rFonts w:ascii="Verdana" w:hAnsi="Verdana"/>
          <w:iCs/>
          <w:sz w:val="20"/>
          <w:szCs w:val="20"/>
          <w:lang w:val="pt-BR"/>
        </w:rPr>
      </w:pPr>
      <w:r w:rsidRPr="00B21422">
        <w:rPr>
          <w:rFonts w:ascii="Verdana" w:hAnsi="Verdana"/>
          <w:iCs/>
          <w:sz w:val="20"/>
          <w:szCs w:val="20"/>
          <w:lang w:val="pt-BR"/>
        </w:rPr>
        <w:t>encaminhar ao</w:t>
      </w:r>
      <w:r w:rsidR="00BC2B97" w:rsidRPr="00B21422">
        <w:rPr>
          <w:rFonts w:ascii="Verdana" w:hAnsi="Verdana"/>
          <w:iCs/>
          <w:sz w:val="20"/>
          <w:szCs w:val="20"/>
          <w:lang w:val="pt-BR"/>
        </w:rPr>
        <w:t>s</w:t>
      </w:r>
      <w:r w:rsidRPr="00B21422">
        <w:rPr>
          <w:rFonts w:ascii="Verdana" w:hAnsi="Verdana"/>
          <w:iCs/>
          <w:sz w:val="20"/>
          <w:szCs w:val="20"/>
          <w:lang w:val="pt-BR"/>
        </w:rPr>
        <w:t xml:space="preserve"> </w:t>
      </w:r>
      <w:r w:rsidR="00B5070B" w:rsidRPr="00B21422">
        <w:rPr>
          <w:rFonts w:ascii="Verdana" w:hAnsi="Verdana"/>
          <w:iCs/>
          <w:sz w:val="20"/>
          <w:szCs w:val="20"/>
          <w:lang w:val="pt-BR"/>
        </w:rPr>
        <w:t>Contratado</w:t>
      </w:r>
      <w:r w:rsidR="006A2BC9" w:rsidRPr="00B21422">
        <w:rPr>
          <w:rFonts w:ascii="Verdana" w:hAnsi="Verdana"/>
          <w:iCs/>
          <w:sz w:val="20"/>
          <w:szCs w:val="20"/>
          <w:lang w:val="pt-BR"/>
        </w:rPr>
        <w:t>s</w:t>
      </w:r>
      <w:r w:rsidRPr="00B21422">
        <w:rPr>
          <w:rFonts w:ascii="Verdana" w:hAnsi="Verdana"/>
          <w:iCs/>
          <w:sz w:val="20"/>
          <w:szCs w:val="20"/>
          <w:lang w:val="pt-BR"/>
        </w:rPr>
        <w:t xml:space="preserve"> termo, declarando formalmente o cumprimento das obrigações de reporte às autoridades competentes previstas na alínea supra;</w:t>
      </w:r>
    </w:p>
    <w:p w:rsidR="00355C4C" w:rsidRPr="00B21422" w:rsidRDefault="00355C4C" w:rsidP="00BF44DC">
      <w:pPr>
        <w:pStyle w:val="PargrafodaLista"/>
        <w:tabs>
          <w:tab w:val="left" w:pos="0"/>
        </w:tabs>
        <w:spacing w:line="360" w:lineRule="auto"/>
        <w:ind w:left="0" w:right="49"/>
        <w:jc w:val="both"/>
        <w:rPr>
          <w:rFonts w:ascii="Verdana" w:hAnsi="Verdana"/>
          <w:iCs/>
          <w:sz w:val="20"/>
          <w:szCs w:val="20"/>
          <w:lang w:val="pt-BR"/>
        </w:rPr>
      </w:pPr>
    </w:p>
    <w:p w:rsidR="00355C4C" w:rsidRPr="00B21422" w:rsidRDefault="00355C4C" w:rsidP="00B411D6">
      <w:pPr>
        <w:pStyle w:val="PargrafodaLista"/>
        <w:numPr>
          <w:ilvl w:val="0"/>
          <w:numId w:val="47"/>
        </w:numPr>
        <w:tabs>
          <w:tab w:val="left" w:pos="0"/>
        </w:tabs>
        <w:spacing w:line="360" w:lineRule="auto"/>
        <w:ind w:left="0" w:right="49" w:firstLine="0"/>
        <w:jc w:val="both"/>
        <w:rPr>
          <w:rFonts w:ascii="Verdana" w:hAnsi="Verdana"/>
          <w:iCs/>
          <w:sz w:val="20"/>
          <w:szCs w:val="20"/>
          <w:lang w:val="pt-BR"/>
        </w:rPr>
      </w:pPr>
      <w:r w:rsidRPr="00B21422">
        <w:rPr>
          <w:rFonts w:ascii="Verdana" w:hAnsi="Verdana"/>
          <w:iCs/>
          <w:sz w:val="20"/>
          <w:szCs w:val="20"/>
          <w:lang w:val="pt-BR"/>
        </w:rPr>
        <w:t>avisar previamente ao</w:t>
      </w:r>
      <w:r w:rsidR="00936906" w:rsidRPr="00B21422">
        <w:rPr>
          <w:rFonts w:ascii="Verdana" w:hAnsi="Verdana"/>
          <w:iCs/>
          <w:sz w:val="20"/>
          <w:szCs w:val="20"/>
          <w:lang w:val="pt-BR"/>
        </w:rPr>
        <w:t>s</w:t>
      </w:r>
      <w:r w:rsidRPr="00B21422">
        <w:rPr>
          <w:rFonts w:ascii="Verdana" w:hAnsi="Verdana"/>
          <w:iCs/>
          <w:sz w:val="20"/>
          <w:szCs w:val="20"/>
          <w:lang w:val="pt-BR"/>
        </w:rPr>
        <w:t xml:space="preserve"> </w:t>
      </w:r>
      <w:r w:rsidR="00B5070B" w:rsidRPr="00B21422">
        <w:rPr>
          <w:rFonts w:ascii="Verdana" w:hAnsi="Verdana"/>
          <w:iCs/>
          <w:sz w:val="20"/>
          <w:szCs w:val="20"/>
          <w:lang w:val="pt-BR"/>
        </w:rPr>
        <w:t>Contratado</w:t>
      </w:r>
      <w:r w:rsidR="006A2BC9" w:rsidRPr="00B21422">
        <w:rPr>
          <w:rFonts w:ascii="Verdana" w:hAnsi="Verdana"/>
          <w:iCs/>
          <w:sz w:val="20"/>
          <w:szCs w:val="20"/>
          <w:lang w:val="pt-BR"/>
        </w:rPr>
        <w:t>s</w:t>
      </w:r>
      <w:r w:rsidRPr="00B21422">
        <w:rPr>
          <w:rFonts w:ascii="Verdana" w:hAnsi="Verdana"/>
          <w:iCs/>
          <w:sz w:val="20"/>
          <w:szCs w:val="20"/>
          <w:lang w:val="pt-BR"/>
        </w:rPr>
        <w:t xml:space="preserve">, se, por qualquer motivo, tenha intenção de rescindir a adesão à FATCA; </w:t>
      </w:r>
      <w:r w:rsidR="00FA4EEB" w:rsidRPr="00B21422">
        <w:rPr>
          <w:rFonts w:ascii="Verdana" w:hAnsi="Verdana"/>
          <w:iCs/>
          <w:sz w:val="20"/>
          <w:szCs w:val="20"/>
          <w:lang w:val="pt-BR"/>
        </w:rPr>
        <w:t>e</w:t>
      </w:r>
    </w:p>
    <w:p w:rsidR="00355C4C" w:rsidRPr="00B21422" w:rsidRDefault="00355C4C" w:rsidP="00BF44DC">
      <w:pPr>
        <w:tabs>
          <w:tab w:val="left" w:pos="0"/>
        </w:tabs>
        <w:spacing w:line="360" w:lineRule="auto"/>
        <w:ind w:right="49"/>
        <w:jc w:val="both"/>
        <w:rPr>
          <w:rFonts w:ascii="Verdana" w:hAnsi="Verdana"/>
          <w:iCs/>
          <w:sz w:val="20"/>
          <w:szCs w:val="20"/>
          <w:lang w:val="pt-BR"/>
        </w:rPr>
      </w:pPr>
    </w:p>
    <w:p w:rsidR="00355C4C" w:rsidRPr="00B21422" w:rsidRDefault="00355C4C" w:rsidP="00B411D6">
      <w:pPr>
        <w:pStyle w:val="PargrafodaLista"/>
        <w:numPr>
          <w:ilvl w:val="0"/>
          <w:numId w:val="47"/>
        </w:numPr>
        <w:tabs>
          <w:tab w:val="left" w:pos="0"/>
        </w:tabs>
        <w:spacing w:line="360" w:lineRule="auto"/>
        <w:ind w:left="0" w:right="49" w:firstLine="0"/>
        <w:jc w:val="both"/>
        <w:rPr>
          <w:rFonts w:ascii="Verdana" w:hAnsi="Verdana"/>
          <w:iCs/>
          <w:sz w:val="20"/>
          <w:szCs w:val="20"/>
          <w:lang w:val="pt-BR"/>
        </w:rPr>
      </w:pPr>
      <w:r w:rsidRPr="00B21422">
        <w:rPr>
          <w:rFonts w:ascii="Verdana" w:hAnsi="Verdana"/>
          <w:iCs/>
          <w:sz w:val="20"/>
          <w:szCs w:val="20"/>
          <w:lang w:val="pt-BR"/>
        </w:rPr>
        <w:t>avisar imediatamente ao</w:t>
      </w:r>
      <w:r w:rsidR="00936906" w:rsidRPr="00B21422">
        <w:rPr>
          <w:rFonts w:ascii="Verdana" w:hAnsi="Verdana"/>
          <w:iCs/>
          <w:sz w:val="20"/>
          <w:szCs w:val="20"/>
          <w:lang w:val="pt-BR"/>
        </w:rPr>
        <w:t>s</w:t>
      </w:r>
      <w:r w:rsidRPr="00B21422">
        <w:rPr>
          <w:rFonts w:ascii="Verdana" w:hAnsi="Verdana"/>
          <w:iCs/>
          <w:sz w:val="20"/>
          <w:szCs w:val="20"/>
          <w:lang w:val="pt-BR"/>
        </w:rPr>
        <w:t xml:space="preserve"> </w:t>
      </w:r>
      <w:r w:rsidR="00B5070B" w:rsidRPr="00B21422">
        <w:rPr>
          <w:rFonts w:ascii="Verdana" w:hAnsi="Verdana"/>
          <w:iCs/>
          <w:sz w:val="20"/>
          <w:szCs w:val="20"/>
          <w:lang w:val="pt-BR"/>
        </w:rPr>
        <w:t>Contratado</w:t>
      </w:r>
      <w:r w:rsidR="006A2BC9" w:rsidRPr="00B21422">
        <w:rPr>
          <w:rFonts w:ascii="Verdana" w:hAnsi="Verdana"/>
          <w:iCs/>
          <w:sz w:val="20"/>
          <w:szCs w:val="20"/>
          <w:lang w:val="pt-BR"/>
        </w:rPr>
        <w:t>s</w:t>
      </w:r>
      <w:r w:rsidRPr="00B21422">
        <w:rPr>
          <w:rFonts w:ascii="Verdana" w:hAnsi="Verdana"/>
          <w:iCs/>
          <w:sz w:val="20"/>
          <w:szCs w:val="20"/>
          <w:lang w:val="pt-BR"/>
        </w:rPr>
        <w:t xml:space="preserve"> se, por qualquer motivo, tenha conhecimento de processo instaurado contra si por autoridade fiscalizadora competente que possa acarretar a rescisão da adesão à FATCA.</w:t>
      </w:r>
    </w:p>
    <w:p w:rsidR="00355C4C" w:rsidRPr="00B21422" w:rsidRDefault="00355C4C" w:rsidP="003E48D0">
      <w:pPr>
        <w:pStyle w:val="PargrafodaLista"/>
        <w:tabs>
          <w:tab w:val="left" w:pos="0"/>
        </w:tabs>
        <w:spacing w:line="360" w:lineRule="auto"/>
        <w:ind w:left="0" w:right="49"/>
        <w:jc w:val="both"/>
        <w:rPr>
          <w:rFonts w:ascii="Verdana" w:hAnsi="Verdana"/>
          <w:iCs/>
          <w:sz w:val="20"/>
          <w:szCs w:val="20"/>
          <w:lang w:val="pt-BR"/>
        </w:rPr>
      </w:pPr>
    </w:p>
    <w:p w:rsidR="00355C4C" w:rsidRPr="00B21422" w:rsidRDefault="00D458CE" w:rsidP="003E48D0">
      <w:pPr>
        <w:tabs>
          <w:tab w:val="left" w:pos="0"/>
        </w:tabs>
        <w:spacing w:line="360" w:lineRule="auto"/>
        <w:ind w:right="49"/>
        <w:jc w:val="both"/>
        <w:rPr>
          <w:rFonts w:ascii="Verdana" w:hAnsi="Verdana"/>
          <w:iCs/>
          <w:sz w:val="20"/>
          <w:szCs w:val="20"/>
          <w:lang w:val="pt-BR"/>
        </w:rPr>
      </w:pPr>
      <w:r w:rsidRPr="00B21422">
        <w:rPr>
          <w:rFonts w:ascii="Verdana" w:hAnsi="Verdana"/>
          <w:iCs/>
          <w:sz w:val="20"/>
          <w:szCs w:val="20"/>
          <w:lang w:val="pt-BR"/>
        </w:rPr>
        <w:t>1</w:t>
      </w:r>
      <w:r w:rsidR="00AC4CC1" w:rsidRPr="00B21422">
        <w:rPr>
          <w:rFonts w:ascii="Verdana" w:hAnsi="Verdana"/>
          <w:iCs/>
          <w:sz w:val="20"/>
          <w:szCs w:val="20"/>
          <w:lang w:val="pt-BR"/>
        </w:rPr>
        <w:t>9</w:t>
      </w:r>
      <w:r w:rsidRPr="00B21422">
        <w:rPr>
          <w:rFonts w:ascii="Verdana" w:hAnsi="Verdana"/>
          <w:iCs/>
          <w:sz w:val="20"/>
          <w:szCs w:val="20"/>
          <w:lang w:val="pt-BR"/>
        </w:rPr>
        <w:t>.3</w:t>
      </w:r>
      <w:r w:rsidR="005B12CD" w:rsidRPr="00B21422">
        <w:rPr>
          <w:rFonts w:ascii="Verdana" w:hAnsi="Verdana"/>
          <w:iCs/>
          <w:sz w:val="20"/>
          <w:szCs w:val="20"/>
          <w:lang w:val="pt-BR"/>
        </w:rPr>
        <w:tab/>
      </w:r>
      <w:r w:rsidR="00355C4C" w:rsidRPr="00B21422">
        <w:rPr>
          <w:rFonts w:ascii="Verdana" w:hAnsi="Verdana"/>
          <w:iCs/>
          <w:sz w:val="20"/>
          <w:szCs w:val="20"/>
          <w:lang w:val="pt-BR"/>
        </w:rPr>
        <w:t xml:space="preserve">O </w:t>
      </w:r>
      <w:r w:rsidR="006A2BC9" w:rsidRPr="00B21422">
        <w:rPr>
          <w:rFonts w:ascii="Verdana" w:hAnsi="Verdana"/>
          <w:iCs/>
          <w:sz w:val="20"/>
          <w:szCs w:val="20"/>
          <w:lang w:val="pt-BR"/>
        </w:rPr>
        <w:t>Administrador</w:t>
      </w:r>
      <w:r w:rsidR="00355C4C" w:rsidRPr="00B21422">
        <w:rPr>
          <w:rFonts w:ascii="Verdana" w:hAnsi="Verdana"/>
          <w:iCs/>
          <w:sz w:val="20"/>
          <w:szCs w:val="20"/>
          <w:lang w:val="pt-BR"/>
        </w:rPr>
        <w:t xml:space="preserve"> declara para todos os fins legais no Brasil e no exterior, sob as penas da lei, que ele e nenhum de seus prepostos, corretores, ou agentes assessoraram quaisquer investidores a evitar a aplicação do FATCA ou a evitar a identificação de contas ou investimentos para fins de FATCA.</w:t>
      </w:r>
    </w:p>
    <w:p w:rsidR="00355C4C" w:rsidRPr="00B21422" w:rsidRDefault="00355C4C" w:rsidP="003E48D0">
      <w:pPr>
        <w:pStyle w:val="PargrafodaLista"/>
        <w:tabs>
          <w:tab w:val="left" w:pos="0"/>
        </w:tabs>
        <w:spacing w:line="360" w:lineRule="auto"/>
        <w:ind w:left="0" w:right="49"/>
        <w:jc w:val="both"/>
        <w:rPr>
          <w:rFonts w:ascii="Verdana" w:hAnsi="Verdana"/>
          <w:iCs/>
          <w:sz w:val="20"/>
          <w:szCs w:val="20"/>
          <w:lang w:val="pt-BR"/>
        </w:rPr>
      </w:pPr>
    </w:p>
    <w:p w:rsidR="00355C4C" w:rsidRPr="00B21422" w:rsidRDefault="00D458CE" w:rsidP="003E48D0">
      <w:pPr>
        <w:tabs>
          <w:tab w:val="left" w:pos="0"/>
        </w:tabs>
        <w:spacing w:line="360" w:lineRule="auto"/>
        <w:ind w:right="49"/>
        <w:jc w:val="both"/>
        <w:rPr>
          <w:rFonts w:ascii="Verdana" w:hAnsi="Verdana"/>
          <w:iCs/>
          <w:sz w:val="20"/>
          <w:szCs w:val="20"/>
          <w:lang w:val="pt-BR"/>
        </w:rPr>
      </w:pPr>
      <w:r w:rsidRPr="00B21422">
        <w:rPr>
          <w:rFonts w:ascii="Verdana" w:hAnsi="Verdana"/>
          <w:iCs/>
          <w:sz w:val="20"/>
          <w:szCs w:val="20"/>
          <w:lang w:val="pt-BR"/>
        </w:rPr>
        <w:t>1</w:t>
      </w:r>
      <w:r w:rsidR="00AC4CC1" w:rsidRPr="00B21422">
        <w:rPr>
          <w:rFonts w:ascii="Verdana" w:hAnsi="Verdana"/>
          <w:iCs/>
          <w:sz w:val="20"/>
          <w:szCs w:val="20"/>
          <w:lang w:val="pt-BR"/>
        </w:rPr>
        <w:t>9</w:t>
      </w:r>
      <w:r w:rsidRPr="00B21422">
        <w:rPr>
          <w:rFonts w:ascii="Verdana" w:hAnsi="Verdana"/>
          <w:iCs/>
          <w:sz w:val="20"/>
          <w:szCs w:val="20"/>
          <w:lang w:val="pt-BR"/>
        </w:rPr>
        <w:t xml:space="preserve">.4 </w:t>
      </w:r>
      <w:r w:rsidR="005B12CD" w:rsidRPr="00B21422">
        <w:rPr>
          <w:rFonts w:ascii="Verdana" w:hAnsi="Verdana"/>
          <w:iCs/>
          <w:sz w:val="20"/>
          <w:szCs w:val="20"/>
          <w:lang w:val="pt-BR"/>
        </w:rPr>
        <w:tab/>
      </w:r>
      <w:r w:rsidR="00355C4C" w:rsidRPr="00B21422">
        <w:rPr>
          <w:rFonts w:ascii="Verdana" w:hAnsi="Verdana"/>
          <w:iCs/>
          <w:sz w:val="20"/>
          <w:szCs w:val="20"/>
          <w:lang w:val="pt-BR"/>
        </w:rPr>
        <w:t xml:space="preserve">O </w:t>
      </w:r>
      <w:r w:rsidR="00E279A2" w:rsidRPr="00B21422">
        <w:rPr>
          <w:rFonts w:ascii="Verdana" w:hAnsi="Verdana"/>
          <w:iCs/>
          <w:sz w:val="20"/>
          <w:szCs w:val="20"/>
          <w:lang w:val="pt-BR"/>
        </w:rPr>
        <w:t xml:space="preserve">Contratado </w:t>
      </w:r>
      <w:r w:rsidR="00355C4C" w:rsidRPr="00B21422">
        <w:rPr>
          <w:rFonts w:ascii="Verdana" w:hAnsi="Verdana"/>
          <w:iCs/>
          <w:sz w:val="20"/>
          <w:szCs w:val="20"/>
          <w:lang w:val="pt-BR"/>
        </w:rPr>
        <w:t>obriga-se a:</w:t>
      </w:r>
    </w:p>
    <w:p w:rsidR="00355C4C" w:rsidRPr="00B21422" w:rsidRDefault="00355C4C">
      <w:pPr>
        <w:tabs>
          <w:tab w:val="left" w:pos="0"/>
        </w:tabs>
        <w:spacing w:line="360" w:lineRule="auto"/>
        <w:ind w:right="49"/>
        <w:jc w:val="both"/>
        <w:rPr>
          <w:rFonts w:ascii="Verdana" w:hAnsi="Verdana"/>
          <w:iCs/>
          <w:sz w:val="20"/>
          <w:szCs w:val="20"/>
          <w:lang w:val="pt-BR"/>
        </w:rPr>
      </w:pPr>
    </w:p>
    <w:p w:rsidR="00355C4C" w:rsidRPr="00B411D6" w:rsidRDefault="00355C4C" w:rsidP="00B411D6">
      <w:pPr>
        <w:pStyle w:val="PargrafodaLista"/>
        <w:numPr>
          <w:ilvl w:val="0"/>
          <w:numId w:val="48"/>
        </w:numPr>
        <w:tabs>
          <w:tab w:val="left" w:pos="0"/>
        </w:tabs>
        <w:spacing w:line="360" w:lineRule="auto"/>
        <w:ind w:left="0" w:right="49" w:firstLine="0"/>
        <w:jc w:val="both"/>
        <w:rPr>
          <w:rFonts w:ascii="Verdana" w:hAnsi="Verdana"/>
          <w:iCs/>
          <w:sz w:val="20"/>
          <w:szCs w:val="20"/>
          <w:lang w:val="pt-BR"/>
        </w:rPr>
      </w:pPr>
      <w:r w:rsidRPr="00B411D6">
        <w:rPr>
          <w:rFonts w:ascii="Verdana" w:hAnsi="Verdana"/>
          <w:iCs/>
          <w:sz w:val="20"/>
          <w:szCs w:val="20"/>
          <w:lang w:val="pt-BR"/>
        </w:rPr>
        <w:t xml:space="preserve">avisar previamente o </w:t>
      </w:r>
      <w:r w:rsidR="006A2BC9" w:rsidRPr="00B411D6">
        <w:rPr>
          <w:rFonts w:ascii="Verdana" w:hAnsi="Verdana"/>
          <w:iCs/>
          <w:sz w:val="20"/>
          <w:szCs w:val="20"/>
          <w:lang w:val="pt-BR"/>
        </w:rPr>
        <w:t>Administrador</w:t>
      </w:r>
      <w:r w:rsidRPr="00B411D6">
        <w:rPr>
          <w:rFonts w:ascii="Verdana" w:hAnsi="Verdana"/>
          <w:iCs/>
          <w:sz w:val="20"/>
          <w:szCs w:val="20"/>
          <w:lang w:val="pt-BR"/>
        </w:rPr>
        <w:t>, se, por qualquer motivo, tenha intenção de rescindir a adesão à FATCA; e</w:t>
      </w:r>
    </w:p>
    <w:p w:rsidR="00355C4C" w:rsidRPr="00B21422" w:rsidRDefault="00355C4C" w:rsidP="00D73C5B">
      <w:pPr>
        <w:pStyle w:val="PargrafodaLista"/>
        <w:tabs>
          <w:tab w:val="left" w:pos="0"/>
        </w:tabs>
        <w:spacing w:line="360" w:lineRule="auto"/>
        <w:ind w:left="0" w:right="49"/>
        <w:jc w:val="both"/>
        <w:rPr>
          <w:rFonts w:ascii="Verdana" w:hAnsi="Verdana"/>
          <w:iCs/>
          <w:sz w:val="20"/>
          <w:szCs w:val="20"/>
          <w:lang w:val="pt-BR"/>
        </w:rPr>
      </w:pPr>
    </w:p>
    <w:p w:rsidR="00355C4C" w:rsidRPr="00B411D6" w:rsidRDefault="00355C4C" w:rsidP="00B411D6">
      <w:pPr>
        <w:pStyle w:val="PargrafodaLista"/>
        <w:numPr>
          <w:ilvl w:val="0"/>
          <w:numId w:val="48"/>
        </w:numPr>
        <w:tabs>
          <w:tab w:val="left" w:pos="0"/>
        </w:tabs>
        <w:spacing w:line="360" w:lineRule="auto"/>
        <w:ind w:left="0" w:firstLine="0"/>
        <w:jc w:val="both"/>
        <w:rPr>
          <w:rFonts w:ascii="Verdana" w:hAnsi="Verdana"/>
          <w:iCs/>
          <w:sz w:val="20"/>
          <w:szCs w:val="20"/>
          <w:lang w:val="pt-BR"/>
        </w:rPr>
      </w:pPr>
      <w:r w:rsidRPr="00B411D6">
        <w:rPr>
          <w:rFonts w:ascii="Verdana" w:hAnsi="Verdana"/>
          <w:iCs/>
          <w:sz w:val="20"/>
          <w:szCs w:val="20"/>
          <w:lang w:val="pt-BR"/>
        </w:rPr>
        <w:t xml:space="preserve">avisar imediatamente o </w:t>
      </w:r>
      <w:r w:rsidR="006A2BC9" w:rsidRPr="00B411D6">
        <w:rPr>
          <w:rFonts w:ascii="Verdana" w:hAnsi="Verdana"/>
          <w:iCs/>
          <w:sz w:val="20"/>
          <w:szCs w:val="20"/>
          <w:lang w:val="pt-BR"/>
        </w:rPr>
        <w:t>Administrador</w:t>
      </w:r>
      <w:r w:rsidRPr="00B411D6">
        <w:rPr>
          <w:rFonts w:ascii="Verdana" w:hAnsi="Verdana"/>
          <w:iCs/>
          <w:sz w:val="20"/>
          <w:szCs w:val="20"/>
          <w:lang w:val="pt-BR"/>
        </w:rPr>
        <w:t xml:space="preserve"> se, por qualquer motivo, tenha conhecimento de processo instaurado contra si por autoridade fiscalizadora competente que possa acarretar a rescisão da adesão à FATCA.</w:t>
      </w:r>
    </w:p>
    <w:p w:rsidR="00B83FDD" w:rsidRPr="00B21422" w:rsidRDefault="00B83FDD" w:rsidP="003E48D0">
      <w:pPr>
        <w:tabs>
          <w:tab w:val="left" w:pos="0"/>
        </w:tabs>
        <w:spacing w:line="360" w:lineRule="auto"/>
        <w:jc w:val="both"/>
        <w:rPr>
          <w:rFonts w:ascii="Verdana" w:hAnsi="Verdana"/>
          <w:b/>
          <w:bCs/>
          <w:sz w:val="20"/>
          <w:szCs w:val="20"/>
          <w:lang w:val="pt-BR"/>
        </w:rPr>
      </w:pPr>
    </w:p>
    <w:p w:rsidR="00024CD3" w:rsidRPr="00B21422" w:rsidRDefault="00BC2B97" w:rsidP="003E48D0">
      <w:pPr>
        <w:tabs>
          <w:tab w:val="left" w:pos="0"/>
        </w:tabs>
        <w:spacing w:line="360" w:lineRule="auto"/>
        <w:jc w:val="both"/>
        <w:rPr>
          <w:rFonts w:ascii="Verdana" w:hAnsi="Verdana"/>
          <w:b/>
          <w:bCs/>
          <w:sz w:val="20"/>
          <w:szCs w:val="20"/>
          <w:lang w:val="pt-BR"/>
        </w:rPr>
      </w:pPr>
      <w:r w:rsidRPr="00B21422">
        <w:rPr>
          <w:rFonts w:ascii="Verdana" w:hAnsi="Verdana"/>
          <w:b/>
          <w:bCs/>
          <w:sz w:val="20"/>
          <w:szCs w:val="20"/>
          <w:lang w:val="pt-BR"/>
        </w:rPr>
        <w:t>20</w:t>
      </w:r>
      <w:r w:rsidR="00024CD3" w:rsidRPr="00B21422">
        <w:rPr>
          <w:rFonts w:ascii="Verdana" w:hAnsi="Verdana"/>
          <w:b/>
          <w:bCs/>
          <w:sz w:val="20"/>
          <w:szCs w:val="20"/>
          <w:lang w:val="pt-BR"/>
        </w:rPr>
        <w:t>. DISPOSIÇÕES FINAIS</w:t>
      </w:r>
    </w:p>
    <w:p w:rsidR="00024CD3" w:rsidRPr="00B21422" w:rsidRDefault="00024CD3" w:rsidP="003E48D0">
      <w:pPr>
        <w:tabs>
          <w:tab w:val="left" w:pos="0"/>
        </w:tabs>
        <w:spacing w:line="360" w:lineRule="auto"/>
        <w:jc w:val="both"/>
        <w:rPr>
          <w:rFonts w:ascii="Verdana" w:hAnsi="Verdana"/>
          <w:spacing w:val="8"/>
          <w:sz w:val="20"/>
          <w:szCs w:val="20"/>
          <w:lang w:val="pt-BR"/>
        </w:rPr>
      </w:pPr>
    </w:p>
    <w:p w:rsidR="00024CD3" w:rsidRDefault="00AC4CC1" w:rsidP="003E48D0">
      <w:pPr>
        <w:tabs>
          <w:tab w:val="left" w:pos="0"/>
        </w:tabs>
        <w:spacing w:line="360" w:lineRule="auto"/>
        <w:jc w:val="both"/>
        <w:rPr>
          <w:rFonts w:ascii="Verdana" w:hAnsi="Verdana"/>
          <w:sz w:val="20"/>
          <w:szCs w:val="20"/>
          <w:lang w:val="pt-BR"/>
        </w:rPr>
      </w:pPr>
      <w:r w:rsidRPr="00B411D6">
        <w:rPr>
          <w:rFonts w:ascii="Verdana" w:hAnsi="Verdana"/>
          <w:sz w:val="20"/>
          <w:szCs w:val="20"/>
          <w:lang w:val="pt-BR"/>
        </w:rPr>
        <w:t>20</w:t>
      </w:r>
      <w:r w:rsidR="00355C4C" w:rsidRPr="00B411D6">
        <w:rPr>
          <w:rFonts w:ascii="Verdana" w:hAnsi="Verdana"/>
          <w:sz w:val="20"/>
          <w:szCs w:val="20"/>
          <w:lang w:val="pt-BR"/>
        </w:rPr>
        <w:t>.1</w:t>
      </w:r>
      <w:r w:rsidR="00024CD3" w:rsidRPr="00B411D6">
        <w:rPr>
          <w:rFonts w:ascii="Verdana" w:hAnsi="Verdana"/>
          <w:sz w:val="20"/>
          <w:szCs w:val="20"/>
          <w:lang w:val="pt-BR"/>
        </w:rPr>
        <w:tab/>
      </w:r>
      <w:r w:rsidR="00024CD3" w:rsidRPr="00B21422">
        <w:rPr>
          <w:rFonts w:ascii="Verdana" w:hAnsi="Verdana"/>
          <w:sz w:val="20"/>
          <w:szCs w:val="20"/>
          <w:lang w:val="pt-BR"/>
        </w:rPr>
        <w:t xml:space="preserve">Qualquer tolerância ou concessão de uma das </w:t>
      </w:r>
      <w:r w:rsidR="00E279A2" w:rsidRPr="00B21422">
        <w:rPr>
          <w:rFonts w:ascii="Verdana" w:hAnsi="Verdana"/>
          <w:sz w:val="20"/>
          <w:szCs w:val="20"/>
          <w:lang w:val="pt-BR"/>
        </w:rPr>
        <w:t xml:space="preserve">Partes </w:t>
      </w:r>
      <w:r w:rsidR="00024CD3" w:rsidRPr="00B21422">
        <w:rPr>
          <w:rFonts w:ascii="Verdana" w:hAnsi="Verdana"/>
          <w:sz w:val="20"/>
          <w:szCs w:val="20"/>
          <w:lang w:val="pt-BR"/>
        </w:rPr>
        <w:t>na observância dos termos do presente Contrato é mera liberalidade, não constituindo, em hipótese alguma, novação ou precedente aplicável a este Contrato.</w:t>
      </w:r>
    </w:p>
    <w:p w:rsidR="00EE19D3" w:rsidRDefault="00EE19D3" w:rsidP="003E48D0">
      <w:pPr>
        <w:tabs>
          <w:tab w:val="left" w:pos="0"/>
        </w:tabs>
        <w:spacing w:line="360" w:lineRule="auto"/>
        <w:jc w:val="both"/>
        <w:rPr>
          <w:rFonts w:ascii="Verdana" w:hAnsi="Verdana"/>
          <w:sz w:val="20"/>
          <w:szCs w:val="20"/>
          <w:lang w:val="pt-BR"/>
        </w:rPr>
      </w:pPr>
    </w:p>
    <w:p w:rsidR="00EE19D3" w:rsidRPr="00EE19D3" w:rsidRDefault="00EE19D3" w:rsidP="00EE19D3">
      <w:pPr>
        <w:tabs>
          <w:tab w:val="left" w:pos="0"/>
        </w:tabs>
        <w:spacing w:line="360" w:lineRule="auto"/>
        <w:jc w:val="both"/>
        <w:rPr>
          <w:rFonts w:ascii="Verdana" w:hAnsi="Verdana"/>
          <w:sz w:val="20"/>
          <w:szCs w:val="20"/>
          <w:lang w:val="pt-BR"/>
        </w:rPr>
      </w:pPr>
      <w:r w:rsidRPr="00B411D6">
        <w:rPr>
          <w:rFonts w:ascii="Verdana" w:hAnsi="Verdana"/>
          <w:bCs/>
          <w:sz w:val="20"/>
          <w:szCs w:val="20"/>
          <w:lang w:val="pt-BR"/>
        </w:rPr>
        <w:t>20.2</w:t>
      </w:r>
      <w:r w:rsidRPr="00B411D6">
        <w:rPr>
          <w:rFonts w:ascii="Verdana" w:hAnsi="Verdana"/>
          <w:bCs/>
          <w:sz w:val="20"/>
          <w:szCs w:val="20"/>
          <w:lang w:val="pt-BR"/>
        </w:rPr>
        <w:tab/>
      </w:r>
      <w:r w:rsidRPr="00EE19D3">
        <w:rPr>
          <w:rFonts w:ascii="Verdana" w:hAnsi="Verdana"/>
          <w:sz w:val="20"/>
          <w:szCs w:val="20"/>
          <w:lang w:val="pt-BR"/>
        </w:rPr>
        <w:t xml:space="preserve"> Em caso de conflito entre as disposições do presente Contrato e os termos do Regulamento, conforme alterado, deverão prevalecer as disposições do Regulamento, sem qualquer prejuízo aos demais termos do presente Contrato, que permanecerão plenamente válidos e eficaz</w:t>
      </w:r>
    </w:p>
    <w:p w:rsidR="00024CD3" w:rsidRDefault="00024CD3" w:rsidP="003E48D0">
      <w:pPr>
        <w:tabs>
          <w:tab w:val="left" w:pos="0"/>
        </w:tabs>
        <w:spacing w:line="360" w:lineRule="auto"/>
        <w:jc w:val="both"/>
        <w:rPr>
          <w:rFonts w:ascii="Verdana" w:hAnsi="Verdana"/>
          <w:sz w:val="20"/>
          <w:szCs w:val="20"/>
          <w:lang w:val="pt-BR"/>
        </w:rPr>
      </w:pPr>
    </w:p>
    <w:p w:rsidR="00024CD3" w:rsidRPr="00B21422" w:rsidRDefault="00AC4CC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20</w:t>
      </w:r>
      <w:r w:rsidR="00024CD3" w:rsidRPr="00B21422">
        <w:rPr>
          <w:rFonts w:ascii="Verdana" w:hAnsi="Verdana"/>
          <w:sz w:val="20"/>
          <w:szCs w:val="20"/>
          <w:lang w:val="pt-BR"/>
        </w:rPr>
        <w:t>.</w:t>
      </w:r>
      <w:r w:rsidR="00EE19D3">
        <w:rPr>
          <w:rFonts w:ascii="Verdana" w:hAnsi="Verdana"/>
          <w:sz w:val="20"/>
          <w:szCs w:val="20"/>
          <w:lang w:val="pt-BR"/>
        </w:rPr>
        <w:t>3</w:t>
      </w:r>
      <w:r w:rsidR="00024CD3" w:rsidRPr="00B21422">
        <w:rPr>
          <w:rFonts w:ascii="Verdana" w:hAnsi="Verdana"/>
          <w:sz w:val="20"/>
          <w:szCs w:val="20"/>
          <w:lang w:val="pt-BR"/>
        </w:rPr>
        <w:tab/>
        <w:t xml:space="preserve">Os direitos e obrigações relativos ao presente Contrato não poderão ser cedidos e transferidos por qualquer das </w:t>
      </w:r>
      <w:r w:rsidR="00710485" w:rsidRPr="00B21422">
        <w:rPr>
          <w:rFonts w:ascii="Verdana" w:hAnsi="Verdana"/>
          <w:sz w:val="20"/>
          <w:szCs w:val="20"/>
          <w:lang w:val="pt-BR"/>
        </w:rPr>
        <w:t>Partes</w:t>
      </w:r>
      <w:r w:rsidR="00024CD3" w:rsidRPr="00B21422">
        <w:rPr>
          <w:rFonts w:ascii="Verdana" w:hAnsi="Verdana"/>
          <w:sz w:val="20"/>
          <w:szCs w:val="20"/>
          <w:lang w:val="pt-BR"/>
        </w:rPr>
        <w:t xml:space="preserve"> sem o consentimento da outra </w:t>
      </w:r>
      <w:r w:rsidR="00710485" w:rsidRPr="00B21422">
        <w:rPr>
          <w:rFonts w:ascii="Verdana" w:hAnsi="Verdana"/>
          <w:sz w:val="20"/>
          <w:szCs w:val="20"/>
          <w:lang w:val="pt-BR"/>
        </w:rPr>
        <w:t>Parte</w:t>
      </w:r>
      <w:r w:rsidR="00024CD3" w:rsidRPr="00B21422">
        <w:rPr>
          <w:rFonts w:ascii="Verdana" w:hAnsi="Verdana"/>
          <w:sz w:val="20"/>
          <w:szCs w:val="20"/>
          <w:lang w:val="pt-BR"/>
        </w:rPr>
        <w:t>.</w:t>
      </w:r>
    </w:p>
    <w:p w:rsidR="00024CD3" w:rsidRPr="00B21422" w:rsidRDefault="00024CD3"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AC4CC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20</w:t>
      </w:r>
      <w:r w:rsidR="00024CD3" w:rsidRPr="00B21422">
        <w:rPr>
          <w:rFonts w:ascii="Verdana" w:hAnsi="Verdana"/>
          <w:sz w:val="20"/>
          <w:szCs w:val="20"/>
          <w:lang w:val="pt-BR"/>
        </w:rPr>
        <w:t>.</w:t>
      </w:r>
      <w:r w:rsidR="00EE19D3">
        <w:rPr>
          <w:rFonts w:ascii="Verdana" w:hAnsi="Verdana"/>
          <w:sz w:val="20"/>
          <w:szCs w:val="20"/>
          <w:lang w:val="pt-BR"/>
        </w:rPr>
        <w:t>4</w:t>
      </w:r>
      <w:r w:rsidR="00024CD3" w:rsidRPr="00B21422">
        <w:rPr>
          <w:rFonts w:ascii="Verdana" w:hAnsi="Verdana"/>
          <w:sz w:val="20"/>
          <w:szCs w:val="20"/>
          <w:lang w:val="pt-BR"/>
        </w:rPr>
        <w:tab/>
        <w:t>O</w:t>
      </w:r>
      <w:r w:rsidR="00936906" w:rsidRPr="00B21422">
        <w:rPr>
          <w:rFonts w:ascii="Verdana" w:hAnsi="Verdana"/>
          <w:sz w:val="20"/>
          <w:szCs w:val="20"/>
          <w:lang w:val="pt-BR"/>
        </w:rPr>
        <w:t>s</w:t>
      </w:r>
      <w:r w:rsidR="00024CD3" w:rsidRPr="00B21422">
        <w:rPr>
          <w:rFonts w:ascii="Verdana" w:hAnsi="Verdana"/>
          <w:sz w:val="20"/>
          <w:szCs w:val="20"/>
          <w:lang w:val="pt-BR"/>
        </w:rPr>
        <w:t xml:space="preserve"> </w:t>
      </w:r>
      <w:r w:rsidR="00B5070B" w:rsidRPr="00B21422">
        <w:rPr>
          <w:rFonts w:ascii="Verdana" w:hAnsi="Verdana"/>
          <w:sz w:val="20"/>
          <w:szCs w:val="20"/>
          <w:lang w:val="pt-BR"/>
        </w:rPr>
        <w:t>Contratado</w:t>
      </w:r>
      <w:r w:rsidR="006A2BC9" w:rsidRPr="00B21422">
        <w:rPr>
          <w:rFonts w:ascii="Verdana" w:hAnsi="Verdana"/>
          <w:sz w:val="20"/>
          <w:szCs w:val="20"/>
          <w:lang w:val="pt-BR"/>
        </w:rPr>
        <w:t>s</w:t>
      </w:r>
      <w:r w:rsidR="00024CD3" w:rsidRPr="00B21422">
        <w:rPr>
          <w:rFonts w:ascii="Verdana" w:hAnsi="Verdana"/>
          <w:sz w:val="20"/>
          <w:szCs w:val="20"/>
          <w:lang w:val="pt-BR"/>
        </w:rPr>
        <w:t xml:space="preserve"> declara</w:t>
      </w:r>
      <w:r w:rsidR="00936906" w:rsidRPr="00B21422">
        <w:rPr>
          <w:rFonts w:ascii="Verdana" w:hAnsi="Verdana"/>
          <w:sz w:val="20"/>
          <w:szCs w:val="20"/>
          <w:lang w:val="pt-BR"/>
        </w:rPr>
        <w:t>m</w:t>
      </w:r>
      <w:r w:rsidR="00024CD3" w:rsidRPr="00B21422">
        <w:rPr>
          <w:rFonts w:ascii="Verdana" w:hAnsi="Verdana"/>
          <w:sz w:val="20"/>
          <w:szCs w:val="20"/>
          <w:lang w:val="pt-BR"/>
        </w:rPr>
        <w:t xml:space="preserve"> e garante</w:t>
      </w:r>
      <w:r w:rsidR="00936906" w:rsidRPr="00B21422">
        <w:rPr>
          <w:rFonts w:ascii="Verdana" w:hAnsi="Verdana"/>
          <w:sz w:val="20"/>
          <w:szCs w:val="20"/>
          <w:lang w:val="pt-BR"/>
        </w:rPr>
        <w:t>m</w:t>
      </w:r>
      <w:r w:rsidR="00024CD3" w:rsidRPr="00B21422">
        <w:rPr>
          <w:rFonts w:ascii="Verdana" w:hAnsi="Verdana"/>
          <w:sz w:val="20"/>
          <w:szCs w:val="20"/>
          <w:lang w:val="pt-BR"/>
        </w:rPr>
        <w:t xml:space="preserve"> que possu</w:t>
      </w:r>
      <w:r w:rsidR="00936906" w:rsidRPr="00B21422">
        <w:rPr>
          <w:rFonts w:ascii="Verdana" w:hAnsi="Verdana"/>
          <w:sz w:val="20"/>
          <w:szCs w:val="20"/>
          <w:lang w:val="pt-BR"/>
        </w:rPr>
        <w:t>em</w:t>
      </w:r>
      <w:r w:rsidR="00024CD3" w:rsidRPr="00B21422">
        <w:rPr>
          <w:rFonts w:ascii="Verdana" w:hAnsi="Verdana"/>
          <w:sz w:val="20"/>
          <w:szCs w:val="20"/>
          <w:lang w:val="pt-BR"/>
        </w:rPr>
        <w:t xml:space="preserve"> plano de continuidade de negócios em situações de contingência que assegure, </w:t>
      </w:r>
      <w:r w:rsidR="00024CD3" w:rsidRPr="00B21422">
        <w:rPr>
          <w:rFonts w:ascii="Verdana" w:hAnsi="Verdana"/>
          <w:b/>
          <w:sz w:val="20"/>
          <w:szCs w:val="20"/>
          <w:lang w:val="pt-BR"/>
        </w:rPr>
        <w:t>(i)</w:t>
      </w:r>
      <w:r w:rsidR="00024CD3" w:rsidRPr="00B21422">
        <w:rPr>
          <w:rFonts w:ascii="Verdana" w:hAnsi="Verdana"/>
          <w:sz w:val="20"/>
          <w:szCs w:val="20"/>
          <w:lang w:val="pt-BR"/>
        </w:rPr>
        <w:t xml:space="preserve"> ambiente alternativo para processamento dos serviços objeto deste Contrato, com equipamentos adequados e </w:t>
      </w:r>
      <w:r w:rsidR="00024CD3" w:rsidRPr="00B21422">
        <w:rPr>
          <w:rFonts w:ascii="Verdana" w:hAnsi="Verdana"/>
          <w:b/>
          <w:sz w:val="20"/>
          <w:szCs w:val="20"/>
          <w:lang w:val="pt-BR"/>
        </w:rPr>
        <w:t>(ii)</w:t>
      </w:r>
      <w:r w:rsidR="00024CD3" w:rsidRPr="00B21422">
        <w:rPr>
          <w:rFonts w:ascii="Verdana" w:hAnsi="Verdana"/>
          <w:sz w:val="20"/>
          <w:szCs w:val="20"/>
          <w:lang w:val="pt-BR"/>
        </w:rPr>
        <w:t xml:space="preserve"> acesso a dados e informações que permitam a ativação e continuidade do processamento desses serviços. </w:t>
      </w:r>
    </w:p>
    <w:p w:rsidR="00024CD3" w:rsidRPr="00B21422" w:rsidRDefault="00024CD3" w:rsidP="003E48D0">
      <w:pPr>
        <w:tabs>
          <w:tab w:val="left" w:pos="0"/>
        </w:tabs>
        <w:spacing w:line="360" w:lineRule="auto"/>
        <w:jc w:val="both"/>
        <w:rPr>
          <w:rFonts w:ascii="Verdana" w:hAnsi="Verdana"/>
          <w:sz w:val="20"/>
          <w:szCs w:val="20"/>
          <w:lang w:val="pt-BR"/>
        </w:rPr>
      </w:pPr>
    </w:p>
    <w:p w:rsidR="00024CD3" w:rsidRPr="00B21422" w:rsidRDefault="00AC4CC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20</w:t>
      </w:r>
      <w:r w:rsidR="00024CD3" w:rsidRPr="00B21422">
        <w:rPr>
          <w:rFonts w:ascii="Verdana" w:hAnsi="Verdana"/>
          <w:sz w:val="20"/>
          <w:szCs w:val="20"/>
          <w:lang w:val="pt-BR"/>
        </w:rPr>
        <w:t>.</w:t>
      </w:r>
      <w:r w:rsidR="00EE19D3">
        <w:rPr>
          <w:rFonts w:ascii="Verdana" w:hAnsi="Verdana"/>
          <w:sz w:val="20"/>
          <w:szCs w:val="20"/>
          <w:lang w:val="pt-BR"/>
        </w:rPr>
        <w:t>5</w:t>
      </w:r>
      <w:r w:rsidR="00024CD3" w:rsidRPr="00B21422">
        <w:rPr>
          <w:rFonts w:ascii="Verdana" w:hAnsi="Verdana"/>
          <w:sz w:val="20"/>
          <w:szCs w:val="20"/>
          <w:lang w:val="pt-BR"/>
        </w:rPr>
        <w:tab/>
        <w:t xml:space="preserve">As </w:t>
      </w:r>
      <w:r w:rsidR="00710485" w:rsidRPr="00B21422">
        <w:rPr>
          <w:rFonts w:ascii="Verdana" w:hAnsi="Verdana"/>
          <w:sz w:val="20"/>
          <w:szCs w:val="20"/>
          <w:lang w:val="pt-BR"/>
        </w:rPr>
        <w:t>Partes</w:t>
      </w:r>
      <w:r w:rsidR="00024CD3" w:rsidRPr="00B21422">
        <w:rPr>
          <w:rFonts w:ascii="Verdana" w:hAnsi="Verdana"/>
          <w:sz w:val="20"/>
          <w:szCs w:val="20"/>
          <w:lang w:val="pt-BR"/>
        </w:rPr>
        <w:t xml:space="preserve"> arcarão com os tributos e contribuições incidente sobre o objeto do presente Contrato na forma da legislação em vigor. </w:t>
      </w:r>
    </w:p>
    <w:p w:rsidR="00024CD3" w:rsidRPr="00B21422" w:rsidRDefault="00024CD3"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AC4CC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20</w:t>
      </w:r>
      <w:r w:rsidR="00024CD3" w:rsidRPr="00B21422">
        <w:rPr>
          <w:rFonts w:ascii="Verdana" w:hAnsi="Verdana"/>
          <w:sz w:val="20"/>
          <w:szCs w:val="20"/>
          <w:lang w:val="pt-BR"/>
        </w:rPr>
        <w:t>.</w:t>
      </w:r>
      <w:r w:rsidR="00EE19D3">
        <w:rPr>
          <w:rFonts w:ascii="Verdana" w:hAnsi="Verdana"/>
          <w:sz w:val="20"/>
          <w:szCs w:val="20"/>
          <w:lang w:val="pt-BR"/>
        </w:rPr>
        <w:t>6</w:t>
      </w:r>
      <w:r w:rsidR="00024CD3" w:rsidRPr="00B21422">
        <w:rPr>
          <w:rFonts w:ascii="Verdana" w:hAnsi="Verdana"/>
          <w:sz w:val="20"/>
          <w:szCs w:val="20"/>
          <w:lang w:val="pt-BR"/>
        </w:rPr>
        <w:tab/>
        <w:t xml:space="preserve">Qualquer alteração, aditivo ou modificação deste contrato deverá ser feita por escrito e assinada entre as </w:t>
      </w:r>
      <w:r w:rsidR="00340E05" w:rsidRPr="00B21422">
        <w:rPr>
          <w:rFonts w:ascii="Verdana" w:hAnsi="Verdana"/>
          <w:sz w:val="20"/>
          <w:szCs w:val="20"/>
          <w:lang w:val="pt-BR"/>
        </w:rPr>
        <w:t>Partes</w:t>
      </w:r>
      <w:r w:rsidR="00024CD3" w:rsidRPr="00B21422">
        <w:rPr>
          <w:rFonts w:ascii="Verdana" w:hAnsi="Verdana"/>
          <w:sz w:val="20"/>
          <w:szCs w:val="20"/>
          <w:lang w:val="pt-BR"/>
        </w:rPr>
        <w:t>.</w:t>
      </w:r>
    </w:p>
    <w:p w:rsidR="00024CD3" w:rsidRPr="00B21422" w:rsidRDefault="00024CD3" w:rsidP="003E48D0">
      <w:pPr>
        <w:pStyle w:val="PargrafodaLista"/>
        <w:tabs>
          <w:tab w:val="left" w:pos="0"/>
        </w:tabs>
        <w:spacing w:line="360" w:lineRule="auto"/>
        <w:ind w:left="0"/>
        <w:jc w:val="both"/>
        <w:rPr>
          <w:rFonts w:ascii="Verdana" w:hAnsi="Verdana"/>
          <w:sz w:val="20"/>
          <w:szCs w:val="20"/>
          <w:lang w:val="pt-BR"/>
        </w:rPr>
      </w:pPr>
    </w:p>
    <w:p w:rsidR="00024CD3" w:rsidRPr="00B21422" w:rsidRDefault="00AC4CC1"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20</w:t>
      </w:r>
      <w:r w:rsidR="00024CD3" w:rsidRPr="00B21422">
        <w:rPr>
          <w:rFonts w:ascii="Verdana" w:hAnsi="Verdana"/>
          <w:sz w:val="20"/>
          <w:szCs w:val="20"/>
          <w:lang w:val="pt-BR"/>
        </w:rPr>
        <w:t>.</w:t>
      </w:r>
      <w:r w:rsidR="00EE19D3">
        <w:rPr>
          <w:rFonts w:ascii="Verdana" w:hAnsi="Verdana"/>
          <w:sz w:val="20"/>
          <w:szCs w:val="20"/>
          <w:lang w:val="pt-BR"/>
        </w:rPr>
        <w:t>7</w:t>
      </w:r>
      <w:r w:rsidR="00024CD3" w:rsidRPr="00B21422">
        <w:rPr>
          <w:rFonts w:ascii="Verdana" w:hAnsi="Verdana"/>
          <w:sz w:val="20"/>
          <w:szCs w:val="20"/>
          <w:lang w:val="pt-BR"/>
        </w:rPr>
        <w:tab/>
        <w:t>Em função da assinatura deste contrato, ficam revogados, para todos os efeitos legais, quaisquer outros documentos ou instrumentos firmados com o mesmo objetivo.</w:t>
      </w:r>
    </w:p>
    <w:p w:rsidR="00D73C5B" w:rsidRDefault="00D73C5B" w:rsidP="00D73C5B">
      <w:pPr>
        <w:tabs>
          <w:tab w:val="left" w:pos="0"/>
        </w:tabs>
        <w:spacing w:line="360" w:lineRule="auto"/>
        <w:jc w:val="both"/>
        <w:rPr>
          <w:rFonts w:ascii="Verdana" w:hAnsi="Verdana"/>
          <w:sz w:val="20"/>
          <w:szCs w:val="20"/>
          <w:lang w:val="pt-BR"/>
        </w:rPr>
      </w:pPr>
    </w:p>
    <w:p w:rsidR="00D73C5B" w:rsidRPr="00B21422" w:rsidRDefault="00D73C5B" w:rsidP="00D73C5B">
      <w:pPr>
        <w:tabs>
          <w:tab w:val="left" w:pos="0"/>
        </w:tabs>
        <w:spacing w:line="360" w:lineRule="auto"/>
        <w:jc w:val="both"/>
        <w:rPr>
          <w:rFonts w:ascii="Verdana" w:hAnsi="Verdana"/>
          <w:sz w:val="20"/>
          <w:szCs w:val="20"/>
          <w:lang w:val="pt-BR"/>
        </w:rPr>
      </w:pPr>
      <w:r>
        <w:rPr>
          <w:rFonts w:ascii="Verdana" w:hAnsi="Verdana"/>
          <w:sz w:val="20"/>
          <w:szCs w:val="20"/>
          <w:lang w:val="pt-BR"/>
        </w:rPr>
        <w:t>20.</w:t>
      </w:r>
      <w:r w:rsidR="00EE19D3">
        <w:rPr>
          <w:rFonts w:ascii="Verdana" w:hAnsi="Verdana"/>
          <w:sz w:val="20"/>
          <w:szCs w:val="20"/>
          <w:lang w:val="pt-BR"/>
        </w:rPr>
        <w:t>8</w:t>
      </w:r>
      <w:r>
        <w:rPr>
          <w:rFonts w:ascii="Verdana" w:hAnsi="Verdana"/>
          <w:sz w:val="20"/>
          <w:szCs w:val="20"/>
          <w:lang w:val="pt-BR"/>
        </w:rPr>
        <w:tab/>
      </w:r>
      <w:r w:rsidRPr="00B21422">
        <w:rPr>
          <w:rFonts w:ascii="Verdana" w:hAnsi="Verdana"/>
          <w:sz w:val="20"/>
          <w:szCs w:val="20"/>
          <w:lang w:val="pt-BR"/>
        </w:rPr>
        <w:t>O presente Contrato é regido pelas leis da República Federativa do Brasil, ficando desde já eleito o foro da Comarca da Capital do Estado do Rio de Janeiro, co</w:t>
      </w:r>
      <w:r w:rsidRPr="00B21422">
        <w:rPr>
          <w:rFonts w:ascii="Verdana" w:hAnsi="Verdana"/>
          <w:spacing w:val="8"/>
          <w:sz w:val="20"/>
          <w:szCs w:val="20"/>
          <w:lang w:val="pt-BR"/>
        </w:rPr>
        <w:t>m</w:t>
      </w:r>
      <w:r w:rsidRPr="00B21422">
        <w:rPr>
          <w:rFonts w:ascii="Verdana" w:hAnsi="Verdana"/>
          <w:sz w:val="20"/>
          <w:szCs w:val="20"/>
          <w:lang w:val="pt-BR"/>
        </w:rPr>
        <w:t xml:space="preserve"> exclusão de qualquer outro, por mais privilegiado que seja, para dirimir quaisquer dúvidas e/ou controvérsias oriundas deste Contrato.</w:t>
      </w:r>
    </w:p>
    <w:p w:rsidR="00AD5394" w:rsidRPr="00B21422" w:rsidRDefault="00AD5394" w:rsidP="003E48D0">
      <w:pPr>
        <w:tabs>
          <w:tab w:val="left" w:pos="0"/>
        </w:tabs>
        <w:spacing w:line="360" w:lineRule="auto"/>
        <w:jc w:val="both"/>
        <w:rPr>
          <w:rFonts w:ascii="Verdana" w:hAnsi="Verdana"/>
          <w:sz w:val="20"/>
          <w:szCs w:val="20"/>
          <w:lang w:val="pt-BR"/>
        </w:rPr>
      </w:pPr>
    </w:p>
    <w:p w:rsidR="00024CD3" w:rsidRPr="00B21422" w:rsidRDefault="007B3453"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rPr>
        <w:t xml:space="preserve">Este Contrato é celebrado em </w:t>
      </w:r>
      <w:r w:rsidR="00B731DD">
        <w:rPr>
          <w:rFonts w:ascii="Verdana" w:hAnsi="Verdana"/>
          <w:sz w:val="20"/>
          <w:szCs w:val="20"/>
          <w:lang w:val="pt-BR"/>
        </w:rPr>
        <w:t>4</w:t>
      </w:r>
      <w:r w:rsidR="00B731DD" w:rsidRPr="00B21422">
        <w:rPr>
          <w:rFonts w:ascii="Verdana" w:hAnsi="Verdana"/>
          <w:sz w:val="20"/>
          <w:szCs w:val="20"/>
          <w:lang w:val="pt-BR"/>
        </w:rPr>
        <w:t xml:space="preserve"> </w:t>
      </w:r>
      <w:r w:rsidRPr="00B21422">
        <w:rPr>
          <w:rFonts w:ascii="Verdana" w:hAnsi="Verdana"/>
          <w:sz w:val="20"/>
          <w:szCs w:val="20"/>
          <w:lang w:val="pt-BR"/>
        </w:rPr>
        <w:t>(</w:t>
      </w:r>
      <w:r w:rsidR="00B731DD">
        <w:rPr>
          <w:rFonts w:ascii="Verdana" w:hAnsi="Verdana"/>
          <w:sz w:val="20"/>
          <w:szCs w:val="20"/>
          <w:lang w:val="pt-BR"/>
        </w:rPr>
        <w:t>quatro</w:t>
      </w:r>
      <w:r w:rsidRPr="00B21422">
        <w:rPr>
          <w:rFonts w:ascii="Verdana" w:hAnsi="Verdana"/>
          <w:sz w:val="20"/>
          <w:szCs w:val="20"/>
          <w:lang w:val="pt-BR"/>
        </w:rPr>
        <w:t>) vias de igual teor e forma, na presença de 2 (duas) testemunhas adiante qualificadas, que também o assinam.</w:t>
      </w:r>
    </w:p>
    <w:p w:rsidR="007B3453" w:rsidRPr="00B21422" w:rsidRDefault="007B3453" w:rsidP="003E48D0">
      <w:pPr>
        <w:tabs>
          <w:tab w:val="left" w:pos="0"/>
        </w:tabs>
        <w:spacing w:line="360" w:lineRule="auto"/>
        <w:jc w:val="both"/>
        <w:rPr>
          <w:rFonts w:ascii="Verdana" w:hAnsi="Verdana"/>
          <w:sz w:val="20"/>
          <w:szCs w:val="20"/>
          <w:lang w:val="pt-BR"/>
        </w:rPr>
      </w:pPr>
    </w:p>
    <w:p w:rsidR="00024CD3" w:rsidRPr="00B21422" w:rsidRDefault="00024CD3" w:rsidP="00340E05">
      <w:pPr>
        <w:tabs>
          <w:tab w:val="left" w:pos="0"/>
        </w:tabs>
        <w:spacing w:line="360" w:lineRule="auto"/>
        <w:jc w:val="both"/>
        <w:outlineLvl w:val="0"/>
        <w:rPr>
          <w:rFonts w:ascii="Verdana" w:hAnsi="Verdana"/>
          <w:sz w:val="20"/>
          <w:szCs w:val="20"/>
          <w:lang w:val="pt-BR"/>
        </w:rPr>
      </w:pPr>
    </w:p>
    <w:p w:rsidR="00024CD3" w:rsidRDefault="00024CD3" w:rsidP="00340E05">
      <w:pPr>
        <w:tabs>
          <w:tab w:val="left" w:pos="0"/>
        </w:tabs>
        <w:spacing w:line="360" w:lineRule="auto"/>
        <w:jc w:val="center"/>
        <w:outlineLvl w:val="0"/>
        <w:rPr>
          <w:rFonts w:ascii="Verdana" w:hAnsi="Verdana"/>
          <w:sz w:val="20"/>
          <w:szCs w:val="20"/>
          <w:lang w:val="pt-BR"/>
        </w:rPr>
      </w:pPr>
      <w:r w:rsidRPr="00B21422">
        <w:rPr>
          <w:rFonts w:ascii="Verdana" w:hAnsi="Verdana"/>
          <w:sz w:val="20"/>
          <w:szCs w:val="20"/>
          <w:lang w:val="pt-BR"/>
        </w:rPr>
        <w:t>Rio de Janeiro</w:t>
      </w:r>
      <w:r w:rsidR="00D70163" w:rsidRPr="00B21422">
        <w:rPr>
          <w:rFonts w:ascii="Verdana" w:hAnsi="Verdana"/>
          <w:sz w:val="20"/>
          <w:szCs w:val="20"/>
          <w:lang w:val="pt-BR"/>
        </w:rPr>
        <w:t xml:space="preserve">, </w:t>
      </w:r>
      <w:r w:rsidR="00D73C5B" w:rsidRPr="00B411D6">
        <w:rPr>
          <w:rFonts w:ascii="Verdana" w:hAnsi="Verdana"/>
          <w:sz w:val="20"/>
          <w:szCs w:val="20"/>
          <w:highlight w:val="yellow"/>
          <w:lang w:val="pt-BR"/>
        </w:rPr>
        <w:t>[</w:t>
      </w:r>
      <w:r w:rsidR="00D73C5B" w:rsidRPr="00B411D6">
        <w:rPr>
          <w:rFonts w:ascii="Verdana" w:hAnsi="Verdana"/>
          <w:sz w:val="20"/>
          <w:szCs w:val="20"/>
          <w:highlight w:val="yellow"/>
          <w:lang w:val="pt-BR"/>
        </w:rPr>
        <w:sym w:font="Symbol" w:char="F0B7"/>
      </w:r>
      <w:r w:rsidR="00D73C5B" w:rsidRPr="00B411D6">
        <w:rPr>
          <w:rFonts w:ascii="Verdana" w:hAnsi="Verdana"/>
          <w:sz w:val="20"/>
          <w:szCs w:val="20"/>
          <w:highlight w:val="yellow"/>
          <w:lang w:val="pt-BR"/>
        </w:rPr>
        <w:t>]</w:t>
      </w:r>
      <w:r w:rsidR="00D73C5B" w:rsidRPr="00B21422">
        <w:rPr>
          <w:rFonts w:ascii="Verdana" w:hAnsi="Verdana"/>
          <w:sz w:val="20"/>
          <w:szCs w:val="20"/>
          <w:lang w:val="pt-BR"/>
        </w:rPr>
        <w:t xml:space="preserve"> </w:t>
      </w:r>
      <w:r w:rsidR="00D70163" w:rsidRPr="00B21422">
        <w:rPr>
          <w:rFonts w:ascii="Verdana" w:hAnsi="Verdana"/>
          <w:sz w:val="20"/>
          <w:szCs w:val="20"/>
          <w:lang w:val="pt-BR"/>
        </w:rPr>
        <w:t xml:space="preserve">de </w:t>
      </w:r>
      <w:r w:rsidR="005D6A0C">
        <w:rPr>
          <w:rFonts w:ascii="Verdana" w:hAnsi="Verdana"/>
          <w:sz w:val="20"/>
          <w:szCs w:val="20"/>
          <w:lang w:val="pt-BR"/>
        </w:rPr>
        <w:t>agosto</w:t>
      </w:r>
      <w:r w:rsidR="00126824" w:rsidRPr="00B21422">
        <w:rPr>
          <w:rFonts w:ascii="Verdana" w:hAnsi="Verdana"/>
          <w:sz w:val="20"/>
          <w:szCs w:val="20"/>
          <w:lang w:val="pt-BR"/>
        </w:rPr>
        <w:t xml:space="preserve"> </w:t>
      </w:r>
      <w:r w:rsidR="00383D92" w:rsidRPr="00B21422">
        <w:rPr>
          <w:rFonts w:ascii="Verdana" w:hAnsi="Verdana"/>
          <w:sz w:val="20"/>
          <w:szCs w:val="20"/>
          <w:lang w:val="pt-BR"/>
        </w:rPr>
        <w:t>de</w:t>
      </w:r>
      <w:r w:rsidR="0073539C" w:rsidRPr="00B21422">
        <w:rPr>
          <w:rFonts w:ascii="Verdana" w:hAnsi="Verdana"/>
          <w:sz w:val="20"/>
          <w:szCs w:val="20"/>
          <w:lang w:val="pt-BR"/>
        </w:rPr>
        <w:t xml:space="preserve"> 201</w:t>
      </w:r>
      <w:r w:rsidR="007033E3" w:rsidRPr="00B21422">
        <w:rPr>
          <w:rFonts w:ascii="Verdana" w:hAnsi="Verdana"/>
          <w:sz w:val="20"/>
          <w:szCs w:val="20"/>
          <w:lang w:val="pt-BR"/>
        </w:rPr>
        <w:t>7</w:t>
      </w:r>
      <w:r w:rsidR="00383D92" w:rsidRPr="00B21422">
        <w:rPr>
          <w:rFonts w:ascii="Verdana" w:hAnsi="Verdana"/>
          <w:sz w:val="20"/>
          <w:szCs w:val="20"/>
          <w:lang w:val="pt-BR"/>
        </w:rPr>
        <w:t xml:space="preserve"> </w:t>
      </w:r>
    </w:p>
    <w:p w:rsidR="00CD58B2" w:rsidRDefault="00CD58B2" w:rsidP="00340E05">
      <w:pPr>
        <w:tabs>
          <w:tab w:val="left" w:pos="0"/>
        </w:tabs>
        <w:spacing w:line="360" w:lineRule="auto"/>
        <w:jc w:val="center"/>
        <w:outlineLvl w:val="0"/>
        <w:rPr>
          <w:rFonts w:ascii="Verdana" w:hAnsi="Verdana"/>
          <w:sz w:val="20"/>
          <w:szCs w:val="20"/>
          <w:lang w:val="pt-BR"/>
        </w:rPr>
      </w:pPr>
    </w:p>
    <w:p w:rsidR="00CD58B2" w:rsidRDefault="00CD58B2" w:rsidP="00340E05">
      <w:pPr>
        <w:tabs>
          <w:tab w:val="left" w:pos="0"/>
        </w:tabs>
        <w:spacing w:line="360" w:lineRule="auto"/>
        <w:jc w:val="center"/>
        <w:outlineLvl w:val="0"/>
        <w:rPr>
          <w:rFonts w:ascii="Verdana" w:hAnsi="Verdana"/>
          <w:sz w:val="20"/>
          <w:szCs w:val="20"/>
          <w:lang w:val="pt-BR"/>
        </w:rPr>
      </w:pPr>
    </w:p>
    <w:p w:rsidR="00CD58B2" w:rsidRPr="00CD58B2" w:rsidRDefault="00CD58B2" w:rsidP="00340E05">
      <w:pPr>
        <w:tabs>
          <w:tab w:val="left" w:pos="0"/>
        </w:tabs>
        <w:spacing w:line="360" w:lineRule="auto"/>
        <w:jc w:val="center"/>
        <w:outlineLvl w:val="0"/>
        <w:rPr>
          <w:rFonts w:ascii="Verdana" w:hAnsi="Verdana"/>
          <w:sz w:val="20"/>
          <w:szCs w:val="20"/>
          <w:lang w:val="pt-BR"/>
        </w:rPr>
      </w:pPr>
      <w:r w:rsidRPr="00CD58B2">
        <w:rPr>
          <w:rFonts w:ascii="Verdana" w:hAnsi="Verdana"/>
          <w:i/>
          <w:sz w:val="20"/>
          <w:szCs w:val="20"/>
          <w:lang w:val="pt-BR"/>
        </w:rPr>
        <w:t>(restante da página intencionalmente deixado em branco)</w:t>
      </w:r>
    </w:p>
    <w:p w:rsidR="00400497" w:rsidRPr="00B21422" w:rsidRDefault="00400497">
      <w:pPr>
        <w:tabs>
          <w:tab w:val="left" w:pos="0"/>
        </w:tabs>
        <w:spacing w:line="360" w:lineRule="auto"/>
        <w:jc w:val="both"/>
        <w:outlineLvl w:val="0"/>
        <w:rPr>
          <w:rFonts w:ascii="Verdana" w:hAnsi="Verdana"/>
          <w:i/>
          <w:sz w:val="20"/>
          <w:szCs w:val="20"/>
          <w:lang w:val="pt-BR"/>
        </w:rPr>
      </w:pPr>
      <w:r w:rsidRPr="00B21422">
        <w:rPr>
          <w:rFonts w:ascii="Verdana" w:hAnsi="Verdana"/>
          <w:sz w:val="20"/>
          <w:szCs w:val="20"/>
          <w:lang w:val="pt-BR"/>
        </w:rPr>
        <w:br w:type="column"/>
      </w:r>
      <w:r w:rsidRPr="00B21422">
        <w:rPr>
          <w:rFonts w:ascii="Verdana" w:hAnsi="Verdana"/>
          <w:i/>
          <w:sz w:val="20"/>
          <w:szCs w:val="20"/>
          <w:lang w:val="pt-BR"/>
        </w:rPr>
        <w:t xml:space="preserve">Página de assinaturas do “Contrato </w:t>
      </w:r>
      <w:r w:rsidR="00D73C5B" w:rsidRPr="00B21422">
        <w:rPr>
          <w:rFonts w:ascii="Verdana" w:hAnsi="Verdana"/>
          <w:i/>
          <w:sz w:val="20"/>
          <w:szCs w:val="20"/>
          <w:lang w:val="pt-BR"/>
        </w:rPr>
        <w:t xml:space="preserve">de </w:t>
      </w:r>
      <w:r w:rsidRPr="00B21422">
        <w:rPr>
          <w:rFonts w:ascii="Verdana" w:hAnsi="Verdana"/>
          <w:i/>
          <w:sz w:val="20"/>
          <w:szCs w:val="20"/>
          <w:lang w:val="pt-BR"/>
        </w:rPr>
        <w:t xml:space="preserve">Prestação </w:t>
      </w:r>
      <w:r w:rsidR="00D73C5B" w:rsidRPr="00B21422">
        <w:rPr>
          <w:rFonts w:ascii="Verdana" w:hAnsi="Verdana"/>
          <w:i/>
          <w:sz w:val="20"/>
          <w:szCs w:val="20"/>
          <w:lang w:val="pt-BR"/>
        </w:rPr>
        <w:t xml:space="preserve">de </w:t>
      </w:r>
      <w:r w:rsidRPr="00B21422">
        <w:rPr>
          <w:rFonts w:ascii="Verdana" w:hAnsi="Verdana"/>
          <w:i/>
          <w:sz w:val="20"/>
          <w:szCs w:val="20"/>
          <w:lang w:val="pt-BR"/>
        </w:rPr>
        <w:t>Servi</w:t>
      </w:r>
      <w:r w:rsidR="00FA4EEB" w:rsidRPr="00B21422">
        <w:rPr>
          <w:rFonts w:ascii="Verdana" w:hAnsi="Verdana"/>
          <w:i/>
          <w:sz w:val="20"/>
          <w:szCs w:val="20"/>
          <w:lang w:val="pt-BR"/>
        </w:rPr>
        <w:t xml:space="preserve">ços </w:t>
      </w:r>
      <w:r w:rsidR="00D73C5B" w:rsidRPr="00B21422">
        <w:rPr>
          <w:rFonts w:ascii="Verdana" w:hAnsi="Verdana"/>
          <w:i/>
          <w:sz w:val="20"/>
          <w:szCs w:val="20"/>
          <w:lang w:val="pt-BR"/>
        </w:rPr>
        <w:t xml:space="preserve">de </w:t>
      </w:r>
      <w:r w:rsidR="00FA4EEB" w:rsidRPr="00B21422">
        <w:rPr>
          <w:rFonts w:ascii="Verdana" w:hAnsi="Verdana"/>
          <w:i/>
          <w:sz w:val="20"/>
          <w:szCs w:val="20"/>
          <w:lang w:val="pt-BR"/>
        </w:rPr>
        <w:t>Custódia, Controladoria e</w:t>
      </w:r>
      <w:r w:rsidRPr="00B21422">
        <w:rPr>
          <w:rFonts w:ascii="Verdana" w:hAnsi="Verdana"/>
          <w:i/>
          <w:sz w:val="20"/>
          <w:szCs w:val="20"/>
          <w:lang w:val="pt-BR"/>
        </w:rPr>
        <w:t xml:space="preserve"> Escrituração </w:t>
      </w:r>
      <w:r w:rsidR="00FA4EEB" w:rsidRPr="00B21422">
        <w:rPr>
          <w:rFonts w:ascii="Verdana" w:hAnsi="Verdana"/>
          <w:i/>
          <w:sz w:val="20"/>
          <w:szCs w:val="20"/>
          <w:lang w:val="pt-BR"/>
        </w:rPr>
        <w:t>d</w:t>
      </w:r>
      <w:r w:rsidRPr="00B21422">
        <w:rPr>
          <w:rFonts w:ascii="Verdana" w:hAnsi="Verdana"/>
          <w:i/>
          <w:sz w:val="20"/>
          <w:szCs w:val="20"/>
          <w:lang w:val="pt-BR"/>
        </w:rPr>
        <w:t xml:space="preserve">e Cotas </w:t>
      </w:r>
      <w:r w:rsidR="00D73C5B" w:rsidRPr="00B21422">
        <w:rPr>
          <w:rFonts w:ascii="Verdana" w:hAnsi="Verdana"/>
          <w:i/>
          <w:sz w:val="20"/>
          <w:szCs w:val="20"/>
          <w:lang w:val="pt-BR"/>
        </w:rPr>
        <w:t xml:space="preserve">do </w:t>
      </w:r>
      <w:r w:rsidR="00D73C5B" w:rsidRPr="00D73C5B">
        <w:rPr>
          <w:rFonts w:ascii="Verdana" w:hAnsi="Verdana"/>
          <w:bCs/>
          <w:i/>
          <w:sz w:val="20"/>
          <w:szCs w:val="20"/>
          <w:lang w:val="pt-BR"/>
        </w:rPr>
        <w:t>Fertilizantes Heringer Fundo de Investimento em Direitos Creditórios</w:t>
      </w:r>
    </w:p>
    <w:p w:rsidR="00400497" w:rsidRPr="00B21422" w:rsidRDefault="00400497" w:rsidP="00340E05">
      <w:pPr>
        <w:tabs>
          <w:tab w:val="left" w:pos="0"/>
        </w:tabs>
        <w:spacing w:line="360" w:lineRule="auto"/>
        <w:outlineLvl w:val="0"/>
        <w:rPr>
          <w:rFonts w:ascii="Verdana" w:hAnsi="Verdana"/>
          <w:sz w:val="20"/>
          <w:szCs w:val="20"/>
          <w:lang w:val="pt-BR"/>
        </w:rPr>
      </w:pPr>
    </w:p>
    <w:p w:rsidR="00400497" w:rsidRPr="00B21422" w:rsidRDefault="00400497">
      <w:pPr>
        <w:tabs>
          <w:tab w:val="left" w:pos="0"/>
        </w:tabs>
        <w:spacing w:line="360" w:lineRule="auto"/>
        <w:outlineLvl w:val="0"/>
        <w:rPr>
          <w:rFonts w:ascii="Verdana" w:hAnsi="Verdana"/>
          <w:sz w:val="20"/>
          <w:szCs w:val="20"/>
          <w:lang w:val="pt-BR"/>
        </w:rPr>
      </w:pPr>
    </w:p>
    <w:p w:rsidR="00400497" w:rsidRPr="00B21422" w:rsidRDefault="00400497">
      <w:pPr>
        <w:tabs>
          <w:tab w:val="left" w:pos="0"/>
        </w:tabs>
        <w:spacing w:line="360" w:lineRule="auto"/>
        <w:outlineLvl w:val="0"/>
        <w:rPr>
          <w:rFonts w:ascii="Verdana" w:hAnsi="Verdana"/>
          <w:sz w:val="20"/>
          <w:szCs w:val="20"/>
          <w:lang w:val="pt-BR"/>
        </w:rPr>
      </w:pPr>
    </w:p>
    <w:p w:rsidR="00400497" w:rsidRPr="00B21422" w:rsidRDefault="00400497">
      <w:pPr>
        <w:tabs>
          <w:tab w:val="left" w:pos="0"/>
        </w:tabs>
        <w:spacing w:line="360" w:lineRule="auto"/>
        <w:outlineLvl w:val="0"/>
        <w:rPr>
          <w:rFonts w:ascii="Verdana" w:hAnsi="Verdana"/>
          <w:sz w:val="20"/>
          <w:szCs w:val="20"/>
          <w:lang w:val="pt-BR"/>
        </w:rPr>
      </w:pPr>
    </w:p>
    <w:p w:rsidR="00024CD3" w:rsidRPr="00B21422" w:rsidRDefault="00024CD3" w:rsidP="003E48D0">
      <w:pPr>
        <w:tabs>
          <w:tab w:val="left" w:pos="0"/>
        </w:tabs>
        <w:spacing w:line="360" w:lineRule="auto"/>
        <w:jc w:val="center"/>
        <w:rPr>
          <w:rFonts w:ascii="Verdana" w:hAnsi="Verdana"/>
          <w:sz w:val="20"/>
          <w:szCs w:val="20"/>
          <w:lang w:val="pt-BR"/>
        </w:rPr>
      </w:pPr>
      <w:r w:rsidRPr="00B21422">
        <w:rPr>
          <w:rFonts w:ascii="Verdana" w:hAnsi="Verdana"/>
          <w:sz w:val="20"/>
          <w:szCs w:val="20"/>
          <w:lang w:val="pt-BR"/>
        </w:rPr>
        <w:t>_____________________________________________________</w:t>
      </w:r>
    </w:p>
    <w:p w:rsidR="007B3AAA" w:rsidRPr="00B21422" w:rsidRDefault="00C26B69" w:rsidP="003E48D0">
      <w:pPr>
        <w:tabs>
          <w:tab w:val="left" w:pos="0"/>
        </w:tabs>
        <w:spacing w:line="360" w:lineRule="auto"/>
        <w:jc w:val="center"/>
        <w:rPr>
          <w:rFonts w:ascii="Verdana" w:hAnsi="Verdana"/>
          <w:b/>
          <w:sz w:val="20"/>
          <w:szCs w:val="20"/>
          <w:lang w:val="de-DE"/>
        </w:rPr>
      </w:pPr>
      <w:r w:rsidRPr="003E2EEA">
        <w:rPr>
          <w:rFonts w:ascii="Verdana" w:hAnsi="Verdana"/>
          <w:b/>
          <w:bCs/>
          <w:sz w:val="20"/>
          <w:szCs w:val="20"/>
          <w:lang w:val="pt-BR"/>
        </w:rPr>
        <w:t>FERTILIZANTES HERINGER FUNDO DE INVESTIMENTO EM DIREITOS CREDITÓRIOS</w:t>
      </w:r>
      <w:r>
        <w:rPr>
          <w:rFonts w:ascii="Verdana" w:hAnsi="Verdana"/>
          <w:b/>
          <w:bCs/>
          <w:sz w:val="20"/>
          <w:szCs w:val="20"/>
          <w:lang w:val="pt-BR"/>
        </w:rPr>
        <w:t>,</w:t>
      </w:r>
      <w:r w:rsidRPr="003E2EEA">
        <w:rPr>
          <w:rFonts w:ascii="Verdana" w:hAnsi="Verdana"/>
          <w:b/>
          <w:sz w:val="20"/>
          <w:szCs w:val="20"/>
          <w:lang w:val="pt-BR"/>
        </w:rPr>
        <w:t xml:space="preserve"> </w:t>
      </w:r>
      <w:r w:rsidR="007B3AAA" w:rsidRPr="00B21422">
        <w:rPr>
          <w:rFonts w:ascii="Verdana" w:hAnsi="Verdana"/>
          <w:sz w:val="20"/>
          <w:szCs w:val="20"/>
          <w:lang w:val="pt-BR"/>
        </w:rPr>
        <w:t xml:space="preserve">neste ato representado por seu administrador a </w:t>
      </w:r>
      <w:r w:rsidR="00AD7654" w:rsidRPr="00B21422">
        <w:rPr>
          <w:rFonts w:ascii="Verdana" w:hAnsi="Verdana"/>
          <w:b/>
          <w:sz w:val="20"/>
          <w:szCs w:val="20"/>
          <w:lang w:val="pt-BR"/>
        </w:rPr>
        <w:t>CONCÓRDIA S.A - CORRETORA DE VALORES MOBILIÁRIOS, CÂMBIO E COMMODITIES</w:t>
      </w:r>
    </w:p>
    <w:p w:rsidR="00024CD3" w:rsidRPr="00B21422" w:rsidRDefault="00024CD3" w:rsidP="003E48D0">
      <w:pPr>
        <w:tabs>
          <w:tab w:val="left" w:pos="0"/>
        </w:tabs>
        <w:spacing w:line="360" w:lineRule="auto"/>
        <w:jc w:val="center"/>
        <w:rPr>
          <w:rFonts w:ascii="Verdana" w:hAnsi="Verdana"/>
          <w:b/>
          <w:sz w:val="20"/>
          <w:szCs w:val="20"/>
          <w:lang w:val="de-DE"/>
        </w:rPr>
      </w:pPr>
    </w:p>
    <w:p w:rsidR="00024CD3" w:rsidRPr="00B21422" w:rsidRDefault="00024CD3" w:rsidP="003E48D0">
      <w:pPr>
        <w:tabs>
          <w:tab w:val="left" w:pos="0"/>
        </w:tabs>
        <w:spacing w:line="360" w:lineRule="auto"/>
        <w:jc w:val="center"/>
        <w:rPr>
          <w:rFonts w:ascii="Verdana" w:hAnsi="Verdana"/>
          <w:b/>
          <w:sz w:val="20"/>
          <w:szCs w:val="20"/>
          <w:lang w:val="de-DE"/>
        </w:rPr>
      </w:pPr>
    </w:p>
    <w:p w:rsidR="00024CD3" w:rsidRPr="00B21422" w:rsidRDefault="00024CD3" w:rsidP="003E48D0">
      <w:pPr>
        <w:tabs>
          <w:tab w:val="left" w:pos="0"/>
        </w:tabs>
        <w:spacing w:line="360" w:lineRule="auto"/>
        <w:jc w:val="center"/>
        <w:rPr>
          <w:rFonts w:ascii="Verdana" w:hAnsi="Verdana"/>
          <w:sz w:val="20"/>
          <w:szCs w:val="20"/>
          <w:lang w:val="pt-BR"/>
        </w:rPr>
      </w:pPr>
    </w:p>
    <w:p w:rsidR="00024CD3" w:rsidRPr="00B21422" w:rsidRDefault="00024CD3" w:rsidP="003E48D0">
      <w:pPr>
        <w:tabs>
          <w:tab w:val="left" w:pos="0"/>
        </w:tabs>
        <w:spacing w:line="360" w:lineRule="auto"/>
        <w:jc w:val="center"/>
        <w:rPr>
          <w:rFonts w:ascii="Verdana" w:hAnsi="Verdana"/>
          <w:sz w:val="20"/>
          <w:szCs w:val="20"/>
          <w:lang w:val="pt-BR"/>
        </w:rPr>
      </w:pPr>
      <w:r w:rsidRPr="00B21422">
        <w:rPr>
          <w:rFonts w:ascii="Verdana" w:hAnsi="Verdana"/>
          <w:sz w:val="20"/>
          <w:szCs w:val="20"/>
          <w:lang w:val="pt-BR"/>
        </w:rPr>
        <w:t>_________________________________________________________________</w:t>
      </w:r>
    </w:p>
    <w:p w:rsidR="00024CD3" w:rsidRPr="00B21422" w:rsidRDefault="00024CD3" w:rsidP="003E48D0">
      <w:pPr>
        <w:tabs>
          <w:tab w:val="left" w:pos="0"/>
        </w:tabs>
        <w:spacing w:line="360" w:lineRule="auto"/>
        <w:jc w:val="center"/>
        <w:rPr>
          <w:rFonts w:ascii="Verdana" w:hAnsi="Verdana"/>
          <w:sz w:val="20"/>
          <w:szCs w:val="20"/>
          <w:lang w:val="de-DE"/>
        </w:rPr>
      </w:pPr>
      <w:r w:rsidRPr="00B21422">
        <w:rPr>
          <w:rFonts w:ascii="Verdana" w:hAnsi="Verdana"/>
          <w:b/>
          <w:sz w:val="20"/>
          <w:szCs w:val="20"/>
          <w:lang w:val="de-DE"/>
        </w:rPr>
        <w:t>OLIVEIRA TRUST DISTRIBUIDORA DE TÍTULOS E VALORES MOBILIÁRIOS S</w:t>
      </w:r>
      <w:r w:rsidR="0089048A" w:rsidRPr="00B21422">
        <w:rPr>
          <w:rFonts w:ascii="Verdana" w:hAnsi="Verdana"/>
          <w:b/>
          <w:sz w:val="20"/>
          <w:szCs w:val="20"/>
          <w:lang w:val="de-DE"/>
        </w:rPr>
        <w:t>.A.</w:t>
      </w:r>
    </w:p>
    <w:p w:rsidR="00AD7654" w:rsidRPr="00D63E09" w:rsidRDefault="00AD7654" w:rsidP="003E48D0">
      <w:pPr>
        <w:tabs>
          <w:tab w:val="left" w:pos="0"/>
        </w:tabs>
        <w:spacing w:line="360" w:lineRule="auto"/>
        <w:jc w:val="center"/>
        <w:rPr>
          <w:rFonts w:ascii="Verdana" w:hAnsi="Verdana"/>
          <w:i/>
          <w:sz w:val="20"/>
          <w:szCs w:val="20"/>
          <w:lang w:val="de-DE"/>
        </w:rPr>
      </w:pPr>
      <w:r w:rsidRPr="00B21422">
        <w:rPr>
          <w:rFonts w:ascii="Verdana" w:hAnsi="Verdana"/>
          <w:i/>
          <w:sz w:val="20"/>
          <w:szCs w:val="20"/>
          <w:lang w:val="de-DE"/>
        </w:rPr>
        <w:t>CUSTODIANTE</w:t>
      </w:r>
    </w:p>
    <w:p w:rsidR="0073539C" w:rsidRPr="00B21422" w:rsidRDefault="0073539C" w:rsidP="003E48D0">
      <w:pPr>
        <w:tabs>
          <w:tab w:val="left" w:pos="0"/>
        </w:tabs>
        <w:spacing w:line="360" w:lineRule="auto"/>
        <w:jc w:val="center"/>
        <w:rPr>
          <w:rFonts w:ascii="Verdana" w:hAnsi="Verdana"/>
          <w:b/>
          <w:sz w:val="20"/>
          <w:szCs w:val="20"/>
          <w:lang w:val="de-DE"/>
        </w:rPr>
      </w:pPr>
    </w:p>
    <w:p w:rsidR="0073539C" w:rsidRPr="00B21422" w:rsidRDefault="0073539C" w:rsidP="003E48D0">
      <w:pPr>
        <w:tabs>
          <w:tab w:val="left" w:pos="0"/>
        </w:tabs>
        <w:spacing w:line="360" w:lineRule="auto"/>
        <w:jc w:val="center"/>
        <w:rPr>
          <w:rFonts w:ascii="Verdana" w:hAnsi="Verdana"/>
          <w:b/>
          <w:sz w:val="20"/>
          <w:szCs w:val="20"/>
          <w:lang w:val="de-DE"/>
        </w:rPr>
      </w:pPr>
    </w:p>
    <w:p w:rsidR="00392771" w:rsidRPr="00B21422" w:rsidRDefault="00392771" w:rsidP="003E48D0">
      <w:pPr>
        <w:tabs>
          <w:tab w:val="left" w:pos="0"/>
        </w:tabs>
        <w:spacing w:line="360" w:lineRule="auto"/>
        <w:jc w:val="center"/>
        <w:rPr>
          <w:rFonts w:ascii="Verdana" w:hAnsi="Verdana"/>
          <w:b/>
          <w:sz w:val="20"/>
          <w:szCs w:val="20"/>
          <w:lang w:val="de-DE"/>
        </w:rPr>
      </w:pPr>
      <w:r w:rsidRPr="00B21422">
        <w:rPr>
          <w:rFonts w:ascii="Verdana" w:hAnsi="Verdana"/>
          <w:b/>
          <w:sz w:val="20"/>
          <w:szCs w:val="20"/>
          <w:lang w:val="de-DE"/>
        </w:rPr>
        <w:t>__________________________________________________________</w:t>
      </w:r>
    </w:p>
    <w:p w:rsidR="00392771" w:rsidRPr="00B21422" w:rsidRDefault="00392771" w:rsidP="003E48D0">
      <w:pPr>
        <w:tabs>
          <w:tab w:val="left" w:pos="0"/>
        </w:tabs>
        <w:spacing w:line="360" w:lineRule="auto"/>
        <w:jc w:val="center"/>
        <w:rPr>
          <w:rFonts w:ascii="Verdana" w:hAnsi="Verdana"/>
          <w:sz w:val="20"/>
          <w:szCs w:val="20"/>
          <w:lang w:val="pt-BR"/>
        </w:rPr>
      </w:pPr>
      <w:r w:rsidRPr="00B21422">
        <w:rPr>
          <w:rFonts w:ascii="Verdana" w:hAnsi="Verdana"/>
          <w:b/>
          <w:sz w:val="20"/>
          <w:szCs w:val="20"/>
          <w:lang w:val="pt-BR"/>
        </w:rPr>
        <w:t>OLIVEIRA TRUST SERVICER S.A</w:t>
      </w:r>
      <w:r w:rsidR="0089048A" w:rsidRPr="00B21422">
        <w:rPr>
          <w:rFonts w:ascii="Verdana" w:hAnsi="Verdana"/>
          <w:b/>
          <w:sz w:val="20"/>
          <w:szCs w:val="20"/>
          <w:lang w:val="pt-BR"/>
        </w:rPr>
        <w:t>.</w:t>
      </w:r>
    </w:p>
    <w:p w:rsidR="00AD7654" w:rsidRPr="00D63E09" w:rsidRDefault="002F19AF" w:rsidP="003E48D0">
      <w:pPr>
        <w:tabs>
          <w:tab w:val="left" w:pos="0"/>
        </w:tabs>
        <w:spacing w:line="360" w:lineRule="auto"/>
        <w:jc w:val="center"/>
        <w:rPr>
          <w:rFonts w:ascii="Verdana" w:hAnsi="Verdana"/>
          <w:i/>
          <w:sz w:val="20"/>
          <w:szCs w:val="20"/>
          <w:lang w:val="de-DE"/>
        </w:rPr>
      </w:pPr>
      <w:r w:rsidRPr="00B21422">
        <w:rPr>
          <w:rFonts w:ascii="Verdana" w:hAnsi="Verdana"/>
          <w:i/>
          <w:sz w:val="20"/>
          <w:szCs w:val="20"/>
          <w:lang w:val="pt-BR"/>
        </w:rPr>
        <w:t>AGENTE DE CONTROLADORIA</w:t>
      </w:r>
    </w:p>
    <w:p w:rsidR="00786EC5" w:rsidRPr="00B21422" w:rsidRDefault="00786EC5" w:rsidP="003E48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Verdana" w:hAnsi="Verdana"/>
          <w:b/>
          <w:sz w:val="20"/>
          <w:szCs w:val="20"/>
          <w:lang w:val="pt-BR" w:eastAsia="pt-BR"/>
        </w:rPr>
      </w:pPr>
    </w:p>
    <w:p w:rsidR="004C3BC7" w:rsidRPr="00B21422" w:rsidRDefault="004C3BC7" w:rsidP="003E48D0">
      <w:pPr>
        <w:tabs>
          <w:tab w:val="left" w:pos="0"/>
        </w:tabs>
        <w:spacing w:line="360" w:lineRule="auto"/>
        <w:jc w:val="both"/>
        <w:rPr>
          <w:rFonts w:ascii="Verdana" w:eastAsia="Calibri" w:hAnsi="Verdana"/>
          <w:sz w:val="20"/>
          <w:szCs w:val="20"/>
          <w:lang w:val="pt-BR"/>
        </w:rPr>
      </w:pPr>
      <w:r w:rsidRPr="00B21422">
        <w:rPr>
          <w:rFonts w:ascii="Verdana" w:eastAsia="Calibri" w:hAnsi="Verdana"/>
          <w:sz w:val="20"/>
          <w:szCs w:val="20"/>
          <w:lang w:val="pt-BR"/>
        </w:rPr>
        <w:t>Testemunhas:</w:t>
      </w:r>
    </w:p>
    <w:p w:rsidR="004C3BC7" w:rsidRPr="00B21422" w:rsidRDefault="004C3BC7" w:rsidP="003E48D0">
      <w:pPr>
        <w:tabs>
          <w:tab w:val="left" w:pos="0"/>
        </w:tabs>
        <w:spacing w:line="360" w:lineRule="auto"/>
        <w:jc w:val="both"/>
        <w:rPr>
          <w:rFonts w:ascii="Verdana" w:eastAsia="Calibri" w:hAnsi="Verdana"/>
          <w:sz w:val="20"/>
          <w:szCs w:val="20"/>
          <w:lang w:val="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3969"/>
      </w:tblGrid>
      <w:tr w:rsidR="004C3BC7" w:rsidRPr="00B21422" w:rsidTr="00564A84">
        <w:trPr>
          <w:trHeight w:val="683"/>
        </w:trPr>
        <w:tc>
          <w:tcPr>
            <w:tcW w:w="3969" w:type="dxa"/>
            <w:tcBorders>
              <w:top w:val="single" w:sz="4" w:space="0" w:color="auto"/>
            </w:tcBorders>
          </w:tcPr>
          <w:p w:rsidR="004C3BC7" w:rsidRPr="00B21422" w:rsidRDefault="004C3BC7" w:rsidP="003E48D0">
            <w:pPr>
              <w:tabs>
                <w:tab w:val="left" w:pos="0"/>
              </w:tabs>
              <w:spacing w:line="360" w:lineRule="auto"/>
              <w:jc w:val="both"/>
              <w:rPr>
                <w:rFonts w:ascii="Verdana" w:eastAsia="Calibri" w:hAnsi="Verdana"/>
                <w:sz w:val="20"/>
                <w:szCs w:val="20"/>
              </w:rPr>
            </w:pPr>
            <w:r w:rsidRPr="00B21422">
              <w:rPr>
                <w:rFonts w:ascii="Verdana" w:eastAsia="Calibri" w:hAnsi="Verdana"/>
                <w:sz w:val="20"/>
                <w:szCs w:val="20"/>
              </w:rPr>
              <w:t>Nome:</w:t>
            </w:r>
          </w:p>
          <w:p w:rsidR="004C3BC7" w:rsidRPr="00B21422" w:rsidRDefault="004C3BC7" w:rsidP="003E48D0">
            <w:pPr>
              <w:tabs>
                <w:tab w:val="left" w:pos="0"/>
              </w:tabs>
              <w:spacing w:line="360" w:lineRule="auto"/>
              <w:jc w:val="both"/>
              <w:rPr>
                <w:rFonts w:ascii="Verdana" w:eastAsia="Calibri" w:hAnsi="Verdana"/>
                <w:sz w:val="20"/>
                <w:szCs w:val="20"/>
              </w:rPr>
            </w:pPr>
            <w:r w:rsidRPr="00B21422">
              <w:rPr>
                <w:rFonts w:ascii="Verdana" w:eastAsia="Calibri" w:hAnsi="Verdana"/>
                <w:sz w:val="20"/>
                <w:szCs w:val="20"/>
              </w:rPr>
              <w:t>RG:</w:t>
            </w:r>
          </w:p>
        </w:tc>
        <w:tc>
          <w:tcPr>
            <w:tcW w:w="283" w:type="dxa"/>
          </w:tcPr>
          <w:p w:rsidR="004C3BC7" w:rsidRPr="00B21422" w:rsidRDefault="004C3BC7" w:rsidP="003E48D0">
            <w:pPr>
              <w:tabs>
                <w:tab w:val="left" w:pos="0"/>
              </w:tabs>
              <w:spacing w:line="360" w:lineRule="auto"/>
              <w:jc w:val="both"/>
              <w:rPr>
                <w:rFonts w:ascii="Verdana" w:eastAsia="Calibri" w:hAnsi="Verdana"/>
                <w:sz w:val="20"/>
                <w:szCs w:val="20"/>
              </w:rPr>
            </w:pPr>
          </w:p>
        </w:tc>
        <w:tc>
          <w:tcPr>
            <w:tcW w:w="3969" w:type="dxa"/>
            <w:tcBorders>
              <w:top w:val="single" w:sz="4" w:space="0" w:color="auto"/>
            </w:tcBorders>
          </w:tcPr>
          <w:p w:rsidR="004C3BC7" w:rsidRPr="00B21422" w:rsidRDefault="004C3BC7" w:rsidP="003E48D0">
            <w:pPr>
              <w:tabs>
                <w:tab w:val="left" w:pos="0"/>
              </w:tabs>
              <w:spacing w:line="360" w:lineRule="auto"/>
              <w:jc w:val="both"/>
              <w:rPr>
                <w:rFonts w:ascii="Verdana" w:eastAsia="Calibri" w:hAnsi="Verdana"/>
                <w:sz w:val="20"/>
                <w:szCs w:val="20"/>
              </w:rPr>
            </w:pPr>
            <w:r w:rsidRPr="00B21422">
              <w:rPr>
                <w:rFonts w:ascii="Verdana" w:eastAsia="Calibri" w:hAnsi="Verdana"/>
                <w:sz w:val="20"/>
                <w:szCs w:val="20"/>
              </w:rPr>
              <w:t>Nome:</w:t>
            </w:r>
          </w:p>
          <w:p w:rsidR="004C3BC7" w:rsidRPr="00B21422" w:rsidRDefault="004C3BC7" w:rsidP="003E48D0">
            <w:pPr>
              <w:tabs>
                <w:tab w:val="left" w:pos="0"/>
              </w:tabs>
              <w:spacing w:line="360" w:lineRule="auto"/>
              <w:jc w:val="both"/>
              <w:rPr>
                <w:rFonts w:ascii="Verdana" w:eastAsia="Calibri" w:hAnsi="Verdana"/>
                <w:sz w:val="20"/>
                <w:szCs w:val="20"/>
              </w:rPr>
            </w:pPr>
            <w:r w:rsidRPr="00B21422">
              <w:rPr>
                <w:rFonts w:ascii="Verdana" w:eastAsia="Calibri" w:hAnsi="Verdana"/>
                <w:sz w:val="20"/>
                <w:szCs w:val="20"/>
              </w:rPr>
              <w:t>RG:</w:t>
            </w:r>
          </w:p>
        </w:tc>
      </w:tr>
    </w:tbl>
    <w:p w:rsidR="00126824" w:rsidRPr="00B21422" w:rsidRDefault="00126824">
      <w:pPr>
        <w:rPr>
          <w:rFonts w:ascii="Verdana" w:hAnsi="Verdana"/>
          <w:b/>
          <w:sz w:val="20"/>
          <w:szCs w:val="20"/>
          <w:lang w:val="pt-BR"/>
        </w:rPr>
      </w:pPr>
      <w:r w:rsidRPr="00B21422">
        <w:rPr>
          <w:rFonts w:ascii="Verdana" w:hAnsi="Verdana"/>
          <w:b/>
          <w:sz w:val="20"/>
          <w:szCs w:val="20"/>
          <w:lang w:val="pt-BR"/>
        </w:rPr>
        <w:br w:type="page"/>
      </w:r>
    </w:p>
    <w:p w:rsidR="00024CD3" w:rsidRPr="00B21422" w:rsidRDefault="00024CD3" w:rsidP="003E48D0">
      <w:pPr>
        <w:tabs>
          <w:tab w:val="left" w:pos="0"/>
        </w:tabs>
        <w:spacing w:line="360" w:lineRule="auto"/>
        <w:jc w:val="center"/>
        <w:rPr>
          <w:rFonts w:ascii="Verdana" w:hAnsi="Verdana"/>
          <w:b/>
          <w:sz w:val="20"/>
          <w:szCs w:val="20"/>
          <w:u w:val="single"/>
          <w:lang w:val="pt-BR"/>
        </w:rPr>
      </w:pPr>
      <w:r w:rsidRPr="00B21422">
        <w:rPr>
          <w:rFonts w:ascii="Verdana" w:hAnsi="Verdana"/>
          <w:b/>
          <w:sz w:val="20"/>
          <w:szCs w:val="20"/>
          <w:u w:val="single"/>
          <w:lang w:val="pt-BR"/>
        </w:rPr>
        <w:t>ANEXO I</w:t>
      </w:r>
    </w:p>
    <w:p w:rsidR="005C6122" w:rsidRPr="00B21422" w:rsidRDefault="005C6122" w:rsidP="003E48D0">
      <w:pPr>
        <w:tabs>
          <w:tab w:val="left" w:pos="0"/>
        </w:tabs>
        <w:spacing w:line="360" w:lineRule="auto"/>
        <w:jc w:val="center"/>
        <w:rPr>
          <w:rFonts w:ascii="Verdana" w:hAnsi="Verdana"/>
          <w:b/>
          <w:sz w:val="20"/>
          <w:szCs w:val="20"/>
          <w:lang w:val="pt-BR"/>
        </w:rPr>
      </w:pPr>
    </w:p>
    <w:p w:rsidR="00024CD3" w:rsidRPr="00B21422" w:rsidRDefault="00024CD3" w:rsidP="003E48D0">
      <w:pPr>
        <w:tabs>
          <w:tab w:val="left" w:pos="0"/>
        </w:tabs>
        <w:spacing w:line="360" w:lineRule="auto"/>
        <w:jc w:val="center"/>
        <w:rPr>
          <w:rFonts w:ascii="Verdana" w:hAnsi="Verdana"/>
          <w:b/>
          <w:sz w:val="20"/>
          <w:szCs w:val="20"/>
          <w:lang w:val="pt-BR"/>
        </w:rPr>
      </w:pPr>
      <w:r w:rsidRPr="00B21422">
        <w:rPr>
          <w:rFonts w:ascii="Verdana" w:hAnsi="Verdana"/>
          <w:b/>
          <w:sz w:val="20"/>
          <w:szCs w:val="20"/>
          <w:lang w:val="pt-BR"/>
        </w:rPr>
        <w:t>REMUNERAÇÃO</w:t>
      </w:r>
    </w:p>
    <w:p w:rsidR="00024CD3" w:rsidRPr="00B21422" w:rsidRDefault="00024CD3" w:rsidP="003E48D0">
      <w:pPr>
        <w:tabs>
          <w:tab w:val="left" w:pos="0"/>
        </w:tabs>
        <w:spacing w:line="360" w:lineRule="auto"/>
        <w:jc w:val="both"/>
        <w:rPr>
          <w:rFonts w:ascii="Verdana" w:hAnsi="Verdana"/>
          <w:sz w:val="20"/>
          <w:szCs w:val="20"/>
          <w:lang w:val="pt-BR" w:eastAsia="pt-BR"/>
        </w:rPr>
      </w:pPr>
    </w:p>
    <w:p w:rsidR="00740B61" w:rsidRPr="00B21422" w:rsidRDefault="00BC2B97" w:rsidP="003E48D0">
      <w:pPr>
        <w:tabs>
          <w:tab w:val="left" w:pos="0"/>
        </w:tabs>
        <w:spacing w:line="360" w:lineRule="auto"/>
        <w:jc w:val="both"/>
        <w:rPr>
          <w:rFonts w:ascii="Verdana" w:hAnsi="Verdana"/>
          <w:sz w:val="20"/>
          <w:szCs w:val="20"/>
          <w:lang w:val="pt-BR" w:eastAsia="pt-BR"/>
        </w:rPr>
      </w:pPr>
      <w:r w:rsidRPr="00B21422">
        <w:rPr>
          <w:rFonts w:ascii="Verdana" w:hAnsi="Verdana"/>
          <w:sz w:val="20"/>
          <w:szCs w:val="20"/>
          <w:lang w:val="pt-BR" w:eastAsia="pt-BR"/>
        </w:rPr>
        <w:t>1</w:t>
      </w:r>
      <w:r w:rsidR="00BD7BD8" w:rsidRPr="00B21422">
        <w:rPr>
          <w:rFonts w:ascii="Verdana" w:hAnsi="Verdana"/>
          <w:sz w:val="20"/>
          <w:szCs w:val="20"/>
          <w:lang w:val="pt-BR" w:eastAsia="pt-BR"/>
        </w:rPr>
        <w:t>.</w:t>
      </w:r>
      <w:r w:rsidR="00BD7BD8" w:rsidRPr="00B21422">
        <w:rPr>
          <w:rFonts w:ascii="Verdana" w:hAnsi="Verdana"/>
          <w:sz w:val="20"/>
          <w:szCs w:val="20"/>
          <w:lang w:val="pt-BR" w:eastAsia="pt-BR"/>
        </w:rPr>
        <w:tab/>
      </w:r>
      <w:r w:rsidR="00740B61" w:rsidRPr="00B21422">
        <w:rPr>
          <w:rFonts w:ascii="Verdana" w:hAnsi="Verdana"/>
          <w:sz w:val="20"/>
          <w:szCs w:val="20"/>
          <w:lang w:val="pt-BR" w:eastAsia="pt-BR"/>
        </w:rPr>
        <w:t>Pelos serviços de liquidação, tesouraria, custódia e escrituração das Cotas, será devido a título de remuneração do Custodiante o maior dentre os seguintes itens: (i) o valor correspondente a 0,09% (nove centésimos por cento) ao ano, incidente sobre o Patrimônio Líquido, pagável mensalmente à razão de 1/12 (um doze avos), apurado no último dia útil de cada mês; ou (ii) R$ 11.000,00 (onze mil reais) mensais. Em qualquer uma das hipóteses será acrescido a esta remuneração o montante fixo de R$ 833,00 (oitocentos e trinta e três reais) mensais, referente à verificação do lastro dos Direitos Creditórios integrantes da carteira do Fundo e o montante fixo de R$ 1.750,00 (um mil, setecentos e cinquenta reais) mensais, referente ao serviço de escrituração das Cotas do Fundo.</w:t>
      </w:r>
    </w:p>
    <w:p w:rsidR="006E0A0C" w:rsidRPr="00B21422" w:rsidRDefault="006E0A0C" w:rsidP="003E48D0">
      <w:pPr>
        <w:pStyle w:val="Default"/>
        <w:tabs>
          <w:tab w:val="left" w:pos="0"/>
        </w:tabs>
        <w:spacing w:line="360" w:lineRule="auto"/>
        <w:jc w:val="both"/>
        <w:rPr>
          <w:rFonts w:ascii="Verdana" w:hAnsi="Verdana" w:cs="Times New Roman"/>
          <w:b/>
          <w:bCs/>
          <w:color w:val="auto"/>
          <w:sz w:val="20"/>
          <w:szCs w:val="20"/>
        </w:rPr>
      </w:pPr>
    </w:p>
    <w:p w:rsidR="00740B61" w:rsidRPr="00B21422" w:rsidRDefault="00BC2B97" w:rsidP="003E48D0">
      <w:pPr>
        <w:tabs>
          <w:tab w:val="left" w:pos="0"/>
        </w:tabs>
        <w:spacing w:line="360" w:lineRule="auto"/>
        <w:jc w:val="both"/>
        <w:rPr>
          <w:rFonts w:ascii="Verdana" w:hAnsi="Verdana"/>
          <w:sz w:val="20"/>
          <w:szCs w:val="20"/>
          <w:lang w:val="pt-BR"/>
        </w:rPr>
      </w:pPr>
      <w:r w:rsidRPr="00B21422">
        <w:rPr>
          <w:rFonts w:ascii="Verdana" w:hAnsi="Verdana"/>
          <w:sz w:val="20"/>
          <w:szCs w:val="20"/>
          <w:lang w:val="pt-BR" w:eastAsia="pt-BR"/>
        </w:rPr>
        <w:t>2</w:t>
      </w:r>
      <w:r w:rsidR="00BD7BD8" w:rsidRPr="00B21422">
        <w:rPr>
          <w:rFonts w:ascii="Verdana" w:hAnsi="Verdana"/>
          <w:sz w:val="20"/>
          <w:szCs w:val="20"/>
          <w:lang w:val="pt-BR" w:eastAsia="pt-BR"/>
        </w:rPr>
        <w:t>.</w:t>
      </w:r>
      <w:r w:rsidR="00BD7BD8" w:rsidRPr="00B21422">
        <w:rPr>
          <w:rFonts w:ascii="Verdana" w:hAnsi="Verdana"/>
          <w:sz w:val="20"/>
          <w:szCs w:val="20"/>
          <w:lang w:val="pt-BR" w:eastAsia="pt-BR"/>
        </w:rPr>
        <w:tab/>
      </w:r>
      <w:r w:rsidR="00740B61" w:rsidRPr="00D63E09">
        <w:rPr>
          <w:rFonts w:ascii="Verdana" w:hAnsi="Verdana"/>
          <w:sz w:val="20"/>
          <w:szCs w:val="20"/>
          <w:lang w:val="pt-BR" w:eastAsia="pt-BR"/>
        </w:rPr>
        <w:t>P</w:t>
      </w:r>
      <w:r w:rsidR="00740B61" w:rsidRPr="00B21422">
        <w:rPr>
          <w:rFonts w:ascii="Verdana" w:hAnsi="Verdana"/>
          <w:sz w:val="20"/>
          <w:szCs w:val="20"/>
          <w:lang w:val="pt-BR"/>
        </w:rPr>
        <w:t>elo serviço de controle de ativos, cálculo da Cota, processamento e contabilidade do Fundo, será devido</w:t>
      </w:r>
      <w:r w:rsidR="00355750">
        <w:rPr>
          <w:rFonts w:ascii="Verdana" w:hAnsi="Verdana"/>
          <w:sz w:val="20"/>
          <w:szCs w:val="20"/>
          <w:lang w:val="pt-BR"/>
        </w:rPr>
        <w:t xml:space="preserve"> pelo Fundo</w:t>
      </w:r>
      <w:r w:rsidR="00740B61" w:rsidRPr="00B21422">
        <w:rPr>
          <w:rFonts w:ascii="Verdana" w:hAnsi="Verdana"/>
          <w:sz w:val="20"/>
          <w:szCs w:val="20"/>
          <w:lang w:val="pt-BR"/>
        </w:rPr>
        <w:t xml:space="preserve"> a título de Remuneração do </w:t>
      </w:r>
      <w:r w:rsidR="002F19AF" w:rsidRPr="00B21422">
        <w:rPr>
          <w:rFonts w:ascii="Verdana" w:hAnsi="Verdana"/>
          <w:sz w:val="20"/>
          <w:szCs w:val="20"/>
          <w:lang w:val="pt-BR"/>
        </w:rPr>
        <w:t>Agente de Controladoria</w:t>
      </w:r>
      <w:r w:rsidR="00740B61" w:rsidRPr="00B21422">
        <w:rPr>
          <w:rFonts w:ascii="Verdana" w:hAnsi="Verdana"/>
          <w:sz w:val="20"/>
          <w:szCs w:val="20"/>
          <w:lang w:val="pt-BR"/>
        </w:rPr>
        <w:t xml:space="preserve"> o maior dentre os seguintes itens: (i) o valor correspondente a 0,09% (nove centésimos por cento) ao ano, incidente sobre o Patrimônio Líquido, pagável mensalmente à razão de 1/12 (um doze avos), apurado no último dia útil de cada mês; ou (ii) R$ 11.000,00 (onze mil reais) mensais.</w:t>
      </w:r>
      <w:r w:rsidR="001B4982" w:rsidRPr="00B21422">
        <w:rPr>
          <w:rFonts w:ascii="Verdana" w:hAnsi="Verdana"/>
          <w:sz w:val="20"/>
          <w:szCs w:val="20"/>
          <w:lang w:val="pt-BR"/>
        </w:rPr>
        <w:t xml:space="preserve"> </w:t>
      </w:r>
    </w:p>
    <w:p w:rsidR="00740B61" w:rsidRPr="00B21422" w:rsidRDefault="00740B61" w:rsidP="003E48D0">
      <w:pPr>
        <w:tabs>
          <w:tab w:val="left" w:pos="0"/>
        </w:tabs>
        <w:spacing w:line="360" w:lineRule="auto"/>
        <w:jc w:val="both"/>
        <w:rPr>
          <w:rFonts w:ascii="Verdana" w:hAnsi="Verdana"/>
          <w:sz w:val="20"/>
          <w:szCs w:val="20"/>
          <w:lang w:val="pt-BR"/>
        </w:rPr>
      </w:pPr>
    </w:p>
    <w:p w:rsidR="00D6405B" w:rsidRPr="00B21422" w:rsidRDefault="00740B61" w:rsidP="003E48D0">
      <w:pPr>
        <w:tabs>
          <w:tab w:val="left" w:pos="0"/>
        </w:tabs>
        <w:spacing w:line="360" w:lineRule="auto"/>
        <w:jc w:val="both"/>
        <w:rPr>
          <w:rFonts w:ascii="Verdana" w:hAnsi="Verdana"/>
          <w:sz w:val="20"/>
          <w:szCs w:val="20"/>
          <w:lang w:val="pt-BR" w:eastAsia="pt-BR"/>
        </w:rPr>
      </w:pPr>
      <w:r w:rsidRPr="00B21422">
        <w:rPr>
          <w:rFonts w:ascii="Verdana" w:hAnsi="Verdana"/>
          <w:sz w:val="20"/>
          <w:szCs w:val="20"/>
          <w:lang w:val="pt-BR"/>
        </w:rPr>
        <w:t>3.</w:t>
      </w:r>
      <w:r w:rsidRPr="00B21422">
        <w:rPr>
          <w:rFonts w:ascii="Verdana" w:hAnsi="Verdana"/>
          <w:sz w:val="20"/>
          <w:szCs w:val="20"/>
          <w:lang w:val="pt-BR"/>
        </w:rPr>
        <w:tab/>
        <w:t xml:space="preserve">A </w:t>
      </w:r>
      <w:r w:rsidR="001B4982" w:rsidRPr="00B21422">
        <w:rPr>
          <w:rFonts w:ascii="Verdana" w:hAnsi="Verdana"/>
          <w:sz w:val="20"/>
          <w:szCs w:val="20"/>
          <w:lang w:val="pt-BR"/>
        </w:rPr>
        <w:t xml:space="preserve">taxa de custódia, controladoria e escrituração é calculada e apropriada diariamente, com base em um ano de 252 (duzentos e cinquenta e dois) Dias Úteis, conforme o percentual referido </w:t>
      </w:r>
      <w:r w:rsidR="00971813">
        <w:rPr>
          <w:rFonts w:ascii="Verdana" w:hAnsi="Verdana"/>
          <w:sz w:val="20"/>
          <w:szCs w:val="20"/>
          <w:lang w:val="pt-BR"/>
        </w:rPr>
        <w:t>no item 1</w:t>
      </w:r>
      <w:r w:rsidR="001B4982" w:rsidRPr="00B21422">
        <w:rPr>
          <w:rFonts w:ascii="Verdana" w:hAnsi="Verdana"/>
          <w:sz w:val="20"/>
          <w:szCs w:val="20"/>
          <w:lang w:val="pt-BR"/>
        </w:rPr>
        <w:t xml:space="preserve"> </w:t>
      </w:r>
      <w:r w:rsidR="00971813">
        <w:rPr>
          <w:rFonts w:ascii="Verdana" w:hAnsi="Verdana"/>
          <w:sz w:val="20"/>
          <w:szCs w:val="20"/>
          <w:lang w:val="pt-BR"/>
        </w:rPr>
        <w:t xml:space="preserve">acima </w:t>
      </w:r>
      <w:r w:rsidR="001B4982" w:rsidRPr="00B21422">
        <w:rPr>
          <w:rFonts w:ascii="Verdana" w:hAnsi="Verdana"/>
          <w:sz w:val="20"/>
          <w:szCs w:val="20"/>
          <w:lang w:val="pt-BR"/>
        </w:rPr>
        <w:t xml:space="preserve">sobre o valor do </w:t>
      </w:r>
      <w:r w:rsidR="00D73C5B" w:rsidRPr="00B21422">
        <w:rPr>
          <w:rFonts w:ascii="Verdana" w:hAnsi="Verdana"/>
          <w:sz w:val="20"/>
          <w:szCs w:val="20"/>
          <w:lang w:val="pt-BR"/>
        </w:rPr>
        <w:t>Patrimônio Líquido</w:t>
      </w:r>
      <w:r w:rsidR="001B4982" w:rsidRPr="00B21422">
        <w:rPr>
          <w:rFonts w:ascii="Verdana" w:hAnsi="Verdana"/>
          <w:sz w:val="20"/>
          <w:szCs w:val="20"/>
          <w:lang w:val="pt-BR"/>
        </w:rPr>
        <w:t xml:space="preserve"> do Fundo do dia imediatamente anterior à data da apuração, e será paga mensalmente </w:t>
      </w:r>
      <w:r w:rsidR="00872B10" w:rsidRPr="00B21422">
        <w:rPr>
          <w:rFonts w:ascii="Verdana" w:hAnsi="Verdana"/>
          <w:sz w:val="20"/>
          <w:szCs w:val="20"/>
          <w:lang w:val="pt-BR"/>
        </w:rPr>
        <w:t xml:space="preserve">no </w:t>
      </w:r>
      <w:r w:rsidR="00174DA9" w:rsidRPr="00B21422">
        <w:rPr>
          <w:rFonts w:ascii="Verdana" w:hAnsi="Verdana"/>
          <w:sz w:val="20"/>
          <w:szCs w:val="20"/>
          <w:lang w:val="pt-BR"/>
        </w:rPr>
        <w:t>3</w:t>
      </w:r>
      <w:r w:rsidR="001B4982" w:rsidRPr="00B21422">
        <w:rPr>
          <w:rFonts w:ascii="Verdana" w:hAnsi="Verdana"/>
          <w:sz w:val="20"/>
          <w:szCs w:val="20"/>
          <w:lang w:val="pt-BR"/>
        </w:rPr>
        <w:t>º (</w:t>
      </w:r>
      <w:r w:rsidR="00174DA9" w:rsidRPr="00B21422">
        <w:rPr>
          <w:rFonts w:ascii="Verdana" w:hAnsi="Verdana"/>
          <w:sz w:val="20"/>
          <w:szCs w:val="20"/>
          <w:lang w:val="pt-BR"/>
        </w:rPr>
        <w:t>terceiro</w:t>
      </w:r>
      <w:r w:rsidR="001B4982" w:rsidRPr="00B21422">
        <w:rPr>
          <w:rFonts w:ascii="Verdana" w:hAnsi="Verdana"/>
          <w:sz w:val="20"/>
          <w:szCs w:val="20"/>
          <w:lang w:val="pt-BR"/>
        </w:rPr>
        <w:t>) Dia Útil do mês subsequente ao vencido.</w:t>
      </w:r>
    </w:p>
    <w:p w:rsidR="002255D8" w:rsidRPr="00B21422" w:rsidRDefault="002255D8" w:rsidP="003E48D0">
      <w:pPr>
        <w:tabs>
          <w:tab w:val="left" w:pos="0"/>
        </w:tabs>
        <w:spacing w:line="360" w:lineRule="auto"/>
        <w:jc w:val="both"/>
        <w:rPr>
          <w:rFonts w:ascii="Verdana" w:hAnsi="Verdana"/>
          <w:sz w:val="20"/>
          <w:szCs w:val="20"/>
          <w:lang w:val="pt-BR" w:eastAsia="pt-BR"/>
        </w:rPr>
      </w:pPr>
    </w:p>
    <w:p w:rsidR="002255D8" w:rsidRPr="00B21422" w:rsidRDefault="002255D8" w:rsidP="00B411D6">
      <w:pPr>
        <w:pStyle w:val="PargrafodaLista"/>
        <w:numPr>
          <w:ilvl w:val="2"/>
          <w:numId w:val="50"/>
        </w:numPr>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As despesas de manutenção mensal das contas de custódia nos diversos sistemas de liquidação (</w:t>
      </w:r>
      <w:r w:rsidR="00D73C5B">
        <w:rPr>
          <w:rFonts w:ascii="Verdana" w:hAnsi="Verdana"/>
          <w:sz w:val="20"/>
          <w:szCs w:val="20"/>
          <w:lang w:val="pt-BR"/>
        </w:rPr>
        <w:t xml:space="preserve">B3, </w:t>
      </w:r>
      <w:r w:rsidRPr="00B21422">
        <w:rPr>
          <w:rFonts w:ascii="Verdana" w:hAnsi="Verdana"/>
          <w:sz w:val="20"/>
          <w:szCs w:val="20"/>
          <w:lang w:val="pt-BR"/>
        </w:rPr>
        <w:t xml:space="preserve">SELIC, CBLC e Banco Central) serão repassadas ao </w:t>
      </w:r>
      <w:r w:rsidR="00A97037" w:rsidRPr="00B21422">
        <w:rPr>
          <w:rFonts w:ascii="Verdana" w:hAnsi="Verdana"/>
          <w:sz w:val="20"/>
          <w:szCs w:val="20"/>
          <w:lang w:val="pt-BR"/>
        </w:rPr>
        <w:t>Fundo</w:t>
      </w:r>
      <w:r w:rsidRPr="00B21422">
        <w:rPr>
          <w:rFonts w:ascii="Verdana" w:hAnsi="Verdana"/>
          <w:sz w:val="20"/>
          <w:szCs w:val="20"/>
          <w:lang w:val="pt-BR"/>
        </w:rPr>
        <w:t>;</w:t>
      </w:r>
    </w:p>
    <w:p w:rsidR="002255D8" w:rsidRPr="00B21422" w:rsidRDefault="002255D8" w:rsidP="00B411D6">
      <w:pPr>
        <w:pStyle w:val="PargrafodaLista"/>
        <w:autoSpaceDE w:val="0"/>
        <w:autoSpaceDN w:val="0"/>
        <w:adjustRightInd w:val="0"/>
        <w:spacing w:line="360" w:lineRule="auto"/>
        <w:ind w:left="0"/>
        <w:jc w:val="both"/>
        <w:rPr>
          <w:rFonts w:ascii="Verdana" w:hAnsi="Verdana"/>
          <w:sz w:val="20"/>
          <w:szCs w:val="20"/>
          <w:lang w:val="pt-BR"/>
        </w:rPr>
      </w:pPr>
    </w:p>
    <w:p w:rsidR="002255D8" w:rsidRPr="00B21422" w:rsidRDefault="002255D8" w:rsidP="00B411D6">
      <w:pPr>
        <w:pStyle w:val="PargrafodaLista"/>
        <w:numPr>
          <w:ilvl w:val="2"/>
          <w:numId w:val="50"/>
        </w:numPr>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Se aplicável, as despesas para o pagamento de taxas CVM e outras taxas oficiais para órgãos de regulamentação do mercado, conforme exigido </w:t>
      </w:r>
      <w:r w:rsidR="00383D92" w:rsidRPr="00B21422">
        <w:rPr>
          <w:rFonts w:ascii="Verdana" w:hAnsi="Verdana"/>
          <w:sz w:val="20"/>
          <w:szCs w:val="20"/>
          <w:lang w:val="pt-BR"/>
        </w:rPr>
        <w:t>pela regulamentação em vigor</w:t>
      </w:r>
      <w:r w:rsidRPr="00B21422">
        <w:rPr>
          <w:rFonts w:ascii="Verdana" w:hAnsi="Verdana"/>
          <w:sz w:val="20"/>
          <w:szCs w:val="20"/>
          <w:lang w:val="pt-BR"/>
        </w:rPr>
        <w:t xml:space="preserve">, serão repassados ao </w:t>
      </w:r>
      <w:r w:rsidR="00A97037" w:rsidRPr="00B21422">
        <w:rPr>
          <w:rFonts w:ascii="Verdana" w:hAnsi="Verdana"/>
          <w:sz w:val="20"/>
          <w:szCs w:val="20"/>
          <w:lang w:val="pt-BR"/>
        </w:rPr>
        <w:t>Fundo</w:t>
      </w:r>
      <w:r w:rsidRPr="00B21422">
        <w:rPr>
          <w:rFonts w:ascii="Verdana" w:hAnsi="Verdana"/>
          <w:sz w:val="20"/>
          <w:szCs w:val="20"/>
          <w:lang w:val="pt-BR"/>
        </w:rPr>
        <w:t>;</w:t>
      </w:r>
    </w:p>
    <w:p w:rsidR="002255D8" w:rsidRPr="00B21422" w:rsidRDefault="002255D8" w:rsidP="00B411D6">
      <w:pPr>
        <w:pStyle w:val="PargrafodaLista"/>
        <w:autoSpaceDE w:val="0"/>
        <w:autoSpaceDN w:val="0"/>
        <w:adjustRightInd w:val="0"/>
        <w:spacing w:line="360" w:lineRule="auto"/>
        <w:ind w:left="0"/>
        <w:jc w:val="both"/>
        <w:rPr>
          <w:rFonts w:ascii="Verdana" w:hAnsi="Verdana"/>
          <w:sz w:val="20"/>
          <w:szCs w:val="20"/>
          <w:lang w:val="pt-BR"/>
        </w:rPr>
      </w:pPr>
    </w:p>
    <w:p w:rsidR="002255D8" w:rsidRPr="00B21422" w:rsidRDefault="00B5070B" w:rsidP="00B411D6">
      <w:pPr>
        <w:pStyle w:val="PargrafodaLista"/>
        <w:numPr>
          <w:ilvl w:val="2"/>
          <w:numId w:val="50"/>
        </w:numPr>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S</w:t>
      </w:r>
      <w:r w:rsidR="002255D8" w:rsidRPr="00B21422">
        <w:rPr>
          <w:rFonts w:ascii="Verdana" w:hAnsi="Verdana"/>
          <w:sz w:val="20"/>
          <w:szCs w:val="20"/>
          <w:lang w:val="pt-BR"/>
        </w:rPr>
        <w:t xml:space="preserve">erá cobrada do </w:t>
      </w:r>
      <w:r w:rsidR="00A97037" w:rsidRPr="00B21422">
        <w:rPr>
          <w:rFonts w:ascii="Verdana" w:hAnsi="Verdana"/>
          <w:sz w:val="20"/>
          <w:szCs w:val="20"/>
          <w:lang w:val="pt-BR"/>
        </w:rPr>
        <w:t>Fundo</w:t>
      </w:r>
      <w:r w:rsidR="002255D8" w:rsidRPr="00B21422">
        <w:rPr>
          <w:rFonts w:ascii="Verdana" w:hAnsi="Verdana"/>
          <w:sz w:val="20"/>
          <w:szCs w:val="20"/>
          <w:lang w:val="pt-BR"/>
        </w:rPr>
        <w:t xml:space="preserve"> uma taxa fixa mensal a ser definida, por banco cobrador, pelos custos de conversão e conciliação dos arquivos recebidos</w:t>
      </w:r>
      <w:r w:rsidRPr="00B21422">
        <w:rPr>
          <w:rFonts w:ascii="Verdana" w:hAnsi="Verdana"/>
          <w:sz w:val="20"/>
          <w:szCs w:val="20"/>
          <w:lang w:val="pt-BR"/>
        </w:rPr>
        <w:t xml:space="preserve"> do Agente de Cobrança Bancária</w:t>
      </w:r>
      <w:r w:rsidR="002255D8" w:rsidRPr="00B21422">
        <w:rPr>
          <w:rFonts w:ascii="Verdana" w:hAnsi="Verdana"/>
          <w:sz w:val="20"/>
          <w:szCs w:val="20"/>
          <w:lang w:val="pt-BR"/>
        </w:rPr>
        <w:t>;</w:t>
      </w:r>
    </w:p>
    <w:p w:rsidR="002255D8" w:rsidRPr="00B21422" w:rsidRDefault="002255D8" w:rsidP="00B411D6">
      <w:pPr>
        <w:pStyle w:val="PargrafodaLista"/>
        <w:autoSpaceDE w:val="0"/>
        <w:autoSpaceDN w:val="0"/>
        <w:adjustRightInd w:val="0"/>
        <w:spacing w:line="360" w:lineRule="auto"/>
        <w:ind w:left="0"/>
        <w:jc w:val="both"/>
        <w:rPr>
          <w:rFonts w:ascii="Verdana" w:hAnsi="Verdana"/>
          <w:sz w:val="20"/>
          <w:szCs w:val="20"/>
          <w:lang w:val="pt-BR"/>
        </w:rPr>
      </w:pPr>
    </w:p>
    <w:p w:rsidR="002255D8" w:rsidRPr="00B21422" w:rsidRDefault="002255D8" w:rsidP="00B411D6">
      <w:pPr>
        <w:pStyle w:val="PargrafodaLista"/>
        <w:numPr>
          <w:ilvl w:val="2"/>
          <w:numId w:val="50"/>
        </w:numPr>
        <w:autoSpaceDE w:val="0"/>
        <w:autoSpaceDN w:val="0"/>
        <w:adjustRightInd w:val="0"/>
        <w:spacing w:line="360" w:lineRule="auto"/>
        <w:ind w:left="0" w:firstLine="0"/>
        <w:jc w:val="both"/>
        <w:rPr>
          <w:rFonts w:ascii="Verdana" w:hAnsi="Verdana"/>
          <w:sz w:val="20"/>
          <w:szCs w:val="20"/>
          <w:lang w:val="pt-BR"/>
        </w:rPr>
      </w:pPr>
      <w:r w:rsidRPr="00B21422">
        <w:rPr>
          <w:rFonts w:ascii="Verdana" w:hAnsi="Verdana"/>
          <w:sz w:val="20"/>
          <w:szCs w:val="20"/>
          <w:lang w:val="pt-BR"/>
        </w:rPr>
        <w:t xml:space="preserve">Os eventuais custos decorrentes de cobrança bancária, arrecadação, etc., tais como emissão e postagem de boletos, entre outros, serão cobrados do </w:t>
      </w:r>
      <w:r w:rsidR="00A97037" w:rsidRPr="00B21422">
        <w:rPr>
          <w:rFonts w:ascii="Verdana" w:hAnsi="Verdana"/>
          <w:sz w:val="20"/>
          <w:szCs w:val="20"/>
          <w:lang w:val="pt-BR"/>
        </w:rPr>
        <w:t>Fundo</w:t>
      </w:r>
      <w:r w:rsidRPr="00B21422">
        <w:rPr>
          <w:rFonts w:ascii="Verdana" w:hAnsi="Verdana"/>
          <w:sz w:val="20"/>
          <w:szCs w:val="20"/>
          <w:lang w:val="pt-BR"/>
        </w:rPr>
        <w:t>, como custo adicional de custódia</w:t>
      </w:r>
      <w:r w:rsidR="00BD7BD8" w:rsidRPr="00B21422">
        <w:rPr>
          <w:rFonts w:ascii="Verdana" w:hAnsi="Verdana"/>
          <w:sz w:val="20"/>
          <w:szCs w:val="20"/>
          <w:lang w:val="pt-BR"/>
        </w:rPr>
        <w:t>.</w:t>
      </w:r>
    </w:p>
    <w:p w:rsidR="002255D8" w:rsidRPr="00B21422" w:rsidRDefault="002255D8" w:rsidP="003E48D0">
      <w:pPr>
        <w:pStyle w:val="PargrafodaLista"/>
        <w:tabs>
          <w:tab w:val="left" w:pos="0"/>
        </w:tabs>
        <w:autoSpaceDE w:val="0"/>
        <w:autoSpaceDN w:val="0"/>
        <w:adjustRightInd w:val="0"/>
        <w:spacing w:line="360" w:lineRule="auto"/>
        <w:ind w:left="0"/>
        <w:jc w:val="both"/>
        <w:rPr>
          <w:rFonts w:ascii="Verdana" w:hAnsi="Verdana"/>
          <w:sz w:val="20"/>
          <w:szCs w:val="20"/>
          <w:lang w:val="pt-BR"/>
        </w:rPr>
      </w:pPr>
    </w:p>
    <w:p w:rsidR="002255D8" w:rsidRPr="00B21422" w:rsidRDefault="00740B61" w:rsidP="003E48D0">
      <w:pPr>
        <w:tabs>
          <w:tab w:val="left" w:pos="0"/>
          <w:tab w:val="left" w:pos="284"/>
        </w:tabs>
        <w:autoSpaceDE w:val="0"/>
        <w:autoSpaceDN w:val="0"/>
        <w:adjustRightInd w:val="0"/>
        <w:spacing w:line="360" w:lineRule="auto"/>
        <w:jc w:val="both"/>
        <w:rPr>
          <w:rFonts w:ascii="Verdana" w:hAnsi="Verdana"/>
          <w:sz w:val="20"/>
          <w:szCs w:val="20"/>
          <w:lang w:val="pt-BR"/>
        </w:rPr>
      </w:pPr>
      <w:r w:rsidRPr="00B21422">
        <w:rPr>
          <w:rFonts w:ascii="Verdana" w:hAnsi="Verdana"/>
          <w:sz w:val="20"/>
          <w:szCs w:val="20"/>
          <w:lang w:val="pt-BR"/>
        </w:rPr>
        <w:t>4</w:t>
      </w:r>
      <w:r w:rsidR="00383D92" w:rsidRPr="00B21422">
        <w:rPr>
          <w:rFonts w:ascii="Verdana" w:hAnsi="Verdana"/>
          <w:sz w:val="20"/>
          <w:szCs w:val="20"/>
          <w:lang w:val="pt-BR"/>
        </w:rPr>
        <w:t>.</w:t>
      </w:r>
      <w:r w:rsidRPr="00B21422">
        <w:rPr>
          <w:rFonts w:ascii="Verdana" w:hAnsi="Verdana"/>
          <w:sz w:val="20"/>
          <w:szCs w:val="20"/>
          <w:lang w:val="pt-BR"/>
        </w:rPr>
        <w:tab/>
      </w:r>
      <w:r w:rsidR="009B4774" w:rsidRPr="00B21422">
        <w:rPr>
          <w:rFonts w:ascii="Verdana" w:hAnsi="Verdana"/>
          <w:sz w:val="20"/>
          <w:szCs w:val="20"/>
          <w:lang w:val="pt-BR"/>
        </w:rPr>
        <w:t>O valor mínimo mensal constante</w:t>
      </w:r>
      <w:r w:rsidR="002255D8" w:rsidRPr="00B21422">
        <w:rPr>
          <w:rFonts w:ascii="Verdana" w:hAnsi="Verdana"/>
          <w:sz w:val="20"/>
          <w:szCs w:val="20"/>
          <w:lang w:val="pt-BR"/>
        </w:rPr>
        <w:t xml:space="preserve"> </w:t>
      </w:r>
      <w:r w:rsidR="00BD7BD8" w:rsidRPr="00B21422">
        <w:rPr>
          <w:rFonts w:ascii="Verdana" w:hAnsi="Verdana"/>
          <w:sz w:val="20"/>
          <w:szCs w:val="20"/>
          <w:lang w:val="pt-BR"/>
        </w:rPr>
        <w:t>deste Anexo</w:t>
      </w:r>
      <w:r w:rsidR="002255D8" w:rsidRPr="00B21422">
        <w:rPr>
          <w:rFonts w:ascii="Verdana" w:hAnsi="Verdana"/>
          <w:sz w:val="20"/>
          <w:szCs w:val="20"/>
          <w:lang w:val="pt-BR"/>
        </w:rPr>
        <w:t xml:space="preserve"> ser</w:t>
      </w:r>
      <w:r w:rsidR="009B4774" w:rsidRPr="00B21422">
        <w:rPr>
          <w:rFonts w:ascii="Verdana" w:hAnsi="Verdana"/>
          <w:sz w:val="20"/>
          <w:szCs w:val="20"/>
          <w:lang w:val="pt-BR"/>
        </w:rPr>
        <w:t>á</w:t>
      </w:r>
      <w:r w:rsidR="002255D8" w:rsidRPr="00B21422">
        <w:rPr>
          <w:rFonts w:ascii="Verdana" w:hAnsi="Verdana"/>
          <w:sz w:val="20"/>
          <w:szCs w:val="20"/>
          <w:lang w:val="pt-BR"/>
        </w:rPr>
        <w:t xml:space="preserve"> corrigido anualmente, sempre no mês de </w:t>
      </w:r>
      <w:r w:rsidR="00B21422" w:rsidRPr="00B21422">
        <w:rPr>
          <w:rFonts w:ascii="Verdana" w:hAnsi="Verdana"/>
          <w:sz w:val="20"/>
          <w:szCs w:val="20"/>
          <w:lang w:val="pt-BR"/>
        </w:rPr>
        <w:t>setembro</w:t>
      </w:r>
      <w:r w:rsidR="002255D8" w:rsidRPr="00B21422">
        <w:rPr>
          <w:rFonts w:ascii="Verdana" w:hAnsi="Verdana"/>
          <w:sz w:val="20"/>
          <w:szCs w:val="20"/>
          <w:lang w:val="pt-BR"/>
        </w:rPr>
        <w:t>, pela variação do IGPM (Índice Geral de Preços de Mercado), ou, na falta de ambos, do IGP-DI (Índice Geral de Preços – Disponibilidade Interna), publicados pela Fundação Get</w:t>
      </w:r>
      <w:r w:rsidR="00851536" w:rsidRPr="00B21422">
        <w:rPr>
          <w:rFonts w:ascii="Verdana" w:hAnsi="Verdana"/>
          <w:sz w:val="20"/>
          <w:szCs w:val="20"/>
          <w:lang w:val="pt-BR"/>
        </w:rPr>
        <w:t>ú</w:t>
      </w:r>
      <w:r w:rsidR="002255D8" w:rsidRPr="00B21422">
        <w:rPr>
          <w:rFonts w:ascii="Verdana" w:hAnsi="Verdana"/>
          <w:sz w:val="20"/>
          <w:szCs w:val="20"/>
          <w:lang w:val="pt-BR"/>
        </w:rPr>
        <w:t>lio Vargas (FGV).</w:t>
      </w:r>
    </w:p>
    <w:p w:rsidR="002255D8" w:rsidRPr="00B21422" w:rsidRDefault="002255D8" w:rsidP="003E48D0">
      <w:pPr>
        <w:tabs>
          <w:tab w:val="left" w:pos="0"/>
        </w:tabs>
        <w:spacing w:line="360" w:lineRule="auto"/>
        <w:jc w:val="both"/>
        <w:rPr>
          <w:rFonts w:ascii="Verdana" w:hAnsi="Verdana"/>
          <w:i/>
          <w:iCs/>
          <w:sz w:val="20"/>
          <w:szCs w:val="20"/>
          <w:lang w:val="pt-BR"/>
        </w:rPr>
      </w:pPr>
    </w:p>
    <w:p w:rsidR="002255D8" w:rsidRPr="00B21422" w:rsidRDefault="00E2572F" w:rsidP="00D63E09">
      <w:pPr>
        <w:pStyle w:val="PargrafodaLista"/>
        <w:tabs>
          <w:tab w:val="left" w:pos="-709"/>
        </w:tabs>
        <w:spacing w:line="360" w:lineRule="auto"/>
        <w:ind w:left="0"/>
        <w:jc w:val="both"/>
        <w:rPr>
          <w:rFonts w:ascii="Verdana" w:hAnsi="Verdana"/>
          <w:sz w:val="20"/>
          <w:szCs w:val="20"/>
          <w:lang w:val="pt-BR"/>
        </w:rPr>
      </w:pPr>
      <w:r w:rsidRPr="00B411D6">
        <w:rPr>
          <w:rFonts w:ascii="Verdana" w:hAnsi="Verdana"/>
          <w:bCs/>
          <w:sz w:val="20"/>
          <w:szCs w:val="20"/>
          <w:lang w:val="pt-BR"/>
        </w:rPr>
        <w:t>4.1</w:t>
      </w:r>
      <w:r w:rsidRPr="00B411D6">
        <w:rPr>
          <w:rFonts w:ascii="Verdana" w:hAnsi="Verdana"/>
          <w:bCs/>
          <w:sz w:val="20"/>
          <w:szCs w:val="20"/>
          <w:lang w:val="pt-BR"/>
        </w:rPr>
        <w:tab/>
      </w:r>
      <w:r w:rsidR="002255D8" w:rsidRPr="00B21422">
        <w:rPr>
          <w:rFonts w:ascii="Verdana" w:hAnsi="Verdana"/>
          <w:b/>
          <w:bCs/>
          <w:sz w:val="20"/>
          <w:szCs w:val="20"/>
          <w:u w:val="single"/>
          <w:lang w:val="pt-BR"/>
        </w:rPr>
        <w:t>Despesas por operação</w:t>
      </w:r>
      <w:r w:rsidR="002255D8" w:rsidRPr="00B411D6">
        <w:rPr>
          <w:rFonts w:ascii="Verdana" w:hAnsi="Verdana"/>
          <w:bCs/>
          <w:sz w:val="20"/>
          <w:szCs w:val="20"/>
          <w:lang w:val="pt-BR"/>
        </w:rPr>
        <w:t>:</w:t>
      </w:r>
      <w:r w:rsidR="002255D8" w:rsidRPr="00B21422">
        <w:rPr>
          <w:rFonts w:ascii="Verdana" w:hAnsi="Verdana"/>
          <w:b/>
          <w:bCs/>
          <w:sz w:val="20"/>
          <w:szCs w:val="20"/>
          <w:lang w:val="pt-BR"/>
        </w:rPr>
        <w:t xml:space="preserve"> </w:t>
      </w:r>
      <w:r w:rsidR="002255D8" w:rsidRPr="00B21422">
        <w:rPr>
          <w:rFonts w:ascii="Verdana" w:hAnsi="Verdana"/>
          <w:sz w:val="20"/>
          <w:szCs w:val="20"/>
          <w:lang w:val="pt-BR"/>
        </w:rPr>
        <w:t xml:space="preserve">despesas com </w:t>
      </w:r>
      <w:r w:rsidR="00BC2B97" w:rsidRPr="00B21422">
        <w:rPr>
          <w:rFonts w:ascii="Verdana" w:hAnsi="Verdana"/>
          <w:sz w:val="20"/>
          <w:szCs w:val="20"/>
          <w:lang w:val="pt-BR"/>
        </w:rPr>
        <w:t>DOC</w:t>
      </w:r>
      <w:r w:rsidR="002255D8" w:rsidRPr="00B21422">
        <w:rPr>
          <w:rFonts w:ascii="Verdana" w:hAnsi="Verdana"/>
          <w:sz w:val="20"/>
          <w:szCs w:val="20"/>
          <w:lang w:val="pt-BR"/>
        </w:rPr>
        <w:t>, T</w:t>
      </w:r>
      <w:r w:rsidR="00BC2B97" w:rsidRPr="00B21422">
        <w:rPr>
          <w:rFonts w:ascii="Verdana" w:hAnsi="Verdana"/>
          <w:sz w:val="20"/>
          <w:szCs w:val="20"/>
          <w:lang w:val="pt-BR"/>
        </w:rPr>
        <w:t>EDs</w:t>
      </w:r>
      <w:r w:rsidR="002255D8" w:rsidRPr="00B21422">
        <w:rPr>
          <w:rFonts w:ascii="Verdana" w:hAnsi="Verdana"/>
          <w:sz w:val="20"/>
          <w:szCs w:val="20"/>
          <w:lang w:val="pt-BR"/>
        </w:rPr>
        <w:t>, Extratos, Cadastros de Coti</w:t>
      </w:r>
      <w:r w:rsidR="00591726" w:rsidRPr="00B21422">
        <w:rPr>
          <w:rFonts w:ascii="Verdana" w:hAnsi="Verdana"/>
          <w:sz w:val="20"/>
          <w:szCs w:val="20"/>
          <w:lang w:val="pt-BR"/>
        </w:rPr>
        <w:t xml:space="preserve">stas, Movimentações de Cotistas deverão ser suportados pelo </w:t>
      </w:r>
      <w:r w:rsidR="00A97037" w:rsidRPr="00B21422">
        <w:rPr>
          <w:rFonts w:ascii="Verdana" w:hAnsi="Verdana"/>
          <w:sz w:val="20"/>
          <w:szCs w:val="20"/>
          <w:lang w:val="pt-BR"/>
        </w:rPr>
        <w:t>Fundo</w:t>
      </w:r>
      <w:r w:rsidR="002255D8" w:rsidRPr="00B21422">
        <w:rPr>
          <w:rFonts w:ascii="Verdana" w:hAnsi="Verdana"/>
          <w:sz w:val="20"/>
          <w:szCs w:val="20"/>
          <w:lang w:val="pt-BR"/>
        </w:rPr>
        <w:t xml:space="preserve">. </w:t>
      </w:r>
    </w:p>
    <w:p w:rsidR="00BC2B97" w:rsidRPr="00B21422" w:rsidRDefault="00BC2B97" w:rsidP="003E48D0">
      <w:pPr>
        <w:pStyle w:val="PargrafodaLista"/>
        <w:tabs>
          <w:tab w:val="left" w:pos="-709"/>
        </w:tabs>
        <w:spacing w:line="360" w:lineRule="auto"/>
        <w:ind w:left="0"/>
        <w:jc w:val="both"/>
        <w:rPr>
          <w:rFonts w:ascii="Verdana" w:hAnsi="Verdana"/>
          <w:sz w:val="20"/>
          <w:szCs w:val="20"/>
          <w:lang w:val="pt-BR"/>
        </w:rPr>
      </w:pPr>
    </w:p>
    <w:p w:rsidR="002255D8" w:rsidRPr="00B21422" w:rsidRDefault="00E2572F" w:rsidP="00D63E09">
      <w:pPr>
        <w:pStyle w:val="PargrafodaLista"/>
        <w:tabs>
          <w:tab w:val="left" w:pos="-709"/>
        </w:tabs>
        <w:spacing w:line="360" w:lineRule="auto"/>
        <w:ind w:left="0"/>
        <w:jc w:val="both"/>
        <w:rPr>
          <w:rFonts w:ascii="Verdana" w:hAnsi="Verdana"/>
          <w:sz w:val="20"/>
          <w:szCs w:val="20"/>
          <w:lang w:val="pt-BR"/>
        </w:rPr>
      </w:pPr>
      <w:r w:rsidRPr="00B21422">
        <w:rPr>
          <w:rFonts w:ascii="Verdana" w:hAnsi="Verdana"/>
          <w:sz w:val="20"/>
          <w:szCs w:val="20"/>
          <w:lang w:val="pt-BR"/>
        </w:rPr>
        <w:t>4.2.</w:t>
      </w:r>
      <w:r w:rsidRPr="00B21422">
        <w:rPr>
          <w:rFonts w:ascii="Verdana" w:hAnsi="Verdana"/>
          <w:sz w:val="20"/>
          <w:szCs w:val="20"/>
          <w:lang w:val="pt-BR"/>
        </w:rPr>
        <w:tab/>
      </w:r>
      <w:r w:rsidR="002255D8" w:rsidRPr="00B21422">
        <w:rPr>
          <w:rFonts w:ascii="Verdana" w:hAnsi="Verdana"/>
          <w:sz w:val="20"/>
          <w:szCs w:val="20"/>
          <w:lang w:val="pt-BR"/>
        </w:rPr>
        <w:t xml:space="preserve">Demais despesas, inclusive, mas não se limitando a, despesas de auditoria e verificação do lastro, serão cobradas à </w:t>
      </w:r>
      <w:r w:rsidR="00340E05" w:rsidRPr="00B21422">
        <w:rPr>
          <w:rFonts w:ascii="Verdana" w:hAnsi="Verdana"/>
          <w:sz w:val="20"/>
          <w:szCs w:val="20"/>
          <w:lang w:val="pt-BR"/>
        </w:rPr>
        <w:t>Parte</w:t>
      </w:r>
      <w:r w:rsidR="002255D8" w:rsidRPr="00B21422">
        <w:rPr>
          <w:rFonts w:ascii="Verdana" w:hAnsi="Verdana"/>
          <w:sz w:val="20"/>
          <w:szCs w:val="20"/>
          <w:lang w:val="pt-BR"/>
        </w:rPr>
        <w:t xml:space="preserve">, sendo debitadas do </w:t>
      </w:r>
      <w:r w:rsidR="00A97037" w:rsidRPr="00B21422">
        <w:rPr>
          <w:rFonts w:ascii="Verdana" w:hAnsi="Verdana"/>
          <w:sz w:val="20"/>
          <w:szCs w:val="20"/>
          <w:lang w:val="pt-BR"/>
        </w:rPr>
        <w:t>Fundo</w:t>
      </w:r>
      <w:r w:rsidR="00591726" w:rsidRPr="00B21422">
        <w:rPr>
          <w:rFonts w:ascii="Verdana" w:hAnsi="Verdana"/>
          <w:sz w:val="20"/>
          <w:szCs w:val="20"/>
          <w:lang w:val="pt-BR"/>
        </w:rPr>
        <w:t xml:space="preserve"> </w:t>
      </w:r>
      <w:r w:rsidR="002255D8" w:rsidRPr="00B21422">
        <w:rPr>
          <w:rFonts w:ascii="Verdana" w:hAnsi="Verdana"/>
          <w:sz w:val="20"/>
          <w:szCs w:val="20"/>
          <w:lang w:val="pt-BR"/>
        </w:rPr>
        <w:t xml:space="preserve">ou pagas pela </w:t>
      </w:r>
      <w:r w:rsidR="00340E05" w:rsidRPr="00B21422">
        <w:rPr>
          <w:rFonts w:ascii="Verdana" w:hAnsi="Verdana"/>
          <w:sz w:val="20"/>
          <w:szCs w:val="20"/>
          <w:lang w:val="pt-BR"/>
        </w:rPr>
        <w:t>Parte</w:t>
      </w:r>
      <w:r w:rsidR="002255D8" w:rsidRPr="00B21422">
        <w:rPr>
          <w:rFonts w:ascii="Verdana" w:hAnsi="Verdana"/>
          <w:sz w:val="20"/>
          <w:szCs w:val="20"/>
          <w:lang w:val="pt-BR"/>
        </w:rPr>
        <w:t xml:space="preserve"> interessada, conforme acordado.</w:t>
      </w:r>
    </w:p>
    <w:p w:rsidR="002255D8" w:rsidRPr="00B21422" w:rsidRDefault="002255D8" w:rsidP="003E48D0">
      <w:pPr>
        <w:tabs>
          <w:tab w:val="left" w:pos="0"/>
        </w:tabs>
        <w:spacing w:line="360" w:lineRule="auto"/>
        <w:jc w:val="both"/>
        <w:rPr>
          <w:rFonts w:ascii="Verdana" w:hAnsi="Verdana"/>
          <w:sz w:val="20"/>
          <w:szCs w:val="20"/>
          <w:lang w:val="pt-BR" w:eastAsia="pt-BR"/>
        </w:rPr>
      </w:pPr>
    </w:p>
    <w:p w:rsidR="00E5559E" w:rsidRPr="00B21422" w:rsidRDefault="00E5559E" w:rsidP="003E48D0">
      <w:pPr>
        <w:tabs>
          <w:tab w:val="left" w:pos="0"/>
        </w:tabs>
        <w:spacing w:line="360" w:lineRule="auto"/>
        <w:jc w:val="both"/>
        <w:rPr>
          <w:rFonts w:ascii="Verdana" w:hAnsi="Verdana"/>
          <w:b/>
          <w:sz w:val="20"/>
          <w:szCs w:val="20"/>
          <w:lang w:val="pt-BR"/>
        </w:rPr>
      </w:pPr>
    </w:p>
    <w:p w:rsidR="0073539C" w:rsidRPr="00B21422" w:rsidRDefault="0073539C" w:rsidP="003E48D0">
      <w:pPr>
        <w:spacing w:line="360" w:lineRule="auto"/>
        <w:rPr>
          <w:rFonts w:ascii="Verdana" w:hAnsi="Verdana"/>
          <w:b/>
          <w:sz w:val="20"/>
          <w:szCs w:val="20"/>
          <w:lang w:val="pt-BR"/>
        </w:rPr>
      </w:pPr>
      <w:r w:rsidRPr="00B21422">
        <w:rPr>
          <w:rFonts w:ascii="Verdana" w:hAnsi="Verdana"/>
          <w:b/>
          <w:sz w:val="20"/>
          <w:szCs w:val="20"/>
          <w:lang w:val="pt-BR"/>
        </w:rPr>
        <w:br w:type="page"/>
      </w:r>
    </w:p>
    <w:p w:rsidR="00B21422" w:rsidRPr="00D63E09" w:rsidRDefault="00B21422" w:rsidP="00B411D6">
      <w:pPr>
        <w:tabs>
          <w:tab w:val="left" w:pos="0"/>
        </w:tabs>
        <w:spacing w:line="340" w:lineRule="exact"/>
        <w:jc w:val="center"/>
        <w:rPr>
          <w:rFonts w:ascii="Verdana" w:hAnsi="Verdana"/>
          <w:b/>
          <w:bCs/>
          <w:color w:val="000000"/>
          <w:sz w:val="20"/>
          <w:szCs w:val="20"/>
          <w:lang w:val="pt-BR"/>
        </w:rPr>
      </w:pPr>
      <w:r w:rsidRPr="00D63E09">
        <w:rPr>
          <w:rFonts w:ascii="Verdana" w:hAnsi="Verdana"/>
          <w:b/>
          <w:bCs/>
          <w:color w:val="000000"/>
          <w:sz w:val="20"/>
          <w:szCs w:val="20"/>
          <w:lang w:val="pt-BR"/>
        </w:rPr>
        <w:t>ANEXO II – HORÁRIO DE OPERACIONALIZAÇÃO DE OPERAÇÕES</w:t>
      </w:r>
    </w:p>
    <w:p w:rsidR="00B21422" w:rsidRPr="00D63E09" w:rsidRDefault="00B21422" w:rsidP="00B411D6">
      <w:pPr>
        <w:tabs>
          <w:tab w:val="left" w:pos="0"/>
        </w:tabs>
        <w:spacing w:line="340" w:lineRule="exact"/>
        <w:jc w:val="both"/>
        <w:rPr>
          <w:rFonts w:ascii="Verdana" w:hAnsi="Verdana"/>
          <w:sz w:val="20"/>
          <w:szCs w:val="20"/>
          <w:lang w:val="pt-BR"/>
        </w:rPr>
      </w:pPr>
    </w:p>
    <w:p w:rsidR="00B21422" w:rsidRPr="00D63E09" w:rsidRDefault="00B21422" w:rsidP="00B411D6">
      <w:pPr>
        <w:tabs>
          <w:tab w:val="left" w:pos="0"/>
          <w:tab w:val="left" w:pos="1455"/>
        </w:tabs>
        <w:autoSpaceDE w:val="0"/>
        <w:autoSpaceDN w:val="0"/>
        <w:adjustRightInd w:val="0"/>
        <w:spacing w:line="340" w:lineRule="exact"/>
        <w:jc w:val="both"/>
        <w:rPr>
          <w:rFonts w:ascii="Verdana" w:hAnsi="Verdana"/>
          <w:color w:val="000000"/>
          <w:sz w:val="20"/>
          <w:szCs w:val="20"/>
          <w:lang w:val="pt-BR"/>
        </w:rPr>
      </w:pPr>
      <w:r w:rsidRPr="00D63E09">
        <w:rPr>
          <w:rFonts w:ascii="Verdana" w:hAnsi="Verdana"/>
          <w:color w:val="000000"/>
          <w:sz w:val="20"/>
          <w:szCs w:val="20"/>
          <w:lang w:val="pt-BR"/>
        </w:rPr>
        <w:t xml:space="preserve">Para o cumprimento dos serviços estabelecidos no presente Contrato, o </w:t>
      </w:r>
      <w:r w:rsidR="00F51692" w:rsidRPr="00D63E09">
        <w:rPr>
          <w:rFonts w:ascii="Verdana" w:hAnsi="Verdana"/>
          <w:color w:val="000000"/>
          <w:sz w:val="20"/>
          <w:szCs w:val="20"/>
          <w:lang w:val="pt-BR"/>
        </w:rPr>
        <w:t xml:space="preserve">Administrador </w:t>
      </w:r>
      <w:r w:rsidRPr="00D63E09">
        <w:rPr>
          <w:rFonts w:ascii="Verdana" w:hAnsi="Verdana"/>
          <w:color w:val="000000"/>
          <w:sz w:val="20"/>
          <w:szCs w:val="20"/>
          <w:lang w:val="pt-BR"/>
        </w:rPr>
        <w:t xml:space="preserve">deverá enviar as Instruções ao </w:t>
      </w:r>
      <w:r w:rsidR="00F51692" w:rsidRPr="00D63E09">
        <w:rPr>
          <w:rFonts w:ascii="Verdana" w:hAnsi="Verdana"/>
          <w:color w:val="000000"/>
          <w:sz w:val="20"/>
          <w:szCs w:val="20"/>
          <w:lang w:val="pt-BR"/>
        </w:rPr>
        <w:t>Contratado</w:t>
      </w:r>
      <w:r w:rsidRPr="00D63E09">
        <w:rPr>
          <w:rFonts w:ascii="Verdana" w:hAnsi="Verdana"/>
          <w:color w:val="000000"/>
          <w:sz w:val="20"/>
          <w:szCs w:val="20"/>
          <w:lang w:val="pt-BR"/>
        </w:rPr>
        <w:t>, obedecendo os seguintes horários:</w:t>
      </w:r>
    </w:p>
    <w:p w:rsidR="00B21422" w:rsidRPr="00D63E09" w:rsidRDefault="00B21422" w:rsidP="00B21422">
      <w:pPr>
        <w:tabs>
          <w:tab w:val="left" w:pos="0"/>
          <w:tab w:val="left" w:pos="1455"/>
        </w:tabs>
        <w:autoSpaceDE w:val="0"/>
        <w:autoSpaceDN w:val="0"/>
        <w:adjustRightInd w:val="0"/>
        <w:jc w:val="both"/>
        <w:rPr>
          <w:rFonts w:ascii="Verdana" w:hAnsi="Verdana"/>
          <w:color w:val="000000"/>
          <w:sz w:val="20"/>
          <w:szCs w:val="20"/>
          <w:lang w:val="pt-BR"/>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275"/>
        <w:gridCol w:w="3402"/>
      </w:tblGrid>
      <w:tr w:rsidR="00B21422" w:rsidRPr="00B21422" w:rsidTr="00B411D6">
        <w:tc>
          <w:tcPr>
            <w:tcW w:w="3936" w:type="dxa"/>
            <w:tcBorders>
              <w:top w:val="single" w:sz="4" w:space="0" w:color="auto"/>
              <w:left w:val="single" w:sz="4" w:space="0" w:color="auto"/>
              <w:bottom w:val="single" w:sz="18" w:space="0" w:color="auto"/>
              <w:right w:val="single" w:sz="4" w:space="0" w:color="auto"/>
            </w:tcBorders>
            <w:shd w:val="clear" w:color="auto" w:fill="C0C0C0"/>
          </w:tcPr>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p>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r w:rsidRPr="00D63E09">
              <w:rPr>
                <w:rFonts w:ascii="Verdana" w:hAnsi="Verdana"/>
                <w:b/>
                <w:bCs/>
                <w:i/>
                <w:iCs/>
                <w:color w:val="000000"/>
                <w:sz w:val="20"/>
                <w:szCs w:val="20"/>
                <w:lang w:val="pt-BR"/>
              </w:rPr>
              <w:t>Atividade</w:t>
            </w:r>
          </w:p>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p>
        </w:tc>
        <w:tc>
          <w:tcPr>
            <w:tcW w:w="1275" w:type="dxa"/>
            <w:tcBorders>
              <w:top w:val="single" w:sz="4" w:space="0" w:color="auto"/>
              <w:left w:val="single" w:sz="4" w:space="0" w:color="auto"/>
              <w:bottom w:val="single" w:sz="18" w:space="0" w:color="auto"/>
              <w:right w:val="single" w:sz="4" w:space="0" w:color="auto"/>
            </w:tcBorders>
            <w:shd w:val="clear" w:color="auto" w:fill="C0C0C0"/>
          </w:tcPr>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p>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r w:rsidRPr="00D63E09">
              <w:rPr>
                <w:rFonts w:ascii="Verdana" w:hAnsi="Verdana"/>
                <w:b/>
                <w:bCs/>
                <w:i/>
                <w:iCs/>
                <w:color w:val="000000"/>
                <w:sz w:val="20"/>
                <w:szCs w:val="20"/>
                <w:lang w:val="pt-BR"/>
              </w:rPr>
              <w:t>Horário</w:t>
            </w:r>
          </w:p>
        </w:tc>
        <w:tc>
          <w:tcPr>
            <w:tcW w:w="3402" w:type="dxa"/>
            <w:tcBorders>
              <w:top w:val="single" w:sz="4" w:space="0" w:color="auto"/>
              <w:left w:val="single" w:sz="4" w:space="0" w:color="auto"/>
              <w:bottom w:val="single" w:sz="18" w:space="0" w:color="auto"/>
              <w:right w:val="single" w:sz="4" w:space="0" w:color="auto"/>
            </w:tcBorders>
            <w:shd w:val="clear" w:color="auto" w:fill="C0C0C0"/>
          </w:tcPr>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p>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r w:rsidRPr="00D63E09">
              <w:rPr>
                <w:rFonts w:ascii="Verdana" w:hAnsi="Verdana"/>
                <w:b/>
                <w:bCs/>
                <w:i/>
                <w:iCs/>
                <w:color w:val="000000"/>
                <w:sz w:val="20"/>
                <w:szCs w:val="20"/>
                <w:lang w:val="pt-BR"/>
              </w:rPr>
              <w:t>Obs.</w:t>
            </w:r>
          </w:p>
        </w:tc>
      </w:tr>
      <w:tr w:rsidR="00B21422" w:rsidRPr="00B21422" w:rsidTr="00B411D6">
        <w:trPr>
          <w:trHeight w:val="370"/>
        </w:trPr>
        <w:tc>
          <w:tcPr>
            <w:tcW w:w="3936" w:type="dxa"/>
            <w:tcBorders>
              <w:top w:val="single" w:sz="18"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Aplicações e Resgates de Cotistas</w:t>
            </w:r>
          </w:p>
        </w:tc>
        <w:tc>
          <w:tcPr>
            <w:tcW w:w="1275" w:type="dxa"/>
            <w:tcBorders>
              <w:top w:val="single" w:sz="18" w:space="0" w:color="auto"/>
              <w:left w:val="single" w:sz="4" w:space="0" w:color="auto"/>
              <w:bottom w:val="single" w:sz="4" w:space="0" w:color="auto"/>
              <w:right w:val="single" w:sz="4" w:space="0" w:color="auto"/>
            </w:tcBorders>
            <w:vAlign w:val="center"/>
            <w:hideMark/>
          </w:tcPr>
          <w:p w:rsidR="00B21422" w:rsidRPr="00D63E09" w:rsidRDefault="00B21422" w:rsidP="00B411D6">
            <w:pPr>
              <w:tabs>
                <w:tab w:val="left" w:pos="0"/>
                <w:tab w:val="left" w:pos="1455"/>
              </w:tabs>
              <w:autoSpaceDE w:val="0"/>
              <w:autoSpaceDN w:val="0"/>
              <w:adjustRightInd w:val="0"/>
              <w:jc w:val="center"/>
              <w:rPr>
                <w:rFonts w:ascii="Verdana" w:hAnsi="Verdana"/>
                <w:color w:val="000000"/>
                <w:sz w:val="20"/>
                <w:szCs w:val="20"/>
                <w:lang w:val="pt-BR"/>
              </w:rPr>
            </w:pPr>
            <w:r w:rsidRPr="00D63E09">
              <w:rPr>
                <w:rFonts w:ascii="Verdana" w:hAnsi="Verdana"/>
                <w:color w:val="000000"/>
                <w:sz w:val="20"/>
                <w:szCs w:val="20"/>
                <w:lang w:val="pt-BR"/>
              </w:rPr>
              <w:t>15:30</w:t>
            </w:r>
          </w:p>
        </w:tc>
        <w:tc>
          <w:tcPr>
            <w:tcW w:w="3402" w:type="dxa"/>
            <w:tcBorders>
              <w:top w:val="single" w:sz="18"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 xml:space="preserve">Exceto amortizações </w:t>
            </w:r>
          </w:p>
        </w:tc>
      </w:tr>
      <w:tr w:rsidR="00B21422" w:rsidRPr="00F77BA5" w:rsidTr="00B411D6">
        <w:trPr>
          <w:trHeight w:val="424"/>
        </w:trPr>
        <w:tc>
          <w:tcPr>
            <w:tcW w:w="3936"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 xml:space="preserve">Despesas do </w:t>
            </w:r>
            <w:r w:rsidR="00F51692" w:rsidRPr="00D63E09">
              <w:rPr>
                <w:rFonts w:ascii="Verdana" w:hAnsi="Verdana"/>
                <w:color w:val="000000"/>
                <w:sz w:val="20"/>
                <w:szCs w:val="20"/>
                <w:lang w:val="pt-BR"/>
              </w:rPr>
              <w:t>Fundo</w:t>
            </w:r>
          </w:p>
        </w:tc>
        <w:tc>
          <w:tcPr>
            <w:tcW w:w="1275"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rsidP="00B411D6">
            <w:pPr>
              <w:tabs>
                <w:tab w:val="left" w:pos="0"/>
                <w:tab w:val="left" w:pos="1455"/>
              </w:tabs>
              <w:autoSpaceDE w:val="0"/>
              <w:autoSpaceDN w:val="0"/>
              <w:adjustRightInd w:val="0"/>
              <w:jc w:val="center"/>
              <w:rPr>
                <w:rFonts w:ascii="Verdana" w:hAnsi="Verdana"/>
                <w:color w:val="000000"/>
                <w:sz w:val="20"/>
                <w:szCs w:val="20"/>
                <w:lang w:val="pt-BR"/>
              </w:rPr>
            </w:pPr>
            <w:r w:rsidRPr="00D63E09">
              <w:rPr>
                <w:rFonts w:ascii="Verdana" w:hAnsi="Verdana"/>
                <w:color w:val="000000"/>
                <w:sz w:val="20"/>
                <w:szCs w:val="20"/>
                <w:lang w:val="pt-BR"/>
              </w:rPr>
              <w:t>15:30</w:t>
            </w:r>
          </w:p>
        </w:tc>
        <w:tc>
          <w:tcPr>
            <w:tcW w:w="3402"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Os pagamentos devem ser enviados com 03 dias de antecedência</w:t>
            </w:r>
          </w:p>
        </w:tc>
      </w:tr>
      <w:tr w:rsidR="00B21422" w:rsidRPr="00B21422" w:rsidTr="00B411D6">
        <w:trPr>
          <w:trHeight w:val="558"/>
        </w:trPr>
        <w:tc>
          <w:tcPr>
            <w:tcW w:w="3936"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Pagamento de cessão</w:t>
            </w:r>
          </w:p>
        </w:tc>
        <w:tc>
          <w:tcPr>
            <w:tcW w:w="1275"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rsidP="00B411D6">
            <w:pPr>
              <w:tabs>
                <w:tab w:val="left" w:pos="0"/>
                <w:tab w:val="left" w:pos="1455"/>
              </w:tabs>
              <w:autoSpaceDE w:val="0"/>
              <w:autoSpaceDN w:val="0"/>
              <w:adjustRightInd w:val="0"/>
              <w:jc w:val="center"/>
              <w:rPr>
                <w:rFonts w:ascii="Verdana" w:hAnsi="Verdana"/>
                <w:color w:val="000000"/>
                <w:sz w:val="20"/>
                <w:szCs w:val="20"/>
                <w:lang w:val="pt-BR"/>
              </w:rPr>
            </w:pPr>
            <w:r w:rsidRPr="00D63E09">
              <w:rPr>
                <w:rFonts w:ascii="Verdana" w:hAnsi="Verdana"/>
                <w:color w:val="000000"/>
                <w:sz w:val="20"/>
                <w:szCs w:val="20"/>
                <w:lang w:val="pt-BR"/>
              </w:rPr>
              <w:t>15:30</w:t>
            </w:r>
          </w:p>
        </w:tc>
        <w:tc>
          <w:tcPr>
            <w:tcW w:w="3402"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r>
      <w:tr w:rsidR="00B21422" w:rsidRPr="00B21422" w:rsidTr="00B411D6">
        <w:trPr>
          <w:trHeight w:val="558"/>
        </w:trPr>
        <w:tc>
          <w:tcPr>
            <w:tcW w:w="3936"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Operações de Renda Fixa</w:t>
            </w:r>
          </w:p>
        </w:tc>
        <w:tc>
          <w:tcPr>
            <w:tcW w:w="1275"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rsidP="00B411D6">
            <w:pPr>
              <w:tabs>
                <w:tab w:val="left" w:pos="0"/>
                <w:tab w:val="left" w:pos="1455"/>
              </w:tabs>
              <w:autoSpaceDE w:val="0"/>
              <w:autoSpaceDN w:val="0"/>
              <w:adjustRightInd w:val="0"/>
              <w:jc w:val="center"/>
              <w:rPr>
                <w:rFonts w:ascii="Verdana" w:hAnsi="Verdana"/>
                <w:color w:val="000000"/>
                <w:sz w:val="20"/>
                <w:szCs w:val="20"/>
                <w:lang w:val="pt-BR"/>
              </w:rPr>
            </w:pPr>
            <w:r w:rsidRPr="00D63E09">
              <w:rPr>
                <w:rFonts w:ascii="Verdana" w:hAnsi="Verdana"/>
                <w:color w:val="000000"/>
                <w:sz w:val="20"/>
                <w:szCs w:val="20"/>
                <w:lang w:val="pt-BR"/>
              </w:rPr>
              <w:t>15:30</w:t>
            </w:r>
          </w:p>
        </w:tc>
        <w:tc>
          <w:tcPr>
            <w:tcW w:w="3402"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r>
      <w:tr w:rsidR="00B21422" w:rsidRPr="00B21422" w:rsidTr="00B411D6">
        <w:trPr>
          <w:trHeight w:val="423"/>
        </w:trPr>
        <w:tc>
          <w:tcPr>
            <w:tcW w:w="3936"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 xml:space="preserve">Operações de Cotas do </w:t>
            </w:r>
            <w:r w:rsidR="00F51692" w:rsidRPr="00D63E09">
              <w:rPr>
                <w:rFonts w:ascii="Verdana" w:hAnsi="Verdana"/>
                <w:color w:val="000000"/>
                <w:sz w:val="20"/>
                <w:szCs w:val="20"/>
                <w:lang w:val="pt-BR"/>
              </w:rPr>
              <w:t>Fundo</w:t>
            </w:r>
          </w:p>
        </w:tc>
        <w:tc>
          <w:tcPr>
            <w:tcW w:w="1275"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rsidP="00B411D6">
            <w:pPr>
              <w:tabs>
                <w:tab w:val="left" w:pos="0"/>
                <w:tab w:val="left" w:pos="1455"/>
              </w:tabs>
              <w:autoSpaceDE w:val="0"/>
              <w:autoSpaceDN w:val="0"/>
              <w:adjustRightInd w:val="0"/>
              <w:jc w:val="center"/>
              <w:rPr>
                <w:rFonts w:ascii="Verdana" w:hAnsi="Verdana"/>
                <w:color w:val="000000"/>
                <w:sz w:val="20"/>
                <w:szCs w:val="20"/>
                <w:lang w:val="pt-BR"/>
              </w:rPr>
            </w:pPr>
            <w:r w:rsidRPr="00D63E09">
              <w:rPr>
                <w:rFonts w:ascii="Verdana" w:hAnsi="Verdana"/>
                <w:color w:val="000000"/>
                <w:sz w:val="20"/>
                <w:szCs w:val="20"/>
                <w:lang w:val="pt-BR"/>
              </w:rPr>
              <w:t>15:30</w:t>
            </w:r>
          </w:p>
        </w:tc>
        <w:tc>
          <w:tcPr>
            <w:tcW w:w="3402"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r>
      <w:tr w:rsidR="00B21422" w:rsidRPr="00F77BA5" w:rsidTr="00B411D6">
        <w:trPr>
          <w:trHeight w:val="427"/>
        </w:trPr>
        <w:tc>
          <w:tcPr>
            <w:tcW w:w="3936"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Depósito para Cobertura de Margem</w:t>
            </w:r>
          </w:p>
        </w:tc>
        <w:tc>
          <w:tcPr>
            <w:tcW w:w="1275"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rsidP="00B411D6">
            <w:pPr>
              <w:tabs>
                <w:tab w:val="left" w:pos="0"/>
                <w:tab w:val="left" w:pos="1455"/>
              </w:tabs>
              <w:autoSpaceDE w:val="0"/>
              <w:autoSpaceDN w:val="0"/>
              <w:adjustRightInd w:val="0"/>
              <w:jc w:val="center"/>
              <w:rPr>
                <w:rFonts w:ascii="Verdana" w:hAnsi="Verdana"/>
                <w:color w:val="000000"/>
                <w:sz w:val="20"/>
                <w:szCs w:val="20"/>
                <w:lang w:val="pt-BR"/>
              </w:rPr>
            </w:pPr>
            <w:r w:rsidRPr="00D63E09">
              <w:rPr>
                <w:rFonts w:ascii="Verdana" w:hAnsi="Verdana"/>
                <w:color w:val="000000"/>
                <w:sz w:val="20"/>
                <w:szCs w:val="20"/>
                <w:lang w:val="pt-BR"/>
              </w:rPr>
              <w:t>11:00</w:t>
            </w:r>
          </w:p>
        </w:tc>
        <w:tc>
          <w:tcPr>
            <w:tcW w:w="3402"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Títulos Públicos com conta Selic aberta</w:t>
            </w:r>
          </w:p>
        </w:tc>
      </w:tr>
      <w:tr w:rsidR="00B21422" w:rsidRPr="00F77BA5" w:rsidTr="00B411D6">
        <w:tc>
          <w:tcPr>
            <w:tcW w:w="3936"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Depósito de Margem Adicional:</w:t>
            </w:r>
          </w:p>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Títulos Públicos</w:t>
            </w:r>
          </w:p>
        </w:tc>
        <w:tc>
          <w:tcPr>
            <w:tcW w:w="1275"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rsidP="00B411D6">
            <w:pPr>
              <w:tabs>
                <w:tab w:val="left" w:pos="0"/>
                <w:tab w:val="left" w:pos="1455"/>
              </w:tabs>
              <w:autoSpaceDE w:val="0"/>
              <w:autoSpaceDN w:val="0"/>
              <w:adjustRightInd w:val="0"/>
              <w:jc w:val="center"/>
              <w:rPr>
                <w:rFonts w:ascii="Verdana" w:hAnsi="Verdana"/>
                <w:color w:val="000000"/>
                <w:sz w:val="20"/>
                <w:szCs w:val="20"/>
                <w:lang w:val="pt-BR"/>
              </w:rPr>
            </w:pPr>
            <w:r w:rsidRPr="00D63E09">
              <w:rPr>
                <w:rFonts w:ascii="Verdana" w:hAnsi="Verdana"/>
                <w:color w:val="000000"/>
                <w:sz w:val="20"/>
                <w:szCs w:val="20"/>
                <w:lang w:val="pt-BR"/>
              </w:rPr>
              <w:t>15:30</w:t>
            </w:r>
          </w:p>
        </w:tc>
        <w:tc>
          <w:tcPr>
            <w:tcW w:w="3402"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Títulos Públicos com conta Selic aberta</w:t>
            </w:r>
          </w:p>
        </w:tc>
      </w:tr>
      <w:tr w:rsidR="00B21422" w:rsidRPr="00F77BA5" w:rsidTr="00B411D6">
        <w:tc>
          <w:tcPr>
            <w:tcW w:w="3936"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Retirada de Margem Excedente:</w:t>
            </w:r>
          </w:p>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Títulos Públicos</w:t>
            </w:r>
          </w:p>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rsidP="00B411D6">
            <w:pPr>
              <w:tabs>
                <w:tab w:val="left" w:pos="0"/>
                <w:tab w:val="left" w:pos="1455"/>
              </w:tabs>
              <w:autoSpaceDE w:val="0"/>
              <w:autoSpaceDN w:val="0"/>
              <w:adjustRightInd w:val="0"/>
              <w:jc w:val="center"/>
              <w:rPr>
                <w:rFonts w:ascii="Verdana" w:hAnsi="Verdana"/>
                <w:color w:val="000000"/>
                <w:sz w:val="20"/>
                <w:szCs w:val="20"/>
                <w:lang w:val="pt-BR"/>
              </w:rPr>
            </w:pPr>
            <w:r w:rsidRPr="00D63E09">
              <w:rPr>
                <w:rFonts w:ascii="Verdana" w:hAnsi="Verdana"/>
                <w:color w:val="000000"/>
                <w:sz w:val="20"/>
                <w:szCs w:val="20"/>
                <w:lang w:val="pt-BR"/>
              </w:rPr>
              <w:t>15:30</w:t>
            </w:r>
          </w:p>
        </w:tc>
        <w:tc>
          <w:tcPr>
            <w:tcW w:w="3402"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Títulos Públicos com conta Selic aberta</w:t>
            </w:r>
          </w:p>
        </w:tc>
      </w:tr>
    </w:tbl>
    <w:p w:rsidR="00F51692" w:rsidRDefault="00F51692" w:rsidP="00B411D6">
      <w:pPr>
        <w:tabs>
          <w:tab w:val="left" w:pos="0"/>
          <w:tab w:val="left" w:pos="1455"/>
        </w:tabs>
        <w:autoSpaceDE w:val="0"/>
        <w:autoSpaceDN w:val="0"/>
        <w:adjustRightInd w:val="0"/>
        <w:spacing w:line="340" w:lineRule="exact"/>
        <w:jc w:val="both"/>
        <w:outlineLvl w:val="0"/>
        <w:rPr>
          <w:rFonts w:ascii="Verdana" w:hAnsi="Verdana"/>
          <w:b/>
          <w:bCs/>
          <w:iCs/>
          <w:color w:val="000000"/>
          <w:sz w:val="20"/>
          <w:szCs w:val="20"/>
          <w:lang w:val="pt-BR"/>
        </w:rPr>
      </w:pPr>
    </w:p>
    <w:p w:rsidR="00B21422" w:rsidRPr="00D63E09" w:rsidRDefault="00B21422" w:rsidP="00B411D6">
      <w:pPr>
        <w:tabs>
          <w:tab w:val="left" w:pos="0"/>
          <w:tab w:val="left" w:pos="1455"/>
        </w:tabs>
        <w:autoSpaceDE w:val="0"/>
        <w:autoSpaceDN w:val="0"/>
        <w:adjustRightInd w:val="0"/>
        <w:spacing w:line="340" w:lineRule="exact"/>
        <w:jc w:val="both"/>
        <w:outlineLvl w:val="0"/>
        <w:rPr>
          <w:rFonts w:ascii="Verdana" w:hAnsi="Verdana"/>
          <w:b/>
          <w:bCs/>
          <w:iCs/>
          <w:color w:val="000000"/>
          <w:sz w:val="20"/>
          <w:szCs w:val="20"/>
          <w:lang w:val="pt-BR"/>
        </w:rPr>
      </w:pPr>
      <w:r w:rsidRPr="00D63E09">
        <w:rPr>
          <w:rFonts w:ascii="Verdana" w:hAnsi="Verdana"/>
          <w:b/>
          <w:bCs/>
          <w:iCs/>
          <w:color w:val="000000"/>
          <w:sz w:val="20"/>
          <w:szCs w:val="20"/>
          <w:lang w:val="pt-BR"/>
        </w:rPr>
        <w:t>Observações:</w:t>
      </w:r>
    </w:p>
    <w:p w:rsidR="00B21422" w:rsidRPr="00D63E09" w:rsidRDefault="00B21422" w:rsidP="00B411D6">
      <w:pPr>
        <w:tabs>
          <w:tab w:val="left" w:pos="0"/>
          <w:tab w:val="left" w:pos="1455"/>
        </w:tabs>
        <w:autoSpaceDE w:val="0"/>
        <w:autoSpaceDN w:val="0"/>
        <w:adjustRightInd w:val="0"/>
        <w:spacing w:line="340" w:lineRule="exact"/>
        <w:jc w:val="both"/>
        <w:rPr>
          <w:rFonts w:ascii="Verdana" w:hAnsi="Verdana"/>
          <w:b/>
          <w:bCs/>
          <w:i/>
          <w:iCs/>
          <w:color w:val="000000"/>
          <w:sz w:val="20"/>
          <w:szCs w:val="20"/>
          <w:lang w:val="pt-BR"/>
        </w:rPr>
      </w:pPr>
    </w:p>
    <w:p w:rsidR="00B21422" w:rsidRPr="00D63E09" w:rsidRDefault="00B21422" w:rsidP="00B411D6">
      <w:pPr>
        <w:numPr>
          <w:ilvl w:val="0"/>
          <w:numId w:val="34"/>
        </w:numPr>
        <w:tabs>
          <w:tab w:val="left" w:pos="0"/>
          <w:tab w:val="left" w:pos="1455"/>
        </w:tabs>
        <w:autoSpaceDE w:val="0"/>
        <w:autoSpaceDN w:val="0"/>
        <w:adjustRightInd w:val="0"/>
        <w:spacing w:line="340" w:lineRule="exact"/>
        <w:ind w:left="0" w:firstLine="0"/>
        <w:jc w:val="both"/>
        <w:rPr>
          <w:rFonts w:ascii="Verdana" w:hAnsi="Verdana"/>
          <w:iCs/>
          <w:color w:val="000000"/>
          <w:sz w:val="20"/>
          <w:szCs w:val="20"/>
          <w:lang w:val="pt-BR"/>
        </w:rPr>
      </w:pPr>
      <w:r w:rsidRPr="00D63E09">
        <w:rPr>
          <w:rFonts w:ascii="Verdana" w:hAnsi="Verdana"/>
          <w:iCs/>
          <w:color w:val="000000"/>
          <w:sz w:val="20"/>
          <w:szCs w:val="20"/>
          <w:lang w:val="pt-BR"/>
        </w:rPr>
        <w:t xml:space="preserve">para todas as operações devem ser considerados os horários limites do dia da respectiva </w:t>
      </w:r>
      <w:r w:rsidR="00F51692" w:rsidRPr="00D63E09">
        <w:rPr>
          <w:rFonts w:ascii="Verdana" w:hAnsi="Verdana"/>
          <w:iCs/>
          <w:color w:val="000000"/>
          <w:sz w:val="20"/>
          <w:szCs w:val="20"/>
          <w:lang w:val="pt-BR"/>
        </w:rPr>
        <w:t>Instrução</w:t>
      </w:r>
      <w:r w:rsidRPr="00D63E09">
        <w:rPr>
          <w:rFonts w:ascii="Verdana" w:hAnsi="Verdana"/>
          <w:iCs/>
          <w:color w:val="000000"/>
          <w:sz w:val="20"/>
          <w:szCs w:val="20"/>
          <w:lang w:val="pt-BR"/>
        </w:rPr>
        <w:t>;</w:t>
      </w:r>
    </w:p>
    <w:p w:rsidR="00B21422" w:rsidRPr="00D63E09" w:rsidRDefault="00B21422" w:rsidP="00B411D6">
      <w:pPr>
        <w:numPr>
          <w:ilvl w:val="0"/>
          <w:numId w:val="34"/>
        </w:numPr>
        <w:tabs>
          <w:tab w:val="left" w:pos="0"/>
          <w:tab w:val="left" w:pos="1455"/>
        </w:tabs>
        <w:autoSpaceDE w:val="0"/>
        <w:autoSpaceDN w:val="0"/>
        <w:adjustRightInd w:val="0"/>
        <w:spacing w:line="340" w:lineRule="exact"/>
        <w:ind w:left="0" w:firstLine="0"/>
        <w:jc w:val="both"/>
        <w:rPr>
          <w:rFonts w:ascii="Verdana" w:hAnsi="Verdana"/>
          <w:iCs/>
          <w:color w:val="000000"/>
          <w:sz w:val="20"/>
          <w:szCs w:val="20"/>
          <w:lang w:val="pt-BR"/>
        </w:rPr>
      </w:pPr>
      <w:r w:rsidRPr="00D63E09">
        <w:rPr>
          <w:rFonts w:ascii="Verdana" w:hAnsi="Verdana"/>
          <w:iCs/>
          <w:color w:val="000000"/>
          <w:sz w:val="20"/>
          <w:szCs w:val="20"/>
          <w:lang w:val="pt-BR"/>
        </w:rPr>
        <w:t xml:space="preserve">para depósito de margem em garantia devem ser considerados os horários limites das </w:t>
      </w:r>
      <w:r w:rsidRPr="00B411D6">
        <w:rPr>
          <w:rFonts w:ascii="Verdana" w:hAnsi="Verdana"/>
          <w:i/>
          <w:iCs/>
          <w:color w:val="000000"/>
          <w:sz w:val="20"/>
          <w:szCs w:val="20"/>
          <w:lang w:val="pt-BR"/>
        </w:rPr>
        <w:t>clearings</w:t>
      </w:r>
      <w:r w:rsidRPr="00D63E09">
        <w:rPr>
          <w:rFonts w:ascii="Verdana" w:hAnsi="Verdana"/>
          <w:iCs/>
          <w:color w:val="000000"/>
          <w:sz w:val="20"/>
          <w:szCs w:val="20"/>
          <w:lang w:val="pt-BR"/>
        </w:rPr>
        <w:t>.</w:t>
      </w:r>
    </w:p>
    <w:p w:rsidR="00B21422" w:rsidRPr="00D63E09" w:rsidRDefault="00B21422" w:rsidP="00B411D6">
      <w:pPr>
        <w:tabs>
          <w:tab w:val="left" w:pos="0"/>
          <w:tab w:val="left" w:pos="1455"/>
        </w:tabs>
        <w:autoSpaceDE w:val="0"/>
        <w:autoSpaceDN w:val="0"/>
        <w:adjustRightInd w:val="0"/>
        <w:spacing w:line="340" w:lineRule="exact"/>
        <w:jc w:val="both"/>
        <w:rPr>
          <w:rFonts w:ascii="Verdana" w:hAnsi="Verdana"/>
          <w:color w:val="000000"/>
          <w:sz w:val="20"/>
          <w:szCs w:val="20"/>
          <w:lang w:val="pt-BR"/>
        </w:rPr>
      </w:pPr>
    </w:p>
    <w:p w:rsidR="00B21422" w:rsidRPr="00D63E09" w:rsidRDefault="00B21422" w:rsidP="00B411D6">
      <w:pPr>
        <w:tabs>
          <w:tab w:val="left" w:pos="0"/>
          <w:tab w:val="left" w:pos="1455"/>
        </w:tabs>
        <w:autoSpaceDE w:val="0"/>
        <w:autoSpaceDN w:val="0"/>
        <w:adjustRightInd w:val="0"/>
        <w:spacing w:line="340" w:lineRule="exact"/>
        <w:jc w:val="both"/>
        <w:rPr>
          <w:rFonts w:ascii="Verdana" w:hAnsi="Verdana"/>
          <w:color w:val="000000"/>
          <w:sz w:val="20"/>
          <w:szCs w:val="20"/>
          <w:lang w:val="pt-BR"/>
        </w:rPr>
      </w:pPr>
      <w:r w:rsidRPr="00D63E09">
        <w:rPr>
          <w:rFonts w:ascii="Verdana" w:hAnsi="Verdana"/>
          <w:color w:val="000000"/>
          <w:sz w:val="20"/>
          <w:szCs w:val="20"/>
          <w:lang w:val="pt-BR"/>
        </w:rPr>
        <w:t xml:space="preserve">O </w:t>
      </w:r>
      <w:r w:rsidR="00F51692" w:rsidRPr="00D63E09">
        <w:rPr>
          <w:rFonts w:ascii="Verdana" w:hAnsi="Verdana"/>
          <w:color w:val="000000"/>
          <w:sz w:val="20"/>
          <w:szCs w:val="20"/>
          <w:lang w:val="pt-BR"/>
        </w:rPr>
        <w:t xml:space="preserve">Contratado </w:t>
      </w:r>
      <w:r w:rsidRPr="00D63E09">
        <w:rPr>
          <w:rFonts w:ascii="Verdana" w:hAnsi="Verdana"/>
          <w:color w:val="000000"/>
          <w:sz w:val="20"/>
          <w:szCs w:val="20"/>
          <w:lang w:val="pt-BR"/>
        </w:rPr>
        <w:t xml:space="preserve">reserva-se ao direito de alterar os horários a qualquer momento, mediante correspondência prévia por escrito, desde que tais alterações sejam aceitas pelo </w:t>
      </w:r>
      <w:r w:rsidR="00F51692" w:rsidRPr="00D63E09">
        <w:rPr>
          <w:rFonts w:ascii="Verdana" w:hAnsi="Verdana"/>
          <w:color w:val="000000"/>
          <w:sz w:val="20"/>
          <w:szCs w:val="20"/>
          <w:lang w:val="pt-BR"/>
        </w:rPr>
        <w:t xml:space="preserve">Administrador </w:t>
      </w:r>
      <w:r w:rsidRPr="00D63E09">
        <w:rPr>
          <w:rFonts w:ascii="Verdana" w:hAnsi="Verdana"/>
          <w:color w:val="000000"/>
          <w:sz w:val="20"/>
          <w:szCs w:val="20"/>
          <w:lang w:val="pt-BR"/>
        </w:rPr>
        <w:t xml:space="preserve">e não prejudiquem o funcionamento do </w:t>
      </w:r>
      <w:r w:rsidR="00F51692" w:rsidRPr="00D63E09">
        <w:rPr>
          <w:rFonts w:ascii="Verdana" w:hAnsi="Verdana"/>
          <w:color w:val="000000"/>
          <w:sz w:val="20"/>
          <w:szCs w:val="20"/>
          <w:lang w:val="pt-BR"/>
        </w:rPr>
        <w:t>Fundo</w:t>
      </w:r>
      <w:r w:rsidRPr="00D63E09">
        <w:rPr>
          <w:rFonts w:ascii="Verdana" w:hAnsi="Verdana"/>
          <w:color w:val="000000"/>
          <w:sz w:val="20"/>
          <w:szCs w:val="20"/>
          <w:lang w:val="pt-BR"/>
        </w:rPr>
        <w:t>, de acordo com os parâmetros e praxes de mercado.</w:t>
      </w:r>
    </w:p>
    <w:p w:rsidR="00B21422" w:rsidRPr="00D63E09" w:rsidRDefault="00B21422" w:rsidP="00B411D6">
      <w:pPr>
        <w:tabs>
          <w:tab w:val="left" w:pos="0"/>
          <w:tab w:val="left" w:pos="1455"/>
        </w:tabs>
        <w:autoSpaceDE w:val="0"/>
        <w:autoSpaceDN w:val="0"/>
        <w:adjustRightInd w:val="0"/>
        <w:spacing w:line="340" w:lineRule="exact"/>
        <w:jc w:val="both"/>
        <w:rPr>
          <w:rFonts w:ascii="Verdana" w:hAnsi="Verdana"/>
          <w:color w:val="000000"/>
          <w:sz w:val="20"/>
          <w:szCs w:val="20"/>
          <w:lang w:val="pt-BR"/>
        </w:rPr>
      </w:pPr>
    </w:p>
    <w:p w:rsidR="00AC4CC1" w:rsidRPr="00B21422" w:rsidRDefault="00B21422" w:rsidP="00B411D6">
      <w:pPr>
        <w:tabs>
          <w:tab w:val="left" w:pos="0"/>
          <w:tab w:val="left" w:pos="1455"/>
        </w:tabs>
        <w:autoSpaceDE w:val="0"/>
        <w:autoSpaceDN w:val="0"/>
        <w:adjustRightInd w:val="0"/>
        <w:spacing w:line="340" w:lineRule="exact"/>
        <w:jc w:val="both"/>
        <w:rPr>
          <w:rFonts w:ascii="Verdana" w:hAnsi="Verdana"/>
          <w:sz w:val="20"/>
          <w:szCs w:val="20"/>
          <w:lang w:val="pt-BR"/>
        </w:rPr>
      </w:pPr>
      <w:r w:rsidRPr="00D63E09">
        <w:rPr>
          <w:rFonts w:ascii="Verdana" w:hAnsi="Verdana"/>
          <w:color w:val="000000"/>
          <w:sz w:val="20"/>
          <w:szCs w:val="20"/>
          <w:lang w:val="pt-BR"/>
        </w:rPr>
        <w:t xml:space="preserve">Quaisquer Instruções recebidas fora do horário estabelecido neste Anexo, não deverão ser cumpridas pelo </w:t>
      </w:r>
      <w:r w:rsidR="00F51692" w:rsidRPr="00D63E09">
        <w:rPr>
          <w:rFonts w:ascii="Verdana" w:hAnsi="Verdana"/>
          <w:color w:val="000000"/>
          <w:sz w:val="20"/>
          <w:szCs w:val="20"/>
          <w:lang w:val="pt-BR"/>
        </w:rPr>
        <w:t>Contratado</w:t>
      </w:r>
      <w:r w:rsidRPr="00D63E09">
        <w:rPr>
          <w:rFonts w:ascii="Verdana" w:hAnsi="Verdana"/>
          <w:color w:val="000000"/>
          <w:sz w:val="20"/>
          <w:szCs w:val="20"/>
          <w:lang w:val="pt-BR"/>
        </w:rPr>
        <w:t xml:space="preserve">. Ficará, entretanto, a critério deste, a prática dos seus melhores esforços para liquidar tais operações, sob responsabilidade integral do </w:t>
      </w:r>
      <w:r w:rsidR="00F51692" w:rsidRPr="00D63E09">
        <w:rPr>
          <w:rFonts w:ascii="Verdana" w:hAnsi="Verdana"/>
          <w:color w:val="000000"/>
          <w:sz w:val="20"/>
          <w:szCs w:val="20"/>
          <w:lang w:val="pt-BR"/>
        </w:rPr>
        <w:t>Administrador</w:t>
      </w:r>
      <w:r w:rsidRPr="00D63E09">
        <w:rPr>
          <w:rFonts w:ascii="Verdana" w:hAnsi="Verdana"/>
          <w:color w:val="000000"/>
          <w:sz w:val="20"/>
          <w:szCs w:val="20"/>
          <w:lang w:val="pt-BR"/>
        </w:rPr>
        <w:t>.</w:t>
      </w:r>
      <w:r w:rsidRPr="00B21422" w:rsidDel="00B21422">
        <w:rPr>
          <w:rFonts w:ascii="Verdana" w:hAnsi="Verdana"/>
          <w:b/>
          <w:bCs/>
          <w:sz w:val="20"/>
          <w:szCs w:val="20"/>
          <w:u w:val="single"/>
          <w:lang w:val="pt-BR"/>
        </w:rPr>
        <w:t xml:space="preserve"> </w:t>
      </w:r>
    </w:p>
    <w:p w:rsidR="0073539C" w:rsidRPr="00B21422" w:rsidRDefault="0073539C" w:rsidP="003E48D0">
      <w:pPr>
        <w:spacing w:line="360" w:lineRule="auto"/>
        <w:rPr>
          <w:rFonts w:ascii="Verdana" w:hAnsi="Verdana"/>
          <w:sz w:val="20"/>
          <w:szCs w:val="20"/>
          <w:lang w:val="pt-BR"/>
        </w:rPr>
      </w:pPr>
      <w:r w:rsidRPr="00B21422">
        <w:rPr>
          <w:rFonts w:ascii="Verdana" w:hAnsi="Verdana"/>
          <w:sz w:val="20"/>
          <w:szCs w:val="20"/>
          <w:lang w:val="pt-BR"/>
        </w:rPr>
        <w:br w:type="page"/>
      </w:r>
    </w:p>
    <w:p w:rsidR="009E17C5" w:rsidRPr="00B21422" w:rsidRDefault="009E17C5" w:rsidP="003E48D0">
      <w:pPr>
        <w:tabs>
          <w:tab w:val="left" w:pos="0"/>
        </w:tabs>
        <w:spacing w:line="360" w:lineRule="auto"/>
        <w:jc w:val="center"/>
        <w:outlineLvl w:val="0"/>
        <w:rPr>
          <w:rFonts w:ascii="Verdana" w:hAnsi="Verdana"/>
          <w:b/>
          <w:bCs/>
          <w:sz w:val="20"/>
          <w:szCs w:val="20"/>
          <w:u w:val="single"/>
          <w:lang w:val="pt-BR"/>
        </w:rPr>
      </w:pPr>
      <w:r w:rsidRPr="00B21422">
        <w:rPr>
          <w:rFonts w:ascii="Verdana" w:hAnsi="Verdana"/>
          <w:b/>
          <w:bCs/>
          <w:sz w:val="20"/>
          <w:szCs w:val="20"/>
          <w:u w:val="single"/>
          <w:lang w:val="pt-BR"/>
        </w:rPr>
        <w:t xml:space="preserve">ANEXO </w:t>
      </w:r>
      <w:r w:rsidR="000453A1" w:rsidRPr="00B21422">
        <w:rPr>
          <w:rFonts w:ascii="Verdana" w:hAnsi="Verdana"/>
          <w:b/>
          <w:bCs/>
          <w:sz w:val="20"/>
          <w:szCs w:val="20"/>
          <w:u w:val="single"/>
          <w:lang w:val="pt-BR"/>
        </w:rPr>
        <w:t>I</w:t>
      </w:r>
      <w:r w:rsidR="00151A2A" w:rsidRPr="00B21422">
        <w:rPr>
          <w:rFonts w:ascii="Verdana" w:hAnsi="Verdana"/>
          <w:b/>
          <w:bCs/>
          <w:sz w:val="20"/>
          <w:szCs w:val="20"/>
          <w:u w:val="single"/>
          <w:lang w:val="pt-BR"/>
        </w:rPr>
        <w:t>II</w:t>
      </w:r>
    </w:p>
    <w:p w:rsidR="002255D8" w:rsidRPr="00B21422" w:rsidRDefault="002255D8" w:rsidP="003E48D0">
      <w:pPr>
        <w:pStyle w:val="Subttulo"/>
        <w:shd w:val="clear" w:color="auto" w:fill="auto"/>
        <w:tabs>
          <w:tab w:val="left" w:pos="0"/>
        </w:tabs>
        <w:spacing w:line="360" w:lineRule="auto"/>
        <w:jc w:val="both"/>
        <w:rPr>
          <w:rFonts w:ascii="Verdana" w:hAnsi="Verdana" w:cs="Times New Roman"/>
          <w:color w:val="auto"/>
          <w:sz w:val="20"/>
          <w:szCs w:val="20"/>
        </w:rPr>
      </w:pPr>
    </w:p>
    <w:p w:rsidR="002255D8" w:rsidRPr="00B21422" w:rsidRDefault="002255D8" w:rsidP="003E48D0">
      <w:pPr>
        <w:pStyle w:val="Subttulo"/>
        <w:shd w:val="clear" w:color="auto" w:fill="auto"/>
        <w:tabs>
          <w:tab w:val="left" w:pos="0"/>
        </w:tabs>
        <w:spacing w:line="360" w:lineRule="auto"/>
        <w:rPr>
          <w:rFonts w:ascii="Verdana" w:hAnsi="Verdana" w:cs="Times New Roman"/>
          <w:color w:val="auto"/>
          <w:sz w:val="20"/>
          <w:szCs w:val="20"/>
        </w:rPr>
      </w:pPr>
      <w:r w:rsidRPr="00B21422">
        <w:rPr>
          <w:rFonts w:ascii="Verdana" w:hAnsi="Verdana" w:cs="Times New Roman"/>
          <w:color w:val="auto"/>
          <w:sz w:val="20"/>
          <w:szCs w:val="20"/>
        </w:rPr>
        <w:t>MANUAL DE PRECIFICAÇÃO DOS ATIVOS</w:t>
      </w:r>
    </w:p>
    <w:p w:rsidR="002255D8" w:rsidRPr="00B21422" w:rsidRDefault="002255D8" w:rsidP="003E48D0">
      <w:pPr>
        <w:tabs>
          <w:tab w:val="left" w:pos="0"/>
        </w:tabs>
        <w:spacing w:line="360" w:lineRule="auto"/>
        <w:ind w:right="-1"/>
        <w:jc w:val="both"/>
        <w:rPr>
          <w:rFonts w:ascii="Verdana" w:hAnsi="Verdana"/>
          <w:bCs/>
          <w:sz w:val="20"/>
          <w:szCs w:val="20"/>
          <w:lang w:val="pt-BR"/>
        </w:rPr>
      </w:pPr>
    </w:p>
    <w:p w:rsidR="00F51692" w:rsidRDefault="002255D8" w:rsidP="00340E05">
      <w:pPr>
        <w:tabs>
          <w:tab w:val="left" w:pos="0"/>
        </w:tabs>
        <w:spacing w:line="360" w:lineRule="auto"/>
        <w:jc w:val="both"/>
        <w:rPr>
          <w:rFonts w:ascii="Verdana" w:hAnsi="Verdana"/>
          <w:bCs/>
          <w:sz w:val="20"/>
          <w:szCs w:val="20"/>
          <w:lang w:val="pt-BR"/>
        </w:rPr>
      </w:pPr>
      <w:r w:rsidRPr="00B21422">
        <w:rPr>
          <w:rFonts w:ascii="Verdana" w:hAnsi="Verdana"/>
          <w:bCs/>
          <w:sz w:val="20"/>
          <w:szCs w:val="20"/>
          <w:lang w:val="pt-BR"/>
        </w:rPr>
        <w:t xml:space="preserve">O Manual de Precificação dos Ativos encontra-se à disposição do Administrador no </w:t>
      </w:r>
      <w:r w:rsidR="00A97037" w:rsidRPr="00B21422">
        <w:rPr>
          <w:rFonts w:ascii="Verdana" w:hAnsi="Verdana"/>
          <w:bCs/>
          <w:sz w:val="20"/>
          <w:szCs w:val="20"/>
          <w:lang w:val="pt-BR"/>
        </w:rPr>
        <w:t xml:space="preserve">website </w:t>
      </w:r>
      <w:r w:rsidRPr="00B21422">
        <w:rPr>
          <w:rFonts w:ascii="Verdana" w:hAnsi="Verdana"/>
          <w:bCs/>
          <w:sz w:val="20"/>
          <w:szCs w:val="20"/>
          <w:lang w:val="pt-BR"/>
        </w:rPr>
        <w:t xml:space="preserve">do </w:t>
      </w:r>
      <w:r w:rsidR="00E50113" w:rsidRPr="00B21422">
        <w:rPr>
          <w:rFonts w:ascii="Verdana" w:hAnsi="Verdana"/>
          <w:bCs/>
          <w:sz w:val="20"/>
          <w:szCs w:val="20"/>
          <w:lang w:val="pt-BR"/>
        </w:rPr>
        <w:t>Contratado</w:t>
      </w:r>
      <w:r w:rsidR="00F51692">
        <w:rPr>
          <w:rFonts w:ascii="Verdana" w:hAnsi="Verdana"/>
          <w:bCs/>
          <w:sz w:val="20"/>
          <w:szCs w:val="20"/>
          <w:lang w:val="pt-BR"/>
        </w:rPr>
        <w:t>.</w:t>
      </w:r>
    </w:p>
    <w:p w:rsidR="00F51692" w:rsidRDefault="00F51692">
      <w:pPr>
        <w:rPr>
          <w:rFonts w:ascii="Verdana" w:hAnsi="Verdana"/>
          <w:bCs/>
          <w:sz w:val="20"/>
          <w:szCs w:val="20"/>
          <w:lang w:val="pt-BR"/>
        </w:rPr>
      </w:pPr>
      <w:r>
        <w:rPr>
          <w:rFonts w:ascii="Verdana" w:hAnsi="Verdana"/>
          <w:bCs/>
          <w:sz w:val="20"/>
          <w:szCs w:val="20"/>
          <w:lang w:val="pt-BR"/>
        </w:rPr>
        <w:br w:type="page"/>
      </w:r>
    </w:p>
    <w:p w:rsidR="007B3AAA" w:rsidRPr="00B21422" w:rsidRDefault="007B3AAA" w:rsidP="00340E05">
      <w:pPr>
        <w:spacing w:line="360" w:lineRule="auto"/>
        <w:jc w:val="center"/>
        <w:rPr>
          <w:rFonts w:ascii="Verdana" w:hAnsi="Verdana"/>
          <w:sz w:val="20"/>
          <w:szCs w:val="20"/>
          <w:u w:val="single"/>
          <w:lang w:val="pt-BR"/>
        </w:rPr>
      </w:pPr>
      <w:r w:rsidRPr="00B21422">
        <w:rPr>
          <w:rFonts w:ascii="Verdana" w:hAnsi="Verdana"/>
          <w:b/>
          <w:bCs/>
          <w:sz w:val="20"/>
          <w:szCs w:val="20"/>
          <w:u w:val="single"/>
          <w:lang w:val="pt-BR"/>
        </w:rPr>
        <w:t xml:space="preserve">ANEXO </w:t>
      </w:r>
      <w:r w:rsidR="0000085A" w:rsidRPr="00B21422">
        <w:rPr>
          <w:rFonts w:ascii="Verdana" w:hAnsi="Verdana"/>
          <w:b/>
          <w:bCs/>
          <w:sz w:val="20"/>
          <w:szCs w:val="20"/>
          <w:u w:val="single"/>
          <w:lang w:val="pt-BR"/>
        </w:rPr>
        <w:t>I</w:t>
      </w:r>
      <w:r w:rsidRPr="00B21422">
        <w:rPr>
          <w:rFonts w:ascii="Verdana" w:hAnsi="Verdana"/>
          <w:b/>
          <w:bCs/>
          <w:sz w:val="20"/>
          <w:szCs w:val="20"/>
          <w:u w:val="single"/>
          <w:lang w:val="pt-BR"/>
        </w:rPr>
        <w:t>V</w:t>
      </w:r>
    </w:p>
    <w:p w:rsidR="007B3AAA" w:rsidRPr="00B21422" w:rsidRDefault="007B3AAA" w:rsidP="00B411D6">
      <w:pPr>
        <w:autoSpaceDE w:val="0"/>
        <w:autoSpaceDN w:val="0"/>
        <w:adjustRightInd w:val="0"/>
        <w:spacing w:line="360" w:lineRule="auto"/>
        <w:jc w:val="center"/>
        <w:outlineLvl w:val="0"/>
        <w:rPr>
          <w:rFonts w:ascii="Verdana" w:hAnsi="Verdana"/>
          <w:b/>
          <w:bCs/>
          <w:sz w:val="20"/>
          <w:szCs w:val="20"/>
          <w:lang w:val="pt-BR"/>
        </w:rPr>
      </w:pPr>
      <w:r w:rsidRPr="00B21422">
        <w:rPr>
          <w:rFonts w:ascii="Verdana" w:hAnsi="Verdana"/>
          <w:b/>
          <w:bCs/>
          <w:sz w:val="20"/>
          <w:szCs w:val="20"/>
          <w:lang w:val="pt-BR"/>
        </w:rPr>
        <w:t>HORÁRIOS DE OPERACIONALIZAÇÃO DAS OPERAÇÕES</w:t>
      </w:r>
    </w:p>
    <w:p w:rsidR="007B3AAA" w:rsidRPr="00B21422" w:rsidRDefault="007B3AAA" w:rsidP="00340E05">
      <w:pPr>
        <w:spacing w:line="360" w:lineRule="auto"/>
        <w:jc w:val="center"/>
        <w:rPr>
          <w:rFonts w:ascii="Verdana" w:hAnsi="Verdana"/>
          <w:sz w:val="20"/>
          <w:szCs w:val="20"/>
          <w:lang w:val="pt-BR"/>
        </w:rPr>
      </w:pPr>
    </w:p>
    <w:p w:rsidR="007B3AAA" w:rsidRPr="00B21422" w:rsidRDefault="007B3AAA" w:rsidP="003E48D0">
      <w:pPr>
        <w:tabs>
          <w:tab w:val="left" w:pos="1455"/>
        </w:tabs>
        <w:autoSpaceDE w:val="0"/>
        <w:autoSpaceDN w:val="0"/>
        <w:adjustRightInd w:val="0"/>
        <w:spacing w:line="360" w:lineRule="auto"/>
        <w:jc w:val="both"/>
        <w:rPr>
          <w:rFonts w:ascii="Verdana" w:hAnsi="Verdana"/>
          <w:sz w:val="20"/>
          <w:szCs w:val="20"/>
          <w:lang w:val="pt-BR"/>
        </w:rPr>
      </w:pPr>
      <w:r w:rsidRPr="00B21422">
        <w:rPr>
          <w:rFonts w:ascii="Verdana" w:hAnsi="Verdana"/>
          <w:sz w:val="20"/>
          <w:szCs w:val="20"/>
          <w:lang w:val="pt-BR"/>
        </w:rPr>
        <w:t xml:space="preserve">Para o cumprimento dos serviços estabelecidos no presente Contrato, o </w:t>
      </w:r>
      <w:r w:rsidR="006A2BC9" w:rsidRPr="00B21422">
        <w:rPr>
          <w:rFonts w:ascii="Verdana" w:hAnsi="Verdana"/>
          <w:sz w:val="20"/>
          <w:szCs w:val="20"/>
          <w:lang w:val="pt-BR"/>
        </w:rPr>
        <w:t>Administrador</w:t>
      </w:r>
      <w:r w:rsidRPr="00B21422">
        <w:rPr>
          <w:rFonts w:ascii="Verdana" w:hAnsi="Verdana"/>
          <w:sz w:val="20"/>
          <w:szCs w:val="20"/>
          <w:lang w:val="pt-BR"/>
        </w:rPr>
        <w:t xml:space="preserve"> ou investidor, conforme o caso deverá enviar as Instruções ao </w:t>
      </w:r>
      <w:r w:rsidR="00FA4EEB" w:rsidRPr="00B21422">
        <w:rPr>
          <w:rFonts w:ascii="Verdana" w:hAnsi="Verdana"/>
          <w:sz w:val="20"/>
          <w:szCs w:val="20"/>
          <w:lang w:val="pt-BR"/>
        </w:rPr>
        <w:t>Contratado</w:t>
      </w:r>
      <w:r w:rsidRPr="00B21422">
        <w:rPr>
          <w:rFonts w:ascii="Verdana" w:hAnsi="Verdana"/>
          <w:sz w:val="20"/>
          <w:szCs w:val="20"/>
          <w:lang w:val="pt-BR"/>
        </w:rPr>
        <w:t>, obedecendo aos seguintes horários:</w:t>
      </w:r>
    </w:p>
    <w:p w:rsidR="007B3AAA" w:rsidRPr="00B21422" w:rsidRDefault="007B3AAA" w:rsidP="000A4C6F">
      <w:pPr>
        <w:tabs>
          <w:tab w:val="left" w:pos="1455"/>
        </w:tabs>
        <w:autoSpaceDE w:val="0"/>
        <w:autoSpaceDN w:val="0"/>
        <w:adjustRightInd w:val="0"/>
        <w:spacing w:line="360" w:lineRule="auto"/>
        <w:ind w:left="142"/>
        <w:jc w:val="both"/>
        <w:rPr>
          <w:rFonts w:ascii="Verdana" w:hAnsi="Verdana"/>
          <w:sz w:val="20"/>
          <w:szCs w:val="20"/>
          <w:lang w:val="pt-BR"/>
        </w:rPr>
      </w:pPr>
    </w:p>
    <w:tbl>
      <w:tblPr>
        <w:tblW w:w="974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4961"/>
      </w:tblGrid>
      <w:tr w:rsidR="007B3AAA" w:rsidRPr="00B21422" w:rsidTr="00D16F61">
        <w:tc>
          <w:tcPr>
            <w:tcW w:w="3652" w:type="dxa"/>
            <w:tcBorders>
              <w:top w:val="single" w:sz="4" w:space="0" w:color="auto"/>
              <w:left w:val="single" w:sz="4" w:space="0" w:color="auto"/>
              <w:bottom w:val="single" w:sz="18" w:space="0" w:color="auto"/>
              <w:right w:val="single" w:sz="4" w:space="0" w:color="auto"/>
            </w:tcBorders>
            <w:shd w:val="clear" w:color="auto" w:fill="C0C0C0"/>
          </w:tcPr>
          <w:p w:rsidR="007B3AAA" w:rsidRPr="00B21422" w:rsidRDefault="007B3AAA" w:rsidP="003E48D0">
            <w:pPr>
              <w:tabs>
                <w:tab w:val="left" w:pos="1455"/>
              </w:tabs>
              <w:autoSpaceDE w:val="0"/>
              <w:autoSpaceDN w:val="0"/>
              <w:adjustRightInd w:val="0"/>
              <w:spacing w:line="360" w:lineRule="auto"/>
              <w:jc w:val="center"/>
              <w:rPr>
                <w:rFonts w:ascii="Verdana" w:hAnsi="Verdana"/>
                <w:b/>
                <w:bCs/>
                <w:i/>
                <w:iCs/>
                <w:sz w:val="20"/>
                <w:szCs w:val="20"/>
                <w:lang w:val="pt-BR"/>
              </w:rPr>
            </w:pPr>
          </w:p>
          <w:p w:rsidR="007B3AAA" w:rsidRPr="00B21422" w:rsidRDefault="007B3AAA" w:rsidP="003E48D0">
            <w:pPr>
              <w:tabs>
                <w:tab w:val="left" w:pos="1455"/>
              </w:tabs>
              <w:autoSpaceDE w:val="0"/>
              <w:autoSpaceDN w:val="0"/>
              <w:adjustRightInd w:val="0"/>
              <w:spacing w:line="360" w:lineRule="auto"/>
              <w:jc w:val="center"/>
              <w:rPr>
                <w:rFonts w:ascii="Verdana" w:hAnsi="Verdana"/>
                <w:b/>
                <w:bCs/>
                <w:i/>
                <w:iCs/>
                <w:sz w:val="20"/>
                <w:szCs w:val="20"/>
                <w:lang w:val="pt-BR"/>
              </w:rPr>
            </w:pPr>
            <w:r w:rsidRPr="00B21422">
              <w:rPr>
                <w:rFonts w:ascii="Verdana" w:hAnsi="Verdana"/>
                <w:b/>
                <w:bCs/>
                <w:i/>
                <w:iCs/>
                <w:sz w:val="20"/>
                <w:szCs w:val="20"/>
                <w:lang w:val="pt-BR"/>
              </w:rPr>
              <w:t>Atividade</w:t>
            </w:r>
          </w:p>
          <w:p w:rsidR="007B3AAA" w:rsidRPr="00B21422" w:rsidRDefault="007B3AAA" w:rsidP="003E48D0">
            <w:pPr>
              <w:tabs>
                <w:tab w:val="left" w:pos="1455"/>
              </w:tabs>
              <w:autoSpaceDE w:val="0"/>
              <w:autoSpaceDN w:val="0"/>
              <w:adjustRightInd w:val="0"/>
              <w:spacing w:line="360" w:lineRule="auto"/>
              <w:jc w:val="center"/>
              <w:rPr>
                <w:rFonts w:ascii="Verdana" w:hAnsi="Verdana"/>
                <w:b/>
                <w:bCs/>
                <w:i/>
                <w:iCs/>
                <w:sz w:val="20"/>
                <w:szCs w:val="20"/>
                <w:lang w:val="pt-BR"/>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rsidR="007B3AAA" w:rsidRPr="00B21422" w:rsidRDefault="007B3AAA" w:rsidP="003E48D0">
            <w:pPr>
              <w:tabs>
                <w:tab w:val="left" w:pos="1455"/>
              </w:tabs>
              <w:autoSpaceDE w:val="0"/>
              <w:autoSpaceDN w:val="0"/>
              <w:adjustRightInd w:val="0"/>
              <w:spacing w:line="360" w:lineRule="auto"/>
              <w:jc w:val="center"/>
              <w:rPr>
                <w:rFonts w:ascii="Verdana" w:hAnsi="Verdana"/>
                <w:b/>
                <w:bCs/>
                <w:i/>
                <w:iCs/>
                <w:sz w:val="20"/>
                <w:szCs w:val="20"/>
                <w:lang w:val="pt-BR"/>
              </w:rPr>
            </w:pPr>
          </w:p>
          <w:p w:rsidR="007B3AAA" w:rsidRPr="00B21422" w:rsidRDefault="007B3AAA" w:rsidP="003E48D0">
            <w:pPr>
              <w:tabs>
                <w:tab w:val="left" w:pos="1455"/>
              </w:tabs>
              <w:autoSpaceDE w:val="0"/>
              <w:autoSpaceDN w:val="0"/>
              <w:adjustRightInd w:val="0"/>
              <w:spacing w:line="360" w:lineRule="auto"/>
              <w:jc w:val="center"/>
              <w:rPr>
                <w:rFonts w:ascii="Verdana" w:hAnsi="Verdana"/>
                <w:b/>
                <w:bCs/>
                <w:i/>
                <w:iCs/>
                <w:sz w:val="20"/>
                <w:szCs w:val="20"/>
                <w:lang w:val="pt-BR"/>
              </w:rPr>
            </w:pPr>
            <w:r w:rsidRPr="00B21422">
              <w:rPr>
                <w:rFonts w:ascii="Verdana" w:hAnsi="Verdana"/>
                <w:b/>
                <w:bCs/>
                <w:i/>
                <w:iCs/>
                <w:sz w:val="20"/>
                <w:szCs w:val="20"/>
                <w:lang w:val="pt-BR"/>
              </w:rPr>
              <w:t>Prazo</w:t>
            </w:r>
          </w:p>
        </w:tc>
        <w:tc>
          <w:tcPr>
            <w:tcW w:w="4961" w:type="dxa"/>
            <w:tcBorders>
              <w:top w:val="single" w:sz="4" w:space="0" w:color="auto"/>
              <w:left w:val="single" w:sz="4" w:space="0" w:color="auto"/>
              <w:bottom w:val="single" w:sz="18" w:space="0" w:color="auto"/>
              <w:right w:val="single" w:sz="4" w:space="0" w:color="auto"/>
            </w:tcBorders>
            <w:shd w:val="clear" w:color="auto" w:fill="C0C0C0"/>
          </w:tcPr>
          <w:p w:rsidR="007B3AAA" w:rsidRPr="00B21422" w:rsidRDefault="007B3AAA" w:rsidP="003E48D0">
            <w:pPr>
              <w:tabs>
                <w:tab w:val="left" w:pos="1455"/>
              </w:tabs>
              <w:autoSpaceDE w:val="0"/>
              <w:autoSpaceDN w:val="0"/>
              <w:adjustRightInd w:val="0"/>
              <w:spacing w:line="360" w:lineRule="auto"/>
              <w:jc w:val="center"/>
              <w:rPr>
                <w:rFonts w:ascii="Verdana" w:hAnsi="Verdana"/>
                <w:b/>
                <w:bCs/>
                <w:i/>
                <w:iCs/>
                <w:sz w:val="20"/>
                <w:szCs w:val="20"/>
                <w:lang w:val="pt-BR"/>
              </w:rPr>
            </w:pPr>
          </w:p>
          <w:p w:rsidR="007B3AAA" w:rsidRPr="00B21422" w:rsidRDefault="007B3AAA" w:rsidP="003E48D0">
            <w:pPr>
              <w:tabs>
                <w:tab w:val="left" w:pos="1455"/>
              </w:tabs>
              <w:autoSpaceDE w:val="0"/>
              <w:autoSpaceDN w:val="0"/>
              <w:adjustRightInd w:val="0"/>
              <w:spacing w:line="360" w:lineRule="auto"/>
              <w:jc w:val="center"/>
              <w:rPr>
                <w:rFonts w:ascii="Verdana" w:hAnsi="Verdana"/>
                <w:b/>
                <w:bCs/>
                <w:i/>
                <w:iCs/>
                <w:sz w:val="20"/>
                <w:szCs w:val="20"/>
                <w:lang w:val="pt-BR"/>
              </w:rPr>
            </w:pPr>
            <w:r w:rsidRPr="00B21422">
              <w:rPr>
                <w:rFonts w:ascii="Verdana" w:hAnsi="Verdana"/>
                <w:b/>
                <w:bCs/>
                <w:i/>
                <w:iCs/>
                <w:sz w:val="20"/>
                <w:szCs w:val="20"/>
                <w:lang w:val="pt-BR"/>
              </w:rPr>
              <w:t>Obs.</w:t>
            </w:r>
          </w:p>
        </w:tc>
      </w:tr>
      <w:tr w:rsidR="007B3AAA" w:rsidRPr="00F77BA5" w:rsidTr="00D16F61">
        <w:trPr>
          <w:trHeight w:val="370"/>
        </w:trPr>
        <w:tc>
          <w:tcPr>
            <w:tcW w:w="3652" w:type="dxa"/>
            <w:tcBorders>
              <w:top w:val="single" w:sz="18"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rPr>
                <w:rFonts w:ascii="Verdana" w:hAnsi="Verdana"/>
                <w:sz w:val="20"/>
                <w:szCs w:val="20"/>
                <w:lang w:val="pt-BR"/>
              </w:rPr>
            </w:pPr>
            <w:r w:rsidRPr="00B21422">
              <w:rPr>
                <w:rFonts w:ascii="Verdana" w:hAnsi="Verdana"/>
                <w:sz w:val="20"/>
                <w:szCs w:val="20"/>
                <w:lang w:val="pt-BR"/>
              </w:rPr>
              <w:t>Distribuição de Rendimentos e Amortização</w:t>
            </w:r>
          </w:p>
        </w:tc>
        <w:tc>
          <w:tcPr>
            <w:tcW w:w="1134" w:type="dxa"/>
            <w:tcBorders>
              <w:top w:val="single" w:sz="18"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jc w:val="center"/>
              <w:rPr>
                <w:rFonts w:ascii="Verdana" w:hAnsi="Verdana"/>
                <w:sz w:val="20"/>
                <w:szCs w:val="20"/>
                <w:lang w:val="pt-BR"/>
              </w:rPr>
            </w:pPr>
            <w:r w:rsidRPr="00B21422">
              <w:rPr>
                <w:rFonts w:ascii="Verdana" w:hAnsi="Verdana"/>
                <w:sz w:val="20"/>
                <w:szCs w:val="20"/>
                <w:lang w:val="pt-BR"/>
              </w:rPr>
              <w:t>D-3</w:t>
            </w:r>
          </w:p>
        </w:tc>
        <w:tc>
          <w:tcPr>
            <w:tcW w:w="4961" w:type="dxa"/>
            <w:tcBorders>
              <w:top w:val="single" w:sz="18"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rPr>
                <w:rFonts w:ascii="Verdana" w:hAnsi="Verdana"/>
                <w:sz w:val="20"/>
                <w:szCs w:val="20"/>
                <w:lang w:val="pt-BR"/>
              </w:rPr>
            </w:pPr>
            <w:r w:rsidRPr="00B21422">
              <w:rPr>
                <w:rFonts w:ascii="Verdana" w:hAnsi="Verdana"/>
                <w:sz w:val="20"/>
                <w:szCs w:val="20"/>
                <w:lang w:val="pt-BR"/>
              </w:rPr>
              <w:t>Formulário de Tratamento de Evento deverá ser enviado</w:t>
            </w:r>
          </w:p>
        </w:tc>
      </w:tr>
      <w:tr w:rsidR="007B3AAA" w:rsidRPr="00B21422" w:rsidTr="00D16F61">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rPr>
                <w:rFonts w:ascii="Verdana" w:hAnsi="Verdana"/>
                <w:sz w:val="20"/>
                <w:szCs w:val="20"/>
                <w:lang w:val="pt-BR"/>
              </w:rPr>
            </w:pPr>
            <w:r w:rsidRPr="00B21422">
              <w:rPr>
                <w:rFonts w:ascii="Verdana" w:hAnsi="Verdana"/>
                <w:sz w:val="20"/>
                <w:szCs w:val="20"/>
                <w:lang w:val="pt-BR"/>
              </w:rPr>
              <w:t>Ordem de Transferência de Ativos (Depósito e Retirada) e negociação no escritural</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jc w:val="center"/>
              <w:rPr>
                <w:rFonts w:ascii="Verdana" w:hAnsi="Verdana"/>
                <w:sz w:val="20"/>
                <w:szCs w:val="20"/>
                <w:lang w:val="pt-BR"/>
              </w:rPr>
            </w:pPr>
            <w:r w:rsidRPr="00B21422">
              <w:rPr>
                <w:rFonts w:ascii="Verdana" w:hAnsi="Verdana"/>
                <w:sz w:val="20"/>
                <w:szCs w:val="20"/>
                <w:lang w:val="pt-BR"/>
              </w:rPr>
              <w:t>D-2</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B21422" w:rsidRDefault="007B3AAA" w:rsidP="003E48D0">
            <w:pPr>
              <w:tabs>
                <w:tab w:val="left" w:pos="1455"/>
              </w:tabs>
              <w:autoSpaceDE w:val="0"/>
              <w:autoSpaceDN w:val="0"/>
              <w:adjustRightInd w:val="0"/>
              <w:spacing w:line="360" w:lineRule="auto"/>
              <w:rPr>
                <w:rFonts w:ascii="Verdana" w:hAnsi="Verdana"/>
                <w:sz w:val="20"/>
                <w:szCs w:val="20"/>
                <w:lang w:val="pt-BR"/>
              </w:rPr>
            </w:pPr>
          </w:p>
        </w:tc>
      </w:tr>
      <w:tr w:rsidR="007B3AAA" w:rsidRPr="00B21422" w:rsidTr="00D16F61">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jc w:val="both"/>
              <w:rPr>
                <w:rFonts w:ascii="Verdana" w:hAnsi="Verdana"/>
                <w:sz w:val="20"/>
                <w:szCs w:val="20"/>
                <w:lang w:val="pt-BR"/>
              </w:rPr>
            </w:pPr>
            <w:r w:rsidRPr="00B21422">
              <w:rPr>
                <w:rFonts w:ascii="Verdana" w:hAnsi="Verdana"/>
                <w:sz w:val="20"/>
                <w:szCs w:val="20"/>
                <w:lang w:val="pt-BR"/>
              </w:rPr>
              <w:t>Geração, Envelopamento e Envio de Correspondências aos Investidores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jc w:val="center"/>
              <w:rPr>
                <w:rFonts w:ascii="Verdana" w:hAnsi="Verdana"/>
                <w:sz w:val="20"/>
                <w:szCs w:val="20"/>
                <w:lang w:val="pt-BR"/>
              </w:rPr>
            </w:pPr>
            <w:r w:rsidRPr="00B21422">
              <w:rPr>
                <w:rFonts w:ascii="Verdana" w:hAnsi="Verdana"/>
                <w:sz w:val="20"/>
                <w:szCs w:val="20"/>
                <w:lang w:val="pt-BR"/>
              </w:rPr>
              <w:t>D-5</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B21422" w:rsidRDefault="007B3AAA" w:rsidP="003E48D0">
            <w:pPr>
              <w:tabs>
                <w:tab w:val="left" w:pos="1455"/>
              </w:tabs>
              <w:autoSpaceDE w:val="0"/>
              <w:autoSpaceDN w:val="0"/>
              <w:adjustRightInd w:val="0"/>
              <w:spacing w:line="360" w:lineRule="auto"/>
              <w:rPr>
                <w:rFonts w:ascii="Verdana" w:hAnsi="Verdana"/>
                <w:sz w:val="20"/>
                <w:szCs w:val="20"/>
                <w:lang w:val="pt-BR"/>
              </w:rPr>
            </w:pPr>
          </w:p>
        </w:tc>
      </w:tr>
      <w:tr w:rsidR="007B3AAA" w:rsidRPr="00F77BA5" w:rsidTr="00D16F61">
        <w:trPr>
          <w:trHeight w:val="423"/>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rPr>
                <w:rFonts w:ascii="Verdana" w:hAnsi="Verdana"/>
                <w:sz w:val="20"/>
                <w:szCs w:val="20"/>
                <w:lang w:val="pt-BR"/>
              </w:rPr>
            </w:pPr>
            <w:r w:rsidRPr="00B21422">
              <w:rPr>
                <w:rFonts w:ascii="Verdana" w:hAnsi="Verdana"/>
                <w:sz w:val="20"/>
                <w:szCs w:val="20"/>
                <w:lang w:val="pt-BR"/>
              </w:rPr>
              <w:t xml:space="preserve">Registro/Liberação de Gravames sob as Cotas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jc w:val="center"/>
              <w:rPr>
                <w:rFonts w:ascii="Verdana" w:hAnsi="Verdana"/>
                <w:sz w:val="20"/>
                <w:szCs w:val="20"/>
                <w:lang w:val="pt-BR"/>
              </w:rPr>
            </w:pPr>
            <w:r w:rsidRPr="00B21422">
              <w:rPr>
                <w:rFonts w:ascii="Verdana" w:hAnsi="Verdana"/>
                <w:sz w:val="20"/>
                <w:szCs w:val="2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rPr>
                <w:rFonts w:ascii="Verdana" w:hAnsi="Verdana"/>
                <w:sz w:val="20"/>
                <w:szCs w:val="20"/>
                <w:lang w:val="pt-BR"/>
              </w:rPr>
            </w:pPr>
            <w:r w:rsidRPr="00B21422">
              <w:rPr>
                <w:rFonts w:ascii="Verdana" w:hAnsi="Verdana"/>
                <w:sz w:val="20"/>
                <w:szCs w:val="20"/>
                <w:lang w:val="pt-BR"/>
              </w:rPr>
              <w:t>No caso de gravames decorrentes de decisão judicial, o movimento será realizado em D0.</w:t>
            </w:r>
          </w:p>
        </w:tc>
      </w:tr>
      <w:tr w:rsidR="007B3AAA" w:rsidRPr="00B21422" w:rsidTr="00D16F61">
        <w:trPr>
          <w:trHeight w:val="415"/>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rPr>
                <w:rFonts w:ascii="Verdana" w:hAnsi="Verdana"/>
                <w:sz w:val="20"/>
                <w:szCs w:val="20"/>
                <w:lang w:val="pt-BR"/>
              </w:rPr>
            </w:pPr>
            <w:r w:rsidRPr="00B21422">
              <w:rPr>
                <w:rFonts w:ascii="Verdana" w:hAnsi="Verdana"/>
                <w:sz w:val="20"/>
                <w:szCs w:val="20"/>
                <w:lang w:val="pt-BR"/>
              </w:rPr>
              <w:t>Registro/Liberação de Direitos sob as Cotas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tabs>
                <w:tab w:val="left" w:pos="1455"/>
              </w:tabs>
              <w:autoSpaceDE w:val="0"/>
              <w:autoSpaceDN w:val="0"/>
              <w:adjustRightInd w:val="0"/>
              <w:spacing w:line="360" w:lineRule="auto"/>
              <w:jc w:val="center"/>
              <w:rPr>
                <w:rFonts w:ascii="Verdana" w:hAnsi="Verdana"/>
                <w:sz w:val="20"/>
                <w:szCs w:val="20"/>
                <w:lang w:val="pt-BR"/>
              </w:rPr>
            </w:pPr>
            <w:r w:rsidRPr="00B21422">
              <w:rPr>
                <w:rFonts w:ascii="Verdana" w:hAnsi="Verdana"/>
                <w:sz w:val="20"/>
                <w:szCs w:val="2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B21422" w:rsidRDefault="007B3AAA" w:rsidP="003E48D0">
            <w:pPr>
              <w:spacing w:line="360" w:lineRule="auto"/>
              <w:rPr>
                <w:rFonts w:ascii="Verdana" w:hAnsi="Verdana"/>
                <w:sz w:val="20"/>
                <w:szCs w:val="20"/>
                <w:lang w:val="pt-BR"/>
              </w:rPr>
            </w:pPr>
          </w:p>
        </w:tc>
      </w:tr>
    </w:tbl>
    <w:p w:rsidR="007B3AAA" w:rsidRPr="00B21422" w:rsidRDefault="007B3AAA" w:rsidP="003E48D0">
      <w:pPr>
        <w:tabs>
          <w:tab w:val="left" w:pos="1455"/>
        </w:tabs>
        <w:autoSpaceDE w:val="0"/>
        <w:autoSpaceDN w:val="0"/>
        <w:adjustRightInd w:val="0"/>
        <w:spacing w:line="360" w:lineRule="auto"/>
        <w:jc w:val="both"/>
        <w:outlineLvl w:val="0"/>
        <w:rPr>
          <w:rFonts w:ascii="Verdana" w:hAnsi="Verdana"/>
          <w:b/>
          <w:bCs/>
          <w:iCs/>
          <w:sz w:val="20"/>
          <w:szCs w:val="20"/>
          <w:lang w:val="pt-BR"/>
        </w:rPr>
      </w:pPr>
    </w:p>
    <w:p w:rsidR="007B3AAA" w:rsidRPr="003E2EEA" w:rsidRDefault="007B3AAA" w:rsidP="003E2EEA">
      <w:pPr>
        <w:tabs>
          <w:tab w:val="left" w:pos="1455"/>
        </w:tabs>
        <w:autoSpaceDE w:val="0"/>
        <w:autoSpaceDN w:val="0"/>
        <w:adjustRightInd w:val="0"/>
        <w:spacing w:line="360" w:lineRule="auto"/>
        <w:jc w:val="both"/>
        <w:outlineLvl w:val="0"/>
        <w:rPr>
          <w:rFonts w:ascii="Verdana" w:hAnsi="Verdana"/>
          <w:b/>
          <w:bCs/>
          <w:iCs/>
          <w:sz w:val="20"/>
          <w:szCs w:val="20"/>
          <w:lang w:val="pt-BR"/>
        </w:rPr>
      </w:pPr>
      <w:r w:rsidRPr="00B21422">
        <w:rPr>
          <w:rFonts w:ascii="Verdana" w:hAnsi="Verdana"/>
          <w:b/>
          <w:bCs/>
          <w:iCs/>
          <w:sz w:val="20"/>
          <w:szCs w:val="20"/>
          <w:lang w:val="pt-BR"/>
        </w:rPr>
        <w:t>Observações:</w:t>
      </w:r>
    </w:p>
    <w:p w:rsidR="007B3AAA" w:rsidRPr="00B21422" w:rsidRDefault="007B3AAA" w:rsidP="003E48D0">
      <w:pPr>
        <w:numPr>
          <w:ilvl w:val="0"/>
          <w:numId w:val="34"/>
        </w:numPr>
        <w:tabs>
          <w:tab w:val="left" w:pos="1455"/>
        </w:tabs>
        <w:autoSpaceDE w:val="0"/>
        <w:autoSpaceDN w:val="0"/>
        <w:adjustRightInd w:val="0"/>
        <w:spacing w:line="360" w:lineRule="auto"/>
        <w:jc w:val="both"/>
        <w:rPr>
          <w:rFonts w:ascii="Verdana" w:hAnsi="Verdana"/>
          <w:iCs/>
          <w:sz w:val="20"/>
          <w:szCs w:val="20"/>
          <w:lang w:val="pt-BR"/>
        </w:rPr>
      </w:pPr>
      <w:r w:rsidRPr="00B21422">
        <w:rPr>
          <w:rFonts w:ascii="Verdana" w:hAnsi="Verdana"/>
          <w:iCs/>
          <w:sz w:val="20"/>
          <w:szCs w:val="20"/>
          <w:lang w:val="pt-BR"/>
        </w:rPr>
        <w:t>para todas as operações o horário limite a ser considerado é 12:00 do dia da respectiva Instrução;</w:t>
      </w:r>
    </w:p>
    <w:p w:rsidR="007B3AAA" w:rsidRDefault="007B3AAA" w:rsidP="003E48D0">
      <w:pPr>
        <w:numPr>
          <w:ilvl w:val="0"/>
          <w:numId w:val="34"/>
        </w:numPr>
        <w:tabs>
          <w:tab w:val="left" w:pos="1455"/>
        </w:tabs>
        <w:autoSpaceDE w:val="0"/>
        <w:autoSpaceDN w:val="0"/>
        <w:adjustRightInd w:val="0"/>
        <w:spacing w:line="360" w:lineRule="auto"/>
        <w:jc w:val="both"/>
        <w:rPr>
          <w:rFonts w:ascii="Verdana" w:hAnsi="Verdana"/>
          <w:iCs/>
          <w:sz w:val="20"/>
          <w:szCs w:val="20"/>
          <w:lang w:val="pt-BR"/>
        </w:rPr>
      </w:pPr>
      <w:r w:rsidRPr="00B21422">
        <w:rPr>
          <w:rFonts w:ascii="Verdana" w:hAnsi="Verdana"/>
          <w:iCs/>
          <w:sz w:val="20"/>
          <w:szCs w:val="20"/>
          <w:lang w:val="pt-BR"/>
        </w:rPr>
        <w:t>para todas as operações deverão ser enviados os documentos necessários para a realização dos procedimentos.</w:t>
      </w:r>
    </w:p>
    <w:p w:rsidR="003E2EEA" w:rsidRPr="003E2EEA" w:rsidRDefault="003E2EEA" w:rsidP="003E2EEA">
      <w:pPr>
        <w:tabs>
          <w:tab w:val="left" w:pos="1455"/>
        </w:tabs>
        <w:autoSpaceDE w:val="0"/>
        <w:autoSpaceDN w:val="0"/>
        <w:adjustRightInd w:val="0"/>
        <w:spacing w:line="360" w:lineRule="auto"/>
        <w:ind w:left="720"/>
        <w:jc w:val="both"/>
        <w:rPr>
          <w:rFonts w:ascii="Verdana" w:hAnsi="Verdana"/>
          <w:iCs/>
          <w:sz w:val="20"/>
          <w:szCs w:val="20"/>
          <w:lang w:val="pt-BR"/>
        </w:rPr>
      </w:pPr>
    </w:p>
    <w:p w:rsidR="003E2EEA" w:rsidRDefault="007B3AAA" w:rsidP="003E48D0">
      <w:pPr>
        <w:tabs>
          <w:tab w:val="left" w:pos="1455"/>
        </w:tabs>
        <w:autoSpaceDE w:val="0"/>
        <w:autoSpaceDN w:val="0"/>
        <w:adjustRightInd w:val="0"/>
        <w:spacing w:line="360" w:lineRule="auto"/>
        <w:jc w:val="both"/>
        <w:rPr>
          <w:rFonts w:ascii="Verdana" w:hAnsi="Verdana"/>
          <w:sz w:val="20"/>
          <w:szCs w:val="20"/>
          <w:lang w:val="pt-BR"/>
        </w:rPr>
      </w:pPr>
      <w:r w:rsidRPr="00B21422">
        <w:rPr>
          <w:rFonts w:ascii="Verdana" w:hAnsi="Verdana"/>
          <w:sz w:val="20"/>
          <w:szCs w:val="20"/>
          <w:lang w:val="pt-BR"/>
        </w:rPr>
        <w:t xml:space="preserve">O </w:t>
      </w:r>
      <w:r w:rsidR="00FA4EEB" w:rsidRPr="00B21422">
        <w:rPr>
          <w:rFonts w:ascii="Verdana" w:hAnsi="Verdana"/>
          <w:sz w:val="20"/>
          <w:szCs w:val="20"/>
          <w:lang w:val="pt-BR"/>
        </w:rPr>
        <w:t xml:space="preserve">Contratado </w:t>
      </w:r>
      <w:r w:rsidRPr="00B21422">
        <w:rPr>
          <w:rFonts w:ascii="Verdana" w:hAnsi="Verdana"/>
          <w:sz w:val="20"/>
          <w:szCs w:val="20"/>
          <w:lang w:val="pt-BR"/>
        </w:rPr>
        <w:t xml:space="preserve">reserva-se ao direito de alterar os horários a qualquer momento, mediante correspondência prévia por escrito, desde que tais alterações sejam aceitas pelo </w:t>
      </w:r>
      <w:r w:rsidR="006A2BC9" w:rsidRPr="00B21422">
        <w:rPr>
          <w:rFonts w:ascii="Verdana" w:hAnsi="Verdana"/>
          <w:sz w:val="20"/>
          <w:szCs w:val="20"/>
          <w:lang w:val="pt-BR"/>
        </w:rPr>
        <w:t>Administrador</w:t>
      </w:r>
      <w:r w:rsidRPr="00B21422">
        <w:rPr>
          <w:rFonts w:ascii="Verdana" w:hAnsi="Verdana"/>
          <w:sz w:val="20"/>
          <w:szCs w:val="20"/>
          <w:lang w:val="pt-BR"/>
        </w:rPr>
        <w:t xml:space="preserve"> e não prejudiquem o funcionamento do </w:t>
      </w:r>
      <w:r w:rsidR="00A97037" w:rsidRPr="00B21422">
        <w:rPr>
          <w:rFonts w:ascii="Verdana" w:hAnsi="Verdana"/>
          <w:sz w:val="20"/>
          <w:szCs w:val="20"/>
          <w:lang w:val="pt-BR"/>
        </w:rPr>
        <w:t>Fundo</w:t>
      </w:r>
      <w:r w:rsidRPr="00B21422">
        <w:rPr>
          <w:rFonts w:ascii="Verdana" w:hAnsi="Verdana"/>
          <w:sz w:val="20"/>
          <w:szCs w:val="20"/>
          <w:lang w:val="pt-BR"/>
        </w:rPr>
        <w:t xml:space="preserve">, de acordo com os </w:t>
      </w:r>
      <w:r w:rsidR="003E2EEA">
        <w:rPr>
          <w:rFonts w:ascii="Verdana" w:hAnsi="Verdana"/>
          <w:sz w:val="20"/>
          <w:szCs w:val="20"/>
          <w:lang w:val="pt-BR"/>
        </w:rPr>
        <w:t>parâmetros e praxes de mercado.</w:t>
      </w:r>
    </w:p>
    <w:p w:rsidR="003E2EEA" w:rsidRPr="00B21422" w:rsidRDefault="003E2EEA" w:rsidP="003E48D0">
      <w:pPr>
        <w:tabs>
          <w:tab w:val="left" w:pos="1455"/>
        </w:tabs>
        <w:autoSpaceDE w:val="0"/>
        <w:autoSpaceDN w:val="0"/>
        <w:adjustRightInd w:val="0"/>
        <w:spacing w:line="360" w:lineRule="auto"/>
        <w:jc w:val="both"/>
        <w:rPr>
          <w:rFonts w:ascii="Verdana" w:hAnsi="Verdana"/>
          <w:sz w:val="20"/>
          <w:szCs w:val="20"/>
          <w:lang w:val="pt-BR"/>
        </w:rPr>
      </w:pPr>
    </w:p>
    <w:p w:rsidR="00DD41E1" w:rsidRPr="00B21422" w:rsidRDefault="007B3AAA" w:rsidP="00D16F61">
      <w:pPr>
        <w:spacing w:line="360" w:lineRule="auto"/>
        <w:jc w:val="both"/>
        <w:rPr>
          <w:rFonts w:ascii="Verdana" w:hAnsi="Verdana"/>
          <w:sz w:val="20"/>
          <w:szCs w:val="20"/>
          <w:lang w:val="pt-BR"/>
        </w:rPr>
      </w:pPr>
      <w:r w:rsidRPr="00B21422">
        <w:rPr>
          <w:rFonts w:ascii="Verdana" w:hAnsi="Verdana"/>
          <w:sz w:val="20"/>
          <w:szCs w:val="20"/>
          <w:lang w:val="pt-BR"/>
        </w:rPr>
        <w:t xml:space="preserve">Quaisquer Instruções recebidas fora do horário estabelecido neste Anexo, não deverão ser cumpridas pelo </w:t>
      </w:r>
      <w:r w:rsidR="00FA4EEB" w:rsidRPr="00B21422">
        <w:rPr>
          <w:rFonts w:ascii="Verdana" w:hAnsi="Verdana"/>
          <w:sz w:val="20"/>
          <w:szCs w:val="20"/>
          <w:lang w:val="pt-BR"/>
        </w:rPr>
        <w:t>Contratado</w:t>
      </w:r>
      <w:r w:rsidRPr="00B21422">
        <w:rPr>
          <w:rFonts w:ascii="Verdana" w:hAnsi="Verdana"/>
          <w:sz w:val="20"/>
          <w:szCs w:val="20"/>
          <w:lang w:val="pt-BR"/>
        </w:rPr>
        <w:t xml:space="preserve">. Ficará, entretanto, a critério deste, a prática dos seus melhores esforços para realizar tais operações, sob responsabilidade integral do </w:t>
      </w:r>
      <w:r w:rsidR="006A2BC9" w:rsidRPr="00B21422">
        <w:rPr>
          <w:rFonts w:ascii="Verdana" w:hAnsi="Verdana"/>
          <w:sz w:val="20"/>
          <w:szCs w:val="20"/>
          <w:lang w:val="pt-BR"/>
        </w:rPr>
        <w:t>Administrador</w:t>
      </w:r>
      <w:r w:rsidRPr="00B21422">
        <w:rPr>
          <w:rFonts w:ascii="Verdana" w:hAnsi="Verdana"/>
          <w:sz w:val="20"/>
          <w:szCs w:val="20"/>
          <w:lang w:val="pt-BR"/>
        </w:rPr>
        <w:t>.</w:t>
      </w:r>
    </w:p>
    <w:p w:rsidR="00B21422" w:rsidRPr="00B21422" w:rsidRDefault="00B21422" w:rsidP="00D16F61">
      <w:pPr>
        <w:spacing w:line="360" w:lineRule="auto"/>
        <w:jc w:val="both"/>
        <w:rPr>
          <w:rFonts w:ascii="Verdana" w:hAnsi="Verdana"/>
          <w:sz w:val="20"/>
          <w:szCs w:val="20"/>
          <w:lang w:val="pt-BR"/>
        </w:rPr>
      </w:pPr>
    </w:p>
    <w:p w:rsidR="00B21422" w:rsidRPr="00B21422" w:rsidRDefault="00B21422">
      <w:pPr>
        <w:rPr>
          <w:rFonts w:ascii="Verdana" w:hAnsi="Verdana"/>
          <w:sz w:val="20"/>
          <w:szCs w:val="20"/>
          <w:lang w:val="pt-BR"/>
        </w:rPr>
      </w:pPr>
    </w:p>
    <w:p w:rsidR="00B21422" w:rsidRPr="00D63E09" w:rsidRDefault="00B21422" w:rsidP="00B21422">
      <w:pPr>
        <w:tabs>
          <w:tab w:val="left" w:pos="0"/>
        </w:tabs>
        <w:spacing w:line="360" w:lineRule="auto"/>
        <w:jc w:val="center"/>
        <w:rPr>
          <w:rFonts w:ascii="Verdana" w:hAnsi="Verdana"/>
          <w:sz w:val="20"/>
          <w:szCs w:val="20"/>
          <w:lang w:val="pt-BR"/>
        </w:rPr>
      </w:pPr>
      <w:r w:rsidRPr="00D63E09">
        <w:rPr>
          <w:rFonts w:ascii="Verdana" w:hAnsi="Verdana"/>
          <w:b/>
          <w:bCs/>
          <w:color w:val="000000"/>
          <w:sz w:val="20"/>
          <w:szCs w:val="20"/>
          <w:lang w:val="pt-BR"/>
        </w:rPr>
        <w:t>ANEXO V</w:t>
      </w:r>
    </w:p>
    <w:p w:rsidR="00B21422" w:rsidRPr="00D63E09" w:rsidRDefault="00B21422" w:rsidP="00B411D6">
      <w:pPr>
        <w:tabs>
          <w:tab w:val="left" w:pos="0"/>
        </w:tabs>
        <w:autoSpaceDE w:val="0"/>
        <w:autoSpaceDN w:val="0"/>
        <w:adjustRightInd w:val="0"/>
        <w:jc w:val="center"/>
        <w:outlineLvl w:val="0"/>
        <w:rPr>
          <w:rFonts w:ascii="Verdana" w:hAnsi="Verdana"/>
          <w:b/>
          <w:bCs/>
          <w:color w:val="000000"/>
          <w:sz w:val="20"/>
          <w:szCs w:val="20"/>
          <w:lang w:val="pt-BR"/>
        </w:rPr>
      </w:pPr>
      <w:r w:rsidRPr="00D63E09">
        <w:rPr>
          <w:rFonts w:ascii="Verdana" w:hAnsi="Verdana"/>
          <w:b/>
          <w:bCs/>
          <w:color w:val="000000"/>
          <w:sz w:val="20"/>
          <w:szCs w:val="20"/>
          <w:lang w:val="pt-BR"/>
        </w:rPr>
        <w:t>FLUXO DE AQUISIÇÃO DOS DIREITOS CREDITÓRIOS</w:t>
      </w:r>
    </w:p>
    <w:p w:rsidR="00B21422" w:rsidRPr="00D63E09" w:rsidRDefault="00B21422" w:rsidP="00B21422">
      <w:pPr>
        <w:tabs>
          <w:tab w:val="left" w:pos="0"/>
          <w:tab w:val="left" w:pos="1455"/>
        </w:tabs>
        <w:autoSpaceDE w:val="0"/>
        <w:autoSpaceDN w:val="0"/>
        <w:adjustRightInd w:val="0"/>
        <w:jc w:val="both"/>
        <w:rPr>
          <w:rFonts w:ascii="Verdana" w:hAnsi="Verdana"/>
          <w:color w:val="000000"/>
          <w:sz w:val="20"/>
          <w:szCs w:val="2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4961"/>
      </w:tblGrid>
      <w:tr w:rsidR="00B21422" w:rsidRPr="00B21422" w:rsidTr="00B21422">
        <w:tc>
          <w:tcPr>
            <w:tcW w:w="3652" w:type="dxa"/>
            <w:tcBorders>
              <w:top w:val="single" w:sz="4" w:space="0" w:color="auto"/>
              <w:left w:val="single" w:sz="4" w:space="0" w:color="auto"/>
              <w:bottom w:val="single" w:sz="18" w:space="0" w:color="auto"/>
              <w:right w:val="single" w:sz="4" w:space="0" w:color="auto"/>
            </w:tcBorders>
            <w:shd w:val="clear" w:color="auto" w:fill="C0C0C0"/>
          </w:tcPr>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p>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r w:rsidRPr="00D63E09">
              <w:rPr>
                <w:rFonts w:ascii="Verdana" w:hAnsi="Verdana"/>
                <w:b/>
                <w:bCs/>
                <w:i/>
                <w:iCs/>
                <w:color w:val="000000"/>
                <w:sz w:val="20"/>
                <w:szCs w:val="20"/>
                <w:lang w:val="pt-BR"/>
              </w:rPr>
              <w:t>Responsável</w:t>
            </w:r>
          </w:p>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p>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r w:rsidRPr="00D63E09">
              <w:rPr>
                <w:rFonts w:ascii="Verdana" w:hAnsi="Verdana"/>
                <w:b/>
                <w:bCs/>
                <w:i/>
                <w:iCs/>
                <w:color w:val="000000"/>
                <w:sz w:val="20"/>
                <w:szCs w:val="20"/>
                <w:lang w:val="pt-BR"/>
              </w:rPr>
              <w:t>Horário Limite</w:t>
            </w:r>
          </w:p>
        </w:tc>
        <w:tc>
          <w:tcPr>
            <w:tcW w:w="4961" w:type="dxa"/>
            <w:tcBorders>
              <w:top w:val="single" w:sz="4" w:space="0" w:color="auto"/>
              <w:left w:val="single" w:sz="4" w:space="0" w:color="auto"/>
              <w:bottom w:val="single" w:sz="18" w:space="0" w:color="auto"/>
              <w:right w:val="single" w:sz="4" w:space="0" w:color="auto"/>
            </w:tcBorders>
            <w:shd w:val="clear" w:color="auto" w:fill="C0C0C0"/>
          </w:tcPr>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p>
          <w:p w:rsidR="00B21422" w:rsidRPr="00D63E09" w:rsidRDefault="00B21422">
            <w:pPr>
              <w:tabs>
                <w:tab w:val="left" w:pos="0"/>
                <w:tab w:val="left" w:pos="1455"/>
              </w:tabs>
              <w:autoSpaceDE w:val="0"/>
              <w:autoSpaceDN w:val="0"/>
              <w:adjustRightInd w:val="0"/>
              <w:jc w:val="both"/>
              <w:rPr>
                <w:rFonts w:ascii="Verdana" w:hAnsi="Verdana"/>
                <w:b/>
                <w:bCs/>
                <w:i/>
                <w:iCs/>
                <w:color w:val="000000"/>
                <w:sz w:val="20"/>
                <w:szCs w:val="20"/>
                <w:lang w:val="pt-BR"/>
              </w:rPr>
            </w:pPr>
            <w:r w:rsidRPr="00D63E09">
              <w:rPr>
                <w:rFonts w:ascii="Verdana" w:hAnsi="Verdana"/>
                <w:b/>
                <w:bCs/>
                <w:i/>
                <w:iCs/>
                <w:color w:val="000000"/>
                <w:sz w:val="20"/>
                <w:szCs w:val="20"/>
                <w:lang w:val="pt-BR"/>
              </w:rPr>
              <w:t>Obs.</w:t>
            </w:r>
          </w:p>
        </w:tc>
      </w:tr>
      <w:tr w:rsidR="00B21422" w:rsidRPr="00B21422" w:rsidTr="00B21422">
        <w:trPr>
          <w:trHeight w:val="370"/>
        </w:trPr>
        <w:tc>
          <w:tcPr>
            <w:tcW w:w="3652" w:type="dxa"/>
            <w:tcBorders>
              <w:top w:val="single" w:sz="18"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CEDENTE</w:t>
            </w:r>
          </w:p>
        </w:tc>
        <w:tc>
          <w:tcPr>
            <w:tcW w:w="1134" w:type="dxa"/>
            <w:tcBorders>
              <w:top w:val="single" w:sz="18"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c>
          <w:tcPr>
            <w:tcW w:w="4961" w:type="dxa"/>
            <w:tcBorders>
              <w:top w:val="single" w:sz="18" w:space="0" w:color="auto"/>
              <w:left w:val="single" w:sz="4" w:space="0" w:color="auto"/>
              <w:bottom w:val="single" w:sz="4" w:space="0" w:color="auto"/>
              <w:right w:val="single" w:sz="4" w:space="0" w:color="auto"/>
            </w:tcBorders>
            <w:vAlign w:val="center"/>
          </w:tcPr>
          <w:p w:rsidR="00B21422" w:rsidRPr="00D63E09" w:rsidRDefault="00B21422" w:rsidP="00B21422">
            <w:pPr>
              <w:tabs>
                <w:tab w:val="left" w:pos="0"/>
                <w:tab w:val="left" w:pos="1455"/>
              </w:tabs>
              <w:autoSpaceDE w:val="0"/>
              <w:autoSpaceDN w:val="0"/>
              <w:adjustRightInd w:val="0"/>
              <w:jc w:val="both"/>
              <w:rPr>
                <w:rFonts w:ascii="Verdana" w:hAnsi="Verdana"/>
                <w:color w:val="000000"/>
                <w:sz w:val="20"/>
                <w:szCs w:val="20"/>
                <w:lang w:val="pt-BR"/>
              </w:rPr>
            </w:pPr>
          </w:p>
        </w:tc>
      </w:tr>
      <w:tr w:rsidR="00B21422" w:rsidRPr="00B21422" w:rsidTr="00B21422">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CUSTODIANTE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c>
          <w:tcPr>
            <w:tcW w:w="4961"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rsidP="00B21422">
            <w:pPr>
              <w:tabs>
                <w:tab w:val="left" w:pos="0"/>
                <w:tab w:val="left" w:pos="1455"/>
              </w:tabs>
              <w:autoSpaceDE w:val="0"/>
              <w:autoSpaceDN w:val="0"/>
              <w:adjustRightInd w:val="0"/>
              <w:jc w:val="both"/>
              <w:rPr>
                <w:rFonts w:ascii="Verdana" w:hAnsi="Verdana"/>
                <w:color w:val="000000"/>
                <w:sz w:val="20"/>
                <w:szCs w:val="20"/>
                <w:lang w:val="pt-BR"/>
              </w:rPr>
            </w:pPr>
          </w:p>
        </w:tc>
      </w:tr>
      <w:tr w:rsidR="00B21422" w:rsidRPr="00B21422" w:rsidTr="00B21422">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CEDENTE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c>
          <w:tcPr>
            <w:tcW w:w="4961"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rsidP="00B21422">
            <w:pPr>
              <w:tabs>
                <w:tab w:val="left" w:pos="0"/>
                <w:tab w:val="left" w:pos="1455"/>
              </w:tabs>
              <w:autoSpaceDE w:val="0"/>
              <w:autoSpaceDN w:val="0"/>
              <w:adjustRightInd w:val="0"/>
              <w:jc w:val="both"/>
              <w:rPr>
                <w:rFonts w:ascii="Verdana" w:hAnsi="Verdana"/>
                <w:color w:val="000000"/>
                <w:sz w:val="20"/>
                <w:szCs w:val="20"/>
                <w:lang w:val="pt-BR"/>
              </w:rPr>
            </w:pPr>
          </w:p>
        </w:tc>
      </w:tr>
      <w:tr w:rsidR="00B21422" w:rsidRPr="00B21422" w:rsidTr="00B21422">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ADMINISTRADOR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c>
          <w:tcPr>
            <w:tcW w:w="4961"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rsidP="00B21422">
            <w:pPr>
              <w:tabs>
                <w:tab w:val="left" w:pos="0"/>
                <w:tab w:val="left" w:pos="1455"/>
              </w:tabs>
              <w:autoSpaceDE w:val="0"/>
              <w:autoSpaceDN w:val="0"/>
              <w:adjustRightInd w:val="0"/>
              <w:jc w:val="both"/>
              <w:rPr>
                <w:rFonts w:ascii="Verdana" w:hAnsi="Verdana"/>
                <w:color w:val="000000"/>
                <w:sz w:val="20"/>
                <w:szCs w:val="20"/>
                <w:lang w:val="pt-BR"/>
              </w:rPr>
            </w:pPr>
          </w:p>
        </w:tc>
      </w:tr>
      <w:tr w:rsidR="00B21422" w:rsidRPr="00B21422" w:rsidTr="00B21422">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r w:rsidRPr="00D63E09">
              <w:rPr>
                <w:rFonts w:ascii="Verdana" w:hAnsi="Verdana"/>
                <w:color w:val="000000"/>
                <w:sz w:val="20"/>
                <w:szCs w:val="20"/>
                <w:lang w:val="pt-BR"/>
              </w:rPr>
              <w:t>CUSTODIANTE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B21422" w:rsidRPr="00D63E09" w:rsidRDefault="00B21422">
            <w:pPr>
              <w:tabs>
                <w:tab w:val="left" w:pos="0"/>
                <w:tab w:val="left" w:pos="1455"/>
              </w:tabs>
              <w:autoSpaceDE w:val="0"/>
              <w:autoSpaceDN w:val="0"/>
              <w:adjustRightInd w:val="0"/>
              <w:jc w:val="both"/>
              <w:rPr>
                <w:rFonts w:ascii="Verdana" w:hAnsi="Verdana"/>
                <w:color w:val="000000"/>
                <w:sz w:val="20"/>
                <w:szCs w:val="20"/>
                <w:lang w:val="pt-BR"/>
              </w:rPr>
            </w:pPr>
          </w:p>
        </w:tc>
        <w:tc>
          <w:tcPr>
            <w:tcW w:w="4961" w:type="dxa"/>
            <w:tcBorders>
              <w:top w:val="single" w:sz="4" w:space="0" w:color="auto"/>
              <w:left w:val="single" w:sz="4" w:space="0" w:color="auto"/>
              <w:bottom w:val="single" w:sz="4" w:space="0" w:color="auto"/>
              <w:right w:val="single" w:sz="4" w:space="0" w:color="auto"/>
            </w:tcBorders>
            <w:vAlign w:val="center"/>
          </w:tcPr>
          <w:p w:rsidR="00B21422" w:rsidRPr="00D63E09" w:rsidRDefault="00B21422" w:rsidP="00B21422">
            <w:pPr>
              <w:tabs>
                <w:tab w:val="left" w:pos="0"/>
                <w:tab w:val="left" w:pos="1455"/>
              </w:tabs>
              <w:autoSpaceDE w:val="0"/>
              <w:autoSpaceDN w:val="0"/>
              <w:adjustRightInd w:val="0"/>
              <w:jc w:val="both"/>
              <w:rPr>
                <w:rFonts w:ascii="Verdana" w:hAnsi="Verdana"/>
                <w:color w:val="000000"/>
                <w:sz w:val="20"/>
                <w:szCs w:val="20"/>
                <w:lang w:val="pt-BR"/>
              </w:rPr>
            </w:pPr>
          </w:p>
        </w:tc>
      </w:tr>
    </w:tbl>
    <w:p w:rsidR="00B21422" w:rsidRPr="00D63E09" w:rsidRDefault="00B21422" w:rsidP="00B21422">
      <w:pPr>
        <w:tabs>
          <w:tab w:val="left" w:pos="0"/>
        </w:tabs>
        <w:autoSpaceDE w:val="0"/>
        <w:autoSpaceDN w:val="0"/>
        <w:adjustRightInd w:val="0"/>
        <w:spacing w:line="320" w:lineRule="exact"/>
        <w:jc w:val="both"/>
        <w:rPr>
          <w:rFonts w:ascii="Verdana" w:hAnsi="Verdana"/>
          <w:spacing w:val="-2"/>
          <w:sz w:val="20"/>
          <w:szCs w:val="20"/>
          <w:lang w:val="pt-BR"/>
        </w:rPr>
      </w:pPr>
    </w:p>
    <w:p w:rsidR="00B21422" w:rsidRPr="00D63E09" w:rsidRDefault="00B21422" w:rsidP="00B21422">
      <w:pPr>
        <w:tabs>
          <w:tab w:val="left" w:pos="0"/>
          <w:tab w:val="left" w:pos="1455"/>
        </w:tabs>
        <w:autoSpaceDE w:val="0"/>
        <w:autoSpaceDN w:val="0"/>
        <w:adjustRightInd w:val="0"/>
        <w:jc w:val="both"/>
        <w:outlineLvl w:val="0"/>
        <w:rPr>
          <w:rFonts w:ascii="Verdana" w:hAnsi="Verdana"/>
          <w:b/>
          <w:bCs/>
          <w:iCs/>
          <w:color w:val="000000"/>
          <w:sz w:val="20"/>
          <w:szCs w:val="20"/>
          <w:lang w:val="pt-BR"/>
        </w:rPr>
      </w:pPr>
      <w:r w:rsidRPr="00D63E09">
        <w:rPr>
          <w:rFonts w:ascii="Verdana" w:hAnsi="Verdana"/>
          <w:b/>
          <w:bCs/>
          <w:iCs/>
          <w:color w:val="000000"/>
          <w:sz w:val="20"/>
          <w:szCs w:val="20"/>
          <w:lang w:val="pt-BR"/>
        </w:rPr>
        <w:t>Observações:</w:t>
      </w:r>
    </w:p>
    <w:p w:rsidR="00B21422" w:rsidRPr="00D63E09" w:rsidRDefault="00B21422" w:rsidP="00B21422">
      <w:pPr>
        <w:tabs>
          <w:tab w:val="left" w:pos="0"/>
          <w:tab w:val="left" w:pos="1455"/>
        </w:tabs>
        <w:autoSpaceDE w:val="0"/>
        <w:autoSpaceDN w:val="0"/>
        <w:adjustRightInd w:val="0"/>
        <w:jc w:val="both"/>
        <w:outlineLvl w:val="0"/>
        <w:rPr>
          <w:rFonts w:ascii="Verdana" w:hAnsi="Verdana"/>
          <w:b/>
          <w:bCs/>
          <w:iCs/>
          <w:color w:val="000000"/>
          <w:sz w:val="20"/>
          <w:szCs w:val="20"/>
          <w:lang w:val="pt-BR"/>
        </w:rPr>
      </w:pPr>
    </w:p>
    <w:p w:rsidR="00B21422" w:rsidRDefault="00B21422" w:rsidP="00B21422">
      <w:pPr>
        <w:tabs>
          <w:tab w:val="left" w:pos="0"/>
          <w:tab w:val="left" w:pos="1455"/>
        </w:tabs>
        <w:autoSpaceDE w:val="0"/>
        <w:autoSpaceDN w:val="0"/>
        <w:adjustRightInd w:val="0"/>
        <w:jc w:val="both"/>
        <w:outlineLvl w:val="0"/>
        <w:rPr>
          <w:rFonts w:ascii="Verdana" w:hAnsi="Verdana"/>
          <w:b/>
          <w:bCs/>
          <w:iCs/>
          <w:color w:val="000000"/>
          <w:sz w:val="20"/>
          <w:szCs w:val="20"/>
          <w:lang w:val="pt-BR"/>
        </w:rPr>
      </w:pPr>
      <w:r w:rsidRPr="003E2EEA">
        <w:rPr>
          <w:rFonts w:ascii="Verdana" w:hAnsi="Verdana"/>
          <w:b/>
          <w:bCs/>
          <w:iCs/>
          <w:color w:val="000000"/>
          <w:sz w:val="20"/>
          <w:szCs w:val="20"/>
          <w:highlight w:val="yellow"/>
          <w:lang w:val="pt-BR"/>
        </w:rPr>
        <w:t>[NOTA OT: ESTE ANEXO SERÁ PREENCHIDO APÓS O FECHAMENTO DO FLUXO DE AQUISIÇÃO DE DIREITOS CREDITÓRIOS NO CONTRATO DE CESSÃO DO FIDC.</w:t>
      </w:r>
    </w:p>
    <w:p w:rsidR="00B21422" w:rsidRPr="008D4DD2" w:rsidRDefault="00B21422" w:rsidP="00B411D6">
      <w:pPr>
        <w:tabs>
          <w:tab w:val="left" w:pos="0"/>
          <w:tab w:val="left" w:pos="1455"/>
        </w:tabs>
        <w:autoSpaceDE w:val="0"/>
        <w:autoSpaceDN w:val="0"/>
        <w:adjustRightInd w:val="0"/>
        <w:jc w:val="both"/>
        <w:outlineLvl w:val="0"/>
        <w:rPr>
          <w:rFonts w:ascii="Verdana" w:hAnsi="Verdana"/>
          <w:b/>
          <w:bCs/>
          <w:sz w:val="20"/>
          <w:szCs w:val="20"/>
          <w:lang w:val="pt-BR"/>
        </w:rPr>
      </w:pPr>
    </w:p>
    <w:sectPr w:rsidR="00B21422" w:rsidRPr="008D4DD2" w:rsidSect="003E48D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1C5" w:rsidRDefault="00AB31C5" w:rsidP="00240C96">
      <w:r>
        <w:separator/>
      </w:r>
    </w:p>
  </w:endnote>
  <w:endnote w:type="continuationSeparator" w:id="0">
    <w:p w:rsidR="00AB31C5" w:rsidRDefault="00AB31C5" w:rsidP="0024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DD" w:rsidRDefault="00B731D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165199"/>
      <w:docPartObj>
        <w:docPartGallery w:val="Page Numbers (Bottom of Page)"/>
        <w:docPartUnique/>
      </w:docPartObj>
    </w:sdtPr>
    <w:sdtEndPr/>
    <w:sdtContent>
      <w:p w:rsidR="00C60EF9" w:rsidRDefault="00C60EF9" w:rsidP="00C60EF9">
        <w:pPr>
          <w:pStyle w:val="Rodap"/>
          <w:rPr>
            <w:rFonts w:ascii="Verdana" w:hAnsi="Verdana"/>
            <w:sz w:val="14"/>
          </w:rPr>
        </w:pPr>
        <w:r>
          <w:rPr>
            <w:rFonts w:ascii="Verdana" w:hAnsi="Verdana"/>
            <w:sz w:val="14"/>
          </w:rPr>
          <w:fldChar w:fldCharType="begin"/>
        </w:r>
        <w:r>
          <w:rPr>
            <w:rFonts w:ascii="Verdana" w:hAnsi="Verdana"/>
            <w:sz w:val="14"/>
          </w:rPr>
          <w:instrText xml:space="preserve"> DOCPROPERTY "iManageFooter"  \* MERGEFORMAT </w:instrText>
        </w:r>
        <w:r>
          <w:rPr>
            <w:rFonts w:ascii="Verdana" w:hAnsi="Verdana"/>
            <w:sz w:val="14"/>
          </w:rPr>
          <w:fldChar w:fldCharType="separate"/>
        </w:r>
      </w:p>
      <w:p w:rsidR="00AB31C5" w:rsidRDefault="00C60EF9">
        <w:pPr>
          <w:pStyle w:val="Rodap"/>
        </w:pPr>
        <w:r>
          <w:rPr>
            <w:rFonts w:ascii="Verdana" w:hAnsi="Verdana"/>
            <w:sz w:val="14"/>
          </w:rPr>
          <w:t xml:space="preserve">JUR_SP - 27861051v6 748005.414444 </w:t>
        </w:r>
        <w:r>
          <w:rPr>
            <w:rFonts w:ascii="Verdana" w:hAnsi="Verdana"/>
            <w:sz w:val="14"/>
          </w:rPr>
          <w:fldChar w:fldCharType="end"/>
        </w:r>
        <w:r w:rsidR="00AB31C5">
          <w:rPr>
            <w:rFonts w:ascii="Verdana" w:hAnsi="Verdana"/>
            <w:sz w:val="14"/>
          </w:rPr>
          <w:tab/>
        </w:r>
        <w:r w:rsidR="00AB31C5" w:rsidRPr="003E48D0">
          <w:rPr>
            <w:rFonts w:ascii="Verdana" w:hAnsi="Verdana"/>
            <w:sz w:val="20"/>
            <w:szCs w:val="20"/>
          </w:rPr>
          <w:fldChar w:fldCharType="begin"/>
        </w:r>
        <w:r w:rsidR="00AB31C5" w:rsidRPr="003E48D0">
          <w:rPr>
            <w:rFonts w:ascii="Verdana" w:hAnsi="Verdana"/>
            <w:sz w:val="20"/>
            <w:szCs w:val="20"/>
          </w:rPr>
          <w:instrText>PAGE   \* MERGEFORMAT</w:instrText>
        </w:r>
        <w:r w:rsidR="00AB31C5" w:rsidRPr="003E48D0">
          <w:rPr>
            <w:rFonts w:ascii="Verdana" w:hAnsi="Verdana"/>
            <w:sz w:val="20"/>
            <w:szCs w:val="20"/>
          </w:rPr>
          <w:fldChar w:fldCharType="separate"/>
        </w:r>
        <w:r w:rsidR="005D74C5" w:rsidRPr="005D74C5">
          <w:rPr>
            <w:rFonts w:ascii="Verdana" w:hAnsi="Verdana"/>
            <w:noProof/>
            <w:sz w:val="20"/>
            <w:szCs w:val="20"/>
            <w:lang w:val="pt-BR"/>
          </w:rPr>
          <w:t>1</w:t>
        </w:r>
        <w:r w:rsidR="00AB31C5" w:rsidRPr="003E48D0">
          <w:rPr>
            <w:rFonts w:ascii="Verdana" w:hAnsi="Verdana"/>
            <w:noProof/>
            <w:sz w:val="20"/>
            <w:szCs w:val="20"/>
            <w:lang w:val="pt-BR"/>
          </w:rPr>
          <w:fldChar w:fldCharType="end"/>
        </w:r>
      </w:p>
    </w:sdtContent>
  </w:sdt>
  <w:p w:rsidR="00AB31C5" w:rsidRDefault="00AB31C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DD" w:rsidRDefault="00B731D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1C5" w:rsidRDefault="00AB31C5" w:rsidP="00240C96">
      <w:r>
        <w:separator/>
      </w:r>
    </w:p>
  </w:footnote>
  <w:footnote w:type="continuationSeparator" w:id="0">
    <w:p w:rsidR="00AB31C5" w:rsidRDefault="00AB31C5" w:rsidP="00240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DD" w:rsidRDefault="00B731D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1C5" w:rsidRDefault="00B731DD" w:rsidP="003E48D0">
    <w:pPr>
      <w:pStyle w:val="Cabealho"/>
      <w:jc w:val="right"/>
      <w:rPr>
        <w:rFonts w:ascii="Verdana" w:hAnsi="Verdana"/>
        <w:b/>
        <w:sz w:val="20"/>
        <w:szCs w:val="20"/>
        <w:lang w:val="pt-BR"/>
      </w:rPr>
    </w:pPr>
    <w:r>
      <w:rPr>
        <w:rFonts w:ascii="Verdana" w:hAnsi="Verdana"/>
        <w:b/>
        <w:sz w:val="20"/>
        <w:szCs w:val="20"/>
        <w:lang w:val="pt-BR"/>
      </w:rPr>
      <w:t>SIGN OFF PN</w:t>
    </w:r>
  </w:p>
  <w:p w:rsidR="00AB31C5" w:rsidRPr="00B411D6" w:rsidRDefault="00AB31C5" w:rsidP="003E48D0">
    <w:pPr>
      <w:pStyle w:val="Cabealho"/>
      <w:jc w:val="right"/>
      <w:rPr>
        <w:rFonts w:ascii="Verdana" w:hAnsi="Verdana"/>
        <w:sz w:val="20"/>
        <w:szCs w:val="20"/>
        <w:lang w:val="pt-BR"/>
      </w:rPr>
    </w:pPr>
    <w:r w:rsidRPr="00B411D6">
      <w:rPr>
        <w:rFonts w:ascii="Verdana" w:hAnsi="Verdana"/>
        <w:sz w:val="20"/>
        <w:szCs w:val="20"/>
        <w:lang w:val="pt-BR"/>
      </w:rPr>
      <w:t>(</w:t>
    </w:r>
    <w:r w:rsidR="005D74C5">
      <w:rPr>
        <w:rFonts w:ascii="Verdana" w:hAnsi="Verdana"/>
        <w:sz w:val="20"/>
        <w:szCs w:val="20"/>
        <w:lang w:val="pt-BR"/>
      </w:rPr>
      <w:t>28</w:t>
    </w:r>
    <w:bookmarkStart w:id="4" w:name="_GoBack"/>
    <w:bookmarkEnd w:id="4"/>
    <w:r w:rsidRPr="00B411D6">
      <w:rPr>
        <w:rFonts w:ascii="Verdana" w:hAnsi="Verdana"/>
        <w:sz w:val="20"/>
        <w:szCs w:val="20"/>
        <w:lang w:val="pt-BR"/>
      </w:rPr>
      <w:t>.08.2017)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DD" w:rsidRDefault="00B731D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F2D6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15:restartNumberingAfterBreak="0">
    <w:nsid w:val="04130005"/>
    <w:multiLevelType w:val="hybridMultilevel"/>
    <w:tmpl w:val="B16058B4"/>
    <w:lvl w:ilvl="0" w:tplc="C736EC3E">
      <w:start w:val="14"/>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9717BA"/>
    <w:multiLevelType w:val="hybridMultilevel"/>
    <w:tmpl w:val="F8A8E3CA"/>
    <w:lvl w:ilvl="0" w:tplc="BDE6B812">
      <w:start w:val="1"/>
      <w:numFmt w:val="lowerRoman"/>
      <w:lvlText w:val="(%1)"/>
      <w:lvlJc w:val="left"/>
      <w:pPr>
        <w:ind w:left="720" w:hanging="360"/>
      </w:pPr>
      <w:rPr>
        <w:rFonts w:ascii="Verdana" w:hAnsi="Verdana" w:hint="default"/>
        <w:sz w:val="20"/>
        <w:szCs w:val="2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DD03D3"/>
    <w:multiLevelType w:val="multilevel"/>
    <w:tmpl w:val="DF4CEC3C"/>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9EC44B6"/>
    <w:multiLevelType w:val="multilevel"/>
    <w:tmpl w:val="0416001D"/>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1B587F"/>
    <w:multiLevelType w:val="hybridMultilevel"/>
    <w:tmpl w:val="72768742"/>
    <w:lvl w:ilvl="0" w:tplc="BCF80AC4">
      <w:start w:val="1"/>
      <w:numFmt w:val="lowerLetter"/>
      <w:lvlText w:val="%1)"/>
      <w:lvlJc w:val="left"/>
      <w:pPr>
        <w:ind w:left="1770" w:hanging="360"/>
      </w:pPr>
      <w:rPr>
        <w:rFonts w:cs="Times New Roman" w:hint="default"/>
      </w:rPr>
    </w:lvl>
    <w:lvl w:ilvl="1" w:tplc="04160019" w:tentative="1">
      <w:start w:val="1"/>
      <w:numFmt w:val="lowerLetter"/>
      <w:lvlText w:val="%2."/>
      <w:lvlJc w:val="left"/>
      <w:pPr>
        <w:ind w:left="2490" w:hanging="360"/>
      </w:pPr>
      <w:rPr>
        <w:rFonts w:cs="Times New Roman"/>
      </w:rPr>
    </w:lvl>
    <w:lvl w:ilvl="2" w:tplc="0416001B" w:tentative="1">
      <w:start w:val="1"/>
      <w:numFmt w:val="lowerRoman"/>
      <w:lvlText w:val="%3."/>
      <w:lvlJc w:val="right"/>
      <w:pPr>
        <w:ind w:left="3210" w:hanging="180"/>
      </w:pPr>
      <w:rPr>
        <w:rFonts w:cs="Times New Roman"/>
      </w:rPr>
    </w:lvl>
    <w:lvl w:ilvl="3" w:tplc="0416000F" w:tentative="1">
      <w:start w:val="1"/>
      <w:numFmt w:val="decimal"/>
      <w:lvlText w:val="%4."/>
      <w:lvlJc w:val="left"/>
      <w:pPr>
        <w:ind w:left="3930" w:hanging="360"/>
      </w:pPr>
      <w:rPr>
        <w:rFonts w:cs="Times New Roman"/>
      </w:rPr>
    </w:lvl>
    <w:lvl w:ilvl="4" w:tplc="04160019" w:tentative="1">
      <w:start w:val="1"/>
      <w:numFmt w:val="lowerLetter"/>
      <w:lvlText w:val="%5."/>
      <w:lvlJc w:val="left"/>
      <w:pPr>
        <w:ind w:left="4650" w:hanging="360"/>
      </w:pPr>
      <w:rPr>
        <w:rFonts w:cs="Times New Roman"/>
      </w:rPr>
    </w:lvl>
    <w:lvl w:ilvl="5" w:tplc="0416001B" w:tentative="1">
      <w:start w:val="1"/>
      <w:numFmt w:val="lowerRoman"/>
      <w:lvlText w:val="%6."/>
      <w:lvlJc w:val="right"/>
      <w:pPr>
        <w:ind w:left="5370" w:hanging="180"/>
      </w:pPr>
      <w:rPr>
        <w:rFonts w:cs="Times New Roman"/>
      </w:rPr>
    </w:lvl>
    <w:lvl w:ilvl="6" w:tplc="0416000F" w:tentative="1">
      <w:start w:val="1"/>
      <w:numFmt w:val="decimal"/>
      <w:lvlText w:val="%7."/>
      <w:lvlJc w:val="left"/>
      <w:pPr>
        <w:ind w:left="6090" w:hanging="360"/>
      </w:pPr>
      <w:rPr>
        <w:rFonts w:cs="Times New Roman"/>
      </w:rPr>
    </w:lvl>
    <w:lvl w:ilvl="7" w:tplc="04160019" w:tentative="1">
      <w:start w:val="1"/>
      <w:numFmt w:val="lowerLetter"/>
      <w:lvlText w:val="%8."/>
      <w:lvlJc w:val="left"/>
      <w:pPr>
        <w:ind w:left="6810" w:hanging="360"/>
      </w:pPr>
      <w:rPr>
        <w:rFonts w:cs="Times New Roman"/>
      </w:rPr>
    </w:lvl>
    <w:lvl w:ilvl="8" w:tplc="0416001B" w:tentative="1">
      <w:start w:val="1"/>
      <w:numFmt w:val="lowerRoman"/>
      <w:lvlText w:val="%9."/>
      <w:lvlJc w:val="right"/>
      <w:pPr>
        <w:ind w:left="7530" w:hanging="180"/>
      </w:pPr>
      <w:rPr>
        <w:rFonts w:cs="Times New Roman"/>
      </w:rPr>
    </w:lvl>
  </w:abstractNum>
  <w:abstractNum w:abstractNumId="6" w15:restartNumberingAfterBreak="0">
    <w:nsid w:val="148A33AB"/>
    <w:multiLevelType w:val="multilevel"/>
    <w:tmpl w:val="B3F8AD0C"/>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A40027"/>
    <w:multiLevelType w:val="hybridMultilevel"/>
    <w:tmpl w:val="9DF2C212"/>
    <w:lvl w:ilvl="0" w:tplc="B9E406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F61FE4"/>
    <w:multiLevelType w:val="hybridMultilevel"/>
    <w:tmpl w:val="3DFC771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1B345C25"/>
    <w:multiLevelType w:val="hybridMultilevel"/>
    <w:tmpl w:val="AB124986"/>
    <w:lvl w:ilvl="0" w:tplc="750835C2">
      <w:start w:val="17"/>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E945497"/>
    <w:multiLevelType w:val="hybridMultilevel"/>
    <w:tmpl w:val="D02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906B70"/>
    <w:multiLevelType w:val="hybridMultilevel"/>
    <w:tmpl w:val="082CD82C"/>
    <w:lvl w:ilvl="0" w:tplc="BDE6B812">
      <w:start w:val="1"/>
      <w:numFmt w:val="lowerRoman"/>
      <w:lvlText w:val="(%1)"/>
      <w:lvlJc w:val="left"/>
      <w:pPr>
        <w:ind w:left="720" w:hanging="360"/>
      </w:pPr>
      <w:rPr>
        <w:rFonts w:ascii="Verdana" w:hAnsi="Verdana"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51E1A16"/>
    <w:multiLevelType w:val="hybridMultilevel"/>
    <w:tmpl w:val="6D8ABC84"/>
    <w:lvl w:ilvl="0" w:tplc="04160017">
      <w:start w:val="1"/>
      <w:numFmt w:val="lowerLetter"/>
      <w:lvlText w:val="%1)"/>
      <w:lvlJc w:val="left"/>
      <w:pPr>
        <w:ind w:left="10350" w:hanging="360"/>
      </w:pPr>
      <w:rPr>
        <w:rFonts w:cs="Times New Roman"/>
      </w:rPr>
    </w:lvl>
    <w:lvl w:ilvl="1" w:tplc="04160019" w:tentative="1">
      <w:start w:val="1"/>
      <w:numFmt w:val="lowerLetter"/>
      <w:lvlText w:val="%2."/>
      <w:lvlJc w:val="left"/>
      <w:pPr>
        <w:ind w:left="11070" w:hanging="360"/>
      </w:pPr>
      <w:rPr>
        <w:rFonts w:cs="Times New Roman"/>
      </w:rPr>
    </w:lvl>
    <w:lvl w:ilvl="2" w:tplc="0416001B" w:tentative="1">
      <w:start w:val="1"/>
      <w:numFmt w:val="lowerRoman"/>
      <w:lvlText w:val="%3."/>
      <w:lvlJc w:val="right"/>
      <w:pPr>
        <w:ind w:left="11790" w:hanging="180"/>
      </w:pPr>
      <w:rPr>
        <w:rFonts w:cs="Times New Roman"/>
      </w:rPr>
    </w:lvl>
    <w:lvl w:ilvl="3" w:tplc="0416000F" w:tentative="1">
      <w:start w:val="1"/>
      <w:numFmt w:val="decimal"/>
      <w:lvlText w:val="%4."/>
      <w:lvlJc w:val="left"/>
      <w:pPr>
        <w:ind w:left="12510" w:hanging="360"/>
      </w:pPr>
      <w:rPr>
        <w:rFonts w:cs="Times New Roman"/>
      </w:rPr>
    </w:lvl>
    <w:lvl w:ilvl="4" w:tplc="04160019" w:tentative="1">
      <w:start w:val="1"/>
      <w:numFmt w:val="lowerLetter"/>
      <w:lvlText w:val="%5."/>
      <w:lvlJc w:val="left"/>
      <w:pPr>
        <w:ind w:left="13230" w:hanging="360"/>
      </w:pPr>
      <w:rPr>
        <w:rFonts w:cs="Times New Roman"/>
      </w:rPr>
    </w:lvl>
    <w:lvl w:ilvl="5" w:tplc="0416001B" w:tentative="1">
      <w:start w:val="1"/>
      <w:numFmt w:val="lowerRoman"/>
      <w:lvlText w:val="%6."/>
      <w:lvlJc w:val="right"/>
      <w:pPr>
        <w:ind w:left="13950" w:hanging="180"/>
      </w:pPr>
      <w:rPr>
        <w:rFonts w:cs="Times New Roman"/>
      </w:rPr>
    </w:lvl>
    <w:lvl w:ilvl="6" w:tplc="0416000F" w:tentative="1">
      <w:start w:val="1"/>
      <w:numFmt w:val="decimal"/>
      <w:lvlText w:val="%7."/>
      <w:lvlJc w:val="left"/>
      <w:pPr>
        <w:ind w:left="14670" w:hanging="360"/>
      </w:pPr>
      <w:rPr>
        <w:rFonts w:cs="Times New Roman"/>
      </w:rPr>
    </w:lvl>
    <w:lvl w:ilvl="7" w:tplc="04160019" w:tentative="1">
      <w:start w:val="1"/>
      <w:numFmt w:val="lowerLetter"/>
      <w:lvlText w:val="%8."/>
      <w:lvlJc w:val="left"/>
      <w:pPr>
        <w:ind w:left="15390" w:hanging="360"/>
      </w:pPr>
      <w:rPr>
        <w:rFonts w:cs="Times New Roman"/>
      </w:rPr>
    </w:lvl>
    <w:lvl w:ilvl="8" w:tplc="0416001B" w:tentative="1">
      <w:start w:val="1"/>
      <w:numFmt w:val="lowerRoman"/>
      <w:lvlText w:val="%9."/>
      <w:lvlJc w:val="right"/>
      <w:pPr>
        <w:ind w:left="16110" w:hanging="180"/>
      </w:pPr>
      <w:rPr>
        <w:rFonts w:cs="Times New Roman"/>
      </w:rPr>
    </w:lvl>
  </w:abstractNum>
  <w:abstractNum w:abstractNumId="13" w15:restartNumberingAfterBreak="0">
    <w:nsid w:val="27687704"/>
    <w:multiLevelType w:val="hybridMultilevel"/>
    <w:tmpl w:val="4B9AB694"/>
    <w:lvl w:ilvl="0" w:tplc="BDE6B812">
      <w:start w:val="1"/>
      <w:numFmt w:val="lowerRoman"/>
      <w:lvlText w:val="(%1)"/>
      <w:lvlJc w:val="left"/>
      <w:pPr>
        <w:ind w:left="720" w:hanging="360"/>
      </w:pPr>
      <w:rPr>
        <w:rFonts w:ascii="Verdana" w:hAnsi="Verdana"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A3859AE"/>
    <w:multiLevelType w:val="hybridMultilevel"/>
    <w:tmpl w:val="40AEAF46"/>
    <w:lvl w:ilvl="0" w:tplc="C0F88978">
      <w:start w:val="1"/>
      <w:numFmt w:val="lowerRoman"/>
      <w:lvlText w:val="(%1)"/>
      <w:lvlJc w:val="left"/>
      <w:pPr>
        <w:tabs>
          <w:tab w:val="num" w:pos="1080"/>
        </w:tabs>
        <w:ind w:left="1080" w:hanging="720"/>
      </w:pPr>
      <w:rPr>
        <w:rFonts w:ascii="Verdana" w:hAnsi="Verdana"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395D5DAF"/>
    <w:multiLevelType w:val="hybridMultilevel"/>
    <w:tmpl w:val="60783154"/>
    <w:lvl w:ilvl="0" w:tplc="DAE2C9BC">
      <w:start w:val="1"/>
      <w:numFmt w:val="lowerRoman"/>
      <w:lvlText w:val="(%1)"/>
      <w:lvlJc w:val="left"/>
      <w:pPr>
        <w:tabs>
          <w:tab w:val="num" w:pos="1080"/>
        </w:tabs>
        <w:ind w:left="1080" w:hanging="720"/>
      </w:pPr>
      <w:rPr>
        <w:rFonts w:ascii="Verdana" w:hAnsi="Verdana"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396F1F90"/>
    <w:multiLevelType w:val="hybridMultilevel"/>
    <w:tmpl w:val="15EEB214"/>
    <w:lvl w:ilvl="0" w:tplc="4A309CE8">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3C89112B"/>
    <w:multiLevelType w:val="multilevel"/>
    <w:tmpl w:val="5DC8261E"/>
    <w:lvl w:ilvl="0">
      <w:start w:val="1"/>
      <w:numFmt w:val="decimal"/>
      <w:lvlText w:val="%1."/>
      <w:lvlJc w:val="left"/>
      <w:pPr>
        <w:ind w:left="360" w:hanging="360"/>
      </w:pPr>
    </w:lvl>
    <w:lvl w:ilvl="1">
      <w:start w:val="1"/>
      <w:numFmt w:val="decimal"/>
      <w:lvlText w:val="%1.%2."/>
      <w:lvlJc w:val="left"/>
      <w:pPr>
        <w:ind w:left="792" w:hanging="432"/>
      </w:pPr>
      <w:rPr>
        <w:rFonts w:ascii="Verdana" w:hAnsi="Verdana" w:hint="default"/>
        <w:b w:val="0"/>
        <w:sz w:val="20"/>
        <w:szCs w:val="20"/>
      </w:rPr>
    </w:lvl>
    <w:lvl w:ilvl="2">
      <w:start w:val="1"/>
      <w:numFmt w:val="decimal"/>
      <w:lvlText w:val="%1.%2.%3."/>
      <w:lvlJc w:val="left"/>
      <w:pPr>
        <w:ind w:left="1497" w:hanging="504"/>
      </w:pPr>
      <w:rPr>
        <w:b/>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6E73AA"/>
    <w:multiLevelType w:val="hybridMultilevel"/>
    <w:tmpl w:val="BF8A9558"/>
    <w:lvl w:ilvl="0" w:tplc="D1A667D2">
      <w:start w:val="1"/>
      <w:numFmt w:val="lowerRoman"/>
      <w:lvlText w:val="(%1)"/>
      <w:lvlJc w:val="left"/>
      <w:pPr>
        <w:tabs>
          <w:tab w:val="num" w:pos="1080"/>
        </w:tabs>
        <w:ind w:left="1080" w:hanging="720"/>
      </w:pPr>
      <w:rPr>
        <w:rFonts w:ascii="Verdana" w:hAnsi="Verdana"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9" w15:restartNumberingAfterBreak="0">
    <w:nsid w:val="43780AB9"/>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8F52BFE"/>
    <w:multiLevelType w:val="multilevel"/>
    <w:tmpl w:val="6784B9AA"/>
    <w:lvl w:ilvl="0">
      <w:start w:val="4"/>
      <w:numFmt w:val="decimal"/>
      <w:lvlText w:val="%1"/>
      <w:lvlJc w:val="left"/>
      <w:pPr>
        <w:ind w:left="360" w:hanging="360"/>
      </w:pPr>
      <w:rPr>
        <w:rFonts w:hint="default"/>
      </w:rPr>
    </w:lvl>
    <w:lvl w:ilvl="1">
      <w:start w:val="3"/>
      <w:numFmt w:val="decimal"/>
      <w:lvlText w:val="%1.%2"/>
      <w:lvlJc w:val="left"/>
      <w:pPr>
        <w:ind w:left="502"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21281E"/>
    <w:multiLevelType w:val="hybridMultilevel"/>
    <w:tmpl w:val="3DFC771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4D6F681E"/>
    <w:multiLevelType w:val="hybridMultilevel"/>
    <w:tmpl w:val="3CAAA7B8"/>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3" w15:restartNumberingAfterBreak="0">
    <w:nsid w:val="51446373"/>
    <w:multiLevelType w:val="multilevel"/>
    <w:tmpl w:val="1A268AE4"/>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53425123"/>
    <w:multiLevelType w:val="hybridMultilevel"/>
    <w:tmpl w:val="9042A9E2"/>
    <w:lvl w:ilvl="0" w:tplc="B268F5C2">
      <w:start w:val="1"/>
      <w:numFmt w:val="lowerRoman"/>
      <w:lvlText w:val="(%1)"/>
      <w:lvlJc w:val="left"/>
      <w:pPr>
        <w:tabs>
          <w:tab w:val="num" w:pos="14"/>
        </w:tabs>
        <w:ind w:left="14" w:hanging="360"/>
      </w:pPr>
      <w:rPr>
        <w:rFonts w:hint="default"/>
        <w:b w:val="0"/>
      </w:rPr>
    </w:lvl>
    <w:lvl w:ilvl="1" w:tplc="04160019">
      <w:start w:val="1"/>
      <w:numFmt w:val="lowerLetter"/>
      <w:lvlText w:val="%2."/>
      <w:lvlJc w:val="left"/>
      <w:pPr>
        <w:tabs>
          <w:tab w:val="num" w:pos="734"/>
        </w:tabs>
        <w:ind w:left="734" w:hanging="360"/>
      </w:pPr>
    </w:lvl>
    <w:lvl w:ilvl="2" w:tplc="0416001B" w:tentative="1">
      <w:start w:val="1"/>
      <w:numFmt w:val="lowerRoman"/>
      <w:lvlText w:val="%3."/>
      <w:lvlJc w:val="right"/>
      <w:pPr>
        <w:tabs>
          <w:tab w:val="num" w:pos="1454"/>
        </w:tabs>
        <w:ind w:left="1454" w:hanging="180"/>
      </w:pPr>
    </w:lvl>
    <w:lvl w:ilvl="3" w:tplc="0416000F" w:tentative="1">
      <w:start w:val="1"/>
      <w:numFmt w:val="decimal"/>
      <w:lvlText w:val="%4."/>
      <w:lvlJc w:val="left"/>
      <w:pPr>
        <w:tabs>
          <w:tab w:val="num" w:pos="2174"/>
        </w:tabs>
        <w:ind w:left="2174" w:hanging="360"/>
      </w:pPr>
    </w:lvl>
    <w:lvl w:ilvl="4" w:tplc="04160019" w:tentative="1">
      <w:start w:val="1"/>
      <w:numFmt w:val="lowerLetter"/>
      <w:lvlText w:val="%5."/>
      <w:lvlJc w:val="left"/>
      <w:pPr>
        <w:tabs>
          <w:tab w:val="num" w:pos="2894"/>
        </w:tabs>
        <w:ind w:left="2894" w:hanging="360"/>
      </w:pPr>
    </w:lvl>
    <w:lvl w:ilvl="5" w:tplc="0416001B" w:tentative="1">
      <w:start w:val="1"/>
      <w:numFmt w:val="lowerRoman"/>
      <w:lvlText w:val="%6."/>
      <w:lvlJc w:val="right"/>
      <w:pPr>
        <w:tabs>
          <w:tab w:val="num" w:pos="3614"/>
        </w:tabs>
        <w:ind w:left="3614" w:hanging="180"/>
      </w:pPr>
    </w:lvl>
    <w:lvl w:ilvl="6" w:tplc="0416000F" w:tentative="1">
      <w:start w:val="1"/>
      <w:numFmt w:val="decimal"/>
      <w:lvlText w:val="%7."/>
      <w:lvlJc w:val="left"/>
      <w:pPr>
        <w:tabs>
          <w:tab w:val="num" w:pos="4334"/>
        </w:tabs>
        <w:ind w:left="4334" w:hanging="360"/>
      </w:pPr>
    </w:lvl>
    <w:lvl w:ilvl="7" w:tplc="04160019" w:tentative="1">
      <w:start w:val="1"/>
      <w:numFmt w:val="lowerLetter"/>
      <w:lvlText w:val="%8."/>
      <w:lvlJc w:val="left"/>
      <w:pPr>
        <w:tabs>
          <w:tab w:val="num" w:pos="5054"/>
        </w:tabs>
        <w:ind w:left="5054" w:hanging="360"/>
      </w:pPr>
    </w:lvl>
    <w:lvl w:ilvl="8" w:tplc="0416001B" w:tentative="1">
      <w:start w:val="1"/>
      <w:numFmt w:val="lowerRoman"/>
      <w:lvlText w:val="%9."/>
      <w:lvlJc w:val="right"/>
      <w:pPr>
        <w:tabs>
          <w:tab w:val="num" w:pos="5774"/>
        </w:tabs>
        <w:ind w:left="5774" w:hanging="180"/>
      </w:pPr>
    </w:lvl>
  </w:abstractNum>
  <w:abstractNum w:abstractNumId="25" w15:restartNumberingAfterBreak="0">
    <w:nsid w:val="56472E5B"/>
    <w:multiLevelType w:val="hybridMultilevel"/>
    <w:tmpl w:val="BD88BACA"/>
    <w:lvl w:ilvl="0" w:tplc="495CD7BA">
      <w:start w:val="11"/>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C33E73"/>
    <w:multiLevelType w:val="multilevel"/>
    <w:tmpl w:val="787241B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7" w15:restartNumberingAfterBreak="0">
    <w:nsid w:val="611237C9"/>
    <w:multiLevelType w:val="hybridMultilevel"/>
    <w:tmpl w:val="C666CEB4"/>
    <w:lvl w:ilvl="0" w:tplc="8AF08EC4">
      <w:start w:val="1"/>
      <w:numFmt w:val="lowerLetter"/>
      <w:lvlText w:val="(%1)"/>
      <w:lvlJc w:val="left"/>
      <w:pPr>
        <w:tabs>
          <w:tab w:val="num" w:pos="490"/>
        </w:tabs>
        <w:ind w:left="490" w:hanging="49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4816B06"/>
    <w:multiLevelType w:val="hybridMultilevel"/>
    <w:tmpl w:val="4FACF8DA"/>
    <w:lvl w:ilvl="0" w:tplc="8AF08EC4">
      <w:start w:val="1"/>
      <w:numFmt w:val="lowerLetter"/>
      <w:lvlText w:val="(%1)"/>
      <w:lvlJc w:val="left"/>
      <w:pPr>
        <w:tabs>
          <w:tab w:val="num" w:pos="490"/>
        </w:tabs>
        <w:ind w:left="490" w:hanging="490"/>
      </w:pPr>
      <w:rPr>
        <w:rFonts w:hint="default"/>
        <w:b w:val="0"/>
        <w:i w:val="0"/>
      </w:rPr>
    </w:lvl>
    <w:lvl w:ilvl="1" w:tplc="B95ED920">
      <w:start w:val="1"/>
      <w:numFmt w:val="lowerLetter"/>
      <w:lvlText w:val="(%2)"/>
      <w:lvlJc w:val="left"/>
      <w:pPr>
        <w:tabs>
          <w:tab w:val="num" w:pos="1619"/>
        </w:tabs>
        <w:ind w:left="1619" w:hanging="360"/>
      </w:pPr>
      <w:rPr>
        <w:rFonts w:hint="default"/>
        <w:b/>
      </w:rPr>
    </w:lvl>
    <w:lvl w:ilvl="2" w:tplc="0416001B">
      <w:start w:val="1"/>
      <w:numFmt w:val="lowerRoman"/>
      <w:lvlText w:val="%3."/>
      <w:lvlJc w:val="right"/>
      <w:pPr>
        <w:tabs>
          <w:tab w:val="num" w:pos="2339"/>
        </w:tabs>
        <w:ind w:left="2339" w:hanging="180"/>
      </w:pPr>
    </w:lvl>
    <w:lvl w:ilvl="3" w:tplc="0416000F">
      <w:start w:val="1"/>
      <w:numFmt w:val="decimal"/>
      <w:lvlText w:val="%4."/>
      <w:lvlJc w:val="left"/>
      <w:pPr>
        <w:tabs>
          <w:tab w:val="num" w:pos="3059"/>
        </w:tabs>
        <w:ind w:left="3059" w:hanging="360"/>
      </w:pPr>
    </w:lvl>
    <w:lvl w:ilvl="4" w:tplc="04160019" w:tentative="1">
      <w:start w:val="1"/>
      <w:numFmt w:val="lowerLetter"/>
      <w:lvlText w:val="%5."/>
      <w:lvlJc w:val="left"/>
      <w:pPr>
        <w:tabs>
          <w:tab w:val="num" w:pos="3779"/>
        </w:tabs>
        <w:ind w:left="3779" w:hanging="360"/>
      </w:pPr>
    </w:lvl>
    <w:lvl w:ilvl="5" w:tplc="0416001B" w:tentative="1">
      <w:start w:val="1"/>
      <w:numFmt w:val="lowerRoman"/>
      <w:lvlText w:val="%6."/>
      <w:lvlJc w:val="right"/>
      <w:pPr>
        <w:tabs>
          <w:tab w:val="num" w:pos="4499"/>
        </w:tabs>
        <w:ind w:left="4499" w:hanging="180"/>
      </w:pPr>
    </w:lvl>
    <w:lvl w:ilvl="6" w:tplc="0416000F" w:tentative="1">
      <w:start w:val="1"/>
      <w:numFmt w:val="decimal"/>
      <w:lvlText w:val="%7."/>
      <w:lvlJc w:val="left"/>
      <w:pPr>
        <w:tabs>
          <w:tab w:val="num" w:pos="5219"/>
        </w:tabs>
        <w:ind w:left="5219" w:hanging="360"/>
      </w:pPr>
    </w:lvl>
    <w:lvl w:ilvl="7" w:tplc="04160019" w:tentative="1">
      <w:start w:val="1"/>
      <w:numFmt w:val="lowerLetter"/>
      <w:lvlText w:val="%8."/>
      <w:lvlJc w:val="left"/>
      <w:pPr>
        <w:tabs>
          <w:tab w:val="num" w:pos="5939"/>
        </w:tabs>
        <w:ind w:left="5939" w:hanging="360"/>
      </w:pPr>
    </w:lvl>
    <w:lvl w:ilvl="8" w:tplc="0416001B" w:tentative="1">
      <w:start w:val="1"/>
      <w:numFmt w:val="lowerRoman"/>
      <w:lvlText w:val="%9."/>
      <w:lvlJc w:val="right"/>
      <w:pPr>
        <w:tabs>
          <w:tab w:val="num" w:pos="6659"/>
        </w:tabs>
        <w:ind w:left="6659" w:hanging="180"/>
      </w:pPr>
    </w:lvl>
  </w:abstractNum>
  <w:abstractNum w:abstractNumId="29" w15:restartNumberingAfterBreak="0">
    <w:nsid w:val="66F101F8"/>
    <w:multiLevelType w:val="multilevel"/>
    <w:tmpl w:val="6832B3A4"/>
    <w:lvl w:ilvl="0">
      <w:start w:val="3"/>
      <w:numFmt w:val="decimal"/>
      <w:lvlText w:val="%1"/>
      <w:lvlJc w:val="left"/>
      <w:pPr>
        <w:ind w:left="360" w:hanging="360"/>
      </w:pPr>
      <w:rPr>
        <w:rFonts w:hint="default"/>
        <w:b/>
        <w:u w:val="single"/>
      </w:rPr>
    </w:lvl>
    <w:lvl w:ilvl="1">
      <w:start w:val="1"/>
      <w:numFmt w:val="decimal"/>
      <w:lvlText w:val="%1.%2"/>
      <w:lvlJc w:val="left"/>
      <w:pPr>
        <w:ind w:left="1065" w:hanging="360"/>
      </w:pPr>
      <w:rPr>
        <w:rFonts w:hint="default"/>
        <w:b w:val="0"/>
        <w:u w:val="none"/>
      </w:rPr>
    </w:lvl>
    <w:lvl w:ilvl="2">
      <w:start w:val="1"/>
      <w:numFmt w:val="decimal"/>
      <w:lvlText w:val="%1.%2.%3"/>
      <w:lvlJc w:val="left"/>
      <w:pPr>
        <w:ind w:left="2130" w:hanging="720"/>
      </w:pPr>
      <w:rPr>
        <w:rFonts w:hint="default"/>
        <w:b/>
        <w:u w:val="single"/>
      </w:rPr>
    </w:lvl>
    <w:lvl w:ilvl="3">
      <w:start w:val="1"/>
      <w:numFmt w:val="decimal"/>
      <w:lvlText w:val="%1.%2.%3.%4"/>
      <w:lvlJc w:val="left"/>
      <w:pPr>
        <w:ind w:left="2835" w:hanging="720"/>
      </w:pPr>
      <w:rPr>
        <w:rFonts w:hint="default"/>
        <w:b/>
        <w:u w:val="single"/>
      </w:rPr>
    </w:lvl>
    <w:lvl w:ilvl="4">
      <w:start w:val="1"/>
      <w:numFmt w:val="decimal"/>
      <w:lvlText w:val="%1.%2.%3.%4.%5"/>
      <w:lvlJc w:val="left"/>
      <w:pPr>
        <w:ind w:left="3900" w:hanging="1080"/>
      </w:pPr>
      <w:rPr>
        <w:rFonts w:hint="default"/>
        <w:b/>
        <w:u w:val="single"/>
      </w:rPr>
    </w:lvl>
    <w:lvl w:ilvl="5">
      <w:start w:val="1"/>
      <w:numFmt w:val="decimal"/>
      <w:lvlText w:val="%1.%2.%3.%4.%5.%6"/>
      <w:lvlJc w:val="left"/>
      <w:pPr>
        <w:ind w:left="4605" w:hanging="1080"/>
      </w:pPr>
      <w:rPr>
        <w:rFonts w:hint="default"/>
        <w:b/>
        <w:u w:val="single"/>
      </w:rPr>
    </w:lvl>
    <w:lvl w:ilvl="6">
      <w:start w:val="1"/>
      <w:numFmt w:val="decimal"/>
      <w:lvlText w:val="%1.%2.%3.%4.%5.%6.%7"/>
      <w:lvlJc w:val="left"/>
      <w:pPr>
        <w:ind w:left="5670" w:hanging="1440"/>
      </w:pPr>
      <w:rPr>
        <w:rFonts w:hint="default"/>
        <w:b/>
        <w:u w:val="single"/>
      </w:rPr>
    </w:lvl>
    <w:lvl w:ilvl="7">
      <w:start w:val="1"/>
      <w:numFmt w:val="decimal"/>
      <w:lvlText w:val="%1.%2.%3.%4.%5.%6.%7.%8"/>
      <w:lvlJc w:val="left"/>
      <w:pPr>
        <w:ind w:left="6375" w:hanging="1440"/>
      </w:pPr>
      <w:rPr>
        <w:rFonts w:hint="default"/>
        <w:b/>
        <w:u w:val="single"/>
      </w:rPr>
    </w:lvl>
    <w:lvl w:ilvl="8">
      <w:start w:val="1"/>
      <w:numFmt w:val="decimal"/>
      <w:lvlText w:val="%1.%2.%3.%4.%5.%6.%7.%8.%9"/>
      <w:lvlJc w:val="left"/>
      <w:pPr>
        <w:ind w:left="7440" w:hanging="1800"/>
      </w:pPr>
      <w:rPr>
        <w:rFonts w:hint="default"/>
        <w:b/>
        <w:u w:val="single"/>
      </w:rPr>
    </w:lvl>
  </w:abstractNum>
  <w:abstractNum w:abstractNumId="30" w15:restartNumberingAfterBreak="0">
    <w:nsid w:val="69B51C72"/>
    <w:multiLevelType w:val="hybridMultilevel"/>
    <w:tmpl w:val="B782681E"/>
    <w:lvl w:ilvl="0" w:tplc="D07813A0">
      <w:start w:val="1"/>
      <w:numFmt w:val="lowerLetter"/>
      <w:lvlText w:val="(%1)"/>
      <w:lvlJc w:val="left"/>
      <w:pPr>
        <w:tabs>
          <w:tab w:val="num" w:pos="490"/>
        </w:tabs>
        <w:ind w:left="490" w:hanging="490"/>
      </w:pPr>
      <w:rPr>
        <w:rFonts w:hint="default"/>
        <w:b w:val="0"/>
        <w:i w:val="0"/>
      </w:rPr>
    </w:lvl>
    <w:lvl w:ilvl="1" w:tplc="04160019">
      <w:start w:val="1"/>
      <w:numFmt w:val="lowerLetter"/>
      <w:lvlText w:val="%2."/>
      <w:lvlJc w:val="left"/>
      <w:pPr>
        <w:tabs>
          <w:tab w:val="num" w:pos="626"/>
        </w:tabs>
        <w:ind w:left="626" w:hanging="360"/>
      </w:pPr>
    </w:lvl>
    <w:lvl w:ilvl="2" w:tplc="0416001B" w:tentative="1">
      <w:start w:val="1"/>
      <w:numFmt w:val="lowerRoman"/>
      <w:lvlText w:val="%3."/>
      <w:lvlJc w:val="right"/>
      <w:pPr>
        <w:tabs>
          <w:tab w:val="num" w:pos="1346"/>
        </w:tabs>
        <w:ind w:left="1346" w:hanging="180"/>
      </w:pPr>
    </w:lvl>
    <w:lvl w:ilvl="3" w:tplc="0416000F" w:tentative="1">
      <w:start w:val="1"/>
      <w:numFmt w:val="decimal"/>
      <w:lvlText w:val="%4."/>
      <w:lvlJc w:val="left"/>
      <w:pPr>
        <w:tabs>
          <w:tab w:val="num" w:pos="2066"/>
        </w:tabs>
        <w:ind w:left="2066" w:hanging="360"/>
      </w:pPr>
    </w:lvl>
    <w:lvl w:ilvl="4" w:tplc="04160019" w:tentative="1">
      <w:start w:val="1"/>
      <w:numFmt w:val="lowerLetter"/>
      <w:lvlText w:val="%5."/>
      <w:lvlJc w:val="left"/>
      <w:pPr>
        <w:tabs>
          <w:tab w:val="num" w:pos="2786"/>
        </w:tabs>
        <w:ind w:left="2786" w:hanging="360"/>
      </w:pPr>
    </w:lvl>
    <w:lvl w:ilvl="5" w:tplc="0416001B" w:tentative="1">
      <w:start w:val="1"/>
      <w:numFmt w:val="lowerRoman"/>
      <w:lvlText w:val="%6."/>
      <w:lvlJc w:val="right"/>
      <w:pPr>
        <w:tabs>
          <w:tab w:val="num" w:pos="3506"/>
        </w:tabs>
        <w:ind w:left="3506" w:hanging="180"/>
      </w:pPr>
    </w:lvl>
    <w:lvl w:ilvl="6" w:tplc="0416000F" w:tentative="1">
      <w:start w:val="1"/>
      <w:numFmt w:val="decimal"/>
      <w:lvlText w:val="%7."/>
      <w:lvlJc w:val="left"/>
      <w:pPr>
        <w:tabs>
          <w:tab w:val="num" w:pos="4226"/>
        </w:tabs>
        <w:ind w:left="4226" w:hanging="360"/>
      </w:pPr>
    </w:lvl>
    <w:lvl w:ilvl="7" w:tplc="04160019" w:tentative="1">
      <w:start w:val="1"/>
      <w:numFmt w:val="lowerLetter"/>
      <w:lvlText w:val="%8."/>
      <w:lvlJc w:val="left"/>
      <w:pPr>
        <w:tabs>
          <w:tab w:val="num" w:pos="4946"/>
        </w:tabs>
        <w:ind w:left="4946" w:hanging="360"/>
      </w:pPr>
    </w:lvl>
    <w:lvl w:ilvl="8" w:tplc="0416001B" w:tentative="1">
      <w:start w:val="1"/>
      <w:numFmt w:val="lowerRoman"/>
      <w:lvlText w:val="%9."/>
      <w:lvlJc w:val="right"/>
      <w:pPr>
        <w:tabs>
          <w:tab w:val="num" w:pos="5666"/>
        </w:tabs>
        <w:ind w:left="5666" w:hanging="180"/>
      </w:pPr>
    </w:lvl>
  </w:abstractNum>
  <w:abstractNum w:abstractNumId="31" w15:restartNumberingAfterBreak="0">
    <w:nsid w:val="6B450E42"/>
    <w:multiLevelType w:val="hybridMultilevel"/>
    <w:tmpl w:val="A66CF39A"/>
    <w:lvl w:ilvl="0" w:tplc="228EE854">
      <w:start w:val="1"/>
      <w:numFmt w:val="lowerRoman"/>
      <w:lvlText w:val="(%1)"/>
      <w:lvlJc w:val="left"/>
      <w:pPr>
        <w:ind w:left="1437" w:hanging="720"/>
      </w:pPr>
      <w:rPr>
        <w:rFonts w:cs="Times New Roman" w:hint="default"/>
      </w:rPr>
    </w:lvl>
    <w:lvl w:ilvl="1" w:tplc="04160019">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32" w15:restartNumberingAfterBreak="0">
    <w:nsid w:val="6DA64795"/>
    <w:multiLevelType w:val="hybridMultilevel"/>
    <w:tmpl w:val="05643B68"/>
    <w:lvl w:ilvl="0" w:tplc="993E6AAE">
      <w:start w:val="1"/>
      <w:numFmt w:val="lowerRoman"/>
      <w:lvlText w:val="(%1)"/>
      <w:lvlJc w:val="left"/>
      <w:pPr>
        <w:ind w:left="720" w:hanging="360"/>
      </w:pPr>
      <w:rPr>
        <w:rFonts w:ascii="Verdana" w:hAnsi="Verdana" w:cs="Times New Roman" w:hint="default"/>
        <w:b w:val="0"/>
        <w:spacing w:val="0"/>
        <w:sz w:val="20"/>
        <w:szCs w:val="2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15:restartNumberingAfterBreak="0">
    <w:nsid w:val="6DFE0822"/>
    <w:multiLevelType w:val="hybridMultilevel"/>
    <w:tmpl w:val="5046206E"/>
    <w:lvl w:ilvl="0" w:tplc="659200D0">
      <w:start w:val="1"/>
      <w:numFmt w:val="upperRoman"/>
      <w:lvlText w:val="%1."/>
      <w:lvlJc w:val="left"/>
      <w:pPr>
        <w:ind w:left="360" w:hanging="360"/>
      </w:pPr>
      <w:rPr>
        <w:rFonts w:cs="Times New Roman" w:hint="default"/>
        <w:b/>
        <w:sz w:val="22"/>
        <w:szCs w:val="22"/>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15:restartNumberingAfterBreak="0">
    <w:nsid w:val="6E1575CC"/>
    <w:multiLevelType w:val="hybridMultilevel"/>
    <w:tmpl w:val="33E0AA46"/>
    <w:lvl w:ilvl="0" w:tplc="7DA0CE4E">
      <w:start w:val="1"/>
      <w:numFmt w:val="lowerRoman"/>
      <w:lvlText w:val="(%1)"/>
      <w:lvlJc w:val="left"/>
      <w:pPr>
        <w:ind w:left="1080" w:hanging="720"/>
      </w:pPr>
      <w:rPr>
        <w:rFonts w:hint="default"/>
      </w:rPr>
    </w:lvl>
    <w:lvl w:ilvl="1" w:tplc="DD5ED9DE">
      <w:start w:val="1"/>
      <w:numFmt w:val="lowerLetter"/>
      <w:lvlText w:val="(%2)"/>
      <w:lvlJc w:val="left"/>
      <w:pPr>
        <w:ind w:left="1455" w:hanging="375"/>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1C6243"/>
    <w:multiLevelType w:val="hybridMultilevel"/>
    <w:tmpl w:val="AF70DF46"/>
    <w:lvl w:ilvl="0" w:tplc="2712297A">
      <w:start w:val="1"/>
      <w:numFmt w:val="lowerRoman"/>
      <w:lvlText w:val="(%1)"/>
      <w:lvlJc w:val="left"/>
      <w:pPr>
        <w:tabs>
          <w:tab w:val="num" w:pos="1080"/>
        </w:tabs>
        <w:ind w:left="1080" w:hanging="720"/>
      </w:pPr>
      <w:rPr>
        <w:rFonts w:ascii="Verdana" w:hAnsi="Verdana"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36" w15:restartNumberingAfterBreak="0">
    <w:nsid w:val="70A81D9F"/>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2E21A9A"/>
    <w:multiLevelType w:val="hybridMultilevel"/>
    <w:tmpl w:val="40AEAF46"/>
    <w:lvl w:ilvl="0" w:tplc="C0F88978">
      <w:start w:val="1"/>
      <w:numFmt w:val="lowerRoman"/>
      <w:lvlText w:val="(%1)"/>
      <w:lvlJc w:val="left"/>
      <w:pPr>
        <w:tabs>
          <w:tab w:val="num" w:pos="1080"/>
        </w:tabs>
        <w:ind w:left="1080" w:hanging="720"/>
      </w:pPr>
      <w:rPr>
        <w:rFonts w:ascii="Verdana" w:hAnsi="Verdana"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38" w15:restartNumberingAfterBreak="0">
    <w:nsid w:val="752726FA"/>
    <w:multiLevelType w:val="hybridMultilevel"/>
    <w:tmpl w:val="3B6032A0"/>
    <w:lvl w:ilvl="0" w:tplc="B268F5C2">
      <w:start w:val="1"/>
      <w:numFmt w:val="lowerRoman"/>
      <w:lvlText w:val="(%1)"/>
      <w:lvlJc w:val="left"/>
      <w:pPr>
        <w:ind w:left="720" w:hanging="360"/>
      </w:pPr>
      <w:rPr>
        <w:rFonts w:hint="default"/>
      </w:r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5AE5D35"/>
    <w:multiLevelType w:val="hybridMultilevel"/>
    <w:tmpl w:val="67803A8A"/>
    <w:lvl w:ilvl="0" w:tplc="41E4234A">
      <w:start w:val="1"/>
      <w:numFmt w:val="lowerRoman"/>
      <w:lvlText w:val="(%1)"/>
      <w:lvlJc w:val="left"/>
      <w:pPr>
        <w:ind w:left="720" w:hanging="360"/>
      </w:pPr>
      <w:rPr>
        <w:rFonts w:ascii="Verdana" w:hAnsi="Verdana" w:cs="Times New Roman" w:hint="default"/>
        <w:b w:val="0"/>
        <w:spacing w:val="0"/>
        <w:sz w:val="20"/>
        <w:szCs w:val="2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0" w15:restartNumberingAfterBreak="0">
    <w:nsid w:val="76BB324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1" w15:restartNumberingAfterBreak="0">
    <w:nsid w:val="76F02316"/>
    <w:multiLevelType w:val="hybridMultilevel"/>
    <w:tmpl w:val="653E72B4"/>
    <w:lvl w:ilvl="0" w:tplc="B268F5C2">
      <w:start w:val="1"/>
      <w:numFmt w:val="lowerRoman"/>
      <w:lvlText w:val="(%1)"/>
      <w:lvlJc w:val="left"/>
      <w:pPr>
        <w:ind w:left="624" w:hanging="360"/>
      </w:pPr>
      <w:rPr>
        <w:rFonts w:hint="default"/>
      </w:rPr>
    </w:lvl>
    <w:lvl w:ilvl="1" w:tplc="04160019">
      <w:start w:val="1"/>
      <w:numFmt w:val="lowerLetter"/>
      <w:lvlText w:val="%2."/>
      <w:lvlJc w:val="left"/>
      <w:pPr>
        <w:ind w:left="1344" w:hanging="360"/>
      </w:pPr>
    </w:lvl>
    <w:lvl w:ilvl="2" w:tplc="D354C1EC">
      <w:start w:val="1"/>
      <w:numFmt w:val="lowerLetter"/>
      <w:lvlText w:val="%3)"/>
      <w:lvlJc w:val="left"/>
      <w:pPr>
        <w:ind w:left="2589" w:hanging="705"/>
      </w:pPr>
      <w:rPr>
        <w:rFonts w:hint="default"/>
      </w:rPr>
    </w:lvl>
    <w:lvl w:ilvl="3" w:tplc="0416000F" w:tentative="1">
      <w:start w:val="1"/>
      <w:numFmt w:val="decimal"/>
      <w:lvlText w:val="%4."/>
      <w:lvlJc w:val="left"/>
      <w:pPr>
        <w:ind w:left="2784" w:hanging="360"/>
      </w:pPr>
    </w:lvl>
    <w:lvl w:ilvl="4" w:tplc="04160019" w:tentative="1">
      <w:start w:val="1"/>
      <w:numFmt w:val="lowerLetter"/>
      <w:lvlText w:val="%5."/>
      <w:lvlJc w:val="left"/>
      <w:pPr>
        <w:ind w:left="3504" w:hanging="360"/>
      </w:pPr>
    </w:lvl>
    <w:lvl w:ilvl="5" w:tplc="0416001B" w:tentative="1">
      <w:start w:val="1"/>
      <w:numFmt w:val="lowerRoman"/>
      <w:lvlText w:val="%6."/>
      <w:lvlJc w:val="right"/>
      <w:pPr>
        <w:ind w:left="4224" w:hanging="180"/>
      </w:pPr>
    </w:lvl>
    <w:lvl w:ilvl="6" w:tplc="0416000F" w:tentative="1">
      <w:start w:val="1"/>
      <w:numFmt w:val="decimal"/>
      <w:lvlText w:val="%7."/>
      <w:lvlJc w:val="left"/>
      <w:pPr>
        <w:ind w:left="4944" w:hanging="360"/>
      </w:pPr>
    </w:lvl>
    <w:lvl w:ilvl="7" w:tplc="04160019" w:tentative="1">
      <w:start w:val="1"/>
      <w:numFmt w:val="lowerLetter"/>
      <w:lvlText w:val="%8."/>
      <w:lvlJc w:val="left"/>
      <w:pPr>
        <w:ind w:left="5664" w:hanging="360"/>
      </w:pPr>
    </w:lvl>
    <w:lvl w:ilvl="8" w:tplc="0416001B" w:tentative="1">
      <w:start w:val="1"/>
      <w:numFmt w:val="lowerRoman"/>
      <w:lvlText w:val="%9."/>
      <w:lvlJc w:val="right"/>
      <w:pPr>
        <w:ind w:left="6384" w:hanging="180"/>
      </w:pPr>
    </w:lvl>
  </w:abstractNum>
  <w:abstractNum w:abstractNumId="42" w15:restartNumberingAfterBreak="0">
    <w:nsid w:val="793B18F4"/>
    <w:multiLevelType w:val="hybridMultilevel"/>
    <w:tmpl w:val="E46EE280"/>
    <w:lvl w:ilvl="0" w:tplc="DF16FFB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B9563B8"/>
    <w:multiLevelType w:val="hybridMultilevel"/>
    <w:tmpl w:val="DFEE6932"/>
    <w:lvl w:ilvl="0" w:tplc="0C78A126">
      <w:start w:val="10"/>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C3F62E6"/>
    <w:multiLevelType w:val="multilevel"/>
    <w:tmpl w:val="ECD4413E"/>
    <w:lvl w:ilvl="0">
      <w:start w:val="6"/>
      <w:numFmt w:val="upperRoman"/>
      <w:lvlText w:val="%1."/>
      <w:lvlJc w:val="left"/>
      <w:pPr>
        <w:ind w:left="1080" w:hanging="720"/>
      </w:pPr>
      <w:rPr>
        <w:rFonts w:hint="default"/>
      </w:rPr>
    </w:lvl>
    <w:lvl w:ilvl="1">
      <w:start w:val="3"/>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C4127D6"/>
    <w:multiLevelType w:val="hybridMultilevel"/>
    <w:tmpl w:val="739CA62C"/>
    <w:lvl w:ilvl="0" w:tplc="BDE6B812">
      <w:start w:val="1"/>
      <w:numFmt w:val="lowerRoman"/>
      <w:lvlText w:val="(%1)"/>
      <w:lvlJc w:val="left"/>
      <w:pPr>
        <w:ind w:left="720" w:hanging="360"/>
      </w:pPr>
      <w:rPr>
        <w:rFonts w:ascii="Verdana" w:hAnsi="Verdana" w:hint="default"/>
        <w:sz w:val="20"/>
        <w:szCs w:val="20"/>
      </w:rPr>
    </w:lvl>
    <w:lvl w:ilvl="1" w:tplc="04160019" w:tentative="1">
      <w:start w:val="1"/>
      <w:numFmt w:val="lowerLetter"/>
      <w:lvlText w:val="%2."/>
      <w:lvlJc w:val="left"/>
      <w:pPr>
        <w:ind w:left="1440" w:hanging="360"/>
      </w:pPr>
    </w:lvl>
    <w:lvl w:ilvl="2" w:tplc="BDE6B812">
      <w:start w:val="1"/>
      <w:numFmt w:val="lowerRoman"/>
      <w:lvlText w:val="(%3)"/>
      <w:lvlJc w:val="left"/>
      <w:pPr>
        <w:ind w:left="2160" w:hanging="180"/>
      </w:pPr>
      <w:rPr>
        <w:rFonts w:ascii="Verdana" w:hAnsi="Verdana" w:hint="default"/>
        <w:sz w:val="20"/>
        <w:szCs w:val="20"/>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C906EE0"/>
    <w:multiLevelType w:val="multilevel"/>
    <w:tmpl w:val="4B767CE0"/>
    <w:lvl w:ilvl="0">
      <w:start w:val="2"/>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b w:val="0"/>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7" w15:restartNumberingAfterBreak="0">
    <w:nsid w:val="7CCC0245"/>
    <w:multiLevelType w:val="hybridMultilevel"/>
    <w:tmpl w:val="B34E2E32"/>
    <w:lvl w:ilvl="0" w:tplc="53F2E3F6">
      <w:start w:val="1"/>
      <w:numFmt w:val="lowerRoman"/>
      <w:lvlText w:val="(%1)"/>
      <w:lvlJc w:val="left"/>
      <w:pPr>
        <w:ind w:left="720" w:hanging="360"/>
      </w:pPr>
      <w:rPr>
        <w:rFonts w:cs="Times New Roman" w:hint="default"/>
      </w:rPr>
    </w:lvl>
    <w:lvl w:ilvl="1" w:tplc="B268F5C2">
      <w:start w:val="1"/>
      <w:numFmt w:val="lowerRoman"/>
      <w:lvlText w:val="(%2)"/>
      <w:lvlJc w:val="left"/>
      <w:pPr>
        <w:ind w:left="1440" w:hanging="360"/>
      </w:pPr>
      <w:rPr>
        <w:rFonts w:hint="default"/>
      </w:rPr>
    </w:lvl>
    <w:lvl w:ilvl="2" w:tplc="EC5C09BE">
      <w:start w:val="1"/>
      <w:numFmt w:val="lowerRoman"/>
      <w:lvlText w:val="%3)"/>
      <w:lvlJc w:val="left"/>
      <w:pPr>
        <w:ind w:left="2700" w:hanging="720"/>
      </w:pPr>
      <w:rPr>
        <w:rFonts w:cs="Times New Roman" w:hint="default"/>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8" w15:restartNumberingAfterBreak="0">
    <w:nsid w:val="7D8931C3"/>
    <w:multiLevelType w:val="hybridMultilevel"/>
    <w:tmpl w:val="3D149F9A"/>
    <w:lvl w:ilvl="0" w:tplc="15E0A4F0">
      <w:start w:val="1"/>
      <w:numFmt w:val="lowerRoman"/>
      <w:lvlText w:val="(%1)"/>
      <w:lvlJc w:val="left"/>
      <w:pPr>
        <w:ind w:left="720" w:hanging="360"/>
      </w:pPr>
      <w:rPr>
        <w:rFonts w:ascii="Verdana" w:hAnsi="Verdana" w:cs="Times New Roman" w:hint="default"/>
        <w:b w:val="0"/>
        <w:spacing w:val="0"/>
        <w:sz w:val="20"/>
        <w:szCs w:val="2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9"/>
  </w:num>
  <w:num w:numId="2">
    <w:abstractNumId w:val="33"/>
  </w:num>
  <w:num w:numId="3">
    <w:abstractNumId w:val="18"/>
  </w:num>
  <w:num w:numId="4">
    <w:abstractNumId w:val="37"/>
  </w:num>
  <w:num w:numId="5">
    <w:abstractNumId w:val="12"/>
  </w:num>
  <w:num w:numId="6">
    <w:abstractNumId w:val="48"/>
  </w:num>
  <w:num w:numId="7">
    <w:abstractNumId w:val="39"/>
  </w:num>
  <w:num w:numId="8">
    <w:abstractNumId w:val="15"/>
  </w:num>
  <w:num w:numId="9">
    <w:abstractNumId w:val="47"/>
  </w:num>
  <w:num w:numId="10">
    <w:abstractNumId w:val="35"/>
  </w:num>
  <w:num w:numId="11">
    <w:abstractNumId w:val="31"/>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6"/>
  </w:num>
  <w:num w:numId="14">
    <w:abstractNumId w:val="5"/>
  </w:num>
  <w:num w:numId="15">
    <w:abstractNumId w:val="16"/>
  </w:num>
  <w:num w:numId="16">
    <w:abstractNumId w:val="36"/>
  </w:num>
  <w:num w:numId="17">
    <w:abstractNumId w:val="3"/>
  </w:num>
  <w:num w:numId="18">
    <w:abstractNumId w:val="23"/>
  </w:num>
  <w:num w:numId="19">
    <w:abstractNumId w:val="24"/>
  </w:num>
  <w:num w:numId="20">
    <w:abstractNumId w:val="44"/>
  </w:num>
  <w:num w:numId="21">
    <w:abstractNumId w:val="28"/>
  </w:num>
  <w:num w:numId="22">
    <w:abstractNumId w:val="30"/>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6"/>
  </w:num>
  <w:num w:numId="26">
    <w:abstractNumId w:val="0"/>
  </w:num>
  <w:num w:numId="27">
    <w:abstractNumId w:val="29"/>
  </w:num>
  <w:num w:numId="28">
    <w:abstractNumId w:val="10"/>
  </w:num>
  <w:num w:numId="29">
    <w:abstractNumId w:val="40"/>
  </w:num>
  <w:num w:numId="30">
    <w:abstractNumId w:val="43"/>
  </w:num>
  <w:num w:numId="31">
    <w:abstractNumId w:val="25"/>
  </w:num>
  <w:num w:numId="32">
    <w:abstractNumId w:val="1"/>
  </w:num>
  <w:num w:numId="33">
    <w:abstractNumId w:val="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7"/>
  </w:num>
  <w:num w:numId="37">
    <w:abstractNumId w:val="42"/>
  </w:num>
  <w:num w:numId="38">
    <w:abstractNumId w:val="14"/>
  </w:num>
  <w:num w:numId="39">
    <w:abstractNumId w:val="32"/>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34"/>
  </w:num>
  <w:num w:numId="43">
    <w:abstractNumId w:val="8"/>
  </w:num>
  <w:num w:numId="44">
    <w:abstractNumId w:val="21"/>
  </w:num>
  <w:num w:numId="45">
    <w:abstractNumId w:val="41"/>
  </w:num>
  <w:num w:numId="46">
    <w:abstractNumId w:val="27"/>
  </w:num>
  <w:num w:numId="47">
    <w:abstractNumId w:val="13"/>
  </w:num>
  <w:num w:numId="48">
    <w:abstractNumId w:val="11"/>
  </w:num>
  <w:num w:numId="49">
    <w:abstractNumId w:val="2"/>
  </w:num>
  <w:num w:numId="50">
    <w:abstractNumId w:val="45"/>
  </w:num>
  <w:num w:numId="5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84"/>
    <w:rsid w:val="0000085A"/>
    <w:rsid w:val="00006113"/>
    <w:rsid w:val="00011287"/>
    <w:rsid w:val="00015E4E"/>
    <w:rsid w:val="00017C04"/>
    <w:rsid w:val="00024CD3"/>
    <w:rsid w:val="00025B5A"/>
    <w:rsid w:val="00035B63"/>
    <w:rsid w:val="00040101"/>
    <w:rsid w:val="00043D20"/>
    <w:rsid w:val="000453A1"/>
    <w:rsid w:val="00045483"/>
    <w:rsid w:val="00047F84"/>
    <w:rsid w:val="000559E3"/>
    <w:rsid w:val="00061C22"/>
    <w:rsid w:val="000718B4"/>
    <w:rsid w:val="00072D52"/>
    <w:rsid w:val="00084200"/>
    <w:rsid w:val="000A00C8"/>
    <w:rsid w:val="000A0500"/>
    <w:rsid w:val="000A199A"/>
    <w:rsid w:val="000A3AF2"/>
    <w:rsid w:val="000A4C6F"/>
    <w:rsid w:val="000B0A7D"/>
    <w:rsid w:val="000B6464"/>
    <w:rsid w:val="000D7CE0"/>
    <w:rsid w:val="000E132F"/>
    <w:rsid w:val="000E69A9"/>
    <w:rsid w:val="000F1BEB"/>
    <w:rsid w:val="000F7ECB"/>
    <w:rsid w:val="00100AC0"/>
    <w:rsid w:val="00111AFE"/>
    <w:rsid w:val="001132CB"/>
    <w:rsid w:val="00117157"/>
    <w:rsid w:val="00126824"/>
    <w:rsid w:val="00133F14"/>
    <w:rsid w:val="00135F50"/>
    <w:rsid w:val="00151A2A"/>
    <w:rsid w:val="0015546B"/>
    <w:rsid w:val="001573FE"/>
    <w:rsid w:val="00173814"/>
    <w:rsid w:val="00174DA9"/>
    <w:rsid w:val="00175A6E"/>
    <w:rsid w:val="00176680"/>
    <w:rsid w:val="00186FA1"/>
    <w:rsid w:val="00190E25"/>
    <w:rsid w:val="00193527"/>
    <w:rsid w:val="0019696E"/>
    <w:rsid w:val="001A5E4D"/>
    <w:rsid w:val="001B3F3C"/>
    <w:rsid w:val="001B46B7"/>
    <w:rsid w:val="001B472E"/>
    <w:rsid w:val="001B4982"/>
    <w:rsid w:val="001B7183"/>
    <w:rsid w:val="001C0338"/>
    <w:rsid w:val="001C145B"/>
    <w:rsid w:val="001C5CCD"/>
    <w:rsid w:val="001D0660"/>
    <w:rsid w:val="001D0695"/>
    <w:rsid w:val="001F4F3B"/>
    <w:rsid w:val="001F74D3"/>
    <w:rsid w:val="00212CE3"/>
    <w:rsid w:val="00224A61"/>
    <w:rsid w:val="002255D8"/>
    <w:rsid w:val="0023194C"/>
    <w:rsid w:val="00231F32"/>
    <w:rsid w:val="00231F9F"/>
    <w:rsid w:val="00240C96"/>
    <w:rsid w:val="002478F7"/>
    <w:rsid w:val="002502AE"/>
    <w:rsid w:val="002519F6"/>
    <w:rsid w:val="00253368"/>
    <w:rsid w:val="0025563B"/>
    <w:rsid w:val="00255D80"/>
    <w:rsid w:val="00267E2E"/>
    <w:rsid w:val="00273CBC"/>
    <w:rsid w:val="00273E63"/>
    <w:rsid w:val="002A227F"/>
    <w:rsid w:val="002A345A"/>
    <w:rsid w:val="002A4089"/>
    <w:rsid w:val="002B3BFA"/>
    <w:rsid w:val="002B4751"/>
    <w:rsid w:val="002B542D"/>
    <w:rsid w:val="002B7F38"/>
    <w:rsid w:val="002C0900"/>
    <w:rsid w:val="002C2652"/>
    <w:rsid w:val="002C3EA4"/>
    <w:rsid w:val="002D7147"/>
    <w:rsid w:val="002F19AF"/>
    <w:rsid w:val="00300FE6"/>
    <w:rsid w:val="00303FBE"/>
    <w:rsid w:val="003046BC"/>
    <w:rsid w:val="003209E7"/>
    <w:rsid w:val="00322E13"/>
    <w:rsid w:val="003277BF"/>
    <w:rsid w:val="0033163E"/>
    <w:rsid w:val="00332E69"/>
    <w:rsid w:val="0033305A"/>
    <w:rsid w:val="00333310"/>
    <w:rsid w:val="00340E05"/>
    <w:rsid w:val="003412E8"/>
    <w:rsid w:val="00344763"/>
    <w:rsid w:val="003451BC"/>
    <w:rsid w:val="00353AC6"/>
    <w:rsid w:val="0035561B"/>
    <w:rsid w:val="00355750"/>
    <w:rsid w:val="003557BF"/>
    <w:rsid w:val="00355C4C"/>
    <w:rsid w:val="00375DEC"/>
    <w:rsid w:val="00380E45"/>
    <w:rsid w:val="00383D92"/>
    <w:rsid w:val="003879FA"/>
    <w:rsid w:val="00392771"/>
    <w:rsid w:val="003A5F34"/>
    <w:rsid w:val="003C52A1"/>
    <w:rsid w:val="003E2EEA"/>
    <w:rsid w:val="003E48D0"/>
    <w:rsid w:val="003E4A8B"/>
    <w:rsid w:val="003F072A"/>
    <w:rsid w:val="00400497"/>
    <w:rsid w:val="00415437"/>
    <w:rsid w:val="00416C36"/>
    <w:rsid w:val="004202E8"/>
    <w:rsid w:val="00422F9F"/>
    <w:rsid w:val="00431ED9"/>
    <w:rsid w:val="00432531"/>
    <w:rsid w:val="004465E2"/>
    <w:rsid w:val="00452A2D"/>
    <w:rsid w:val="00452EA8"/>
    <w:rsid w:val="0045487D"/>
    <w:rsid w:val="00460581"/>
    <w:rsid w:val="004659B2"/>
    <w:rsid w:val="004674CB"/>
    <w:rsid w:val="004802BB"/>
    <w:rsid w:val="00481A1F"/>
    <w:rsid w:val="004830B9"/>
    <w:rsid w:val="00491142"/>
    <w:rsid w:val="004919E5"/>
    <w:rsid w:val="00495942"/>
    <w:rsid w:val="004B02A5"/>
    <w:rsid w:val="004B1E2C"/>
    <w:rsid w:val="004B5749"/>
    <w:rsid w:val="004C05CB"/>
    <w:rsid w:val="004C2073"/>
    <w:rsid w:val="004C3BC7"/>
    <w:rsid w:val="004C5FFE"/>
    <w:rsid w:val="00514DA9"/>
    <w:rsid w:val="00515702"/>
    <w:rsid w:val="005213D9"/>
    <w:rsid w:val="0052604F"/>
    <w:rsid w:val="00533544"/>
    <w:rsid w:val="00535391"/>
    <w:rsid w:val="00540001"/>
    <w:rsid w:val="005421C8"/>
    <w:rsid w:val="005456E6"/>
    <w:rsid w:val="0054711B"/>
    <w:rsid w:val="00551877"/>
    <w:rsid w:val="005524B0"/>
    <w:rsid w:val="005539DA"/>
    <w:rsid w:val="00553B0E"/>
    <w:rsid w:val="0055664B"/>
    <w:rsid w:val="0056303B"/>
    <w:rsid w:val="005638FA"/>
    <w:rsid w:val="00564A84"/>
    <w:rsid w:val="00574326"/>
    <w:rsid w:val="00574AEF"/>
    <w:rsid w:val="0057552A"/>
    <w:rsid w:val="00582F02"/>
    <w:rsid w:val="00591726"/>
    <w:rsid w:val="00592158"/>
    <w:rsid w:val="00593618"/>
    <w:rsid w:val="005A715D"/>
    <w:rsid w:val="005B12CD"/>
    <w:rsid w:val="005B7E64"/>
    <w:rsid w:val="005C3D19"/>
    <w:rsid w:val="005C40BF"/>
    <w:rsid w:val="005C6122"/>
    <w:rsid w:val="005C7F8C"/>
    <w:rsid w:val="005D1F9F"/>
    <w:rsid w:val="005D6A0C"/>
    <w:rsid w:val="005D74C5"/>
    <w:rsid w:val="005E023A"/>
    <w:rsid w:val="005E53E7"/>
    <w:rsid w:val="005F5737"/>
    <w:rsid w:val="005F69A2"/>
    <w:rsid w:val="00600A1D"/>
    <w:rsid w:val="0060698B"/>
    <w:rsid w:val="00610DFC"/>
    <w:rsid w:val="00611B46"/>
    <w:rsid w:val="00614928"/>
    <w:rsid w:val="00627B61"/>
    <w:rsid w:val="0063178A"/>
    <w:rsid w:val="00632ED5"/>
    <w:rsid w:val="0063781B"/>
    <w:rsid w:val="006458AA"/>
    <w:rsid w:val="00672637"/>
    <w:rsid w:val="00676435"/>
    <w:rsid w:val="00677D63"/>
    <w:rsid w:val="00684904"/>
    <w:rsid w:val="00685B17"/>
    <w:rsid w:val="00692A6B"/>
    <w:rsid w:val="00692CE4"/>
    <w:rsid w:val="006A2BC9"/>
    <w:rsid w:val="006A2D9D"/>
    <w:rsid w:val="006B133D"/>
    <w:rsid w:val="006B3263"/>
    <w:rsid w:val="006B54E3"/>
    <w:rsid w:val="006B5591"/>
    <w:rsid w:val="006C0E42"/>
    <w:rsid w:val="006C0E93"/>
    <w:rsid w:val="006C6872"/>
    <w:rsid w:val="006E0A0C"/>
    <w:rsid w:val="006E0CFE"/>
    <w:rsid w:val="00702B78"/>
    <w:rsid w:val="007033E3"/>
    <w:rsid w:val="00703BBE"/>
    <w:rsid w:val="00710485"/>
    <w:rsid w:val="007110BD"/>
    <w:rsid w:val="00711720"/>
    <w:rsid w:val="00713F56"/>
    <w:rsid w:val="007207F4"/>
    <w:rsid w:val="00721B75"/>
    <w:rsid w:val="00726ADF"/>
    <w:rsid w:val="0073539C"/>
    <w:rsid w:val="00736CC2"/>
    <w:rsid w:val="00740B61"/>
    <w:rsid w:val="00747841"/>
    <w:rsid w:val="007579EF"/>
    <w:rsid w:val="00760CDB"/>
    <w:rsid w:val="00762007"/>
    <w:rsid w:val="0076322F"/>
    <w:rsid w:val="0077443A"/>
    <w:rsid w:val="00777EC4"/>
    <w:rsid w:val="00783377"/>
    <w:rsid w:val="00786EC5"/>
    <w:rsid w:val="007A2702"/>
    <w:rsid w:val="007A3742"/>
    <w:rsid w:val="007A6308"/>
    <w:rsid w:val="007A6789"/>
    <w:rsid w:val="007B065F"/>
    <w:rsid w:val="007B3453"/>
    <w:rsid w:val="007B3AAA"/>
    <w:rsid w:val="007B3BD8"/>
    <w:rsid w:val="007B3E9F"/>
    <w:rsid w:val="007B5917"/>
    <w:rsid w:val="007C4A05"/>
    <w:rsid w:val="007C7537"/>
    <w:rsid w:val="007D224D"/>
    <w:rsid w:val="007E1B12"/>
    <w:rsid w:val="007F55A9"/>
    <w:rsid w:val="00807D90"/>
    <w:rsid w:val="008147BD"/>
    <w:rsid w:val="008171EE"/>
    <w:rsid w:val="008275FA"/>
    <w:rsid w:val="008360B7"/>
    <w:rsid w:val="00840019"/>
    <w:rsid w:val="00851536"/>
    <w:rsid w:val="00852F5A"/>
    <w:rsid w:val="008659B7"/>
    <w:rsid w:val="00870064"/>
    <w:rsid w:val="0087051D"/>
    <w:rsid w:val="00872B10"/>
    <w:rsid w:val="00880AAB"/>
    <w:rsid w:val="0089048A"/>
    <w:rsid w:val="008A1A60"/>
    <w:rsid w:val="008A4B39"/>
    <w:rsid w:val="008B067C"/>
    <w:rsid w:val="008C5D6C"/>
    <w:rsid w:val="008D3CD9"/>
    <w:rsid w:val="008D42EC"/>
    <w:rsid w:val="008D4DD2"/>
    <w:rsid w:val="008E22DB"/>
    <w:rsid w:val="008E29A1"/>
    <w:rsid w:val="008F639F"/>
    <w:rsid w:val="008F6611"/>
    <w:rsid w:val="008F66C3"/>
    <w:rsid w:val="00916670"/>
    <w:rsid w:val="00917EB5"/>
    <w:rsid w:val="00920F42"/>
    <w:rsid w:val="00926121"/>
    <w:rsid w:val="009306FA"/>
    <w:rsid w:val="00932C09"/>
    <w:rsid w:val="00933155"/>
    <w:rsid w:val="0093526A"/>
    <w:rsid w:val="00936906"/>
    <w:rsid w:val="00940FE6"/>
    <w:rsid w:val="009428E5"/>
    <w:rsid w:val="009467DE"/>
    <w:rsid w:val="009638B0"/>
    <w:rsid w:val="00964E4A"/>
    <w:rsid w:val="00965702"/>
    <w:rsid w:val="00971813"/>
    <w:rsid w:val="009747BD"/>
    <w:rsid w:val="00986B25"/>
    <w:rsid w:val="009908D1"/>
    <w:rsid w:val="00992454"/>
    <w:rsid w:val="00995561"/>
    <w:rsid w:val="009A06EA"/>
    <w:rsid w:val="009B4170"/>
    <w:rsid w:val="009B4774"/>
    <w:rsid w:val="009D32A9"/>
    <w:rsid w:val="009D73ED"/>
    <w:rsid w:val="009E17C5"/>
    <w:rsid w:val="009E3E23"/>
    <w:rsid w:val="009E47FD"/>
    <w:rsid w:val="009E7374"/>
    <w:rsid w:val="009E7397"/>
    <w:rsid w:val="00A01D7D"/>
    <w:rsid w:val="00A16127"/>
    <w:rsid w:val="00A2010E"/>
    <w:rsid w:val="00A21A18"/>
    <w:rsid w:val="00A264CF"/>
    <w:rsid w:val="00A2650D"/>
    <w:rsid w:val="00A33A88"/>
    <w:rsid w:val="00A40A17"/>
    <w:rsid w:val="00A40D6D"/>
    <w:rsid w:val="00A50C1A"/>
    <w:rsid w:val="00A51135"/>
    <w:rsid w:val="00A51393"/>
    <w:rsid w:val="00A5357E"/>
    <w:rsid w:val="00A541AE"/>
    <w:rsid w:val="00A5548A"/>
    <w:rsid w:val="00A57B51"/>
    <w:rsid w:val="00A64E86"/>
    <w:rsid w:val="00A6610D"/>
    <w:rsid w:val="00A76D8C"/>
    <w:rsid w:val="00A85569"/>
    <w:rsid w:val="00A92EC5"/>
    <w:rsid w:val="00A96C57"/>
    <w:rsid w:val="00A97037"/>
    <w:rsid w:val="00AA7D2B"/>
    <w:rsid w:val="00AB0D94"/>
    <w:rsid w:val="00AB31C5"/>
    <w:rsid w:val="00AB5668"/>
    <w:rsid w:val="00AC22CB"/>
    <w:rsid w:val="00AC4CC1"/>
    <w:rsid w:val="00AC4E67"/>
    <w:rsid w:val="00AD2FFA"/>
    <w:rsid w:val="00AD5394"/>
    <w:rsid w:val="00AD7654"/>
    <w:rsid w:val="00AF033F"/>
    <w:rsid w:val="00B20308"/>
    <w:rsid w:val="00B21422"/>
    <w:rsid w:val="00B23027"/>
    <w:rsid w:val="00B24D2F"/>
    <w:rsid w:val="00B30091"/>
    <w:rsid w:val="00B335F1"/>
    <w:rsid w:val="00B33BAC"/>
    <w:rsid w:val="00B37A4E"/>
    <w:rsid w:val="00B411D6"/>
    <w:rsid w:val="00B4597F"/>
    <w:rsid w:val="00B5070B"/>
    <w:rsid w:val="00B50869"/>
    <w:rsid w:val="00B50C27"/>
    <w:rsid w:val="00B549AF"/>
    <w:rsid w:val="00B56BFC"/>
    <w:rsid w:val="00B64FFC"/>
    <w:rsid w:val="00B7198B"/>
    <w:rsid w:val="00B731DD"/>
    <w:rsid w:val="00B75E3E"/>
    <w:rsid w:val="00B8229D"/>
    <w:rsid w:val="00B83FDD"/>
    <w:rsid w:val="00B848A0"/>
    <w:rsid w:val="00B86E16"/>
    <w:rsid w:val="00B90F5B"/>
    <w:rsid w:val="00B9128B"/>
    <w:rsid w:val="00BA1D6B"/>
    <w:rsid w:val="00BA2648"/>
    <w:rsid w:val="00BA4BCE"/>
    <w:rsid w:val="00BA5519"/>
    <w:rsid w:val="00BB56AE"/>
    <w:rsid w:val="00BC1365"/>
    <w:rsid w:val="00BC2B97"/>
    <w:rsid w:val="00BC7BDE"/>
    <w:rsid w:val="00BD7BD8"/>
    <w:rsid w:val="00BE543E"/>
    <w:rsid w:val="00BE7415"/>
    <w:rsid w:val="00BF0D0E"/>
    <w:rsid w:val="00BF17A5"/>
    <w:rsid w:val="00BF44DC"/>
    <w:rsid w:val="00C0164F"/>
    <w:rsid w:val="00C05165"/>
    <w:rsid w:val="00C10A3B"/>
    <w:rsid w:val="00C11630"/>
    <w:rsid w:val="00C17772"/>
    <w:rsid w:val="00C20E4C"/>
    <w:rsid w:val="00C26B69"/>
    <w:rsid w:val="00C326D8"/>
    <w:rsid w:val="00C3399A"/>
    <w:rsid w:val="00C339FD"/>
    <w:rsid w:val="00C40D09"/>
    <w:rsid w:val="00C57D1D"/>
    <w:rsid w:val="00C60EF9"/>
    <w:rsid w:val="00C62B8A"/>
    <w:rsid w:val="00C648F9"/>
    <w:rsid w:val="00C70D1B"/>
    <w:rsid w:val="00C821EA"/>
    <w:rsid w:val="00C869FC"/>
    <w:rsid w:val="00C95401"/>
    <w:rsid w:val="00C959CC"/>
    <w:rsid w:val="00C95C65"/>
    <w:rsid w:val="00C9631C"/>
    <w:rsid w:val="00C973FB"/>
    <w:rsid w:val="00C97BA3"/>
    <w:rsid w:val="00CB1C58"/>
    <w:rsid w:val="00CB2544"/>
    <w:rsid w:val="00CC0EB8"/>
    <w:rsid w:val="00CC3004"/>
    <w:rsid w:val="00CC47DA"/>
    <w:rsid w:val="00CC50A9"/>
    <w:rsid w:val="00CD58B2"/>
    <w:rsid w:val="00CE40AC"/>
    <w:rsid w:val="00CE5274"/>
    <w:rsid w:val="00CE7C50"/>
    <w:rsid w:val="00D00930"/>
    <w:rsid w:val="00D01583"/>
    <w:rsid w:val="00D05C6D"/>
    <w:rsid w:val="00D10173"/>
    <w:rsid w:val="00D12838"/>
    <w:rsid w:val="00D16F61"/>
    <w:rsid w:val="00D309AD"/>
    <w:rsid w:val="00D31162"/>
    <w:rsid w:val="00D43414"/>
    <w:rsid w:val="00D434BF"/>
    <w:rsid w:val="00D435FB"/>
    <w:rsid w:val="00D458CE"/>
    <w:rsid w:val="00D5633C"/>
    <w:rsid w:val="00D56D2D"/>
    <w:rsid w:val="00D63E09"/>
    <w:rsid w:val="00D6405B"/>
    <w:rsid w:val="00D640E2"/>
    <w:rsid w:val="00D651E9"/>
    <w:rsid w:val="00D673FA"/>
    <w:rsid w:val="00D70163"/>
    <w:rsid w:val="00D73C5B"/>
    <w:rsid w:val="00D7564F"/>
    <w:rsid w:val="00D76867"/>
    <w:rsid w:val="00D81820"/>
    <w:rsid w:val="00D82310"/>
    <w:rsid w:val="00D87393"/>
    <w:rsid w:val="00D932C6"/>
    <w:rsid w:val="00D97A97"/>
    <w:rsid w:val="00D97B52"/>
    <w:rsid w:val="00DA18B7"/>
    <w:rsid w:val="00DA3749"/>
    <w:rsid w:val="00DB7D84"/>
    <w:rsid w:val="00DC299F"/>
    <w:rsid w:val="00DC43B9"/>
    <w:rsid w:val="00DD0A4E"/>
    <w:rsid w:val="00DD41E1"/>
    <w:rsid w:val="00DF5F07"/>
    <w:rsid w:val="00DF60F4"/>
    <w:rsid w:val="00E03AC2"/>
    <w:rsid w:val="00E149F2"/>
    <w:rsid w:val="00E205E9"/>
    <w:rsid w:val="00E23178"/>
    <w:rsid w:val="00E241FA"/>
    <w:rsid w:val="00E2572F"/>
    <w:rsid w:val="00E279A2"/>
    <w:rsid w:val="00E27F6C"/>
    <w:rsid w:val="00E445AD"/>
    <w:rsid w:val="00E50113"/>
    <w:rsid w:val="00E5291F"/>
    <w:rsid w:val="00E53058"/>
    <w:rsid w:val="00E5559E"/>
    <w:rsid w:val="00E6053A"/>
    <w:rsid w:val="00E606BB"/>
    <w:rsid w:val="00E60807"/>
    <w:rsid w:val="00E624E5"/>
    <w:rsid w:val="00E63F12"/>
    <w:rsid w:val="00E65BA6"/>
    <w:rsid w:val="00E66155"/>
    <w:rsid w:val="00E74B47"/>
    <w:rsid w:val="00E75833"/>
    <w:rsid w:val="00E76BA6"/>
    <w:rsid w:val="00E85651"/>
    <w:rsid w:val="00E85F43"/>
    <w:rsid w:val="00E909D5"/>
    <w:rsid w:val="00E9314E"/>
    <w:rsid w:val="00E960EB"/>
    <w:rsid w:val="00E9727D"/>
    <w:rsid w:val="00EA08A9"/>
    <w:rsid w:val="00EA7648"/>
    <w:rsid w:val="00EA7AFB"/>
    <w:rsid w:val="00EB29C3"/>
    <w:rsid w:val="00EC0A92"/>
    <w:rsid w:val="00ED21A6"/>
    <w:rsid w:val="00ED3849"/>
    <w:rsid w:val="00ED4F1E"/>
    <w:rsid w:val="00ED6D35"/>
    <w:rsid w:val="00ED7F3E"/>
    <w:rsid w:val="00EE19D3"/>
    <w:rsid w:val="00EE706A"/>
    <w:rsid w:val="00EF206A"/>
    <w:rsid w:val="00F00818"/>
    <w:rsid w:val="00F0360F"/>
    <w:rsid w:val="00F04043"/>
    <w:rsid w:val="00F1344E"/>
    <w:rsid w:val="00F21D17"/>
    <w:rsid w:val="00F51692"/>
    <w:rsid w:val="00F51E05"/>
    <w:rsid w:val="00F56F14"/>
    <w:rsid w:val="00F577AA"/>
    <w:rsid w:val="00F77BA5"/>
    <w:rsid w:val="00F81FC6"/>
    <w:rsid w:val="00F84E0F"/>
    <w:rsid w:val="00F87CF8"/>
    <w:rsid w:val="00F915A7"/>
    <w:rsid w:val="00F91722"/>
    <w:rsid w:val="00FA0467"/>
    <w:rsid w:val="00FA04DC"/>
    <w:rsid w:val="00FA4EEB"/>
    <w:rsid w:val="00FB5389"/>
    <w:rsid w:val="00FB6DC7"/>
    <w:rsid w:val="00FC669C"/>
    <w:rsid w:val="00FC762F"/>
    <w:rsid w:val="00FD715E"/>
    <w:rsid w:val="00FD7D7C"/>
    <w:rsid w:val="00FE01AC"/>
    <w:rsid w:val="00FF2297"/>
    <w:rsid w:val="00FF6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6390BAF-9159-4FCD-B7D2-1A693B63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99"/>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 w:type="paragraph" w:customStyle="1" w:styleId="p0">
    <w:name w:val="p0"/>
    <w:basedOn w:val="Normal"/>
    <w:rsid w:val="00422F9F"/>
    <w:pPr>
      <w:tabs>
        <w:tab w:val="left" w:pos="720"/>
      </w:tabs>
      <w:autoSpaceDE w:val="0"/>
      <w:autoSpaceDN w:val="0"/>
      <w:adjustRightInd w:val="0"/>
      <w:spacing w:line="240" w:lineRule="atLeast"/>
      <w:jc w:val="both"/>
    </w:pPr>
    <w:rPr>
      <w:rFonts w:ascii="Times" w:hAnsi="Times" w:cs="Times"/>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13967">
      <w:bodyDiv w:val="1"/>
      <w:marLeft w:val="0"/>
      <w:marRight w:val="0"/>
      <w:marTop w:val="0"/>
      <w:marBottom w:val="0"/>
      <w:divBdr>
        <w:top w:val="none" w:sz="0" w:space="0" w:color="auto"/>
        <w:left w:val="none" w:sz="0" w:space="0" w:color="auto"/>
        <w:bottom w:val="none" w:sz="0" w:space="0" w:color="auto"/>
        <w:right w:val="none" w:sz="0" w:space="0" w:color="auto"/>
      </w:divBdr>
      <w:divsChild>
        <w:div w:id="146018402">
          <w:marLeft w:val="0"/>
          <w:marRight w:val="0"/>
          <w:marTop w:val="0"/>
          <w:marBottom w:val="0"/>
          <w:divBdr>
            <w:top w:val="none" w:sz="0" w:space="0" w:color="auto"/>
            <w:left w:val="none" w:sz="0" w:space="0" w:color="auto"/>
            <w:bottom w:val="none" w:sz="0" w:space="0" w:color="auto"/>
            <w:right w:val="none" w:sz="0" w:space="0" w:color="auto"/>
          </w:divBdr>
        </w:div>
        <w:div w:id="2084790851">
          <w:marLeft w:val="0"/>
          <w:marRight w:val="0"/>
          <w:marTop w:val="0"/>
          <w:marBottom w:val="0"/>
          <w:divBdr>
            <w:top w:val="none" w:sz="0" w:space="0" w:color="auto"/>
            <w:left w:val="none" w:sz="0" w:space="0" w:color="auto"/>
            <w:bottom w:val="none" w:sz="0" w:space="0" w:color="auto"/>
            <w:right w:val="none" w:sz="0" w:space="0" w:color="auto"/>
          </w:divBdr>
        </w:div>
      </w:divsChild>
    </w:div>
    <w:div w:id="1034959220">
      <w:bodyDiv w:val="1"/>
      <w:marLeft w:val="0"/>
      <w:marRight w:val="0"/>
      <w:marTop w:val="0"/>
      <w:marBottom w:val="0"/>
      <w:divBdr>
        <w:top w:val="none" w:sz="0" w:space="0" w:color="auto"/>
        <w:left w:val="none" w:sz="0" w:space="0" w:color="auto"/>
        <w:bottom w:val="none" w:sz="0" w:space="0" w:color="auto"/>
        <w:right w:val="none" w:sz="0" w:space="0" w:color="auto"/>
      </w:divBdr>
    </w:div>
    <w:div w:id="1191725596">
      <w:bodyDiv w:val="1"/>
      <w:marLeft w:val="0"/>
      <w:marRight w:val="0"/>
      <w:marTop w:val="0"/>
      <w:marBottom w:val="0"/>
      <w:divBdr>
        <w:top w:val="none" w:sz="0" w:space="0" w:color="auto"/>
        <w:left w:val="none" w:sz="0" w:space="0" w:color="auto"/>
        <w:bottom w:val="none" w:sz="0" w:space="0" w:color="auto"/>
        <w:right w:val="none" w:sz="0" w:space="0" w:color="auto"/>
      </w:divBdr>
    </w:div>
    <w:div w:id="1724403553">
      <w:bodyDiv w:val="1"/>
      <w:marLeft w:val="0"/>
      <w:marRight w:val="0"/>
      <w:marTop w:val="0"/>
      <w:marBottom w:val="0"/>
      <w:divBdr>
        <w:top w:val="none" w:sz="0" w:space="0" w:color="auto"/>
        <w:left w:val="none" w:sz="0" w:space="0" w:color="auto"/>
        <w:bottom w:val="none" w:sz="0" w:space="0" w:color="auto"/>
        <w:right w:val="none" w:sz="0" w:space="0" w:color="auto"/>
      </w:divBdr>
      <w:divsChild>
        <w:div w:id="685255210">
          <w:marLeft w:val="0"/>
          <w:marRight w:val="0"/>
          <w:marTop w:val="0"/>
          <w:marBottom w:val="0"/>
          <w:divBdr>
            <w:top w:val="none" w:sz="0" w:space="0" w:color="auto"/>
            <w:left w:val="none" w:sz="0" w:space="0" w:color="auto"/>
            <w:bottom w:val="none" w:sz="0" w:space="0" w:color="auto"/>
            <w:right w:val="none" w:sz="0" w:space="0" w:color="auto"/>
          </w:divBdr>
        </w:div>
        <w:div w:id="455100387">
          <w:marLeft w:val="0"/>
          <w:marRight w:val="0"/>
          <w:marTop w:val="0"/>
          <w:marBottom w:val="0"/>
          <w:divBdr>
            <w:top w:val="none" w:sz="0" w:space="0" w:color="auto"/>
            <w:left w:val="none" w:sz="0" w:space="0" w:color="auto"/>
            <w:bottom w:val="none" w:sz="0" w:space="0" w:color="auto"/>
            <w:right w:val="none" w:sz="0" w:space="0" w:color="auto"/>
          </w:divBdr>
        </w:div>
      </w:divsChild>
    </w:div>
    <w:div w:id="1816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270B8-ADAF-479D-A3A6-6EAF9789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9045</Words>
  <Characters>53536</Characters>
  <Application>Microsoft Office Word</Application>
  <DocSecurity>0</DocSecurity>
  <Lines>446</Lines>
  <Paragraphs>124</Paragraphs>
  <ScaleCrop>false</ScaleCrop>
  <HeadingPairs>
    <vt:vector size="2" baseType="variant">
      <vt:variant>
        <vt:lpstr>Título</vt:lpstr>
      </vt:variant>
      <vt:variant>
        <vt:i4>1</vt:i4>
      </vt:variant>
    </vt:vector>
  </HeadingPairs>
  <TitlesOfParts>
    <vt:vector size="1" baseType="lpstr">
      <vt:lpstr/>
    </vt:vector>
  </TitlesOfParts>
  <Company>OliveiraTrust</Company>
  <LinksUpToDate>false</LinksUpToDate>
  <CharactersWithSpaces>62457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Heraldo.Sayao</dc:creator>
  <cp:lastModifiedBy>Pinheiro Neto Advogados</cp:lastModifiedBy>
  <cp:revision>4</cp:revision>
  <cp:lastPrinted>2017-02-23T22:29:00Z</cp:lastPrinted>
  <dcterms:created xsi:type="dcterms:W3CDTF">2017-08-28T19:05:00Z</dcterms:created>
  <dcterms:modified xsi:type="dcterms:W3CDTF">2017-08-28T19:06:00Z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_x000d_JUR_SP - 27861051v6 748005.414444 </vt:lpwstr>
  </property>
</Properties>
</file>