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300A" w14:textId="7F3330A7" w:rsidR="00F127AD" w:rsidRPr="00D420FE" w:rsidRDefault="00F127AD" w:rsidP="006F5490">
      <w:pPr>
        <w:spacing w:line="300" w:lineRule="auto"/>
        <w:ind w:right="76"/>
        <w:jc w:val="both"/>
        <w:rPr>
          <w:rFonts w:ascii="Times New Roman" w:hAnsi="Times New Roman" w:cs="Times New Roman"/>
          <w:b/>
        </w:rPr>
      </w:pPr>
      <w:bookmarkStart w:id="0" w:name="_Hlk47544288"/>
      <w:bookmarkStart w:id="1" w:name="_Hlk47545483"/>
      <w:r w:rsidRPr="00D420FE">
        <w:rPr>
          <w:rFonts w:ascii="Times New Roman" w:hAnsi="Times New Roman" w:cs="Times New Roman"/>
          <w:b/>
        </w:rPr>
        <w:t xml:space="preserve">INSTRUMENTO PARTICULAR DE ESCRITURA </w:t>
      </w:r>
      <w:r w:rsidR="0082305E" w:rsidRPr="00D420FE">
        <w:rPr>
          <w:rFonts w:ascii="Times New Roman" w:hAnsi="Times New Roman" w:cs="Times New Roman"/>
          <w:b/>
        </w:rPr>
        <w:t xml:space="preserve">DA </w:t>
      </w:r>
      <w:r w:rsidR="00B22EB3" w:rsidRPr="00D420FE">
        <w:rPr>
          <w:rFonts w:ascii="Times New Roman" w:hAnsi="Times New Roman" w:cs="Times New Roman"/>
          <w:b/>
        </w:rPr>
        <w:t>2</w:t>
      </w:r>
      <w:r w:rsidR="0082305E" w:rsidRPr="00D420FE">
        <w:rPr>
          <w:rFonts w:ascii="Times New Roman" w:hAnsi="Times New Roman" w:cs="Times New Roman"/>
          <w:b/>
        </w:rPr>
        <w:t>ª (</w:t>
      </w:r>
      <w:r w:rsidR="00B22EB3" w:rsidRPr="00D420FE">
        <w:rPr>
          <w:rFonts w:ascii="Times New Roman" w:hAnsi="Times New Roman" w:cs="Times New Roman"/>
          <w:b/>
        </w:rPr>
        <w:t>SEGUNDA</w:t>
      </w:r>
      <w:r w:rsidR="0082305E" w:rsidRPr="00D420FE">
        <w:rPr>
          <w:rFonts w:ascii="Times New Roman" w:hAnsi="Times New Roman" w:cs="Times New Roman"/>
          <w:b/>
        </w:rPr>
        <w:t xml:space="preserve">) </w:t>
      </w:r>
      <w:r w:rsidRPr="00D420FE">
        <w:rPr>
          <w:rFonts w:ascii="Times New Roman" w:hAnsi="Times New Roman" w:cs="Times New Roman"/>
          <w:b/>
        </w:rPr>
        <w:t>EMISSÃO DE DEBÊNTURES SIMPLES, NÃO CONVERSÍVEIS EM AÇÕES, DA ESPÉCIE</w:t>
      </w:r>
      <w:r w:rsidR="001C27BD" w:rsidRPr="00D420FE">
        <w:rPr>
          <w:rFonts w:ascii="Times New Roman" w:hAnsi="Times New Roman" w:cs="Times New Roman"/>
          <w:b/>
        </w:rPr>
        <w:t xml:space="preserve"> </w:t>
      </w:r>
      <w:r w:rsidR="002A01F9" w:rsidRPr="00D420FE">
        <w:rPr>
          <w:rFonts w:ascii="Times New Roman" w:hAnsi="Times New Roman" w:cs="Times New Roman"/>
          <w:b/>
        </w:rPr>
        <w:t xml:space="preserve">QUIROGRAFÁRIA, A SER CONVOLADA EM </w:t>
      </w:r>
      <w:r w:rsidR="00FA3BF0" w:rsidRPr="00D420FE">
        <w:rPr>
          <w:rFonts w:ascii="Times New Roman" w:hAnsi="Times New Roman" w:cs="Times New Roman"/>
          <w:b/>
        </w:rPr>
        <w:t xml:space="preserve">COM GARANTIA REAL E COM GARANTIA </w:t>
      </w:r>
      <w:r w:rsidRPr="00D420FE">
        <w:rPr>
          <w:rFonts w:ascii="Times New Roman" w:hAnsi="Times New Roman" w:cs="Times New Roman"/>
          <w:b/>
        </w:rPr>
        <w:t xml:space="preserve">FIDEJUSSÓRIA ADICIONAL, EM </w:t>
      </w:r>
      <w:r w:rsidR="001C27BD" w:rsidRPr="00D420FE">
        <w:rPr>
          <w:rFonts w:ascii="Times New Roman" w:hAnsi="Times New Roman" w:cs="Times New Roman"/>
          <w:b/>
        </w:rPr>
        <w:t>SÉRIE ÚNICA</w:t>
      </w:r>
      <w:r w:rsidRPr="00D420FE">
        <w:rPr>
          <w:rFonts w:ascii="Times New Roman" w:hAnsi="Times New Roman" w:cs="Times New Roman"/>
          <w:b/>
        </w:rPr>
        <w:t xml:space="preserve">, </w:t>
      </w:r>
      <w:r w:rsidR="000A3DC8" w:rsidRPr="00D420FE">
        <w:rPr>
          <w:rFonts w:ascii="Times New Roman" w:hAnsi="Times New Roman" w:cs="Times New Roman"/>
          <w:b/>
        </w:rPr>
        <w:t>OBJETO DE COLOCAÇÃO PRIVADA</w:t>
      </w:r>
      <w:r w:rsidR="0082305E" w:rsidRPr="00D420FE">
        <w:rPr>
          <w:rFonts w:ascii="Times New Roman" w:hAnsi="Times New Roman" w:cs="Times New Roman"/>
          <w:b/>
        </w:rPr>
        <w:t xml:space="preserve">, </w:t>
      </w:r>
      <w:r w:rsidRPr="00D420FE">
        <w:rPr>
          <w:rFonts w:ascii="Times New Roman" w:hAnsi="Times New Roman" w:cs="Times New Roman"/>
          <w:b/>
        </w:rPr>
        <w:t xml:space="preserve">DA </w:t>
      </w:r>
      <w:r w:rsidR="0082305E" w:rsidRPr="00D420FE">
        <w:rPr>
          <w:rFonts w:ascii="Times New Roman" w:hAnsi="Times New Roman" w:cs="Times New Roman"/>
          <w:b/>
        </w:rPr>
        <w:t>RECH AGRÍCOLA</w:t>
      </w:r>
      <w:r w:rsidRPr="00D420FE">
        <w:rPr>
          <w:rFonts w:ascii="Times New Roman" w:hAnsi="Times New Roman" w:cs="Times New Roman"/>
          <w:b/>
        </w:rPr>
        <w:t xml:space="preserve"> S.A.</w:t>
      </w:r>
    </w:p>
    <w:p w14:paraId="6CCEDD1A" w14:textId="77777777" w:rsidR="00F127AD" w:rsidRPr="00D420FE" w:rsidRDefault="00F127AD" w:rsidP="006F5490">
      <w:pPr>
        <w:tabs>
          <w:tab w:val="left" w:pos="851"/>
        </w:tabs>
        <w:spacing w:line="300" w:lineRule="auto"/>
        <w:jc w:val="center"/>
        <w:rPr>
          <w:rFonts w:ascii="Times New Roman" w:hAnsi="Times New Roman" w:cs="Times New Roman"/>
        </w:rPr>
      </w:pPr>
    </w:p>
    <w:p w14:paraId="57052235" w14:textId="77777777" w:rsidR="00F127AD" w:rsidRPr="00D420FE" w:rsidRDefault="00F127AD" w:rsidP="006F5490">
      <w:pPr>
        <w:tabs>
          <w:tab w:val="left" w:pos="851"/>
        </w:tabs>
        <w:spacing w:line="300" w:lineRule="auto"/>
        <w:jc w:val="center"/>
        <w:rPr>
          <w:rFonts w:ascii="Times New Roman" w:hAnsi="Times New Roman" w:cs="Times New Roman"/>
        </w:rPr>
      </w:pPr>
    </w:p>
    <w:p w14:paraId="7AFE3D84" w14:textId="18BEA82B" w:rsidR="00F127AD" w:rsidRPr="00D420FE" w:rsidRDefault="00F127AD" w:rsidP="006F5490">
      <w:pPr>
        <w:tabs>
          <w:tab w:val="left" w:pos="851"/>
        </w:tabs>
        <w:spacing w:line="300" w:lineRule="auto"/>
        <w:jc w:val="center"/>
        <w:rPr>
          <w:rFonts w:ascii="Times New Roman" w:hAnsi="Times New Roman" w:cs="Times New Roman"/>
          <w:b/>
          <w:bCs/>
        </w:rPr>
      </w:pPr>
    </w:p>
    <w:p w14:paraId="068AF13C" w14:textId="77777777" w:rsidR="00F127AD" w:rsidRPr="00D420FE" w:rsidRDefault="00F127AD" w:rsidP="006F5490">
      <w:pPr>
        <w:tabs>
          <w:tab w:val="left" w:pos="769"/>
          <w:tab w:val="left" w:pos="851"/>
        </w:tabs>
        <w:spacing w:line="300" w:lineRule="auto"/>
        <w:jc w:val="center"/>
        <w:rPr>
          <w:rFonts w:ascii="Times New Roman" w:hAnsi="Times New Roman" w:cs="Times New Roman"/>
        </w:rPr>
      </w:pPr>
    </w:p>
    <w:p w14:paraId="1B553D14" w14:textId="77777777" w:rsidR="00F127AD" w:rsidRPr="00D420FE" w:rsidRDefault="00F127AD" w:rsidP="006F5490">
      <w:pPr>
        <w:tabs>
          <w:tab w:val="left" w:pos="851"/>
        </w:tabs>
        <w:spacing w:line="300" w:lineRule="auto"/>
        <w:jc w:val="center"/>
        <w:rPr>
          <w:rFonts w:ascii="Times New Roman" w:hAnsi="Times New Roman" w:cs="Times New Roman"/>
        </w:rPr>
      </w:pPr>
      <w:r w:rsidRPr="00D420FE">
        <w:rPr>
          <w:rFonts w:ascii="Times New Roman" w:hAnsi="Times New Roman" w:cs="Times New Roman"/>
        </w:rPr>
        <w:t>entre</w:t>
      </w:r>
    </w:p>
    <w:p w14:paraId="3014D72C" w14:textId="77777777" w:rsidR="00F127AD" w:rsidRPr="00D420FE" w:rsidRDefault="00F127AD" w:rsidP="006F5490">
      <w:pPr>
        <w:tabs>
          <w:tab w:val="left" w:pos="851"/>
        </w:tabs>
        <w:spacing w:line="300" w:lineRule="auto"/>
        <w:jc w:val="center"/>
        <w:rPr>
          <w:rFonts w:ascii="Times New Roman" w:hAnsi="Times New Roman" w:cs="Times New Roman"/>
        </w:rPr>
      </w:pPr>
    </w:p>
    <w:p w14:paraId="2A8F8196" w14:textId="77777777" w:rsidR="00F127AD" w:rsidRPr="00D420FE" w:rsidRDefault="00F127AD" w:rsidP="006F5490">
      <w:pPr>
        <w:tabs>
          <w:tab w:val="left" w:pos="851"/>
        </w:tabs>
        <w:spacing w:line="300" w:lineRule="auto"/>
        <w:jc w:val="center"/>
        <w:rPr>
          <w:rFonts w:ascii="Times New Roman" w:hAnsi="Times New Roman" w:cs="Times New Roman"/>
        </w:rPr>
      </w:pPr>
    </w:p>
    <w:p w14:paraId="5E6B1FB9" w14:textId="77777777" w:rsidR="00F127AD" w:rsidRPr="00D420FE" w:rsidRDefault="00F127AD" w:rsidP="006F5490">
      <w:pPr>
        <w:tabs>
          <w:tab w:val="left" w:pos="851"/>
        </w:tabs>
        <w:spacing w:line="300" w:lineRule="auto"/>
        <w:jc w:val="center"/>
        <w:rPr>
          <w:rFonts w:ascii="Times New Roman" w:hAnsi="Times New Roman" w:cs="Times New Roman"/>
        </w:rPr>
      </w:pPr>
    </w:p>
    <w:p w14:paraId="4EACD9F1" w14:textId="77777777" w:rsidR="00F127AD" w:rsidRPr="00D420FE" w:rsidRDefault="00F127AD" w:rsidP="006F5490">
      <w:pPr>
        <w:tabs>
          <w:tab w:val="left" w:pos="851"/>
        </w:tabs>
        <w:spacing w:line="300" w:lineRule="auto"/>
        <w:jc w:val="center"/>
        <w:rPr>
          <w:rFonts w:ascii="Times New Roman" w:hAnsi="Times New Roman" w:cs="Times New Roman"/>
        </w:rPr>
      </w:pPr>
    </w:p>
    <w:p w14:paraId="5831D54E" w14:textId="64F8BD89" w:rsidR="00F127AD" w:rsidRPr="00D420FE" w:rsidRDefault="0082305E" w:rsidP="006F5490">
      <w:pPr>
        <w:tabs>
          <w:tab w:val="left" w:pos="851"/>
        </w:tabs>
        <w:spacing w:line="300" w:lineRule="auto"/>
        <w:jc w:val="center"/>
        <w:outlineLvl w:val="0"/>
        <w:rPr>
          <w:rFonts w:ascii="Times New Roman" w:hAnsi="Times New Roman" w:cs="Times New Roman"/>
          <w:b/>
          <w:bCs/>
        </w:rPr>
      </w:pPr>
      <w:r w:rsidRPr="00D420FE">
        <w:rPr>
          <w:rFonts w:ascii="Times New Roman" w:hAnsi="Times New Roman" w:cs="Times New Roman"/>
          <w:b/>
        </w:rPr>
        <w:t>RECH AGRÍCOLA S.A.</w:t>
      </w:r>
    </w:p>
    <w:p w14:paraId="0AD0FA9D" w14:textId="77777777" w:rsidR="00F127AD" w:rsidRPr="00D420FE" w:rsidRDefault="00F127AD" w:rsidP="006F5490">
      <w:pPr>
        <w:tabs>
          <w:tab w:val="left" w:pos="851"/>
        </w:tabs>
        <w:spacing w:line="300" w:lineRule="auto"/>
        <w:jc w:val="center"/>
        <w:outlineLvl w:val="0"/>
        <w:rPr>
          <w:rFonts w:ascii="Times New Roman" w:hAnsi="Times New Roman" w:cs="Times New Roman"/>
          <w:i/>
        </w:rPr>
      </w:pPr>
      <w:r w:rsidRPr="00D420FE">
        <w:rPr>
          <w:rFonts w:ascii="Times New Roman" w:hAnsi="Times New Roman" w:cs="Times New Roman"/>
          <w:i/>
        </w:rPr>
        <w:t>como Emissora</w:t>
      </w:r>
    </w:p>
    <w:p w14:paraId="0E2B1462" w14:textId="77777777" w:rsidR="00F127AD" w:rsidRPr="00D420FE" w:rsidRDefault="00F127AD" w:rsidP="006F5490">
      <w:pPr>
        <w:tabs>
          <w:tab w:val="left" w:pos="851"/>
        </w:tabs>
        <w:spacing w:line="300" w:lineRule="auto"/>
        <w:jc w:val="center"/>
        <w:rPr>
          <w:rFonts w:ascii="Times New Roman" w:hAnsi="Times New Roman" w:cs="Times New Roman"/>
        </w:rPr>
      </w:pPr>
    </w:p>
    <w:p w14:paraId="25B9A1AF" w14:textId="77777777" w:rsidR="00F127AD" w:rsidRPr="00D420FE" w:rsidRDefault="00F127AD" w:rsidP="006F5490">
      <w:pPr>
        <w:tabs>
          <w:tab w:val="left" w:pos="851"/>
        </w:tabs>
        <w:spacing w:line="300" w:lineRule="auto"/>
        <w:jc w:val="center"/>
        <w:rPr>
          <w:rFonts w:ascii="Times New Roman" w:hAnsi="Times New Roman" w:cs="Times New Roman"/>
        </w:rPr>
      </w:pPr>
    </w:p>
    <w:p w14:paraId="5D7C853F" w14:textId="77777777" w:rsidR="00F127AD" w:rsidRPr="00D420FE" w:rsidRDefault="00F127AD" w:rsidP="006F5490">
      <w:pPr>
        <w:tabs>
          <w:tab w:val="left" w:pos="851"/>
        </w:tabs>
        <w:spacing w:line="300" w:lineRule="auto"/>
        <w:jc w:val="center"/>
        <w:rPr>
          <w:rFonts w:ascii="Times New Roman" w:hAnsi="Times New Roman" w:cs="Times New Roman"/>
        </w:rPr>
      </w:pPr>
    </w:p>
    <w:p w14:paraId="0D10B774" w14:textId="77777777" w:rsidR="00F127AD" w:rsidRPr="00D420FE" w:rsidRDefault="00F127AD" w:rsidP="006F5490">
      <w:pPr>
        <w:tabs>
          <w:tab w:val="left" w:pos="851"/>
        </w:tabs>
        <w:spacing w:line="300" w:lineRule="auto"/>
        <w:jc w:val="center"/>
        <w:rPr>
          <w:rFonts w:ascii="Times New Roman" w:hAnsi="Times New Roman" w:cs="Times New Roman"/>
        </w:rPr>
      </w:pPr>
    </w:p>
    <w:p w14:paraId="555A9064" w14:textId="276109C9" w:rsidR="00F127AD" w:rsidRPr="00D420FE" w:rsidRDefault="003263C8" w:rsidP="006F5490">
      <w:pPr>
        <w:tabs>
          <w:tab w:val="left" w:pos="851"/>
        </w:tabs>
        <w:spacing w:line="300" w:lineRule="auto"/>
        <w:jc w:val="center"/>
        <w:rPr>
          <w:rFonts w:ascii="Times New Roman" w:hAnsi="Times New Roman" w:cs="Times New Roman"/>
          <w:b/>
          <w:smallCaps/>
        </w:rPr>
      </w:pPr>
      <w:r w:rsidRPr="00D420FE">
        <w:rPr>
          <w:rFonts w:ascii="Times New Roman" w:hAnsi="Times New Roman" w:cs="Times New Roman"/>
          <w:b/>
          <w:smallCaps/>
        </w:rPr>
        <w:t>OLIVEIRA TRUST DISTRIBUIDORA DE TÍTULOS E VALORES MOBILIÁRIOS S.A.</w:t>
      </w:r>
    </w:p>
    <w:p w14:paraId="0E622F76" w14:textId="77777777" w:rsidR="00F127AD" w:rsidRPr="00D420FE" w:rsidRDefault="00F127AD" w:rsidP="006F5490">
      <w:pPr>
        <w:tabs>
          <w:tab w:val="left" w:pos="851"/>
        </w:tabs>
        <w:spacing w:line="300" w:lineRule="auto"/>
        <w:jc w:val="center"/>
        <w:rPr>
          <w:rFonts w:ascii="Times New Roman" w:hAnsi="Times New Roman" w:cs="Times New Roman"/>
          <w:i/>
        </w:rPr>
      </w:pPr>
      <w:r w:rsidRPr="00D420FE">
        <w:rPr>
          <w:rFonts w:ascii="Times New Roman" w:hAnsi="Times New Roman" w:cs="Times New Roman"/>
          <w:i/>
        </w:rPr>
        <w:t>como Agente Fiduciário, representando a comunhão de Debenturistas</w:t>
      </w:r>
    </w:p>
    <w:p w14:paraId="67C38141" w14:textId="77777777" w:rsidR="00F127AD" w:rsidRPr="00D420FE" w:rsidRDefault="00F127AD" w:rsidP="006F5490">
      <w:pPr>
        <w:tabs>
          <w:tab w:val="left" w:pos="851"/>
        </w:tabs>
        <w:spacing w:line="300" w:lineRule="auto"/>
        <w:jc w:val="center"/>
        <w:rPr>
          <w:rFonts w:ascii="Times New Roman" w:hAnsi="Times New Roman" w:cs="Times New Roman"/>
        </w:rPr>
      </w:pPr>
    </w:p>
    <w:p w14:paraId="52428E14" w14:textId="77777777" w:rsidR="00F127AD" w:rsidRPr="00D420FE" w:rsidRDefault="00F127AD" w:rsidP="006F5490">
      <w:pPr>
        <w:tabs>
          <w:tab w:val="left" w:pos="851"/>
        </w:tabs>
        <w:spacing w:line="300" w:lineRule="auto"/>
        <w:jc w:val="center"/>
        <w:rPr>
          <w:rFonts w:ascii="Times New Roman" w:hAnsi="Times New Roman" w:cs="Times New Roman"/>
        </w:rPr>
      </w:pPr>
    </w:p>
    <w:p w14:paraId="5E516B95" w14:textId="77777777" w:rsidR="00F127AD" w:rsidRPr="00D420FE" w:rsidRDefault="00F127AD" w:rsidP="006F5490">
      <w:pPr>
        <w:tabs>
          <w:tab w:val="left" w:pos="851"/>
        </w:tabs>
        <w:spacing w:line="300" w:lineRule="auto"/>
        <w:jc w:val="center"/>
        <w:rPr>
          <w:rFonts w:ascii="Times New Roman" w:hAnsi="Times New Roman" w:cs="Times New Roman"/>
        </w:rPr>
      </w:pPr>
    </w:p>
    <w:p w14:paraId="7499168E" w14:textId="77777777" w:rsidR="00F127AD" w:rsidRPr="00D420FE" w:rsidRDefault="00F127AD" w:rsidP="006F5490">
      <w:pPr>
        <w:tabs>
          <w:tab w:val="left" w:pos="851"/>
        </w:tabs>
        <w:spacing w:line="300" w:lineRule="auto"/>
        <w:jc w:val="center"/>
        <w:rPr>
          <w:rFonts w:ascii="Times New Roman" w:hAnsi="Times New Roman" w:cs="Times New Roman"/>
        </w:rPr>
      </w:pPr>
      <w:r w:rsidRPr="00D420FE">
        <w:rPr>
          <w:rFonts w:ascii="Times New Roman" w:hAnsi="Times New Roman" w:cs="Times New Roman"/>
        </w:rPr>
        <w:t>e</w:t>
      </w:r>
    </w:p>
    <w:p w14:paraId="30034737" w14:textId="77777777" w:rsidR="00F127AD" w:rsidRPr="00D420FE" w:rsidRDefault="00F127AD" w:rsidP="006F5490">
      <w:pPr>
        <w:tabs>
          <w:tab w:val="left" w:pos="851"/>
        </w:tabs>
        <w:spacing w:line="300" w:lineRule="auto"/>
        <w:jc w:val="center"/>
        <w:rPr>
          <w:rFonts w:ascii="Times New Roman" w:hAnsi="Times New Roman" w:cs="Times New Roman"/>
        </w:rPr>
      </w:pPr>
    </w:p>
    <w:p w14:paraId="08CFC5C0" w14:textId="77777777" w:rsidR="00F127AD" w:rsidRPr="00D420FE" w:rsidRDefault="00F127AD" w:rsidP="006F5490">
      <w:pPr>
        <w:tabs>
          <w:tab w:val="left" w:pos="851"/>
        </w:tabs>
        <w:spacing w:line="300" w:lineRule="auto"/>
        <w:jc w:val="center"/>
        <w:rPr>
          <w:rFonts w:ascii="Times New Roman" w:hAnsi="Times New Roman" w:cs="Times New Roman"/>
        </w:rPr>
      </w:pPr>
    </w:p>
    <w:p w14:paraId="25E21624" w14:textId="77777777" w:rsidR="00F127AD" w:rsidRPr="00D420FE" w:rsidRDefault="00F127AD" w:rsidP="006F5490">
      <w:pPr>
        <w:tabs>
          <w:tab w:val="left" w:pos="851"/>
        </w:tabs>
        <w:spacing w:line="300" w:lineRule="auto"/>
        <w:jc w:val="center"/>
        <w:rPr>
          <w:rFonts w:ascii="Times New Roman" w:hAnsi="Times New Roman" w:cs="Times New Roman"/>
        </w:rPr>
      </w:pPr>
    </w:p>
    <w:p w14:paraId="6D78302D" w14:textId="3746ABF2" w:rsidR="00F127AD" w:rsidRPr="00D420FE" w:rsidRDefault="00AF1B9C" w:rsidP="006F5490">
      <w:pPr>
        <w:tabs>
          <w:tab w:val="left" w:pos="851"/>
        </w:tabs>
        <w:spacing w:line="300" w:lineRule="auto"/>
        <w:jc w:val="center"/>
        <w:rPr>
          <w:rFonts w:ascii="Times New Roman" w:hAnsi="Times New Roman" w:cs="Times New Roman"/>
          <w:b/>
          <w:bCs/>
        </w:rPr>
      </w:pPr>
      <w:r w:rsidRPr="00D420FE">
        <w:rPr>
          <w:rFonts w:ascii="Times New Roman" w:hAnsi="Times New Roman" w:cs="Times New Roman"/>
          <w:b/>
          <w:bCs/>
        </w:rPr>
        <w:t>RECH IMPORTADORA E DISTRIBUIDORA S.A.</w:t>
      </w:r>
    </w:p>
    <w:p w14:paraId="6E50E438" w14:textId="49B99B8F" w:rsidR="00D926C7" w:rsidRPr="00D420FE" w:rsidRDefault="006D40A9" w:rsidP="006F5490">
      <w:pPr>
        <w:tabs>
          <w:tab w:val="left" w:pos="851"/>
        </w:tabs>
        <w:spacing w:line="300" w:lineRule="auto"/>
        <w:jc w:val="center"/>
        <w:rPr>
          <w:rFonts w:ascii="Times New Roman" w:hAnsi="Times New Roman" w:cs="Times New Roman"/>
          <w:b/>
          <w:bCs/>
        </w:rPr>
      </w:pPr>
      <w:r w:rsidRPr="00D420FE">
        <w:rPr>
          <w:rFonts w:ascii="Times New Roman" w:hAnsi="Times New Roman" w:cs="Times New Roman"/>
          <w:b/>
          <w:bCs/>
        </w:rPr>
        <w:t>RSG GESTÃO DE ATIVOS LTDA</w:t>
      </w:r>
    </w:p>
    <w:p w14:paraId="41CDD579" w14:textId="1C86873E" w:rsidR="00675CF4" w:rsidRPr="00D420FE" w:rsidRDefault="006D40A9" w:rsidP="006F5490">
      <w:pPr>
        <w:tabs>
          <w:tab w:val="left" w:pos="851"/>
        </w:tabs>
        <w:spacing w:line="300" w:lineRule="auto"/>
        <w:jc w:val="center"/>
        <w:rPr>
          <w:rFonts w:ascii="Times New Roman" w:hAnsi="Times New Roman" w:cs="Times New Roman"/>
          <w:b/>
          <w:bCs/>
        </w:rPr>
      </w:pPr>
      <w:r w:rsidRPr="00D420FE">
        <w:rPr>
          <w:rFonts w:ascii="Times New Roman" w:hAnsi="Times New Roman" w:cs="Times New Roman"/>
          <w:b/>
          <w:bCs/>
        </w:rPr>
        <w:t>TELMAC COMERCIO, IMPORTAÇÃO E EXPORTAÇÃO LTDA.</w:t>
      </w:r>
    </w:p>
    <w:p w14:paraId="36DD2B07" w14:textId="4BE06FE2" w:rsidR="00F127AD" w:rsidRPr="00D420FE" w:rsidRDefault="00F127AD" w:rsidP="006F5490">
      <w:pPr>
        <w:tabs>
          <w:tab w:val="left" w:pos="851"/>
        </w:tabs>
        <w:spacing w:line="300" w:lineRule="auto"/>
        <w:jc w:val="center"/>
        <w:rPr>
          <w:rFonts w:ascii="Times New Roman" w:hAnsi="Times New Roman" w:cs="Times New Roman"/>
          <w:i/>
        </w:rPr>
      </w:pPr>
      <w:r w:rsidRPr="00D420FE">
        <w:rPr>
          <w:rFonts w:ascii="Times New Roman" w:hAnsi="Times New Roman" w:cs="Times New Roman"/>
          <w:i/>
        </w:rPr>
        <w:t xml:space="preserve">como </w:t>
      </w:r>
      <w:r w:rsidR="00675CF4" w:rsidRPr="00D420FE">
        <w:rPr>
          <w:rFonts w:ascii="Times New Roman" w:hAnsi="Times New Roman" w:cs="Times New Roman"/>
          <w:i/>
        </w:rPr>
        <w:t>Fiadores</w:t>
      </w:r>
    </w:p>
    <w:p w14:paraId="7221C1B8" w14:textId="77777777" w:rsidR="00F127AD" w:rsidRPr="00D420FE" w:rsidRDefault="00F127AD" w:rsidP="006F5490">
      <w:pPr>
        <w:tabs>
          <w:tab w:val="left" w:pos="851"/>
        </w:tabs>
        <w:spacing w:line="300" w:lineRule="auto"/>
        <w:jc w:val="center"/>
        <w:rPr>
          <w:rFonts w:ascii="Times New Roman" w:hAnsi="Times New Roman" w:cs="Times New Roman"/>
        </w:rPr>
      </w:pPr>
    </w:p>
    <w:p w14:paraId="141192D4" w14:textId="77777777" w:rsidR="00F127AD" w:rsidRPr="00D420FE" w:rsidRDefault="00F127AD" w:rsidP="006F5490">
      <w:pPr>
        <w:tabs>
          <w:tab w:val="left" w:pos="851"/>
        </w:tabs>
        <w:spacing w:line="300" w:lineRule="auto"/>
        <w:jc w:val="center"/>
        <w:rPr>
          <w:rFonts w:ascii="Times New Roman" w:hAnsi="Times New Roman" w:cs="Times New Roman"/>
        </w:rPr>
      </w:pPr>
    </w:p>
    <w:p w14:paraId="013A808C" w14:textId="77777777" w:rsidR="00F127AD" w:rsidRPr="00D420FE" w:rsidRDefault="00F127AD" w:rsidP="006F5490">
      <w:pPr>
        <w:tabs>
          <w:tab w:val="left" w:pos="851"/>
        </w:tabs>
        <w:spacing w:line="300" w:lineRule="auto"/>
        <w:jc w:val="center"/>
        <w:rPr>
          <w:rFonts w:ascii="Times New Roman" w:hAnsi="Times New Roman" w:cs="Times New Roman"/>
        </w:rPr>
      </w:pPr>
      <w:r w:rsidRPr="00D420FE">
        <w:rPr>
          <w:rFonts w:ascii="Times New Roman" w:hAnsi="Times New Roman" w:cs="Times New Roman"/>
        </w:rPr>
        <w:t>___________________</w:t>
      </w:r>
    </w:p>
    <w:p w14:paraId="3C6230CF" w14:textId="77777777" w:rsidR="00F127AD" w:rsidRPr="00D420FE" w:rsidRDefault="00F127AD" w:rsidP="006F5490">
      <w:pPr>
        <w:tabs>
          <w:tab w:val="left" w:pos="851"/>
        </w:tabs>
        <w:spacing w:line="300" w:lineRule="auto"/>
        <w:jc w:val="center"/>
        <w:outlineLvl w:val="0"/>
        <w:rPr>
          <w:rFonts w:ascii="Times New Roman" w:hAnsi="Times New Roman" w:cs="Times New Roman"/>
        </w:rPr>
      </w:pPr>
      <w:r w:rsidRPr="00D420FE">
        <w:rPr>
          <w:rFonts w:ascii="Times New Roman" w:hAnsi="Times New Roman" w:cs="Times New Roman"/>
        </w:rPr>
        <w:t>Datado de</w:t>
      </w:r>
    </w:p>
    <w:p w14:paraId="1DF746A6" w14:textId="76B64C95" w:rsidR="00F127AD" w:rsidRPr="00D420FE" w:rsidRDefault="002528B2" w:rsidP="006F5490">
      <w:pPr>
        <w:tabs>
          <w:tab w:val="left" w:pos="851"/>
        </w:tabs>
        <w:spacing w:line="300" w:lineRule="auto"/>
        <w:jc w:val="center"/>
        <w:rPr>
          <w:rFonts w:ascii="Times New Roman" w:hAnsi="Times New Roman" w:cs="Times New Roman"/>
        </w:rPr>
      </w:pPr>
      <w:r w:rsidRPr="00D420FE">
        <w:rPr>
          <w:rFonts w:ascii="Times New Roman" w:hAnsi="Times New Roman" w:cs="Times New Roman"/>
        </w:rPr>
        <w:t xml:space="preserve">10 </w:t>
      </w:r>
      <w:r w:rsidR="00F127AD" w:rsidRPr="00D420FE">
        <w:rPr>
          <w:rFonts w:ascii="Times New Roman" w:hAnsi="Times New Roman" w:cs="Times New Roman"/>
        </w:rPr>
        <w:t xml:space="preserve">de </w:t>
      </w:r>
      <w:r w:rsidR="00B22EB3" w:rsidRPr="00D420FE">
        <w:rPr>
          <w:rFonts w:ascii="Times New Roman" w:hAnsi="Times New Roman" w:cs="Times New Roman"/>
        </w:rPr>
        <w:t xml:space="preserve">junho </w:t>
      </w:r>
      <w:r w:rsidR="00F127AD" w:rsidRPr="00D420FE">
        <w:rPr>
          <w:rFonts w:ascii="Times New Roman" w:hAnsi="Times New Roman" w:cs="Times New Roman"/>
        </w:rPr>
        <w:t>de 202</w:t>
      </w:r>
      <w:r w:rsidR="00B22EB3" w:rsidRPr="00D420FE">
        <w:rPr>
          <w:rFonts w:ascii="Times New Roman" w:hAnsi="Times New Roman" w:cs="Times New Roman"/>
        </w:rPr>
        <w:t>2</w:t>
      </w:r>
    </w:p>
    <w:p w14:paraId="325E1E41" w14:textId="77777777" w:rsidR="00793614" w:rsidRPr="00D420FE" w:rsidRDefault="00F127AD" w:rsidP="006F5490">
      <w:pPr>
        <w:tabs>
          <w:tab w:val="left" w:pos="851"/>
        </w:tabs>
        <w:spacing w:line="300" w:lineRule="auto"/>
        <w:jc w:val="center"/>
        <w:rPr>
          <w:rFonts w:ascii="Times New Roman" w:hAnsi="Times New Roman" w:cs="Times New Roman"/>
          <w:b/>
        </w:rPr>
      </w:pPr>
      <w:r w:rsidRPr="00D420FE">
        <w:rPr>
          <w:rFonts w:ascii="Times New Roman" w:hAnsi="Times New Roman" w:cs="Times New Roman"/>
        </w:rPr>
        <w:t>___________________</w:t>
      </w:r>
      <w:r w:rsidR="00793614" w:rsidRPr="00D420FE">
        <w:rPr>
          <w:rFonts w:ascii="Times New Roman" w:hAnsi="Times New Roman" w:cs="Times New Roman"/>
          <w:b/>
        </w:rPr>
        <w:br w:type="page"/>
      </w:r>
    </w:p>
    <w:p w14:paraId="4072C6CF" w14:textId="5C8C1A32" w:rsidR="00B22EB3" w:rsidRPr="00D420FE" w:rsidRDefault="00B22EB3" w:rsidP="006F5490">
      <w:pPr>
        <w:spacing w:line="300" w:lineRule="auto"/>
        <w:ind w:right="76"/>
        <w:jc w:val="both"/>
        <w:rPr>
          <w:rFonts w:ascii="Times New Roman" w:hAnsi="Times New Roman" w:cs="Times New Roman"/>
          <w:b/>
        </w:rPr>
      </w:pPr>
      <w:r w:rsidRPr="00D420FE">
        <w:rPr>
          <w:rFonts w:ascii="Times New Roman" w:hAnsi="Times New Roman" w:cs="Times New Roman"/>
          <w:b/>
        </w:rPr>
        <w:lastRenderedPageBreak/>
        <w:t xml:space="preserve">INSTRUMENTO PARTICULAR DE ESCRITURA DA 2ª (SEGUNDA) EMISSÃO DE DEBÊNTURES SIMPLES, NÃO CONVERSÍVEIS EM AÇÕES, DA ESPÉCIE QUIROGRAFÁRIA, A SER CONVOLADA EM </w:t>
      </w:r>
      <w:r w:rsidR="00D87FC2" w:rsidRPr="00D420FE">
        <w:rPr>
          <w:rFonts w:ascii="Times New Roman" w:hAnsi="Times New Roman" w:cs="Times New Roman"/>
          <w:b/>
        </w:rPr>
        <w:t xml:space="preserve">COM GARANTIA REAL E </w:t>
      </w:r>
      <w:r w:rsidRPr="00D420FE">
        <w:rPr>
          <w:rFonts w:ascii="Times New Roman" w:hAnsi="Times New Roman" w:cs="Times New Roman"/>
          <w:b/>
        </w:rPr>
        <w:t>COM GARANTIA FIDEJUSSÓRIA ADICIONAL, EM SÉRIE ÚNICA, OBJETO DE COLOCAÇÃO PRIVADA, DA RECH AGRÍCOLA S.A.</w:t>
      </w:r>
    </w:p>
    <w:p w14:paraId="35B1C95C" w14:textId="7423EF6C" w:rsidR="00C62A2A" w:rsidRPr="00D420FE" w:rsidRDefault="00C62A2A" w:rsidP="006F5490">
      <w:pPr>
        <w:pStyle w:val="Corpodetexto"/>
        <w:spacing w:before="0" w:line="300" w:lineRule="auto"/>
        <w:ind w:left="0" w:right="76" w:firstLine="0"/>
        <w:rPr>
          <w:rFonts w:ascii="Times New Roman" w:hAnsi="Times New Roman" w:cs="Times New Roman"/>
        </w:rPr>
      </w:pPr>
    </w:p>
    <w:p w14:paraId="00869190" w14:textId="1B749D89" w:rsidR="00284E9A" w:rsidRPr="00D420FE" w:rsidRDefault="00284E9A" w:rsidP="006F5490">
      <w:pPr>
        <w:pStyle w:val="Corpodetexto"/>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Celebram este </w:t>
      </w:r>
      <w:r w:rsidRPr="00D420FE">
        <w:rPr>
          <w:rFonts w:ascii="Times New Roman" w:hAnsi="Times New Roman" w:cs="Times New Roman"/>
          <w:i/>
        </w:rPr>
        <w:t xml:space="preserve">Instrumento Particular de Escritura </w:t>
      </w:r>
      <w:r w:rsidR="0082305E" w:rsidRPr="00D420FE">
        <w:rPr>
          <w:rFonts w:ascii="Times New Roman" w:hAnsi="Times New Roman" w:cs="Times New Roman"/>
          <w:i/>
        </w:rPr>
        <w:t xml:space="preserve">da </w:t>
      </w:r>
      <w:r w:rsidR="00180D72" w:rsidRPr="00D420FE">
        <w:rPr>
          <w:rFonts w:ascii="Times New Roman" w:hAnsi="Times New Roman" w:cs="Times New Roman"/>
          <w:i/>
        </w:rPr>
        <w:t>2</w:t>
      </w:r>
      <w:r w:rsidR="0082305E" w:rsidRPr="00D420FE">
        <w:rPr>
          <w:rFonts w:ascii="Times New Roman" w:hAnsi="Times New Roman" w:cs="Times New Roman"/>
          <w:i/>
        </w:rPr>
        <w:t>ª (</w:t>
      </w:r>
      <w:r w:rsidR="00180D72" w:rsidRPr="00D420FE">
        <w:rPr>
          <w:rFonts w:ascii="Times New Roman" w:hAnsi="Times New Roman" w:cs="Times New Roman"/>
          <w:i/>
        </w:rPr>
        <w:t>Segunda</w:t>
      </w:r>
      <w:r w:rsidR="0082305E" w:rsidRPr="00D420FE">
        <w:rPr>
          <w:rFonts w:ascii="Times New Roman" w:hAnsi="Times New Roman" w:cs="Times New Roman"/>
          <w:i/>
        </w:rPr>
        <w:t xml:space="preserve">) </w:t>
      </w:r>
      <w:r w:rsidRPr="00D420FE">
        <w:rPr>
          <w:rFonts w:ascii="Times New Roman" w:hAnsi="Times New Roman" w:cs="Times New Roman"/>
          <w:i/>
        </w:rPr>
        <w:t xml:space="preserve">Emissão </w:t>
      </w:r>
      <w:r w:rsidR="0082305E" w:rsidRPr="00D420FE">
        <w:rPr>
          <w:rFonts w:ascii="Times New Roman" w:hAnsi="Times New Roman" w:cs="Times New Roman"/>
          <w:i/>
        </w:rPr>
        <w:t>de Debêntures Simples</w:t>
      </w:r>
      <w:r w:rsidRPr="00D420FE">
        <w:rPr>
          <w:rFonts w:ascii="Times New Roman" w:hAnsi="Times New Roman" w:cs="Times New Roman"/>
          <w:i/>
        </w:rPr>
        <w:t xml:space="preserve">, Não Conversíveis em Ações, da Espécie </w:t>
      </w:r>
      <w:r w:rsidR="00180D72" w:rsidRPr="00D420FE">
        <w:rPr>
          <w:rFonts w:ascii="Times New Roman" w:hAnsi="Times New Roman" w:cs="Times New Roman"/>
          <w:i/>
        </w:rPr>
        <w:t xml:space="preserve">Quirografária, a ser convolada em </w:t>
      </w:r>
      <w:r w:rsidR="001C27BD" w:rsidRPr="00D420FE">
        <w:rPr>
          <w:rFonts w:ascii="Times New Roman" w:hAnsi="Times New Roman" w:cs="Times New Roman"/>
          <w:i/>
        </w:rPr>
        <w:t>com Garantia Real</w:t>
      </w:r>
      <w:r w:rsidRPr="00D420FE">
        <w:rPr>
          <w:rFonts w:ascii="Times New Roman" w:hAnsi="Times New Roman" w:cs="Times New Roman"/>
          <w:i/>
        </w:rPr>
        <w:t xml:space="preserve">, com Garantia Fidejussória Adicional, em </w:t>
      </w:r>
      <w:r w:rsidR="001C27BD" w:rsidRPr="00D420FE">
        <w:rPr>
          <w:rFonts w:ascii="Times New Roman" w:hAnsi="Times New Roman" w:cs="Times New Roman"/>
          <w:i/>
        </w:rPr>
        <w:t>Série Única</w:t>
      </w:r>
      <w:r w:rsidRPr="00D420FE">
        <w:rPr>
          <w:rFonts w:ascii="Times New Roman" w:hAnsi="Times New Roman" w:cs="Times New Roman"/>
          <w:i/>
        </w:rPr>
        <w:t xml:space="preserve">, </w:t>
      </w:r>
      <w:r w:rsidR="006F5490" w:rsidRPr="00D420FE">
        <w:rPr>
          <w:rFonts w:ascii="Times New Roman" w:hAnsi="Times New Roman" w:cs="Times New Roman"/>
          <w:i/>
        </w:rPr>
        <w:t>objeto de colocação privada</w:t>
      </w:r>
      <w:r w:rsidR="0082305E" w:rsidRPr="00D420FE">
        <w:rPr>
          <w:rFonts w:ascii="Times New Roman" w:hAnsi="Times New Roman" w:cs="Times New Roman"/>
          <w:i/>
        </w:rPr>
        <w:t xml:space="preserve">, da </w:t>
      </w:r>
      <w:proofErr w:type="spellStart"/>
      <w:r w:rsidR="0082305E" w:rsidRPr="00D420FE">
        <w:rPr>
          <w:rFonts w:ascii="Times New Roman" w:hAnsi="Times New Roman" w:cs="Times New Roman"/>
          <w:i/>
        </w:rPr>
        <w:t>Rech</w:t>
      </w:r>
      <w:proofErr w:type="spellEnd"/>
      <w:r w:rsidR="0082305E" w:rsidRPr="00D420FE">
        <w:rPr>
          <w:rFonts w:ascii="Times New Roman" w:hAnsi="Times New Roman" w:cs="Times New Roman"/>
          <w:i/>
        </w:rPr>
        <w:t xml:space="preserve"> Agrícola S.A.</w:t>
      </w:r>
      <w:r w:rsidRPr="00D420FE">
        <w:rPr>
          <w:rFonts w:ascii="Times New Roman" w:hAnsi="Times New Roman" w:cs="Times New Roman"/>
        </w:rPr>
        <w:t xml:space="preserve"> </w:t>
      </w:r>
      <w:r w:rsidR="00B068AF" w:rsidRPr="00D420FE">
        <w:rPr>
          <w:rFonts w:ascii="Times New Roman" w:hAnsi="Times New Roman" w:cs="Times New Roman"/>
        </w:rPr>
        <w:t>(</w:t>
      </w:r>
      <w:r w:rsidR="00A800F1" w:rsidRPr="00D420FE">
        <w:rPr>
          <w:rFonts w:ascii="Times New Roman" w:hAnsi="Times New Roman" w:cs="Times New Roman"/>
        </w:rPr>
        <w:t>“</w:t>
      </w:r>
      <w:r w:rsidRPr="00D420FE">
        <w:rPr>
          <w:rFonts w:ascii="Times New Roman" w:hAnsi="Times New Roman" w:cs="Times New Roman"/>
          <w:u w:val="single"/>
        </w:rPr>
        <w:t>Escritura de Emissão</w:t>
      </w:r>
      <w:r w:rsidR="00A800F1" w:rsidRPr="00D420FE">
        <w:rPr>
          <w:rFonts w:ascii="Times New Roman" w:hAnsi="Times New Roman" w:cs="Times New Roman"/>
        </w:rPr>
        <w:t>”</w:t>
      </w:r>
      <w:r w:rsidR="00B068AF" w:rsidRPr="00D420FE">
        <w:rPr>
          <w:rFonts w:ascii="Times New Roman" w:hAnsi="Times New Roman" w:cs="Times New Roman"/>
        </w:rPr>
        <w:t>):</w:t>
      </w:r>
    </w:p>
    <w:p w14:paraId="458AEB33" w14:textId="77777777" w:rsidR="00C62A2A" w:rsidRPr="00D420FE" w:rsidRDefault="00C62A2A" w:rsidP="006F5490">
      <w:pPr>
        <w:pStyle w:val="Corpodetexto"/>
        <w:spacing w:before="0" w:line="300" w:lineRule="auto"/>
        <w:ind w:left="0" w:right="76" w:firstLine="0"/>
        <w:rPr>
          <w:rFonts w:ascii="Times New Roman" w:hAnsi="Times New Roman" w:cs="Times New Roman"/>
        </w:rPr>
      </w:pPr>
    </w:p>
    <w:p w14:paraId="7D6DCB9B" w14:textId="77777777" w:rsidR="00284E9A" w:rsidRPr="00D420FE" w:rsidRDefault="00284E9A" w:rsidP="006F5490">
      <w:pPr>
        <w:pStyle w:val="PargrafodaLista"/>
        <w:numPr>
          <w:ilvl w:val="0"/>
          <w:numId w:val="12"/>
        </w:numPr>
        <w:tabs>
          <w:tab w:val="left" w:pos="809"/>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como emissora e ofertante das debêntures objeto desta Escritura de</w:t>
      </w:r>
      <w:r w:rsidRPr="00D420FE">
        <w:rPr>
          <w:rFonts w:ascii="Times New Roman" w:hAnsi="Times New Roman" w:cs="Times New Roman"/>
          <w:spacing w:val="-17"/>
        </w:rPr>
        <w:t xml:space="preserve"> </w:t>
      </w:r>
      <w:r w:rsidRPr="00D420FE">
        <w:rPr>
          <w:rFonts w:ascii="Times New Roman" w:hAnsi="Times New Roman" w:cs="Times New Roman"/>
        </w:rPr>
        <w:t>Emissão:</w:t>
      </w:r>
    </w:p>
    <w:p w14:paraId="7828FAEE" w14:textId="77777777" w:rsidR="00C62A2A" w:rsidRPr="00D420FE" w:rsidRDefault="00C62A2A" w:rsidP="006F5490">
      <w:pPr>
        <w:pStyle w:val="Corpodetexto"/>
        <w:spacing w:before="0" w:line="300" w:lineRule="auto"/>
        <w:ind w:left="0" w:right="76" w:firstLine="0"/>
        <w:rPr>
          <w:rFonts w:ascii="Times New Roman" w:hAnsi="Times New Roman" w:cs="Times New Roman"/>
          <w:b/>
        </w:rPr>
      </w:pPr>
    </w:p>
    <w:p w14:paraId="572F85F4" w14:textId="0C280198" w:rsidR="00FD1EB7" w:rsidRPr="00D420FE" w:rsidRDefault="0082305E" w:rsidP="006F5490">
      <w:pPr>
        <w:pStyle w:val="Corpodetexto"/>
        <w:spacing w:before="0" w:line="300" w:lineRule="auto"/>
        <w:ind w:left="0" w:right="76" w:firstLine="0"/>
        <w:rPr>
          <w:rFonts w:ascii="Times New Roman" w:hAnsi="Times New Roman" w:cs="Times New Roman"/>
        </w:rPr>
      </w:pPr>
      <w:r w:rsidRPr="00D420FE">
        <w:rPr>
          <w:rFonts w:ascii="Times New Roman" w:hAnsi="Times New Roman" w:cs="Times New Roman"/>
          <w:b/>
        </w:rPr>
        <w:t>RECH AGRÍCOLA</w:t>
      </w:r>
      <w:r w:rsidR="00793614" w:rsidRPr="00D420FE">
        <w:rPr>
          <w:rFonts w:ascii="Times New Roman" w:hAnsi="Times New Roman" w:cs="Times New Roman"/>
          <w:b/>
        </w:rPr>
        <w:t xml:space="preserve"> S.A.</w:t>
      </w:r>
      <w:r w:rsidR="00284E9A" w:rsidRPr="00D420FE">
        <w:rPr>
          <w:rFonts w:ascii="Times New Roman" w:hAnsi="Times New Roman" w:cs="Times New Roman"/>
        </w:rPr>
        <w:t xml:space="preserve">, sociedade por ações </w:t>
      </w:r>
      <w:r w:rsidR="00793614" w:rsidRPr="00D420FE">
        <w:rPr>
          <w:rFonts w:ascii="Times New Roman" w:hAnsi="Times New Roman" w:cs="Times New Roman"/>
        </w:rPr>
        <w:t>sem registro de companhia aberta perante a</w:t>
      </w:r>
      <w:r w:rsidR="00284E9A" w:rsidRPr="00D420FE">
        <w:rPr>
          <w:rFonts w:ascii="Times New Roman" w:hAnsi="Times New Roman" w:cs="Times New Roman"/>
        </w:rPr>
        <w:t xml:space="preserve"> Comissão de Valores Mobiliários </w:t>
      </w:r>
      <w:r w:rsidR="00C821D8" w:rsidRPr="00D420FE">
        <w:rPr>
          <w:rFonts w:ascii="Times New Roman" w:hAnsi="Times New Roman" w:cs="Times New Roman"/>
        </w:rPr>
        <w:t>(</w:t>
      </w:r>
      <w:r w:rsidR="00A800F1" w:rsidRPr="00D420FE">
        <w:rPr>
          <w:rFonts w:ascii="Times New Roman" w:hAnsi="Times New Roman" w:cs="Times New Roman"/>
        </w:rPr>
        <w:t>“</w:t>
      </w:r>
      <w:r w:rsidR="00284E9A" w:rsidRPr="00D420FE">
        <w:rPr>
          <w:rFonts w:ascii="Times New Roman" w:hAnsi="Times New Roman" w:cs="Times New Roman"/>
          <w:u w:val="single"/>
        </w:rPr>
        <w:t>CVM</w:t>
      </w:r>
      <w:r w:rsidR="00A800F1" w:rsidRPr="00D420FE">
        <w:rPr>
          <w:rFonts w:ascii="Times New Roman" w:hAnsi="Times New Roman" w:cs="Times New Roman"/>
        </w:rPr>
        <w:t>”</w:t>
      </w:r>
      <w:r w:rsidR="00C821D8" w:rsidRPr="00D420FE">
        <w:rPr>
          <w:rFonts w:ascii="Times New Roman" w:hAnsi="Times New Roman" w:cs="Times New Roman"/>
        </w:rPr>
        <w:t>)</w:t>
      </w:r>
      <w:r w:rsidR="00284E9A" w:rsidRPr="00D420FE">
        <w:rPr>
          <w:rFonts w:ascii="Times New Roman" w:hAnsi="Times New Roman" w:cs="Times New Roman"/>
        </w:rPr>
        <w:t xml:space="preserve">, com sede </w:t>
      </w:r>
      <w:r w:rsidR="008C212D" w:rsidRPr="00D420FE">
        <w:rPr>
          <w:rFonts w:ascii="Times New Roman" w:hAnsi="Times New Roman" w:cs="Times New Roman"/>
        </w:rPr>
        <w:t xml:space="preserve">no Município de </w:t>
      </w:r>
      <w:r w:rsidRPr="00D420FE">
        <w:rPr>
          <w:rFonts w:ascii="Times New Roman" w:hAnsi="Times New Roman" w:cs="Times New Roman"/>
        </w:rPr>
        <w:t>Primavera do Leste</w:t>
      </w:r>
      <w:r w:rsidR="00284E9A" w:rsidRPr="00D420FE">
        <w:rPr>
          <w:rFonts w:ascii="Times New Roman" w:hAnsi="Times New Roman" w:cs="Times New Roman"/>
        </w:rPr>
        <w:t xml:space="preserve">, Estado </w:t>
      </w:r>
      <w:r w:rsidRPr="00D420FE">
        <w:rPr>
          <w:rFonts w:ascii="Times New Roman" w:hAnsi="Times New Roman" w:cs="Times New Roman"/>
        </w:rPr>
        <w:t>do Mato Grosso</w:t>
      </w:r>
      <w:r w:rsidR="00284E9A" w:rsidRPr="00D420FE">
        <w:rPr>
          <w:rFonts w:ascii="Times New Roman" w:hAnsi="Times New Roman" w:cs="Times New Roman"/>
        </w:rPr>
        <w:t xml:space="preserve">, na </w:t>
      </w:r>
      <w:r w:rsidRPr="00D420FE">
        <w:rPr>
          <w:rFonts w:ascii="Times New Roman" w:hAnsi="Times New Roman" w:cs="Times New Roman"/>
        </w:rPr>
        <w:t>Rua Rio de Janeiro, nº 2809</w:t>
      </w:r>
      <w:r w:rsidR="008C212D" w:rsidRPr="00D420FE">
        <w:rPr>
          <w:rFonts w:ascii="Times New Roman" w:hAnsi="Times New Roman" w:cs="Times New Roman"/>
        </w:rPr>
        <w:t xml:space="preserve">, CEP </w:t>
      </w:r>
      <w:r w:rsidRPr="00D420FE">
        <w:rPr>
          <w:rFonts w:ascii="Times New Roman" w:hAnsi="Times New Roman" w:cs="Times New Roman"/>
        </w:rPr>
        <w:t>78850-000</w:t>
      </w:r>
      <w:r w:rsidR="00284E9A" w:rsidRPr="00D420FE">
        <w:rPr>
          <w:rFonts w:ascii="Times New Roman" w:hAnsi="Times New Roman" w:cs="Times New Roman"/>
        </w:rPr>
        <w:t xml:space="preserve">, inscrita no Cadastro Nacional da Pessoa Jurídica do Ministério da </w:t>
      </w:r>
      <w:r w:rsidR="003E1EC3" w:rsidRPr="00D420FE">
        <w:rPr>
          <w:rFonts w:ascii="Times New Roman" w:hAnsi="Times New Roman" w:cs="Times New Roman"/>
        </w:rPr>
        <w:t>Economia</w:t>
      </w:r>
      <w:r w:rsidR="00284E9A" w:rsidRPr="00D420FE">
        <w:rPr>
          <w:rFonts w:ascii="Times New Roman" w:hAnsi="Times New Roman" w:cs="Times New Roman"/>
        </w:rPr>
        <w:t xml:space="preserve"> </w:t>
      </w:r>
      <w:r w:rsidR="00C821D8" w:rsidRPr="00D420FE">
        <w:rPr>
          <w:rFonts w:ascii="Times New Roman" w:hAnsi="Times New Roman" w:cs="Times New Roman"/>
        </w:rPr>
        <w:t>(</w:t>
      </w:r>
      <w:r w:rsidR="00A800F1" w:rsidRPr="00D420FE">
        <w:rPr>
          <w:rFonts w:ascii="Times New Roman" w:hAnsi="Times New Roman" w:cs="Times New Roman"/>
        </w:rPr>
        <w:t>“</w:t>
      </w:r>
      <w:r w:rsidR="00284E9A" w:rsidRPr="00D420FE">
        <w:rPr>
          <w:rFonts w:ascii="Times New Roman" w:hAnsi="Times New Roman" w:cs="Times New Roman"/>
          <w:u w:val="single"/>
        </w:rPr>
        <w:t>CNPJ/ME</w:t>
      </w:r>
      <w:r w:rsidR="00A800F1" w:rsidRPr="00D420FE">
        <w:rPr>
          <w:rFonts w:ascii="Times New Roman" w:hAnsi="Times New Roman" w:cs="Times New Roman"/>
        </w:rPr>
        <w:t>”</w:t>
      </w:r>
      <w:r w:rsidR="00C821D8" w:rsidRPr="00D420FE">
        <w:rPr>
          <w:rFonts w:ascii="Times New Roman" w:hAnsi="Times New Roman" w:cs="Times New Roman"/>
        </w:rPr>
        <w:t xml:space="preserve">) </w:t>
      </w:r>
      <w:r w:rsidR="00284E9A" w:rsidRPr="00D420FE">
        <w:rPr>
          <w:rFonts w:ascii="Times New Roman" w:hAnsi="Times New Roman" w:cs="Times New Roman"/>
        </w:rPr>
        <w:t xml:space="preserve">sob o nº </w:t>
      </w:r>
      <w:r w:rsidRPr="00D420FE">
        <w:rPr>
          <w:rFonts w:ascii="Times New Roman" w:hAnsi="Times New Roman" w:cs="Times New Roman"/>
        </w:rPr>
        <w:t>10.209.063</w:t>
      </w:r>
      <w:r w:rsidR="008C212D" w:rsidRPr="00D420FE">
        <w:rPr>
          <w:rFonts w:ascii="Times New Roman" w:hAnsi="Times New Roman" w:cs="Times New Roman"/>
        </w:rPr>
        <w:t>/0001-</w:t>
      </w:r>
      <w:r w:rsidRPr="00D420FE">
        <w:rPr>
          <w:rFonts w:ascii="Times New Roman" w:hAnsi="Times New Roman" w:cs="Times New Roman"/>
        </w:rPr>
        <w:t>06</w:t>
      </w:r>
      <w:r w:rsidR="00284E9A" w:rsidRPr="00D420FE">
        <w:rPr>
          <w:rFonts w:ascii="Times New Roman" w:hAnsi="Times New Roman" w:cs="Times New Roman"/>
        </w:rPr>
        <w:t xml:space="preserve">, com seus atos constitutivos registrados perante a Junta Comercial do Estado </w:t>
      </w:r>
      <w:r w:rsidRPr="00D420FE">
        <w:rPr>
          <w:rFonts w:ascii="Times New Roman" w:hAnsi="Times New Roman" w:cs="Times New Roman"/>
        </w:rPr>
        <w:t>do Mato Grosso</w:t>
      </w:r>
      <w:r w:rsidR="00284E9A" w:rsidRPr="00D420FE">
        <w:rPr>
          <w:rFonts w:ascii="Times New Roman" w:hAnsi="Times New Roman" w:cs="Times New Roman"/>
        </w:rPr>
        <w:t xml:space="preserve"> (</w:t>
      </w:r>
      <w:r w:rsidR="00A800F1" w:rsidRPr="00D420FE">
        <w:rPr>
          <w:rFonts w:ascii="Times New Roman" w:hAnsi="Times New Roman" w:cs="Times New Roman"/>
        </w:rPr>
        <w:t>“</w:t>
      </w:r>
      <w:r w:rsidRPr="00D420FE">
        <w:rPr>
          <w:rFonts w:ascii="Times New Roman" w:hAnsi="Times New Roman" w:cs="Times New Roman"/>
          <w:u w:val="single"/>
        </w:rPr>
        <w:t>JUCEMAT</w:t>
      </w:r>
      <w:r w:rsidR="00A800F1" w:rsidRPr="00D420FE">
        <w:rPr>
          <w:rFonts w:ascii="Times New Roman" w:hAnsi="Times New Roman" w:cs="Times New Roman"/>
        </w:rPr>
        <w:t>”</w:t>
      </w:r>
      <w:r w:rsidR="00284E9A" w:rsidRPr="00D420FE">
        <w:rPr>
          <w:rFonts w:ascii="Times New Roman" w:hAnsi="Times New Roman" w:cs="Times New Roman"/>
        </w:rPr>
        <w:t xml:space="preserve">) sob NIRE </w:t>
      </w:r>
      <w:r w:rsidRPr="00D420FE">
        <w:rPr>
          <w:rFonts w:ascii="Times New Roman" w:hAnsi="Times New Roman" w:cs="Times New Roman"/>
        </w:rPr>
        <w:t>51300016036</w:t>
      </w:r>
      <w:r w:rsidR="00284E9A" w:rsidRPr="00D420FE">
        <w:rPr>
          <w:rFonts w:ascii="Times New Roman" w:hAnsi="Times New Roman" w:cs="Times New Roman"/>
        </w:rPr>
        <w:t xml:space="preserve">, neste ato representada </w:t>
      </w:r>
      <w:r w:rsidR="009D0914" w:rsidRPr="00D420FE">
        <w:rPr>
          <w:rFonts w:ascii="Times New Roman" w:hAnsi="Times New Roman" w:cs="Times New Roman"/>
        </w:rPr>
        <w:t>na forma</w:t>
      </w:r>
      <w:r w:rsidR="00284E9A" w:rsidRPr="00D420FE">
        <w:rPr>
          <w:rFonts w:ascii="Times New Roman" w:hAnsi="Times New Roman" w:cs="Times New Roman"/>
        </w:rPr>
        <w:t xml:space="preserve"> de seu estatuto social (</w:t>
      </w:r>
      <w:r w:rsidR="00A800F1" w:rsidRPr="00D420FE">
        <w:rPr>
          <w:rFonts w:ascii="Times New Roman" w:hAnsi="Times New Roman" w:cs="Times New Roman"/>
        </w:rPr>
        <w:t>“</w:t>
      </w:r>
      <w:r w:rsidR="00284E9A" w:rsidRPr="00D420FE">
        <w:rPr>
          <w:rFonts w:ascii="Times New Roman" w:hAnsi="Times New Roman" w:cs="Times New Roman"/>
          <w:u w:val="single"/>
        </w:rPr>
        <w:t>Emissora</w:t>
      </w:r>
      <w:r w:rsidR="00A800F1" w:rsidRPr="00D420FE">
        <w:rPr>
          <w:rFonts w:ascii="Times New Roman" w:hAnsi="Times New Roman" w:cs="Times New Roman"/>
        </w:rPr>
        <w:t>”</w:t>
      </w:r>
      <w:r w:rsidR="00284E9A" w:rsidRPr="00D420FE">
        <w:rPr>
          <w:rFonts w:ascii="Times New Roman" w:hAnsi="Times New Roman" w:cs="Times New Roman"/>
        </w:rPr>
        <w:t>);</w:t>
      </w:r>
      <w:r w:rsidR="00D02E07" w:rsidRPr="00D420FE">
        <w:rPr>
          <w:rFonts w:ascii="Times New Roman" w:hAnsi="Times New Roman" w:cs="Times New Roman"/>
        </w:rPr>
        <w:t xml:space="preserve"> </w:t>
      </w:r>
    </w:p>
    <w:p w14:paraId="5532C778" w14:textId="77777777" w:rsidR="00C62A2A" w:rsidRPr="00D420FE" w:rsidRDefault="00C62A2A" w:rsidP="006F5490">
      <w:pPr>
        <w:pStyle w:val="Corpodetexto"/>
        <w:spacing w:before="0" w:line="300" w:lineRule="auto"/>
        <w:ind w:left="0" w:right="76" w:firstLine="0"/>
        <w:rPr>
          <w:rFonts w:ascii="Times New Roman" w:hAnsi="Times New Roman" w:cs="Times New Roman"/>
        </w:rPr>
      </w:pPr>
    </w:p>
    <w:p w14:paraId="181B1AAB" w14:textId="77777777" w:rsidR="00284E9A" w:rsidRPr="00D420FE" w:rsidRDefault="00284E9A" w:rsidP="006F5490">
      <w:pPr>
        <w:pStyle w:val="PargrafodaLista"/>
        <w:numPr>
          <w:ilvl w:val="0"/>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como agente fiduciário, nomeado nesta Escritura de Emissão, representando a comunhão dos titulares das Debêntures (conforme definido abaixo) (</w:t>
      </w:r>
      <w:r w:rsidR="00A800F1" w:rsidRPr="00D420FE">
        <w:rPr>
          <w:rFonts w:ascii="Times New Roman" w:hAnsi="Times New Roman" w:cs="Times New Roman"/>
        </w:rPr>
        <w:t>“</w:t>
      </w:r>
      <w:r w:rsidRPr="00D420FE">
        <w:rPr>
          <w:rFonts w:ascii="Times New Roman" w:hAnsi="Times New Roman" w:cs="Times New Roman"/>
          <w:u w:val="single"/>
        </w:rPr>
        <w:t>Debenturistas</w:t>
      </w:r>
      <w:r w:rsidR="00A800F1" w:rsidRPr="00D420FE">
        <w:rPr>
          <w:rFonts w:ascii="Times New Roman" w:hAnsi="Times New Roman" w:cs="Times New Roman"/>
        </w:rPr>
        <w:t>”</w:t>
      </w:r>
      <w:r w:rsidRPr="00D420FE">
        <w:rPr>
          <w:rFonts w:ascii="Times New Roman" w:hAnsi="Times New Roman" w:cs="Times New Roman"/>
        </w:rPr>
        <w:t>):</w:t>
      </w:r>
    </w:p>
    <w:p w14:paraId="62DABDF4" w14:textId="77777777" w:rsidR="00C62A2A" w:rsidRPr="00D420FE" w:rsidRDefault="00C62A2A" w:rsidP="006F5490">
      <w:pPr>
        <w:pStyle w:val="PargrafodaLista"/>
        <w:tabs>
          <w:tab w:val="left" w:pos="810"/>
        </w:tabs>
        <w:spacing w:before="0" w:line="300" w:lineRule="auto"/>
        <w:ind w:left="0" w:right="76" w:firstLine="0"/>
        <w:rPr>
          <w:rFonts w:ascii="Times New Roman" w:hAnsi="Times New Roman" w:cs="Times New Roman"/>
        </w:rPr>
      </w:pPr>
    </w:p>
    <w:p w14:paraId="68370061" w14:textId="33C372F0" w:rsidR="001661E6" w:rsidRPr="00D420FE" w:rsidRDefault="001661E6" w:rsidP="006F5490">
      <w:pPr>
        <w:spacing w:line="300" w:lineRule="auto"/>
        <w:ind w:right="76"/>
        <w:jc w:val="both"/>
        <w:rPr>
          <w:rFonts w:ascii="Times New Roman" w:hAnsi="Times New Roman" w:cs="Times New Roman"/>
        </w:rPr>
      </w:pPr>
      <w:r w:rsidRPr="00D420FE">
        <w:rPr>
          <w:rFonts w:ascii="Times New Roman" w:hAnsi="Times New Roman" w:cs="Times New Roman"/>
          <w:b/>
          <w:smallCaps/>
        </w:rPr>
        <w:t>OLIVEIRA TRUST DISTRIBUIDORA DE TÍTULOS E VALORES MOBILIÁRIOS S.A.</w:t>
      </w:r>
      <w:r w:rsidRPr="00D420FE">
        <w:rPr>
          <w:rFonts w:ascii="Times New Roman" w:hAnsi="Times New Roman" w:cs="Times New Roman"/>
        </w:rPr>
        <w:t xml:space="preserve">, instituição financeira autorizada a exercer as funções de agente fiduciário, com </w:t>
      </w:r>
      <w:r w:rsidR="00850E0F" w:rsidRPr="00D420FE">
        <w:rPr>
          <w:rFonts w:ascii="Times New Roman" w:hAnsi="Times New Roman" w:cs="Times New Roman"/>
        </w:rPr>
        <w:t xml:space="preserve">domicílio na Cidade de São Paulo, Estado de São Paulo, na Rua Joaquim Floriano, nº 1.052, 13º andar, CEP 04534-004, inscrita no CNPJ/ME sob nº 36.113.876/0004-34, neste ato representada na forma de seu estatuto social </w:t>
      </w:r>
      <w:r w:rsidRPr="00D420FE">
        <w:rPr>
          <w:rFonts w:ascii="Times New Roman" w:hAnsi="Times New Roman" w:cs="Times New Roman"/>
        </w:rPr>
        <w:t>(“</w:t>
      </w:r>
      <w:r w:rsidRPr="00D420FE">
        <w:rPr>
          <w:rFonts w:ascii="Times New Roman" w:hAnsi="Times New Roman" w:cs="Times New Roman"/>
          <w:u w:val="single"/>
        </w:rPr>
        <w:t>Agente Fiduciário</w:t>
      </w:r>
      <w:r w:rsidRPr="00D420FE">
        <w:rPr>
          <w:rFonts w:ascii="Times New Roman" w:hAnsi="Times New Roman" w:cs="Times New Roman"/>
        </w:rPr>
        <w:t>”); e</w:t>
      </w:r>
    </w:p>
    <w:p w14:paraId="71947627" w14:textId="77777777" w:rsidR="00C62A2A" w:rsidRPr="00D420FE" w:rsidRDefault="00C62A2A" w:rsidP="006F5490">
      <w:pPr>
        <w:spacing w:line="300" w:lineRule="auto"/>
        <w:ind w:right="76"/>
        <w:jc w:val="both"/>
        <w:rPr>
          <w:rFonts w:ascii="Times New Roman" w:hAnsi="Times New Roman" w:cs="Times New Roman"/>
        </w:rPr>
      </w:pPr>
    </w:p>
    <w:p w14:paraId="6785AAFB" w14:textId="77777777" w:rsidR="00793614" w:rsidRPr="00D420FE" w:rsidRDefault="00F127AD" w:rsidP="006F5490">
      <w:pPr>
        <w:pStyle w:val="PargrafodaLista"/>
        <w:numPr>
          <w:ilvl w:val="0"/>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como fiadora das obrigações contraídas pela Emissora:</w:t>
      </w:r>
    </w:p>
    <w:p w14:paraId="0DFD3FEB" w14:textId="77777777" w:rsidR="00C62A2A" w:rsidRPr="00D420FE" w:rsidRDefault="00C62A2A" w:rsidP="006F5490">
      <w:pPr>
        <w:tabs>
          <w:tab w:val="left" w:pos="810"/>
        </w:tabs>
        <w:spacing w:line="300" w:lineRule="auto"/>
        <w:ind w:right="76"/>
        <w:jc w:val="both"/>
        <w:rPr>
          <w:rFonts w:ascii="Times New Roman" w:hAnsi="Times New Roman" w:cs="Times New Roman"/>
          <w:b/>
          <w:bCs/>
        </w:rPr>
      </w:pPr>
    </w:p>
    <w:p w14:paraId="4789E0F4" w14:textId="63CC4119" w:rsidR="00F127AD" w:rsidRPr="00D420FE" w:rsidRDefault="0082305E" w:rsidP="006F5490">
      <w:pPr>
        <w:tabs>
          <w:tab w:val="left" w:pos="810"/>
        </w:tabs>
        <w:spacing w:line="300" w:lineRule="auto"/>
        <w:ind w:right="76"/>
        <w:jc w:val="both"/>
        <w:rPr>
          <w:rFonts w:ascii="Times New Roman" w:hAnsi="Times New Roman" w:cs="Times New Roman"/>
        </w:rPr>
      </w:pPr>
      <w:r w:rsidRPr="00D420FE">
        <w:rPr>
          <w:rFonts w:ascii="Times New Roman" w:hAnsi="Times New Roman" w:cs="Times New Roman"/>
          <w:b/>
          <w:bCs/>
        </w:rPr>
        <w:t>RECH IMPORTADORA E DISTRIBUIDORA</w:t>
      </w:r>
      <w:r w:rsidR="00F127AD" w:rsidRPr="00D420FE">
        <w:rPr>
          <w:rFonts w:ascii="Times New Roman" w:hAnsi="Times New Roman" w:cs="Times New Roman"/>
          <w:b/>
          <w:bCs/>
        </w:rPr>
        <w:t xml:space="preserve"> S.A.</w:t>
      </w:r>
      <w:r w:rsidR="00F127AD" w:rsidRPr="00D420FE">
        <w:rPr>
          <w:rFonts w:ascii="Times New Roman" w:hAnsi="Times New Roman" w:cs="Times New Roman"/>
        </w:rPr>
        <w:t xml:space="preserve">, sociedade por ações, com sede na Cidade de </w:t>
      </w:r>
      <w:r w:rsidRPr="00D420FE">
        <w:rPr>
          <w:rFonts w:ascii="Times New Roman" w:hAnsi="Times New Roman" w:cs="Times New Roman"/>
        </w:rPr>
        <w:t>Várzea Grande</w:t>
      </w:r>
      <w:r w:rsidR="00F127AD" w:rsidRPr="00D420FE">
        <w:rPr>
          <w:rFonts w:ascii="Times New Roman" w:hAnsi="Times New Roman" w:cs="Times New Roman"/>
        </w:rPr>
        <w:t xml:space="preserve">, Estado </w:t>
      </w:r>
      <w:r w:rsidRPr="00D420FE">
        <w:rPr>
          <w:rFonts w:ascii="Times New Roman" w:hAnsi="Times New Roman" w:cs="Times New Roman"/>
        </w:rPr>
        <w:t>do Mato Grosso</w:t>
      </w:r>
      <w:r w:rsidR="00F127AD" w:rsidRPr="00D420FE">
        <w:rPr>
          <w:rFonts w:ascii="Times New Roman" w:hAnsi="Times New Roman" w:cs="Times New Roman"/>
        </w:rPr>
        <w:t>, na Av</w:t>
      </w:r>
      <w:r w:rsidR="009D0914" w:rsidRPr="00D420FE">
        <w:rPr>
          <w:rFonts w:ascii="Times New Roman" w:hAnsi="Times New Roman" w:cs="Times New Roman"/>
        </w:rPr>
        <w:t>enida</w:t>
      </w:r>
      <w:r w:rsidR="00F127AD" w:rsidRPr="00D420FE">
        <w:rPr>
          <w:rFonts w:ascii="Times New Roman" w:hAnsi="Times New Roman" w:cs="Times New Roman"/>
        </w:rPr>
        <w:t xml:space="preserve"> </w:t>
      </w:r>
      <w:r w:rsidRPr="00D420FE">
        <w:rPr>
          <w:rFonts w:ascii="Times New Roman" w:hAnsi="Times New Roman" w:cs="Times New Roman"/>
        </w:rPr>
        <w:t>Júlio Domingues de Campos (LOT E DALVA), nº 4.439 A, Bairro Marajoara</w:t>
      </w:r>
      <w:r w:rsidR="00F127AD" w:rsidRPr="00D420FE">
        <w:rPr>
          <w:rFonts w:ascii="Times New Roman" w:hAnsi="Times New Roman" w:cs="Times New Roman"/>
        </w:rPr>
        <w:t xml:space="preserve">, CEP </w:t>
      </w:r>
      <w:r w:rsidRPr="00D420FE">
        <w:rPr>
          <w:rFonts w:ascii="Times New Roman" w:hAnsi="Times New Roman" w:cs="Times New Roman"/>
        </w:rPr>
        <w:t>78.138-198</w:t>
      </w:r>
      <w:r w:rsidR="00F127AD" w:rsidRPr="00D420FE">
        <w:rPr>
          <w:rFonts w:ascii="Times New Roman" w:hAnsi="Times New Roman" w:cs="Times New Roman"/>
        </w:rPr>
        <w:t>, inscrita no CNPJ/ME sob o nº </w:t>
      </w:r>
      <w:r w:rsidRPr="00D420FE">
        <w:rPr>
          <w:rFonts w:ascii="Times New Roman" w:hAnsi="Times New Roman" w:cs="Times New Roman"/>
        </w:rPr>
        <w:t>05.901.771</w:t>
      </w:r>
      <w:r w:rsidR="008C212D" w:rsidRPr="00D420FE">
        <w:rPr>
          <w:rFonts w:ascii="Times New Roman" w:hAnsi="Times New Roman" w:cs="Times New Roman"/>
        </w:rPr>
        <w:t>/0001-7</w:t>
      </w:r>
      <w:r w:rsidRPr="00D420FE">
        <w:rPr>
          <w:rFonts w:ascii="Times New Roman" w:hAnsi="Times New Roman" w:cs="Times New Roman"/>
        </w:rPr>
        <w:t>3</w:t>
      </w:r>
      <w:r w:rsidR="00F127AD" w:rsidRPr="00D420FE">
        <w:rPr>
          <w:rFonts w:ascii="Times New Roman" w:hAnsi="Times New Roman" w:cs="Times New Roman"/>
        </w:rPr>
        <w:t xml:space="preserve">, neste ato representada </w:t>
      </w:r>
      <w:r w:rsidR="009D0914" w:rsidRPr="00D420FE">
        <w:rPr>
          <w:rFonts w:ascii="Times New Roman" w:hAnsi="Times New Roman" w:cs="Times New Roman"/>
        </w:rPr>
        <w:t>na forma</w:t>
      </w:r>
      <w:r w:rsidR="00F127AD" w:rsidRPr="00D420FE">
        <w:rPr>
          <w:rFonts w:ascii="Times New Roman" w:hAnsi="Times New Roman" w:cs="Times New Roman"/>
        </w:rPr>
        <w:t xml:space="preserve"> de seu estatuto social (“</w:t>
      </w:r>
      <w:proofErr w:type="spellStart"/>
      <w:r w:rsidR="006F5490" w:rsidRPr="00D420FE">
        <w:rPr>
          <w:rFonts w:ascii="Times New Roman" w:hAnsi="Times New Roman" w:cs="Times New Roman"/>
          <w:u w:val="single"/>
        </w:rPr>
        <w:t>Rech</w:t>
      </w:r>
      <w:proofErr w:type="spellEnd"/>
      <w:r w:rsidR="006F5490" w:rsidRPr="00D420FE">
        <w:rPr>
          <w:rFonts w:ascii="Times New Roman" w:hAnsi="Times New Roman" w:cs="Times New Roman"/>
          <w:u w:val="single"/>
        </w:rPr>
        <w:t xml:space="preserve"> Importadora</w:t>
      </w:r>
      <w:r w:rsidR="006E7DC5" w:rsidRPr="00D420FE">
        <w:rPr>
          <w:rFonts w:ascii="Times New Roman" w:hAnsi="Times New Roman" w:cs="Times New Roman"/>
        </w:rPr>
        <w:t>”);</w:t>
      </w:r>
    </w:p>
    <w:p w14:paraId="3E9AAC14" w14:textId="77777777" w:rsidR="006F5490" w:rsidRPr="00D420FE" w:rsidRDefault="006F5490" w:rsidP="006F5490">
      <w:pPr>
        <w:tabs>
          <w:tab w:val="left" w:pos="810"/>
        </w:tabs>
        <w:spacing w:line="300" w:lineRule="auto"/>
        <w:ind w:right="76"/>
        <w:jc w:val="both"/>
        <w:rPr>
          <w:rFonts w:ascii="Times New Roman" w:hAnsi="Times New Roman" w:cs="Times New Roman"/>
        </w:rPr>
      </w:pPr>
    </w:p>
    <w:p w14:paraId="717AD0DD" w14:textId="0ECEAFDC" w:rsidR="006F5490" w:rsidRPr="00D420FE" w:rsidRDefault="006F5490" w:rsidP="00D60690">
      <w:pPr>
        <w:tabs>
          <w:tab w:val="left" w:pos="851"/>
        </w:tabs>
        <w:spacing w:line="300" w:lineRule="auto"/>
        <w:jc w:val="both"/>
        <w:rPr>
          <w:rFonts w:ascii="Times New Roman" w:hAnsi="Times New Roman" w:cs="Times New Roman"/>
          <w:b/>
          <w:bCs/>
        </w:rPr>
      </w:pPr>
      <w:r w:rsidRPr="00D420FE">
        <w:rPr>
          <w:rFonts w:ascii="Times New Roman" w:hAnsi="Times New Roman" w:cs="Times New Roman"/>
          <w:b/>
          <w:bCs/>
        </w:rPr>
        <w:t>RSG GESTÃO DE ATIVOS LTDA</w:t>
      </w:r>
      <w:r w:rsidR="00BE7E3B" w:rsidRPr="00D420FE">
        <w:rPr>
          <w:rFonts w:ascii="Times New Roman" w:hAnsi="Times New Roman" w:cs="Times New Roman"/>
          <w:b/>
          <w:bCs/>
        </w:rPr>
        <w:t>.</w:t>
      </w:r>
      <w:r w:rsidR="00BE7E3B" w:rsidRPr="00D420FE">
        <w:rPr>
          <w:rFonts w:ascii="Times New Roman" w:hAnsi="Times New Roman" w:cs="Times New Roman"/>
        </w:rPr>
        <w:t>, sociedade empresária limitada, com sede</w:t>
      </w:r>
      <w:r w:rsidR="000648BA" w:rsidRPr="00D420FE">
        <w:rPr>
          <w:rFonts w:ascii="Times New Roman" w:hAnsi="Times New Roman" w:cs="Times New Roman"/>
        </w:rPr>
        <w:t xml:space="preserve"> na Cidade de Itajaí, Estado de Santa Catarina, </w:t>
      </w:r>
      <w:r w:rsidR="00701240" w:rsidRPr="00D420FE">
        <w:rPr>
          <w:rFonts w:ascii="Times New Roman" w:hAnsi="Times New Roman" w:cs="Times New Roman"/>
        </w:rPr>
        <w:t>na Rua Uruguai, 223, sala 1502, Centro, CEP 88.302-201</w:t>
      </w:r>
      <w:r w:rsidR="00F43833" w:rsidRPr="00D420FE">
        <w:rPr>
          <w:rFonts w:ascii="Times New Roman" w:hAnsi="Times New Roman" w:cs="Times New Roman"/>
        </w:rPr>
        <w:t>, inscrita no CNPJ/ME sob nº</w:t>
      </w:r>
      <w:r w:rsidRPr="00D420FE">
        <w:rPr>
          <w:rFonts w:ascii="Times New Roman" w:hAnsi="Times New Roman" w:cs="Times New Roman"/>
        </w:rPr>
        <w:t xml:space="preserve"> </w:t>
      </w:r>
      <w:r w:rsidR="00F43833" w:rsidRPr="00D420FE">
        <w:rPr>
          <w:rFonts w:ascii="Times New Roman" w:hAnsi="Times New Roman" w:cs="Times New Roman"/>
        </w:rPr>
        <w:t>30.080.657/0001-77, neste ato representada na forma de seu contrato social</w:t>
      </w:r>
      <w:r w:rsidR="00F43833" w:rsidRPr="00D420FE">
        <w:rPr>
          <w:rFonts w:ascii="Times New Roman" w:hAnsi="Times New Roman" w:cs="Times New Roman"/>
          <w:b/>
          <w:bCs/>
        </w:rPr>
        <w:t xml:space="preserve"> </w:t>
      </w:r>
      <w:r w:rsidRPr="00D420FE">
        <w:rPr>
          <w:rFonts w:ascii="Times New Roman" w:hAnsi="Times New Roman" w:cs="Times New Roman"/>
        </w:rPr>
        <w:t>(“</w:t>
      </w:r>
      <w:r w:rsidRPr="00D420FE">
        <w:rPr>
          <w:rFonts w:ascii="Times New Roman" w:hAnsi="Times New Roman" w:cs="Times New Roman"/>
          <w:u w:val="single"/>
        </w:rPr>
        <w:t>RSG Gestão</w:t>
      </w:r>
      <w:r w:rsidRPr="00D420FE">
        <w:rPr>
          <w:rFonts w:ascii="Times New Roman" w:hAnsi="Times New Roman" w:cs="Times New Roman"/>
        </w:rPr>
        <w:t>”);</w:t>
      </w:r>
      <w:r w:rsidR="00FC7E73" w:rsidRPr="00D420FE">
        <w:rPr>
          <w:rFonts w:ascii="Times New Roman" w:hAnsi="Times New Roman" w:cs="Times New Roman"/>
        </w:rPr>
        <w:t xml:space="preserve"> e</w:t>
      </w:r>
    </w:p>
    <w:p w14:paraId="7CD3B7E5" w14:textId="77777777" w:rsidR="006F5490" w:rsidRPr="00D420FE" w:rsidRDefault="006F5490" w:rsidP="00D60690">
      <w:pPr>
        <w:tabs>
          <w:tab w:val="left" w:pos="851"/>
        </w:tabs>
        <w:spacing w:line="300" w:lineRule="auto"/>
        <w:rPr>
          <w:rFonts w:ascii="Times New Roman" w:hAnsi="Times New Roman" w:cs="Times New Roman"/>
          <w:b/>
          <w:bCs/>
        </w:rPr>
      </w:pPr>
    </w:p>
    <w:p w14:paraId="262A1392" w14:textId="27D9C66A" w:rsidR="006F5490" w:rsidRPr="00D420FE" w:rsidRDefault="006F5490" w:rsidP="003511F5">
      <w:pPr>
        <w:tabs>
          <w:tab w:val="left" w:pos="810"/>
        </w:tabs>
        <w:spacing w:line="300" w:lineRule="auto"/>
        <w:ind w:right="76"/>
        <w:jc w:val="both"/>
        <w:rPr>
          <w:rFonts w:ascii="Times New Roman" w:hAnsi="Times New Roman" w:cs="Times New Roman"/>
        </w:rPr>
      </w:pPr>
      <w:r w:rsidRPr="00D420FE">
        <w:rPr>
          <w:rFonts w:ascii="Times New Roman" w:hAnsi="Times New Roman" w:cs="Times New Roman"/>
          <w:b/>
          <w:bCs/>
        </w:rPr>
        <w:t xml:space="preserve">TELMAC COMERCIO, IMPORTAÇÃO E EXPORTAÇÃO </w:t>
      </w:r>
      <w:r w:rsidR="009966EF" w:rsidRPr="00D420FE">
        <w:rPr>
          <w:rFonts w:ascii="Times New Roman" w:hAnsi="Times New Roman" w:cs="Times New Roman"/>
          <w:b/>
          <w:bCs/>
        </w:rPr>
        <w:t>LTDA</w:t>
      </w:r>
      <w:r w:rsidR="00C021ED" w:rsidRPr="00D420FE">
        <w:rPr>
          <w:rFonts w:ascii="Times New Roman" w:hAnsi="Times New Roman" w:cs="Times New Roman"/>
        </w:rPr>
        <w:t xml:space="preserve">, sociedade empresária limitada, </w:t>
      </w:r>
      <w:r w:rsidR="00C021ED" w:rsidRPr="00D420FE">
        <w:rPr>
          <w:rFonts w:ascii="Times New Roman" w:hAnsi="Times New Roman" w:cs="Times New Roman"/>
        </w:rPr>
        <w:lastRenderedPageBreak/>
        <w:t>com sede na Cidade de Ribeirão Preto, Estado de São Paulo, na Avenida Presidente Castelo Branco, 2800</w:t>
      </w:r>
      <w:r w:rsidR="00641871" w:rsidRPr="00D420FE">
        <w:rPr>
          <w:rFonts w:ascii="Times New Roman" w:hAnsi="Times New Roman" w:cs="Times New Roman"/>
        </w:rPr>
        <w:t xml:space="preserve">, </w:t>
      </w:r>
      <w:r w:rsidR="00FC7E73" w:rsidRPr="00D420FE">
        <w:rPr>
          <w:rFonts w:ascii="Times New Roman" w:hAnsi="Times New Roman" w:cs="Times New Roman"/>
        </w:rPr>
        <w:t xml:space="preserve">Nova </w:t>
      </w:r>
      <w:proofErr w:type="spellStart"/>
      <w:r w:rsidR="00FC7E73" w:rsidRPr="00D420FE">
        <w:rPr>
          <w:rFonts w:ascii="Times New Roman" w:hAnsi="Times New Roman" w:cs="Times New Roman"/>
        </w:rPr>
        <w:t>Ribeirania</w:t>
      </w:r>
      <w:proofErr w:type="spellEnd"/>
      <w:r w:rsidR="00C021ED" w:rsidRPr="00D420FE">
        <w:rPr>
          <w:rFonts w:ascii="Times New Roman" w:hAnsi="Times New Roman" w:cs="Times New Roman"/>
        </w:rPr>
        <w:t xml:space="preserve">, CEP </w:t>
      </w:r>
      <w:r w:rsidR="00FC7E73" w:rsidRPr="00D420FE">
        <w:rPr>
          <w:rFonts w:ascii="Times New Roman" w:hAnsi="Times New Roman" w:cs="Times New Roman"/>
        </w:rPr>
        <w:t>14.096-560</w:t>
      </w:r>
      <w:r w:rsidR="00C021ED" w:rsidRPr="00D420FE">
        <w:rPr>
          <w:rFonts w:ascii="Times New Roman" w:hAnsi="Times New Roman" w:cs="Times New Roman"/>
        </w:rPr>
        <w:t xml:space="preserve">, inscrita no CNPJ/ME sob nº </w:t>
      </w:r>
      <w:r w:rsidR="00FC7E73" w:rsidRPr="00D420FE">
        <w:rPr>
          <w:rFonts w:ascii="Times New Roman" w:hAnsi="Times New Roman" w:cs="Times New Roman"/>
        </w:rPr>
        <w:t>54.832.555/0001-29</w:t>
      </w:r>
      <w:r w:rsidR="00C021ED" w:rsidRPr="00D420FE">
        <w:rPr>
          <w:rFonts w:ascii="Times New Roman" w:hAnsi="Times New Roman" w:cs="Times New Roman"/>
        </w:rPr>
        <w:t xml:space="preserve">, neste ato representada na forma de seu contrato social </w:t>
      </w:r>
      <w:r w:rsidRPr="00D420FE">
        <w:rPr>
          <w:rFonts w:ascii="Times New Roman" w:hAnsi="Times New Roman" w:cs="Times New Roman"/>
        </w:rPr>
        <w:t>(“</w:t>
      </w:r>
      <w:proofErr w:type="spellStart"/>
      <w:r w:rsidRPr="00D420FE">
        <w:rPr>
          <w:rFonts w:ascii="Times New Roman" w:hAnsi="Times New Roman" w:cs="Times New Roman"/>
          <w:u w:val="single"/>
        </w:rPr>
        <w:t>Telmac</w:t>
      </w:r>
      <w:proofErr w:type="spellEnd"/>
      <w:r w:rsidRPr="00D420FE">
        <w:rPr>
          <w:rFonts w:ascii="Times New Roman" w:hAnsi="Times New Roman" w:cs="Times New Roman"/>
        </w:rPr>
        <w:t xml:space="preserve">” e, quando em conjunto com </w:t>
      </w:r>
      <w:proofErr w:type="spellStart"/>
      <w:r w:rsidRPr="00D420FE">
        <w:rPr>
          <w:rFonts w:ascii="Times New Roman" w:hAnsi="Times New Roman" w:cs="Times New Roman"/>
        </w:rPr>
        <w:t>Rech</w:t>
      </w:r>
      <w:proofErr w:type="spellEnd"/>
      <w:r w:rsidRPr="00D420FE">
        <w:rPr>
          <w:rFonts w:ascii="Times New Roman" w:hAnsi="Times New Roman" w:cs="Times New Roman"/>
        </w:rPr>
        <w:t xml:space="preserve"> Importadora</w:t>
      </w:r>
      <w:r w:rsidR="003511F5" w:rsidRPr="00D420FE">
        <w:rPr>
          <w:rFonts w:ascii="Times New Roman" w:hAnsi="Times New Roman" w:cs="Times New Roman"/>
        </w:rPr>
        <w:t xml:space="preserve"> e</w:t>
      </w:r>
      <w:r w:rsidRPr="00D420FE">
        <w:rPr>
          <w:rFonts w:ascii="Times New Roman" w:hAnsi="Times New Roman" w:cs="Times New Roman"/>
        </w:rPr>
        <w:t xml:space="preserve"> RSG Gestão, os “</w:t>
      </w:r>
      <w:r w:rsidRPr="00D420FE">
        <w:rPr>
          <w:rFonts w:ascii="Times New Roman" w:hAnsi="Times New Roman" w:cs="Times New Roman"/>
          <w:u w:val="single"/>
        </w:rPr>
        <w:t>Fiadores</w:t>
      </w:r>
      <w:r w:rsidRPr="00D420FE">
        <w:rPr>
          <w:rFonts w:ascii="Times New Roman" w:hAnsi="Times New Roman" w:cs="Times New Roman"/>
        </w:rPr>
        <w:t>” ou os “</w:t>
      </w:r>
      <w:r w:rsidRPr="00D420FE">
        <w:rPr>
          <w:rFonts w:ascii="Times New Roman" w:hAnsi="Times New Roman" w:cs="Times New Roman"/>
          <w:u w:val="single"/>
        </w:rPr>
        <w:t>Intervenientes Garantidores</w:t>
      </w:r>
      <w:r w:rsidRPr="00D420FE">
        <w:rPr>
          <w:rFonts w:ascii="Times New Roman" w:hAnsi="Times New Roman" w:cs="Times New Roman"/>
        </w:rPr>
        <w:t>”)</w:t>
      </w:r>
      <w:r w:rsidR="00FC7E73" w:rsidRPr="00D420FE">
        <w:rPr>
          <w:rFonts w:ascii="Times New Roman" w:hAnsi="Times New Roman" w:cs="Times New Roman"/>
        </w:rPr>
        <w:t>.</w:t>
      </w:r>
    </w:p>
    <w:p w14:paraId="0F87CE87" w14:textId="77777777" w:rsidR="00342E5A" w:rsidRPr="00D420FE" w:rsidRDefault="00342E5A" w:rsidP="006F5490">
      <w:pPr>
        <w:tabs>
          <w:tab w:val="left" w:pos="810"/>
        </w:tabs>
        <w:spacing w:line="300" w:lineRule="auto"/>
        <w:ind w:right="76"/>
        <w:jc w:val="both"/>
        <w:rPr>
          <w:rFonts w:ascii="Times New Roman" w:hAnsi="Times New Roman" w:cs="Times New Roman"/>
        </w:rPr>
      </w:pPr>
    </w:p>
    <w:p w14:paraId="680ADB5F" w14:textId="77777777" w:rsidR="00284E9A" w:rsidRPr="00D420FE" w:rsidRDefault="00284E9A" w:rsidP="006F5490">
      <w:pPr>
        <w:pStyle w:val="Corpodetexto"/>
        <w:spacing w:before="0" w:line="300" w:lineRule="auto"/>
        <w:ind w:left="0" w:right="76" w:firstLine="0"/>
        <w:rPr>
          <w:rFonts w:ascii="Times New Roman" w:hAnsi="Times New Roman" w:cs="Times New Roman"/>
        </w:rPr>
      </w:pPr>
      <w:r w:rsidRPr="00D420FE">
        <w:rPr>
          <w:rFonts w:ascii="Times New Roman" w:hAnsi="Times New Roman" w:cs="Times New Roman"/>
        </w:rPr>
        <w:t>resolvem celebrar esta Escritura de Emissão, de acordo com os seguintes termos e condições:</w:t>
      </w:r>
    </w:p>
    <w:p w14:paraId="038EAC8C" w14:textId="60B2D13C" w:rsidR="00C62A2A" w:rsidRPr="00D420FE" w:rsidRDefault="00C62A2A" w:rsidP="006F5490">
      <w:pPr>
        <w:pStyle w:val="Corpodetexto"/>
        <w:spacing w:before="0" w:line="300" w:lineRule="auto"/>
        <w:ind w:left="0" w:right="76" w:firstLine="0"/>
        <w:rPr>
          <w:rFonts w:ascii="Times New Roman" w:hAnsi="Times New Roman" w:cs="Times New Roman"/>
        </w:rPr>
      </w:pPr>
    </w:p>
    <w:p w14:paraId="137E32F4" w14:textId="77777777" w:rsidR="00284E9A" w:rsidRPr="00D420FE" w:rsidRDefault="00284E9A" w:rsidP="006F5490">
      <w:pPr>
        <w:pStyle w:val="PargrafodaLista"/>
        <w:numPr>
          <w:ilvl w:val="1"/>
          <w:numId w:val="12"/>
        </w:numPr>
        <w:tabs>
          <w:tab w:val="left" w:pos="810"/>
        </w:tabs>
        <w:spacing w:before="0" w:line="300" w:lineRule="auto"/>
        <w:ind w:left="0" w:right="74" w:firstLine="0"/>
        <w:rPr>
          <w:rFonts w:ascii="Times New Roman" w:hAnsi="Times New Roman" w:cs="Times New Roman"/>
          <w:b/>
          <w:smallCaps/>
        </w:rPr>
      </w:pPr>
      <w:r w:rsidRPr="00D420FE">
        <w:rPr>
          <w:rFonts w:ascii="Times New Roman" w:hAnsi="Times New Roman" w:cs="Times New Roman"/>
          <w:b/>
          <w:smallCaps/>
          <w:u w:val="single"/>
        </w:rPr>
        <w:t>AUTORIZAÇÃO</w:t>
      </w:r>
    </w:p>
    <w:p w14:paraId="6B75880A" w14:textId="77777777" w:rsidR="00C62A2A" w:rsidRPr="00D420FE" w:rsidRDefault="00C62A2A" w:rsidP="006F5490">
      <w:pPr>
        <w:pStyle w:val="PargrafodaLista"/>
        <w:tabs>
          <w:tab w:val="left" w:pos="810"/>
        </w:tabs>
        <w:spacing w:before="0" w:line="300" w:lineRule="auto"/>
        <w:ind w:left="0" w:right="74" w:firstLine="0"/>
        <w:rPr>
          <w:rFonts w:ascii="Times New Roman" w:hAnsi="Times New Roman" w:cs="Times New Roman"/>
          <w:b/>
          <w:smallCaps/>
        </w:rPr>
      </w:pPr>
    </w:p>
    <w:p w14:paraId="16F0D9D4" w14:textId="4AA4ECFF" w:rsidR="00284E9A" w:rsidRPr="00D420FE" w:rsidRDefault="00284E9A" w:rsidP="00D60690">
      <w:pPr>
        <w:pStyle w:val="PargrafodaLista"/>
        <w:numPr>
          <w:ilvl w:val="2"/>
          <w:numId w:val="12"/>
        </w:numPr>
        <w:tabs>
          <w:tab w:val="left" w:pos="284"/>
          <w:tab w:val="left" w:pos="810"/>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w:t>
      </w:r>
      <w:r w:rsidR="00D7158D" w:rsidRPr="00D420FE">
        <w:rPr>
          <w:rFonts w:ascii="Times New Roman" w:hAnsi="Times New Roman" w:cs="Times New Roman"/>
        </w:rPr>
        <w:t xml:space="preserve">presente </w:t>
      </w:r>
      <w:r w:rsidR="006F5490" w:rsidRPr="00D420FE">
        <w:rPr>
          <w:rFonts w:ascii="Times New Roman" w:hAnsi="Times New Roman" w:cs="Times New Roman"/>
        </w:rPr>
        <w:t>2</w:t>
      </w:r>
      <w:r w:rsidR="00D7158D" w:rsidRPr="00D420FE">
        <w:rPr>
          <w:rFonts w:ascii="Times New Roman" w:hAnsi="Times New Roman" w:cs="Times New Roman"/>
        </w:rPr>
        <w:t>ª (</w:t>
      </w:r>
      <w:r w:rsidR="002D7532" w:rsidRPr="00D420FE">
        <w:rPr>
          <w:rFonts w:ascii="Times New Roman" w:hAnsi="Times New Roman" w:cs="Times New Roman"/>
        </w:rPr>
        <w:t>segunda</w:t>
      </w:r>
      <w:r w:rsidR="00D7158D" w:rsidRPr="00D420FE">
        <w:rPr>
          <w:rFonts w:ascii="Times New Roman" w:hAnsi="Times New Roman" w:cs="Times New Roman"/>
        </w:rPr>
        <w:t xml:space="preserve">) </w:t>
      </w:r>
      <w:r w:rsidRPr="00D420FE">
        <w:rPr>
          <w:rFonts w:ascii="Times New Roman" w:hAnsi="Times New Roman" w:cs="Times New Roman"/>
        </w:rPr>
        <w:t>emissão, nos termos da Lei nº 6.404, de 15 de dezembro de 1976, conforme alterada (</w:t>
      </w:r>
      <w:r w:rsidR="00A800F1" w:rsidRPr="00D420FE">
        <w:rPr>
          <w:rFonts w:ascii="Times New Roman" w:hAnsi="Times New Roman" w:cs="Times New Roman"/>
        </w:rPr>
        <w:t>“</w:t>
      </w:r>
      <w:r w:rsidRPr="00D420FE">
        <w:rPr>
          <w:rFonts w:ascii="Times New Roman" w:hAnsi="Times New Roman" w:cs="Times New Roman"/>
          <w:u w:val="single"/>
        </w:rPr>
        <w:t>Lei das Sociedades por Ações</w:t>
      </w:r>
      <w:r w:rsidR="00A800F1" w:rsidRPr="00D420FE">
        <w:rPr>
          <w:rFonts w:ascii="Times New Roman" w:hAnsi="Times New Roman" w:cs="Times New Roman"/>
        </w:rPr>
        <w:t>”</w:t>
      </w:r>
      <w:r w:rsidR="00D7158D" w:rsidRPr="00D420FE">
        <w:rPr>
          <w:rFonts w:ascii="Times New Roman" w:hAnsi="Times New Roman" w:cs="Times New Roman"/>
        </w:rPr>
        <w:t xml:space="preserve"> e </w:t>
      </w:r>
      <w:r w:rsidR="00A800F1" w:rsidRPr="00D420FE">
        <w:rPr>
          <w:rFonts w:ascii="Times New Roman" w:hAnsi="Times New Roman" w:cs="Times New Roman"/>
        </w:rPr>
        <w:t>“</w:t>
      </w:r>
      <w:r w:rsidRPr="00D420FE">
        <w:rPr>
          <w:rFonts w:ascii="Times New Roman" w:hAnsi="Times New Roman" w:cs="Times New Roman"/>
          <w:u w:val="single"/>
        </w:rPr>
        <w:t>Emissão</w:t>
      </w:r>
      <w:r w:rsidR="00A800F1" w:rsidRPr="00D420FE">
        <w:rPr>
          <w:rFonts w:ascii="Times New Roman" w:hAnsi="Times New Roman" w:cs="Times New Roman"/>
        </w:rPr>
        <w:t>”</w:t>
      </w:r>
      <w:r w:rsidR="00D7158D" w:rsidRPr="00D420FE">
        <w:rPr>
          <w:rFonts w:ascii="Times New Roman" w:hAnsi="Times New Roman" w:cs="Times New Roman"/>
        </w:rPr>
        <w:t>, respectivamente</w:t>
      </w:r>
      <w:r w:rsidRPr="00D420FE">
        <w:rPr>
          <w:rFonts w:ascii="Times New Roman" w:hAnsi="Times New Roman" w:cs="Times New Roman"/>
        </w:rPr>
        <w:t xml:space="preserve">), </w:t>
      </w:r>
      <w:r w:rsidR="00D7158D" w:rsidRPr="00D420FE">
        <w:rPr>
          <w:rFonts w:ascii="Times New Roman" w:hAnsi="Times New Roman" w:cs="Times New Roman"/>
        </w:rPr>
        <w:t xml:space="preserve">de debêntures simples, não conversíveis em ações, da espécie </w:t>
      </w:r>
      <w:r w:rsidR="002D7532" w:rsidRPr="00D420FE">
        <w:rPr>
          <w:rFonts w:ascii="Times New Roman" w:hAnsi="Times New Roman" w:cs="Times New Roman"/>
        </w:rPr>
        <w:t>quirografária</w:t>
      </w:r>
      <w:r w:rsidR="00D7158D" w:rsidRPr="00D420FE">
        <w:rPr>
          <w:rFonts w:ascii="Times New Roman" w:hAnsi="Times New Roman" w:cs="Times New Roman"/>
        </w:rPr>
        <w:t xml:space="preserve">, </w:t>
      </w:r>
      <w:r w:rsidR="002D7532" w:rsidRPr="00D420FE">
        <w:rPr>
          <w:rFonts w:ascii="Times New Roman" w:hAnsi="Times New Roman" w:cs="Times New Roman"/>
        </w:rPr>
        <w:t xml:space="preserve">a ser convolada em com garantia real, </w:t>
      </w:r>
      <w:r w:rsidR="00D7158D" w:rsidRPr="00D420FE">
        <w:rPr>
          <w:rFonts w:ascii="Times New Roman" w:hAnsi="Times New Roman" w:cs="Times New Roman"/>
        </w:rPr>
        <w:t xml:space="preserve">com garantia fidejussória adicional, em </w:t>
      </w:r>
      <w:r w:rsidR="00881DF5" w:rsidRPr="00D420FE">
        <w:rPr>
          <w:rFonts w:ascii="Times New Roman" w:hAnsi="Times New Roman" w:cs="Times New Roman"/>
        </w:rPr>
        <w:t>série única</w:t>
      </w:r>
      <w:r w:rsidR="00D7158D" w:rsidRPr="00D420FE">
        <w:rPr>
          <w:rFonts w:ascii="Times New Roman" w:hAnsi="Times New Roman" w:cs="Times New Roman"/>
        </w:rPr>
        <w:t xml:space="preserve">, da </w:t>
      </w:r>
      <w:r w:rsidR="0082305E" w:rsidRPr="00D420FE">
        <w:rPr>
          <w:rFonts w:ascii="Times New Roman" w:hAnsi="Times New Roman" w:cs="Times New Roman"/>
        </w:rPr>
        <w:t>Emissora</w:t>
      </w:r>
      <w:r w:rsidR="00426B48" w:rsidRPr="00D420FE">
        <w:rPr>
          <w:rFonts w:ascii="Times New Roman" w:hAnsi="Times New Roman" w:cs="Times New Roman"/>
        </w:rPr>
        <w:t xml:space="preserve"> </w:t>
      </w:r>
      <w:r w:rsidR="00D7158D" w:rsidRPr="00D420FE">
        <w:rPr>
          <w:rFonts w:ascii="Times New Roman" w:hAnsi="Times New Roman" w:cs="Times New Roman"/>
        </w:rPr>
        <w:t>(</w:t>
      </w:r>
      <w:r w:rsidR="00A800F1" w:rsidRPr="00D420FE">
        <w:rPr>
          <w:rFonts w:ascii="Times New Roman" w:hAnsi="Times New Roman" w:cs="Times New Roman"/>
        </w:rPr>
        <w:t>“</w:t>
      </w:r>
      <w:r w:rsidR="00D7158D" w:rsidRPr="00D420FE">
        <w:rPr>
          <w:rFonts w:ascii="Times New Roman" w:hAnsi="Times New Roman" w:cs="Times New Roman"/>
          <w:u w:val="single"/>
        </w:rPr>
        <w:t>Debêntures</w:t>
      </w:r>
      <w:r w:rsidR="00A800F1" w:rsidRPr="00D420FE">
        <w:rPr>
          <w:rFonts w:ascii="Times New Roman" w:hAnsi="Times New Roman" w:cs="Times New Roman"/>
        </w:rPr>
        <w:t>”</w:t>
      </w:r>
      <w:r w:rsidR="00D7158D" w:rsidRPr="00D420FE">
        <w:rPr>
          <w:rFonts w:ascii="Times New Roman" w:hAnsi="Times New Roman" w:cs="Times New Roman"/>
        </w:rPr>
        <w:t xml:space="preserve">), </w:t>
      </w:r>
      <w:r w:rsidR="002D7532" w:rsidRPr="00D420FE">
        <w:rPr>
          <w:rFonts w:ascii="Times New Roman" w:hAnsi="Times New Roman" w:cs="Times New Roman"/>
        </w:rPr>
        <w:t>objeto de colocação privada</w:t>
      </w:r>
      <w:r w:rsidRPr="00D420FE">
        <w:rPr>
          <w:rFonts w:ascii="Times New Roman" w:hAnsi="Times New Roman" w:cs="Times New Roman"/>
        </w:rPr>
        <w:t xml:space="preserve"> e a celebração desta Escritura</w:t>
      </w:r>
      <w:r w:rsidRPr="00D420FE">
        <w:rPr>
          <w:rFonts w:ascii="Times New Roman" w:hAnsi="Times New Roman" w:cs="Times New Roman"/>
          <w:spacing w:val="-14"/>
        </w:rPr>
        <w:t xml:space="preserve"> </w:t>
      </w:r>
      <w:r w:rsidRPr="00D420FE">
        <w:rPr>
          <w:rFonts w:ascii="Times New Roman" w:hAnsi="Times New Roman" w:cs="Times New Roman"/>
        </w:rPr>
        <w:t>de</w:t>
      </w:r>
      <w:r w:rsidRPr="00D420FE">
        <w:rPr>
          <w:rFonts w:ascii="Times New Roman" w:hAnsi="Times New Roman" w:cs="Times New Roman"/>
          <w:spacing w:val="-10"/>
        </w:rPr>
        <w:t xml:space="preserve"> </w:t>
      </w:r>
      <w:r w:rsidRPr="00D420FE">
        <w:rPr>
          <w:rFonts w:ascii="Times New Roman" w:hAnsi="Times New Roman" w:cs="Times New Roman"/>
        </w:rPr>
        <w:t>Emissão</w:t>
      </w:r>
      <w:r w:rsidR="006E7DC5" w:rsidRPr="00D420FE">
        <w:rPr>
          <w:rFonts w:ascii="Times New Roman" w:hAnsi="Times New Roman" w:cs="Times New Roman"/>
        </w:rPr>
        <w:t>,</w:t>
      </w:r>
      <w:r w:rsidRPr="00D420FE">
        <w:rPr>
          <w:rFonts w:ascii="Times New Roman" w:hAnsi="Times New Roman" w:cs="Times New Roman"/>
          <w:spacing w:val="-15"/>
        </w:rPr>
        <w:t xml:space="preserve"> </w:t>
      </w:r>
      <w:r w:rsidR="00881DF5" w:rsidRPr="00D420FE">
        <w:rPr>
          <w:rFonts w:ascii="Times New Roman" w:hAnsi="Times New Roman" w:cs="Times New Roman"/>
        </w:rPr>
        <w:t xml:space="preserve">do Contrato de </w:t>
      </w:r>
      <w:r w:rsidR="00B15379" w:rsidRPr="00D420FE">
        <w:rPr>
          <w:rFonts w:ascii="Times New Roman" w:hAnsi="Times New Roman" w:cs="Times New Roman"/>
        </w:rPr>
        <w:t>Cessão Fiduciária</w:t>
      </w:r>
      <w:r w:rsidR="00B15379" w:rsidRPr="00D420FE">
        <w:rPr>
          <w:rFonts w:ascii="Times New Roman" w:hAnsi="Times New Roman" w:cs="Times New Roman"/>
          <w:spacing w:val="-12"/>
        </w:rPr>
        <w:t xml:space="preserve"> </w:t>
      </w:r>
      <w:r w:rsidRPr="00D420FE">
        <w:rPr>
          <w:rFonts w:ascii="Times New Roman" w:hAnsi="Times New Roman" w:cs="Times New Roman"/>
        </w:rPr>
        <w:t>(conforme</w:t>
      </w:r>
      <w:r w:rsidRPr="00D420FE">
        <w:rPr>
          <w:rFonts w:ascii="Times New Roman" w:hAnsi="Times New Roman" w:cs="Times New Roman"/>
          <w:spacing w:val="-10"/>
        </w:rPr>
        <w:t xml:space="preserve"> </w:t>
      </w:r>
      <w:r w:rsidRPr="00D420FE">
        <w:rPr>
          <w:rFonts w:ascii="Times New Roman" w:hAnsi="Times New Roman" w:cs="Times New Roman"/>
        </w:rPr>
        <w:t>definido</w:t>
      </w:r>
      <w:r w:rsidRPr="00D420FE">
        <w:rPr>
          <w:rFonts w:ascii="Times New Roman" w:hAnsi="Times New Roman" w:cs="Times New Roman"/>
          <w:spacing w:val="-15"/>
        </w:rPr>
        <w:t xml:space="preserve"> </w:t>
      </w:r>
      <w:r w:rsidRPr="00D420FE">
        <w:rPr>
          <w:rFonts w:ascii="Times New Roman" w:hAnsi="Times New Roman" w:cs="Times New Roman"/>
        </w:rPr>
        <w:t xml:space="preserve">abaixo) </w:t>
      </w:r>
      <w:r w:rsidR="006E7DC5" w:rsidRPr="00D420FE">
        <w:rPr>
          <w:rFonts w:ascii="Times New Roman" w:hAnsi="Times New Roman" w:cs="Times New Roman"/>
        </w:rPr>
        <w:t xml:space="preserve">e demais documentos </w:t>
      </w:r>
      <w:r w:rsidR="00B15379" w:rsidRPr="00D420FE">
        <w:rPr>
          <w:rFonts w:ascii="Times New Roman" w:hAnsi="Times New Roman" w:cs="Times New Roman"/>
        </w:rPr>
        <w:t>relacionados à Escritura de Emissão de Debêntures</w:t>
      </w:r>
      <w:r w:rsidR="006E7DC5" w:rsidRPr="00D420FE">
        <w:rPr>
          <w:rFonts w:ascii="Times New Roman" w:hAnsi="Times New Roman" w:cs="Times New Roman"/>
        </w:rPr>
        <w:t>,</w:t>
      </w:r>
      <w:r w:rsidR="002C0D05" w:rsidRPr="00D420FE">
        <w:rPr>
          <w:rFonts w:ascii="Times New Roman" w:hAnsi="Times New Roman" w:cs="Times New Roman"/>
        </w:rPr>
        <w:t xml:space="preserve"> bem como a</w:t>
      </w:r>
      <w:r w:rsidR="00471A67" w:rsidRPr="00D420FE">
        <w:rPr>
          <w:rFonts w:ascii="Times New Roman" w:hAnsi="Times New Roman" w:cs="Times New Roman"/>
        </w:rPr>
        <w:t xml:space="preserve"> </w:t>
      </w:r>
      <w:r w:rsidR="002C0D05" w:rsidRPr="00D420FE">
        <w:rPr>
          <w:rFonts w:ascii="Times New Roman" w:hAnsi="Times New Roman" w:cs="Times New Roman"/>
        </w:rPr>
        <w:t>autorização à Diretoria da Emissora, ou a seus procuradores, conforme aplicável, para praticar todos os atos necessários à efetivação das deliberações consubstanciadas na AGE</w:t>
      </w:r>
      <w:r w:rsidR="00533470" w:rsidRPr="00D420FE">
        <w:rPr>
          <w:rFonts w:ascii="Times New Roman" w:hAnsi="Times New Roman" w:cs="Times New Roman"/>
        </w:rPr>
        <w:t xml:space="preserve"> </w:t>
      </w:r>
      <w:r w:rsidR="002C0D05" w:rsidRPr="00D420FE">
        <w:rPr>
          <w:rFonts w:ascii="Times New Roman" w:hAnsi="Times New Roman" w:cs="Times New Roman"/>
        </w:rPr>
        <w:t>da Emissora (conforme abaixo definida) e celebrar todos os documentos necessários à Emissão, eventuais aditamentos aos referidos documentos, bem como a autorização para a contratação de todos os prestadores de serviços inerentes às obrigações previstas nesta Escritura,</w:t>
      </w:r>
      <w:r w:rsidR="006E7DC5" w:rsidRPr="00D420FE">
        <w:rPr>
          <w:rFonts w:ascii="Times New Roman" w:hAnsi="Times New Roman" w:cs="Times New Roman"/>
        </w:rPr>
        <w:t xml:space="preserve"> </w:t>
      </w:r>
      <w:r w:rsidRPr="00D420FE">
        <w:rPr>
          <w:rFonts w:ascii="Times New Roman" w:hAnsi="Times New Roman" w:cs="Times New Roman"/>
        </w:rPr>
        <w:t xml:space="preserve">serão realizadas com base nas deliberações da </w:t>
      </w:r>
      <w:r w:rsidR="00533470" w:rsidRPr="00D420FE">
        <w:rPr>
          <w:rFonts w:ascii="Times New Roman" w:hAnsi="Times New Roman" w:cs="Times New Roman"/>
        </w:rPr>
        <w:t xml:space="preserve">Assembleia Geral Extraordinária </w:t>
      </w:r>
      <w:r w:rsidRPr="00D420FE">
        <w:rPr>
          <w:rFonts w:ascii="Times New Roman" w:hAnsi="Times New Roman" w:cs="Times New Roman"/>
        </w:rPr>
        <w:t xml:space="preserve">da </w:t>
      </w:r>
      <w:r w:rsidR="0082305E" w:rsidRPr="00D420FE">
        <w:rPr>
          <w:rFonts w:ascii="Times New Roman" w:hAnsi="Times New Roman" w:cs="Times New Roman"/>
        </w:rPr>
        <w:t>Emissora</w:t>
      </w:r>
      <w:r w:rsidR="001E0540" w:rsidRPr="00D420FE">
        <w:rPr>
          <w:rFonts w:ascii="Times New Roman" w:hAnsi="Times New Roman" w:cs="Times New Roman"/>
        </w:rPr>
        <w:t>,</w:t>
      </w:r>
      <w:r w:rsidRPr="00D420FE">
        <w:rPr>
          <w:rFonts w:ascii="Times New Roman" w:hAnsi="Times New Roman" w:cs="Times New Roman"/>
        </w:rPr>
        <w:t xml:space="preserve"> realizada em </w:t>
      </w:r>
      <w:r w:rsidR="00410426" w:rsidRPr="00D420FE">
        <w:rPr>
          <w:rFonts w:ascii="Times New Roman" w:hAnsi="Times New Roman" w:cs="Times New Roman"/>
        </w:rPr>
        <w:t xml:space="preserve">10 </w:t>
      </w:r>
      <w:r w:rsidR="00234138" w:rsidRPr="00D420FE">
        <w:rPr>
          <w:rFonts w:ascii="Times New Roman" w:hAnsi="Times New Roman" w:cs="Times New Roman"/>
        </w:rPr>
        <w:t>de junho de 2022</w:t>
      </w:r>
      <w:r w:rsidR="00F127AD" w:rsidRPr="00D420FE">
        <w:rPr>
          <w:rFonts w:ascii="Times New Roman" w:hAnsi="Times New Roman" w:cs="Times New Roman"/>
        </w:rPr>
        <w:t xml:space="preserve"> </w:t>
      </w:r>
      <w:r w:rsidRPr="00D420FE">
        <w:rPr>
          <w:rFonts w:ascii="Times New Roman" w:hAnsi="Times New Roman" w:cs="Times New Roman"/>
        </w:rPr>
        <w:t>(</w:t>
      </w:r>
      <w:r w:rsidR="00A800F1" w:rsidRPr="00D420FE">
        <w:rPr>
          <w:rFonts w:ascii="Times New Roman" w:hAnsi="Times New Roman" w:cs="Times New Roman"/>
        </w:rPr>
        <w:t>“</w:t>
      </w:r>
      <w:r w:rsidR="00A637FB" w:rsidRPr="00D420FE">
        <w:rPr>
          <w:rFonts w:ascii="Times New Roman" w:hAnsi="Times New Roman" w:cs="Times New Roman"/>
          <w:u w:val="single"/>
        </w:rPr>
        <w:t>AGE</w:t>
      </w:r>
      <w:r w:rsidR="00533470" w:rsidRPr="00D420FE">
        <w:rPr>
          <w:rFonts w:ascii="Times New Roman" w:hAnsi="Times New Roman" w:cs="Times New Roman"/>
          <w:u w:val="single"/>
        </w:rPr>
        <w:t xml:space="preserve"> </w:t>
      </w:r>
      <w:r w:rsidR="00C62A2A" w:rsidRPr="00D420FE">
        <w:rPr>
          <w:rFonts w:ascii="Times New Roman" w:hAnsi="Times New Roman" w:cs="Times New Roman"/>
          <w:u w:val="single"/>
        </w:rPr>
        <w:t>da Emissora</w:t>
      </w:r>
      <w:r w:rsidR="00A800F1" w:rsidRPr="00D420FE">
        <w:rPr>
          <w:rFonts w:ascii="Times New Roman" w:hAnsi="Times New Roman" w:cs="Times New Roman"/>
        </w:rPr>
        <w:t>”</w:t>
      </w:r>
      <w:r w:rsidRPr="00D420FE">
        <w:rPr>
          <w:rFonts w:ascii="Times New Roman" w:hAnsi="Times New Roman" w:cs="Times New Roman"/>
        </w:rPr>
        <w:t>), na forma do disposto do artigo 59 da Lei das Sociedades por Ações.</w:t>
      </w:r>
    </w:p>
    <w:p w14:paraId="30E14699" w14:textId="77777777" w:rsidR="00487706" w:rsidRPr="00D420FE" w:rsidRDefault="00487706" w:rsidP="006F5490">
      <w:pPr>
        <w:pStyle w:val="PargrafodaLista"/>
        <w:tabs>
          <w:tab w:val="left" w:pos="810"/>
        </w:tabs>
        <w:spacing w:before="0" w:line="300" w:lineRule="auto"/>
        <w:ind w:left="0" w:right="76" w:firstLine="0"/>
        <w:rPr>
          <w:rFonts w:ascii="Times New Roman" w:hAnsi="Times New Roman" w:cs="Times New Roman"/>
        </w:rPr>
      </w:pPr>
    </w:p>
    <w:p w14:paraId="4D5E3858" w14:textId="03F5E84A" w:rsidR="00284E9A" w:rsidRPr="00D420FE" w:rsidRDefault="00284E9A"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constituição da </w:t>
      </w:r>
      <w:r w:rsidR="003C2B99" w:rsidRPr="00D420FE">
        <w:rPr>
          <w:rFonts w:ascii="Times New Roman" w:hAnsi="Times New Roman" w:cs="Times New Roman"/>
        </w:rPr>
        <w:t>Fiança</w:t>
      </w:r>
      <w:r w:rsidRPr="00D420FE">
        <w:rPr>
          <w:rFonts w:ascii="Times New Roman" w:hAnsi="Times New Roman" w:cs="Times New Roman"/>
        </w:rPr>
        <w:t xml:space="preserve"> (conforme definido abaixo) </w:t>
      </w:r>
      <w:r w:rsidR="00A06A14" w:rsidRPr="00D420FE">
        <w:rPr>
          <w:rFonts w:ascii="Times New Roman" w:hAnsi="Times New Roman" w:cs="Times New Roman"/>
        </w:rPr>
        <w:t xml:space="preserve">prestada pela </w:t>
      </w:r>
      <w:proofErr w:type="spellStart"/>
      <w:r w:rsidR="00A06A14" w:rsidRPr="00D420FE">
        <w:rPr>
          <w:rFonts w:ascii="Times New Roman" w:hAnsi="Times New Roman" w:cs="Times New Roman"/>
        </w:rPr>
        <w:t>Rech</w:t>
      </w:r>
      <w:proofErr w:type="spellEnd"/>
      <w:r w:rsidR="00A06A14" w:rsidRPr="00D420FE">
        <w:rPr>
          <w:rFonts w:ascii="Times New Roman" w:hAnsi="Times New Roman" w:cs="Times New Roman"/>
        </w:rPr>
        <w:t xml:space="preserve"> Importadora </w:t>
      </w:r>
      <w:r w:rsidRPr="00D420FE">
        <w:rPr>
          <w:rFonts w:ascii="Times New Roman" w:hAnsi="Times New Roman" w:cs="Times New Roman"/>
        </w:rPr>
        <w:t xml:space="preserve">será realizada com base nas deliberações </w:t>
      </w:r>
      <w:r w:rsidR="001D53C9" w:rsidRPr="00D420FE">
        <w:rPr>
          <w:rFonts w:ascii="Times New Roman" w:hAnsi="Times New Roman" w:cs="Times New Roman"/>
        </w:rPr>
        <w:t xml:space="preserve">da </w:t>
      </w:r>
      <w:r w:rsidR="00487706" w:rsidRPr="00D420FE">
        <w:rPr>
          <w:rFonts w:ascii="Times New Roman" w:hAnsi="Times New Roman" w:cs="Times New Roman"/>
        </w:rPr>
        <w:t>a</w:t>
      </w:r>
      <w:r w:rsidR="001D53C9" w:rsidRPr="00D420FE">
        <w:rPr>
          <w:rFonts w:ascii="Times New Roman" w:hAnsi="Times New Roman" w:cs="Times New Roman"/>
        </w:rPr>
        <w:t xml:space="preserve">ta de </w:t>
      </w:r>
      <w:r w:rsidR="006D4657" w:rsidRPr="00D420FE">
        <w:rPr>
          <w:rFonts w:ascii="Times New Roman" w:hAnsi="Times New Roman" w:cs="Times New Roman"/>
        </w:rPr>
        <w:t xml:space="preserve">Reunião do Conselho de Administração </w:t>
      </w:r>
      <w:r w:rsidRPr="00D420FE">
        <w:rPr>
          <w:rFonts w:ascii="Times New Roman" w:hAnsi="Times New Roman" w:cs="Times New Roman"/>
        </w:rPr>
        <w:t>da</w:t>
      </w:r>
      <w:r w:rsidR="00EC21A5" w:rsidRPr="00D420FE">
        <w:rPr>
          <w:rFonts w:ascii="Times New Roman" w:hAnsi="Times New Roman" w:cs="Times New Roman"/>
        </w:rPr>
        <w:t xml:space="preserve"> </w:t>
      </w:r>
      <w:proofErr w:type="spellStart"/>
      <w:r w:rsidR="00A06A14" w:rsidRPr="00D420FE">
        <w:rPr>
          <w:rFonts w:ascii="Times New Roman" w:hAnsi="Times New Roman" w:cs="Times New Roman"/>
        </w:rPr>
        <w:t>Rech</w:t>
      </w:r>
      <w:proofErr w:type="spellEnd"/>
      <w:r w:rsidR="00A06A14" w:rsidRPr="00D420FE">
        <w:rPr>
          <w:rFonts w:ascii="Times New Roman" w:hAnsi="Times New Roman" w:cs="Times New Roman"/>
        </w:rPr>
        <w:t xml:space="preserve"> Importadora</w:t>
      </w:r>
      <w:r w:rsidR="006B7947" w:rsidRPr="00D420FE">
        <w:rPr>
          <w:rFonts w:ascii="Times New Roman" w:hAnsi="Times New Roman" w:cs="Times New Roman"/>
        </w:rPr>
        <w:t xml:space="preserve"> </w:t>
      </w:r>
      <w:r w:rsidR="00300E51" w:rsidRPr="00D420FE">
        <w:rPr>
          <w:rFonts w:ascii="Times New Roman" w:hAnsi="Times New Roman" w:cs="Times New Roman"/>
        </w:rPr>
        <w:t xml:space="preserve">realizada em </w:t>
      </w:r>
      <w:r w:rsidR="00A55052" w:rsidRPr="00D420FE">
        <w:rPr>
          <w:rFonts w:ascii="Times New Roman" w:hAnsi="Times New Roman" w:cs="Times New Roman"/>
        </w:rPr>
        <w:t xml:space="preserve">10 </w:t>
      </w:r>
      <w:r w:rsidR="00234138" w:rsidRPr="00D420FE">
        <w:rPr>
          <w:rFonts w:ascii="Times New Roman" w:hAnsi="Times New Roman" w:cs="Times New Roman"/>
        </w:rPr>
        <w:t>de junho de 2022</w:t>
      </w:r>
      <w:r w:rsidR="00C62A2A" w:rsidRPr="00D420FE">
        <w:rPr>
          <w:rFonts w:ascii="Times New Roman" w:hAnsi="Times New Roman" w:cs="Times New Roman"/>
        </w:rPr>
        <w:t xml:space="preserve"> (“</w:t>
      </w:r>
      <w:r w:rsidR="00C62A2A" w:rsidRPr="00D420FE">
        <w:rPr>
          <w:rFonts w:ascii="Times New Roman" w:hAnsi="Times New Roman" w:cs="Times New Roman"/>
          <w:u w:val="single"/>
        </w:rPr>
        <w:t xml:space="preserve">RCA da </w:t>
      </w:r>
      <w:proofErr w:type="spellStart"/>
      <w:r w:rsidR="00A06A14" w:rsidRPr="00D420FE">
        <w:rPr>
          <w:rFonts w:ascii="Times New Roman" w:hAnsi="Times New Roman" w:cs="Times New Roman"/>
          <w:u w:val="single"/>
        </w:rPr>
        <w:t>Rech</w:t>
      </w:r>
      <w:proofErr w:type="spellEnd"/>
      <w:r w:rsidR="00A06A14" w:rsidRPr="00D420FE">
        <w:rPr>
          <w:rFonts w:ascii="Times New Roman" w:hAnsi="Times New Roman" w:cs="Times New Roman"/>
          <w:u w:val="single"/>
        </w:rPr>
        <w:t xml:space="preserve"> Importadora</w:t>
      </w:r>
      <w:r w:rsidR="00C62A2A" w:rsidRPr="00D420FE">
        <w:rPr>
          <w:rFonts w:ascii="Times New Roman" w:hAnsi="Times New Roman" w:cs="Times New Roman"/>
        </w:rPr>
        <w:t>”)</w:t>
      </w:r>
      <w:r w:rsidR="00300E51" w:rsidRPr="00D420FE">
        <w:rPr>
          <w:rFonts w:ascii="Times New Roman" w:hAnsi="Times New Roman" w:cs="Times New Roman"/>
        </w:rPr>
        <w:t>.</w:t>
      </w:r>
    </w:p>
    <w:p w14:paraId="32A45CDD" w14:textId="5ED361E4" w:rsidR="00C62A2A" w:rsidRPr="00D420FE" w:rsidRDefault="00C62A2A" w:rsidP="006F5490">
      <w:pPr>
        <w:pStyle w:val="PargrafodaLista"/>
        <w:tabs>
          <w:tab w:val="left" w:pos="810"/>
        </w:tabs>
        <w:spacing w:before="0" w:line="300" w:lineRule="auto"/>
        <w:ind w:left="0" w:right="76" w:firstLine="0"/>
        <w:rPr>
          <w:rFonts w:ascii="Times New Roman" w:hAnsi="Times New Roman" w:cs="Times New Roman"/>
        </w:rPr>
      </w:pPr>
    </w:p>
    <w:p w14:paraId="22E972F2" w14:textId="0BDD0314" w:rsidR="00234138" w:rsidRPr="00D420FE" w:rsidRDefault="00234138" w:rsidP="00234138">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constituição da </w:t>
      </w:r>
      <w:r w:rsidR="003C2B99" w:rsidRPr="00D420FE">
        <w:rPr>
          <w:rFonts w:ascii="Times New Roman" w:hAnsi="Times New Roman" w:cs="Times New Roman"/>
        </w:rPr>
        <w:t>Fiança</w:t>
      </w:r>
      <w:r w:rsidRPr="00D420FE">
        <w:rPr>
          <w:rFonts w:ascii="Times New Roman" w:hAnsi="Times New Roman" w:cs="Times New Roman"/>
        </w:rPr>
        <w:t xml:space="preserve"> (conforme definido abaixo) prestada pela </w:t>
      </w:r>
      <w:r w:rsidR="009966EF" w:rsidRPr="00D420FE">
        <w:rPr>
          <w:rFonts w:ascii="Times New Roman" w:hAnsi="Times New Roman" w:cs="Times New Roman"/>
        </w:rPr>
        <w:t>RSG Gestão</w:t>
      </w:r>
      <w:r w:rsidRPr="00D420FE">
        <w:rPr>
          <w:rFonts w:ascii="Times New Roman" w:hAnsi="Times New Roman" w:cs="Times New Roman"/>
        </w:rPr>
        <w:t xml:space="preserve"> será realizada com base nas deliberações da ata de Reunião </w:t>
      </w:r>
      <w:r w:rsidR="009966EF" w:rsidRPr="00D420FE">
        <w:rPr>
          <w:rFonts w:ascii="Times New Roman" w:hAnsi="Times New Roman" w:cs="Times New Roman"/>
        </w:rPr>
        <w:t>de Sócios da RSG Gestão</w:t>
      </w:r>
      <w:r w:rsidRPr="00D420FE">
        <w:rPr>
          <w:rFonts w:ascii="Times New Roman" w:hAnsi="Times New Roman" w:cs="Times New Roman"/>
        </w:rPr>
        <w:t xml:space="preserve"> realizada em </w:t>
      </w:r>
      <w:r w:rsidR="00A55052" w:rsidRPr="00D420FE">
        <w:rPr>
          <w:rFonts w:ascii="Times New Roman" w:hAnsi="Times New Roman" w:cs="Times New Roman"/>
        </w:rPr>
        <w:t xml:space="preserve">10 </w:t>
      </w:r>
      <w:r w:rsidRPr="00D420FE">
        <w:rPr>
          <w:rFonts w:ascii="Times New Roman" w:hAnsi="Times New Roman" w:cs="Times New Roman"/>
        </w:rPr>
        <w:t>de junho de 2022 (“</w:t>
      </w:r>
      <w:r w:rsidR="009966EF" w:rsidRPr="00D420FE">
        <w:rPr>
          <w:rFonts w:ascii="Times New Roman" w:hAnsi="Times New Roman" w:cs="Times New Roman"/>
          <w:u w:val="single"/>
        </w:rPr>
        <w:t>RS</w:t>
      </w:r>
      <w:r w:rsidRPr="00D420FE">
        <w:rPr>
          <w:rFonts w:ascii="Times New Roman" w:hAnsi="Times New Roman" w:cs="Times New Roman"/>
          <w:u w:val="single"/>
        </w:rPr>
        <w:t xml:space="preserve"> da </w:t>
      </w:r>
      <w:r w:rsidR="006058B7" w:rsidRPr="00D420FE">
        <w:rPr>
          <w:rFonts w:ascii="Times New Roman" w:hAnsi="Times New Roman" w:cs="Times New Roman"/>
          <w:u w:val="single"/>
        </w:rPr>
        <w:t>RSG Gestão</w:t>
      </w:r>
      <w:r w:rsidRPr="00D420FE">
        <w:rPr>
          <w:rFonts w:ascii="Times New Roman" w:hAnsi="Times New Roman" w:cs="Times New Roman"/>
        </w:rPr>
        <w:t>”).</w:t>
      </w:r>
    </w:p>
    <w:p w14:paraId="1D925087" w14:textId="77777777" w:rsidR="00234138" w:rsidRPr="00D420FE" w:rsidRDefault="00234138" w:rsidP="006F5490">
      <w:pPr>
        <w:pStyle w:val="PargrafodaLista"/>
        <w:tabs>
          <w:tab w:val="left" w:pos="810"/>
        </w:tabs>
        <w:spacing w:before="0" w:line="300" w:lineRule="auto"/>
        <w:ind w:left="0" w:right="76" w:firstLine="0"/>
        <w:rPr>
          <w:rFonts w:ascii="Times New Roman" w:hAnsi="Times New Roman" w:cs="Times New Roman"/>
        </w:rPr>
      </w:pPr>
    </w:p>
    <w:p w14:paraId="6E473FBD" w14:textId="38CBBF7A" w:rsidR="006058B7" w:rsidRPr="00D420FE" w:rsidRDefault="006058B7" w:rsidP="006058B7">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constituição da </w:t>
      </w:r>
      <w:r w:rsidR="003C2B99" w:rsidRPr="00D420FE">
        <w:rPr>
          <w:rFonts w:ascii="Times New Roman" w:hAnsi="Times New Roman" w:cs="Times New Roman"/>
        </w:rPr>
        <w:t>Fiança</w:t>
      </w:r>
      <w:r w:rsidRPr="00D420FE">
        <w:rPr>
          <w:rFonts w:ascii="Times New Roman" w:hAnsi="Times New Roman" w:cs="Times New Roman"/>
        </w:rPr>
        <w:t xml:space="preserve"> (conforme definido abaixo) prestada pela </w:t>
      </w:r>
      <w:proofErr w:type="spellStart"/>
      <w:r w:rsidRPr="00D420FE">
        <w:rPr>
          <w:rFonts w:ascii="Times New Roman" w:hAnsi="Times New Roman" w:cs="Times New Roman"/>
        </w:rPr>
        <w:t>Telmac</w:t>
      </w:r>
      <w:proofErr w:type="spellEnd"/>
      <w:r w:rsidRPr="00D420FE">
        <w:rPr>
          <w:rFonts w:ascii="Times New Roman" w:hAnsi="Times New Roman" w:cs="Times New Roman"/>
        </w:rPr>
        <w:t xml:space="preserve"> será realizada com base nas deliberações da ata de Reunião de Sócios da </w:t>
      </w:r>
      <w:proofErr w:type="spellStart"/>
      <w:r w:rsidRPr="00D420FE">
        <w:rPr>
          <w:rFonts w:ascii="Times New Roman" w:hAnsi="Times New Roman" w:cs="Times New Roman"/>
          <w:u w:val="single"/>
        </w:rPr>
        <w:t>Telmac</w:t>
      </w:r>
      <w:proofErr w:type="spellEnd"/>
      <w:r w:rsidRPr="00D420FE">
        <w:rPr>
          <w:rFonts w:ascii="Times New Roman" w:hAnsi="Times New Roman" w:cs="Times New Roman"/>
        </w:rPr>
        <w:t xml:space="preserve"> realizada em </w:t>
      </w:r>
      <w:r w:rsidR="00A55052" w:rsidRPr="00D420FE">
        <w:rPr>
          <w:rFonts w:ascii="Times New Roman" w:hAnsi="Times New Roman" w:cs="Times New Roman"/>
        </w:rPr>
        <w:t xml:space="preserve">10 </w:t>
      </w:r>
      <w:r w:rsidRPr="00D420FE">
        <w:rPr>
          <w:rFonts w:ascii="Times New Roman" w:hAnsi="Times New Roman" w:cs="Times New Roman"/>
        </w:rPr>
        <w:t>de junho de 2022 (“</w:t>
      </w:r>
      <w:r w:rsidRPr="00D420FE">
        <w:rPr>
          <w:rFonts w:ascii="Times New Roman" w:hAnsi="Times New Roman" w:cs="Times New Roman"/>
          <w:u w:val="single"/>
        </w:rPr>
        <w:t xml:space="preserve">RS da </w:t>
      </w:r>
      <w:proofErr w:type="spellStart"/>
      <w:r w:rsidRPr="00D420FE">
        <w:rPr>
          <w:rFonts w:ascii="Times New Roman" w:hAnsi="Times New Roman" w:cs="Times New Roman"/>
          <w:u w:val="single"/>
        </w:rPr>
        <w:t>Telmac</w:t>
      </w:r>
      <w:proofErr w:type="spellEnd"/>
      <w:r w:rsidRPr="00D420FE">
        <w:rPr>
          <w:rFonts w:ascii="Times New Roman" w:hAnsi="Times New Roman" w:cs="Times New Roman"/>
        </w:rPr>
        <w:t>”).</w:t>
      </w:r>
    </w:p>
    <w:p w14:paraId="7BC6F848" w14:textId="3669BB96" w:rsidR="00234138" w:rsidRPr="00D420FE" w:rsidRDefault="00234138" w:rsidP="00636AD3">
      <w:pPr>
        <w:pStyle w:val="PargrafodaLista"/>
        <w:tabs>
          <w:tab w:val="left" w:pos="810"/>
        </w:tabs>
        <w:spacing w:before="0" w:line="300" w:lineRule="auto"/>
        <w:ind w:left="0" w:right="76" w:firstLine="0"/>
        <w:rPr>
          <w:rFonts w:ascii="Times New Roman" w:hAnsi="Times New Roman" w:cs="Times New Roman"/>
        </w:rPr>
      </w:pPr>
    </w:p>
    <w:p w14:paraId="668B5C68" w14:textId="77777777" w:rsidR="00284E9A" w:rsidRPr="00D420FE" w:rsidRDefault="00284E9A" w:rsidP="006F5490">
      <w:pPr>
        <w:pStyle w:val="PargrafodaLista"/>
        <w:numPr>
          <w:ilvl w:val="1"/>
          <w:numId w:val="12"/>
        </w:numPr>
        <w:tabs>
          <w:tab w:val="left" w:pos="809"/>
          <w:tab w:val="left" w:pos="810"/>
        </w:tabs>
        <w:spacing w:before="0" w:line="300" w:lineRule="auto"/>
        <w:ind w:left="0" w:right="76" w:firstLine="0"/>
        <w:rPr>
          <w:rFonts w:ascii="Times New Roman" w:hAnsi="Times New Roman" w:cs="Times New Roman"/>
          <w:b/>
        </w:rPr>
      </w:pPr>
      <w:bookmarkStart w:id="2" w:name="_bookmark0"/>
      <w:bookmarkEnd w:id="2"/>
      <w:r w:rsidRPr="00D420FE">
        <w:rPr>
          <w:rFonts w:ascii="Times New Roman" w:hAnsi="Times New Roman" w:cs="Times New Roman"/>
          <w:b/>
          <w:u w:val="single"/>
        </w:rPr>
        <w:t>REQUISITOS</w:t>
      </w:r>
    </w:p>
    <w:p w14:paraId="0B64DE9F" w14:textId="77777777" w:rsidR="00C62A2A" w:rsidRPr="00D420FE" w:rsidRDefault="00C62A2A"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37BD2F43" w14:textId="74B355DB" w:rsidR="00284E9A" w:rsidRPr="00D420FE" w:rsidRDefault="00284E9A" w:rsidP="006F5490">
      <w:pPr>
        <w:pStyle w:val="PargrafodaLista"/>
        <w:numPr>
          <w:ilvl w:val="2"/>
          <w:numId w:val="12"/>
        </w:numPr>
        <w:tabs>
          <w:tab w:val="left" w:pos="809"/>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A Emissão, a constituição da</w:t>
      </w:r>
      <w:r w:rsidR="0062000D" w:rsidRPr="00D420FE">
        <w:rPr>
          <w:rFonts w:ascii="Times New Roman" w:hAnsi="Times New Roman" w:cs="Times New Roman"/>
        </w:rPr>
        <w:t xml:space="preserve"> Garantia Real e da</w:t>
      </w:r>
      <w:r w:rsidRPr="00D420FE">
        <w:rPr>
          <w:rFonts w:ascii="Times New Roman" w:hAnsi="Times New Roman" w:cs="Times New Roman"/>
        </w:rPr>
        <w:t xml:space="preserve"> Garantia Fidejussória e a celebração desta Escritura de Emissão</w:t>
      </w:r>
      <w:r w:rsidR="00157DD4" w:rsidRPr="00D420FE">
        <w:rPr>
          <w:rFonts w:ascii="Times New Roman" w:hAnsi="Times New Roman" w:cs="Times New Roman"/>
        </w:rPr>
        <w:t>, do Contrato de Cessão Fiduciária</w:t>
      </w:r>
      <w:r w:rsidR="002C0D05" w:rsidRPr="00D420FE">
        <w:rPr>
          <w:rFonts w:ascii="Times New Roman" w:hAnsi="Times New Roman" w:cs="Times New Roman"/>
        </w:rPr>
        <w:t>, bem como de quaisquer outros documentos necessários para tanto,</w:t>
      </w:r>
      <w:r w:rsidRPr="00D420FE">
        <w:rPr>
          <w:rFonts w:ascii="Times New Roman" w:hAnsi="Times New Roman" w:cs="Times New Roman"/>
        </w:rPr>
        <w:t xml:space="preserve"> serão realizadas com observância aos seguintes</w:t>
      </w:r>
      <w:r w:rsidRPr="00D420FE">
        <w:rPr>
          <w:rFonts w:ascii="Times New Roman" w:hAnsi="Times New Roman" w:cs="Times New Roman"/>
          <w:spacing w:val="-15"/>
        </w:rPr>
        <w:t xml:space="preserve"> </w:t>
      </w:r>
      <w:r w:rsidRPr="00D420FE">
        <w:rPr>
          <w:rFonts w:ascii="Times New Roman" w:hAnsi="Times New Roman" w:cs="Times New Roman"/>
        </w:rPr>
        <w:t>requisitos:</w:t>
      </w:r>
      <w:r w:rsidR="00157DD4" w:rsidRPr="00D420FE">
        <w:rPr>
          <w:rFonts w:ascii="Times New Roman" w:hAnsi="Times New Roman" w:cs="Times New Roman"/>
        </w:rPr>
        <w:t xml:space="preserve"> </w:t>
      </w:r>
    </w:p>
    <w:p w14:paraId="6FCAEB56" w14:textId="77777777" w:rsidR="00C62A2A" w:rsidRPr="00D420FE" w:rsidRDefault="00C62A2A" w:rsidP="006F5490">
      <w:pPr>
        <w:pStyle w:val="PargrafodaLista"/>
        <w:tabs>
          <w:tab w:val="left" w:pos="809"/>
          <w:tab w:val="left" w:pos="810"/>
        </w:tabs>
        <w:spacing w:before="0" w:line="300" w:lineRule="auto"/>
        <w:ind w:left="0" w:right="76" w:firstLine="0"/>
        <w:rPr>
          <w:rFonts w:ascii="Times New Roman" w:hAnsi="Times New Roman" w:cs="Times New Roman"/>
        </w:rPr>
      </w:pPr>
    </w:p>
    <w:p w14:paraId="56B345D1" w14:textId="1EF19C5C" w:rsidR="00284E9A" w:rsidRPr="00D420FE" w:rsidRDefault="00284E9A" w:rsidP="006F549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lastRenderedPageBreak/>
        <w:t xml:space="preserve">Arquivamento e publicação da ata da </w:t>
      </w:r>
      <w:r w:rsidR="00A637FB" w:rsidRPr="00D420FE">
        <w:rPr>
          <w:rFonts w:ascii="Times New Roman" w:hAnsi="Times New Roman" w:cs="Times New Roman"/>
          <w:u w:val="single"/>
        </w:rPr>
        <w:t>AGE</w:t>
      </w:r>
      <w:r w:rsidR="00533470" w:rsidRPr="00D420FE">
        <w:rPr>
          <w:rFonts w:ascii="Times New Roman" w:hAnsi="Times New Roman" w:cs="Times New Roman"/>
          <w:u w:val="single"/>
        </w:rPr>
        <w:t xml:space="preserve"> </w:t>
      </w:r>
      <w:r w:rsidR="00C62A2A" w:rsidRPr="00D420FE">
        <w:rPr>
          <w:rFonts w:ascii="Times New Roman" w:hAnsi="Times New Roman" w:cs="Times New Roman"/>
          <w:u w:val="single"/>
        </w:rPr>
        <w:t>da Emissora</w:t>
      </w:r>
      <w:r w:rsidRPr="00D420FE">
        <w:rPr>
          <w:rFonts w:ascii="Times New Roman" w:hAnsi="Times New Roman" w:cs="Times New Roman"/>
        </w:rPr>
        <w:t xml:space="preserve">. Nos termos do artigo 62, inciso </w:t>
      </w:r>
      <w:r w:rsidRPr="00D420FE">
        <w:rPr>
          <w:rFonts w:ascii="Times New Roman" w:hAnsi="Times New Roman" w:cs="Times New Roman"/>
          <w:spacing w:val="-3"/>
        </w:rPr>
        <w:t xml:space="preserve">I, </w:t>
      </w:r>
      <w:r w:rsidR="00342E5A" w:rsidRPr="00D420FE">
        <w:rPr>
          <w:rFonts w:ascii="Times New Roman" w:hAnsi="Times New Roman" w:cs="Times New Roman"/>
          <w:spacing w:val="-3"/>
        </w:rPr>
        <w:t xml:space="preserve">e do artigo 289 </w:t>
      </w:r>
      <w:r w:rsidRPr="00D420FE">
        <w:rPr>
          <w:rFonts w:ascii="Times New Roman" w:hAnsi="Times New Roman" w:cs="Times New Roman"/>
        </w:rPr>
        <w:t>da</w:t>
      </w:r>
      <w:r w:rsidRPr="00D420FE">
        <w:rPr>
          <w:rFonts w:ascii="Times New Roman" w:hAnsi="Times New Roman" w:cs="Times New Roman"/>
          <w:spacing w:val="-7"/>
        </w:rPr>
        <w:t xml:space="preserve"> </w:t>
      </w:r>
      <w:r w:rsidRPr="00D420FE">
        <w:rPr>
          <w:rFonts w:ascii="Times New Roman" w:hAnsi="Times New Roman" w:cs="Times New Roman"/>
        </w:rPr>
        <w:t>Lei</w:t>
      </w:r>
      <w:r w:rsidRPr="00D420FE">
        <w:rPr>
          <w:rFonts w:ascii="Times New Roman" w:hAnsi="Times New Roman" w:cs="Times New Roman"/>
          <w:spacing w:val="-5"/>
        </w:rPr>
        <w:t xml:space="preserve"> </w:t>
      </w:r>
      <w:r w:rsidRPr="00D420FE">
        <w:rPr>
          <w:rFonts w:ascii="Times New Roman" w:hAnsi="Times New Roman" w:cs="Times New Roman"/>
        </w:rPr>
        <w:t>das</w:t>
      </w:r>
      <w:r w:rsidRPr="00D420FE">
        <w:rPr>
          <w:rFonts w:ascii="Times New Roman" w:hAnsi="Times New Roman" w:cs="Times New Roman"/>
          <w:spacing w:val="-6"/>
        </w:rPr>
        <w:t xml:space="preserve"> </w:t>
      </w:r>
      <w:r w:rsidRPr="00D420FE">
        <w:rPr>
          <w:rFonts w:ascii="Times New Roman" w:hAnsi="Times New Roman" w:cs="Times New Roman"/>
        </w:rPr>
        <w:t>Sociedades</w:t>
      </w:r>
      <w:r w:rsidRPr="00D420FE">
        <w:rPr>
          <w:rFonts w:ascii="Times New Roman" w:hAnsi="Times New Roman" w:cs="Times New Roman"/>
          <w:spacing w:val="-6"/>
        </w:rPr>
        <w:t xml:space="preserve"> </w:t>
      </w:r>
      <w:r w:rsidRPr="00D420FE">
        <w:rPr>
          <w:rFonts w:ascii="Times New Roman" w:hAnsi="Times New Roman" w:cs="Times New Roman"/>
        </w:rPr>
        <w:t>por</w:t>
      </w:r>
      <w:r w:rsidRPr="00D420FE">
        <w:rPr>
          <w:rFonts w:ascii="Times New Roman" w:hAnsi="Times New Roman" w:cs="Times New Roman"/>
          <w:spacing w:val="-5"/>
        </w:rPr>
        <w:t xml:space="preserve"> </w:t>
      </w:r>
      <w:r w:rsidRPr="00D420FE">
        <w:rPr>
          <w:rFonts w:ascii="Times New Roman" w:hAnsi="Times New Roman" w:cs="Times New Roman"/>
        </w:rPr>
        <w:t>Ações,</w:t>
      </w:r>
      <w:r w:rsidRPr="00D420FE">
        <w:rPr>
          <w:rFonts w:ascii="Times New Roman" w:hAnsi="Times New Roman" w:cs="Times New Roman"/>
          <w:spacing w:val="-6"/>
        </w:rPr>
        <w:t xml:space="preserve"> </w:t>
      </w:r>
      <w:r w:rsidRPr="00D420FE">
        <w:rPr>
          <w:rFonts w:ascii="Times New Roman" w:hAnsi="Times New Roman" w:cs="Times New Roman"/>
        </w:rPr>
        <w:t>a</w:t>
      </w:r>
      <w:r w:rsidRPr="00D420FE">
        <w:rPr>
          <w:rFonts w:ascii="Times New Roman" w:hAnsi="Times New Roman" w:cs="Times New Roman"/>
          <w:spacing w:val="-6"/>
        </w:rPr>
        <w:t xml:space="preserve"> </w:t>
      </w:r>
      <w:r w:rsidRPr="00D420FE">
        <w:rPr>
          <w:rFonts w:ascii="Times New Roman" w:hAnsi="Times New Roman" w:cs="Times New Roman"/>
        </w:rPr>
        <w:t>ata</w:t>
      </w:r>
      <w:r w:rsidRPr="00D420FE">
        <w:rPr>
          <w:rFonts w:ascii="Times New Roman" w:hAnsi="Times New Roman" w:cs="Times New Roman"/>
          <w:spacing w:val="-6"/>
        </w:rPr>
        <w:t xml:space="preserve"> </w:t>
      </w:r>
      <w:r w:rsidRPr="00D420FE">
        <w:rPr>
          <w:rFonts w:ascii="Times New Roman" w:hAnsi="Times New Roman" w:cs="Times New Roman"/>
        </w:rPr>
        <w:t>da</w:t>
      </w:r>
      <w:r w:rsidRPr="00D420FE">
        <w:rPr>
          <w:rFonts w:ascii="Times New Roman" w:hAnsi="Times New Roman" w:cs="Times New Roman"/>
          <w:spacing w:val="-7"/>
        </w:rPr>
        <w:t xml:space="preserve"> </w:t>
      </w:r>
      <w:r w:rsidR="001661E6" w:rsidRPr="00D420FE">
        <w:rPr>
          <w:rFonts w:ascii="Times New Roman" w:hAnsi="Times New Roman" w:cs="Times New Roman"/>
        </w:rPr>
        <w:t xml:space="preserve">AGE da Emissora </w:t>
      </w:r>
      <w:r w:rsidR="00533470" w:rsidRPr="00D420FE">
        <w:rPr>
          <w:rFonts w:ascii="Times New Roman" w:hAnsi="Times New Roman" w:cs="Times New Roman"/>
          <w:spacing w:val="-5"/>
        </w:rPr>
        <w:t xml:space="preserve">deverá </w:t>
      </w:r>
      <w:r w:rsidR="00571086" w:rsidRPr="00D420FE">
        <w:rPr>
          <w:rFonts w:ascii="Times New Roman" w:hAnsi="Times New Roman" w:cs="Times New Roman"/>
          <w:spacing w:val="-5"/>
        </w:rPr>
        <w:t xml:space="preserve">ser </w:t>
      </w:r>
      <w:r w:rsidR="00533470" w:rsidRPr="00D420FE">
        <w:rPr>
          <w:rFonts w:ascii="Times New Roman" w:hAnsi="Times New Roman" w:cs="Times New Roman"/>
          <w:spacing w:val="-5"/>
        </w:rPr>
        <w:t>protocola</w:t>
      </w:r>
      <w:r w:rsidR="00571086" w:rsidRPr="00D420FE">
        <w:rPr>
          <w:rFonts w:ascii="Times New Roman" w:hAnsi="Times New Roman" w:cs="Times New Roman"/>
          <w:spacing w:val="-5"/>
        </w:rPr>
        <w:t>da</w:t>
      </w:r>
      <w:r w:rsidRPr="00D420FE">
        <w:rPr>
          <w:rFonts w:ascii="Times New Roman" w:hAnsi="Times New Roman" w:cs="Times New Roman"/>
          <w:spacing w:val="-8"/>
        </w:rPr>
        <w:t xml:space="preserve"> </w:t>
      </w:r>
      <w:r w:rsidRPr="00D420FE">
        <w:rPr>
          <w:rFonts w:ascii="Times New Roman" w:hAnsi="Times New Roman" w:cs="Times New Roman"/>
        </w:rPr>
        <w:t>na</w:t>
      </w:r>
      <w:r w:rsidRPr="00D420FE">
        <w:rPr>
          <w:rFonts w:ascii="Times New Roman" w:hAnsi="Times New Roman" w:cs="Times New Roman"/>
          <w:spacing w:val="-6"/>
        </w:rPr>
        <w:t xml:space="preserve"> </w:t>
      </w:r>
      <w:r w:rsidR="0082305E" w:rsidRPr="00D420FE">
        <w:rPr>
          <w:rFonts w:ascii="Times New Roman" w:hAnsi="Times New Roman" w:cs="Times New Roman"/>
        </w:rPr>
        <w:t>JUCEMAT</w:t>
      </w:r>
      <w:r w:rsidR="002C0D05" w:rsidRPr="00D420FE">
        <w:rPr>
          <w:rFonts w:ascii="Times New Roman" w:hAnsi="Times New Roman" w:cs="Times New Roman"/>
        </w:rPr>
        <w:t xml:space="preserve">, no prazo de </w:t>
      </w:r>
      <w:r w:rsidR="00533470" w:rsidRPr="00D420FE">
        <w:rPr>
          <w:rFonts w:ascii="Times New Roman" w:hAnsi="Times New Roman" w:cs="Times New Roman"/>
        </w:rPr>
        <w:t>5</w:t>
      </w:r>
      <w:r w:rsidR="002C0D05" w:rsidRPr="00D420FE">
        <w:rPr>
          <w:rFonts w:ascii="Times New Roman" w:hAnsi="Times New Roman" w:cs="Times New Roman"/>
        </w:rPr>
        <w:t xml:space="preserve"> (</w:t>
      </w:r>
      <w:r w:rsidR="00533470" w:rsidRPr="00D420FE">
        <w:rPr>
          <w:rFonts w:ascii="Times New Roman" w:hAnsi="Times New Roman" w:cs="Times New Roman"/>
        </w:rPr>
        <w:t>cinco</w:t>
      </w:r>
      <w:r w:rsidR="002C0D05" w:rsidRPr="00D420FE">
        <w:rPr>
          <w:rFonts w:ascii="Times New Roman" w:hAnsi="Times New Roman" w:cs="Times New Roman"/>
        </w:rPr>
        <w:t xml:space="preserve">) </w:t>
      </w:r>
      <w:r w:rsidR="00533470" w:rsidRPr="00D420FE">
        <w:rPr>
          <w:rFonts w:ascii="Times New Roman" w:hAnsi="Times New Roman" w:cs="Times New Roman"/>
        </w:rPr>
        <w:t>Dias Úteis</w:t>
      </w:r>
      <w:r w:rsidR="002C0D05" w:rsidRPr="00D420FE">
        <w:rPr>
          <w:rFonts w:ascii="Times New Roman" w:hAnsi="Times New Roman" w:cs="Times New Roman"/>
        </w:rPr>
        <w:t xml:space="preserve"> contados de sua </w:t>
      </w:r>
      <w:r w:rsidR="00533470" w:rsidRPr="00D420FE">
        <w:rPr>
          <w:rFonts w:ascii="Times New Roman" w:hAnsi="Times New Roman" w:cs="Times New Roman"/>
        </w:rPr>
        <w:t>realização</w:t>
      </w:r>
      <w:r w:rsidR="00BB0469" w:rsidRPr="00D420FE">
        <w:rPr>
          <w:rFonts w:ascii="Times New Roman" w:hAnsi="Times New Roman" w:cs="Times New Roman"/>
        </w:rPr>
        <w:t>,</w:t>
      </w:r>
      <w:r w:rsidR="00082157" w:rsidRPr="00D420FE">
        <w:rPr>
          <w:rFonts w:ascii="Times New Roman" w:hAnsi="Times New Roman" w:cs="Times New Roman"/>
        </w:rPr>
        <w:t xml:space="preserve"> e</w:t>
      </w:r>
      <w:r w:rsidRPr="00D420FE">
        <w:rPr>
          <w:rFonts w:ascii="Times New Roman" w:hAnsi="Times New Roman" w:cs="Times New Roman"/>
          <w:spacing w:val="-13"/>
        </w:rPr>
        <w:t xml:space="preserve"> </w:t>
      </w:r>
      <w:r w:rsidRPr="00D420FE">
        <w:rPr>
          <w:rFonts w:ascii="Times New Roman" w:hAnsi="Times New Roman" w:cs="Times New Roman"/>
        </w:rPr>
        <w:t>publicada</w:t>
      </w:r>
      <w:r w:rsidRPr="00D420FE">
        <w:rPr>
          <w:rFonts w:ascii="Times New Roman" w:hAnsi="Times New Roman" w:cs="Times New Roman"/>
          <w:spacing w:val="-16"/>
        </w:rPr>
        <w:t xml:space="preserve"> </w:t>
      </w:r>
      <w:r w:rsidRPr="00D420FE">
        <w:rPr>
          <w:rFonts w:ascii="Times New Roman" w:hAnsi="Times New Roman" w:cs="Times New Roman"/>
        </w:rPr>
        <w:t>no</w:t>
      </w:r>
      <w:r w:rsidRPr="00D420FE">
        <w:rPr>
          <w:rFonts w:ascii="Times New Roman" w:hAnsi="Times New Roman" w:cs="Times New Roman"/>
          <w:spacing w:val="-16"/>
        </w:rPr>
        <w:t xml:space="preserve"> </w:t>
      </w:r>
      <w:r w:rsidRPr="00D420FE">
        <w:rPr>
          <w:rFonts w:ascii="Times New Roman" w:hAnsi="Times New Roman" w:cs="Times New Roman"/>
        </w:rPr>
        <w:t>Diário</w:t>
      </w:r>
      <w:r w:rsidRPr="00D420FE">
        <w:rPr>
          <w:rFonts w:ascii="Times New Roman" w:hAnsi="Times New Roman" w:cs="Times New Roman"/>
          <w:spacing w:val="-16"/>
        </w:rPr>
        <w:t xml:space="preserve"> </w:t>
      </w:r>
      <w:r w:rsidRPr="00D420FE">
        <w:rPr>
          <w:rFonts w:ascii="Times New Roman" w:hAnsi="Times New Roman" w:cs="Times New Roman"/>
        </w:rPr>
        <w:t>Oficial</w:t>
      </w:r>
      <w:r w:rsidRPr="00D420FE">
        <w:rPr>
          <w:rFonts w:ascii="Times New Roman" w:hAnsi="Times New Roman" w:cs="Times New Roman"/>
          <w:spacing w:val="-15"/>
        </w:rPr>
        <w:t xml:space="preserve"> </w:t>
      </w:r>
      <w:r w:rsidRPr="00D420FE">
        <w:rPr>
          <w:rFonts w:ascii="Times New Roman" w:hAnsi="Times New Roman" w:cs="Times New Roman"/>
        </w:rPr>
        <w:t>do</w:t>
      </w:r>
      <w:r w:rsidRPr="00D420FE">
        <w:rPr>
          <w:rFonts w:ascii="Times New Roman" w:hAnsi="Times New Roman" w:cs="Times New Roman"/>
          <w:spacing w:val="-14"/>
        </w:rPr>
        <w:t xml:space="preserve"> </w:t>
      </w:r>
      <w:r w:rsidRPr="00D420FE">
        <w:rPr>
          <w:rFonts w:ascii="Times New Roman" w:hAnsi="Times New Roman" w:cs="Times New Roman"/>
        </w:rPr>
        <w:t>Estado</w:t>
      </w:r>
      <w:r w:rsidRPr="00D420FE">
        <w:rPr>
          <w:rFonts w:ascii="Times New Roman" w:hAnsi="Times New Roman" w:cs="Times New Roman"/>
          <w:spacing w:val="-14"/>
        </w:rPr>
        <w:t xml:space="preserve"> </w:t>
      </w:r>
      <w:r w:rsidR="0082305E" w:rsidRPr="00D420FE">
        <w:rPr>
          <w:rFonts w:ascii="Times New Roman" w:hAnsi="Times New Roman" w:cs="Times New Roman"/>
        </w:rPr>
        <w:t>do Mato Grosso</w:t>
      </w:r>
      <w:r w:rsidRPr="00D420FE">
        <w:rPr>
          <w:rFonts w:ascii="Times New Roman" w:hAnsi="Times New Roman" w:cs="Times New Roman"/>
          <w:spacing w:val="-13"/>
        </w:rPr>
        <w:t xml:space="preserve"> </w:t>
      </w:r>
      <w:r w:rsidRPr="00D420FE">
        <w:rPr>
          <w:rFonts w:ascii="Times New Roman" w:hAnsi="Times New Roman" w:cs="Times New Roman"/>
        </w:rPr>
        <w:t>(</w:t>
      </w:r>
      <w:r w:rsidR="00A800F1" w:rsidRPr="00D420FE">
        <w:rPr>
          <w:rFonts w:ascii="Times New Roman" w:hAnsi="Times New Roman" w:cs="Times New Roman"/>
        </w:rPr>
        <w:t>“</w:t>
      </w:r>
      <w:r w:rsidRPr="00D420FE">
        <w:rPr>
          <w:rFonts w:ascii="Times New Roman" w:hAnsi="Times New Roman" w:cs="Times New Roman"/>
          <w:u w:val="single"/>
        </w:rPr>
        <w:t>DOE</w:t>
      </w:r>
      <w:r w:rsidR="0082305E" w:rsidRPr="00D420FE">
        <w:rPr>
          <w:rFonts w:ascii="Times New Roman" w:hAnsi="Times New Roman" w:cs="Times New Roman"/>
          <w:u w:val="single"/>
        </w:rPr>
        <w:t>MT</w:t>
      </w:r>
      <w:r w:rsidR="00A800F1" w:rsidRPr="00D420FE">
        <w:rPr>
          <w:rFonts w:ascii="Times New Roman" w:hAnsi="Times New Roman" w:cs="Times New Roman"/>
        </w:rPr>
        <w:t>”</w:t>
      </w:r>
      <w:r w:rsidRPr="00D420FE">
        <w:rPr>
          <w:rFonts w:ascii="Times New Roman" w:hAnsi="Times New Roman" w:cs="Times New Roman"/>
        </w:rPr>
        <w:t>)</w:t>
      </w:r>
      <w:r w:rsidRPr="00D420FE">
        <w:rPr>
          <w:rFonts w:ascii="Times New Roman" w:hAnsi="Times New Roman" w:cs="Times New Roman"/>
          <w:spacing w:val="-17"/>
        </w:rPr>
        <w:t xml:space="preserve"> </w:t>
      </w:r>
      <w:r w:rsidRPr="00D420FE">
        <w:rPr>
          <w:rFonts w:ascii="Times New Roman" w:hAnsi="Times New Roman" w:cs="Times New Roman"/>
        </w:rPr>
        <w:t>e</w:t>
      </w:r>
      <w:r w:rsidRPr="00D420FE">
        <w:rPr>
          <w:rFonts w:ascii="Times New Roman" w:hAnsi="Times New Roman" w:cs="Times New Roman"/>
          <w:spacing w:val="-14"/>
        </w:rPr>
        <w:t xml:space="preserve"> </w:t>
      </w:r>
      <w:r w:rsidRPr="00D420FE">
        <w:rPr>
          <w:rFonts w:ascii="Times New Roman" w:hAnsi="Times New Roman" w:cs="Times New Roman"/>
        </w:rPr>
        <w:t>no</w:t>
      </w:r>
      <w:r w:rsidRPr="00D420FE">
        <w:rPr>
          <w:rFonts w:ascii="Times New Roman" w:hAnsi="Times New Roman" w:cs="Times New Roman"/>
          <w:spacing w:val="-16"/>
        </w:rPr>
        <w:t xml:space="preserve"> </w:t>
      </w:r>
      <w:r w:rsidRPr="00D420FE">
        <w:rPr>
          <w:rFonts w:ascii="Times New Roman" w:hAnsi="Times New Roman" w:cs="Times New Roman"/>
        </w:rPr>
        <w:t xml:space="preserve">jornal </w:t>
      </w:r>
      <w:r w:rsidR="00652DB9" w:rsidRPr="00D420FE">
        <w:rPr>
          <w:rFonts w:ascii="Times New Roman" w:hAnsi="Times New Roman" w:cs="Times New Roman"/>
        </w:rPr>
        <w:t>“Diário de Cuiabá”.</w:t>
      </w:r>
    </w:p>
    <w:p w14:paraId="3F8C88B7" w14:textId="77777777" w:rsidR="003263C8" w:rsidRPr="00D420FE" w:rsidRDefault="003263C8" w:rsidP="006F5490">
      <w:pPr>
        <w:pStyle w:val="PargrafodaLista"/>
        <w:tabs>
          <w:tab w:val="left" w:pos="851"/>
        </w:tabs>
        <w:spacing w:before="0" w:line="300" w:lineRule="auto"/>
        <w:ind w:left="0" w:right="76" w:firstLine="0"/>
        <w:rPr>
          <w:rFonts w:ascii="Times New Roman" w:hAnsi="Times New Roman" w:cs="Times New Roman"/>
        </w:rPr>
      </w:pPr>
    </w:p>
    <w:p w14:paraId="6EE1322E" w14:textId="101D4042" w:rsidR="00533470" w:rsidRPr="00D420FE" w:rsidRDefault="00533470" w:rsidP="006F549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Emissora deverá enviar ao Agente Fiduciário: (i) 1 (uma) cópia eletrônica (PDF), com a devida chancela digital da JUCEMAT da </w:t>
      </w:r>
      <w:r w:rsidR="004327F1" w:rsidRPr="00D420FE">
        <w:rPr>
          <w:rFonts w:ascii="Times New Roman" w:hAnsi="Times New Roman" w:cs="Times New Roman"/>
        </w:rPr>
        <w:t xml:space="preserve">AGE da Emissora </w:t>
      </w:r>
      <w:r w:rsidRPr="00D420FE">
        <w:rPr>
          <w:rFonts w:ascii="Times New Roman" w:hAnsi="Times New Roman" w:cs="Times New Roman"/>
        </w:rPr>
        <w:t>devidamente registrada na JUCEMAT no prazo de até 5 (cinco) Dias Úteis contados do deferimento do respectivo registro; e (</w:t>
      </w:r>
      <w:proofErr w:type="spellStart"/>
      <w:r w:rsidRPr="00D420FE">
        <w:rPr>
          <w:rFonts w:ascii="Times New Roman" w:hAnsi="Times New Roman" w:cs="Times New Roman"/>
        </w:rPr>
        <w:t>ii</w:t>
      </w:r>
      <w:proofErr w:type="spellEnd"/>
      <w:r w:rsidRPr="00D420FE">
        <w:rPr>
          <w:rFonts w:ascii="Times New Roman" w:hAnsi="Times New Roman" w:cs="Times New Roman"/>
        </w:rPr>
        <w:t xml:space="preserve">) 1 (uma) cópia eletrônica (PDF) das publicações mencionadas </w:t>
      </w:r>
      <w:r w:rsidR="00345959" w:rsidRPr="00D420FE">
        <w:rPr>
          <w:rFonts w:ascii="Times New Roman" w:hAnsi="Times New Roman" w:cs="Times New Roman"/>
        </w:rPr>
        <w:t xml:space="preserve">na cláusula 2.1.1. </w:t>
      </w:r>
      <w:r w:rsidRPr="00D420FE">
        <w:rPr>
          <w:rFonts w:ascii="Times New Roman" w:hAnsi="Times New Roman" w:cs="Times New Roman"/>
        </w:rPr>
        <w:t>acima, no prazo de até 2 (dois) Dias Úteis contados da data de referidas publicações.</w:t>
      </w:r>
    </w:p>
    <w:p w14:paraId="368A3B44" w14:textId="77777777" w:rsidR="00C62A2A" w:rsidRPr="00D420FE" w:rsidRDefault="00C62A2A" w:rsidP="006F5490">
      <w:pPr>
        <w:pStyle w:val="PargrafodaLista"/>
        <w:tabs>
          <w:tab w:val="left" w:pos="567"/>
        </w:tabs>
        <w:spacing w:before="0" w:line="300" w:lineRule="auto"/>
        <w:ind w:left="0" w:right="76" w:firstLine="0"/>
        <w:rPr>
          <w:rFonts w:ascii="Times New Roman" w:hAnsi="Times New Roman" w:cs="Times New Roman"/>
        </w:rPr>
      </w:pPr>
    </w:p>
    <w:p w14:paraId="70107F75" w14:textId="36083B2E" w:rsidR="006942D4" w:rsidRPr="00D420FE" w:rsidRDefault="00342E5A" w:rsidP="006F5490">
      <w:pPr>
        <w:pStyle w:val="PargrafodaLista"/>
        <w:keepNext/>
        <w:keepLines/>
        <w:widowControl/>
        <w:numPr>
          <w:ilvl w:val="3"/>
          <w:numId w:val="12"/>
        </w:numPr>
        <w:tabs>
          <w:tab w:val="left" w:pos="851"/>
        </w:tabs>
        <w:spacing w:before="0" w:line="300" w:lineRule="auto"/>
        <w:ind w:left="0" w:right="74" w:firstLine="0"/>
        <w:rPr>
          <w:rFonts w:ascii="Times New Roman" w:hAnsi="Times New Roman" w:cs="Times New Roman"/>
        </w:rPr>
      </w:pPr>
      <w:r w:rsidRPr="00D420FE">
        <w:rPr>
          <w:rFonts w:ascii="Times New Roman" w:hAnsi="Times New Roman" w:cs="Times New Roman"/>
          <w:u w:val="single"/>
        </w:rPr>
        <w:t xml:space="preserve">Arquivamento e publicação </w:t>
      </w:r>
      <w:bookmarkStart w:id="3" w:name="_Hlk65076163"/>
      <w:r w:rsidR="0062000D" w:rsidRPr="00D420FE">
        <w:rPr>
          <w:rFonts w:ascii="Times New Roman" w:hAnsi="Times New Roman" w:cs="Times New Roman"/>
          <w:u w:val="single"/>
        </w:rPr>
        <w:t xml:space="preserve">da </w:t>
      </w:r>
      <w:r w:rsidR="00A07134" w:rsidRPr="00D420FE">
        <w:rPr>
          <w:rFonts w:ascii="Times New Roman" w:hAnsi="Times New Roman" w:cs="Times New Roman"/>
          <w:u w:val="single"/>
        </w:rPr>
        <w:t xml:space="preserve">ata </w:t>
      </w:r>
      <w:r w:rsidR="00AE1CFC" w:rsidRPr="00D420FE">
        <w:rPr>
          <w:rFonts w:ascii="Times New Roman" w:hAnsi="Times New Roman" w:cs="Times New Roman"/>
          <w:u w:val="single"/>
        </w:rPr>
        <w:t xml:space="preserve">de </w:t>
      </w:r>
      <w:r w:rsidR="005F5CFB" w:rsidRPr="00D420FE">
        <w:rPr>
          <w:rFonts w:ascii="Times New Roman" w:hAnsi="Times New Roman" w:cs="Times New Roman"/>
          <w:u w:val="single"/>
        </w:rPr>
        <w:t xml:space="preserve">RCA </w:t>
      </w:r>
      <w:r w:rsidR="00E96B25" w:rsidRPr="00D420FE">
        <w:rPr>
          <w:rFonts w:ascii="Times New Roman" w:hAnsi="Times New Roman" w:cs="Times New Roman"/>
          <w:u w:val="single"/>
        </w:rPr>
        <w:t xml:space="preserve">da </w:t>
      </w:r>
      <w:bookmarkEnd w:id="3"/>
      <w:proofErr w:type="spellStart"/>
      <w:r w:rsidR="005F5CFB" w:rsidRPr="00D420FE">
        <w:rPr>
          <w:rFonts w:ascii="Times New Roman" w:hAnsi="Times New Roman" w:cs="Times New Roman"/>
          <w:u w:val="single"/>
        </w:rPr>
        <w:t>Rech</w:t>
      </w:r>
      <w:proofErr w:type="spellEnd"/>
      <w:r w:rsidR="005F5CFB" w:rsidRPr="00D420FE">
        <w:rPr>
          <w:rFonts w:ascii="Times New Roman" w:hAnsi="Times New Roman" w:cs="Times New Roman"/>
          <w:u w:val="single"/>
        </w:rPr>
        <w:t xml:space="preserve"> Importadora</w:t>
      </w:r>
      <w:r w:rsidRPr="00D420FE">
        <w:rPr>
          <w:rFonts w:ascii="Times New Roman" w:hAnsi="Times New Roman" w:cs="Times New Roman"/>
        </w:rPr>
        <w:t xml:space="preserve">. Nos termos do artigo 289 da Lei das Sociedades por Ações, a ata da RCA da </w:t>
      </w:r>
      <w:proofErr w:type="spellStart"/>
      <w:r w:rsidR="005F5CFB" w:rsidRPr="00D420FE">
        <w:rPr>
          <w:rFonts w:ascii="Times New Roman" w:hAnsi="Times New Roman" w:cs="Times New Roman"/>
        </w:rPr>
        <w:t>Rech</w:t>
      </w:r>
      <w:proofErr w:type="spellEnd"/>
      <w:r w:rsidR="005F5CFB" w:rsidRPr="00D420FE">
        <w:rPr>
          <w:rFonts w:ascii="Times New Roman" w:hAnsi="Times New Roman" w:cs="Times New Roman"/>
        </w:rPr>
        <w:t xml:space="preserve"> Importadora</w:t>
      </w:r>
      <w:r w:rsidRPr="00D420FE">
        <w:rPr>
          <w:rFonts w:ascii="Times New Roman" w:hAnsi="Times New Roman" w:cs="Times New Roman"/>
        </w:rPr>
        <w:t xml:space="preserve"> </w:t>
      </w:r>
      <w:r w:rsidR="00533470" w:rsidRPr="00D420FE">
        <w:rPr>
          <w:rFonts w:ascii="Times New Roman" w:hAnsi="Times New Roman" w:cs="Times New Roman"/>
          <w:spacing w:val="-5"/>
        </w:rPr>
        <w:t xml:space="preserve">deverá </w:t>
      </w:r>
      <w:r w:rsidR="00CF5B70" w:rsidRPr="00D420FE">
        <w:rPr>
          <w:rFonts w:ascii="Times New Roman" w:hAnsi="Times New Roman" w:cs="Times New Roman"/>
          <w:spacing w:val="-5"/>
        </w:rPr>
        <w:t xml:space="preserve">ser </w:t>
      </w:r>
      <w:r w:rsidR="00533470" w:rsidRPr="00D420FE">
        <w:rPr>
          <w:rFonts w:ascii="Times New Roman" w:hAnsi="Times New Roman" w:cs="Times New Roman"/>
          <w:spacing w:val="-5"/>
        </w:rPr>
        <w:t>protocola</w:t>
      </w:r>
      <w:r w:rsidR="00CF5B70" w:rsidRPr="00D420FE">
        <w:rPr>
          <w:rFonts w:ascii="Times New Roman" w:hAnsi="Times New Roman" w:cs="Times New Roman"/>
          <w:spacing w:val="-5"/>
        </w:rPr>
        <w:t>da</w:t>
      </w:r>
      <w:r w:rsidR="00533470" w:rsidRPr="00D420FE">
        <w:rPr>
          <w:rFonts w:ascii="Times New Roman" w:hAnsi="Times New Roman" w:cs="Times New Roman"/>
          <w:spacing w:val="-8"/>
        </w:rPr>
        <w:t xml:space="preserve"> </w:t>
      </w:r>
      <w:r w:rsidR="00533470" w:rsidRPr="00D420FE">
        <w:rPr>
          <w:rFonts w:ascii="Times New Roman" w:hAnsi="Times New Roman" w:cs="Times New Roman"/>
        </w:rPr>
        <w:t>na</w:t>
      </w:r>
      <w:r w:rsidR="00533470" w:rsidRPr="00D420FE">
        <w:rPr>
          <w:rFonts w:ascii="Times New Roman" w:hAnsi="Times New Roman" w:cs="Times New Roman"/>
          <w:spacing w:val="-6"/>
        </w:rPr>
        <w:t xml:space="preserve"> </w:t>
      </w:r>
      <w:r w:rsidR="00533470" w:rsidRPr="00D420FE">
        <w:rPr>
          <w:rFonts w:ascii="Times New Roman" w:hAnsi="Times New Roman" w:cs="Times New Roman"/>
        </w:rPr>
        <w:t>JUCEMAT, no prazo de 5 (cinco) Dias Úteis contados de sua realização</w:t>
      </w:r>
      <w:r w:rsidR="00533470" w:rsidRPr="00D420FE">
        <w:rPr>
          <w:rFonts w:ascii="Times New Roman" w:hAnsi="Times New Roman" w:cs="Times New Roman"/>
          <w:spacing w:val="-16"/>
        </w:rPr>
        <w:t xml:space="preserve"> </w:t>
      </w:r>
      <w:r w:rsidR="00B344C0" w:rsidRPr="00D420FE">
        <w:rPr>
          <w:rFonts w:ascii="Times New Roman" w:hAnsi="Times New Roman" w:cs="Times New Roman"/>
        </w:rPr>
        <w:t>e</w:t>
      </w:r>
      <w:r w:rsidRPr="00D420FE">
        <w:rPr>
          <w:rFonts w:ascii="Times New Roman" w:hAnsi="Times New Roman" w:cs="Times New Roman"/>
        </w:rPr>
        <w:t xml:space="preserve"> publicada no </w:t>
      </w:r>
      <w:r w:rsidR="00533470" w:rsidRPr="00D420FE">
        <w:rPr>
          <w:rFonts w:ascii="Times New Roman" w:hAnsi="Times New Roman" w:cs="Times New Roman"/>
        </w:rPr>
        <w:t>DOEMT</w:t>
      </w:r>
      <w:r w:rsidR="008478D6" w:rsidRPr="00D420FE">
        <w:rPr>
          <w:rFonts w:ascii="Times New Roman" w:hAnsi="Times New Roman" w:cs="Times New Roman"/>
        </w:rPr>
        <w:t xml:space="preserve"> </w:t>
      </w:r>
      <w:r w:rsidRPr="00D420FE">
        <w:rPr>
          <w:rFonts w:ascii="Times New Roman" w:hAnsi="Times New Roman" w:cs="Times New Roman"/>
        </w:rPr>
        <w:t xml:space="preserve">e no jornal </w:t>
      </w:r>
      <w:r w:rsidR="00652DB9" w:rsidRPr="00D420FE">
        <w:rPr>
          <w:rFonts w:ascii="Times New Roman" w:hAnsi="Times New Roman" w:cs="Times New Roman"/>
        </w:rPr>
        <w:t xml:space="preserve">“Diário de Cuiabá”. </w:t>
      </w:r>
    </w:p>
    <w:p w14:paraId="7EC3036F" w14:textId="77777777" w:rsidR="00533470" w:rsidRPr="00D420FE" w:rsidRDefault="00533470" w:rsidP="006F5490">
      <w:pPr>
        <w:pStyle w:val="PargrafodaLista"/>
        <w:spacing w:before="0" w:line="300" w:lineRule="auto"/>
        <w:rPr>
          <w:rFonts w:ascii="Times New Roman" w:hAnsi="Times New Roman" w:cs="Times New Roman"/>
        </w:rPr>
      </w:pPr>
    </w:p>
    <w:p w14:paraId="6BB44B8B" w14:textId="5C3C31C8" w:rsidR="00533470" w:rsidRPr="00D420FE" w:rsidRDefault="00533470" w:rsidP="006F5490">
      <w:pPr>
        <w:pStyle w:val="PargrafodaLista"/>
        <w:keepNext/>
        <w:keepLines/>
        <w:widowControl/>
        <w:numPr>
          <w:ilvl w:val="3"/>
          <w:numId w:val="12"/>
        </w:numPr>
        <w:tabs>
          <w:tab w:val="left" w:pos="851"/>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w:t>
      </w:r>
      <w:proofErr w:type="spellStart"/>
      <w:r w:rsidR="00E96B25" w:rsidRPr="00D420FE">
        <w:rPr>
          <w:rFonts w:ascii="Times New Roman" w:hAnsi="Times New Roman" w:cs="Times New Roman"/>
        </w:rPr>
        <w:t>Rech</w:t>
      </w:r>
      <w:proofErr w:type="spellEnd"/>
      <w:r w:rsidR="00E96B25" w:rsidRPr="00D420FE">
        <w:rPr>
          <w:rFonts w:ascii="Times New Roman" w:hAnsi="Times New Roman" w:cs="Times New Roman"/>
        </w:rPr>
        <w:t xml:space="preserve"> Importadora</w:t>
      </w:r>
      <w:r w:rsidRPr="00D420FE">
        <w:rPr>
          <w:rFonts w:ascii="Times New Roman" w:hAnsi="Times New Roman" w:cs="Times New Roman"/>
        </w:rPr>
        <w:t xml:space="preserve"> deverá enviar ao Agente Fiduciário: (i) 1 (uma) cópia eletrônica (PDF), com a devida chancela digital da JUCEMAT da RCA da </w:t>
      </w:r>
      <w:proofErr w:type="spellStart"/>
      <w:r w:rsidR="00E1139F" w:rsidRPr="00D420FE">
        <w:rPr>
          <w:rFonts w:ascii="Times New Roman" w:hAnsi="Times New Roman" w:cs="Times New Roman"/>
        </w:rPr>
        <w:t>Rech</w:t>
      </w:r>
      <w:proofErr w:type="spellEnd"/>
      <w:r w:rsidR="00E1139F" w:rsidRPr="00D420FE">
        <w:rPr>
          <w:rFonts w:ascii="Times New Roman" w:hAnsi="Times New Roman" w:cs="Times New Roman"/>
        </w:rPr>
        <w:t xml:space="preserve"> Importadora</w:t>
      </w:r>
      <w:r w:rsidRPr="00D420FE">
        <w:rPr>
          <w:rFonts w:ascii="Times New Roman" w:hAnsi="Times New Roman" w:cs="Times New Roman"/>
        </w:rPr>
        <w:t xml:space="preserve"> devidamente registrada na JUCEMAT no prazo de até 5 (cinco) Dias Úteis contados do deferimento do respectivo registro; e (</w:t>
      </w:r>
      <w:proofErr w:type="spellStart"/>
      <w:r w:rsidRPr="00D420FE">
        <w:rPr>
          <w:rFonts w:ascii="Times New Roman" w:hAnsi="Times New Roman" w:cs="Times New Roman"/>
        </w:rPr>
        <w:t>ii</w:t>
      </w:r>
      <w:proofErr w:type="spellEnd"/>
      <w:r w:rsidRPr="00D420FE">
        <w:rPr>
          <w:rFonts w:ascii="Times New Roman" w:hAnsi="Times New Roman" w:cs="Times New Roman"/>
        </w:rPr>
        <w:t xml:space="preserve">) 1 (uma) cópia eletrônica (PDF) das publicações mencionadas </w:t>
      </w:r>
      <w:r w:rsidR="00345959" w:rsidRPr="00D420FE">
        <w:rPr>
          <w:rFonts w:ascii="Times New Roman" w:hAnsi="Times New Roman" w:cs="Times New Roman"/>
        </w:rPr>
        <w:t xml:space="preserve">na cláusula 2.1.3. </w:t>
      </w:r>
      <w:r w:rsidRPr="00D420FE">
        <w:rPr>
          <w:rFonts w:ascii="Times New Roman" w:hAnsi="Times New Roman" w:cs="Times New Roman"/>
        </w:rPr>
        <w:t>acima, no prazo de até 2 (dois) Dias Úteis contados da data de referidas publicações.</w:t>
      </w:r>
      <w:r w:rsidR="00EC10E8" w:rsidRPr="00D420FE">
        <w:rPr>
          <w:rFonts w:ascii="Times New Roman" w:hAnsi="Times New Roman" w:cs="Times New Roman"/>
        </w:rPr>
        <w:t xml:space="preserve"> </w:t>
      </w:r>
    </w:p>
    <w:p w14:paraId="38A03319" w14:textId="77777777" w:rsidR="00694038" w:rsidRPr="00D420FE" w:rsidRDefault="00694038" w:rsidP="006F5490">
      <w:pPr>
        <w:pStyle w:val="PargrafodaLista"/>
        <w:tabs>
          <w:tab w:val="left" w:pos="567"/>
        </w:tabs>
        <w:spacing w:before="0" w:line="300" w:lineRule="auto"/>
        <w:ind w:left="0" w:right="76" w:firstLine="0"/>
        <w:rPr>
          <w:rFonts w:ascii="Times New Roman" w:hAnsi="Times New Roman" w:cs="Times New Roman"/>
        </w:rPr>
      </w:pPr>
    </w:p>
    <w:p w14:paraId="4C93089F" w14:textId="3C1A2982" w:rsidR="00EF48E2" w:rsidRPr="00D420FE" w:rsidRDefault="00EF48E2" w:rsidP="00EF48E2">
      <w:pPr>
        <w:pStyle w:val="PargrafodaLista"/>
        <w:keepNext/>
        <w:keepLines/>
        <w:widowControl/>
        <w:numPr>
          <w:ilvl w:val="3"/>
          <w:numId w:val="12"/>
        </w:numPr>
        <w:tabs>
          <w:tab w:val="left" w:pos="851"/>
        </w:tabs>
        <w:spacing w:before="0" w:line="300" w:lineRule="auto"/>
        <w:ind w:left="0" w:right="74" w:firstLine="0"/>
        <w:rPr>
          <w:rFonts w:ascii="Times New Roman" w:hAnsi="Times New Roman" w:cs="Times New Roman"/>
        </w:rPr>
      </w:pPr>
      <w:r w:rsidRPr="00D420FE">
        <w:rPr>
          <w:rFonts w:ascii="Times New Roman" w:hAnsi="Times New Roman" w:cs="Times New Roman"/>
          <w:u w:val="single"/>
        </w:rPr>
        <w:t>Arquivamento da</w:t>
      </w:r>
      <w:r w:rsidR="00AE1CFC" w:rsidRPr="00D420FE">
        <w:rPr>
          <w:rFonts w:ascii="Times New Roman" w:hAnsi="Times New Roman" w:cs="Times New Roman"/>
          <w:u w:val="single"/>
        </w:rPr>
        <w:t xml:space="preserve"> </w:t>
      </w:r>
      <w:r w:rsidR="00A07134" w:rsidRPr="00D420FE">
        <w:rPr>
          <w:rFonts w:ascii="Times New Roman" w:hAnsi="Times New Roman" w:cs="Times New Roman"/>
          <w:u w:val="single"/>
        </w:rPr>
        <w:t xml:space="preserve">ata </w:t>
      </w:r>
      <w:r w:rsidR="00AE1CFC" w:rsidRPr="00D420FE">
        <w:rPr>
          <w:rFonts w:ascii="Times New Roman" w:hAnsi="Times New Roman" w:cs="Times New Roman"/>
          <w:u w:val="single"/>
        </w:rPr>
        <w:t>de</w:t>
      </w:r>
      <w:r w:rsidRPr="00D420FE">
        <w:rPr>
          <w:rFonts w:ascii="Times New Roman" w:hAnsi="Times New Roman" w:cs="Times New Roman"/>
          <w:u w:val="single"/>
        </w:rPr>
        <w:t xml:space="preserve"> </w:t>
      </w:r>
      <w:r w:rsidR="00677A8F" w:rsidRPr="00D420FE">
        <w:rPr>
          <w:rFonts w:ascii="Times New Roman" w:hAnsi="Times New Roman" w:cs="Times New Roman"/>
          <w:u w:val="single"/>
        </w:rPr>
        <w:t>RS da RSG Gestão</w:t>
      </w:r>
      <w:r w:rsidRPr="00D420FE">
        <w:rPr>
          <w:rFonts w:ascii="Times New Roman" w:hAnsi="Times New Roman" w:cs="Times New Roman"/>
        </w:rPr>
        <w:t>.</w:t>
      </w:r>
      <w:r w:rsidR="00AE1CFC" w:rsidRPr="00D420FE">
        <w:rPr>
          <w:rFonts w:ascii="Times New Roman" w:hAnsi="Times New Roman" w:cs="Times New Roman"/>
        </w:rPr>
        <w:t xml:space="preserve"> A</w:t>
      </w:r>
      <w:r w:rsidRPr="00D420FE">
        <w:rPr>
          <w:rFonts w:ascii="Times New Roman" w:hAnsi="Times New Roman" w:cs="Times New Roman"/>
        </w:rPr>
        <w:t xml:space="preserve"> ata da </w:t>
      </w:r>
      <w:r w:rsidR="00677A8F" w:rsidRPr="00D420FE">
        <w:rPr>
          <w:rFonts w:ascii="Times New Roman" w:hAnsi="Times New Roman" w:cs="Times New Roman"/>
        </w:rPr>
        <w:t>RS da RSG Gestão</w:t>
      </w:r>
      <w:r w:rsidRPr="00D420FE">
        <w:rPr>
          <w:rFonts w:ascii="Times New Roman" w:hAnsi="Times New Roman" w:cs="Times New Roman"/>
        </w:rPr>
        <w:t xml:space="preserve"> </w:t>
      </w:r>
      <w:r w:rsidRPr="00D420FE">
        <w:rPr>
          <w:rFonts w:ascii="Times New Roman" w:hAnsi="Times New Roman" w:cs="Times New Roman"/>
          <w:spacing w:val="-5"/>
        </w:rPr>
        <w:t xml:space="preserve">deverá </w:t>
      </w:r>
      <w:r w:rsidR="00405DD2" w:rsidRPr="00D420FE">
        <w:rPr>
          <w:rFonts w:ascii="Times New Roman" w:hAnsi="Times New Roman" w:cs="Times New Roman"/>
          <w:spacing w:val="-5"/>
        </w:rPr>
        <w:t xml:space="preserve">ser </w:t>
      </w:r>
      <w:r w:rsidRPr="00D420FE">
        <w:rPr>
          <w:rFonts w:ascii="Times New Roman" w:hAnsi="Times New Roman" w:cs="Times New Roman"/>
          <w:spacing w:val="-5"/>
        </w:rPr>
        <w:t>protocola</w:t>
      </w:r>
      <w:r w:rsidR="009A4263" w:rsidRPr="00D420FE">
        <w:rPr>
          <w:rFonts w:ascii="Times New Roman" w:hAnsi="Times New Roman" w:cs="Times New Roman"/>
          <w:spacing w:val="-5"/>
        </w:rPr>
        <w:t>d</w:t>
      </w:r>
      <w:r w:rsidR="00CF5B70" w:rsidRPr="00D420FE">
        <w:rPr>
          <w:rFonts w:ascii="Times New Roman" w:hAnsi="Times New Roman" w:cs="Times New Roman"/>
          <w:spacing w:val="-8"/>
        </w:rPr>
        <w:t xml:space="preserve">a </w:t>
      </w:r>
      <w:r w:rsidRPr="00D420FE">
        <w:rPr>
          <w:rFonts w:ascii="Times New Roman" w:hAnsi="Times New Roman" w:cs="Times New Roman"/>
        </w:rPr>
        <w:t>na</w:t>
      </w:r>
      <w:r w:rsidRPr="00D420FE">
        <w:rPr>
          <w:rFonts w:ascii="Times New Roman" w:hAnsi="Times New Roman" w:cs="Times New Roman"/>
          <w:spacing w:val="-6"/>
        </w:rPr>
        <w:t xml:space="preserve"> </w:t>
      </w:r>
      <w:r w:rsidR="006E2AF4" w:rsidRPr="00D420FE">
        <w:rPr>
          <w:rFonts w:ascii="Times New Roman" w:hAnsi="Times New Roman" w:cs="Times New Roman"/>
          <w:spacing w:val="-6"/>
        </w:rPr>
        <w:t xml:space="preserve">Junta Comercial do Estado de </w:t>
      </w:r>
      <w:r w:rsidR="00497076" w:rsidRPr="00D420FE">
        <w:rPr>
          <w:rFonts w:ascii="Times New Roman" w:hAnsi="Times New Roman" w:cs="Times New Roman"/>
          <w:spacing w:val="-6"/>
        </w:rPr>
        <w:t>Santa Catarina (“</w:t>
      </w:r>
      <w:r w:rsidR="00497076" w:rsidRPr="00D420FE">
        <w:rPr>
          <w:rFonts w:ascii="Times New Roman" w:hAnsi="Times New Roman" w:cs="Times New Roman"/>
          <w:spacing w:val="-6"/>
          <w:u w:val="single"/>
        </w:rPr>
        <w:t>JUCESC</w:t>
      </w:r>
      <w:r w:rsidR="00497076" w:rsidRPr="00D420FE">
        <w:rPr>
          <w:rFonts w:ascii="Times New Roman" w:hAnsi="Times New Roman" w:cs="Times New Roman"/>
          <w:spacing w:val="-6"/>
        </w:rPr>
        <w:t>”)</w:t>
      </w:r>
      <w:r w:rsidRPr="00D420FE">
        <w:rPr>
          <w:rFonts w:ascii="Times New Roman" w:hAnsi="Times New Roman" w:cs="Times New Roman"/>
        </w:rPr>
        <w:t xml:space="preserve">, no prazo de 5 (cinco) Dias Úteis contados de sua realização. </w:t>
      </w:r>
    </w:p>
    <w:p w14:paraId="3FBEA9C2" w14:textId="77777777" w:rsidR="00EF48E2" w:rsidRPr="00D420FE" w:rsidRDefault="00EF48E2" w:rsidP="00EF48E2">
      <w:pPr>
        <w:pStyle w:val="PargrafodaLista"/>
        <w:spacing w:before="0" w:line="300" w:lineRule="auto"/>
        <w:rPr>
          <w:rFonts w:ascii="Times New Roman" w:hAnsi="Times New Roman" w:cs="Times New Roman"/>
        </w:rPr>
      </w:pPr>
    </w:p>
    <w:p w14:paraId="108343D5" w14:textId="2D1654F4" w:rsidR="00EF48E2" w:rsidRPr="00D420FE" w:rsidRDefault="00EF48E2" w:rsidP="00EF48E2">
      <w:pPr>
        <w:pStyle w:val="PargrafodaLista"/>
        <w:keepNext/>
        <w:keepLines/>
        <w:widowControl/>
        <w:numPr>
          <w:ilvl w:val="3"/>
          <w:numId w:val="12"/>
        </w:numPr>
        <w:tabs>
          <w:tab w:val="left" w:pos="851"/>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w:t>
      </w:r>
      <w:r w:rsidR="008823B0" w:rsidRPr="00D420FE">
        <w:rPr>
          <w:rFonts w:ascii="Times New Roman" w:hAnsi="Times New Roman" w:cs="Times New Roman"/>
        </w:rPr>
        <w:t>RSG Gestão</w:t>
      </w:r>
      <w:r w:rsidRPr="00D420FE">
        <w:rPr>
          <w:rFonts w:ascii="Times New Roman" w:hAnsi="Times New Roman" w:cs="Times New Roman"/>
        </w:rPr>
        <w:t xml:space="preserve"> deverá enviar ao Agente Fiduciário: (i) 1 (uma) cópia eletrônica (PDF), com a devida chancela digital da </w:t>
      </w:r>
      <w:r w:rsidR="00497076" w:rsidRPr="00D420FE">
        <w:rPr>
          <w:rFonts w:ascii="Times New Roman" w:hAnsi="Times New Roman" w:cs="Times New Roman"/>
          <w:spacing w:val="-6"/>
        </w:rPr>
        <w:t>JUCESC</w:t>
      </w:r>
      <w:r w:rsidRPr="00D420FE">
        <w:rPr>
          <w:rFonts w:ascii="Times New Roman" w:hAnsi="Times New Roman" w:cs="Times New Roman"/>
        </w:rPr>
        <w:t xml:space="preserve"> </w:t>
      </w:r>
      <w:r w:rsidR="005970DC" w:rsidRPr="00D420FE">
        <w:rPr>
          <w:rFonts w:ascii="Times New Roman" w:hAnsi="Times New Roman" w:cs="Times New Roman"/>
        </w:rPr>
        <w:t>da RS da</w:t>
      </w:r>
      <w:r w:rsidR="00F80FE3" w:rsidRPr="00D420FE">
        <w:rPr>
          <w:rFonts w:ascii="Times New Roman" w:hAnsi="Times New Roman" w:cs="Times New Roman"/>
        </w:rPr>
        <w:t xml:space="preserve"> RSG Gestão</w:t>
      </w:r>
      <w:r w:rsidRPr="00D420FE">
        <w:rPr>
          <w:rFonts w:ascii="Times New Roman" w:hAnsi="Times New Roman" w:cs="Times New Roman"/>
        </w:rPr>
        <w:t xml:space="preserve"> no prazo de até 5 (cinco) Dias Úteis contados do deferimento do respectivo registro. </w:t>
      </w:r>
    </w:p>
    <w:p w14:paraId="1F9B0516" w14:textId="77777777" w:rsidR="00EF48E2" w:rsidRPr="00D420FE" w:rsidRDefault="00EF48E2" w:rsidP="006F5490">
      <w:pPr>
        <w:pStyle w:val="PargrafodaLista"/>
        <w:tabs>
          <w:tab w:val="left" w:pos="567"/>
        </w:tabs>
        <w:spacing w:before="0" w:line="300" w:lineRule="auto"/>
        <w:ind w:left="0" w:right="76" w:firstLine="0"/>
        <w:rPr>
          <w:rFonts w:ascii="Times New Roman" w:hAnsi="Times New Roman" w:cs="Times New Roman"/>
        </w:rPr>
      </w:pPr>
    </w:p>
    <w:p w14:paraId="3618395D" w14:textId="4A068CF1" w:rsidR="00AE1CFC" w:rsidRPr="00D420FE" w:rsidRDefault="00AE1CFC" w:rsidP="00AE1CFC">
      <w:pPr>
        <w:pStyle w:val="PargrafodaLista"/>
        <w:keepNext/>
        <w:keepLines/>
        <w:widowControl/>
        <w:numPr>
          <w:ilvl w:val="3"/>
          <w:numId w:val="12"/>
        </w:numPr>
        <w:tabs>
          <w:tab w:val="left" w:pos="851"/>
        </w:tabs>
        <w:spacing w:before="0" w:line="300" w:lineRule="auto"/>
        <w:ind w:left="0" w:right="74" w:firstLine="0"/>
        <w:rPr>
          <w:rFonts w:ascii="Times New Roman" w:hAnsi="Times New Roman" w:cs="Times New Roman"/>
        </w:rPr>
      </w:pPr>
      <w:r w:rsidRPr="00D420FE">
        <w:rPr>
          <w:rFonts w:ascii="Times New Roman" w:hAnsi="Times New Roman" w:cs="Times New Roman"/>
          <w:u w:val="single"/>
        </w:rPr>
        <w:t xml:space="preserve">Arquivamento da </w:t>
      </w:r>
      <w:r w:rsidR="00A07134" w:rsidRPr="00D420FE">
        <w:rPr>
          <w:rFonts w:ascii="Times New Roman" w:hAnsi="Times New Roman" w:cs="Times New Roman"/>
          <w:u w:val="single"/>
        </w:rPr>
        <w:t xml:space="preserve">ata </w:t>
      </w:r>
      <w:r w:rsidRPr="00D420FE">
        <w:rPr>
          <w:rFonts w:ascii="Times New Roman" w:hAnsi="Times New Roman" w:cs="Times New Roman"/>
          <w:u w:val="single"/>
        </w:rPr>
        <w:t xml:space="preserve">de RS da </w:t>
      </w:r>
      <w:proofErr w:type="spellStart"/>
      <w:r w:rsidRPr="00D420FE">
        <w:rPr>
          <w:rFonts w:ascii="Times New Roman" w:hAnsi="Times New Roman" w:cs="Times New Roman"/>
          <w:u w:val="single"/>
        </w:rPr>
        <w:t>Telmac</w:t>
      </w:r>
      <w:proofErr w:type="spellEnd"/>
      <w:r w:rsidRPr="00D420FE">
        <w:rPr>
          <w:rFonts w:ascii="Times New Roman" w:hAnsi="Times New Roman" w:cs="Times New Roman"/>
        </w:rPr>
        <w:t xml:space="preserve">. </w:t>
      </w:r>
      <w:r w:rsidR="009A4263" w:rsidRPr="00D420FE">
        <w:rPr>
          <w:rFonts w:ascii="Times New Roman" w:hAnsi="Times New Roman" w:cs="Times New Roman"/>
        </w:rPr>
        <w:t xml:space="preserve">A ata da RS da </w:t>
      </w:r>
      <w:proofErr w:type="spellStart"/>
      <w:r w:rsidR="009A4263" w:rsidRPr="00D420FE">
        <w:rPr>
          <w:rFonts w:ascii="Times New Roman" w:hAnsi="Times New Roman" w:cs="Times New Roman"/>
        </w:rPr>
        <w:t>Telmac</w:t>
      </w:r>
      <w:proofErr w:type="spellEnd"/>
      <w:r w:rsidR="009A4263" w:rsidRPr="00D420FE">
        <w:rPr>
          <w:rFonts w:ascii="Times New Roman" w:hAnsi="Times New Roman" w:cs="Times New Roman"/>
        </w:rPr>
        <w:t xml:space="preserve"> </w:t>
      </w:r>
      <w:r w:rsidR="009A4263" w:rsidRPr="00D420FE">
        <w:rPr>
          <w:rFonts w:ascii="Times New Roman" w:hAnsi="Times New Roman" w:cs="Times New Roman"/>
          <w:spacing w:val="-5"/>
        </w:rPr>
        <w:t>deverá ser protocolad</w:t>
      </w:r>
      <w:r w:rsidR="009A4263" w:rsidRPr="00D420FE">
        <w:rPr>
          <w:rFonts w:ascii="Times New Roman" w:hAnsi="Times New Roman" w:cs="Times New Roman"/>
          <w:spacing w:val="-8"/>
        </w:rPr>
        <w:t xml:space="preserve">a </w:t>
      </w:r>
      <w:r w:rsidR="009A4263" w:rsidRPr="00D420FE">
        <w:rPr>
          <w:rFonts w:ascii="Times New Roman" w:hAnsi="Times New Roman" w:cs="Times New Roman"/>
        </w:rPr>
        <w:t>na</w:t>
      </w:r>
      <w:r w:rsidR="009A4263" w:rsidRPr="00D420FE">
        <w:rPr>
          <w:rFonts w:ascii="Times New Roman" w:hAnsi="Times New Roman" w:cs="Times New Roman"/>
          <w:spacing w:val="-6"/>
        </w:rPr>
        <w:t xml:space="preserve"> </w:t>
      </w:r>
      <w:r w:rsidR="00A07134" w:rsidRPr="00D420FE">
        <w:rPr>
          <w:rFonts w:ascii="Times New Roman" w:hAnsi="Times New Roman" w:cs="Times New Roman"/>
          <w:spacing w:val="-6"/>
        </w:rPr>
        <w:t>Junta Comercial do Estado de São Paulo (“</w:t>
      </w:r>
      <w:r w:rsidR="00A07134" w:rsidRPr="00D420FE">
        <w:rPr>
          <w:rFonts w:ascii="Times New Roman" w:hAnsi="Times New Roman" w:cs="Times New Roman"/>
          <w:spacing w:val="-6"/>
          <w:u w:val="single"/>
        </w:rPr>
        <w:t>JUCESP</w:t>
      </w:r>
      <w:r w:rsidR="00A07134" w:rsidRPr="00D420FE">
        <w:rPr>
          <w:rFonts w:ascii="Times New Roman" w:hAnsi="Times New Roman" w:cs="Times New Roman"/>
          <w:spacing w:val="-6"/>
        </w:rPr>
        <w:t>”)</w:t>
      </w:r>
      <w:r w:rsidR="009A4263" w:rsidRPr="00D420FE">
        <w:rPr>
          <w:rFonts w:ascii="Times New Roman" w:hAnsi="Times New Roman" w:cs="Times New Roman"/>
        </w:rPr>
        <w:t>, no prazo de 5 (cinco) Dias Úteis contados de sua realização.</w:t>
      </w:r>
      <w:r w:rsidRPr="00D420FE">
        <w:rPr>
          <w:rFonts w:ascii="Times New Roman" w:hAnsi="Times New Roman" w:cs="Times New Roman"/>
        </w:rPr>
        <w:t xml:space="preserve"> </w:t>
      </w:r>
    </w:p>
    <w:p w14:paraId="5A5D7914" w14:textId="77777777" w:rsidR="00AE1CFC" w:rsidRPr="00D420FE" w:rsidRDefault="00AE1CFC" w:rsidP="00AE1CFC">
      <w:pPr>
        <w:pStyle w:val="PargrafodaLista"/>
        <w:spacing w:before="0" w:line="300" w:lineRule="auto"/>
        <w:rPr>
          <w:rFonts w:ascii="Times New Roman" w:hAnsi="Times New Roman" w:cs="Times New Roman"/>
        </w:rPr>
      </w:pPr>
    </w:p>
    <w:p w14:paraId="4EFADB5E" w14:textId="287B729E" w:rsidR="00AE1CFC" w:rsidRPr="00D420FE" w:rsidRDefault="00AE1CFC" w:rsidP="00AE1CFC">
      <w:pPr>
        <w:pStyle w:val="PargrafodaLista"/>
        <w:keepNext/>
        <w:keepLines/>
        <w:widowControl/>
        <w:numPr>
          <w:ilvl w:val="3"/>
          <w:numId w:val="12"/>
        </w:numPr>
        <w:tabs>
          <w:tab w:val="left" w:pos="851"/>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w:t>
      </w:r>
      <w:proofErr w:type="spellStart"/>
      <w:r w:rsidR="009A4263" w:rsidRPr="00D420FE">
        <w:rPr>
          <w:rFonts w:ascii="Times New Roman" w:hAnsi="Times New Roman" w:cs="Times New Roman"/>
        </w:rPr>
        <w:t>Telmac</w:t>
      </w:r>
      <w:proofErr w:type="spellEnd"/>
      <w:r w:rsidRPr="00D420FE">
        <w:rPr>
          <w:rFonts w:ascii="Times New Roman" w:hAnsi="Times New Roman" w:cs="Times New Roman"/>
        </w:rPr>
        <w:t xml:space="preserve"> deverá enviar ao Agente Fiduciário: (i) 1 (uma) cópia eletrônica (PDF), com a devida chancela digital da </w:t>
      </w:r>
      <w:r w:rsidR="00A07134" w:rsidRPr="00D420FE">
        <w:rPr>
          <w:rFonts w:ascii="Times New Roman" w:hAnsi="Times New Roman" w:cs="Times New Roman"/>
          <w:spacing w:val="-6"/>
        </w:rPr>
        <w:t>JUCESP</w:t>
      </w:r>
      <w:r w:rsidRPr="00D420FE">
        <w:rPr>
          <w:rFonts w:ascii="Times New Roman" w:hAnsi="Times New Roman" w:cs="Times New Roman"/>
        </w:rPr>
        <w:t xml:space="preserve"> </w:t>
      </w:r>
      <w:r w:rsidR="00A07134" w:rsidRPr="00D420FE">
        <w:rPr>
          <w:rFonts w:ascii="Times New Roman" w:hAnsi="Times New Roman" w:cs="Times New Roman"/>
        </w:rPr>
        <w:t xml:space="preserve">da RS </w:t>
      </w:r>
      <w:proofErr w:type="spellStart"/>
      <w:r w:rsidR="00A07134" w:rsidRPr="00D420FE">
        <w:rPr>
          <w:rFonts w:ascii="Times New Roman" w:hAnsi="Times New Roman" w:cs="Times New Roman"/>
        </w:rPr>
        <w:t>Telmac</w:t>
      </w:r>
      <w:proofErr w:type="spellEnd"/>
      <w:r w:rsidRPr="00D420FE">
        <w:rPr>
          <w:rFonts w:ascii="Times New Roman" w:hAnsi="Times New Roman" w:cs="Times New Roman"/>
        </w:rPr>
        <w:t xml:space="preserve"> no prazo de até 5 (cinco) Dias Úteis contados do deferimento do respectivo registro. </w:t>
      </w:r>
    </w:p>
    <w:p w14:paraId="5FF60388" w14:textId="77777777" w:rsidR="000D19C2" w:rsidRPr="00D420FE" w:rsidRDefault="000D19C2" w:rsidP="000D19C2">
      <w:pPr>
        <w:pStyle w:val="PargrafodaLista"/>
        <w:tabs>
          <w:tab w:val="left" w:pos="810"/>
        </w:tabs>
        <w:spacing w:before="0" w:line="300" w:lineRule="auto"/>
        <w:ind w:left="0" w:right="76" w:firstLine="0"/>
        <w:rPr>
          <w:rFonts w:ascii="Times New Roman" w:hAnsi="Times New Roman" w:cs="Times New Roman"/>
        </w:rPr>
      </w:pPr>
    </w:p>
    <w:p w14:paraId="69EF4772" w14:textId="1E7599ED" w:rsidR="001D53C9" w:rsidRPr="00D420FE" w:rsidRDefault="00284E9A" w:rsidP="006F549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Inscrição</w:t>
      </w:r>
      <w:r w:rsidR="002C0D05" w:rsidRPr="00D420FE">
        <w:rPr>
          <w:rFonts w:ascii="Times New Roman" w:hAnsi="Times New Roman" w:cs="Times New Roman"/>
          <w:u w:val="single"/>
        </w:rPr>
        <w:t xml:space="preserve"> e registro</w:t>
      </w:r>
      <w:r w:rsidRPr="00D420FE">
        <w:rPr>
          <w:rFonts w:ascii="Times New Roman" w:hAnsi="Times New Roman" w:cs="Times New Roman"/>
          <w:u w:val="single"/>
        </w:rPr>
        <w:t xml:space="preserve"> desta Escritura de Emissão e de seus aditamentos</w:t>
      </w:r>
      <w:r w:rsidRPr="00D420FE">
        <w:rPr>
          <w:rFonts w:ascii="Times New Roman" w:hAnsi="Times New Roman" w:cs="Times New Roman"/>
        </w:rPr>
        <w:t xml:space="preserve">. Nos termos do artigo 62, inciso II e parágrafo 3º, da Lei das Sociedades por Ações, esta Escritura de Emissão e seus aditamentos serão </w:t>
      </w:r>
      <w:r w:rsidR="000D6BE3" w:rsidRPr="00D420FE">
        <w:rPr>
          <w:rFonts w:ascii="Times New Roman" w:hAnsi="Times New Roman" w:cs="Times New Roman"/>
        </w:rPr>
        <w:t xml:space="preserve">arquivados </w:t>
      </w:r>
      <w:r w:rsidRPr="00D420FE">
        <w:rPr>
          <w:rFonts w:ascii="Times New Roman" w:hAnsi="Times New Roman" w:cs="Times New Roman"/>
        </w:rPr>
        <w:t xml:space="preserve">na </w:t>
      </w:r>
      <w:r w:rsidR="0082305E" w:rsidRPr="00D420FE">
        <w:rPr>
          <w:rFonts w:ascii="Times New Roman" w:hAnsi="Times New Roman" w:cs="Times New Roman"/>
        </w:rPr>
        <w:t>JUCEMAT</w:t>
      </w:r>
      <w:r w:rsidRPr="00D420FE">
        <w:rPr>
          <w:rFonts w:ascii="Times New Roman" w:hAnsi="Times New Roman" w:cs="Times New Roman"/>
        </w:rPr>
        <w:t>. A presente Escritura</w:t>
      </w:r>
      <w:r w:rsidR="00D7158D" w:rsidRPr="00D420FE">
        <w:rPr>
          <w:rFonts w:ascii="Times New Roman" w:hAnsi="Times New Roman" w:cs="Times New Roman"/>
        </w:rPr>
        <w:t xml:space="preserve"> de Emissão</w:t>
      </w:r>
      <w:r w:rsidRPr="00D420FE">
        <w:rPr>
          <w:rFonts w:ascii="Times New Roman" w:hAnsi="Times New Roman" w:cs="Times New Roman"/>
        </w:rPr>
        <w:t xml:space="preserve"> e seus eventuais aditamentos deverão ser</w:t>
      </w:r>
      <w:r w:rsidRPr="00D420FE">
        <w:rPr>
          <w:rFonts w:ascii="Times New Roman" w:hAnsi="Times New Roman" w:cs="Times New Roman"/>
          <w:spacing w:val="-38"/>
        </w:rPr>
        <w:t xml:space="preserve"> </w:t>
      </w:r>
      <w:r w:rsidRPr="00D420FE">
        <w:rPr>
          <w:rFonts w:ascii="Times New Roman" w:hAnsi="Times New Roman" w:cs="Times New Roman"/>
        </w:rPr>
        <w:t xml:space="preserve">protocolados perante a </w:t>
      </w:r>
      <w:r w:rsidR="0082305E" w:rsidRPr="00D420FE">
        <w:rPr>
          <w:rFonts w:ascii="Times New Roman" w:hAnsi="Times New Roman" w:cs="Times New Roman"/>
        </w:rPr>
        <w:t xml:space="preserve">JUCEMAT </w:t>
      </w:r>
      <w:r w:rsidRPr="00D420FE">
        <w:rPr>
          <w:rFonts w:ascii="Times New Roman" w:hAnsi="Times New Roman" w:cs="Times New Roman"/>
        </w:rPr>
        <w:t>em até</w:t>
      </w:r>
      <w:r w:rsidR="000D6BE3" w:rsidRPr="00D420FE">
        <w:rPr>
          <w:rFonts w:ascii="Times New Roman" w:hAnsi="Times New Roman" w:cs="Times New Roman"/>
        </w:rPr>
        <w:t xml:space="preserve"> 5</w:t>
      </w:r>
      <w:r w:rsidR="00B344C0" w:rsidRPr="00D420FE">
        <w:rPr>
          <w:rFonts w:ascii="Times New Roman" w:hAnsi="Times New Roman" w:cs="Times New Roman"/>
        </w:rPr>
        <w:t xml:space="preserve"> </w:t>
      </w:r>
      <w:r w:rsidRPr="00D420FE">
        <w:rPr>
          <w:rFonts w:ascii="Times New Roman" w:hAnsi="Times New Roman" w:cs="Times New Roman"/>
        </w:rPr>
        <w:t>(</w:t>
      </w:r>
      <w:r w:rsidR="000D6BE3" w:rsidRPr="00D420FE">
        <w:rPr>
          <w:rFonts w:ascii="Times New Roman" w:hAnsi="Times New Roman" w:cs="Times New Roman"/>
        </w:rPr>
        <w:t>cinco</w:t>
      </w:r>
      <w:r w:rsidRPr="00D420FE">
        <w:rPr>
          <w:rFonts w:ascii="Times New Roman" w:hAnsi="Times New Roman" w:cs="Times New Roman"/>
        </w:rPr>
        <w:t>) Dias Úteis</w:t>
      </w:r>
      <w:r w:rsidR="00D7158D" w:rsidRPr="00D420FE">
        <w:rPr>
          <w:rFonts w:ascii="Times New Roman" w:hAnsi="Times New Roman" w:cs="Times New Roman"/>
        </w:rPr>
        <w:t xml:space="preserve"> (conforme definido abaixo)</w:t>
      </w:r>
      <w:r w:rsidRPr="00D420FE">
        <w:rPr>
          <w:rFonts w:ascii="Times New Roman" w:hAnsi="Times New Roman" w:cs="Times New Roman"/>
        </w:rPr>
        <w:t xml:space="preserve"> a contar </w:t>
      </w:r>
      <w:r w:rsidR="00D7158D" w:rsidRPr="00D420FE">
        <w:rPr>
          <w:rFonts w:ascii="Times New Roman" w:hAnsi="Times New Roman" w:cs="Times New Roman"/>
        </w:rPr>
        <w:t xml:space="preserve">da data </w:t>
      </w:r>
      <w:r w:rsidR="00D7158D" w:rsidRPr="00D420FE">
        <w:rPr>
          <w:rFonts w:ascii="Times New Roman" w:hAnsi="Times New Roman" w:cs="Times New Roman"/>
        </w:rPr>
        <w:lastRenderedPageBreak/>
        <w:t>de celebração desta Escritura de Emissão</w:t>
      </w:r>
      <w:r w:rsidRPr="00D420FE">
        <w:rPr>
          <w:rFonts w:ascii="Times New Roman" w:hAnsi="Times New Roman" w:cs="Times New Roman"/>
        </w:rPr>
        <w:t xml:space="preserve"> ou d</w:t>
      </w:r>
      <w:r w:rsidR="00D7158D" w:rsidRPr="00D420FE">
        <w:rPr>
          <w:rFonts w:ascii="Times New Roman" w:hAnsi="Times New Roman" w:cs="Times New Roman"/>
        </w:rPr>
        <w:t>o</w:t>
      </w:r>
      <w:r w:rsidRPr="00D420FE">
        <w:rPr>
          <w:rFonts w:ascii="Times New Roman" w:hAnsi="Times New Roman" w:cs="Times New Roman"/>
        </w:rPr>
        <w:t xml:space="preserve">s </w:t>
      </w:r>
      <w:r w:rsidR="00EC18EE" w:rsidRPr="00D420FE">
        <w:rPr>
          <w:rFonts w:ascii="Times New Roman" w:hAnsi="Times New Roman" w:cs="Times New Roman"/>
        </w:rPr>
        <w:t>eventuais</w:t>
      </w:r>
      <w:r w:rsidR="00EC18EE" w:rsidRPr="00D420FE">
        <w:rPr>
          <w:rFonts w:ascii="Times New Roman" w:hAnsi="Times New Roman" w:cs="Times New Roman"/>
          <w:spacing w:val="-16"/>
        </w:rPr>
        <w:t xml:space="preserve"> </w:t>
      </w:r>
      <w:r w:rsidR="00D7158D" w:rsidRPr="00D420FE">
        <w:rPr>
          <w:rFonts w:ascii="Times New Roman" w:hAnsi="Times New Roman" w:cs="Times New Roman"/>
        </w:rPr>
        <w:t>aditamentos</w:t>
      </w:r>
      <w:r w:rsidR="00EC18EE" w:rsidRPr="00D420FE">
        <w:rPr>
          <w:rFonts w:ascii="Times New Roman" w:hAnsi="Times New Roman" w:cs="Times New Roman"/>
        </w:rPr>
        <w:t xml:space="preserve"> e deverão ser registrados no prazo de 30 (trinta) dias contados da respectiva data de assinatura. A Emissora deverá enviar</w:t>
      </w:r>
      <w:r w:rsidRPr="00D420FE">
        <w:rPr>
          <w:rFonts w:ascii="Times New Roman" w:hAnsi="Times New Roman" w:cs="Times New Roman"/>
        </w:rPr>
        <w:t xml:space="preserve"> uma</w:t>
      </w:r>
      <w:r w:rsidRPr="00D420FE">
        <w:rPr>
          <w:rFonts w:ascii="Times New Roman" w:hAnsi="Times New Roman" w:cs="Times New Roman"/>
          <w:spacing w:val="-15"/>
        </w:rPr>
        <w:t xml:space="preserve"> </w:t>
      </w:r>
      <w:r w:rsidR="00533470" w:rsidRPr="00D420FE">
        <w:rPr>
          <w:rFonts w:ascii="Times New Roman" w:hAnsi="Times New Roman" w:cs="Times New Roman"/>
        </w:rPr>
        <w:t xml:space="preserve">cópia eletrônica em formato </w:t>
      </w:r>
      <w:r w:rsidR="00533470" w:rsidRPr="00D420FE">
        <w:rPr>
          <w:rFonts w:ascii="Times New Roman" w:hAnsi="Times New Roman" w:cs="Times New Roman"/>
          <w:i/>
        </w:rPr>
        <w:t>.</w:t>
      </w:r>
      <w:proofErr w:type="spellStart"/>
      <w:r w:rsidR="00533470" w:rsidRPr="00D420FE">
        <w:rPr>
          <w:rFonts w:ascii="Times New Roman" w:hAnsi="Times New Roman" w:cs="Times New Roman"/>
          <w:i/>
        </w:rPr>
        <w:t>pdf</w:t>
      </w:r>
      <w:proofErr w:type="spellEnd"/>
      <w:r w:rsidR="00533470" w:rsidRPr="00D420FE">
        <w:rPr>
          <w:rFonts w:ascii="Times New Roman" w:hAnsi="Times New Roman" w:cs="Times New Roman"/>
        </w:rPr>
        <w:t xml:space="preserve"> desta Escritura de Emissão </w:t>
      </w:r>
      <w:r w:rsidR="00EC18EE" w:rsidRPr="00D420FE">
        <w:rPr>
          <w:rFonts w:ascii="Times New Roman" w:hAnsi="Times New Roman" w:cs="Times New Roman"/>
        </w:rPr>
        <w:t xml:space="preserve">e eventuais aditamentos </w:t>
      </w:r>
      <w:r w:rsidR="00533470" w:rsidRPr="00D420FE">
        <w:rPr>
          <w:rFonts w:ascii="Times New Roman" w:hAnsi="Times New Roman" w:cs="Times New Roman"/>
        </w:rPr>
        <w:t xml:space="preserve">contendo a chancela digital da JUCEMAT </w:t>
      </w:r>
      <w:r w:rsidRPr="00D420FE">
        <w:rPr>
          <w:rFonts w:ascii="Times New Roman" w:hAnsi="Times New Roman" w:cs="Times New Roman"/>
        </w:rPr>
        <w:t xml:space="preserve">ao Agente Fiduciário em até </w:t>
      </w:r>
      <w:r w:rsidR="00533470" w:rsidRPr="00D420FE">
        <w:rPr>
          <w:rFonts w:ascii="Times New Roman" w:hAnsi="Times New Roman" w:cs="Times New Roman"/>
        </w:rPr>
        <w:t>5</w:t>
      </w:r>
      <w:r w:rsidR="00B344C0" w:rsidRPr="00D420FE">
        <w:rPr>
          <w:rFonts w:ascii="Times New Roman" w:hAnsi="Times New Roman" w:cs="Times New Roman"/>
        </w:rPr>
        <w:t xml:space="preserve"> </w:t>
      </w:r>
      <w:r w:rsidRPr="00D420FE">
        <w:rPr>
          <w:rFonts w:ascii="Times New Roman" w:hAnsi="Times New Roman" w:cs="Times New Roman"/>
        </w:rPr>
        <w:t>(</w:t>
      </w:r>
      <w:r w:rsidR="00533470" w:rsidRPr="00D420FE">
        <w:rPr>
          <w:rFonts w:ascii="Times New Roman" w:hAnsi="Times New Roman" w:cs="Times New Roman"/>
        </w:rPr>
        <w:t>cinco</w:t>
      </w:r>
      <w:r w:rsidRPr="00D420FE">
        <w:rPr>
          <w:rFonts w:ascii="Times New Roman" w:hAnsi="Times New Roman" w:cs="Times New Roman"/>
        </w:rPr>
        <w:t xml:space="preserve">) Dias Úteis </w:t>
      </w:r>
      <w:r w:rsidR="00B344C0" w:rsidRPr="00D420FE">
        <w:rPr>
          <w:rFonts w:ascii="Times New Roman" w:hAnsi="Times New Roman" w:cs="Times New Roman"/>
        </w:rPr>
        <w:t>contado</w:t>
      </w:r>
      <w:r w:rsidRPr="00D420FE">
        <w:rPr>
          <w:rFonts w:ascii="Times New Roman" w:hAnsi="Times New Roman" w:cs="Times New Roman"/>
        </w:rPr>
        <w:t xml:space="preserve"> da data do respectivo</w:t>
      </w:r>
      <w:r w:rsidRPr="00D420FE">
        <w:rPr>
          <w:rFonts w:ascii="Times New Roman" w:hAnsi="Times New Roman" w:cs="Times New Roman"/>
          <w:spacing w:val="-17"/>
        </w:rPr>
        <w:t xml:space="preserve"> </w:t>
      </w:r>
      <w:r w:rsidRPr="00D420FE">
        <w:rPr>
          <w:rFonts w:ascii="Times New Roman" w:hAnsi="Times New Roman" w:cs="Times New Roman"/>
        </w:rPr>
        <w:t>arquivamento</w:t>
      </w:r>
      <w:r w:rsidR="00D7158D" w:rsidRPr="00D420FE">
        <w:rPr>
          <w:rFonts w:ascii="Times New Roman" w:hAnsi="Times New Roman" w:cs="Times New Roman"/>
        </w:rPr>
        <w:t>.</w:t>
      </w:r>
    </w:p>
    <w:p w14:paraId="1B94D335" w14:textId="77777777" w:rsidR="00C62A2A" w:rsidRPr="00D420FE" w:rsidRDefault="00C62A2A" w:rsidP="006F5490">
      <w:pPr>
        <w:tabs>
          <w:tab w:val="left" w:pos="567"/>
        </w:tabs>
        <w:spacing w:line="300" w:lineRule="auto"/>
        <w:ind w:right="76"/>
        <w:rPr>
          <w:rFonts w:ascii="Times New Roman" w:hAnsi="Times New Roman" w:cs="Times New Roman"/>
        </w:rPr>
      </w:pPr>
    </w:p>
    <w:p w14:paraId="37775638" w14:textId="5035C383" w:rsidR="000D6BE3" w:rsidRPr="00D420FE" w:rsidRDefault="001D53C9" w:rsidP="006F549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 xml:space="preserve">Registro desta Escritura de Emissão </w:t>
      </w:r>
      <w:r w:rsidR="00B344C0" w:rsidRPr="00D420FE">
        <w:rPr>
          <w:rFonts w:ascii="Times New Roman" w:hAnsi="Times New Roman" w:cs="Times New Roman"/>
          <w:u w:val="single"/>
        </w:rPr>
        <w:t xml:space="preserve">e de seus aditamentos </w:t>
      </w:r>
      <w:r w:rsidRPr="00D420FE">
        <w:rPr>
          <w:rFonts w:ascii="Times New Roman" w:hAnsi="Times New Roman" w:cs="Times New Roman"/>
          <w:u w:val="single"/>
        </w:rPr>
        <w:t>no Cartório de Registro de Títulos e Documentos</w:t>
      </w:r>
      <w:r w:rsidRPr="00D420FE">
        <w:rPr>
          <w:rFonts w:ascii="Times New Roman" w:hAnsi="Times New Roman" w:cs="Times New Roman"/>
        </w:rPr>
        <w:t xml:space="preserve">. Em função da </w:t>
      </w:r>
      <w:r w:rsidR="00390FD0" w:rsidRPr="00D420FE">
        <w:rPr>
          <w:rFonts w:ascii="Times New Roman" w:hAnsi="Times New Roman" w:cs="Times New Roman"/>
        </w:rPr>
        <w:t>Fiança</w:t>
      </w:r>
      <w:r w:rsidRPr="00D420FE">
        <w:rPr>
          <w:rFonts w:ascii="Times New Roman" w:hAnsi="Times New Roman" w:cs="Times New Roman"/>
        </w:rPr>
        <w:t xml:space="preserve">, a presente Escritura de Emissão </w:t>
      </w:r>
      <w:r w:rsidR="00B344C0" w:rsidRPr="00D420FE">
        <w:rPr>
          <w:rFonts w:ascii="Times New Roman" w:hAnsi="Times New Roman" w:cs="Times New Roman"/>
        </w:rPr>
        <w:t xml:space="preserve">e seus aditamentos </w:t>
      </w:r>
      <w:r w:rsidR="002C0D05" w:rsidRPr="00D420FE">
        <w:rPr>
          <w:rFonts w:ascii="Times New Roman" w:hAnsi="Times New Roman" w:cs="Times New Roman"/>
        </w:rPr>
        <w:t>deverão</w:t>
      </w:r>
      <w:r w:rsidRPr="00D420FE">
        <w:rPr>
          <w:rFonts w:ascii="Times New Roman" w:hAnsi="Times New Roman" w:cs="Times New Roman"/>
        </w:rPr>
        <w:t xml:space="preserve"> ser</w:t>
      </w:r>
      <w:r w:rsidR="000D6BE3" w:rsidRPr="00D420FE">
        <w:rPr>
          <w:rFonts w:ascii="Times New Roman" w:hAnsi="Times New Roman" w:cs="Times New Roman"/>
        </w:rPr>
        <w:t xml:space="preserve"> </w:t>
      </w:r>
      <w:r w:rsidRPr="00D420FE">
        <w:rPr>
          <w:rFonts w:ascii="Times New Roman" w:hAnsi="Times New Roman" w:cs="Times New Roman"/>
        </w:rPr>
        <w:t>registrad</w:t>
      </w:r>
      <w:r w:rsidR="002C0D05" w:rsidRPr="00D420FE">
        <w:rPr>
          <w:rFonts w:ascii="Times New Roman" w:hAnsi="Times New Roman" w:cs="Times New Roman"/>
        </w:rPr>
        <w:t>os</w:t>
      </w:r>
      <w:r w:rsidRPr="00D420FE">
        <w:rPr>
          <w:rFonts w:ascii="Times New Roman" w:hAnsi="Times New Roman" w:cs="Times New Roman"/>
        </w:rPr>
        <w:t xml:space="preserve"> no competente Cartório de Registro de Títulos e Documentos </w:t>
      </w:r>
      <w:r w:rsidR="00404DF3" w:rsidRPr="00D420FE">
        <w:rPr>
          <w:rFonts w:ascii="Times New Roman" w:hAnsi="Times New Roman" w:cs="Times New Roman"/>
        </w:rPr>
        <w:t>d</w:t>
      </w:r>
      <w:r w:rsidR="00A61549" w:rsidRPr="00D420FE">
        <w:rPr>
          <w:rFonts w:ascii="Times New Roman" w:hAnsi="Times New Roman" w:cs="Times New Roman"/>
        </w:rPr>
        <w:t>a</w:t>
      </w:r>
      <w:r w:rsidR="00404DF3" w:rsidRPr="00D420FE">
        <w:rPr>
          <w:rFonts w:ascii="Times New Roman" w:hAnsi="Times New Roman" w:cs="Times New Roman"/>
        </w:rPr>
        <w:t xml:space="preserve"> </w:t>
      </w:r>
      <w:r w:rsidR="00533470" w:rsidRPr="00D420FE">
        <w:rPr>
          <w:rFonts w:ascii="Times New Roman" w:hAnsi="Times New Roman" w:cs="Times New Roman"/>
        </w:rPr>
        <w:t>Cidade de Primavera do Leste e da Cidade de Várzea Grande, ambas no Estado do Mato Grosso,</w:t>
      </w:r>
      <w:r w:rsidRPr="00D420FE">
        <w:rPr>
          <w:rFonts w:ascii="Times New Roman" w:hAnsi="Times New Roman" w:cs="Times New Roman"/>
        </w:rPr>
        <w:t xml:space="preserve"> </w:t>
      </w:r>
      <w:r w:rsidR="00A61549" w:rsidRPr="00D420FE">
        <w:rPr>
          <w:rFonts w:ascii="Times New Roman" w:hAnsi="Times New Roman" w:cs="Times New Roman"/>
        </w:rPr>
        <w:t xml:space="preserve">da Cidade </w:t>
      </w:r>
      <w:r w:rsidR="005F4D06" w:rsidRPr="00D420FE">
        <w:rPr>
          <w:rFonts w:ascii="Times New Roman" w:hAnsi="Times New Roman" w:cs="Times New Roman"/>
        </w:rPr>
        <w:t>de São Paulo, Estado de São Paulo</w:t>
      </w:r>
      <w:r w:rsidR="000648BA" w:rsidRPr="00D420FE">
        <w:rPr>
          <w:rFonts w:ascii="Times New Roman" w:hAnsi="Times New Roman" w:cs="Times New Roman"/>
        </w:rPr>
        <w:t xml:space="preserve">, da Cidade de Itajaí, Estado de Santa Catarina, </w:t>
      </w:r>
      <w:r w:rsidR="00C021ED" w:rsidRPr="00D420FE">
        <w:rPr>
          <w:rFonts w:ascii="Times New Roman" w:hAnsi="Times New Roman" w:cs="Times New Roman"/>
        </w:rPr>
        <w:t xml:space="preserve">na Cidade de Ribeirão Preto, Estado de São Paulo </w:t>
      </w:r>
      <w:r w:rsidRPr="00D420FE">
        <w:rPr>
          <w:rFonts w:ascii="Times New Roman" w:hAnsi="Times New Roman" w:cs="Times New Roman"/>
        </w:rPr>
        <w:t>(“</w:t>
      </w:r>
      <w:proofErr w:type="spellStart"/>
      <w:r w:rsidRPr="00D420FE">
        <w:rPr>
          <w:rFonts w:ascii="Times New Roman" w:hAnsi="Times New Roman" w:cs="Times New Roman"/>
          <w:u w:val="single"/>
        </w:rPr>
        <w:t>RTD</w:t>
      </w:r>
      <w:r w:rsidR="00A61549" w:rsidRPr="00D420FE">
        <w:rPr>
          <w:rFonts w:ascii="Times New Roman" w:hAnsi="Times New Roman" w:cs="Times New Roman"/>
          <w:u w:val="single"/>
        </w:rPr>
        <w:t>s</w:t>
      </w:r>
      <w:proofErr w:type="spellEnd"/>
      <w:r w:rsidRPr="00D420FE">
        <w:rPr>
          <w:rFonts w:ascii="Times New Roman" w:hAnsi="Times New Roman" w:cs="Times New Roman"/>
        </w:rPr>
        <w:t>”)</w:t>
      </w:r>
      <w:r w:rsidR="00B344C0" w:rsidRPr="00D420FE">
        <w:rPr>
          <w:rFonts w:ascii="Times New Roman" w:hAnsi="Times New Roman" w:cs="Times New Roman"/>
        </w:rPr>
        <w:t>. A presente Escritura de Emissão e seus eventuais aditamentos deverão ser</w:t>
      </w:r>
      <w:r w:rsidR="00B344C0" w:rsidRPr="00D420FE">
        <w:rPr>
          <w:rFonts w:ascii="Times New Roman" w:hAnsi="Times New Roman" w:cs="Times New Roman"/>
          <w:spacing w:val="-38"/>
        </w:rPr>
        <w:t xml:space="preserve"> </w:t>
      </w:r>
      <w:r w:rsidR="000B46AD" w:rsidRPr="00D420FE">
        <w:rPr>
          <w:rFonts w:ascii="Times New Roman" w:hAnsi="Times New Roman" w:cs="Times New Roman"/>
        </w:rPr>
        <w:t xml:space="preserve">protocolados </w:t>
      </w:r>
      <w:r w:rsidR="00B344C0" w:rsidRPr="00D420FE">
        <w:rPr>
          <w:rFonts w:ascii="Times New Roman" w:hAnsi="Times New Roman" w:cs="Times New Roman"/>
        </w:rPr>
        <w:t>perante</w:t>
      </w:r>
      <w:r w:rsidR="00B344C0" w:rsidRPr="00D420FE" w:rsidDel="00B344C0">
        <w:rPr>
          <w:rFonts w:ascii="Times New Roman" w:hAnsi="Times New Roman" w:cs="Times New Roman"/>
        </w:rPr>
        <w:t xml:space="preserve"> </w:t>
      </w:r>
      <w:r w:rsidRPr="00D420FE">
        <w:rPr>
          <w:rFonts w:ascii="Times New Roman" w:hAnsi="Times New Roman" w:cs="Times New Roman"/>
        </w:rPr>
        <w:t>o</w:t>
      </w:r>
      <w:r w:rsidR="00A61549" w:rsidRPr="00D420FE">
        <w:rPr>
          <w:rFonts w:ascii="Times New Roman" w:hAnsi="Times New Roman" w:cs="Times New Roman"/>
        </w:rPr>
        <w:t>s</w:t>
      </w:r>
      <w:r w:rsidRPr="00D420FE">
        <w:rPr>
          <w:rFonts w:ascii="Times New Roman" w:hAnsi="Times New Roman" w:cs="Times New Roman"/>
        </w:rPr>
        <w:t xml:space="preserve"> </w:t>
      </w:r>
      <w:proofErr w:type="spellStart"/>
      <w:r w:rsidRPr="00D420FE">
        <w:rPr>
          <w:rFonts w:ascii="Times New Roman" w:hAnsi="Times New Roman" w:cs="Times New Roman"/>
        </w:rPr>
        <w:t>RTD</w:t>
      </w:r>
      <w:r w:rsidR="00A61549" w:rsidRPr="00D420FE">
        <w:rPr>
          <w:rFonts w:ascii="Times New Roman" w:hAnsi="Times New Roman" w:cs="Times New Roman"/>
        </w:rPr>
        <w:t>s</w:t>
      </w:r>
      <w:proofErr w:type="spellEnd"/>
      <w:r w:rsidRPr="00D420FE">
        <w:rPr>
          <w:rFonts w:ascii="Times New Roman" w:hAnsi="Times New Roman" w:cs="Times New Roman"/>
        </w:rPr>
        <w:t>, em até</w:t>
      </w:r>
      <w:r w:rsidR="000D6BE3" w:rsidRPr="00D420FE">
        <w:rPr>
          <w:rFonts w:ascii="Times New Roman" w:hAnsi="Times New Roman" w:cs="Times New Roman"/>
        </w:rPr>
        <w:t xml:space="preserve"> 05 (cinco)</w:t>
      </w:r>
      <w:r w:rsidRPr="00D420FE">
        <w:rPr>
          <w:rFonts w:ascii="Times New Roman" w:hAnsi="Times New Roman" w:cs="Times New Roman"/>
        </w:rPr>
        <w:t xml:space="preserve"> Dias Úteis contados da data de celebração</w:t>
      </w:r>
      <w:r w:rsidR="00B344C0" w:rsidRPr="00D420FE">
        <w:rPr>
          <w:rFonts w:ascii="Times New Roman" w:hAnsi="Times New Roman" w:cs="Times New Roman"/>
        </w:rPr>
        <w:t xml:space="preserve"> desta Escritura de Emissão ou dos respectivos</w:t>
      </w:r>
      <w:r w:rsidR="00B344C0" w:rsidRPr="00D420FE">
        <w:rPr>
          <w:rFonts w:ascii="Times New Roman" w:hAnsi="Times New Roman" w:cs="Times New Roman"/>
          <w:spacing w:val="-16"/>
        </w:rPr>
        <w:t xml:space="preserve"> </w:t>
      </w:r>
      <w:r w:rsidR="00B344C0" w:rsidRPr="00D420FE">
        <w:rPr>
          <w:rFonts w:ascii="Times New Roman" w:hAnsi="Times New Roman" w:cs="Times New Roman"/>
        </w:rPr>
        <w:t>aditamentos</w:t>
      </w:r>
      <w:r w:rsidR="00EC18EE" w:rsidRPr="00D420FE">
        <w:rPr>
          <w:rFonts w:ascii="Times New Roman" w:hAnsi="Times New Roman" w:cs="Times New Roman"/>
        </w:rPr>
        <w:t xml:space="preserve"> e deverão ser registrados no prazo de 20 (vinte) dias contados da respectiva data de assinatura.</w:t>
      </w:r>
      <w:r w:rsidRPr="00D420FE">
        <w:rPr>
          <w:rFonts w:ascii="Times New Roman" w:hAnsi="Times New Roman" w:cs="Times New Roman"/>
        </w:rPr>
        <w:t xml:space="preserve"> </w:t>
      </w:r>
      <w:r w:rsidR="00EC18EE" w:rsidRPr="00D420FE">
        <w:rPr>
          <w:rFonts w:ascii="Times New Roman" w:hAnsi="Times New Roman" w:cs="Times New Roman"/>
        </w:rPr>
        <w:t>A</w:t>
      </w:r>
      <w:r w:rsidRPr="00D420FE">
        <w:rPr>
          <w:rFonts w:ascii="Times New Roman" w:hAnsi="Times New Roman" w:cs="Times New Roman"/>
        </w:rPr>
        <w:t xml:space="preserve"> Emissora </w:t>
      </w:r>
      <w:r w:rsidR="00EC18EE" w:rsidRPr="00D420FE">
        <w:rPr>
          <w:rFonts w:ascii="Times New Roman" w:hAnsi="Times New Roman" w:cs="Times New Roman"/>
        </w:rPr>
        <w:t>deverá</w:t>
      </w:r>
      <w:r w:rsidRPr="00D420FE">
        <w:rPr>
          <w:rFonts w:ascii="Times New Roman" w:hAnsi="Times New Roman" w:cs="Times New Roman"/>
        </w:rPr>
        <w:t xml:space="preserve"> enviar 1 (uma) </w:t>
      </w:r>
      <w:r w:rsidR="00533470" w:rsidRPr="00D420FE">
        <w:rPr>
          <w:rFonts w:ascii="Times New Roman" w:hAnsi="Times New Roman" w:cs="Times New Roman"/>
        </w:rPr>
        <w:t xml:space="preserve">cópia eletrônica em formato </w:t>
      </w:r>
      <w:r w:rsidR="00533470" w:rsidRPr="00D420FE">
        <w:rPr>
          <w:rFonts w:ascii="Times New Roman" w:hAnsi="Times New Roman" w:cs="Times New Roman"/>
          <w:i/>
        </w:rPr>
        <w:t>.</w:t>
      </w:r>
      <w:proofErr w:type="spellStart"/>
      <w:r w:rsidR="00533470" w:rsidRPr="00D420FE">
        <w:rPr>
          <w:rFonts w:ascii="Times New Roman" w:hAnsi="Times New Roman" w:cs="Times New Roman"/>
          <w:i/>
        </w:rPr>
        <w:t>pdf</w:t>
      </w:r>
      <w:proofErr w:type="spellEnd"/>
      <w:r w:rsidR="00533470" w:rsidRPr="00D420FE">
        <w:rPr>
          <w:rFonts w:ascii="Times New Roman" w:hAnsi="Times New Roman" w:cs="Times New Roman"/>
        </w:rPr>
        <w:t xml:space="preserve"> desta Escritura de Emissão </w:t>
      </w:r>
      <w:r w:rsidR="00B344C0" w:rsidRPr="00D420FE">
        <w:rPr>
          <w:rFonts w:ascii="Times New Roman" w:hAnsi="Times New Roman" w:cs="Times New Roman"/>
        </w:rPr>
        <w:t xml:space="preserve">e de seus eventuais aditamentos </w:t>
      </w:r>
      <w:r w:rsidR="00175E3E" w:rsidRPr="00D420FE">
        <w:rPr>
          <w:rFonts w:ascii="Times New Roman" w:hAnsi="Times New Roman" w:cs="Times New Roman"/>
        </w:rPr>
        <w:t xml:space="preserve">devidamente registrada nos </w:t>
      </w:r>
      <w:proofErr w:type="spellStart"/>
      <w:r w:rsidR="00175E3E" w:rsidRPr="00D420FE">
        <w:rPr>
          <w:rFonts w:ascii="Times New Roman" w:hAnsi="Times New Roman" w:cs="Times New Roman"/>
        </w:rPr>
        <w:t>RTDs</w:t>
      </w:r>
      <w:proofErr w:type="spellEnd"/>
      <w:r w:rsidR="00175E3E" w:rsidRPr="00D420FE">
        <w:rPr>
          <w:rFonts w:ascii="Times New Roman" w:hAnsi="Times New Roman" w:cs="Times New Roman"/>
        </w:rPr>
        <w:t xml:space="preserve"> contendo a chancela digital ou 1 (uma) via original registrada nos </w:t>
      </w:r>
      <w:proofErr w:type="spellStart"/>
      <w:r w:rsidR="00175E3E" w:rsidRPr="00D420FE">
        <w:rPr>
          <w:rFonts w:ascii="Times New Roman" w:hAnsi="Times New Roman" w:cs="Times New Roman"/>
        </w:rPr>
        <w:t>RTDs</w:t>
      </w:r>
      <w:proofErr w:type="spellEnd"/>
      <w:r w:rsidR="00175E3E" w:rsidRPr="00D420FE">
        <w:rPr>
          <w:rFonts w:ascii="Times New Roman" w:hAnsi="Times New Roman" w:cs="Times New Roman"/>
        </w:rPr>
        <w:t>, conforme aplicável, ao Agente Fiduciário em até 5 (cinco) Dias Úteis contado da data do respectivo registro</w:t>
      </w:r>
      <w:r w:rsidRPr="00D420FE">
        <w:rPr>
          <w:rFonts w:ascii="Times New Roman" w:hAnsi="Times New Roman" w:cs="Times New Roman"/>
        </w:rPr>
        <w:t>.</w:t>
      </w:r>
      <w:r w:rsidR="003621B9" w:rsidRPr="00D420FE">
        <w:rPr>
          <w:rFonts w:ascii="Times New Roman" w:hAnsi="Times New Roman" w:cs="Times New Roman"/>
        </w:rPr>
        <w:t xml:space="preserve"> </w:t>
      </w:r>
    </w:p>
    <w:p w14:paraId="7833847F" w14:textId="77777777" w:rsidR="002C0D05" w:rsidRPr="00D420FE" w:rsidRDefault="002C0D05" w:rsidP="006F5490">
      <w:pPr>
        <w:pStyle w:val="PargrafodaLista"/>
        <w:spacing w:before="0" w:line="300" w:lineRule="auto"/>
        <w:rPr>
          <w:rFonts w:ascii="Times New Roman" w:hAnsi="Times New Roman" w:cs="Times New Roman"/>
        </w:rPr>
      </w:pPr>
    </w:p>
    <w:p w14:paraId="6B6EFA63" w14:textId="77777777" w:rsidR="002C0D05" w:rsidRPr="00D420FE" w:rsidRDefault="002C0D05" w:rsidP="006F549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rPr>
        <w:t>Caso a Emissora não providencie os protocolos nos prazos previstos nesta Cláusula 2.1, o Agente Fiduciário poderá, nos termos do artigo 62, parágrafo 2º, da Lei das Sociedades por Ações, promover os registros acima previstos, devendo a Emissora arcar com</w:t>
      </w:r>
      <w:r w:rsidR="001951D9" w:rsidRPr="00D420FE">
        <w:rPr>
          <w:rFonts w:ascii="Times New Roman" w:hAnsi="Times New Roman" w:cs="Times New Roman"/>
        </w:rPr>
        <w:t xml:space="preserve"> o reembolso de</w:t>
      </w:r>
      <w:r w:rsidRPr="00D420FE">
        <w:rPr>
          <w:rFonts w:ascii="Times New Roman" w:hAnsi="Times New Roman" w:cs="Times New Roman"/>
        </w:rPr>
        <w:t xml:space="preserve"> todos os respectivos custos e despesas de tais registros, mediante o envio de comunicação pelo Agente Fiduciário nesse sentido, acompanhada dos comprovantes dos referidos custos e despesas.</w:t>
      </w:r>
    </w:p>
    <w:p w14:paraId="1B88AAB8" w14:textId="77777777" w:rsidR="002C0D05" w:rsidRPr="00D420FE" w:rsidRDefault="002C0D05" w:rsidP="006F5490">
      <w:pPr>
        <w:pStyle w:val="PargrafodaLista"/>
        <w:spacing w:before="0" w:line="300" w:lineRule="auto"/>
        <w:rPr>
          <w:rFonts w:ascii="Times New Roman" w:hAnsi="Times New Roman" w:cs="Times New Roman"/>
        </w:rPr>
      </w:pPr>
    </w:p>
    <w:p w14:paraId="0C5907A3" w14:textId="007DCF16" w:rsidR="002C0D05" w:rsidRPr="00D420FE" w:rsidRDefault="002C0D05" w:rsidP="006F549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Constituição da Garantia Rea</w:t>
      </w:r>
      <w:r w:rsidR="00533470" w:rsidRPr="00D420FE">
        <w:rPr>
          <w:rFonts w:ascii="Times New Roman" w:hAnsi="Times New Roman" w:cs="Times New Roman"/>
          <w:u w:val="single"/>
        </w:rPr>
        <w:t>l</w:t>
      </w:r>
      <w:r w:rsidRPr="00D420FE">
        <w:rPr>
          <w:rFonts w:ascii="Times New Roman" w:hAnsi="Times New Roman" w:cs="Times New Roman"/>
        </w:rPr>
        <w:t>. Nos termos do art. 62, inciso III, da Lei de Sociedades por Ações</w:t>
      </w:r>
      <w:r w:rsidR="00533470" w:rsidRPr="00D420FE">
        <w:rPr>
          <w:rFonts w:ascii="Times New Roman" w:hAnsi="Times New Roman" w:cs="Times New Roman"/>
        </w:rPr>
        <w:t>, a</w:t>
      </w:r>
      <w:r w:rsidRPr="00D420FE">
        <w:rPr>
          <w:rFonts w:ascii="Times New Roman" w:hAnsi="Times New Roman" w:cs="Times New Roman"/>
        </w:rPr>
        <w:t xml:space="preserve"> Cessão Fiduciária de Recebíveis </w:t>
      </w:r>
      <w:r w:rsidR="007F556C" w:rsidRPr="00D420FE">
        <w:rPr>
          <w:rFonts w:ascii="Times New Roman" w:hAnsi="Times New Roman" w:cs="Times New Roman"/>
        </w:rPr>
        <w:t xml:space="preserve">(conforme abaixo definido) </w:t>
      </w:r>
      <w:r w:rsidRPr="00D420FE">
        <w:rPr>
          <w:rFonts w:ascii="Times New Roman" w:hAnsi="Times New Roman" w:cs="Times New Roman"/>
        </w:rPr>
        <w:t>será constituída por mei</w:t>
      </w:r>
      <w:r w:rsidR="001951D9" w:rsidRPr="00D420FE">
        <w:rPr>
          <w:rFonts w:ascii="Times New Roman" w:hAnsi="Times New Roman" w:cs="Times New Roman"/>
        </w:rPr>
        <w:t>o</w:t>
      </w:r>
      <w:r w:rsidRPr="00D420FE">
        <w:rPr>
          <w:rFonts w:ascii="Times New Roman" w:hAnsi="Times New Roman" w:cs="Times New Roman"/>
        </w:rPr>
        <w:t xml:space="preserve"> da celebração do Contrato de Cessão Fiduciária</w:t>
      </w:r>
      <w:r w:rsidR="00EB3551" w:rsidRPr="00D420FE">
        <w:rPr>
          <w:rFonts w:ascii="Times New Roman" w:hAnsi="Times New Roman" w:cs="Times New Roman"/>
        </w:rPr>
        <w:t xml:space="preserve"> (conforme abaixo definido)</w:t>
      </w:r>
      <w:r w:rsidRPr="00D420FE">
        <w:rPr>
          <w:rFonts w:ascii="Times New Roman" w:hAnsi="Times New Roman" w:cs="Times New Roman"/>
        </w:rPr>
        <w:t xml:space="preserve">, o qual deverá ser </w:t>
      </w:r>
      <w:r w:rsidR="005B247D" w:rsidRPr="00D420FE">
        <w:rPr>
          <w:rFonts w:ascii="Times New Roman" w:hAnsi="Times New Roman" w:cs="Times New Roman"/>
        </w:rPr>
        <w:t xml:space="preserve">assinado e </w:t>
      </w:r>
      <w:r w:rsidRPr="00D420FE">
        <w:rPr>
          <w:rFonts w:ascii="Times New Roman" w:hAnsi="Times New Roman" w:cs="Times New Roman"/>
        </w:rPr>
        <w:t>registrado no</w:t>
      </w:r>
      <w:r w:rsidR="00533470" w:rsidRPr="00D420FE">
        <w:rPr>
          <w:rFonts w:ascii="Times New Roman" w:hAnsi="Times New Roman" w:cs="Times New Roman"/>
        </w:rPr>
        <w:t>s</w:t>
      </w:r>
      <w:r w:rsidRPr="00D420FE">
        <w:rPr>
          <w:rFonts w:ascii="Times New Roman" w:hAnsi="Times New Roman" w:cs="Times New Roman"/>
        </w:rPr>
        <w:t xml:space="preserve"> </w:t>
      </w:r>
      <w:r w:rsidR="00175E3E" w:rsidRPr="00D420FE">
        <w:rPr>
          <w:rFonts w:ascii="Times New Roman" w:hAnsi="Times New Roman" w:cs="Times New Roman"/>
        </w:rPr>
        <w:t xml:space="preserve">competentes </w:t>
      </w:r>
      <w:r w:rsidRPr="00D420FE">
        <w:rPr>
          <w:rFonts w:ascii="Times New Roman" w:hAnsi="Times New Roman" w:cs="Times New Roman"/>
        </w:rPr>
        <w:t>cartório</w:t>
      </w:r>
      <w:r w:rsidR="00533470" w:rsidRPr="00D420FE">
        <w:rPr>
          <w:rFonts w:ascii="Times New Roman" w:hAnsi="Times New Roman" w:cs="Times New Roman"/>
        </w:rPr>
        <w:t>s</w:t>
      </w:r>
      <w:r w:rsidRPr="00D420FE">
        <w:rPr>
          <w:rFonts w:ascii="Times New Roman" w:hAnsi="Times New Roman" w:cs="Times New Roman"/>
        </w:rPr>
        <w:t xml:space="preserve"> de registro de títulos e documentos </w:t>
      </w:r>
      <w:r w:rsidR="00175E3E" w:rsidRPr="00D420FE">
        <w:rPr>
          <w:rFonts w:ascii="Times New Roman" w:hAnsi="Times New Roman" w:cs="Times New Roman"/>
        </w:rPr>
        <w:t>do domicílio das partes</w:t>
      </w:r>
      <w:r w:rsidRPr="00D420FE">
        <w:rPr>
          <w:rFonts w:ascii="Times New Roman" w:hAnsi="Times New Roman" w:cs="Times New Roman"/>
        </w:rPr>
        <w:t xml:space="preserve">, </w:t>
      </w:r>
      <w:r w:rsidR="005B247D" w:rsidRPr="00D420FE">
        <w:rPr>
          <w:rFonts w:ascii="Times New Roman" w:hAnsi="Times New Roman" w:cs="Times New Roman"/>
        </w:rPr>
        <w:t xml:space="preserve">no prazo de até 90 (noventa) dias a contar da </w:t>
      </w:r>
      <w:r w:rsidR="00E304DA" w:rsidRPr="00D420FE">
        <w:rPr>
          <w:rFonts w:ascii="Times New Roman" w:hAnsi="Times New Roman" w:cs="Times New Roman"/>
        </w:rPr>
        <w:t>P</w:t>
      </w:r>
      <w:r w:rsidR="005B247D" w:rsidRPr="00D420FE">
        <w:rPr>
          <w:rFonts w:ascii="Times New Roman" w:hAnsi="Times New Roman" w:cs="Times New Roman"/>
        </w:rPr>
        <w:t>rimeira Data de Integralização</w:t>
      </w:r>
      <w:r w:rsidR="00EC18EE" w:rsidRPr="00D420FE">
        <w:rPr>
          <w:rFonts w:ascii="Times New Roman" w:hAnsi="Times New Roman" w:cs="Times New Roman"/>
        </w:rPr>
        <w:t>.</w:t>
      </w:r>
      <w:r w:rsidR="000C4EFD" w:rsidRPr="00D420FE">
        <w:rPr>
          <w:rFonts w:ascii="Times New Roman" w:hAnsi="Times New Roman" w:cs="Times New Roman"/>
        </w:rPr>
        <w:t xml:space="preserve"> </w:t>
      </w:r>
      <w:r w:rsidR="003621B9" w:rsidRPr="00D420FE">
        <w:rPr>
          <w:rFonts w:ascii="Times New Roman" w:hAnsi="Times New Roman" w:cs="Times New Roman"/>
        </w:rPr>
        <w:t xml:space="preserve"> </w:t>
      </w:r>
    </w:p>
    <w:p w14:paraId="4E86B428" w14:textId="77777777" w:rsidR="00C62A2A" w:rsidRPr="00D420FE" w:rsidRDefault="00C62A2A" w:rsidP="006F5490">
      <w:pPr>
        <w:pStyle w:val="PargrafodaLista"/>
        <w:tabs>
          <w:tab w:val="left" w:pos="567"/>
        </w:tabs>
        <w:spacing w:before="0" w:line="300" w:lineRule="auto"/>
        <w:ind w:left="0" w:right="76" w:firstLine="0"/>
        <w:rPr>
          <w:rFonts w:ascii="Times New Roman" w:hAnsi="Times New Roman" w:cs="Times New Roman"/>
        </w:rPr>
      </w:pPr>
    </w:p>
    <w:p w14:paraId="4E2BAC3E" w14:textId="53CE41E3" w:rsidR="004419B0" w:rsidRPr="00D420FE" w:rsidRDefault="00284E9A" w:rsidP="001532F0">
      <w:pPr>
        <w:pStyle w:val="PargrafodaLista"/>
        <w:numPr>
          <w:ilvl w:val="3"/>
          <w:numId w:val="12"/>
        </w:numPr>
        <w:tabs>
          <w:tab w:val="left" w:pos="851"/>
        </w:tabs>
        <w:spacing w:line="300" w:lineRule="auto"/>
        <w:ind w:left="0" w:right="76" w:firstLine="0"/>
        <w:rPr>
          <w:rFonts w:ascii="Times New Roman" w:hAnsi="Times New Roman" w:cs="Times New Roman"/>
        </w:rPr>
      </w:pPr>
      <w:bookmarkStart w:id="4" w:name="_Ref66083422"/>
      <w:r w:rsidRPr="00D420FE">
        <w:rPr>
          <w:rFonts w:ascii="Times New Roman" w:hAnsi="Times New Roman" w:cs="Times New Roman"/>
          <w:u w:val="single"/>
        </w:rPr>
        <w:t>Depósito para distribuição, negociação e liquidação financeira</w:t>
      </w:r>
      <w:r w:rsidRPr="00D420FE">
        <w:rPr>
          <w:rFonts w:ascii="Times New Roman" w:hAnsi="Times New Roman" w:cs="Times New Roman"/>
        </w:rPr>
        <w:t xml:space="preserve">. </w:t>
      </w:r>
      <w:bookmarkStart w:id="5" w:name="_Toc51602595"/>
      <w:bookmarkStart w:id="6" w:name="_Ref65856371"/>
      <w:bookmarkEnd w:id="4"/>
      <w:r w:rsidR="004419B0" w:rsidRPr="00D420FE">
        <w:rPr>
          <w:rFonts w:ascii="Times New Roman" w:hAnsi="Times New Roman" w:cs="Times New Roman"/>
        </w:rPr>
        <w:t>As Debêntures não serão depositadas para distribuição no mercado primário ou negociação no mercado secundário perante a B3 S.A. – Brasil, Bolsa, Balcão – Balcão B3 (“</w:t>
      </w:r>
      <w:r w:rsidR="004419B0" w:rsidRPr="00D420FE">
        <w:rPr>
          <w:rFonts w:ascii="Times New Roman" w:hAnsi="Times New Roman" w:cs="Times New Roman"/>
          <w:u w:val="single"/>
        </w:rPr>
        <w:t>B3</w:t>
      </w:r>
      <w:r w:rsidR="004419B0" w:rsidRPr="00D420FE">
        <w:rPr>
          <w:rFonts w:ascii="Times New Roman" w:hAnsi="Times New Roman" w:cs="Times New Roman"/>
        </w:rPr>
        <w:t xml:space="preserve">”). As Debêntures serão objeto de registro em nome do titular no CETIP21 – Títulos e Valores Mobiliários, administrado e operacionalizado pela B3, para liquidação financeira de eventos de pagamento, considerando que as </w:t>
      </w:r>
      <w:r w:rsidR="00BB101B" w:rsidRPr="00D420FE">
        <w:rPr>
          <w:rFonts w:ascii="Times New Roman" w:hAnsi="Times New Roman" w:cs="Times New Roman"/>
        </w:rPr>
        <w:t>Debêntures</w:t>
      </w:r>
      <w:r w:rsidR="004419B0" w:rsidRPr="00D420FE">
        <w:rPr>
          <w:rFonts w:ascii="Times New Roman" w:hAnsi="Times New Roman" w:cs="Times New Roman"/>
        </w:rPr>
        <w:t xml:space="preserve"> estejam registradas em nome do titular na B3 na data do evento. </w:t>
      </w:r>
    </w:p>
    <w:p w14:paraId="7C7BABC0" w14:textId="77777777" w:rsidR="004419B0" w:rsidRPr="00D420FE" w:rsidRDefault="004419B0" w:rsidP="001532F0">
      <w:pPr>
        <w:pStyle w:val="PargrafodaLista"/>
        <w:tabs>
          <w:tab w:val="left" w:pos="851"/>
        </w:tabs>
        <w:spacing w:line="300" w:lineRule="auto"/>
        <w:ind w:left="2422" w:right="76" w:firstLine="0"/>
        <w:rPr>
          <w:rFonts w:ascii="Times New Roman" w:hAnsi="Times New Roman" w:cs="Times New Roman"/>
        </w:rPr>
      </w:pPr>
    </w:p>
    <w:p w14:paraId="20BA485C" w14:textId="2A00F1E2" w:rsidR="007A23F3" w:rsidRPr="00D420FE" w:rsidRDefault="004419B0" w:rsidP="001532F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colocação das </w:t>
      </w:r>
      <w:r w:rsidR="00BB101B" w:rsidRPr="00D420FE">
        <w:rPr>
          <w:rFonts w:ascii="Times New Roman" w:hAnsi="Times New Roman" w:cs="Times New Roman"/>
        </w:rPr>
        <w:t>Debêntures</w:t>
      </w:r>
      <w:r w:rsidRPr="00D420FE">
        <w:rPr>
          <w:rFonts w:ascii="Times New Roman" w:hAnsi="Times New Roman" w:cs="Times New Roman"/>
        </w:rPr>
        <w:t xml:space="preserve"> será realizada de forma privada, sem a intermediação de quaisquer instituições, sejam elas integrantes do sistema de distribuição de valores mobiliários ou não, e não contará com qualquer forma de esforço de venda perante o público em geral, sendo expressamente vedada a </w:t>
      </w:r>
      <w:r w:rsidRPr="00D420FE">
        <w:rPr>
          <w:rFonts w:ascii="Times New Roman" w:hAnsi="Times New Roman" w:cs="Times New Roman"/>
        </w:rPr>
        <w:lastRenderedPageBreak/>
        <w:t xml:space="preserve">negociação das </w:t>
      </w:r>
      <w:r w:rsidR="00BB101B" w:rsidRPr="00D420FE">
        <w:rPr>
          <w:rFonts w:ascii="Times New Roman" w:hAnsi="Times New Roman" w:cs="Times New Roman"/>
        </w:rPr>
        <w:t>Debêntures</w:t>
      </w:r>
      <w:r w:rsidRPr="00D420FE">
        <w:rPr>
          <w:rFonts w:ascii="Times New Roman" w:hAnsi="Times New Roman" w:cs="Times New Roman"/>
        </w:rPr>
        <w:t xml:space="preserve"> em bolsa de valores ou em mercado de balcão organizado, ressalvada a possibilidade de negociação privada. </w:t>
      </w:r>
      <w:bookmarkEnd w:id="5"/>
      <w:bookmarkEnd w:id="6"/>
    </w:p>
    <w:p w14:paraId="2576C57E" w14:textId="77777777" w:rsidR="002C0D05" w:rsidRPr="00D420FE" w:rsidRDefault="002C0D05" w:rsidP="006F5490">
      <w:pPr>
        <w:pStyle w:val="PargrafodaLista"/>
        <w:spacing w:before="0" w:line="300" w:lineRule="auto"/>
        <w:rPr>
          <w:rFonts w:ascii="Times New Roman" w:hAnsi="Times New Roman" w:cs="Times New Roman"/>
        </w:rPr>
      </w:pPr>
    </w:p>
    <w:p w14:paraId="2D63363D" w14:textId="57D8209D" w:rsidR="002E68F9" w:rsidRPr="00D420FE" w:rsidRDefault="000308EB" w:rsidP="006F5490">
      <w:pPr>
        <w:pStyle w:val="PargrafodaLista"/>
        <w:numPr>
          <w:ilvl w:val="3"/>
          <w:numId w:val="12"/>
        </w:numPr>
        <w:tabs>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Dispensa automática de registro</w:t>
      </w:r>
      <w:r w:rsidR="00DF5E60" w:rsidRPr="00D420FE">
        <w:rPr>
          <w:rFonts w:ascii="Times New Roman" w:hAnsi="Times New Roman" w:cs="Times New Roman"/>
        </w:rPr>
        <w:t xml:space="preserve">. </w:t>
      </w:r>
      <w:r w:rsidR="00CE37CF" w:rsidRPr="00D420FE">
        <w:rPr>
          <w:rFonts w:ascii="Times New Roman" w:hAnsi="Times New Roman" w:cs="Times New Roman"/>
        </w:rPr>
        <w:t xml:space="preserve">A presente Emissão constitui uma colocação privada de </w:t>
      </w:r>
      <w:r w:rsidR="0017370F" w:rsidRPr="00D420FE">
        <w:rPr>
          <w:rFonts w:ascii="Times New Roman" w:hAnsi="Times New Roman" w:cs="Times New Roman"/>
        </w:rPr>
        <w:t>d</w:t>
      </w:r>
      <w:r w:rsidR="00CE37CF" w:rsidRPr="00D420FE">
        <w:rPr>
          <w:rFonts w:ascii="Times New Roman" w:hAnsi="Times New Roman" w:cs="Times New Roman"/>
        </w:rPr>
        <w:t>ebêntures, não estando, portanto, sujeita ao registro de distribuição perante a Comissão de Valores Mobiliários (“</w:t>
      </w:r>
      <w:r w:rsidR="00CE37CF" w:rsidRPr="00D420FE">
        <w:rPr>
          <w:rFonts w:ascii="Times New Roman" w:hAnsi="Times New Roman" w:cs="Times New Roman"/>
          <w:u w:val="single"/>
        </w:rPr>
        <w:t>CVM”</w:t>
      </w:r>
      <w:r w:rsidR="00CE37CF" w:rsidRPr="00D420FE">
        <w:rPr>
          <w:rFonts w:ascii="Times New Roman" w:hAnsi="Times New Roman" w:cs="Times New Roman"/>
        </w:rPr>
        <w:t>) e ANBIMA – Associação Brasileira das Entidades dos Mercados Financeiro e de Capitais (“</w:t>
      </w:r>
      <w:r w:rsidR="00CE37CF" w:rsidRPr="00D420FE">
        <w:rPr>
          <w:rFonts w:ascii="Times New Roman" w:hAnsi="Times New Roman" w:cs="Times New Roman"/>
          <w:u w:val="single"/>
        </w:rPr>
        <w:t>ANBIMA</w:t>
      </w:r>
      <w:r w:rsidR="00CE37CF" w:rsidRPr="00D420FE">
        <w:rPr>
          <w:rFonts w:ascii="Times New Roman" w:hAnsi="Times New Roman" w:cs="Times New Roman"/>
        </w:rPr>
        <w:t>”).</w:t>
      </w:r>
    </w:p>
    <w:p w14:paraId="522485E5" w14:textId="77777777" w:rsidR="00342E5A" w:rsidRPr="00D420FE" w:rsidRDefault="00342E5A" w:rsidP="006F5490">
      <w:pPr>
        <w:pStyle w:val="PargrafodaLista"/>
        <w:tabs>
          <w:tab w:val="left" w:pos="810"/>
        </w:tabs>
        <w:spacing w:before="0" w:line="300" w:lineRule="auto"/>
        <w:ind w:left="0" w:right="76" w:firstLine="0"/>
        <w:rPr>
          <w:rFonts w:ascii="Times New Roman" w:hAnsi="Times New Roman" w:cs="Times New Roman"/>
          <w:i/>
        </w:rPr>
      </w:pPr>
    </w:p>
    <w:p w14:paraId="5E3183D2" w14:textId="77777777" w:rsidR="00284E9A" w:rsidRPr="00D420FE" w:rsidRDefault="00284E9A" w:rsidP="006F5490">
      <w:pPr>
        <w:pStyle w:val="PargrafodaLista"/>
        <w:numPr>
          <w:ilvl w:val="1"/>
          <w:numId w:val="12"/>
        </w:numPr>
        <w:tabs>
          <w:tab w:val="left" w:pos="809"/>
          <w:tab w:val="left" w:pos="810"/>
        </w:tabs>
        <w:spacing w:before="0" w:line="300" w:lineRule="auto"/>
        <w:ind w:left="0" w:right="76" w:firstLine="0"/>
        <w:rPr>
          <w:rFonts w:ascii="Times New Roman" w:hAnsi="Times New Roman" w:cs="Times New Roman"/>
          <w:b/>
        </w:rPr>
      </w:pPr>
      <w:r w:rsidRPr="00D420FE">
        <w:rPr>
          <w:rFonts w:ascii="Times New Roman" w:hAnsi="Times New Roman" w:cs="Times New Roman"/>
          <w:b/>
          <w:u w:val="single"/>
        </w:rPr>
        <w:t>CARACTERÍSTICAS DA</w:t>
      </w:r>
      <w:r w:rsidRPr="00D420FE">
        <w:rPr>
          <w:rFonts w:ascii="Times New Roman" w:hAnsi="Times New Roman" w:cs="Times New Roman"/>
          <w:b/>
          <w:spacing w:val="-5"/>
          <w:u w:val="single"/>
        </w:rPr>
        <w:t xml:space="preserve"> </w:t>
      </w:r>
      <w:r w:rsidR="00C36C8E" w:rsidRPr="00D420FE">
        <w:rPr>
          <w:rFonts w:ascii="Times New Roman" w:hAnsi="Times New Roman" w:cs="Times New Roman"/>
          <w:b/>
          <w:u w:val="single"/>
        </w:rPr>
        <w:t>EMISSÃO</w:t>
      </w:r>
    </w:p>
    <w:p w14:paraId="2C9B0321" w14:textId="77777777" w:rsidR="00342E5A" w:rsidRPr="00D420FE" w:rsidRDefault="00342E5A"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0B61BC12" w14:textId="67BE1E4C" w:rsidR="00EB0DC6" w:rsidRPr="00D420FE" w:rsidRDefault="00EB0DC6"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Número da Emissão</w:t>
      </w:r>
      <w:r w:rsidRPr="00D420FE">
        <w:rPr>
          <w:rFonts w:ascii="Times New Roman" w:hAnsi="Times New Roman" w:cs="Times New Roman"/>
        </w:rPr>
        <w:t xml:space="preserve">. A presente Emissão contempla a </w:t>
      </w:r>
      <w:r w:rsidR="00A32ADF" w:rsidRPr="00D420FE">
        <w:rPr>
          <w:rFonts w:ascii="Times New Roman" w:hAnsi="Times New Roman" w:cs="Times New Roman"/>
        </w:rPr>
        <w:t>2</w:t>
      </w:r>
      <w:r w:rsidRPr="00D420FE">
        <w:rPr>
          <w:rFonts w:ascii="Times New Roman" w:hAnsi="Times New Roman" w:cs="Times New Roman"/>
          <w:vertAlign w:val="superscript"/>
        </w:rPr>
        <w:t>a</w:t>
      </w:r>
      <w:r w:rsidRPr="00D420FE">
        <w:rPr>
          <w:rFonts w:ascii="Times New Roman" w:hAnsi="Times New Roman" w:cs="Times New Roman"/>
        </w:rPr>
        <w:t xml:space="preserve"> (</w:t>
      </w:r>
      <w:r w:rsidR="00A32ADF" w:rsidRPr="00D420FE">
        <w:rPr>
          <w:rFonts w:ascii="Times New Roman" w:hAnsi="Times New Roman" w:cs="Times New Roman"/>
        </w:rPr>
        <w:t>segunda</w:t>
      </w:r>
      <w:r w:rsidRPr="00D420FE">
        <w:rPr>
          <w:rFonts w:ascii="Times New Roman" w:hAnsi="Times New Roman" w:cs="Times New Roman"/>
        </w:rPr>
        <w:t xml:space="preserve">) emissão de debêntures da Emissora, que será objeto de </w:t>
      </w:r>
      <w:r w:rsidR="00A32ADF" w:rsidRPr="00D420FE">
        <w:rPr>
          <w:rFonts w:ascii="Times New Roman" w:hAnsi="Times New Roman" w:cs="Times New Roman"/>
        </w:rPr>
        <w:t>colocação privada</w:t>
      </w:r>
      <w:r w:rsidRPr="00D420FE">
        <w:rPr>
          <w:rFonts w:ascii="Times New Roman" w:hAnsi="Times New Roman" w:cs="Times New Roman"/>
        </w:rPr>
        <w:t>.</w:t>
      </w:r>
    </w:p>
    <w:p w14:paraId="3F78C4D2" w14:textId="77777777" w:rsidR="00EB0DC6" w:rsidRPr="00D420FE" w:rsidRDefault="00EB0DC6" w:rsidP="006F5490">
      <w:pPr>
        <w:pStyle w:val="PargrafodaLista"/>
        <w:tabs>
          <w:tab w:val="left" w:pos="810"/>
        </w:tabs>
        <w:spacing w:before="0" w:line="300" w:lineRule="auto"/>
        <w:ind w:left="0" w:right="76" w:firstLine="0"/>
        <w:rPr>
          <w:rFonts w:ascii="Times New Roman" w:hAnsi="Times New Roman" w:cs="Times New Roman"/>
        </w:rPr>
      </w:pPr>
    </w:p>
    <w:p w14:paraId="172394AB" w14:textId="77777777" w:rsidR="00EB0DC6" w:rsidRPr="00D420FE" w:rsidRDefault="00EB0DC6"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Série</w:t>
      </w:r>
      <w:r w:rsidRPr="00D420FE">
        <w:rPr>
          <w:rFonts w:ascii="Times New Roman" w:hAnsi="Times New Roman" w:cs="Times New Roman"/>
        </w:rPr>
        <w:t>. A Emissão será realizada em uma única série (“</w:t>
      </w:r>
      <w:r w:rsidRPr="00D420FE">
        <w:rPr>
          <w:rFonts w:ascii="Times New Roman" w:hAnsi="Times New Roman" w:cs="Times New Roman"/>
          <w:u w:val="single"/>
        </w:rPr>
        <w:t>Série</w:t>
      </w:r>
      <w:r w:rsidRPr="00D420FE">
        <w:rPr>
          <w:rFonts w:ascii="Times New Roman" w:hAnsi="Times New Roman" w:cs="Times New Roman"/>
        </w:rPr>
        <w:t>”).</w:t>
      </w:r>
    </w:p>
    <w:p w14:paraId="4B0B1892" w14:textId="77777777" w:rsidR="00EB0DC6" w:rsidRPr="00D420FE" w:rsidRDefault="00EB0DC6" w:rsidP="006F5490">
      <w:pPr>
        <w:pStyle w:val="PargrafodaLista"/>
        <w:tabs>
          <w:tab w:val="left" w:pos="810"/>
        </w:tabs>
        <w:spacing w:before="0" w:line="300" w:lineRule="auto"/>
        <w:ind w:left="0" w:right="76" w:firstLine="0"/>
        <w:rPr>
          <w:rFonts w:ascii="Times New Roman" w:hAnsi="Times New Roman" w:cs="Times New Roman"/>
        </w:rPr>
      </w:pPr>
    </w:p>
    <w:p w14:paraId="5967F0E8" w14:textId="65B6F3DE" w:rsidR="00EB0DC6" w:rsidRPr="00D420FE" w:rsidRDefault="00EB0DC6" w:rsidP="006F5490">
      <w:pPr>
        <w:pStyle w:val="PargrafodaLista"/>
        <w:numPr>
          <w:ilvl w:val="2"/>
          <w:numId w:val="12"/>
        </w:numPr>
        <w:tabs>
          <w:tab w:val="left" w:pos="810"/>
        </w:tabs>
        <w:spacing w:before="0" w:line="300" w:lineRule="auto"/>
        <w:ind w:left="0" w:right="76" w:firstLine="0"/>
        <w:rPr>
          <w:rFonts w:ascii="Times New Roman" w:hAnsi="Times New Roman" w:cs="Times New Roman"/>
          <w:b/>
        </w:rPr>
      </w:pPr>
      <w:r w:rsidRPr="00D420FE">
        <w:rPr>
          <w:rFonts w:ascii="Times New Roman" w:hAnsi="Times New Roman" w:cs="Times New Roman"/>
          <w:u w:val="single"/>
        </w:rPr>
        <w:t>Valor</w:t>
      </w:r>
      <w:r w:rsidRPr="00D420FE">
        <w:rPr>
          <w:rFonts w:ascii="Times New Roman" w:hAnsi="Times New Roman" w:cs="Times New Roman"/>
          <w:spacing w:val="-13"/>
          <w:u w:val="single"/>
        </w:rPr>
        <w:t xml:space="preserve"> </w:t>
      </w:r>
      <w:r w:rsidRPr="00D420FE">
        <w:rPr>
          <w:rFonts w:ascii="Times New Roman" w:hAnsi="Times New Roman" w:cs="Times New Roman"/>
          <w:u w:val="single"/>
        </w:rPr>
        <w:t>Total</w:t>
      </w:r>
      <w:r w:rsidRPr="00D420FE">
        <w:rPr>
          <w:rFonts w:ascii="Times New Roman" w:hAnsi="Times New Roman" w:cs="Times New Roman"/>
          <w:spacing w:val="-12"/>
          <w:u w:val="single"/>
        </w:rPr>
        <w:t xml:space="preserve"> </w:t>
      </w:r>
      <w:r w:rsidRPr="00D420FE">
        <w:rPr>
          <w:rFonts w:ascii="Times New Roman" w:hAnsi="Times New Roman" w:cs="Times New Roman"/>
          <w:u w:val="single"/>
        </w:rPr>
        <w:t>da</w:t>
      </w:r>
      <w:r w:rsidRPr="00D420FE">
        <w:rPr>
          <w:rFonts w:ascii="Times New Roman" w:hAnsi="Times New Roman" w:cs="Times New Roman"/>
          <w:spacing w:val="-13"/>
          <w:u w:val="single"/>
        </w:rPr>
        <w:t xml:space="preserve"> </w:t>
      </w:r>
      <w:r w:rsidRPr="00D420FE">
        <w:rPr>
          <w:rFonts w:ascii="Times New Roman" w:hAnsi="Times New Roman" w:cs="Times New Roman"/>
          <w:u w:val="single"/>
        </w:rPr>
        <w:t>Emissão</w:t>
      </w:r>
      <w:r w:rsidRPr="00D420FE">
        <w:rPr>
          <w:rFonts w:ascii="Times New Roman" w:hAnsi="Times New Roman" w:cs="Times New Roman"/>
        </w:rPr>
        <w:t>.</w:t>
      </w:r>
      <w:r w:rsidRPr="00D420FE">
        <w:rPr>
          <w:rFonts w:ascii="Times New Roman" w:hAnsi="Times New Roman" w:cs="Times New Roman"/>
          <w:spacing w:val="-13"/>
        </w:rPr>
        <w:t xml:space="preserve"> </w:t>
      </w:r>
      <w:r w:rsidRPr="00D420FE">
        <w:rPr>
          <w:rFonts w:ascii="Times New Roman" w:hAnsi="Times New Roman" w:cs="Times New Roman"/>
        </w:rPr>
        <w:t>O</w:t>
      </w:r>
      <w:r w:rsidRPr="00D420FE">
        <w:rPr>
          <w:rFonts w:ascii="Times New Roman" w:hAnsi="Times New Roman" w:cs="Times New Roman"/>
          <w:spacing w:val="-16"/>
        </w:rPr>
        <w:t xml:space="preserve"> </w:t>
      </w:r>
      <w:r w:rsidRPr="00D420FE">
        <w:rPr>
          <w:rFonts w:ascii="Times New Roman" w:hAnsi="Times New Roman" w:cs="Times New Roman"/>
        </w:rPr>
        <w:t>valor</w:t>
      </w:r>
      <w:r w:rsidRPr="00D420FE">
        <w:rPr>
          <w:rFonts w:ascii="Times New Roman" w:hAnsi="Times New Roman" w:cs="Times New Roman"/>
          <w:spacing w:val="-12"/>
        </w:rPr>
        <w:t xml:space="preserve"> </w:t>
      </w:r>
      <w:r w:rsidRPr="00D420FE">
        <w:rPr>
          <w:rFonts w:ascii="Times New Roman" w:hAnsi="Times New Roman" w:cs="Times New Roman"/>
        </w:rPr>
        <w:t>total</w:t>
      </w:r>
      <w:r w:rsidRPr="00D420FE">
        <w:rPr>
          <w:rFonts w:ascii="Times New Roman" w:hAnsi="Times New Roman" w:cs="Times New Roman"/>
          <w:spacing w:val="-13"/>
        </w:rPr>
        <w:t xml:space="preserve"> </w:t>
      </w:r>
      <w:r w:rsidRPr="00D420FE">
        <w:rPr>
          <w:rFonts w:ascii="Times New Roman" w:hAnsi="Times New Roman" w:cs="Times New Roman"/>
        </w:rPr>
        <w:t>da</w:t>
      </w:r>
      <w:r w:rsidRPr="00D420FE">
        <w:rPr>
          <w:rFonts w:ascii="Times New Roman" w:hAnsi="Times New Roman" w:cs="Times New Roman"/>
          <w:spacing w:val="-14"/>
        </w:rPr>
        <w:t xml:space="preserve"> </w:t>
      </w:r>
      <w:r w:rsidRPr="00D420FE">
        <w:rPr>
          <w:rFonts w:ascii="Times New Roman" w:hAnsi="Times New Roman" w:cs="Times New Roman"/>
        </w:rPr>
        <w:t>Emissão</w:t>
      </w:r>
      <w:r w:rsidRPr="00D420FE">
        <w:rPr>
          <w:rFonts w:ascii="Times New Roman" w:hAnsi="Times New Roman" w:cs="Times New Roman"/>
          <w:spacing w:val="-13"/>
        </w:rPr>
        <w:t xml:space="preserve"> </w:t>
      </w:r>
      <w:r w:rsidRPr="00D420FE">
        <w:rPr>
          <w:rFonts w:ascii="Times New Roman" w:hAnsi="Times New Roman" w:cs="Times New Roman"/>
        </w:rPr>
        <w:t>será</w:t>
      </w:r>
      <w:r w:rsidRPr="00D420FE">
        <w:rPr>
          <w:rFonts w:ascii="Times New Roman" w:hAnsi="Times New Roman" w:cs="Times New Roman"/>
          <w:spacing w:val="-13"/>
        </w:rPr>
        <w:t xml:space="preserve"> </w:t>
      </w:r>
      <w:r w:rsidRPr="00D420FE">
        <w:rPr>
          <w:rFonts w:ascii="Times New Roman" w:hAnsi="Times New Roman" w:cs="Times New Roman"/>
        </w:rPr>
        <w:t>de R$ </w:t>
      </w:r>
      <w:r w:rsidR="009C20F1" w:rsidRPr="00D420FE">
        <w:rPr>
          <w:rFonts w:ascii="Times New Roman" w:hAnsi="Times New Roman" w:cs="Times New Roman"/>
        </w:rPr>
        <w:t>42</w:t>
      </w:r>
      <w:r w:rsidRPr="00D420FE">
        <w:rPr>
          <w:rFonts w:ascii="Times New Roman" w:hAnsi="Times New Roman" w:cs="Times New Roman"/>
        </w:rPr>
        <w:t>.000.000,00 (</w:t>
      </w:r>
      <w:r w:rsidR="00A32ADF" w:rsidRPr="00D420FE">
        <w:rPr>
          <w:rFonts w:ascii="Times New Roman" w:hAnsi="Times New Roman" w:cs="Times New Roman"/>
        </w:rPr>
        <w:t xml:space="preserve">quarenta e </w:t>
      </w:r>
      <w:r w:rsidR="00C94A65" w:rsidRPr="00D420FE">
        <w:rPr>
          <w:rFonts w:ascii="Times New Roman" w:hAnsi="Times New Roman" w:cs="Times New Roman"/>
        </w:rPr>
        <w:t xml:space="preserve">dois </w:t>
      </w:r>
      <w:r w:rsidR="00A32ADF" w:rsidRPr="00D420FE">
        <w:rPr>
          <w:rFonts w:ascii="Times New Roman" w:hAnsi="Times New Roman" w:cs="Times New Roman"/>
        </w:rPr>
        <w:t>milhões de reais</w:t>
      </w:r>
      <w:r w:rsidRPr="00D420FE">
        <w:rPr>
          <w:rFonts w:ascii="Times New Roman" w:hAnsi="Times New Roman" w:cs="Times New Roman"/>
        </w:rPr>
        <w:t>), na Data de Emissão (conforme definido abaixo) (“</w:t>
      </w:r>
      <w:r w:rsidRPr="00D420FE">
        <w:rPr>
          <w:rFonts w:ascii="Times New Roman" w:hAnsi="Times New Roman" w:cs="Times New Roman"/>
          <w:u w:val="single"/>
        </w:rPr>
        <w:t>Valor Total da</w:t>
      </w:r>
      <w:r w:rsidRPr="00D420FE">
        <w:rPr>
          <w:rFonts w:ascii="Times New Roman" w:hAnsi="Times New Roman" w:cs="Times New Roman"/>
          <w:spacing w:val="-3"/>
          <w:u w:val="single"/>
        </w:rPr>
        <w:t xml:space="preserve"> </w:t>
      </w:r>
      <w:r w:rsidRPr="00D420FE">
        <w:rPr>
          <w:rFonts w:ascii="Times New Roman" w:hAnsi="Times New Roman" w:cs="Times New Roman"/>
          <w:u w:val="single"/>
        </w:rPr>
        <w:t>Emissão</w:t>
      </w:r>
      <w:r w:rsidRPr="00D420FE">
        <w:rPr>
          <w:rFonts w:ascii="Times New Roman" w:hAnsi="Times New Roman" w:cs="Times New Roman"/>
        </w:rPr>
        <w:t xml:space="preserve">”). </w:t>
      </w:r>
    </w:p>
    <w:p w14:paraId="0391EC8C" w14:textId="77777777" w:rsidR="00EB0DC6" w:rsidRPr="00D420FE" w:rsidRDefault="00EB0DC6" w:rsidP="006F5490">
      <w:pPr>
        <w:pStyle w:val="PargrafodaLista"/>
        <w:tabs>
          <w:tab w:val="left" w:pos="810"/>
        </w:tabs>
        <w:spacing w:before="0" w:line="300" w:lineRule="auto"/>
        <w:ind w:left="0" w:right="76" w:firstLine="0"/>
        <w:rPr>
          <w:rFonts w:ascii="Times New Roman" w:hAnsi="Times New Roman" w:cs="Times New Roman"/>
        </w:rPr>
      </w:pPr>
    </w:p>
    <w:p w14:paraId="51D3DBC9" w14:textId="536C37EF"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Objeto Social da Emissora</w:t>
      </w:r>
      <w:r w:rsidRPr="00D420FE">
        <w:rPr>
          <w:rFonts w:ascii="Times New Roman" w:hAnsi="Times New Roman" w:cs="Times New Roman"/>
        </w:rPr>
        <w:t xml:space="preserve">: A </w:t>
      </w:r>
      <w:r w:rsidR="0082305E" w:rsidRPr="00D420FE">
        <w:rPr>
          <w:rFonts w:ascii="Times New Roman" w:hAnsi="Times New Roman" w:cs="Times New Roman"/>
        </w:rPr>
        <w:t>Emissora</w:t>
      </w:r>
      <w:r w:rsidRPr="00D420FE">
        <w:rPr>
          <w:rFonts w:ascii="Times New Roman" w:hAnsi="Times New Roman" w:cs="Times New Roman"/>
        </w:rPr>
        <w:t xml:space="preserve"> tem por objeto social</w:t>
      </w:r>
      <w:r w:rsidR="007037C6" w:rsidRPr="00D420FE">
        <w:rPr>
          <w:rFonts w:ascii="Times New Roman" w:hAnsi="Times New Roman" w:cs="Times New Roman"/>
        </w:rPr>
        <w:t xml:space="preserve">: </w:t>
      </w:r>
      <w:r w:rsidR="004327F1" w:rsidRPr="00D420FE">
        <w:rPr>
          <w:rFonts w:ascii="Times New Roman" w:hAnsi="Times New Roman" w:cs="Times New Roman"/>
        </w:rPr>
        <w:t>(i) o comércio atacadista de máquinas agrícolas, tratores e implementos agrícolas, novos e usados, suas partes, peças e acessórios; (</w:t>
      </w:r>
      <w:proofErr w:type="spellStart"/>
      <w:r w:rsidR="004327F1" w:rsidRPr="00D420FE">
        <w:rPr>
          <w:rFonts w:ascii="Times New Roman" w:hAnsi="Times New Roman" w:cs="Times New Roman"/>
        </w:rPr>
        <w:t>ii</w:t>
      </w:r>
      <w:proofErr w:type="spellEnd"/>
      <w:r w:rsidR="004327F1" w:rsidRPr="00D420FE">
        <w:rPr>
          <w:rFonts w:ascii="Times New Roman" w:hAnsi="Times New Roman" w:cs="Times New Roman"/>
        </w:rPr>
        <w:t>) comércio varejista de máquinas, tratores e implementos agrícolas, novos e usados, suas partes e acessórios; (</w:t>
      </w:r>
      <w:proofErr w:type="spellStart"/>
      <w:r w:rsidR="004327F1" w:rsidRPr="00D420FE">
        <w:rPr>
          <w:rFonts w:ascii="Times New Roman" w:hAnsi="Times New Roman" w:cs="Times New Roman"/>
        </w:rPr>
        <w:t>iii</w:t>
      </w:r>
      <w:proofErr w:type="spellEnd"/>
      <w:r w:rsidR="004327F1" w:rsidRPr="00D420FE">
        <w:rPr>
          <w:rFonts w:ascii="Times New Roman" w:hAnsi="Times New Roman" w:cs="Times New Roman"/>
        </w:rPr>
        <w:t>) comércio atacadista de veículos novos e usados, suas partes e peças; (</w:t>
      </w:r>
      <w:proofErr w:type="spellStart"/>
      <w:r w:rsidR="004327F1" w:rsidRPr="00D420FE">
        <w:rPr>
          <w:rFonts w:ascii="Times New Roman" w:hAnsi="Times New Roman" w:cs="Times New Roman"/>
        </w:rPr>
        <w:t>iv</w:t>
      </w:r>
      <w:proofErr w:type="spellEnd"/>
      <w:r w:rsidR="004327F1" w:rsidRPr="00D420FE">
        <w:rPr>
          <w:rFonts w:ascii="Times New Roman" w:hAnsi="Times New Roman" w:cs="Times New Roman"/>
        </w:rPr>
        <w:t>) comércio varejista de veículos novos e suas partes e peças; (v) comércio varejista de motocicletas, novas e usadas, suas partes e peças; (vi) comércio varejista de motocicletas, novas e usadas, suas partes e peças; (</w:t>
      </w:r>
      <w:proofErr w:type="spellStart"/>
      <w:r w:rsidR="004327F1" w:rsidRPr="00D420FE">
        <w:rPr>
          <w:rFonts w:ascii="Times New Roman" w:hAnsi="Times New Roman" w:cs="Times New Roman"/>
        </w:rPr>
        <w:t>vii</w:t>
      </w:r>
      <w:proofErr w:type="spellEnd"/>
      <w:r w:rsidR="004327F1" w:rsidRPr="00D420FE">
        <w:rPr>
          <w:rFonts w:ascii="Times New Roman" w:hAnsi="Times New Roman" w:cs="Times New Roman"/>
        </w:rPr>
        <w:t>) importação e exportação de máquinas agrícolas, tratores e implementos agrícolas, novos e usados, suas partes, peças e acessórios; (</w:t>
      </w:r>
      <w:proofErr w:type="spellStart"/>
      <w:r w:rsidR="004327F1" w:rsidRPr="00D420FE">
        <w:rPr>
          <w:rFonts w:ascii="Times New Roman" w:hAnsi="Times New Roman" w:cs="Times New Roman"/>
        </w:rPr>
        <w:t>viii</w:t>
      </w:r>
      <w:proofErr w:type="spellEnd"/>
      <w:r w:rsidR="004327F1" w:rsidRPr="00D420FE">
        <w:rPr>
          <w:rFonts w:ascii="Times New Roman" w:hAnsi="Times New Roman" w:cs="Times New Roman"/>
        </w:rPr>
        <w:t>) importação e exportação de peças e acessórios para veículos e motocicletas novas e usadas, suas partes e acessórios; (</w:t>
      </w:r>
      <w:proofErr w:type="spellStart"/>
      <w:r w:rsidR="004327F1" w:rsidRPr="00D420FE">
        <w:rPr>
          <w:rFonts w:ascii="Times New Roman" w:hAnsi="Times New Roman" w:cs="Times New Roman"/>
        </w:rPr>
        <w:t>ix</w:t>
      </w:r>
      <w:proofErr w:type="spellEnd"/>
      <w:r w:rsidR="004327F1" w:rsidRPr="00D420FE">
        <w:rPr>
          <w:rFonts w:ascii="Times New Roman" w:hAnsi="Times New Roman" w:cs="Times New Roman"/>
        </w:rPr>
        <w:t>) aeronaves e suas partes e acessórios; (x) embarcações e estruturas flutuantes e suas partes e acessórios; (xi) importação e exportação de máquina e equipamentos industriais, de informática, de comunicação, de eletroeletrônicos, suas partes e peças; (</w:t>
      </w:r>
      <w:proofErr w:type="spellStart"/>
      <w:r w:rsidR="004327F1" w:rsidRPr="00D420FE">
        <w:rPr>
          <w:rFonts w:ascii="Times New Roman" w:hAnsi="Times New Roman" w:cs="Times New Roman"/>
        </w:rPr>
        <w:t>xii</w:t>
      </w:r>
      <w:proofErr w:type="spellEnd"/>
      <w:r w:rsidR="004327F1" w:rsidRPr="00D420FE">
        <w:rPr>
          <w:rFonts w:ascii="Times New Roman" w:hAnsi="Times New Roman" w:cs="Times New Roman"/>
        </w:rPr>
        <w:t>) importação e exportação por conta e ordem de terceiros; (</w:t>
      </w:r>
      <w:proofErr w:type="spellStart"/>
      <w:r w:rsidR="004327F1" w:rsidRPr="00D420FE">
        <w:rPr>
          <w:rFonts w:ascii="Times New Roman" w:hAnsi="Times New Roman" w:cs="Times New Roman"/>
        </w:rPr>
        <w:t>xiii</w:t>
      </w:r>
      <w:proofErr w:type="spellEnd"/>
      <w:r w:rsidR="004327F1" w:rsidRPr="00D420FE">
        <w:rPr>
          <w:rFonts w:ascii="Times New Roman" w:hAnsi="Times New Roman" w:cs="Times New Roman"/>
        </w:rPr>
        <w:t>) montagem de mangueiras de alta pressão; (</w:t>
      </w:r>
      <w:proofErr w:type="spellStart"/>
      <w:r w:rsidR="004327F1" w:rsidRPr="00D420FE">
        <w:rPr>
          <w:rFonts w:ascii="Times New Roman" w:hAnsi="Times New Roman" w:cs="Times New Roman"/>
        </w:rPr>
        <w:t>xiv</w:t>
      </w:r>
      <w:proofErr w:type="spellEnd"/>
      <w:r w:rsidR="004327F1" w:rsidRPr="00D420FE">
        <w:rPr>
          <w:rFonts w:ascii="Times New Roman" w:hAnsi="Times New Roman" w:cs="Times New Roman"/>
        </w:rPr>
        <w:t>) prestação de serviços de conserto, manutenção e recuperação de máquina agrícolas, tratores e implementos agrícolas; (</w:t>
      </w:r>
      <w:proofErr w:type="spellStart"/>
      <w:r w:rsidR="004327F1" w:rsidRPr="00D420FE">
        <w:rPr>
          <w:rFonts w:ascii="Times New Roman" w:hAnsi="Times New Roman" w:cs="Times New Roman"/>
        </w:rPr>
        <w:t>xv</w:t>
      </w:r>
      <w:proofErr w:type="spellEnd"/>
      <w:r w:rsidR="004327F1" w:rsidRPr="00D420FE">
        <w:rPr>
          <w:rFonts w:ascii="Times New Roman" w:hAnsi="Times New Roman" w:cs="Times New Roman"/>
        </w:rPr>
        <w:t>) representação comercial de máquinas agrícolas, tratores e equipamentos agrícolas; (</w:t>
      </w:r>
      <w:proofErr w:type="spellStart"/>
      <w:r w:rsidR="004327F1" w:rsidRPr="00D420FE">
        <w:rPr>
          <w:rFonts w:ascii="Times New Roman" w:hAnsi="Times New Roman" w:cs="Times New Roman"/>
        </w:rPr>
        <w:t>xvi</w:t>
      </w:r>
      <w:proofErr w:type="spellEnd"/>
      <w:r w:rsidR="004327F1" w:rsidRPr="00D420FE">
        <w:rPr>
          <w:rFonts w:ascii="Times New Roman" w:hAnsi="Times New Roman" w:cs="Times New Roman"/>
        </w:rPr>
        <w:t>) transporte rodoviário de cargas municipal, intermunicipal e interestadual; e (</w:t>
      </w:r>
      <w:proofErr w:type="spellStart"/>
      <w:r w:rsidR="004327F1" w:rsidRPr="00D420FE">
        <w:rPr>
          <w:rFonts w:ascii="Times New Roman" w:hAnsi="Times New Roman" w:cs="Times New Roman"/>
        </w:rPr>
        <w:t>xvii</w:t>
      </w:r>
      <w:proofErr w:type="spellEnd"/>
      <w:r w:rsidR="004327F1" w:rsidRPr="00D420FE">
        <w:rPr>
          <w:rFonts w:ascii="Times New Roman" w:hAnsi="Times New Roman" w:cs="Times New Roman"/>
        </w:rPr>
        <w:t>) participação em outras sociedades.</w:t>
      </w:r>
    </w:p>
    <w:p w14:paraId="47A37CD8"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65F9479A" w14:textId="6D13C52F" w:rsidR="00C36C8E" w:rsidRPr="00D420FE" w:rsidRDefault="009C0929"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Destinação dos Recursos</w:t>
      </w:r>
      <w:r w:rsidRPr="00D420FE">
        <w:rPr>
          <w:rFonts w:ascii="Times New Roman" w:hAnsi="Times New Roman" w:cs="Times New Roman"/>
        </w:rPr>
        <w:t xml:space="preserve">: Os recursos líquidos captados pela Emissora por meio da Emissão das Debêntures serão utilizados </w:t>
      </w:r>
      <w:r w:rsidR="00B703A8" w:rsidRPr="00D420FE">
        <w:rPr>
          <w:rFonts w:ascii="Times New Roman" w:hAnsi="Times New Roman" w:cs="Times New Roman"/>
        </w:rPr>
        <w:t>n</w:t>
      </w:r>
      <w:r w:rsidR="00A554A4" w:rsidRPr="00D420FE">
        <w:rPr>
          <w:rFonts w:ascii="Times New Roman" w:hAnsi="Times New Roman" w:cs="Times New Roman"/>
        </w:rPr>
        <w:t>a gestão ordinária</w:t>
      </w:r>
      <w:r w:rsidR="00682514" w:rsidRPr="00D420FE">
        <w:rPr>
          <w:rFonts w:ascii="Times New Roman" w:hAnsi="Times New Roman" w:cs="Times New Roman"/>
        </w:rPr>
        <w:t xml:space="preserve"> de seus negócios.</w:t>
      </w:r>
      <w:r w:rsidR="00285756" w:rsidRPr="00D420FE">
        <w:rPr>
          <w:rFonts w:ascii="Times New Roman" w:hAnsi="Times New Roman" w:cs="Times New Roman"/>
        </w:rPr>
        <w:t>.</w:t>
      </w:r>
      <w:r w:rsidR="007E1F5E" w:rsidRPr="00D420FE">
        <w:rPr>
          <w:rFonts w:ascii="Times New Roman" w:hAnsi="Times New Roman" w:cs="Times New Roman"/>
        </w:rPr>
        <w:t xml:space="preserve"> </w:t>
      </w:r>
      <w:r w:rsidR="003B58CA" w:rsidRPr="00D420FE">
        <w:rPr>
          <w:rFonts w:ascii="Times New Roman" w:hAnsi="Times New Roman" w:cs="Times New Roman"/>
          <w:b/>
          <w:bCs/>
        </w:rPr>
        <w:t xml:space="preserve"> </w:t>
      </w:r>
    </w:p>
    <w:p w14:paraId="273CD6AF"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6404B517" w14:textId="3AD7BB9B" w:rsidR="00C36C8E" w:rsidRPr="00D420FE" w:rsidRDefault="00CA215A"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Emissora deverá enviar ao Agente Fiduciário para fins de cumprimento da Resolução CVM 17, posteriormente definido, declaração em papel timbrado e assinada por representante legal, atestando a destinação dos recursos da presente Emissão, em até 30 (trinta) dias da data da efetiva destinação da totalidade dos recursos, podendo o Agente Fiduciário solicitar à Emissora todos os eventuais </w:t>
      </w:r>
      <w:r w:rsidRPr="00D420FE">
        <w:rPr>
          <w:rFonts w:ascii="Times New Roman" w:hAnsi="Times New Roman" w:cs="Times New Roman"/>
        </w:rPr>
        <w:lastRenderedPageBreak/>
        <w:t>esclarecimentos e documentos adicionais que se fizerem necessários</w:t>
      </w:r>
      <w:r w:rsidR="00C36C8E" w:rsidRPr="00D420FE">
        <w:rPr>
          <w:rFonts w:ascii="Times New Roman" w:hAnsi="Times New Roman" w:cs="Times New Roman"/>
        </w:rPr>
        <w:t>.</w:t>
      </w:r>
    </w:p>
    <w:p w14:paraId="64CFBC2B" w14:textId="77777777" w:rsidR="00151CD7" w:rsidRPr="00D420FE" w:rsidRDefault="00151CD7" w:rsidP="006F5490">
      <w:pPr>
        <w:pStyle w:val="PargrafodaLista"/>
        <w:tabs>
          <w:tab w:val="left" w:pos="810"/>
        </w:tabs>
        <w:spacing w:before="0" w:line="300" w:lineRule="auto"/>
        <w:ind w:left="0" w:right="76" w:firstLine="0"/>
        <w:rPr>
          <w:rFonts w:ascii="Times New Roman" w:hAnsi="Times New Roman" w:cs="Times New Roman"/>
        </w:rPr>
      </w:pPr>
    </w:p>
    <w:p w14:paraId="558434EE" w14:textId="6114368E" w:rsidR="00151CD7" w:rsidRPr="00D420FE" w:rsidRDefault="00601317"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Agente de Liquidação e Escriturador</w:t>
      </w:r>
      <w:r w:rsidR="00151CD7" w:rsidRPr="00D420FE">
        <w:rPr>
          <w:rFonts w:ascii="Times New Roman" w:hAnsi="Times New Roman" w:cs="Times New Roman"/>
        </w:rPr>
        <w:t>.</w:t>
      </w:r>
      <w:r w:rsidR="00151CD7" w:rsidRPr="00D420FE">
        <w:rPr>
          <w:rFonts w:ascii="Times New Roman" w:hAnsi="Times New Roman" w:cs="Times New Roman"/>
          <w:spacing w:val="-16"/>
        </w:rPr>
        <w:t xml:space="preserve"> </w:t>
      </w:r>
      <w:r w:rsidRPr="00D420FE">
        <w:rPr>
          <w:rFonts w:ascii="Times New Roman" w:hAnsi="Times New Roman" w:cs="Times New Roman"/>
        </w:rPr>
        <w:t xml:space="preserve">A instituição prestadora dos serviços de agente de liquidação </w:t>
      </w:r>
      <w:r w:rsidR="00175E3E" w:rsidRPr="00D420FE">
        <w:rPr>
          <w:rFonts w:ascii="Times New Roman" w:hAnsi="Times New Roman" w:cs="Times New Roman"/>
        </w:rPr>
        <w:t xml:space="preserve">e escrituração </w:t>
      </w:r>
      <w:r w:rsidRPr="00D420FE">
        <w:rPr>
          <w:rFonts w:ascii="Times New Roman" w:hAnsi="Times New Roman" w:cs="Times New Roman"/>
        </w:rPr>
        <w:t xml:space="preserve">das Debêntures será a </w:t>
      </w:r>
      <w:r w:rsidR="003263C8" w:rsidRPr="00D420FE">
        <w:rPr>
          <w:rFonts w:ascii="Times New Roman" w:hAnsi="Times New Roman" w:cs="Times New Roman"/>
        </w:rPr>
        <w:t>Oliveira Trust Distribuidora de Títulos e Valores Mobiliários S.A.</w:t>
      </w:r>
      <w:r w:rsidRPr="00D420FE">
        <w:rPr>
          <w:rFonts w:ascii="Times New Roman" w:hAnsi="Times New Roman" w:cs="Times New Roman"/>
        </w:rPr>
        <w:t xml:space="preserve"> </w:t>
      </w:r>
      <w:r w:rsidR="005544E3" w:rsidRPr="00D420FE">
        <w:rPr>
          <w:rFonts w:ascii="Times New Roman" w:hAnsi="Times New Roman" w:cs="Times New Roman"/>
        </w:rPr>
        <w:t xml:space="preserve">com sede na Avenida das Américas, nº 3.434, Bloco 7, Sala 201, Barra da Tijuca, CEP: 22640-102, com CNPJ/ME sob o nº 36.113.876/0001-91 </w:t>
      </w:r>
      <w:r w:rsidRPr="00D420FE">
        <w:rPr>
          <w:rFonts w:ascii="Times New Roman" w:hAnsi="Times New Roman" w:cs="Times New Roman"/>
        </w:rPr>
        <w:t>(“</w:t>
      </w:r>
      <w:r w:rsidRPr="00D420FE">
        <w:rPr>
          <w:rFonts w:ascii="Times New Roman" w:hAnsi="Times New Roman" w:cs="Times New Roman"/>
          <w:u w:val="single"/>
        </w:rPr>
        <w:t>Agente de Liquidação</w:t>
      </w:r>
      <w:r w:rsidRPr="00D420FE">
        <w:rPr>
          <w:rFonts w:ascii="Times New Roman" w:hAnsi="Times New Roman" w:cs="Times New Roman"/>
        </w:rPr>
        <w:t>”</w:t>
      </w:r>
      <w:r w:rsidR="00E42D05" w:rsidRPr="00D420FE">
        <w:rPr>
          <w:rFonts w:ascii="Times New Roman" w:hAnsi="Times New Roman" w:cs="Times New Roman"/>
        </w:rPr>
        <w:t xml:space="preserve"> e “</w:t>
      </w:r>
      <w:r w:rsidR="00E42D05" w:rsidRPr="00D420FE">
        <w:rPr>
          <w:rFonts w:ascii="Times New Roman" w:hAnsi="Times New Roman" w:cs="Times New Roman"/>
          <w:u w:val="single"/>
        </w:rPr>
        <w:t>Escriturador</w:t>
      </w:r>
      <w:r w:rsidR="00E42D05" w:rsidRPr="00D420FE">
        <w:rPr>
          <w:rFonts w:ascii="Times New Roman" w:hAnsi="Times New Roman" w:cs="Times New Roman"/>
        </w:rPr>
        <w:t>”</w:t>
      </w:r>
      <w:r w:rsidRPr="00D420FE">
        <w:rPr>
          <w:rFonts w:ascii="Times New Roman" w:hAnsi="Times New Roman" w:cs="Times New Roman"/>
        </w:rPr>
        <w:t xml:space="preserve">), cuja definição </w:t>
      </w:r>
      <w:proofErr w:type="spellStart"/>
      <w:r w:rsidRPr="00D420FE">
        <w:rPr>
          <w:rFonts w:ascii="Times New Roman" w:hAnsi="Times New Roman" w:cs="Times New Roman"/>
        </w:rPr>
        <w:t>inclui</w:t>
      </w:r>
      <w:proofErr w:type="spellEnd"/>
      <w:r w:rsidRPr="00D420FE">
        <w:rPr>
          <w:rFonts w:ascii="Times New Roman" w:hAnsi="Times New Roman" w:cs="Times New Roman"/>
        </w:rPr>
        <w:t xml:space="preserve"> qualquer outra instituição que venha a suceder o Agente de Liquidação</w:t>
      </w:r>
      <w:r w:rsidR="00E42D05" w:rsidRPr="00D420FE">
        <w:rPr>
          <w:rFonts w:ascii="Times New Roman" w:hAnsi="Times New Roman" w:cs="Times New Roman"/>
        </w:rPr>
        <w:t xml:space="preserve"> e o Escriturador</w:t>
      </w:r>
      <w:r w:rsidRPr="00D420FE">
        <w:rPr>
          <w:rFonts w:ascii="Times New Roman" w:hAnsi="Times New Roman" w:cs="Times New Roman"/>
        </w:rPr>
        <w:t xml:space="preserve"> na prestação dos serviços relativos às Debêntures, respectivamente.</w:t>
      </w:r>
    </w:p>
    <w:p w14:paraId="169787F4" w14:textId="77777777" w:rsidR="003C3E60" w:rsidRPr="00D420FE" w:rsidRDefault="003C3E60" w:rsidP="006F5490">
      <w:pPr>
        <w:pStyle w:val="PargrafodaLista"/>
        <w:tabs>
          <w:tab w:val="left" w:pos="810"/>
        </w:tabs>
        <w:spacing w:before="0" w:line="300" w:lineRule="auto"/>
        <w:ind w:left="0" w:right="76" w:firstLine="0"/>
        <w:rPr>
          <w:rFonts w:ascii="Times New Roman" w:hAnsi="Times New Roman" w:cs="Times New Roman"/>
        </w:rPr>
      </w:pPr>
    </w:p>
    <w:p w14:paraId="4E474A52" w14:textId="77777777" w:rsidR="003C3E60" w:rsidRPr="00D420FE" w:rsidRDefault="003C3E60"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Direito ao Recebimento dos Pagamentos</w:t>
      </w:r>
      <w:r w:rsidRPr="00D420FE">
        <w:rPr>
          <w:rFonts w:ascii="Times New Roman" w:hAnsi="Times New Roman" w:cs="Times New Roman"/>
        </w:rPr>
        <w:t>. Farão jus ao recebimento de qualquer valor devido aos Debenturistas nos termos desta Escritura de Emissão aqueles que forem Debenturistas no encerramento do Dia Útil imediatamente anterior à respectiva data de pagamento.</w:t>
      </w:r>
    </w:p>
    <w:p w14:paraId="1FFB0BD9" w14:textId="77777777" w:rsidR="003C3E60" w:rsidRPr="00D420FE" w:rsidRDefault="003C3E60" w:rsidP="006F5490">
      <w:pPr>
        <w:pStyle w:val="PargrafodaLista"/>
        <w:tabs>
          <w:tab w:val="left" w:pos="810"/>
        </w:tabs>
        <w:spacing w:before="0" w:line="300" w:lineRule="auto"/>
        <w:ind w:left="0" w:right="76" w:firstLine="0"/>
        <w:rPr>
          <w:rFonts w:ascii="Times New Roman" w:hAnsi="Times New Roman" w:cs="Times New Roman"/>
        </w:rPr>
      </w:pPr>
    </w:p>
    <w:p w14:paraId="7D02586C" w14:textId="63A23E1F" w:rsidR="003C3E60" w:rsidRPr="00D420FE" w:rsidRDefault="003C3E60"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Para os fins desta Escritura de Emissão, “</w:t>
      </w:r>
      <w:r w:rsidRPr="00D420FE">
        <w:rPr>
          <w:rFonts w:ascii="Times New Roman" w:hAnsi="Times New Roman" w:cs="Times New Roman"/>
          <w:u w:val="single"/>
        </w:rPr>
        <w:t>Dia Útil</w:t>
      </w:r>
      <w:r w:rsidRPr="00D420FE">
        <w:rPr>
          <w:rFonts w:ascii="Times New Roman" w:hAnsi="Times New Roman" w:cs="Times New Roman"/>
        </w:rPr>
        <w:t xml:space="preserve">” significa </w:t>
      </w:r>
      <w:r w:rsidR="00601317" w:rsidRPr="00D420FE">
        <w:rPr>
          <w:rFonts w:ascii="Times New Roman" w:hAnsi="Times New Roman" w:cs="Times New Roman"/>
        </w:rPr>
        <w:t>(i) com relação a qualquer obrigação realizada por meio da B3, inclusive para fins de cálculo, qualquer dia que não seja sábado, domingo ou feriado declarado nacional; e (</w:t>
      </w:r>
      <w:proofErr w:type="spellStart"/>
      <w:r w:rsidR="00601317" w:rsidRPr="00D420FE">
        <w:rPr>
          <w:rFonts w:ascii="Times New Roman" w:hAnsi="Times New Roman" w:cs="Times New Roman"/>
        </w:rPr>
        <w:t>ii</w:t>
      </w:r>
      <w:proofErr w:type="spellEnd"/>
      <w:r w:rsidR="00601317" w:rsidRPr="00D420FE">
        <w:rPr>
          <w:rFonts w:ascii="Times New Roman" w:hAnsi="Times New Roman" w:cs="Times New Roman"/>
        </w:rPr>
        <w:t>) com relação a qualquer obrigação que não seja realizada por meio da B3, qualquer dia no qual haja expediente nos bancos comerciais na Cidade de São Paulo, Estado de São Paulo.</w:t>
      </w:r>
      <w:r w:rsidRPr="00D420FE">
        <w:rPr>
          <w:rFonts w:ascii="Times New Roman" w:hAnsi="Times New Roman" w:cs="Times New Roman"/>
        </w:rPr>
        <w:t xml:space="preserve"> Quando a indicação de prazo contado por dia na presente Escritura de Emissão não vier acompanhada da indicação de “Dia(s) Útil(eis)”, entende-se que o prazo é contado em dias corridos.</w:t>
      </w:r>
    </w:p>
    <w:p w14:paraId="5E072A35" w14:textId="77777777" w:rsidR="003C3E60" w:rsidRPr="00D420FE" w:rsidRDefault="003C3E60" w:rsidP="006F5490">
      <w:pPr>
        <w:pStyle w:val="PargrafodaLista"/>
        <w:tabs>
          <w:tab w:val="left" w:pos="810"/>
        </w:tabs>
        <w:spacing w:before="0" w:line="300" w:lineRule="auto"/>
        <w:ind w:left="0" w:right="76" w:firstLine="0"/>
        <w:rPr>
          <w:rFonts w:ascii="Times New Roman" w:hAnsi="Times New Roman" w:cs="Times New Roman"/>
        </w:rPr>
      </w:pPr>
    </w:p>
    <w:p w14:paraId="53EB2093" w14:textId="35DC840E" w:rsidR="003C3E60" w:rsidRPr="00D420FE" w:rsidRDefault="003C3E60"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Garantia Fidejussória</w:t>
      </w:r>
      <w:r w:rsidR="0061333D" w:rsidRPr="00D420FE">
        <w:rPr>
          <w:rFonts w:ascii="Times New Roman" w:hAnsi="Times New Roman" w:cs="Times New Roman"/>
          <w:u w:val="single"/>
        </w:rPr>
        <w:t xml:space="preserve"> - </w:t>
      </w:r>
      <w:r w:rsidR="00B836BB" w:rsidRPr="00D420FE">
        <w:rPr>
          <w:rFonts w:ascii="Times New Roman" w:hAnsi="Times New Roman" w:cs="Times New Roman"/>
          <w:u w:val="single"/>
        </w:rPr>
        <w:t>Fiança</w:t>
      </w:r>
      <w:r w:rsidRPr="00D420FE">
        <w:rPr>
          <w:rFonts w:ascii="Times New Roman" w:hAnsi="Times New Roman" w:cs="Times New Roman"/>
        </w:rPr>
        <w:t xml:space="preserve">. </w:t>
      </w:r>
      <w:r w:rsidR="00EA64C2" w:rsidRPr="00D420FE">
        <w:rPr>
          <w:rFonts w:ascii="Times New Roman" w:hAnsi="Times New Roman" w:cs="Times New Roman"/>
        </w:rPr>
        <w:t>Os Fiadores</w:t>
      </w:r>
      <w:r w:rsidRPr="00D420FE">
        <w:rPr>
          <w:rFonts w:ascii="Times New Roman" w:hAnsi="Times New Roman" w:cs="Times New Roman"/>
        </w:rPr>
        <w:t>, neste ato, em caráter irrevogável e irretratável, garante</w:t>
      </w:r>
      <w:r w:rsidR="00EA64C2" w:rsidRPr="00D420FE">
        <w:rPr>
          <w:rFonts w:ascii="Times New Roman" w:hAnsi="Times New Roman" w:cs="Times New Roman"/>
        </w:rPr>
        <w:t>m</w:t>
      </w:r>
      <w:r w:rsidRPr="00D420FE">
        <w:rPr>
          <w:rFonts w:ascii="Times New Roman" w:hAnsi="Times New Roman" w:cs="Times New Roman"/>
        </w:rPr>
        <w:t xml:space="preserve"> e responsabiliza</w:t>
      </w:r>
      <w:r w:rsidR="00EA64C2" w:rsidRPr="00D420FE">
        <w:rPr>
          <w:rFonts w:ascii="Times New Roman" w:hAnsi="Times New Roman" w:cs="Times New Roman"/>
        </w:rPr>
        <w:t>m</w:t>
      </w:r>
      <w:r w:rsidRPr="00D420FE">
        <w:rPr>
          <w:rFonts w:ascii="Times New Roman" w:hAnsi="Times New Roman" w:cs="Times New Roman"/>
        </w:rPr>
        <w:t>-se, na qualidade de fiador</w:t>
      </w:r>
      <w:r w:rsidR="00EA64C2" w:rsidRPr="00D420FE">
        <w:rPr>
          <w:rFonts w:ascii="Times New Roman" w:hAnsi="Times New Roman" w:cs="Times New Roman"/>
        </w:rPr>
        <w:t>es</w:t>
      </w:r>
      <w:r w:rsidRPr="00D420FE">
        <w:rPr>
          <w:rFonts w:ascii="Times New Roman" w:hAnsi="Times New Roman" w:cs="Times New Roman"/>
        </w:rPr>
        <w:t>, devedor</w:t>
      </w:r>
      <w:r w:rsidR="00B72045" w:rsidRPr="00D420FE">
        <w:rPr>
          <w:rFonts w:ascii="Times New Roman" w:hAnsi="Times New Roman" w:cs="Times New Roman"/>
        </w:rPr>
        <w:t>es</w:t>
      </w:r>
      <w:r w:rsidRPr="00D420FE">
        <w:rPr>
          <w:rFonts w:ascii="Times New Roman" w:hAnsi="Times New Roman" w:cs="Times New Roman"/>
        </w:rPr>
        <w:t xml:space="preserve"> solidári</w:t>
      </w:r>
      <w:r w:rsidR="00B72045" w:rsidRPr="00D420FE">
        <w:rPr>
          <w:rFonts w:ascii="Times New Roman" w:hAnsi="Times New Roman" w:cs="Times New Roman"/>
        </w:rPr>
        <w:t>os</w:t>
      </w:r>
      <w:r w:rsidRPr="00D420FE">
        <w:rPr>
          <w:rFonts w:ascii="Times New Roman" w:hAnsi="Times New Roman" w:cs="Times New Roman"/>
        </w:rPr>
        <w:t xml:space="preserve"> junto à Emissora e principa</w:t>
      </w:r>
      <w:r w:rsidR="00B72045" w:rsidRPr="00D420FE">
        <w:rPr>
          <w:rFonts w:ascii="Times New Roman" w:hAnsi="Times New Roman" w:cs="Times New Roman"/>
        </w:rPr>
        <w:t>is</w:t>
      </w:r>
      <w:r w:rsidRPr="00D420FE">
        <w:rPr>
          <w:rFonts w:ascii="Times New Roman" w:hAnsi="Times New Roman" w:cs="Times New Roman"/>
        </w:rPr>
        <w:t xml:space="preserve"> pagador</w:t>
      </w:r>
      <w:r w:rsidR="00B72045" w:rsidRPr="00D420FE">
        <w:rPr>
          <w:rFonts w:ascii="Times New Roman" w:hAnsi="Times New Roman" w:cs="Times New Roman"/>
        </w:rPr>
        <w:t>es</w:t>
      </w:r>
      <w:r w:rsidRPr="00D420FE">
        <w:rPr>
          <w:rFonts w:ascii="Times New Roman" w:hAnsi="Times New Roman" w:cs="Times New Roman"/>
        </w:rPr>
        <w:t xml:space="preserve">, </w:t>
      </w:r>
      <w:r w:rsidR="002C0D05" w:rsidRPr="00D420FE">
        <w:rPr>
          <w:rFonts w:ascii="Times New Roman" w:hAnsi="Times New Roman" w:cs="Times New Roman"/>
          <w:color w:val="000000"/>
        </w:rPr>
        <w:t>em favor dos Debenturistas, representados pelo Agente Fiduciário, obrigando-se, por este instrumento e na melhor forma de direito,</w:t>
      </w:r>
      <w:r w:rsidR="002C0D05" w:rsidRPr="00D420FE">
        <w:rPr>
          <w:rFonts w:ascii="Times New Roman" w:hAnsi="Times New Roman" w:cs="Times New Roman"/>
        </w:rPr>
        <w:t xml:space="preserve"> </w:t>
      </w:r>
      <w:r w:rsidRPr="00D420FE">
        <w:rPr>
          <w:rFonts w:ascii="Times New Roman" w:hAnsi="Times New Roman" w:cs="Times New Roman"/>
        </w:rPr>
        <w:t>pelo fiel</w:t>
      </w:r>
      <w:r w:rsidR="002C0D05" w:rsidRPr="00D420FE">
        <w:rPr>
          <w:rFonts w:ascii="Times New Roman" w:hAnsi="Times New Roman" w:cs="Times New Roman"/>
        </w:rPr>
        <w:t>,</w:t>
      </w:r>
      <w:r w:rsidRPr="00D420FE">
        <w:rPr>
          <w:rFonts w:ascii="Times New Roman" w:hAnsi="Times New Roman" w:cs="Times New Roman"/>
        </w:rPr>
        <w:t xml:space="preserve"> </w:t>
      </w:r>
      <w:r w:rsidR="002C0D05" w:rsidRPr="00D420FE">
        <w:rPr>
          <w:rFonts w:ascii="Times New Roman" w:hAnsi="Times New Roman" w:cs="Times New Roman"/>
        </w:rPr>
        <w:t xml:space="preserve">pontual, integral </w:t>
      </w:r>
      <w:r w:rsidRPr="00D420FE">
        <w:rPr>
          <w:rFonts w:ascii="Times New Roman" w:hAnsi="Times New Roman" w:cs="Times New Roman"/>
        </w:rPr>
        <w:t xml:space="preserve">e exato cumprimento de todas as obrigações, principais e acessórias da Emissora, </w:t>
      </w:r>
      <w:r w:rsidR="002C0D05" w:rsidRPr="00D420FE">
        <w:rPr>
          <w:rFonts w:ascii="Times New Roman" w:hAnsi="Times New Roman" w:cs="Times New Roman"/>
        </w:rPr>
        <w:t>incluindo, mas não se limitando, o valor total da dívida da Emissora representada pelas Debêntures, na Data de Emissão, acrescido da Remuneração</w:t>
      </w:r>
      <w:r w:rsidR="00B72045" w:rsidRPr="00D420FE">
        <w:rPr>
          <w:rFonts w:ascii="Times New Roman" w:hAnsi="Times New Roman" w:cs="Times New Roman"/>
        </w:rPr>
        <w:t xml:space="preserve">, </w:t>
      </w:r>
      <w:r w:rsidR="002C0D05" w:rsidRPr="00D420FE">
        <w:rPr>
          <w:rFonts w:ascii="Times New Roman" w:hAnsi="Times New Roman" w:cs="Times New Roman"/>
        </w:rPr>
        <w:t xml:space="preserve">e dos Encargos Moratórios aplicáveis e das demais obrigações pecuniárias devidas aos Debenturistas previstas nesta Escritura, aí incluídos todos e quaisquer atos e ações em benefício dos Debenturistas em decorrência de processos, procedimentos e outras medidas judiciais ou extrajudiciais necessários à salvaguarda dos direitos e interesses relacionados às Debêntures e à execução da fiança, mas não se limitando, </w:t>
      </w:r>
      <w:r w:rsidR="002C0D05" w:rsidRPr="00D420FE">
        <w:rPr>
          <w:rFonts w:ascii="Times New Roman" w:hAnsi="Times New Roman" w:cs="Times New Roman"/>
          <w:color w:val="000000"/>
        </w:rPr>
        <w:t xml:space="preserve">multas, penalidades, eventuais indenizações, despesas e custas devidos pela Emissora, remuneração e todo e qualquer custo e eventuais despesas incorridos pelos Debenturista, pelo Agente Fiduciário, pelo </w:t>
      </w:r>
      <w:r w:rsidR="00601317" w:rsidRPr="00D420FE">
        <w:rPr>
          <w:rFonts w:ascii="Times New Roman" w:hAnsi="Times New Roman" w:cs="Times New Roman"/>
          <w:color w:val="000000"/>
        </w:rPr>
        <w:t>Agente de Liquidação</w:t>
      </w:r>
      <w:r w:rsidR="002C0D05" w:rsidRPr="00D420FE">
        <w:rPr>
          <w:rFonts w:ascii="Times New Roman" w:hAnsi="Times New Roman" w:cs="Times New Roman"/>
          <w:color w:val="000000"/>
        </w:rPr>
        <w:t>, pelo Escriturador, bem como, quando houver, gastos com honorários advocatícios, depósitos, custas e taxas judiciárias nas ações judiciais ou medidas extrajudiciais propostas pelo Agente Fiduciário, desde que, em quaisquer dos casos, as pertinentes despesas sejam devidamente comprovadas, a</w:t>
      </w:r>
      <w:r w:rsidR="002C0D05" w:rsidRPr="00D420FE">
        <w:rPr>
          <w:rFonts w:ascii="Times New Roman" w:hAnsi="Times New Roman" w:cs="Times New Roman"/>
        </w:rPr>
        <w:t xml:space="preserve">té o final da liquidação das Debêntures </w:t>
      </w:r>
      <w:r w:rsidRPr="00D420FE">
        <w:rPr>
          <w:rFonts w:ascii="Times New Roman" w:hAnsi="Times New Roman" w:cs="Times New Roman"/>
        </w:rPr>
        <w:t>(“</w:t>
      </w:r>
      <w:r w:rsidRPr="00D420FE">
        <w:rPr>
          <w:rFonts w:ascii="Times New Roman" w:hAnsi="Times New Roman" w:cs="Times New Roman"/>
          <w:u w:val="single"/>
        </w:rPr>
        <w:t>Obrigações Garantidas</w:t>
      </w:r>
      <w:r w:rsidRPr="00D420FE">
        <w:rPr>
          <w:rFonts w:ascii="Times New Roman" w:hAnsi="Times New Roman" w:cs="Times New Roman"/>
        </w:rPr>
        <w:t xml:space="preserve">”), </w:t>
      </w:r>
      <w:r w:rsidR="00E73B9C" w:rsidRPr="00D420FE">
        <w:rPr>
          <w:rFonts w:ascii="Times New Roman" w:hAnsi="Times New Roman" w:cs="Times New Roman"/>
        </w:rPr>
        <w:t xml:space="preserve">em conformidade com o artigo 818 do Código Civil (conforme abaixo definido), </w:t>
      </w:r>
      <w:r w:rsidRPr="00D420FE">
        <w:rPr>
          <w:rFonts w:ascii="Times New Roman" w:hAnsi="Times New Roman" w:cs="Times New Roman"/>
        </w:rPr>
        <w:t xml:space="preserve">renunciando expressamente aos benefícios </w:t>
      </w:r>
      <w:r w:rsidR="002C0D05" w:rsidRPr="00D420FE">
        <w:rPr>
          <w:rFonts w:ascii="Times New Roman" w:hAnsi="Times New Roman" w:cs="Times New Roman"/>
        </w:rPr>
        <w:t>de ordem, direitos e faculdades de exoneração de qualquer natureza previstas n</w:t>
      </w:r>
      <w:r w:rsidRPr="00D420FE">
        <w:rPr>
          <w:rFonts w:ascii="Times New Roman" w:hAnsi="Times New Roman" w:cs="Times New Roman"/>
        </w:rPr>
        <w:t xml:space="preserve">os </w:t>
      </w:r>
      <w:r w:rsidR="002C0D05" w:rsidRPr="00D420FE">
        <w:rPr>
          <w:rFonts w:ascii="Times New Roman" w:hAnsi="Times New Roman" w:cs="Times New Roman"/>
        </w:rPr>
        <w:t xml:space="preserve">333, parágrafo único, 364, 366, 368,371, 821, 824, 827, 830, 834, 835, 836, 837, 838 e 839 da Lei nº 10.406, de 10 de janeiro de 2002, conforme alterada </w:t>
      </w:r>
      <w:r w:rsidRPr="00D420FE">
        <w:rPr>
          <w:rFonts w:ascii="Times New Roman" w:hAnsi="Times New Roman" w:cs="Times New Roman"/>
        </w:rPr>
        <w:t>(“</w:t>
      </w:r>
      <w:r w:rsidRPr="00D420FE">
        <w:rPr>
          <w:rFonts w:ascii="Times New Roman" w:hAnsi="Times New Roman" w:cs="Times New Roman"/>
          <w:u w:val="single"/>
        </w:rPr>
        <w:t>Código Civil</w:t>
      </w:r>
      <w:r w:rsidRPr="00D420FE">
        <w:rPr>
          <w:rFonts w:ascii="Times New Roman" w:hAnsi="Times New Roman" w:cs="Times New Roman"/>
        </w:rPr>
        <w:t>”), e dos artigos 130</w:t>
      </w:r>
      <w:r w:rsidR="002C0D05" w:rsidRPr="00D420FE">
        <w:rPr>
          <w:rFonts w:ascii="Times New Roman" w:hAnsi="Times New Roman" w:cs="Times New Roman"/>
        </w:rPr>
        <w:t>, 131</w:t>
      </w:r>
      <w:r w:rsidRPr="00D420FE">
        <w:rPr>
          <w:rFonts w:ascii="Times New Roman" w:hAnsi="Times New Roman" w:cs="Times New Roman"/>
        </w:rPr>
        <w:t xml:space="preserve"> e 794 da Lei nº 13.105, de 16 de março de 2015, conforme alterada (“</w:t>
      </w:r>
      <w:r w:rsidRPr="00D420FE">
        <w:rPr>
          <w:rFonts w:ascii="Times New Roman" w:hAnsi="Times New Roman" w:cs="Times New Roman"/>
          <w:u w:val="single"/>
        </w:rPr>
        <w:t>Código de Processo Civil</w:t>
      </w:r>
      <w:r w:rsidRPr="00D420FE">
        <w:rPr>
          <w:rFonts w:ascii="Times New Roman" w:hAnsi="Times New Roman" w:cs="Times New Roman"/>
        </w:rPr>
        <w:t>” e “</w:t>
      </w:r>
      <w:r w:rsidRPr="00D420FE">
        <w:rPr>
          <w:rFonts w:ascii="Times New Roman" w:hAnsi="Times New Roman" w:cs="Times New Roman"/>
          <w:u w:val="single"/>
        </w:rPr>
        <w:t>Garantia Fidejussória</w:t>
      </w:r>
      <w:r w:rsidRPr="00D420FE">
        <w:rPr>
          <w:rFonts w:ascii="Times New Roman" w:hAnsi="Times New Roman" w:cs="Times New Roman"/>
        </w:rPr>
        <w:t>”</w:t>
      </w:r>
      <w:r w:rsidR="0061333D" w:rsidRPr="00D420FE">
        <w:rPr>
          <w:rFonts w:ascii="Times New Roman" w:hAnsi="Times New Roman" w:cs="Times New Roman"/>
        </w:rPr>
        <w:t xml:space="preserve"> ou “</w:t>
      </w:r>
      <w:r w:rsidR="0061333D" w:rsidRPr="00D420FE">
        <w:rPr>
          <w:rFonts w:ascii="Times New Roman" w:hAnsi="Times New Roman" w:cs="Times New Roman"/>
          <w:u w:val="single"/>
        </w:rPr>
        <w:t>Fiança</w:t>
      </w:r>
      <w:r w:rsidR="0061333D" w:rsidRPr="00D420FE">
        <w:rPr>
          <w:rFonts w:ascii="Times New Roman" w:hAnsi="Times New Roman" w:cs="Times New Roman"/>
        </w:rPr>
        <w:t>”</w:t>
      </w:r>
      <w:r w:rsidRPr="00D420FE">
        <w:rPr>
          <w:rFonts w:ascii="Times New Roman" w:hAnsi="Times New Roman" w:cs="Times New Roman"/>
        </w:rPr>
        <w:t>).</w:t>
      </w:r>
    </w:p>
    <w:p w14:paraId="7E4D81C3" w14:textId="77777777" w:rsidR="002C0D05" w:rsidRPr="00D420FE" w:rsidRDefault="002C0D05" w:rsidP="006F5490">
      <w:pPr>
        <w:pStyle w:val="PargrafodaLista"/>
        <w:tabs>
          <w:tab w:val="left" w:pos="810"/>
        </w:tabs>
        <w:spacing w:before="0" w:line="300" w:lineRule="auto"/>
        <w:ind w:left="0" w:right="76" w:firstLine="0"/>
        <w:rPr>
          <w:rFonts w:ascii="Times New Roman" w:hAnsi="Times New Roman" w:cs="Times New Roman"/>
        </w:rPr>
      </w:pPr>
    </w:p>
    <w:p w14:paraId="7E781849" w14:textId="6D4023C6" w:rsidR="002C0D05" w:rsidRPr="00D420FE" w:rsidRDefault="00581C71"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color w:val="000000"/>
        </w:rPr>
        <w:t>Os</w:t>
      </w:r>
      <w:r w:rsidR="002C0D05" w:rsidRPr="00D420FE">
        <w:rPr>
          <w:rFonts w:ascii="Times New Roman" w:hAnsi="Times New Roman" w:cs="Times New Roman"/>
          <w:color w:val="000000"/>
        </w:rPr>
        <w:t xml:space="preserve"> </w:t>
      </w:r>
      <w:r w:rsidRPr="00D420FE">
        <w:rPr>
          <w:rFonts w:ascii="Times New Roman" w:hAnsi="Times New Roman" w:cs="Times New Roman"/>
          <w:color w:val="000000"/>
        </w:rPr>
        <w:t>Fiadores</w:t>
      </w:r>
      <w:r w:rsidR="002C0D05" w:rsidRPr="00D420FE">
        <w:rPr>
          <w:rFonts w:ascii="Times New Roman" w:hAnsi="Times New Roman" w:cs="Times New Roman"/>
          <w:color w:val="000000"/>
        </w:rPr>
        <w:t xml:space="preserve"> não ser</w:t>
      </w:r>
      <w:r w:rsidRPr="00D420FE">
        <w:rPr>
          <w:rFonts w:ascii="Times New Roman" w:hAnsi="Times New Roman" w:cs="Times New Roman"/>
          <w:color w:val="000000"/>
        </w:rPr>
        <w:t>ão</w:t>
      </w:r>
      <w:r w:rsidR="002C0D05" w:rsidRPr="00D420FE">
        <w:rPr>
          <w:rFonts w:ascii="Times New Roman" w:hAnsi="Times New Roman" w:cs="Times New Roman"/>
          <w:color w:val="000000"/>
        </w:rPr>
        <w:t xml:space="preserve"> liberad</w:t>
      </w:r>
      <w:r w:rsidRPr="00D420FE">
        <w:rPr>
          <w:rFonts w:ascii="Times New Roman" w:hAnsi="Times New Roman" w:cs="Times New Roman"/>
          <w:color w:val="000000"/>
        </w:rPr>
        <w:t>os</w:t>
      </w:r>
      <w:r w:rsidR="002C0D05" w:rsidRPr="00D420FE">
        <w:rPr>
          <w:rFonts w:ascii="Times New Roman" w:hAnsi="Times New Roman" w:cs="Times New Roman"/>
          <w:color w:val="000000"/>
        </w:rPr>
        <w:t xml:space="preserve"> das obrigações aqui assumidas em virtude de atos ou omissões que possam exonerá-la de suas obrigações ou afetá-la, incluindo, mas não se limitando a, em razão de: (a) qualquer alteração dos termos e condições das Debêntures acordados entre a Emissora e os Debenturistas, nos termos da presente Escritura; (b) qualquer novação ou não exercício de qualquer direito, ação, privilégio e/ou garantia dos Debenturistas contra a Emissora; e (c) qualquer objeção, oposição, limitação ou incapacidade da Emissora, inclusive seu pedido de recuperação extrajudicial, pedido de recuperação judicial, falência ou procedimentos de natureza similar.</w:t>
      </w:r>
    </w:p>
    <w:p w14:paraId="6048B1DD"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5FDC432D" w14:textId="56E5F170"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As Obrigações Garantidas deverão ser pagas pel</w:t>
      </w:r>
      <w:r w:rsidR="00D00759" w:rsidRPr="00D420FE">
        <w:rPr>
          <w:rFonts w:ascii="Times New Roman" w:hAnsi="Times New Roman" w:cs="Times New Roman"/>
        </w:rPr>
        <w:t>os</w:t>
      </w:r>
      <w:r w:rsidRPr="00D420FE">
        <w:rPr>
          <w:rFonts w:ascii="Times New Roman" w:hAnsi="Times New Roman" w:cs="Times New Roman"/>
        </w:rPr>
        <w:t xml:space="preserve"> </w:t>
      </w:r>
      <w:r w:rsidR="00D00759" w:rsidRPr="00D420FE">
        <w:rPr>
          <w:rFonts w:ascii="Times New Roman" w:hAnsi="Times New Roman" w:cs="Times New Roman"/>
        </w:rPr>
        <w:t>Fiadores</w:t>
      </w:r>
      <w:r w:rsidRPr="00D420FE">
        <w:rPr>
          <w:rFonts w:ascii="Times New Roman" w:hAnsi="Times New Roman" w:cs="Times New Roman"/>
        </w:rPr>
        <w:t xml:space="preserve">, </w:t>
      </w:r>
      <w:r w:rsidR="0062000D" w:rsidRPr="00D420FE">
        <w:rPr>
          <w:rFonts w:ascii="Times New Roman" w:hAnsi="Times New Roman" w:cs="Times New Roman"/>
        </w:rPr>
        <w:t xml:space="preserve">independentemente de qualquer pretensão, ação, disputa ou reclamação que a Emissora venha a ter ou exercer em relação às suas obrigações, </w:t>
      </w:r>
      <w:r w:rsidRPr="00D420FE">
        <w:rPr>
          <w:rFonts w:ascii="Times New Roman" w:hAnsi="Times New Roman" w:cs="Times New Roman"/>
        </w:rPr>
        <w:t xml:space="preserve">no prazo de 2 (dois) Dias Úteis contados do recebimento de notificação por escrito enviada pelo Agente Fiduciário à Emissora e </w:t>
      </w:r>
      <w:r w:rsidR="00504051" w:rsidRPr="00D420FE">
        <w:rPr>
          <w:rFonts w:ascii="Times New Roman" w:hAnsi="Times New Roman" w:cs="Times New Roman"/>
        </w:rPr>
        <w:t>aos Fiadores</w:t>
      </w:r>
      <w:r w:rsidRPr="00D420FE">
        <w:rPr>
          <w:rFonts w:ascii="Times New Roman" w:hAnsi="Times New Roman" w:cs="Times New Roman"/>
        </w:rPr>
        <w:t xml:space="preserve"> informando a falta de pagamento por parte da Emissora, na respectiva data de pagamento, de qualquer </w:t>
      </w:r>
      <w:r w:rsidR="00502F5D" w:rsidRPr="00D420FE">
        <w:rPr>
          <w:rFonts w:ascii="Times New Roman" w:hAnsi="Times New Roman" w:cs="Times New Roman"/>
        </w:rPr>
        <w:t>das Obrigações Garantidas</w:t>
      </w:r>
      <w:r w:rsidRPr="00D420FE">
        <w:rPr>
          <w:rFonts w:ascii="Times New Roman" w:hAnsi="Times New Roman" w:cs="Times New Roman"/>
        </w:rPr>
        <w:t>, incluindo, sem limitação, os montantes devidos aos Debenturistas a título de principal, juros remuneratórios ou encargos de qualquer natureza. O pagamento das Obrigações Garantidas, na medida exata da parcela da dívida inadimplida, conforme informado na notificação escrita acima mencionada, será realizado pel</w:t>
      </w:r>
      <w:r w:rsidR="00504051" w:rsidRPr="00D420FE">
        <w:rPr>
          <w:rFonts w:ascii="Times New Roman" w:hAnsi="Times New Roman" w:cs="Times New Roman"/>
        </w:rPr>
        <w:t>os Fiadores</w:t>
      </w:r>
      <w:r w:rsidRPr="00D420FE">
        <w:rPr>
          <w:rFonts w:ascii="Times New Roman" w:hAnsi="Times New Roman" w:cs="Times New Roman"/>
        </w:rPr>
        <w:t xml:space="preserve"> de acordo com os termos e procedimentos estabelecidos nesta Escritura de Emissão. </w:t>
      </w:r>
    </w:p>
    <w:p w14:paraId="2009F1A9"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3888B1D8" w14:textId="5C4C9042"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Todos e quaisquer pagamentos realizados pel</w:t>
      </w:r>
      <w:r w:rsidR="00856466" w:rsidRPr="00D420FE">
        <w:rPr>
          <w:rFonts w:ascii="Times New Roman" w:hAnsi="Times New Roman" w:cs="Times New Roman"/>
        </w:rPr>
        <w:t>os</w:t>
      </w:r>
      <w:r w:rsidRPr="00D420FE">
        <w:rPr>
          <w:rFonts w:ascii="Times New Roman" w:hAnsi="Times New Roman" w:cs="Times New Roman"/>
        </w:rPr>
        <w:t xml:space="preserve"> </w:t>
      </w:r>
      <w:r w:rsidR="00856466" w:rsidRPr="00D420FE">
        <w:rPr>
          <w:rFonts w:ascii="Times New Roman" w:hAnsi="Times New Roman" w:cs="Times New Roman"/>
        </w:rPr>
        <w:t>Fiadores</w:t>
      </w:r>
      <w:r w:rsidRPr="00D420FE">
        <w:rPr>
          <w:rFonts w:ascii="Times New Roman" w:hAnsi="Times New Roman" w:cs="Times New Roman"/>
        </w:rPr>
        <w:t xml:space="preserve"> em relação à </w:t>
      </w:r>
      <w:r w:rsidR="00B836BB" w:rsidRPr="00D420FE">
        <w:rPr>
          <w:rFonts w:ascii="Times New Roman" w:hAnsi="Times New Roman" w:cs="Times New Roman"/>
        </w:rPr>
        <w:t>Fiança</w:t>
      </w:r>
      <w:r w:rsidRPr="00D420FE">
        <w:rPr>
          <w:rFonts w:ascii="Times New Roman" w:hAnsi="Times New Roman" w:cs="Times New Roman"/>
        </w:rPr>
        <w:t xml:space="preserve"> serão efetuados fora do âmbito da B3</w:t>
      </w:r>
      <w:r w:rsidR="00502F5D" w:rsidRPr="00D420FE">
        <w:rPr>
          <w:rFonts w:ascii="Times New Roman" w:hAnsi="Times New Roman" w:cs="Times New Roman"/>
        </w:rPr>
        <w:t xml:space="preserve"> e de acordo com instruções recebidas do Agente Fiduciário, sempre em conformidade com os termos e procedimentos estabelecidos nesta Escritura</w:t>
      </w:r>
      <w:r w:rsidRPr="00D420FE">
        <w:rPr>
          <w:rFonts w:ascii="Times New Roman" w:hAnsi="Times New Roman" w:cs="Times New Roman"/>
        </w:rPr>
        <w:t xml:space="preserve">, livres e líquidos, sem a dedução de quaisquer tributos, impostos, taxas, contribuições de qualquer natureza, encargos ou retenções, presentes ou futuros, bem como de quaisquer juros, multas ou demais exigibilidades fiscais, devendo </w:t>
      </w:r>
      <w:r w:rsidR="00856466" w:rsidRPr="00D420FE">
        <w:rPr>
          <w:rFonts w:ascii="Times New Roman" w:hAnsi="Times New Roman" w:cs="Times New Roman"/>
        </w:rPr>
        <w:t xml:space="preserve">os Fiadores </w:t>
      </w:r>
      <w:r w:rsidRPr="00D420FE">
        <w:rPr>
          <w:rFonts w:ascii="Times New Roman" w:hAnsi="Times New Roman" w:cs="Times New Roman"/>
        </w:rPr>
        <w:t>pagar as quantias adicionais que sejam necessárias para que os Debenturistas recebam, após tais deduções, recolhimentos ou pagamentos, uma quantia equivalente à que teria sido recebida se tais deduções, recolhimentos ou pagamentos, não fossem aplicáveis.</w:t>
      </w:r>
    </w:p>
    <w:p w14:paraId="6F1B6FF3" w14:textId="77777777" w:rsidR="00502F5D" w:rsidRPr="00D420FE" w:rsidRDefault="00502F5D" w:rsidP="006F5490">
      <w:pPr>
        <w:pStyle w:val="PargrafodaLista"/>
        <w:spacing w:before="0" w:line="300" w:lineRule="auto"/>
        <w:rPr>
          <w:rFonts w:ascii="Times New Roman" w:hAnsi="Times New Roman" w:cs="Times New Roman"/>
        </w:rPr>
      </w:pPr>
    </w:p>
    <w:p w14:paraId="0AA2BE3C" w14:textId="58344727" w:rsidR="00502F5D" w:rsidRPr="00D420FE" w:rsidRDefault="00502F5D"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color w:val="000000"/>
        </w:rPr>
        <w:t xml:space="preserve">Fica facultado </w:t>
      </w:r>
      <w:r w:rsidR="00856466" w:rsidRPr="00D420FE">
        <w:rPr>
          <w:rFonts w:ascii="Times New Roman" w:hAnsi="Times New Roman" w:cs="Times New Roman"/>
          <w:color w:val="000000"/>
        </w:rPr>
        <w:t>aos Fiadores</w:t>
      </w:r>
      <w:r w:rsidRPr="00D420FE">
        <w:rPr>
          <w:rFonts w:ascii="Times New Roman" w:hAnsi="Times New Roman" w:cs="Times New Roman"/>
          <w:color w:val="000000"/>
        </w:rPr>
        <w:t xml:space="preserve"> efetuar pagamento de qualquer das Obrigações Garantidas inadimplidas pela Emissora, independentemente do recebimento de notificação do Agente Fiduciário, inclusive durante eventual prazo de cura estabelecido na Escritura, hipótese em que o inadimplemento da Emissora será considerado como sanado </w:t>
      </w:r>
      <w:r w:rsidR="00885193" w:rsidRPr="00D420FE">
        <w:rPr>
          <w:rFonts w:ascii="Times New Roman" w:hAnsi="Times New Roman" w:cs="Times New Roman"/>
          <w:color w:val="000000"/>
        </w:rPr>
        <w:t>pelos Fiadores</w:t>
      </w:r>
      <w:r w:rsidRPr="00D420FE">
        <w:rPr>
          <w:rFonts w:ascii="Times New Roman" w:hAnsi="Times New Roman" w:cs="Times New Roman"/>
          <w:color w:val="000000"/>
        </w:rPr>
        <w:t>.</w:t>
      </w:r>
    </w:p>
    <w:p w14:paraId="2068A824"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6A072439" w14:textId="7B0B04AE"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w:t>
      </w:r>
      <w:r w:rsidR="00B836BB" w:rsidRPr="00D420FE">
        <w:rPr>
          <w:rFonts w:ascii="Times New Roman" w:hAnsi="Times New Roman" w:cs="Times New Roman"/>
        </w:rPr>
        <w:t>Fiança</w:t>
      </w:r>
      <w:r w:rsidRPr="00D420FE">
        <w:rPr>
          <w:rFonts w:ascii="Times New Roman" w:hAnsi="Times New Roman" w:cs="Times New Roman"/>
        </w:rPr>
        <w:t xml:space="preserve"> aqui referida é prestada pel</w:t>
      </w:r>
      <w:r w:rsidR="00885193" w:rsidRPr="00D420FE">
        <w:rPr>
          <w:rFonts w:ascii="Times New Roman" w:hAnsi="Times New Roman" w:cs="Times New Roman"/>
        </w:rPr>
        <w:t>os</w:t>
      </w:r>
      <w:r w:rsidRPr="00D420FE">
        <w:rPr>
          <w:rFonts w:ascii="Times New Roman" w:hAnsi="Times New Roman" w:cs="Times New Roman"/>
        </w:rPr>
        <w:t xml:space="preserve"> </w:t>
      </w:r>
      <w:r w:rsidR="00885193" w:rsidRPr="00D420FE">
        <w:rPr>
          <w:rFonts w:ascii="Times New Roman" w:hAnsi="Times New Roman" w:cs="Times New Roman"/>
        </w:rPr>
        <w:t>Fiadores</w:t>
      </w:r>
      <w:r w:rsidRPr="00D420FE">
        <w:rPr>
          <w:rFonts w:ascii="Times New Roman" w:hAnsi="Times New Roman" w:cs="Times New Roman"/>
        </w:rPr>
        <w:t xml:space="preserve"> em caráter irrevogável e irretratável, entrando em vigor na presente data e assim permanecendo até o pagamento total das Obrigações Garantidas.</w:t>
      </w:r>
    </w:p>
    <w:p w14:paraId="2F0592EC"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03E23703" w14:textId="7ED1BE37"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Nenhuma objeção ou oposição da Emissora poderá ser admitida ou invocada pel</w:t>
      </w:r>
      <w:r w:rsidR="00885193" w:rsidRPr="00D420FE">
        <w:rPr>
          <w:rFonts w:ascii="Times New Roman" w:hAnsi="Times New Roman" w:cs="Times New Roman"/>
        </w:rPr>
        <w:t>os</w:t>
      </w:r>
      <w:r w:rsidRPr="00D420FE">
        <w:rPr>
          <w:rFonts w:ascii="Times New Roman" w:hAnsi="Times New Roman" w:cs="Times New Roman"/>
        </w:rPr>
        <w:t xml:space="preserve"> </w:t>
      </w:r>
      <w:r w:rsidR="00885193" w:rsidRPr="00D420FE">
        <w:rPr>
          <w:rFonts w:ascii="Times New Roman" w:hAnsi="Times New Roman" w:cs="Times New Roman"/>
        </w:rPr>
        <w:t>Fiadores</w:t>
      </w:r>
      <w:r w:rsidRPr="00D420FE">
        <w:rPr>
          <w:rFonts w:ascii="Times New Roman" w:hAnsi="Times New Roman" w:cs="Times New Roman"/>
        </w:rPr>
        <w:t xml:space="preserve"> com o fito de escusar-se do cumprimento de suas obrigações perante os Debenturistas.</w:t>
      </w:r>
    </w:p>
    <w:p w14:paraId="18652850"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7BC83DB4" w14:textId="060C20CA" w:rsidR="003C3E60" w:rsidRPr="00D420FE" w:rsidRDefault="00885193"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Os</w:t>
      </w:r>
      <w:r w:rsidR="003C3E60" w:rsidRPr="00D420FE">
        <w:rPr>
          <w:rFonts w:ascii="Times New Roman" w:hAnsi="Times New Roman" w:cs="Times New Roman"/>
        </w:rPr>
        <w:t xml:space="preserve"> </w:t>
      </w:r>
      <w:r w:rsidRPr="00D420FE">
        <w:rPr>
          <w:rFonts w:ascii="Times New Roman" w:hAnsi="Times New Roman" w:cs="Times New Roman"/>
        </w:rPr>
        <w:t>Fiadores</w:t>
      </w:r>
      <w:r w:rsidR="003C3E60" w:rsidRPr="00D420FE">
        <w:rPr>
          <w:rFonts w:ascii="Times New Roman" w:hAnsi="Times New Roman" w:cs="Times New Roman"/>
        </w:rPr>
        <w:t xml:space="preserve"> sub-rogar-se-</w:t>
      </w:r>
      <w:r w:rsidRPr="00D420FE">
        <w:rPr>
          <w:rFonts w:ascii="Times New Roman" w:hAnsi="Times New Roman" w:cs="Times New Roman"/>
        </w:rPr>
        <w:t xml:space="preserve">ão </w:t>
      </w:r>
      <w:r w:rsidR="003C3E60" w:rsidRPr="00D420FE">
        <w:rPr>
          <w:rFonts w:ascii="Times New Roman" w:hAnsi="Times New Roman" w:cs="Times New Roman"/>
        </w:rPr>
        <w:t xml:space="preserve">nos direitos de crédito dos Debenturistas </w:t>
      </w:r>
      <w:r w:rsidR="00502F5D" w:rsidRPr="00D420FE">
        <w:rPr>
          <w:rFonts w:ascii="Times New Roman" w:hAnsi="Times New Roman" w:cs="Times New Roman"/>
        </w:rPr>
        <w:t>e/ou do Agente Fiduciário c</w:t>
      </w:r>
      <w:r w:rsidR="003C3E60" w:rsidRPr="00D420FE">
        <w:rPr>
          <w:rFonts w:ascii="Times New Roman" w:hAnsi="Times New Roman" w:cs="Times New Roman"/>
        </w:rPr>
        <w:t>ontra a Emissora, caso venha</w:t>
      </w:r>
      <w:r w:rsidR="00C53181" w:rsidRPr="00D420FE">
        <w:rPr>
          <w:rFonts w:ascii="Times New Roman" w:hAnsi="Times New Roman" w:cs="Times New Roman"/>
        </w:rPr>
        <w:t>m</w:t>
      </w:r>
      <w:r w:rsidR="003C3E60" w:rsidRPr="00D420FE">
        <w:rPr>
          <w:rFonts w:ascii="Times New Roman" w:hAnsi="Times New Roman" w:cs="Times New Roman"/>
        </w:rPr>
        <w:t xml:space="preserve"> a honrar, total ou parcialmente, a </w:t>
      </w:r>
      <w:r w:rsidR="00B836BB" w:rsidRPr="00D420FE">
        <w:rPr>
          <w:rFonts w:ascii="Times New Roman" w:hAnsi="Times New Roman" w:cs="Times New Roman"/>
        </w:rPr>
        <w:t>Fiança</w:t>
      </w:r>
      <w:r w:rsidR="003C3E60" w:rsidRPr="00D420FE">
        <w:rPr>
          <w:rFonts w:ascii="Times New Roman" w:hAnsi="Times New Roman" w:cs="Times New Roman"/>
        </w:rPr>
        <w:t xml:space="preserve"> objeto desta Cláusula </w:t>
      </w:r>
      <w:r w:rsidR="00907F77" w:rsidRPr="00D420FE">
        <w:rPr>
          <w:rFonts w:ascii="Times New Roman" w:hAnsi="Times New Roman" w:cs="Times New Roman"/>
        </w:rPr>
        <w:t>3.1</w:t>
      </w:r>
      <w:r w:rsidR="00EB0DC6" w:rsidRPr="00D420FE">
        <w:rPr>
          <w:rFonts w:ascii="Times New Roman" w:hAnsi="Times New Roman" w:cs="Times New Roman"/>
        </w:rPr>
        <w:t>1</w:t>
      </w:r>
      <w:r w:rsidR="003C3E60" w:rsidRPr="00D420FE">
        <w:rPr>
          <w:rFonts w:ascii="Times New Roman" w:hAnsi="Times New Roman" w:cs="Times New Roman"/>
        </w:rPr>
        <w:t xml:space="preserve">, sendo </w:t>
      </w:r>
      <w:r w:rsidR="003C3E60" w:rsidRPr="00D420FE">
        <w:rPr>
          <w:rFonts w:ascii="Times New Roman" w:hAnsi="Times New Roman" w:cs="Times New Roman"/>
        </w:rPr>
        <w:lastRenderedPageBreak/>
        <w:t xml:space="preserve">certo que </w:t>
      </w:r>
      <w:r w:rsidR="00C53181" w:rsidRPr="00D420FE">
        <w:rPr>
          <w:rFonts w:ascii="Times New Roman" w:hAnsi="Times New Roman" w:cs="Times New Roman"/>
        </w:rPr>
        <w:t>os Fiadores</w:t>
      </w:r>
      <w:r w:rsidR="003C3E60" w:rsidRPr="00D420FE">
        <w:rPr>
          <w:rFonts w:ascii="Times New Roman" w:hAnsi="Times New Roman" w:cs="Times New Roman"/>
        </w:rPr>
        <w:t xml:space="preserve"> somente poder</w:t>
      </w:r>
      <w:r w:rsidR="00C53181" w:rsidRPr="00D420FE">
        <w:rPr>
          <w:rFonts w:ascii="Times New Roman" w:hAnsi="Times New Roman" w:cs="Times New Roman"/>
        </w:rPr>
        <w:t>ão</w:t>
      </w:r>
      <w:r w:rsidR="003C3E60" w:rsidRPr="00D420FE">
        <w:rPr>
          <w:rFonts w:ascii="Times New Roman" w:hAnsi="Times New Roman" w:cs="Times New Roman"/>
        </w:rPr>
        <w:t xml:space="preserve"> realizar a cobrança</w:t>
      </w:r>
      <w:r w:rsidR="0062000D" w:rsidRPr="00D420FE">
        <w:rPr>
          <w:rFonts w:ascii="Times New Roman" w:hAnsi="Times New Roman" w:cs="Times New Roman"/>
        </w:rPr>
        <w:t>,</w:t>
      </w:r>
      <w:r w:rsidR="00502F5D" w:rsidRPr="00D420FE">
        <w:rPr>
          <w:rFonts w:ascii="Times New Roman" w:hAnsi="Times New Roman" w:cs="Times New Roman"/>
        </w:rPr>
        <w:t xml:space="preserve"> exigir, demandar </w:t>
      </w:r>
      <w:r w:rsidR="003C3E60" w:rsidRPr="00D420FE">
        <w:rPr>
          <w:rFonts w:ascii="Times New Roman" w:hAnsi="Times New Roman" w:cs="Times New Roman"/>
        </w:rPr>
        <w:t>ou receber qualquer valor que lhe seja devido pela Emissora, em razão de tal sub-rogação, após o pagamento integral das Obrigações Garantidas.</w:t>
      </w:r>
    </w:p>
    <w:p w14:paraId="4BF42EE1" w14:textId="77777777" w:rsidR="003C3E60" w:rsidRPr="00D420FE" w:rsidRDefault="003C3E60" w:rsidP="006F5490">
      <w:pPr>
        <w:tabs>
          <w:tab w:val="left" w:pos="810"/>
        </w:tabs>
        <w:spacing w:line="300" w:lineRule="auto"/>
        <w:ind w:right="76" w:hanging="810"/>
        <w:rPr>
          <w:rFonts w:ascii="Times New Roman" w:hAnsi="Times New Roman" w:cs="Times New Roman"/>
        </w:rPr>
      </w:pPr>
    </w:p>
    <w:p w14:paraId="71B75DC1" w14:textId="2BDDEC99"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Caso receba qualquer valor da Emissora em decorrência de qualquer valor que tiver honrado nos termos da </w:t>
      </w:r>
      <w:r w:rsidR="00B836BB" w:rsidRPr="00D420FE">
        <w:rPr>
          <w:rFonts w:ascii="Times New Roman" w:hAnsi="Times New Roman" w:cs="Times New Roman"/>
        </w:rPr>
        <w:t>Fiança</w:t>
      </w:r>
      <w:r w:rsidRPr="00D420FE">
        <w:rPr>
          <w:rFonts w:ascii="Times New Roman" w:hAnsi="Times New Roman" w:cs="Times New Roman"/>
        </w:rPr>
        <w:t xml:space="preserve">, das Debêntures e/ou desta Escritura de Emissão </w:t>
      </w:r>
      <w:r w:rsidR="0062000D" w:rsidRPr="00D420FE">
        <w:rPr>
          <w:rFonts w:ascii="Times New Roman" w:hAnsi="Times New Roman" w:cs="Times New Roman"/>
        </w:rPr>
        <w:t>e/ou d</w:t>
      </w:r>
      <w:r w:rsidR="00C53181" w:rsidRPr="00D420FE">
        <w:rPr>
          <w:rFonts w:ascii="Times New Roman" w:hAnsi="Times New Roman" w:cs="Times New Roman"/>
        </w:rPr>
        <w:t>o</w:t>
      </w:r>
      <w:r w:rsidR="0062000D" w:rsidRPr="00D420FE">
        <w:rPr>
          <w:rFonts w:ascii="Times New Roman" w:hAnsi="Times New Roman" w:cs="Times New Roman"/>
        </w:rPr>
        <w:t xml:space="preserve"> </w:t>
      </w:r>
      <w:r w:rsidR="00C53181" w:rsidRPr="00D420FE">
        <w:rPr>
          <w:rFonts w:ascii="Times New Roman" w:hAnsi="Times New Roman" w:cs="Times New Roman"/>
        </w:rPr>
        <w:t>Contrato de Cessão Fiduciária</w:t>
      </w:r>
      <w:r w:rsidR="0062000D" w:rsidRPr="00D420FE">
        <w:rPr>
          <w:rFonts w:ascii="Times New Roman" w:hAnsi="Times New Roman" w:cs="Times New Roman"/>
        </w:rPr>
        <w:t xml:space="preserve"> </w:t>
      </w:r>
      <w:r w:rsidRPr="00D420FE">
        <w:rPr>
          <w:rFonts w:ascii="Times New Roman" w:hAnsi="Times New Roman" w:cs="Times New Roman"/>
        </w:rPr>
        <w:t xml:space="preserve">antes da integral liquidação de todas as Obrigações Garantidas, </w:t>
      </w:r>
      <w:r w:rsidR="00C53181" w:rsidRPr="00D420FE">
        <w:rPr>
          <w:rFonts w:ascii="Times New Roman" w:hAnsi="Times New Roman" w:cs="Times New Roman"/>
        </w:rPr>
        <w:t>os Fiadores</w:t>
      </w:r>
      <w:r w:rsidRPr="00D420FE">
        <w:rPr>
          <w:rFonts w:ascii="Times New Roman" w:hAnsi="Times New Roman" w:cs="Times New Roman"/>
        </w:rPr>
        <w:t xml:space="preserve"> dever</w:t>
      </w:r>
      <w:r w:rsidR="00C53181" w:rsidRPr="00D420FE">
        <w:rPr>
          <w:rFonts w:ascii="Times New Roman" w:hAnsi="Times New Roman" w:cs="Times New Roman"/>
        </w:rPr>
        <w:t>ão</w:t>
      </w:r>
      <w:r w:rsidRPr="00D420FE">
        <w:rPr>
          <w:rFonts w:ascii="Times New Roman" w:hAnsi="Times New Roman" w:cs="Times New Roman"/>
        </w:rPr>
        <w:t xml:space="preserve"> repassar, no prazo de </w:t>
      </w:r>
      <w:r w:rsidR="00502F5D" w:rsidRPr="00D420FE">
        <w:rPr>
          <w:rFonts w:ascii="Times New Roman" w:hAnsi="Times New Roman" w:cs="Times New Roman"/>
        </w:rPr>
        <w:t>0</w:t>
      </w:r>
      <w:r w:rsidR="00E73B9C" w:rsidRPr="00D420FE">
        <w:rPr>
          <w:rFonts w:ascii="Times New Roman" w:hAnsi="Times New Roman" w:cs="Times New Roman"/>
        </w:rPr>
        <w:t>2</w:t>
      </w:r>
      <w:r w:rsidRPr="00D420FE">
        <w:rPr>
          <w:rFonts w:ascii="Times New Roman" w:hAnsi="Times New Roman" w:cs="Times New Roman"/>
        </w:rPr>
        <w:t xml:space="preserve"> (</w:t>
      </w:r>
      <w:r w:rsidR="00E73B9C" w:rsidRPr="00D420FE">
        <w:rPr>
          <w:rFonts w:ascii="Times New Roman" w:hAnsi="Times New Roman" w:cs="Times New Roman"/>
        </w:rPr>
        <w:t>dois</w:t>
      </w:r>
      <w:r w:rsidRPr="00D420FE">
        <w:rPr>
          <w:rFonts w:ascii="Times New Roman" w:hAnsi="Times New Roman" w:cs="Times New Roman"/>
        </w:rPr>
        <w:t>) Dias Úteis contados da data de seu recebimento, tal valor aos Debenturistas, limitado ao valor não quitado das Obrigações Garantidas.</w:t>
      </w:r>
      <w:r w:rsidR="00C53181" w:rsidRPr="00D420FE">
        <w:rPr>
          <w:rFonts w:ascii="Times New Roman" w:hAnsi="Times New Roman" w:cs="Times New Roman"/>
        </w:rPr>
        <w:t xml:space="preserve"> </w:t>
      </w:r>
    </w:p>
    <w:p w14:paraId="2294A429"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3B6A73DD" w14:textId="77777777" w:rsidR="00502F5D" w:rsidRPr="00D420FE" w:rsidRDefault="0062000D"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Cabe ao Agente Fiduciário requerer a execução, judicial ou extrajudicial, da Fiança, conforme função que lhe é atribuída nesta Escritura de Emissão, uma vez verificada qualquer hipótese de insuficiência de pagamento das Obrigações Garantidas. </w:t>
      </w:r>
    </w:p>
    <w:p w14:paraId="7DEBBD3F" w14:textId="77777777" w:rsidR="00502F5D" w:rsidRPr="00D420FE" w:rsidRDefault="00502F5D" w:rsidP="006F5490">
      <w:pPr>
        <w:pStyle w:val="PargrafodaLista"/>
        <w:spacing w:before="0" w:line="300" w:lineRule="auto"/>
        <w:rPr>
          <w:rFonts w:ascii="Times New Roman" w:hAnsi="Times New Roman" w:cs="Times New Roman"/>
        </w:rPr>
      </w:pPr>
    </w:p>
    <w:p w14:paraId="57C82387" w14:textId="7BCA7DBA"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w:t>
      </w:r>
      <w:r w:rsidR="0050696E" w:rsidRPr="00D420FE">
        <w:rPr>
          <w:rFonts w:ascii="Times New Roman" w:hAnsi="Times New Roman" w:cs="Times New Roman"/>
        </w:rPr>
        <w:t>Fiança</w:t>
      </w:r>
      <w:r w:rsidRPr="00D420FE">
        <w:rPr>
          <w:rFonts w:ascii="Times New Roman" w:hAnsi="Times New Roman" w:cs="Times New Roman"/>
        </w:rPr>
        <w:t xml:space="preserve"> poderá ser excutida e exigida pelo Agente Fiduciário</w:t>
      </w:r>
      <w:r w:rsidR="00502F5D" w:rsidRPr="00D420FE">
        <w:rPr>
          <w:rFonts w:ascii="Times New Roman" w:hAnsi="Times New Roman" w:cs="Times New Roman"/>
        </w:rPr>
        <w:t xml:space="preserve"> ou pelos Debenturistas, judicial ou extrajudicialmente,</w:t>
      </w:r>
      <w:r w:rsidRPr="00D420FE">
        <w:rPr>
          <w:rFonts w:ascii="Times New Roman" w:hAnsi="Times New Roman" w:cs="Times New Roman"/>
        </w:rPr>
        <w:t xml:space="preserve"> quantas vezes forem necessárias</w:t>
      </w:r>
      <w:r w:rsidR="00E42D05" w:rsidRPr="00D420FE">
        <w:rPr>
          <w:rFonts w:ascii="Times New Roman" w:hAnsi="Times New Roman" w:cs="Times New Roman"/>
        </w:rPr>
        <w:t>, a critério dos Debenturistas,</w:t>
      </w:r>
      <w:r w:rsidRPr="00D420FE">
        <w:rPr>
          <w:rFonts w:ascii="Times New Roman" w:hAnsi="Times New Roman" w:cs="Times New Roman"/>
        </w:rPr>
        <w:t xml:space="preserve"> até a integral e efetiva liquidação das Obrigações Garantidas</w:t>
      </w:r>
      <w:r w:rsidR="0062000D" w:rsidRPr="00D420FE">
        <w:rPr>
          <w:rFonts w:ascii="Times New Roman" w:hAnsi="Times New Roman" w:cs="Times New Roman"/>
        </w:rPr>
        <w:t>, sendo certo que a não execução da Fiança por parte do Agente Fiduciário não ensejará, em qualquer hipótese, perda do direito de execução da Fiança pelos Debenturistas</w:t>
      </w:r>
      <w:r w:rsidRPr="00D420FE">
        <w:rPr>
          <w:rFonts w:ascii="Times New Roman" w:hAnsi="Times New Roman" w:cs="Times New Roman"/>
        </w:rPr>
        <w:t>.</w:t>
      </w:r>
    </w:p>
    <w:p w14:paraId="3407E5CF"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2E080207" w14:textId="75C20D57"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w:t>
      </w:r>
      <w:r w:rsidR="0050696E" w:rsidRPr="00D420FE">
        <w:rPr>
          <w:rFonts w:ascii="Times New Roman" w:hAnsi="Times New Roman" w:cs="Times New Roman"/>
        </w:rPr>
        <w:t>Fiança</w:t>
      </w:r>
      <w:r w:rsidRPr="00D420FE">
        <w:rPr>
          <w:rFonts w:ascii="Times New Roman" w:hAnsi="Times New Roman" w:cs="Times New Roman"/>
        </w:rPr>
        <w:t xml:space="preserve"> permanecerá válida e plenamente eficaz em caso de aditamentos, alterações e quaisquer outras modificações das condições fixadas na Escritura de Emissão e nos demais documentos da </w:t>
      </w:r>
      <w:r w:rsidR="00BB5383" w:rsidRPr="00D420FE">
        <w:rPr>
          <w:rFonts w:ascii="Times New Roman" w:hAnsi="Times New Roman" w:cs="Times New Roman"/>
        </w:rPr>
        <w:t xml:space="preserve">Emissão </w:t>
      </w:r>
      <w:r w:rsidRPr="00D420FE">
        <w:rPr>
          <w:rFonts w:ascii="Times New Roman" w:hAnsi="Times New Roman" w:cs="Times New Roman"/>
        </w:rPr>
        <w:t>devidamente formalizados pel</w:t>
      </w:r>
      <w:r w:rsidR="00BC7227" w:rsidRPr="00D420FE">
        <w:rPr>
          <w:rFonts w:ascii="Times New Roman" w:hAnsi="Times New Roman" w:cs="Times New Roman"/>
        </w:rPr>
        <w:t>os</w:t>
      </w:r>
      <w:r w:rsidRPr="00D420FE">
        <w:rPr>
          <w:rFonts w:ascii="Times New Roman" w:hAnsi="Times New Roman" w:cs="Times New Roman"/>
        </w:rPr>
        <w:t xml:space="preserve"> </w:t>
      </w:r>
      <w:r w:rsidR="0050696E" w:rsidRPr="00D420FE">
        <w:rPr>
          <w:rFonts w:ascii="Times New Roman" w:hAnsi="Times New Roman" w:cs="Times New Roman"/>
        </w:rPr>
        <w:t>Fiadores</w:t>
      </w:r>
      <w:r w:rsidRPr="00D420FE">
        <w:rPr>
          <w:rFonts w:ascii="Times New Roman" w:hAnsi="Times New Roman" w:cs="Times New Roman"/>
        </w:rPr>
        <w:t>, bem como em caso de qualquer limitação ou incapacidade da Emissora, inclusive em caso de pedido de recuperação extrajudicial, pedido de recuperação judicial, autofalência ou falência.</w:t>
      </w:r>
    </w:p>
    <w:p w14:paraId="0442997E" w14:textId="77777777" w:rsidR="0062000D" w:rsidRPr="00D420FE" w:rsidRDefault="0062000D" w:rsidP="006F5490">
      <w:pPr>
        <w:pStyle w:val="PargrafodaLista"/>
        <w:spacing w:before="0" w:line="300" w:lineRule="auto"/>
        <w:rPr>
          <w:rFonts w:ascii="Times New Roman" w:hAnsi="Times New Roman" w:cs="Times New Roman"/>
        </w:rPr>
      </w:pPr>
    </w:p>
    <w:p w14:paraId="0A072D2D" w14:textId="50D5429C" w:rsidR="0062000D" w:rsidRPr="00D420FE" w:rsidRDefault="0062000D"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w:t>
      </w:r>
      <w:r w:rsidR="000F2D5B" w:rsidRPr="00D420FE">
        <w:rPr>
          <w:rFonts w:ascii="Times New Roman" w:hAnsi="Times New Roman" w:cs="Times New Roman"/>
        </w:rPr>
        <w:t xml:space="preserve">os Fiadores </w:t>
      </w:r>
      <w:r w:rsidRPr="00D420FE">
        <w:rPr>
          <w:rFonts w:ascii="Times New Roman" w:hAnsi="Times New Roman" w:cs="Times New Roman"/>
        </w:rPr>
        <w:t>pagar as quantias adicionais que sejam necessárias para que os Debenturistas recebam, após tais deduções, recolhimentos ou pagamentos, uma quantia equivalente à que teria sido recebida se tais deduções, recolhimentos ou pagamentos não fossem aplicáveis.</w:t>
      </w:r>
    </w:p>
    <w:p w14:paraId="505CC5E1" w14:textId="77777777" w:rsidR="0062000D" w:rsidRPr="00D420FE" w:rsidRDefault="0062000D" w:rsidP="006F5490">
      <w:pPr>
        <w:pStyle w:val="PargrafodaLista"/>
        <w:spacing w:before="0" w:line="300" w:lineRule="auto"/>
        <w:rPr>
          <w:rFonts w:ascii="Times New Roman" w:hAnsi="Times New Roman" w:cs="Times New Roman"/>
        </w:rPr>
      </w:pPr>
    </w:p>
    <w:p w14:paraId="12201ADD" w14:textId="7F7212DC" w:rsidR="0062000D" w:rsidRPr="00D420FE" w:rsidRDefault="0062000D"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Nenhuma objeção ou oposição da Emissora poderá ser admitida ou invocada pel</w:t>
      </w:r>
      <w:r w:rsidR="00CF31FC" w:rsidRPr="00D420FE">
        <w:rPr>
          <w:rFonts w:ascii="Times New Roman" w:hAnsi="Times New Roman" w:cs="Times New Roman"/>
        </w:rPr>
        <w:t>os</w:t>
      </w:r>
      <w:r w:rsidRPr="00D420FE">
        <w:rPr>
          <w:rFonts w:ascii="Times New Roman" w:hAnsi="Times New Roman" w:cs="Times New Roman"/>
        </w:rPr>
        <w:t xml:space="preserve"> </w:t>
      </w:r>
      <w:r w:rsidR="00CF31FC" w:rsidRPr="00D420FE">
        <w:rPr>
          <w:rFonts w:ascii="Times New Roman" w:hAnsi="Times New Roman" w:cs="Times New Roman"/>
        </w:rPr>
        <w:t xml:space="preserve">Fiadores </w:t>
      </w:r>
      <w:r w:rsidRPr="00D420FE">
        <w:rPr>
          <w:rFonts w:ascii="Times New Roman" w:hAnsi="Times New Roman" w:cs="Times New Roman"/>
        </w:rPr>
        <w:t>com o fito de escusar-se do cumprimento de suas obrigações perante os Debenturistas.</w:t>
      </w:r>
    </w:p>
    <w:p w14:paraId="74B346C1" w14:textId="77777777" w:rsidR="003C3E60" w:rsidRPr="00D420FE" w:rsidRDefault="003C3E60" w:rsidP="006F5490">
      <w:pPr>
        <w:tabs>
          <w:tab w:val="left" w:pos="810"/>
        </w:tabs>
        <w:spacing w:line="300" w:lineRule="auto"/>
        <w:ind w:right="76" w:hanging="810"/>
        <w:rPr>
          <w:rFonts w:ascii="Times New Roman" w:hAnsi="Times New Roman" w:cs="Times New Roman"/>
        </w:rPr>
      </w:pPr>
    </w:p>
    <w:p w14:paraId="1CAE5C57" w14:textId="65985D10"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A </w:t>
      </w:r>
      <w:r w:rsidR="00CF31FC" w:rsidRPr="00D420FE">
        <w:rPr>
          <w:rFonts w:ascii="Times New Roman" w:hAnsi="Times New Roman" w:cs="Times New Roman"/>
        </w:rPr>
        <w:t>Fiança</w:t>
      </w:r>
      <w:r w:rsidRPr="00D420FE">
        <w:rPr>
          <w:rFonts w:ascii="Times New Roman" w:hAnsi="Times New Roman" w:cs="Times New Roman"/>
        </w:rPr>
        <w:t xml:space="preserve"> foi devidamente consentida de boa-fé </w:t>
      </w:r>
      <w:r w:rsidR="00CF31FC" w:rsidRPr="00D420FE">
        <w:rPr>
          <w:rFonts w:ascii="Times New Roman" w:hAnsi="Times New Roman" w:cs="Times New Roman"/>
        </w:rPr>
        <w:t>pelos Fiadores</w:t>
      </w:r>
      <w:r w:rsidRPr="00D420FE">
        <w:rPr>
          <w:rFonts w:ascii="Times New Roman" w:hAnsi="Times New Roman" w:cs="Times New Roman"/>
        </w:rPr>
        <w:t>, nos termos das disposições legais aplicáveis.</w:t>
      </w:r>
    </w:p>
    <w:p w14:paraId="681943C1"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2C492E43" w14:textId="213712FE"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No exercício de seus direitos, nos termos desta Escritura de Emissão, o Agente Fiduciário e/ou os Debenturistas poderão executar a </w:t>
      </w:r>
      <w:r w:rsidR="00CF31FC" w:rsidRPr="00D420FE">
        <w:rPr>
          <w:rFonts w:ascii="Times New Roman" w:hAnsi="Times New Roman" w:cs="Times New Roman"/>
        </w:rPr>
        <w:t>Fiança</w:t>
      </w:r>
      <w:r w:rsidRPr="00D420FE">
        <w:rPr>
          <w:rFonts w:ascii="Times New Roman" w:hAnsi="Times New Roman" w:cs="Times New Roman"/>
        </w:rPr>
        <w:t>, sem que com isso prejudique qualquer direito ou possibilidade de exercê-lo no futuro, até a quitação integral das Obrigações Garantidas.</w:t>
      </w:r>
    </w:p>
    <w:p w14:paraId="0E809071" w14:textId="77777777" w:rsidR="003C3E60" w:rsidRPr="00D420FE" w:rsidRDefault="003C3E60" w:rsidP="006F5490">
      <w:pPr>
        <w:pStyle w:val="PargrafodaLista"/>
        <w:tabs>
          <w:tab w:val="left" w:pos="810"/>
        </w:tabs>
        <w:spacing w:before="0" w:line="300" w:lineRule="auto"/>
        <w:ind w:right="76" w:firstLine="0"/>
        <w:rPr>
          <w:rFonts w:ascii="Times New Roman" w:hAnsi="Times New Roman" w:cs="Times New Roman"/>
        </w:rPr>
      </w:pPr>
    </w:p>
    <w:p w14:paraId="7531F931" w14:textId="77777777" w:rsidR="003C3E60" w:rsidRPr="00D420FE" w:rsidRDefault="003C3E60"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Fica desde já certo e ajustado que a inobservância, pelo Agente Fiduciário, dos prazos para execução de quaisquer garantias constituídas em favor dos Debenturistas desta Emissão não ensejará, sob hipótese alguma, perda de qualquer direito ou faculdade aqui prevista.</w:t>
      </w:r>
    </w:p>
    <w:p w14:paraId="1931CB35" w14:textId="77777777" w:rsidR="003C3E60" w:rsidRPr="00D420FE" w:rsidRDefault="003C3E60" w:rsidP="006F5490">
      <w:pPr>
        <w:tabs>
          <w:tab w:val="left" w:pos="810"/>
        </w:tabs>
        <w:spacing w:line="300" w:lineRule="auto"/>
        <w:ind w:right="76" w:hanging="810"/>
        <w:rPr>
          <w:rFonts w:ascii="Times New Roman" w:hAnsi="Times New Roman" w:cs="Times New Roman"/>
        </w:rPr>
      </w:pPr>
    </w:p>
    <w:p w14:paraId="264D7437" w14:textId="37CB1AD8" w:rsidR="003C3E60" w:rsidRPr="00D420FE" w:rsidRDefault="00CF31FC"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Os Fiadores</w:t>
      </w:r>
      <w:r w:rsidR="003C3E60" w:rsidRPr="00D420FE">
        <w:rPr>
          <w:rFonts w:ascii="Times New Roman" w:hAnsi="Times New Roman" w:cs="Times New Roman"/>
        </w:rPr>
        <w:t xml:space="preserve"> desde já reconhece que a </w:t>
      </w:r>
      <w:r w:rsidRPr="00D420FE">
        <w:rPr>
          <w:rFonts w:ascii="Times New Roman" w:hAnsi="Times New Roman" w:cs="Times New Roman"/>
        </w:rPr>
        <w:t>Fiança</w:t>
      </w:r>
      <w:r w:rsidR="003C3E60" w:rsidRPr="00D420FE">
        <w:rPr>
          <w:rFonts w:ascii="Times New Roman" w:hAnsi="Times New Roman" w:cs="Times New Roman"/>
        </w:rPr>
        <w:t xml:space="preserve"> é prestada </w:t>
      </w:r>
      <w:r w:rsidR="00502F5D" w:rsidRPr="00D420FE">
        <w:rPr>
          <w:rFonts w:ascii="Times New Roman" w:hAnsi="Times New Roman" w:cs="Times New Roman"/>
        </w:rPr>
        <w:t xml:space="preserve">em caráter irrevogável e irretratável, </w:t>
      </w:r>
      <w:r w:rsidR="003C3E60" w:rsidRPr="00D420FE">
        <w:rPr>
          <w:rFonts w:ascii="Times New Roman" w:hAnsi="Times New Roman" w:cs="Times New Roman"/>
        </w:rPr>
        <w:t>por prazo determinado,</w:t>
      </w:r>
      <w:r w:rsidR="00502F5D" w:rsidRPr="00D420FE">
        <w:rPr>
          <w:rFonts w:ascii="Times New Roman" w:hAnsi="Times New Roman" w:cs="Times New Roman"/>
        </w:rPr>
        <w:t xml:space="preserve"> entrando em vigor a partir da Data de Emissão (inclusive) e</w:t>
      </w:r>
      <w:r w:rsidR="003C3E60" w:rsidRPr="00D420FE">
        <w:rPr>
          <w:rFonts w:ascii="Times New Roman" w:hAnsi="Times New Roman" w:cs="Times New Roman"/>
        </w:rPr>
        <w:t xml:space="preserve"> encerrando-se este prazo na data do pagamento integral das Obrigações Garantidas, mesmo em caso de prorrogação ou extensão do prazo de vencimento das Debêntures, não sendo aplicável, portanto, o artigo 835 do Código Civil.</w:t>
      </w:r>
    </w:p>
    <w:p w14:paraId="21885A71" w14:textId="77777777" w:rsidR="00864F34" w:rsidRPr="00D420FE" w:rsidRDefault="00864F34" w:rsidP="001532F0">
      <w:pPr>
        <w:pStyle w:val="PargrafodaLista"/>
        <w:rPr>
          <w:rFonts w:ascii="Times New Roman" w:hAnsi="Times New Roman" w:cs="Times New Roman"/>
        </w:rPr>
      </w:pPr>
    </w:p>
    <w:p w14:paraId="22F4B9CB" w14:textId="1FBFCD8D" w:rsidR="00864F34" w:rsidRPr="00D420FE" w:rsidRDefault="00864F34"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A Fiança ora prestada considera-se prestada a título oneroso, uma vez que os Fiadores pertencem ao mesmo grupo econômico da Emissora, de forma que possuem interesse econômico no resultado da operação, beneficiando-se indiretamente da mesma.</w:t>
      </w:r>
    </w:p>
    <w:p w14:paraId="04703228" w14:textId="77777777" w:rsidR="00E563B1" w:rsidRPr="00D420FE" w:rsidRDefault="00E563B1" w:rsidP="006F5490">
      <w:pPr>
        <w:spacing w:line="300" w:lineRule="auto"/>
        <w:rPr>
          <w:rFonts w:ascii="Times New Roman" w:hAnsi="Times New Roman" w:cs="Times New Roman"/>
        </w:rPr>
      </w:pPr>
    </w:p>
    <w:p w14:paraId="5F40E9A4" w14:textId="6ED7E8F6" w:rsidR="00E563B1" w:rsidRPr="00D420FE" w:rsidRDefault="00E563B1"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Garantia Rea</w:t>
      </w:r>
      <w:r w:rsidR="00552781" w:rsidRPr="00D420FE">
        <w:rPr>
          <w:rFonts w:ascii="Times New Roman" w:hAnsi="Times New Roman" w:cs="Times New Roman"/>
          <w:u w:val="single"/>
        </w:rPr>
        <w:t>l</w:t>
      </w:r>
      <w:r w:rsidR="00647ED1" w:rsidRPr="00D420FE">
        <w:rPr>
          <w:rFonts w:ascii="Times New Roman" w:hAnsi="Times New Roman" w:cs="Times New Roman"/>
          <w:u w:val="single"/>
        </w:rPr>
        <w:t xml:space="preserve"> a ser constituída</w:t>
      </w:r>
      <w:r w:rsidRPr="00D420FE">
        <w:rPr>
          <w:rFonts w:ascii="Times New Roman" w:hAnsi="Times New Roman" w:cs="Times New Roman"/>
        </w:rPr>
        <w:t>. Como garantia do fiel e pontual pagamento das Obrigações Garantidas serão constituídas</w:t>
      </w:r>
      <w:r w:rsidR="0062000D" w:rsidRPr="00D420FE">
        <w:rPr>
          <w:rFonts w:ascii="Times New Roman" w:hAnsi="Times New Roman" w:cs="Times New Roman"/>
        </w:rPr>
        <w:t>, em favor dos Debenturistas</w:t>
      </w:r>
      <w:r w:rsidR="00502F5D" w:rsidRPr="00D420FE">
        <w:rPr>
          <w:rFonts w:ascii="Times New Roman" w:hAnsi="Times New Roman" w:cs="Times New Roman"/>
        </w:rPr>
        <w:t xml:space="preserve">, </w:t>
      </w:r>
      <w:r w:rsidR="00552781" w:rsidRPr="00D420FE">
        <w:rPr>
          <w:rFonts w:ascii="Times New Roman" w:hAnsi="Times New Roman" w:cs="Times New Roman"/>
        </w:rPr>
        <w:t xml:space="preserve">representados pelo Agente Fiduciário, </w:t>
      </w:r>
      <w:r w:rsidR="00502F5D" w:rsidRPr="00D420FE">
        <w:rPr>
          <w:rFonts w:ascii="Times New Roman" w:hAnsi="Times New Roman" w:cs="Times New Roman"/>
        </w:rPr>
        <w:t xml:space="preserve">por meio da assinatura do </w:t>
      </w:r>
      <w:r w:rsidR="00CA0E6A" w:rsidRPr="00D420FE">
        <w:rPr>
          <w:rFonts w:ascii="Times New Roman" w:hAnsi="Times New Roman" w:cs="Times New Roman"/>
        </w:rPr>
        <w:t>Contrato de Cessão Fiduciária</w:t>
      </w:r>
      <w:r w:rsidR="00502F5D" w:rsidRPr="00D420FE">
        <w:rPr>
          <w:rFonts w:ascii="Times New Roman" w:hAnsi="Times New Roman" w:cs="Times New Roman"/>
        </w:rPr>
        <w:t xml:space="preserve"> (conforme abaixo definido) e registro deste nos cartórios de registro de títulos e documentos competente</w:t>
      </w:r>
      <w:r w:rsidR="00552781" w:rsidRPr="00D420FE">
        <w:rPr>
          <w:rFonts w:ascii="Times New Roman" w:hAnsi="Times New Roman" w:cs="Times New Roman"/>
        </w:rPr>
        <w:t>s</w:t>
      </w:r>
      <w:r w:rsidRPr="00D420FE">
        <w:rPr>
          <w:rFonts w:ascii="Times New Roman" w:hAnsi="Times New Roman" w:cs="Times New Roman"/>
        </w:rPr>
        <w:t>, a seguinte garantia rea</w:t>
      </w:r>
      <w:r w:rsidR="00552781" w:rsidRPr="00D420FE">
        <w:rPr>
          <w:rFonts w:ascii="Times New Roman" w:hAnsi="Times New Roman" w:cs="Times New Roman"/>
        </w:rPr>
        <w:t>l</w:t>
      </w:r>
      <w:r w:rsidRPr="00D420FE">
        <w:rPr>
          <w:rFonts w:ascii="Times New Roman" w:hAnsi="Times New Roman" w:cs="Times New Roman"/>
        </w:rPr>
        <w:t>:</w:t>
      </w:r>
    </w:p>
    <w:p w14:paraId="5E4BC793" w14:textId="77777777" w:rsidR="00E563B1" w:rsidRPr="00D420FE" w:rsidRDefault="00E563B1" w:rsidP="006F5490">
      <w:pPr>
        <w:pStyle w:val="PargrafodaLista"/>
        <w:spacing w:before="0" w:line="300" w:lineRule="auto"/>
        <w:rPr>
          <w:rFonts w:ascii="Times New Roman" w:hAnsi="Times New Roman" w:cs="Times New Roman"/>
          <w:b/>
          <w:bCs/>
        </w:rPr>
      </w:pPr>
    </w:p>
    <w:p w14:paraId="1C3430E4" w14:textId="1804AAD6" w:rsidR="00E563B1" w:rsidRPr="00D420FE" w:rsidRDefault="00E563B1"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Cessão Fiduciária de Duplicatas</w:t>
      </w:r>
      <w:r w:rsidR="00F217F1" w:rsidRPr="00D420FE">
        <w:rPr>
          <w:rFonts w:ascii="Times New Roman" w:hAnsi="Times New Roman" w:cs="Times New Roman"/>
          <w:u w:val="single"/>
        </w:rPr>
        <w:t xml:space="preserve"> Escriturais</w:t>
      </w:r>
      <w:r w:rsidRPr="00D420FE">
        <w:rPr>
          <w:rFonts w:ascii="Times New Roman" w:hAnsi="Times New Roman" w:cs="Times New Roman"/>
          <w:u w:val="single"/>
        </w:rPr>
        <w:t xml:space="preserve"> e Recebíveis</w:t>
      </w:r>
      <w:r w:rsidRPr="00D420FE">
        <w:rPr>
          <w:rFonts w:ascii="Times New Roman" w:hAnsi="Times New Roman" w:cs="Times New Roman"/>
        </w:rPr>
        <w:t>. Cessão fiduciária</w:t>
      </w:r>
      <w:r w:rsidR="003E0D60" w:rsidRPr="00D420FE">
        <w:rPr>
          <w:rFonts w:ascii="Times New Roman" w:hAnsi="Times New Roman" w:cs="Times New Roman"/>
        </w:rPr>
        <w:t xml:space="preserve"> a ser celebrada pela </w:t>
      </w:r>
      <w:r w:rsidRPr="00D420FE">
        <w:rPr>
          <w:rFonts w:ascii="Times New Roman" w:hAnsi="Times New Roman" w:cs="Times New Roman"/>
        </w:rPr>
        <w:t>Emissora</w:t>
      </w:r>
      <w:r w:rsidR="003E0D60" w:rsidRPr="00D420FE">
        <w:rPr>
          <w:rFonts w:ascii="Times New Roman" w:hAnsi="Times New Roman" w:cs="Times New Roman"/>
        </w:rPr>
        <w:t xml:space="preserve"> e/ou por empresas pertencentes ao Grupo Econômico da Emissora</w:t>
      </w:r>
      <w:r w:rsidR="00D73083" w:rsidRPr="00D420FE">
        <w:rPr>
          <w:rFonts w:ascii="Times New Roman" w:hAnsi="Times New Roman" w:cs="Times New Roman"/>
        </w:rPr>
        <w:t xml:space="preserve"> (“</w:t>
      </w:r>
      <w:r w:rsidR="00D73083" w:rsidRPr="00D420FE">
        <w:rPr>
          <w:rFonts w:ascii="Times New Roman" w:hAnsi="Times New Roman" w:cs="Times New Roman"/>
          <w:u w:val="single"/>
        </w:rPr>
        <w:t>Fiduciantes</w:t>
      </w:r>
      <w:r w:rsidR="00D73083" w:rsidRPr="00D420FE">
        <w:rPr>
          <w:rFonts w:ascii="Times New Roman" w:hAnsi="Times New Roman" w:cs="Times New Roman"/>
        </w:rPr>
        <w:t>”)</w:t>
      </w:r>
      <w:r w:rsidR="007E0920" w:rsidRPr="00D420FE">
        <w:rPr>
          <w:rFonts w:ascii="Times New Roman" w:hAnsi="Times New Roman" w:cs="Times New Roman"/>
        </w:rPr>
        <w:t xml:space="preserve">, </w:t>
      </w:r>
      <w:r w:rsidRPr="00D420FE">
        <w:rPr>
          <w:rFonts w:ascii="Times New Roman" w:hAnsi="Times New Roman" w:cs="Times New Roman"/>
        </w:rPr>
        <w:t>nos termos do parágrafo 3º do artigo 66-B da Lei n.º 4.728, de 14 de julho de 1965, conforme alterada (“</w:t>
      </w:r>
      <w:r w:rsidRPr="00D420FE">
        <w:rPr>
          <w:rFonts w:ascii="Times New Roman" w:hAnsi="Times New Roman" w:cs="Times New Roman"/>
          <w:u w:val="single"/>
        </w:rPr>
        <w:t>Lei 4.728</w:t>
      </w:r>
      <w:r w:rsidRPr="00D420FE">
        <w:rPr>
          <w:rFonts w:ascii="Times New Roman" w:hAnsi="Times New Roman" w:cs="Times New Roman"/>
        </w:rPr>
        <w:t>”), dos seguintes direitos creditórios de sua titularidade (“</w:t>
      </w:r>
      <w:r w:rsidRPr="00D420FE">
        <w:rPr>
          <w:rFonts w:ascii="Times New Roman" w:hAnsi="Times New Roman" w:cs="Times New Roman"/>
          <w:u w:val="single"/>
        </w:rPr>
        <w:t>Cessão Fiduciária</w:t>
      </w:r>
      <w:r w:rsidRPr="00D420FE">
        <w:rPr>
          <w:rFonts w:ascii="Times New Roman" w:hAnsi="Times New Roman" w:cs="Times New Roman"/>
        </w:rPr>
        <w:t>”</w:t>
      </w:r>
      <w:r w:rsidR="00552781" w:rsidRPr="00D420FE">
        <w:rPr>
          <w:rFonts w:ascii="Times New Roman" w:hAnsi="Times New Roman" w:cs="Times New Roman"/>
        </w:rPr>
        <w:t xml:space="preserve"> ou</w:t>
      </w:r>
      <w:r w:rsidR="00D655CB" w:rsidRPr="00D420FE">
        <w:rPr>
          <w:rFonts w:ascii="Times New Roman" w:hAnsi="Times New Roman" w:cs="Times New Roman"/>
        </w:rPr>
        <w:t xml:space="preserve"> a “</w:t>
      </w:r>
      <w:r w:rsidR="00D655CB" w:rsidRPr="00D420FE">
        <w:rPr>
          <w:rFonts w:ascii="Times New Roman" w:hAnsi="Times New Roman" w:cs="Times New Roman"/>
          <w:u w:val="single"/>
        </w:rPr>
        <w:t>Garantia Rea</w:t>
      </w:r>
      <w:r w:rsidR="00552781" w:rsidRPr="00D420FE">
        <w:rPr>
          <w:rFonts w:ascii="Times New Roman" w:hAnsi="Times New Roman" w:cs="Times New Roman"/>
          <w:u w:val="single"/>
        </w:rPr>
        <w:t>l</w:t>
      </w:r>
      <w:r w:rsidR="00D655CB" w:rsidRPr="00D420FE">
        <w:rPr>
          <w:rFonts w:ascii="Times New Roman" w:hAnsi="Times New Roman" w:cs="Times New Roman"/>
        </w:rPr>
        <w:t xml:space="preserve">” e, ainda, em conjunto com a </w:t>
      </w:r>
      <w:r w:rsidR="00B836BB" w:rsidRPr="00D420FE">
        <w:rPr>
          <w:rFonts w:ascii="Times New Roman" w:hAnsi="Times New Roman" w:cs="Times New Roman"/>
        </w:rPr>
        <w:t>Fiança</w:t>
      </w:r>
      <w:r w:rsidR="00D655CB" w:rsidRPr="00D420FE">
        <w:rPr>
          <w:rFonts w:ascii="Times New Roman" w:hAnsi="Times New Roman" w:cs="Times New Roman"/>
        </w:rPr>
        <w:t>, as “</w:t>
      </w:r>
      <w:r w:rsidR="00D655CB" w:rsidRPr="00D420FE">
        <w:rPr>
          <w:rFonts w:ascii="Times New Roman" w:hAnsi="Times New Roman" w:cs="Times New Roman"/>
          <w:u w:val="single"/>
        </w:rPr>
        <w:t>Garantias</w:t>
      </w:r>
      <w:r w:rsidR="00D655CB" w:rsidRPr="00D420FE">
        <w:rPr>
          <w:rFonts w:ascii="Times New Roman" w:hAnsi="Times New Roman" w:cs="Times New Roman"/>
        </w:rPr>
        <w:t>”</w:t>
      </w:r>
      <w:r w:rsidRPr="00D420FE">
        <w:rPr>
          <w:rFonts w:ascii="Times New Roman" w:hAnsi="Times New Roman" w:cs="Times New Roman"/>
        </w:rPr>
        <w:t>), nos termos do “</w:t>
      </w:r>
      <w:r w:rsidRPr="00D420FE">
        <w:rPr>
          <w:rFonts w:ascii="Times New Roman" w:hAnsi="Times New Roman" w:cs="Times New Roman"/>
          <w:i/>
          <w:iCs/>
        </w:rPr>
        <w:t>Instrumento Particular de Constituição de Garantia de Cessão Fiduciária de Direitos Creditórios e Outras Avenças</w:t>
      </w:r>
      <w:r w:rsidRPr="00D420FE">
        <w:rPr>
          <w:rFonts w:ascii="Times New Roman" w:hAnsi="Times New Roman" w:cs="Times New Roman"/>
        </w:rPr>
        <w:t>” a ser celebrado entre a Emissora</w:t>
      </w:r>
      <w:r w:rsidR="00ED2295" w:rsidRPr="00D420FE">
        <w:rPr>
          <w:rFonts w:ascii="Times New Roman" w:hAnsi="Times New Roman" w:cs="Times New Roman"/>
        </w:rPr>
        <w:t xml:space="preserve"> e/ou por empresas pertencentes ao Grupo Econômico da Emissora</w:t>
      </w:r>
      <w:r w:rsidRPr="00D420FE">
        <w:rPr>
          <w:rFonts w:ascii="Times New Roman" w:hAnsi="Times New Roman" w:cs="Times New Roman"/>
        </w:rPr>
        <w:t xml:space="preserve"> e o Agente Fiduciário</w:t>
      </w:r>
      <w:r w:rsidR="00ED2295" w:rsidRPr="00D420FE">
        <w:rPr>
          <w:rFonts w:ascii="Times New Roman" w:hAnsi="Times New Roman" w:cs="Times New Roman"/>
        </w:rPr>
        <w:t>, conforme modelo constante do Anexo I ao presente</w:t>
      </w:r>
      <w:r w:rsidRPr="00D420FE">
        <w:rPr>
          <w:rFonts w:ascii="Times New Roman" w:hAnsi="Times New Roman" w:cs="Times New Roman"/>
        </w:rPr>
        <w:t xml:space="preserve"> (“</w:t>
      </w:r>
      <w:r w:rsidRPr="00D420FE">
        <w:rPr>
          <w:rFonts w:ascii="Times New Roman" w:hAnsi="Times New Roman" w:cs="Times New Roman"/>
          <w:u w:val="single"/>
        </w:rPr>
        <w:t>Contrato de Cessão Fiduciária</w:t>
      </w:r>
      <w:r w:rsidR="00D655CB" w:rsidRPr="00D420FE">
        <w:rPr>
          <w:rFonts w:ascii="Times New Roman" w:hAnsi="Times New Roman" w:cs="Times New Roman"/>
        </w:rPr>
        <w:t>”)</w:t>
      </w:r>
      <w:r w:rsidRPr="00D420FE">
        <w:rPr>
          <w:rFonts w:ascii="Times New Roman" w:hAnsi="Times New Roman" w:cs="Times New Roman"/>
        </w:rPr>
        <w:t>:</w:t>
      </w:r>
      <w:r w:rsidR="007B1CBB" w:rsidRPr="00D420FE">
        <w:rPr>
          <w:rFonts w:ascii="Times New Roman" w:hAnsi="Times New Roman" w:cs="Times New Roman"/>
        </w:rPr>
        <w:t xml:space="preserve"> </w:t>
      </w:r>
    </w:p>
    <w:p w14:paraId="1944502E" w14:textId="77777777" w:rsidR="00E563B1" w:rsidRPr="00D420FE" w:rsidRDefault="00E563B1" w:rsidP="006F5490">
      <w:pPr>
        <w:pStyle w:val="PargrafodaLista"/>
        <w:spacing w:before="0" w:line="300" w:lineRule="auto"/>
        <w:rPr>
          <w:rFonts w:ascii="Times New Roman" w:hAnsi="Times New Roman" w:cs="Times New Roman"/>
        </w:rPr>
      </w:pPr>
    </w:p>
    <w:p w14:paraId="6CC4B4C6" w14:textId="65D295D3" w:rsidR="00E563B1" w:rsidRPr="00D420FE" w:rsidRDefault="003263C8" w:rsidP="006F5490">
      <w:pPr>
        <w:pStyle w:val="PargrafodaLista"/>
        <w:numPr>
          <w:ilvl w:val="0"/>
          <w:numId w:val="23"/>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dos </w:t>
      </w:r>
      <w:r w:rsidR="00E563B1" w:rsidRPr="00D420FE">
        <w:rPr>
          <w:rFonts w:ascii="Times New Roman" w:hAnsi="Times New Roman" w:cs="Times New Roman"/>
        </w:rPr>
        <w:t xml:space="preserve">direitos creditórios, atuais e futuros, detidos e a serem detidos </w:t>
      </w:r>
      <w:r w:rsidR="00E039AD" w:rsidRPr="00D420FE">
        <w:rPr>
          <w:rFonts w:ascii="Times New Roman" w:hAnsi="Times New Roman" w:cs="Times New Roman"/>
        </w:rPr>
        <w:t>pela</w:t>
      </w:r>
      <w:r w:rsidR="00D73083" w:rsidRPr="00D420FE">
        <w:rPr>
          <w:rFonts w:ascii="Times New Roman" w:hAnsi="Times New Roman" w:cs="Times New Roman"/>
        </w:rPr>
        <w:t>s</w:t>
      </w:r>
      <w:r w:rsidR="00E039AD" w:rsidRPr="00D420FE">
        <w:rPr>
          <w:rFonts w:ascii="Times New Roman" w:hAnsi="Times New Roman" w:cs="Times New Roman"/>
        </w:rPr>
        <w:t xml:space="preserve"> </w:t>
      </w:r>
      <w:r w:rsidR="00D73083" w:rsidRPr="00D420FE">
        <w:rPr>
          <w:rFonts w:ascii="Times New Roman" w:hAnsi="Times New Roman" w:cs="Times New Roman"/>
        </w:rPr>
        <w:t>Fiduciantes</w:t>
      </w:r>
      <w:r w:rsidR="00E039AD" w:rsidRPr="00D420FE" w:rsidDel="00E039AD">
        <w:rPr>
          <w:rFonts w:ascii="Times New Roman" w:hAnsi="Times New Roman" w:cs="Times New Roman"/>
        </w:rPr>
        <w:t xml:space="preserve"> </w:t>
      </w:r>
      <w:r w:rsidR="00502F5D" w:rsidRPr="00D420FE">
        <w:rPr>
          <w:rFonts w:ascii="Times New Roman" w:hAnsi="Times New Roman" w:cs="Times New Roman"/>
        </w:rPr>
        <w:t>(inclusive direitos emergentes ou indenizatórios, conforme aplicável)</w:t>
      </w:r>
      <w:r w:rsidR="00E563B1" w:rsidRPr="00D420FE">
        <w:rPr>
          <w:rFonts w:ascii="Times New Roman" w:hAnsi="Times New Roman" w:cs="Times New Roman"/>
        </w:rPr>
        <w:t xml:space="preserve">, </w:t>
      </w:r>
      <w:r w:rsidR="00E039AD" w:rsidRPr="00D420FE">
        <w:rPr>
          <w:rFonts w:ascii="Times New Roman" w:hAnsi="Times New Roman" w:cs="Times New Roman"/>
        </w:rPr>
        <w:t xml:space="preserve">que representem </w:t>
      </w:r>
      <w:r w:rsidR="00125609" w:rsidRPr="00D420FE">
        <w:rPr>
          <w:rFonts w:ascii="Times New Roman" w:hAnsi="Times New Roman" w:cs="Times New Roman"/>
        </w:rPr>
        <w:t>(i</w:t>
      </w:r>
      <w:r w:rsidR="00DD768A" w:rsidRPr="00D420FE">
        <w:rPr>
          <w:rFonts w:ascii="Times New Roman" w:hAnsi="Times New Roman" w:cs="Times New Roman"/>
        </w:rPr>
        <w:t xml:space="preserve">) </w:t>
      </w:r>
      <w:r w:rsidR="007C0392" w:rsidRPr="00D420FE">
        <w:rPr>
          <w:rFonts w:ascii="Times New Roman" w:hAnsi="Times New Roman" w:cs="Times New Roman"/>
        </w:rPr>
        <w:t xml:space="preserve">para verificação diária, </w:t>
      </w:r>
      <w:r w:rsidR="00E039AD" w:rsidRPr="00D420FE">
        <w:rPr>
          <w:rFonts w:ascii="Times New Roman" w:hAnsi="Times New Roman" w:cs="Times New Roman"/>
        </w:rPr>
        <w:t>no mínimo</w:t>
      </w:r>
      <w:r w:rsidR="00DD768A" w:rsidRPr="00D420FE">
        <w:rPr>
          <w:rFonts w:ascii="Times New Roman" w:hAnsi="Times New Roman" w:cs="Times New Roman"/>
        </w:rPr>
        <w:t xml:space="preserve"> 24% (vinte e quatro por cento)</w:t>
      </w:r>
      <w:r w:rsidR="00E039AD" w:rsidRPr="00D420FE">
        <w:rPr>
          <w:rFonts w:ascii="Times New Roman" w:hAnsi="Times New Roman" w:cs="Times New Roman"/>
        </w:rPr>
        <w:t xml:space="preserve"> </w:t>
      </w:r>
      <w:r w:rsidR="007C0392" w:rsidRPr="00D420FE">
        <w:rPr>
          <w:rFonts w:ascii="Times New Roman" w:hAnsi="Times New Roman" w:cs="Times New Roman"/>
        </w:rPr>
        <w:t>do saldo devedor atualizado das Debêntures ; e (</w:t>
      </w:r>
      <w:proofErr w:type="spellStart"/>
      <w:r w:rsidR="007C0392" w:rsidRPr="00D420FE">
        <w:rPr>
          <w:rFonts w:ascii="Times New Roman" w:hAnsi="Times New Roman" w:cs="Times New Roman"/>
        </w:rPr>
        <w:t>ii</w:t>
      </w:r>
      <w:proofErr w:type="spellEnd"/>
      <w:r w:rsidR="007C0392" w:rsidRPr="00D420FE">
        <w:rPr>
          <w:rFonts w:ascii="Times New Roman" w:hAnsi="Times New Roman" w:cs="Times New Roman"/>
        </w:rPr>
        <w:t>) para verificação semanal</w:t>
      </w:r>
      <w:r w:rsidR="003C52F7" w:rsidRPr="00D420FE">
        <w:rPr>
          <w:rFonts w:ascii="Times New Roman" w:hAnsi="Times New Roman" w:cs="Times New Roman"/>
        </w:rPr>
        <w:t>, no mínimo</w:t>
      </w:r>
      <w:r w:rsidR="00C624E0" w:rsidRPr="00D420FE">
        <w:rPr>
          <w:rFonts w:ascii="Times New Roman" w:hAnsi="Times New Roman" w:cs="Times New Roman"/>
        </w:rPr>
        <w:t xml:space="preserve"> </w:t>
      </w:r>
      <w:r w:rsidR="00E039AD" w:rsidRPr="00D420FE">
        <w:rPr>
          <w:rFonts w:ascii="Times New Roman" w:hAnsi="Times New Roman" w:cs="Times New Roman"/>
        </w:rPr>
        <w:t>30% (trinta por cento) do saldo devedor atualizado das Debêntures (“</w:t>
      </w:r>
      <w:r w:rsidR="00E039AD" w:rsidRPr="00D420FE">
        <w:rPr>
          <w:rFonts w:ascii="Times New Roman" w:hAnsi="Times New Roman" w:cs="Times New Roman"/>
          <w:u w:val="single"/>
        </w:rPr>
        <w:t>Razão Mínima de Garantia</w:t>
      </w:r>
      <w:r w:rsidR="00E039AD" w:rsidRPr="00D420FE">
        <w:rPr>
          <w:rFonts w:ascii="Times New Roman" w:hAnsi="Times New Roman" w:cs="Times New Roman"/>
        </w:rPr>
        <w:t>”)</w:t>
      </w:r>
      <w:r w:rsidR="002956DA" w:rsidRPr="00D420FE">
        <w:rPr>
          <w:rFonts w:ascii="Times New Roman" w:hAnsi="Times New Roman" w:cs="Times New Roman"/>
        </w:rPr>
        <w:t>,</w:t>
      </w:r>
      <w:r w:rsidR="00E563B1" w:rsidRPr="00D420FE">
        <w:rPr>
          <w:rFonts w:ascii="Times New Roman" w:hAnsi="Times New Roman" w:cs="Times New Roman"/>
        </w:rPr>
        <w:t xml:space="preserve"> decorrentes </w:t>
      </w:r>
      <w:r w:rsidRPr="00D420FE">
        <w:rPr>
          <w:rFonts w:ascii="Times New Roman" w:hAnsi="Times New Roman" w:cs="Times New Roman"/>
        </w:rPr>
        <w:t xml:space="preserve">de </w:t>
      </w:r>
      <w:r w:rsidR="00AD33ED" w:rsidRPr="00D420FE">
        <w:rPr>
          <w:rFonts w:ascii="Times New Roman" w:hAnsi="Times New Roman" w:cs="Times New Roman"/>
        </w:rPr>
        <w:t>duplicatas</w:t>
      </w:r>
      <w:r w:rsidR="00E563B1" w:rsidRPr="00D420FE">
        <w:rPr>
          <w:rFonts w:ascii="Times New Roman" w:hAnsi="Times New Roman" w:cs="Times New Roman"/>
        </w:rPr>
        <w:t xml:space="preserve"> </w:t>
      </w:r>
      <w:r w:rsidR="00F217F1" w:rsidRPr="00D420FE">
        <w:rPr>
          <w:rFonts w:ascii="Times New Roman" w:hAnsi="Times New Roman" w:cs="Times New Roman"/>
        </w:rPr>
        <w:t xml:space="preserve">escriturais </w:t>
      </w:r>
      <w:r w:rsidR="00E563B1" w:rsidRPr="00D420FE">
        <w:rPr>
          <w:rFonts w:ascii="Times New Roman" w:hAnsi="Times New Roman" w:cs="Times New Roman"/>
        </w:rPr>
        <w:t>da</w:t>
      </w:r>
      <w:r w:rsidR="00D73083" w:rsidRPr="00D420FE">
        <w:rPr>
          <w:rFonts w:ascii="Times New Roman" w:hAnsi="Times New Roman" w:cs="Times New Roman"/>
        </w:rPr>
        <w:t>s</w:t>
      </w:r>
      <w:r w:rsidR="00E563B1" w:rsidRPr="00D420FE">
        <w:rPr>
          <w:rFonts w:ascii="Times New Roman" w:hAnsi="Times New Roman" w:cs="Times New Roman"/>
        </w:rPr>
        <w:t xml:space="preserve"> </w:t>
      </w:r>
      <w:r w:rsidR="00D73083" w:rsidRPr="00D420FE">
        <w:rPr>
          <w:rFonts w:ascii="Times New Roman" w:hAnsi="Times New Roman" w:cs="Times New Roman"/>
        </w:rPr>
        <w:t>Fiduciantes</w:t>
      </w:r>
      <w:r w:rsidR="00E563B1" w:rsidRPr="00D420FE">
        <w:rPr>
          <w:rFonts w:ascii="Times New Roman" w:hAnsi="Times New Roman" w:cs="Times New Roman"/>
        </w:rPr>
        <w:t xml:space="preserve">, </w:t>
      </w:r>
      <w:r w:rsidR="001951D9" w:rsidRPr="00D420FE">
        <w:rPr>
          <w:rFonts w:ascii="Times New Roman" w:hAnsi="Times New Roman" w:cs="Times New Roman"/>
        </w:rPr>
        <w:t xml:space="preserve">oriundos </w:t>
      </w:r>
      <w:r w:rsidR="00E563B1" w:rsidRPr="00D420FE">
        <w:rPr>
          <w:rFonts w:ascii="Times New Roman" w:hAnsi="Times New Roman" w:cs="Times New Roman"/>
        </w:rPr>
        <w:t>de pagamentos de qualquer natureza realizados por seus clientes em moeda corrente nacional (“</w:t>
      </w:r>
      <w:r w:rsidR="00E563B1" w:rsidRPr="00D420FE">
        <w:rPr>
          <w:rFonts w:ascii="Times New Roman" w:hAnsi="Times New Roman" w:cs="Times New Roman"/>
          <w:u w:val="single"/>
        </w:rPr>
        <w:t>Recebíveis</w:t>
      </w:r>
      <w:r w:rsidR="00E563B1" w:rsidRPr="00D420FE">
        <w:rPr>
          <w:rFonts w:ascii="Times New Roman" w:hAnsi="Times New Roman" w:cs="Times New Roman"/>
        </w:rPr>
        <w:t>”),</w:t>
      </w:r>
      <w:bookmarkStart w:id="7" w:name="_Hlk88214164"/>
      <w:r w:rsidR="0023153E" w:rsidRPr="00D420FE">
        <w:rPr>
          <w:rFonts w:ascii="Times New Roman" w:hAnsi="Times New Roman" w:cs="Times New Roman"/>
        </w:rPr>
        <w:t xml:space="preserve"> conforme identificadas no relatórios de títulos objeto de cessão fiduciária, incluindo todos e quaisquer direitos, privilégios, preferências, prerrogativas e ações a estes relacionados, bem como todos e quaisquer encargos, multas compensatórias</w:t>
      </w:r>
      <w:bookmarkEnd w:id="7"/>
      <w:r w:rsidR="0023153E" w:rsidRPr="00D420FE">
        <w:rPr>
          <w:rFonts w:ascii="Times New Roman" w:hAnsi="Times New Roman" w:cs="Times New Roman"/>
        </w:rPr>
        <w:t>,</w:t>
      </w:r>
      <w:r w:rsidR="00E563B1" w:rsidRPr="00D420FE">
        <w:rPr>
          <w:rFonts w:ascii="Times New Roman" w:hAnsi="Times New Roman" w:cs="Times New Roman"/>
        </w:rPr>
        <w:t xml:space="preserve"> a serem depositados na</w:t>
      </w:r>
      <w:r w:rsidR="005B4FE0" w:rsidRPr="00D420FE">
        <w:rPr>
          <w:rFonts w:ascii="Times New Roman" w:hAnsi="Times New Roman" w:cs="Times New Roman"/>
        </w:rPr>
        <w:t>(s)</w:t>
      </w:r>
      <w:r w:rsidR="00E563B1" w:rsidRPr="00D420FE">
        <w:rPr>
          <w:rFonts w:ascii="Times New Roman" w:hAnsi="Times New Roman" w:cs="Times New Roman"/>
        </w:rPr>
        <w:t xml:space="preserve"> conta</w:t>
      </w:r>
      <w:r w:rsidR="005B4FE0" w:rsidRPr="00D420FE">
        <w:rPr>
          <w:rFonts w:ascii="Times New Roman" w:hAnsi="Times New Roman" w:cs="Times New Roman"/>
        </w:rPr>
        <w:t>(s)</w:t>
      </w:r>
      <w:r w:rsidR="00E563B1" w:rsidRPr="00D420FE">
        <w:rPr>
          <w:rFonts w:ascii="Times New Roman" w:hAnsi="Times New Roman" w:cs="Times New Roman"/>
        </w:rPr>
        <w:t xml:space="preserve"> corrente</w:t>
      </w:r>
      <w:r w:rsidR="005B4FE0" w:rsidRPr="00D420FE">
        <w:rPr>
          <w:rFonts w:ascii="Times New Roman" w:hAnsi="Times New Roman" w:cs="Times New Roman"/>
        </w:rPr>
        <w:t>(s)</w:t>
      </w:r>
      <w:r w:rsidR="00E563B1" w:rsidRPr="00D420FE">
        <w:rPr>
          <w:rFonts w:ascii="Times New Roman" w:hAnsi="Times New Roman" w:cs="Times New Roman"/>
        </w:rPr>
        <w:t xml:space="preserve"> </w:t>
      </w:r>
      <w:r w:rsidR="007E0920" w:rsidRPr="00D420FE">
        <w:rPr>
          <w:rFonts w:ascii="Times New Roman" w:hAnsi="Times New Roman" w:cs="Times New Roman"/>
        </w:rPr>
        <w:t>de movimentação restrita</w:t>
      </w:r>
      <w:r w:rsidR="005B4FE0" w:rsidRPr="00D420FE">
        <w:rPr>
          <w:rFonts w:ascii="Times New Roman" w:hAnsi="Times New Roman" w:cs="Times New Roman"/>
        </w:rPr>
        <w:t xml:space="preserve"> a ser</w:t>
      </w:r>
      <w:r w:rsidR="008F5518" w:rsidRPr="00D420FE">
        <w:rPr>
          <w:rFonts w:ascii="Times New Roman" w:hAnsi="Times New Roman" w:cs="Times New Roman"/>
        </w:rPr>
        <w:t>(</w:t>
      </w:r>
      <w:r w:rsidR="005B4FE0" w:rsidRPr="00D420FE">
        <w:rPr>
          <w:rFonts w:ascii="Times New Roman" w:hAnsi="Times New Roman" w:cs="Times New Roman"/>
        </w:rPr>
        <w:t>em</w:t>
      </w:r>
      <w:r w:rsidR="008F5518" w:rsidRPr="00D420FE">
        <w:rPr>
          <w:rFonts w:ascii="Times New Roman" w:hAnsi="Times New Roman" w:cs="Times New Roman"/>
        </w:rPr>
        <w:t>)</w:t>
      </w:r>
      <w:r w:rsidR="004327F1" w:rsidRPr="00D420FE">
        <w:rPr>
          <w:rFonts w:ascii="Times New Roman" w:hAnsi="Times New Roman" w:cs="Times New Roman"/>
        </w:rPr>
        <w:t xml:space="preserve"> indicada</w:t>
      </w:r>
      <w:r w:rsidR="005B4FE0" w:rsidRPr="00D420FE">
        <w:rPr>
          <w:rFonts w:ascii="Times New Roman" w:hAnsi="Times New Roman" w:cs="Times New Roman"/>
        </w:rPr>
        <w:t>(s)</w:t>
      </w:r>
      <w:r w:rsidR="004327F1" w:rsidRPr="00D420FE">
        <w:rPr>
          <w:rFonts w:ascii="Times New Roman" w:hAnsi="Times New Roman" w:cs="Times New Roman"/>
        </w:rPr>
        <w:t xml:space="preserve"> no Contrato de Cessão Fiduciária</w:t>
      </w:r>
      <w:r w:rsidR="00AD33ED" w:rsidRPr="00D420FE">
        <w:rPr>
          <w:rFonts w:ascii="Times New Roman" w:hAnsi="Times New Roman" w:cs="Times New Roman"/>
        </w:rPr>
        <w:t xml:space="preserve"> </w:t>
      </w:r>
      <w:r w:rsidR="00E563B1" w:rsidRPr="00D420FE">
        <w:rPr>
          <w:rFonts w:ascii="Times New Roman" w:hAnsi="Times New Roman" w:cs="Times New Roman"/>
        </w:rPr>
        <w:t>(“</w:t>
      </w:r>
      <w:r w:rsidR="00E563B1" w:rsidRPr="00D420FE">
        <w:rPr>
          <w:rFonts w:ascii="Times New Roman" w:hAnsi="Times New Roman" w:cs="Times New Roman"/>
          <w:u w:val="single"/>
        </w:rPr>
        <w:t>Conta</w:t>
      </w:r>
      <w:r w:rsidR="005B4FE0" w:rsidRPr="00D420FE">
        <w:rPr>
          <w:rFonts w:ascii="Times New Roman" w:hAnsi="Times New Roman" w:cs="Times New Roman"/>
          <w:u w:val="single"/>
        </w:rPr>
        <w:t>(s)</w:t>
      </w:r>
      <w:r w:rsidR="00E563B1" w:rsidRPr="00D420FE">
        <w:rPr>
          <w:rFonts w:ascii="Times New Roman" w:hAnsi="Times New Roman" w:cs="Times New Roman"/>
          <w:u w:val="single"/>
        </w:rPr>
        <w:t xml:space="preserve"> Vinculada</w:t>
      </w:r>
      <w:r w:rsidR="005B4FE0" w:rsidRPr="00D420FE">
        <w:rPr>
          <w:rFonts w:ascii="Times New Roman" w:hAnsi="Times New Roman" w:cs="Times New Roman"/>
          <w:u w:val="single"/>
        </w:rPr>
        <w:t>(s)</w:t>
      </w:r>
      <w:r w:rsidR="00E563B1" w:rsidRPr="00D420FE">
        <w:rPr>
          <w:rFonts w:ascii="Times New Roman" w:hAnsi="Times New Roman" w:cs="Times New Roman"/>
        </w:rPr>
        <w:t>”)</w:t>
      </w:r>
      <w:r w:rsidR="00CF4B87" w:rsidRPr="00D420FE">
        <w:rPr>
          <w:rFonts w:ascii="Times New Roman" w:hAnsi="Times New Roman" w:cs="Times New Roman"/>
        </w:rPr>
        <w:t xml:space="preserve"> e no respectivo contrato que vier a reger a movimentação da Conta Vinculada, se for o caso</w:t>
      </w:r>
      <w:r w:rsidR="00E563B1" w:rsidRPr="00D420FE">
        <w:rPr>
          <w:rFonts w:ascii="Times New Roman" w:hAnsi="Times New Roman" w:cs="Times New Roman"/>
        </w:rPr>
        <w:t>;</w:t>
      </w:r>
    </w:p>
    <w:p w14:paraId="5157F562" w14:textId="6D70684A" w:rsidR="00E563B1" w:rsidRPr="00D420FE" w:rsidRDefault="00E563B1" w:rsidP="006F5490">
      <w:pPr>
        <w:pStyle w:val="PargrafodaLista"/>
        <w:spacing w:before="0" w:line="300" w:lineRule="auto"/>
        <w:rPr>
          <w:rFonts w:ascii="Times New Roman" w:hAnsi="Times New Roman" w:cs="Times New Roman"/>
        </w:rPr>
      </w:pPr>
    </w:p>
    <w:p w14:paraId="366D8858" w14:textId="41270DF0" w:rsidR="00E563B1" w:rsidRPr="00D420FE" w:rsidRDefault="0079115A" w:rsidP="006F5490">
      <w:pPr>
        <w:pStyle w:val="PargrafodaLista"/>
        <w:numPr>
          <w:ilvl w:val="0"/>
          <w:numId w:val="23"/>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d</w:t>
      </w:r>
      <w:r w:rsidR="00E563B1" w:rsidRPr="00D420FE">
        <w:rPr>
          <w:rFonts w:ascii="Times New Roman" w:hAnsi="Times New Roman" w:cs="Times New Roman"/>
        </w:rPr>
        <w:t>os direitos de titularidade da</w:t>
      </w:r>
      <w:r w:rsidR="007E0920" w:rsidRPr="00D420FE">
        <w:rPr>
          <w:rFonts w:ascii="Times New Roman" w:hAnsi="Times New Roman" w:cs="Times New Roman"/>
        </w:rPr>
        <w:t>s</w:t>
      </w:r>
      <w:r w:rsidR="00E563B1" w:rsidRPr="00D420FE">
        <w:rPr>
          <w:rFonts w:ascii="Times New Roman" w:hAnsi="Times New Roman" w:cs="Times New Roman"/>
        </w:rPr>
        <w:t xml:space="preserve"> </w:t>
      </w:r>
      <w:r w:rsidR="00AA2591" w:rsidRPr="00D420FE">
        <w:rPr>
          <w:rFonts w:ascii="Times New Roman" w:hAnsi="Times New Roman" w:cs="Times New Roman"/>
        </w:rPr>
        <w:t>Fiduciantes</w:t>
      </w:r>
      <w:r w:rsidR="00E563B1" w:rsidRPr="00D420FE">
        <w:rPr>
          <w:rFonts w:ascii="Times New Roman" w:hAnsi="Times New Roman" w:cs="Times New Roman"/>
        </w:rPr>
        <w:t xml:space="preserve">, atuais ou futuros, </w:t>
      </w:r>
      <w:r w:rsidR="00502F5D" w:rsidRPr="00D420FE">
        <w:rPr>
          <w:rFonts w:ascii="Times New Roman" w:hAnsi="Times New Roman" w:cs="Times New Roman"/>
        </w:rPr>
        <w:t xml:space="preserve">detidos e a serem detidos como </w:t>
      </w:r>
      <w:r w:rsidR="00502F5D" w:rsidRPr="00D420FE">
        <w:rPr>
          <w:rFonts w:ascii="Times New Roman" w:hAnsi="Times New Roman" w:cs="Times New Roman"/>
        </w:rPr>
        <w:lastRenderedPageBreak/>
        <w:t>resultado dos valores depositados n</w:t>
      </w:r>
      <w:r w:rsidR="00E563B1" w:rsidRPr="00D420FE">
        <w:rPr>
          <w:rFonts w:ascii="Times New Roman" w:hAnsi="Times New Roman" w:cs="Times New Roman"/>
        </w:rPr>
        <w:t>a</w:t>
      </w:r>
      <w:r w:rsidR="005B4FE0" w:rsidRPr="00D420FE">
        <w:rPr>
          <w:rFonts w:ascii="Times New Roman" w:hAnsi="Times New Roman" w:cs="Times New Roman"/>
        </w:rPr>
        <w:t>(s)</w:t>
      </w:r>
      <w:r w:rsidR="00AD33ED" w:rsidRPr="00D420FE">
        <w:rPr>
          <w:rFonts w:ascii="Times New Roman" w:hAnsi="Times New Roman" w:cs="Times New Roman"/>
        </w:rPr>
        <w:t xml:space="preserve"> </w:t>
      </w:r>
      <w:r w:rsidR="00E563B1" w:rsidRPr="00D420FE">
        <w:rPr>
          <w:rFonts w:ascii="Times New Roman" w:hAnsi="Times New Roman" w:cs="Times New Roman"/>
        </w:rPr>
        <w:t>Conta</w:t>
      </w:r>
      <w:r w:rsidR="005B4FE0" w:rsidRPr="00D420FE">
        <w:rPr>
          <w:rFonts w:ascii="Times New Roman" w:hAnsi="Times New Roman" w:cs="Times New Roman"/>
        </w:rPr>
        <w:t>(s)</w:t>
      </w:r>
      <w:r w:rsidR="00E563B1" w:rsidRPr="00D420FE">
        <w:rPr>
          <w:rFonts w:ascii="Times New Roman" w:hAnsi="Times New Roman" w:cs="Times New Roman"/>
        </w:rPr>
        <w:t xml:space="preserve"> Vinculada</w:t>
      </w:r>
      <w:r w:rsidR="005B4FE0" w:rsidRPr="00D420FE">
        <w:rPr>
          <w:rFonts w:ascii="Times New Roman" w:hAnsi="Times New Roman" w:cs="Times New Roman"/>
        </w:rPr>
        <w:t>(s)</w:t>
      </w:r>
      <w:r w:rsidR="00E563B1" w:rsidRPr="00D420FE">
        <w:rPr>
          <w:rFonts w:ascii="Times New Roman" w:hAnsi="Times New Roman" w:cs="Times New Roman"/>
        </w:rPr>
        <w:t>, respeitado os valores e limites estabelecidos</w:t>
      </w:r>
      <w:r w:rsidR="00CC6B50" w:rsidRPr="00D420FE">
        <w:rPr>
          <w:rFonts w:ascii="Times New Roman" w:hAnsi="Times New Roman" w:cs="Times New Roman"/>
        </w:rPr>
        <w:t xml:space="preserve"> no Contrato de Cessão Fiduciária</w:t>
      </w:r>
      <w:r w:rsidR="00E563B1" w:rsidRPr="00D420FE">
        <w:rPr>
          <w:rFonts w:ascii="Times New Roman" w:hAnsi="Times New Roman" w:cs="Times New Roman"/>
        </w:rPr>
        <w:t xml:space="preserve">, incluindo qualquer depósito, </w:t>
      </w:r>
      <w:r w:rsidR="00EC18EE" w:rsidRPr="00D420FE">
        <w:rPr>
          <w:rFonts w:ascii="Times New Roman" w:hAnsi="Times New Roman" w:cs="Times New Roman"/>
        </w:rPr>
        <w:t xml:space="preserve">investimentos permitidos, </w:t>
      </w:r>
      <w:r w:rsidR="00E563B1" w:rsidRPr="00D420FE">
        <w:rPr>
          <w:rFonts w:ascii="Times New Roman" w:hAnsi="Times New Roman" w:cs="Times New Roman"/>
        </w:rPr>
        <w:t>valor ou recursos lá mantidos ou a serem mantidos a qualquer tempo a partir da constituição e durante a vigência das Debêntures, e todos e quaisquer direitos creditórios existentes ou que venham a se constituir no futuro decorrentes de tais depósitos, valores e recursos, incluindo, sem limitação, direitos, rendimentos, acréscimos, privilégios, preferências, prerrogativas e ações a eles relacionados, presentes ou futuros</w:t>
      </w:r>
      <w:r w:rsidR="004778E1" w:rsidRPr="00D420FE">
        <w:rPr>
          <w:rFonts w:ascii="Times New Roman" w:hAnsi="Times New Roman" w:cs="Times New Roman"/>
        </w:rPr>
        <w:t xml:space="preserve">, incluindo, sem limitar, os depósitos de recursos (e respectivos investimentos) realizados </w:t>
      </w:r>
      <w:r w:rsidR="002956DA" w:rsidRPr="00D420FE">
        <w:rPr>
          <w:rFonts w:ascii="Times New Roman" w:hAnsi="Times New Roman" w:cs="Times New Roman"/>
        </w:rPr>
        <w:t>nos termos do Contrato de Cessão Fiduciária</w:t>
      </w:r>
      <w:r w:rsidR="00502F5D" w:rsidRPr="00D420FE">
        <w:rPr>
          <w:rFonts w:ascii="Times New Roman" w:hAnsi="Times New Roman" w:cs="Times New Roman"/>
        </w:rPr>
        <w:t>;</w:t>
      </w:r>
    </w:p>
    <w:p w14:paraId="23146659" w14:textId="77777777" w:rsidR="00502F5D" w:rsidRPr="00D420FE" w:rsidRDefault="00502F5D" w:rsidP="006F5490">
      <w:pPr>
        <w:pStyle w:val="PargrafodaLista"/>
        <w:tabs>
          <w:tab w:val="left" w:pos="0"/>
        </w:tabs>
        <w:spacing w:before="0" w:line="300" w:lineRule="auto"/>
        <w:ind w:left="0" w:right="76" w:firstLine="0"/>
        <w:rPr>
          <w:rFonts w:ascii="Times New Roman" w:hAnsi="Times New Roman" w:cs="Times New Roman"/>
        </w:rPr>
      </w:pPr>
    </w:p>
    <w:p w14:paraId="00CCBD7D" w14:textId="1AF4842C" w:rsidR="00F52FEA" w:rsidRPr="00D420FE" w:rsidRDefault="00502F5D" w:rsidP="006F5490">
      <w:pPr>
        <w:pStyle w:val="PargrafodaLista"/>
        <w:numPr>
          <w:ilvl w:val="0"/>
          <w:numId w:val="23"/>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a</w:t>
      </w:r>
      <w:r w:rsidR="005B4FE0" w:rsidRPr="00D420FE">
        <w:rPr>
          <w:rFonts w:ascii="Times New Roman" w:hAnsi="Times New Roman" w:cs="Times New Roman"/>
        </w:rPr>
        <w:t>(s)</w:t>
      </w:r>
      <w:r w:rsidRPr="00D420FE">
        <w:rPr>
          <w:rFonts w:ascii="Times New Roman" w:hAnsi="Times New Roman" w:cs="Times New Roman"/>
        </w:rPr>
        <w:t xml:space="preserve"> Conta </w:t>
      </w:r>
      <w:r w:rsidR="00C96EBE" w:rsidRPr="00D420FE">
        <w:rPr>
          <w:rFonts w:ascii="Times New Roman" w:hAnsi="Times New Roman" w:cs="Times New Roman"/>
        </w:rPr>
        <w:t>V</w:t>
      </w:r>
      <w:r w:rsidRPr="00D420FE">
        <w:rPr>
          <w:rFonts w:ascii="Times New Roman" w:hAnsi="Times New Roman" w:cs="Times New Roman"/>
        </w:rPr>
        <w:t>inculada</w:t>
      </w:r>
      <w:r w:rsidR="005B4FE0" w:rsidRPr="00D420FE">
        <w:rPr>
          <w:rFonts w:ascii="Times New Roman" w:hAnsi="Times New Roman" w:cs="Times New Roman"/>
        </w:rPr>
        <w:t>(s)</w:t>
      </w:r>
      <w:r w:rsidRPr="00D420FE">
        <w:rPr>
          <w:rFonts w:ascii="Times New Roman" w:hAnsi="Times New Roman" w:cs="Times New Roman"/>
        </w:rPr>
        <w:t>;</w:t>
      </w:r>
    </w:p>
    <w:p w14:paraId="05437222" w14:textId="77777777" w:rsidR="00502F5D" w:rsidRPr="00D420FE" w:rsidRDefault="00502F5D" w:rsidP="006F5490">
      <w:pPr>
        <w:pStyle w:val="PargrafodaLista"/>
        <w:tabs>
          <w:tab w:val="left" w:pos="0"/>
        </w:tabs>
        <w:spacing w:before="0" w:line="300" w:lineRule="auto"/>
        <w:ind w:left="0" w:right="76" w:firstLine="0"/>
        <w:rPr>
          <w:rFonts w:ascii="Times New Roman" w:hAnsi="Times New Roman" w:cs="Times New Roman"/>
        </w:rPr>
      </w:pPr>
    </w:p>
    <w:p w14:paraId="077E3DA0" w14:textId="5D93A744" w:rsidR="00502F5D" w:rsidRPr="00D420FE" w:rsidRDefault="00502F5D" w:rsidP="006F5490">
      <w:pPr>
        <w:pStyle w:val="PargrafodaLista"/>
        <w:numPr>
          <w:ilvl w:val="0"/>
          <w:numId w:val="23"/>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todos os demais direitos, corpóreos ou incorpóreos, potenciais ou não, da</w:t>
      </w:r>
      <w:r w:rsidR="001A3E5D" w:rsidRPr="00D420FE">
        <w:rPr>
          <w:rFonts w:ascii="Times New Roman" w:hAnsi="Times New Roman" w:cs="Times New Roman"/>
        </w:rPr>
        <w:t>s</w:t>
      </w:r>
      <w:r w:rsidRPr="00D420FE">
        <w:rPr>
          <w:rFonts w:ascii="Times New Roman" w:hAnsi="Times New Roman" w:cs="Times New Roman"/>
        </w:rPr>
        <w:t xml:space="preserve"> </w:t>
      </w:r>
      <w:r w:rsidR="001A3E5D" w:rsidRPr="00D420FE">
        <w:rPr>
          <w:rFonts w:ascii="Times New Roman" w:hAnsi="Times New Roman" w:cs="Times New Roman"/>
        </w:rPr>
        <w:t xml:space="preserve">cedentes fiduciantes </w:t>
      </w:r>
      <w:r w:rsidRPr="00D420FE">
        <w:rPr>
          <w:rFonts w:ascii="Times New Roman" w:hAnsi="Times New Roman" w:cs="Times New Roman"/>
        </w:rPr>
        <w:t>que possam ser objeto de cessão fiduciária de acordo com as normas legais e regulamentares aplicável, relacionados aos direitos acima cedidos.</w:t>
      </w:r>
    </w:p>
    <w:p w14:paraId="110ECA3E" w14:textId="77777777" w:rsidR="00604A3C" w:rsidRPr="00D420FE" w:rsidRDefault="00604A3C" w:rsidP="006F5490">
      <w:pPr>
        <w:pStyle w:val="PargrafodaLista"/>
        <w:tabs>
          <w:tab w:val="left" w:pos="0"/>
        </w:tabs>
        <w:spacing w:before="0" w:line="300" w:lineRule="auto"/>
        <w:ind w:left="0" w:right="76" w:firstLine="0"/>
        <w:rPr>
          <w:rFonts w:ascii="Times New Roman" w:hAnsi="Times New Roman" w:cs="Times New Roman"/>
        </w:rPr>
      </w:pPr>
    </w:p>
    <w:p w14:paraId="7F7158F4" w14:textId="6958E0F0" w:rsidR="00604A3C" w:rsidRPr="00D420FE" w:rsidRDefault="00604A3C"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A Garantia Rea</w:t>
      </w:r>
      <w:r w:rsidR="00552781" w:rsidRPr="00D420FE">
        <w:rPr>
          <w:rFonts w:ascii="Times New Roman" w:hAnsi="Times New Roman" w:cs="Times New Roman"/>
        </w:rPr>
        <w:t>l</w:t>
      </w:r>
      <w:r w:rsidRPr="00D420FE">
        <w:rPr>
          <w:rFonts w:ascii="Times New Roman" w:hAnsi="Times New Roman" w:cs="Times New Roman"/>
        </w:rPr>
        <w:t xml:space="preserve"> referida acima ser</w:t>
      </w:r>
      <w:r w:rsidR="00552781" w:rsidRPr="00D420FE">
        <w:rPr>
          <w:rFonts w:ascii="Times New Roman" w:hAnsi="Times New Roman" w:cs="Times New Roman"/>
        </w:rPr>
        <w:t>á</w:t>
      </w:r>
      <w:r w:rsidRPr="00D420FE">
        <w:rPr>
          <w:rFonts w:ascii="Times New Roman" w:hAnsi="Times New Roman" w:cs="Times New Roman"/>
        </w:rPr>
        <w:t xml:space="preserve"> outorgada em caráter irrevogável e irretratável </w:t>
      </w:r>
      <w:r w:rsidR="004E7614" w:rsidRPr="00D420FE">
        <w:rPr>
          <w:rFonts w:ascii="Times New Roman" w:hAnsi="Times New Roman" w:cs="Times New Roman"/>
        </w:rPr>
        <w:t xml:space="preserve">pelos Fiduciantes e </w:t>
      </w:r>
      <w:r w:rsidRPr="00D420FE">
        <w:rPr>
          <w:rFonts w:ascii="Times New Roman" w:hAnsi="Times New Roman" w:cs="Times New Roman"/>
        </w:rPr>
        <w:t xml:space="preserve">pela Emissora, vigendo até a integral liquidação das Obrigações Garantidas, nos termos do </w:t>
      </w:r>
      <w:r w:rsidR="00743961" w:rsidRPr="00D420FE">
        <w:rPr>
          <w:rFonts w:ascii="Times New Roman" w:hAnsi="Times New Roman" w:cs="Times New Roman"/>
        </w:rPr>
        <w:t>Contrato de Cessão Fiduciária</w:t>
      </w:r>
      <w:r w:rsidRPr="00D420FE">
        <w:rPr>
          <w:rFonts w:ascii="Times New Roman" w:hAnsi="Times New Roman" w:cs="Times New Roman"/>
        </w:rPr>
        <w:t>, da presente Escritura de Emissão e demais instrumentos jurídicos competentes à formalização da Garantia Rea</w:t>
      </w:r>
      <w:r w:rsidR="00552781" w:rsidRPr="00D420FE">
        <w:rPr>
          <w:rFonts w:ascii="Times New Roman" w:hAnsi="Times New Roman" w:cs="Times New Roman"/>
        </w:rPr>
        <w:t>l</w:t>
      </w:r>
      <w:r w:rsidRPr="00D420FE">
        <w:rPr>
          <w:rFonts w:ascii="Times New Roman" w:hAnsi="Times New Roman" w:cs="Times New Roman"/>
        </w:rPr>
        <w:t>, a serem firmados entre a Emissora, o Agente Fiduciário e demais partes de referidos instrumentos, conforme aplicável.</w:t>
      </w:r>
    </w:p>
    <w:p w14:paraId="505EA88A" w14:textId="77777777" w:rsidR="000742A2" w:rsidRPr="00D420FE" w:rsidRDefault="000742A2" w:rsidP="006F5490">
      <w:pPr>
        <w:pStyle w:val="PargrafodaLista"/>
        <w:tabs>
          <w:tab w:val="left" w:pos="810"/>
        </w:tabs>
        <w:spacing w:before="0" w:line="300" w:lineRule="auto"/>
        <w:ind w:left="0" w:right="76" w:firstLine="0"/>
        <w:rPr>
          <w:rFonts w:ascii="Times New Roman" w:hAnsi="Times New Roman" w:cs="Times New Roman"/>
        </w:rPr>
      </w:pPr>
    </w:p>
    <w:p w14:paraId="5A749A03" w14:textId="77777777" w:rsidR="00284E9A" w:rsidRPr="00D420FE" w:rsidRDefault="00284E9A" w:rsidP="006F5490">
      <w:pPr>
        <w:pStyle w:val="PargrafodaLista"/>
        <w:numPr>
          <w:ilvl w:val="1"/>
          <w:numId w:val="12"/>
        </w:numPr>
        <w:tabs>
          <w:tab w:val="left" w:pos="809"/>
          <w:tab w:val="left" w:pos="810"/>
        </w:tabs>
        <w:spacing w:before="0" w:line="300" w:lineRule="auto"/>
        <w:ind w:left="0" w:right="76" w:firstLine="0"/>
        <w:rPr>
          <w:rFonts w:ascii="Times New Roman" w:hAnsi="Times New Roman" w:cs="Times New Roman"/>
          <w:b/>
        </w:rPr>
      </w:pPr>
      <w:r w:rsidRPr="00D420FE">
        <w:rPr>
          <w:rFonts w:ascii="Times New Roman" w:hAnsi="Times New Roman" w:cs="Times New Roman"/>
          <w:b/>
          <w:u w:val="single"/>
        </w:rPr>
        <w:t>CARACTERÍSTICAS DA EMISSÃO E DAS</w:t>
      </w:r>
      <w:r w:rsidRPr="00D420FE">
        <w:rPr>
          <w:rFonts w:ascii="Times New Roman" w:hAnsi="Times New Roman" w:cs="Times New Roman"/>
          <w:b/>
          <w:spacing w:val="-11"/>
          <w:u w:val="single"/>
        </w:rPr>
        <w:t xml:space="preserve"> </w:t>
      </w:r>
      <w:r w:rsidRPr="00D420FE">
        <w:rPr>
          <w:rFonts w:ascii="Times New Roman" w:hAnsi="Times New Roman" w:cs="Times New Roman"/>
          <w:b/>
          <w:u w:val="single"/>
        </w:rPr>
        <w:t>DEBÊNTURES</w:t>
      </w:r>
      <w:r w:rsidR="00843B4C" w:rsidRPr="00D420FE">
        <w:rPr>
          <w:rFonts w:ascii="Times New Roman" w:hAnsi="Times New Roman" w:cs="Times New Roman"/>
          <w:b/>
          <w:u w:val="single"/>
        </w:rPr>
        <w:t xml:space="preserve"> </w:t>
      </w:r>
    </w:p>
    <w:p w14:paraId="464543CD" w14:textId="77777777" w:rsidR="000742A2" w:rsidRPr="00D420FE" w:rsidRDefault="000742A2"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6A46D9B9" w14:textId="0F2C54E7"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Data de Emissão</w:t>
      </w:r>
      <w:r w:rsidRPr="00D420FE">
        <w:rPr>
          <w:rFonts w:ascii="Times New Roman" w:hAnsi="Times New Roman" w:cs="Times New Roman"/>
        </w:rPr>
        <w:t>. Para todos os</w:t>
      </w:r>
      <w:r w:rsidR="001951D9" w:rsidRPr="00D420FE">
        <w:rPr>
          <w:rFonts w:ascii="Times New Roman" w:hAnsi="Times New Roman" w:cs="Times New Roman"/>
        </w:rPr>
        <w:t xml:space="preserve"> fins e</w:t>
      </w:r>
      <w:r w:rsidRPr="00D420FE">
        <w:rPr>
          <w:rFonts w:ascii="Times New Roman" w:hAnsi="Times New Roman" w:cs="Times New Roman"/>
        </w:rPr>
        <w:t xml:space="preserve"> efeitos legais, a data de emissão das Debêntures (conforme abaixo definido) será </w:t>
      </w:r>
      <w:r w:rsidR="00B35C4A" w:rsidRPr="00D420FE">
        <w:rPr>
          <w:rFonts w:ascii="Times New Roman" w:hAnsi="Times New Roman" w:cs="Times New Roman"/>
        </w:rPr>
        <w:t xml:space="preserve">13 </w:t>
      </w:r>
      <w:r w:rsidRPr="00D420FE">
        <w:rPr>
          <w:rFonts w:ascii="Times New Roman" w:hAnsi="Times New Roman" w:cs="Times New Roman"/>
        </w:rPr>
        <w:t xml:space="preserve">de </w:t>
      </w:r>
      <w:r w:rsidR="004445B4" w:rsidRPr="00D420FE">
        <w:rPr>
          <w:rFonts w:ascii="Times New Roman" w:hAnsi="Times New Roman" w:cs="Times New Roman"/>
        </w:rPr>
        <w:t xml:space="preserve">junho </w:t>
      </w:r>
      <w:r w:rsidRPr="00D420FE">
        <w:rPr>
          <w:rFonts w:ascii="Times New Roman" w:hAnsi="Times New Roman" w:cs="Times New Roman"/>
        </w:rPr>
        <w:t>de 202</w:t>
      </w:r>
      <w:r w:rsidR="004445B4" w:rsidRPr="00D420FE">
        <w:rPr>
          <w:rFonts w:ascii="Times New Roman" w:hAnsi="Times New Roman" w:cs="Times New Roman"/>
        </w:rPr>
        <w:t>2</w:t>
      </w:r>
      <w:r w:rsidRPr="00D420FE">
        <w:rPr>
          <w:rFonts w:ascii="Times New Roman" w:hAnsi="Times New Roman" w:cs="Times New Roman"/>
        </w:rPr>
        <w:t xml:space="preserve"> (“</w:t>
      </w:r>
      <w:r w:rsidRPr="00D420FE">
        <w:rPr>
          <w:rFonts w:ascii="Times New Roman" w:hAnsi="Times New Roman" w:cs="Times New Roman"/>
          <w:u w:val="single"/>
        </w:rPr>
        <w:t>Data de</w:t>
      </w:r>
      <w:r w:rsidRPr="00D420FE">
        <w:rPr>
          <w:rFonts w:ascii="Times New Roman" w:hAnsi="Times New Roman" w:cs="Times New Roman"/>
          <w:spacing w:val="-8"/>
          <w:u w:val="single"/>
        </w:rPr>
        <w:t xml:space="preserve"> </w:t>
      </w:r>
      <w:r w:rsidRPr="00D420FE">
        <w:rPr>
          <w:rFonts w:ascii="Times New Roman" w:hAnsi="Times New Roman" w:cs="Times New Roman"/>
          <w:u w:val="single"/>
        </w:rPr>
        <w:t>Emissão</w:t>
      </w:r>
      <w:r w:rsidRPr="00D420FE">
        <w:rPr>
          <w:rFonts w:ascii="Times New Roman" w:hAnsi="Times New Roman" w:cs="Times New Roman"/>
        </w:rPr>
        <w:t xml:space="preserve">”). </w:t>
      </w:r>
    </w:p>
    <w:p w14:paraId="3B1B8EA2"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2B3BC36E" w14:textId="56E6BBB8"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Data de Início da Rentabilidade</w:t>
      </w:r>
      <w:r w:rsidRPr="00D420FE">
        <w:rPr>
          <w:rFonts w:ascii="Times New Roman" w:hAnsi="Times New Roman" w:cs="Times New Roman"/>
        </w:rPr>
        <w:t xml:space="preserve">: Para todos os fins e efeitos legais, a data de início da rentabilidade será a </w:t>
      </w:r>
      <w:r w:rsidR="003E140C" w:rsidRPr="00D420FE">
        <w:rPr>
          <w:rFonts w:ascii="Times New Roman" w:hAnsi="Times New Roman" w:cs="Times New Roman"/>
        </w:rPr>
        <w:t>P</w:t>
      </w:r>
      <w:r w:rsidRPr="00D420FE">
        <w:rPr>
          <w:rFonts w:ascii="Times New Roman" w:hAnsi="Times New Roman" w:cs="Times New Roman"/>
        </w:rPr>
        <w:t>rimeira Data de Integralização da</w:t>
      </w:r>
      <w:r w:rsidR="009C752C" w:rsidRPr="00D420FE">
        <w:rPr>
          <w:rFonts w:ascii="Times New Roman" w:hAnsi="Times New Roman" w:cs="Times New Roman"/>
        </w:rPr>
        <w:t>s Debêntures</w:t>
      </w:r>
      <w:r w:rsidR="00EB0DC6" w:rsidRPr="00D420FE">
        <w:rPr>
          <w:rFonts w:ascii="Times New Roman" w:hAnsi="Times New Roman" w:cs="Times New Roman"/>
        </w:rPr>
        <w:t xml:space="preserve"> (“</w:t>
      </w:r>
      <w:r w:rsidR="00EB0DC6" w:rsidRPr="00D420FE">
        <w:rPr>
          <w:rFonts w:ascii="Times New Roman" w:hAnsi="Times New Roman" w:cs="Times New Roman"/>
          <w:u w:val="single"/>
        </w:rPr>
        <w:t>Data de Início da Rentabilidade</w:t>
      </w:r>
      <w:r w:rsidR="00EB0DC6" w:rsidRPr="00D420FE">
        <w:rPr>
          <w:rFonts w:ascii="Times New Roman" w:hAnsi="Times New Roman" w:cs="Times New Roman"/>
        </w:rPr>
        <w:t>”)</w:t>
      </w:r>
      <w:r w:rsidRPr="00D420FE">
        <w:rPr>
          <w:rFonts w:ascii="Times New Roman" w:hAnsi="Times New Roman" w:cs="Times New Roman"/>
        </w:rPr>
        <w:t>.</w:t>
      </w:r>
    </w:p>
    <w:p w14:paraId="2EC51FFD"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5B68FC42" w14:textId="2E6BE295"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Forma, Tipo e Comprovação de Titularidade</w:t>
      </w:r>
      <w:r w:rsidRPr="00D420FE">
        <w:rPr>
          <w:rFonts w:ascii="Times New Roman" w:hAnsi="Times New Roman" w:cs="Times New Roman"/>
        </w:rPr>
        <w:t xml:space="preserve">. </w:t>
      </w:r>
      <w:r w:rsidR="00EB0DC6" w:rsidRPr="00D420FE">
        <w:rPr>
          <w:rFonts w:ascii="Times New Roman" w:hAnsi="Times New Roman" w:cs="Times New Roman"/>
        </w:rPr>
        <w:t>As Debêntures serão emitidas sob a forma nominativa e escritural, sem emissão de cautelas ou certificados, sendo que, para todos os fins de direito, a titularidade das Debêntures será comprovada pelo extrato de conta de depósito emitido pelo Escriturador e, adicionalmente, com relação às Debêntures que estiverem custodiadas eletronicamente na B3, conforme o caso, será expedido por esta(s) extrato em nome do Debenturista, que servirá como comprovante de titularidade de tais Debêntures.</w:t>
      </w:r>
    </w:p>
    <w:p w14:paraId="65A25787"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2004B0EF" w14:textId="27183F34"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Conversibilidade</w:t>
      </w:r>
      <w:r w:rsidRPr="00D420FE">
        <w:rPr>
          <w:rFonts w:ascii="Times New Roman" w:hAnsi="Times New Roman" w:cs="Times New Roman"/>
        </w:rPr>
        <w:t>. As Debêntures serão simples, ou seja, não serão conversíveis em ações de emissão da</w:t>
      </w:r>
      <w:r w:rsidRPr="00D420FE">
        <w:rPr>
          <w:rFonts w:ascii="Times New Roman" w:hAnsi="Times New Roman" w:cs="Times New Roman"/>
          <w:spacing w:val="-6"/>
        </w:rPr>
        <w:t xml:space="preserve"> </w:t>
      </w:r>
      <w:r w:rsidR="0082305E" w:rsidRPr="00D420FE">
        <w:rPr>
          <w:rFonts w:ascii="Times New Roman" w:hAnsi="Times New Roman" w:cs="Times New Roman"/>
        </w:rPr>
        <w:t>Emissora</w:t>
      </w:r>
      <w:r w:rsidRPr="00D420FE">
        <w:rPr>
          <w:rFonts w:ascii="Times New Roman" w:hAnsi="Times New Roman" w:cs="Times New Roman"/>
          <w:u w:val="single"/>
        </w:rPr>
        <w:t xml:space="preserve"> </w:t>
      </w:r>
    </w:p>
    <w:p w14:paraId="6F0480F6"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1AD449CB" w14:textId="4B08E2BF"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Espécie</w:t>
      </w:r>
      <w:r w:rsidRPr="00D420FE">
        <w:rPr>
          <w:rFonts w:ascii="Times New Roman" w:hAnsi="Times New Roman" w:cs="Times New Roman"/>
        </w:rPr>
        <w:t xml:space="preserve">. </w:t>
      </w:r>
      <w:r w:rsidR="00EB0DC6" w:rsidRPr="00D420FE">
        <w:rPr>
          <w:rFonts w:ascii="Times New Roman" w:hAnsi="Times New Roman" w:cs="Times New Roman"/>
        </w:rPr>
        <w:t xml:space="preserve">As Debêntures serão da espécie </w:t>
      </w:r>
      <w:r w:rsidR="004445B4" w:rsidRPr="00D420FE">
        <w:rPr>
          <w:rFonts w:ascii="Times New Roman" w:hAnsi="Times New Roman" w:cs="Times New Roman"/>
        </w:rPr>
        <w:t xml:space="preserve">quirografária, a ser convolada em </w:t>
      </w:r>
      <w:r w:rsidR="00EB0DC6" w:rsidRPr="00D420FE">
        <w:rPr>
          <w:rFonts w:ascii="Times New Roman" w:hAnsi="Times New Roman" w:cs="Times New Roman"/>
        </w:rPr>
        <w:t>com garantia real, nos termos do artigo 58 da Lei das Sociedades por Ações</w:t>
      </w:r>
      <w:r w:rsidR="006E3A67" w:rsidRPr="00D420FE">
        <w:rPr>
          <w:rFonts w:ascii="Times New Roman" w:hAnsi="Times New Roman" w:cs="Times New Roman"/>
        </w:rPr>
        <w:t xml:space="preserve">. </w:t>
      </w:r>
      <w:r w:rsidRPr="00D420FE">
        <w:rPr>
          <w:rFonts w:ascii="Times New Roman" w:hAnsi="Times New Roman" w:cs="Times New Roman"/>
        </w:rPr>
        <w:t xml:space="preserve">Adicionalmente, as Debêntures contam com garantia </w:t>
      </w:r>
      <w:r w:rsidRPr="00D420FE">
        <w:rPr>
          <w:rFonts w:ascii="Times New Roman" w:hAnsi="Times New Roman" w:cs="Times New Roman"/>
        </w:rPr>
        <w:lastRenderedPageBreak/>
        <w:t xml:space="preserve">fidejussória, nos termos da Cláusula </w:t>
      </w:r>
      <w:r w:rsidR="00907F77" w:rsidRPr="00D420FE">
        <w:rPr>
          <w:rFonts w:ascii="Times New Roman" w:hAnsi="Times New Roman" w:cs="Times New Roman"/>
        </w:rPr>
        <w:t>3.</w:t>
      </w:r>
      <w:r w:rsidR="00D75910" w:rsidRPr="00D420FE">
        <w:rPr>
          <w:rFonts w:ascii="Times New Roman" w:hAnsi="Times New Roman" w:cs="Times New Roman"/>
        </w:rPr>
        <w:t xml:space="preserve">9 </w:t>
      </w:r>
      <w:r w:rsidR="007A3190" w:rsidRPr="00D420FE">
        <w:rPr>
          <w:rFonts w:ascii="Times New Roman" w:hAnsi="Times New Roman" w:cs="Times New Roman"/>
        </w:rPr>
        <w:t>acima</w:t>
      </w:r>
      <w:r w:rsidRPr="00D420FE">
        <w:rPr>
          <w:rFonts w:ascii="Times New Roman" w:hAnsi="Times New Roman" w:cs="Times New Roman"/>
        </w:rPr>
        <w:t>.</w:t>
      </w:r>
    </w:p>
    <w:p w14:paraId="5D1F9DED"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20FA7B3F" w14:textId="2ACE2FF3"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Prazo e Data de Vencimento</w:t>
      </w:r>
      <w:r w:rsidRPr="00D420FE">
        <w:rPr>
          <w:rFonts w:ascii="Times New Roman" w:hAnsi="Times New Roman" w:cs="Times New Roman"/>
        </w:rPr>
        <w:t xml:space="preserve">. </w:t>
      </w:r>
      <w:r w:rsidR="00EB0DC6" w:rsidRPr="00D420FE">
        <w:rPr>
          <w:rFonts w:ascii="Times New Roman" w:hAnsi="Times New Roman" w:cs="Times New Roman"/>
        </w:rPr>
        <w:t xml:space="preserve">Observado o disposto nesta Escritura, as Debêntures terão prazo de vencimento de </w:t>
      </w:r>
      <w:r w:rsidR="006C0567" w:rsidRPr="00D420FE">
        <w:rPr>
          <w:rFonts w:ascii="Times New Roman" w:hAnsi="Times New Roman" w:cs="Times New Roman"/>
        </w:rPr>
        <w:t>1.828 (mil oitocentos e vinte e oito) dias</w:t>
      </w:r>
      <w:r w:rsidR="00EB0DC6" w:rsidRPr="00D420FE">
        <w:rPr>
          <w:rFonts w:ascii="Times New Roman" w:hAnsi="Times New Roman" w:cs="Times New Roman"/>
        </w:rPr>
        <w:t xml:space="preserve">, contados da Data de Emissão, </w:t>
      </w:r>
      <w:r w:rsidR="00EB0DC6" w:rsidRPr="00D420FE">
        <w:rPr>
          <w:rFonts w:ascii="Times New Roman" w:hAnsi="Times New Roman" w:cs="Times New Roman"/>
          <w:iCs/>
        </w:rPr>
        <w:t>vencendo</w:t>
      </w:r>
      <w:r w:rsidR="00EB0DC6" w:rsidRPr="00D420FE">
        <w:rPr>
          <w:rFonts w:ascii="Times New Roman" w:hAnsi="Times New Roman" w:cs="Times New Roman"/>
        </w:rPr>
        <w:t xml:space="preserve">-se, portanto, em </w:t>
      </w:r>
      <w:r w:rsidR="00DC31E7" w:rsidRPr="00D420FE">
        <w:rPr>
          <w:rFonts w:ascii="Times New Roman" w:hAnsi="Times New Roman" w:cs="Times New Roman"/>
        </w:rPr>
        <w:t>15</w:t>
      </w:r>
      <w:r w:rsidR="008D6A49" w:rsidRPr="00D420FE">
        <w:rPr>
          <w:rFonts w:ascii="Times New Roman" w:hAnsi="Times New Roman" w:cs="Times New Roman"/>
        </w:rPr>
        <w:t xml:space="preserve"> </w:t>
      </w:r>
      <w:r w:rsidR="005C03E6" w:rsidRPr="00D420FE">
        <w:rPr>
          <w:rFonts w:ascii="Times New Roman" w:hAnsi="Times New Roman" w:cs="Times New Roman"/>
        </w:rPr>
        <w:t xml:space="preserve">de </w:t>
      </w:r>
      <w:r w:rsidR="008D6A49" w:rsidRPr="00D420FE">
        <w:rPr>
          <w:rFonts w:ascii="Times New Roman" w:hAnsi="Times New Roman" w:cs="Times New Roman"/>
        </w:rPr>
        <w:t xml:space="preserve">junho </w:t>
      </w:r>
      <w:r w:rsidR="005C03E6" w:rsidRPr="00D420FE">
        <w:rPr>
          <w:rFonts w:ascii="Times New Roman" w:hAnsi="Times New Roman" w:cs="Times New Roman"/>
        </w:rPr>
        <w:t>de 202</w:t>
      </w:r>
      <w:r w:rsidR="008D01B6" w:rsidRPr="00D420FE">
        <w:rPr>
          <w:rFonts w:ascii="Times New Roman" w:hAnsi="Times New Roman" w:cs="Times New Roman"/>
        </w:rPr>
        <w:t>7</w:t>
      </w:r>
      <w:r w:rsidR="00EB0DC6" w:rsidRPr="00D420FE">
        <w:rPr>
          <w:rFonts w:ascii="Times New Roman" w:hAnsi="Times New Roman" w:cs="Times New Roman"/>
        </w:rPr>
        <w:t xml:space="preserve"> ("</w:t>
      </w:r>
      <w:r w:rsidR="00EB0DC6" w:rsidRPr="00D420FE">
        <w:rPr>
          <w:rFonts w:ascii="Times New Roman" w:hAnsi="Times New Roman" w:cs="Times New Roman"/>
          <w:u w:val="single"/>
        </w:rPr>
        <w:t>Data de Vencimento</w:t>
      </w:r>
      <w:r w:rsidR="00EB0DC6" w:rsidRPr="00D420FE">
        <w:rPr>
          <w:rFonts w:ascii="Times New Roman" w:hAnsi="Times New Roman" w:cs="Times New Roman"/>
        </w:rPr>
        <w:t>").</w:t>
      </w:r>
    </w:p>
    <w:p w14:paraId="4456D3D0"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6EA9DD3E" w14:textId="3652447F" w:rsidR="00EB0DC6" w:rsidRPr="00D420FE" w:rsidRDefault="00EB0DC6"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Valor Nominal Unitário</w:t>
      </w:r>
      <w:r w:rsidRPr="00D420FE">
        <w:rPr>
          <w:rFonts w:ascii="Times New Roman" w:hAnsi="Times New Roman" w:cs="Times New Roman"/>
        </w:rPr>
        <w:t>. O valor nominal unitário será de R$</w:t>
      </w:r>
      <w:bookmarkStart w:id="8" w:name="_DV_C124"/>
      <w:r w:rsidRPr="00D420FE">
        <w:rPr>
          <w:rFonts w:ascii="Times New Roman" w:hAnsi="Times New Roman" w:cs="Times New Roman"/>
        </w:rPr>
        <w:t> </w:t>
      </w:r>
      <w:bookmarkEnd w:id="8"/>
      <w:r w:rsidRPr="00D420FE">
        <w:rPr>
          <w:rFonts w:ascii="Times New Roman" w:hAnsi="Times New Roman" w:cs="Times New Roman"/>
        </w:rPr>
        <w:t>1.000,00 (um mil reais), na Data de Emissão ("</w:t>
      </w:r>
      <w:r w:rsidRPr="00D420FE">
        <w:rPr>
          <w:rFonts w:ascii="Times New Roman" w:hAnsi="Times New Roman" w:cs="Times New Roman"/>
          <w:u w:val="single"/>
        </w:rPr>
        <w:t>Valor Nominal Unitário</w:t>
      </w:r>
      <w:r w:rsidRPr="00D420FE">
        <w:rPr>
          <w:rFonts w:ascii="Times New Roman" w:hAnsi="Times New Roman" w:cs="Times New Roman"/>
        </w:rPr>
        <w:t>").</w:t>
      </w:r>
    </w:p>
    <w:p w14:paraId="059979BB" w14:textId="77777777" w:rsidR="00EB0DC6" w:rsidRPr="00D420FE" w:rsidRDefault="00EB0DC6" w:rsidP="006F5490">
      <w:pPr>
        <w:pStyle w:val="PargrafodaLista"/>
        <w:spacing w:before="0" w:line="300" w:lineRule="auto"/>
        <w:rPr>
          <w:rFonts w:ascii="Times New Roman" w:hAnsi="Times New Roman" w:cs="Times New Roman"/>
          <w:u w:val="single"/>
        </w:rPr>
      </w:pPr>
    </w:p>
    <w:p w14:paraId="5208A7AE" w14:textId="2B6542F2" w:rsidR="00C36C8E" w:rsidRPr="00D420FE" w:rsidRDefault="00C36C8E"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Quantidade</w:t>
      </w:r>
      <w:r w:rsidRPr="00D420FE">
        <w:rPr>
          <w:rFonts w:ascii="Times New Roman" w:hAnsi="Times New Roman" w:cs="Times New Roman"/>
        </w:rPr>
        <w:t xml:space="preserve">. Serão emitidas </w:t>
      </w:r>
      <w:r w:rsidR="00824858" w:rsidRPr="00D420FE">
        <w:rPr>
          <w:rFonts w:ascii="Times New Roman" w:hAnsi="Times New Roman" w:cs="Times New Roman"/>
        </w:rPr>
        <w:t>42</w:t>
      </w:r>
      <w:r w:rsidR="003527A4" w:rsidRPr="00D420FE">
        <w:rPr>
          <w:rFonts w:ascii="Times New Roman" w:hAnsi="Times New Roman" w:cs="Times New Roman"/>
        </w:rPr>
        <w:t>.000</w:t>
      </w:r>
      <w:r w:rsidR="006E3A67" w:rsidRPr="00D420FE">
        <w:rPr>
          <w:rFonts w:ascii="Times New Roman" w:hAnsi="Times New Roman" w:cs="Times New Roman"/>
        </w:rPr>
        <w:t xml:space="preserve"> </w:t>
      </w:r>
      <w:r w:rsidRPr="00D420FE">
        <w:rPr>
          <w:rFonts w:ascii="Times New Roman" w:hAnsi="Times New Roman" w:cs="Times New Roman"/>
        </w:rPr>
        <w:t>(</w:t>
      </w:r>
      <w:r w:rsidR="00183492" w:rsidRPr="00D420FE">
        <w:rPr>
          <w:rFonts w:ascii="Times New Roman" w:hAnsi="Times New Roman" w:cs="Times New Roman"/>
        </w:rPr>
        <w:t xml:space="preserve">quarenta e </w:t>
      </w:r>
      <w:r w:rsidR="00824858" w:rsidRPr="00D420FE">
        <w:rPr>
          <w:rFonts w:ascii="Times New Roman" w:hAnsi="Times New Roman" w:cs="Times New Roman"/>
        </w:rPr>
        <w:t xml:space="preserve">dois </w:t>
      </w:r>
      <w:r w:rsidR="003527A4" w:rsidRPr="00D420FE">
        <w:rPr>
          <w:rFonts w:ascii="Times New Roman" w:hAnsi="Times New Roman" w:cs="Times New Roman"/>
        </w:rPr>
        <w:t>mil</w:t>
      </w:r>
      <w:r w:rsidRPr="00D420FE">
        <w:rPr>
          <w:rFonts w:ascii="Times New Roman" w:hAnsi="Times New Roman" w:cs="Times New Roman"/>
        </w:rPr>
        <w:t>)</w:t>
      </w:r>
      <w:r w:rsidRPr="00D420FE">
        <w:rPr>
          <w:rFonts w:ascii="Times New Roman" w:hAnsi="Times New Roman" w:cs="Times New Roman"/>
          <w:spacing w:val="-23"/>
        </w:rPr>
        <w:t xml:space="preserve"> </w:t>
      </w:r>
      <w:r w:rsidRPr="00D420FE">
        <w:rPr>
          <w:rFonts w:ascii="Times New Roman" w:hAnsi="Times New Roman" w:cs="Times New Roman"/>
        </w:rPr>
        <w:t xml:space="preserve">Debêntures </w:t>
      </w:r>
      <w:r w:rsidR="006E3A67" w:rsidRPr="00D420FE">
        <w:rPr>
          <w:rFonts w:ascii="Times New Roman" w:hAnsi="Times New Roman" w:cs="Times New Roman"/>
        </w:rPr>
        <w:t>(</w:t>
      </w:r>
      <w:r w:rsidRPr="00D420FE">
        <w:rPr>
          <w:rFonts w:ascii="Times New Roman" w:hAnsi="Times New Roman" w:cs="Times New Roman"/>
        </w:rPr>
        <w:t>“</w:t>
      </w:r>
      <w:r w:rsidRPr="00D420FE">
        <w:rPr>
          <w:rFonts w:ascii="Times New Roman" w:hAnsi="Times New Roman" w:cs="Times New Roman"/>
          <w:u w:val="single"/>
        </w:rPr>
        <w:t>Debêntures</w:t>
      </w:r>
      <w:r w:rsidRPr="00D420FE">
        <w:rPr>
          <w:rFonts w:ascii="Times New Roman" w:hAnsi="Times New Roman" w:cs="Times New Roman"/>
        </w:rPr>
        <w:t>”).</w:t>
      </w:r>
      <w:r w:rsidR="00CD613A" w:rsidRPr="00D420FE">
        <w:rPr>
          <w:rFonts w:ascii="Times New Roman" w:hAnsi="Times New Roman" w:cs="Times New Roman"/>
        </w:rPr>
        <w:t xml:space="preserve"> </w:t>
      </w:r>
    </w:p>
    <w:p w14:paraId="3115A53D" w14:textId="77777777" w:rsidR="002746D4" w:rsidRPr="00D420FE" w:rsidRDefault="002746D4" w:rsidP="006F5490">
      <w:pPr>
        <w:pStyle w:val="PargrafodaLista"/>
        <w:tabs>
          <w:tab w:val="left" w:pos="810"/>
        </w:tabs>
        <w:spacing w:before="0" w:line="300" w:lineRule="auto"/>
        <w:ind w:left="0" w:right="76" w:firstLine="0"/>
        <w:rPr>
          <w:rFonts w:ascii="Times New Roman" w:hAnsi="Times New Roman" w:cs="Times New Roman"/>
        </w:rPr>
      </w:pPr>
    </w:p>
    <w:p w14:paraId="5D917F8A" w14:textId="77777777" w:rsidR="00A2242F" w:rsidRPr="00D420FE" w:rsidRDefault="002746D4"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Preço de Subscrição e Forma de Integralização</w:t>
      </w:r>
      <w:r w:rsidRPr="00D420FE">
        <w:rPr>
          <w:rFonts w:ascii="Times New Roman" w:hAnsi="Times New Roman" w:cs="Times New Roman"/>
        </w:rPr>
        <w:t xml:space="preserve">. </w:t>
      </w:r>
    </w:p>
    <w:p w14:paraId="31D6BD41" w14:textId="77777777" w:rsidR="00A2242F" w:rsidRPr="00D420FE" w:rsidRDefault="00A2242F" w:rsidP="006F5490">
      <w:pPr>
        <w:pStyle w:val="PargrafodaLista"/>
        <w:tabs>
          <w:tab w:val="left" w:pos="810"/>
        </w:tabs>
        <w:spacing w:before="0" w:line="300" w:lineRule="auto"/>
        <w:ind w:left="0" w:right="76" w:firstLine="0"/>
        <w:rPr>
          <w:rFonts w:ascii="Times New Roman" w:hAnsi="Times New Roman" w:cs="Times New Roman"/>
        </w:rPr>
      </w:pPr>
    </w:p>
    <w:p w14:paraId="6FC67562" w14:textId="3A776002" w:rsidR="004D6038" w:rsidRPr="00D420FE" w:rsidRDefault="004D6038" w:rsidP="001532F0">
      <w:pPr>
        <w:pStyle w:val="PargrafodaLista"/>
        <w:numPr>
          <w:ilvl w:val="3"/>
          <w:numId w:val="12"/>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As Debêntures serão subscritas pelo Valor Nominal Unitário, sendo que, caso sejam integralizadas posteriormente à Primeira Data de Integralização, estas serão integralizadas pelo Valor Nominal Unitário acrescido da Remuneração, contado desde a Primeira Data de Integralização (inclusive) até a Data de Integralização (exclusive) (“</w:t>
      </w:r>
      <w:r w:rsidRPr="00D420FE">
        <w:rPr>
          <w:rFonts w:ascii="Times New Roman" w:hAnsi="Times New Roman" w:cs="Times New Roman"/>
          <w:u w:val="single"/>
        </w:rPr>
        <w:t>Preço de Integralização</w:t>
      </w:r>
      <w:r w:rsidRPr="00D420FE">
        <w:rPr>
          <w:rFonts w:ascii="Times New Roman" w:hAnsi="Times New Roman" w:cs="Times New Roman"/>
        </w:rPr>
        <w:t>”).</w:t>
      </w:r>
    </w:p>
    <w:p w14:paraId="74DA39CD" w14:textId="77777777" w:rsidR="004D6038" w:rsidRPr="00D420FE" w:rsidRDefault="004D6038" w:rsidP="001532F0">
      <w:pPr>
        <w:pStyle w:val="PargrafodaLista"/>
        <w:tabs>
          <w:tab w:val="left" w:pos="0"/>
        </w:tabs>
        <w:spacing w:before="0" w:line="300" w:lineRule="auto"/>
        <w:ind w:left="0" w:right="74" w:firstLine="0"/>
        <w:rPr>
          <w:rFonts w:ascii="Times New Roman" w:hAnsi="Times New Roman" w:cs="Times New Roman"/>
        </w:rPr>
      </w:pPr>
    </w:p>
    <w:p w14:paraId="2241C257" w14:textId="33705611" w:rsidR="004D6038" w:rsidRPr="00D420FE" w:rsidRDefault="004D6038" w:rsidP="001532F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A integralização das Debêntures (“</w:t>
      </w:r>
      <w:r w:rsidRPr="00D420FE">
        <w:rPr>
          <w:rFonts w:ascii="Times New Roman" w:hAnsi="Times New Roman" w:cs="Times New Roman"/>
          <w:u w:val="single"/>
        </w:rPr>
        <w:t>Data de Integralização</w:t>
      </w:r>
      <w:r w:rsidRPr="00D420FE">
        <w:rPr>
          <w:rFonts w:ascii="Times New Roman" w:hAnsi="Times New Roman" w:cs="Times New Roman"/>
        </w:rPr>
        <w:t xml:space="preserve">”) ocorrerá mediante o depósito na conta corrente nº </w:t>
      </w:r>
      <w:r w:rsidR="002B491F" w:rsidRPr="00D420FE">
        <w:rPr>
          <w:rFonts w:ascii="Times New Roman" w:hAnsi="Times New Roman" w:cs="Times New Roman"/>
        </w:rPr>
        <w:t>07505-0</w:t>
      </w:r>
      <w:r w:rsidRPr="00D420FE">
        <w:rPr>
          <w:rFonts w:ascii="Times New Roman" w:hAnsi="Times New Roman" w:cs="Times New Roman"/>
        </w:rPr>
        <w:t xml:space="preserve"> na agência </w:t>
      </w:r>
      <w:r w:rsidR="002C78D9" w:rsidRPr="00D420FE">
        <w:rPr>
          <w:rFonts w:ascii="Times New Roman" w:hAnsi="Times New Roman" w:cs="Times New Roman"/>
        </w:rPr>
        <w:t>6545-0</w:t>
      </w:r>
      <w:r w:rsidR="00B20B89" w:rsidRPr="00D420FE">
        <w:rPr>
          <w:rFonts w:ascii="Times New Roman" w:hAnsi="Times New Roman" w:cs="Times New Roman"/>
        </w:rPr>
        <w:t xml:space="preserve"> </w:t>
      </w:r>
      <w:r w:rsidRPr="00D420FE">
        <w:rPr>
          <w:rFonts w:ascii="Times New Roman" w:hAnsi="Times New Roman" w:cs="Times New Roman"/>
        </w:rPr>
        <w:t xml:space="preserve">junto ao Banco </w:t>
      </w:r>
      <w:r w:rsidR="00471CF6" w:rsidRPr="00D420FE">
        <w:rPr>
          <w:rFonts w:ascii="Times New Roman" w:hAnsi="Times New Roman" w:cs="Times New Roman"/>
        </w:rPr>
        <w:t>Itaú Unibanco S.A</w:t>
      </w:r>
      <w:r w:rsidRPr="00D420FE">
        <w:rPr>
          <w:rFonts w:ascii="Times New Roman" w:hAnsi="Times New Roman" w:cs="Times New Roman"/>
        </w:rPr>
        <w:t>. de titularidade da Emissora, fora do âmbito da B3 (“</w:t>
      </w:r>
      <w:r w:rsidRPr="00D420FE">
        <w:rPr>
          <w:rFonts w:ascii="Times New Roman" w:hAnsi="Times New Roman" w:cs="Times New Roman"/>
          <w:u w:val="single"/>
        </w:rPr>
        <w:t>Conta de Livre Movimentação</w:t>
      </w:r>
      <w:r w:rsidRPr="00D420FE">
        <w:rPr>
          <w:rFonts w:ascii="Times New Roman" w:hAnsi="Times New Roman" w:cs="Times New Roman"/>
        </w:rPr>
        <w:t xml:space="preserve">”). </w:t>
      </w:r>
    </w:p>
    <w:p w14:paraId="4FC953C7" w14:textId="77777777" w:rsidR="004D6038" w:rsidRPr="00D420FE" w:rsidRDefault="004D6038" w:rsidP="001532F0">
      <w:pPr>
        <w:pStyle w:val="PargrafodaLista"/>
        <w:tabs>
          <w:tab w:val="left" w:pos="0"/>
        </w:tabs>
        <w:spacing w:before="0" w:line="300" w:lineRule="auto"/>
        <w:ind w:left="0" w:right="76" w:firstLine="0"/>
        <w:rPr>
          <w:rFonts w:ascii="Times New Roman" w:hAnsi="Times New Roman" w:cs="Times New Roman"/>
        </w:rPr>
      </w:pPr>
    </w:p>
    <w:p w14:paraId="799FE0C4" w14:textId="23017258" w:rsidR="004D6038" w:rsidRPr="00D420FE" w:rsidRDefault="004D6038" w:rsidP="004D6038">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O Agente Fiduciário e Emissora, neste ato, declaram (i) estar de acordo com a integralidade dos termos e condições </w:t>
      </w:r>
      <w:r w:rsidR="00AD41E4" w:rsidRPr="00D420FE">
        <w:rPr>
          <w:rFonts w:ascii="Times New Roman" w:hAnsi="Times New Roman" w:cs="Times New Roman"/>
        </w:rPr>
        <w:t xml:space="preserve">desta Escritura </w:t>
      </w:r>
      <w:r w:rsidRPr="00D420FE">
        <w:rPr>
          <w:rFonts w:ascii="Times New Roman" w:hAnsi="Times New Roman" w:cs="Times New Roman"/>
        </w:rPr>
        <w:t>de Emissão; e (</w:t>
      </w:r>
      <w:proofErr w:type="spellStart"/>
      <w:r w:rsidRPr="00D420FE">
        <w:rPr>
          <w:rFonts w:ascii="Times New Roman" w:hAnsi="Times New Roman" w:cs="Times New Roman"/>
        </w:rPr>
        <w:t>ii</w:t>
      </w:r>
      <w:proofErr w:type="spellEnd"/>
      <w:r w:rsidRPr="00D420FE">
        <w:rPr>
          <w:rFonts w:ascii="Times New Roman" w:hAnsi="Times New Roman" w:cs="Times New Roman"/>
        </w:rPr>
        <w:t xml:space="preserve">) ter ciência de que as </w:t>
      </w:r>
      <w:r w:rsidR="00B20B89" w:rsidRPr="00D420FE">
        <w:rPr>
          <w:rFonts w:ascii="Times New Roman" w:hAnsi="Times New Roman" w:cs="Times New Roman"/>
        </w:rPr>
        <w:t>Debêntures</w:t>
      </w:r>
      <w:r w:rsidRPr="00D420FE">
        <w:rPr>
          <w:rFonts w:ascii="Times New Roman" w:hAnsi="Times New Roman" w:cs="Times New Roman"/>
        </w:rPr>
        <w:t xml:space="preserve"> serão objeto de colocação privada e não serão depositadas para distribuição no mercado primário, negociação no mercado secundário, sendo objeto de escrituração junto </w:t>
      </w:r>
      <w:r w:rsidR="008F3035" w:rsidRPr="00D420FE">
        <w:rPr>
          <w:rFonts w:ascii="Times New Roman" w:hAnsi="Times New Roman" w:cs="Times New Roman"/>
        </w:rPr>
        <w:t>ao</w:t>
      </w:r>
      <w:r w:rsidRPr="00D420FE">
        <w:rPr>
          <w:rFonts w:ascii="Times New Roman" w:hAnsi="Times New Roman" w:cs="Times New Roman"/>
        </w:rPr>
        <w:t xml:space="preserve"> </w:t>
      </w:r>
      <w:r w:rsidR="008F3035" w:rsidRPr="00D420FE">
        <w:rPr>
          <w:rFonts w:ascii="Times New Roman" w:hAnsi="Times New Roman" w:cs="Times New Roman"/>
        </w:rPr>
        <w:t>E</w:t>
      </w:r>
      <w:r w:rsidRPr="00D420FE">
        <w:rPr>
          <w:rFonts w:ascii="Times New Roman" w:hAnsi="Times New Roman" w:cs="Times New Roman"/>
        </w:rPr>
        <w:t xml:space="preserve">scriturador e registro para liquidação financeira de eventos perante a B3. </w:t>
      </w:r>
    </w:p>
    <w:p w14:paraId="7B7E8CB2" w14:textId="4EB58132" w:rsidR="00A2242F" w:rsidRPr="00D420FE" w:rsidRDefault="00A2242F" w:rsidP="006F5490">
      <w:pPr>
        <w:pStyle w:val="PargrafodaLista"/>
        <w:tabs>
          <w:tab w:val="left" w:pos="0"/>
        </w:tabs>
        <w:spacing w:before="0" w:line="300" w:lineRule="auto"/>
        <w:ind w:left="0" w:right="76" w:firstLine="0"/>
        <w:rPr>
          <w:rFonts w:ascii="Times New Roman" w:hAnsi="Times New Roman" w:cs="Times New Roman"/>
        </w:rPr>
      </w:pPr>
    </w:p>
    <w:p w14:paraId="40E88BF0" w14:textId="62024175" w:rsidR="00C107A5" w:rsidRPr="00D420FE" w:rsidRDefault="003E140C" w:rsidP="006F5490">
      <w:pPr>
        <w:pStyle w:val="PargrafodaLista"/>
        <w:numPr>
          <w:ilvl w:val="3"/>
          <w:numId w:val="12"/>
        </w:numPr>
        <w:tabs>
          <w:tab w:val="left" w:pos="0"/>
        </w:tabs>
        <w:spacing w:before="0" w:line="300" w:lineRule="auto"/>
        <w:ind w:left="0" w:right="76" w:firstLine="0"/>
        <w:rPr>
          <w:rFonts w:ascii="Times New Roman" w:hAnsi="Times New Roman" w:cs="Times New Roman"/>
        </w:rPr>
      </w:pPr>
      <w:r w:rsidRPr="00D420FE">
        <w:rPr>
          <w:rFonts w:ascii="Times New Roman" w:hAnsi="Times New Roman" w:cs="Times New Roman"/>
        </w:rPr>
        <w:t>As Debêntures poderão ser subscritas com ágio ou deságio, a ser definido, se for o caso, no ato de subscrição das Debêntures</w:t>
      </w:r>
      <w:r w:rsidR="00BC3F0D" w:rsidRPr="00D420FE">
        <w:rPr>
          <w:rFonts w:ascii="Times New Roman" w:hAnsi="Times New Roman" w:cs="Times New Roman"/>
        </w:rPr>
        <w:t>, desde que aplicado em igualdade de condições a totalidade das debêntures integralizadas em uma mesma data</w:t>
      </w:r>
      <w:r w:rsidRPr="00D420FE">
        <w:rPr>
          <w:rFonts w:ascii="Times New Roman" w:hAnsi="Times New Roman" w:cs="Times New Roman"/>
        </w:rPr>
        <w:t>.</w:t>
      </w:r>
    </w:p>
    <w:p w14:paraId="344D5905" w14:textId="77777777" w:rsidR="00C36C8E" w:rsidRPr="00D420FE" w:rsidRDefault="00C36C8E" w:rsidP="006F5490">
      <w:pPr>
        <w:pStyle w:val="PargrafodaLista"/>
        <w:tabs>
          <w:tab w:val="left" w:pos="810"/>
        </w:tabs>
        <w:spacing w:before="0" w:line="300" w:lineRule="auto"/>
        <w:ind w:left="0" w:right="76" w:firstLine="0"/>
        <w:rPr>
          <w:rFonts w:ascii="Times New Roman" w:hAnsi="Times New Roman" w:cs="Times New Roman"/>
        </w:rPr>
      </w:pPr>
    </w:p>
    <w:p w14:paraId="165CDEB3" w14:textId="77777777" w:rsidR="00C107A5" w:rsidRPr="00D420FE" w:rsidRDefault="00C107A5" w:rsidP="006F5490">
      <w:pPr>
        <w:pStyle w:val="PargrafodaLista"/>
        <w:numPr>
          <w:ilvl w:val="2"/>
          <w:numId w:val="12"/>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Atualização Monetária</w:t>
      </w:r>
      <w:r w:rsidRPr="00D420FE">
        <w:rPr>
          <w:rFonts w:ascii="Times New Roman" w:hAnsi="Times New Roman" w:cs="Times New Roman"/>
        </w:rPr>
        <w:t>: o Valor Nominal Unitário das Debêntures não será atualizado monetariamente.</w:t>
      </w:r>
    </w:p>
    <w:p w14:paraId="03D83041" w14:textId="77777777" w:rsidR="00C107A5" w:rsidRPr="00D420FE" w:rsidRDefault="00C107A5" w:rsidP="006F5490">
      <w:pPr>
        <w:pStyle w:val="PargrafodaLista"/>
        <w:tabs>
          <w:tab w:val="left" w:pos="810"/>
        </w:tabs>
        <w:spacing w:before="0" w:line="300" w:lineRule="auto"/>
        <w:ind w:left="0" w:right="76" w:firstLine="0"/>
        <w:rPr>
          <w:rFonts w:ascii="Times New Roman" w:hAnsi="Times New Roman" w:cs="Times New Roman"/>
        </w:rPr>
      </w:pPr>
    </w:p>
    <w:p w14:paraId="17BFDC12" w14:textId="21135E20" w:rsidR="00C107A5" w:rsidRPr="00D420FE" w:rsidRDefault="00C107A5" w:rsidP="006F5490">
      <w:pPr>
        <w:pStyle w:val="PargrafodaLista"/>
        <w:numPr>
          <w:ilvl w:val="2"/>
          <w:numId w:val="12"/>
        </w:numPr>
        <w:tabs>
          <w:tab w:val="left" w:pos="809"/>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Remuneração</w:t>
      </w:r>
      <w:r w:rsidRPr="00D420FE">
        <w:rPr>
          <w:rFonts w:ascii="Times New Roman" w:hAnsi="Times New Roman" w:cs="Times New Roman"/>
        </w:rPr>
        <w:t xml:space="preserve">: Sobre o Valor Nominal Unitário das Debêntures </w:t>
      </w:r>
      <w:r w:rsidR="00BC3F0D" w:rsidRPr="00D420FE">
        <w:rPr>
          <w:rFonts w:ascii="Times New Roman" w:hAnsi="Times New Roman" w:cs="Times New Roman"/>
        </w:rPr>
        <w:t xml:space="preserve">ou saldo do Valor Nominal Unitário </w:t>
      </w:r>
      <w:r w:rsidRPr="00D420FE">
        <w:rPr>
          <w:rFonts w:ascii="Times New Roman" w:hAnsi="Times New Roman" w:cs="Times New Roman"/>
        </w:rPr>
        <w:t>incidirão juros remuneratórios correspondentes à variação acumulada de 100% (cem por cento) das taxas médias diárias do DI – Depósito Interfinanceiro de um dia, “over extra-grupo”, expressas na forma percentual ao ano, base 252 (duzentos e cinquenta e dois) Dias Úteis, calculadas e divulgadas diariamente pela B3 (“</w:t>
      </w:r>
      <w:r w:rsidRPr="00D420FE">
        <w:rPr>
          <w:rFonts w:ascii="Times New Roman" w:hAnsi="Times New Roman" w:cs="Times New Roman"/>
          <w:u w:val="single"/>
        </w:rPr>
        <w:t>Taxa DI</w:t>
      </w:r>
      <w:r w:rsidRPr="00D420FE">
        <w:rPr>
          <w:rFonts w:ascii="Times New Roman" w:hAnsi="Times New Roman" w:cs="Times New Roman"/>
        </w:rPr>
        <w:t xml:space="preserve">”), acrescida de </w:t>
      </w:r>
      <w:r w:rsidRPr="00D420FE">
        <w:rPr>
          <w:rFonts w:ascii="Times New Roman" w:hAnsi="Times New Roman" w:cs="Times New Roman"/>
          <w:i/>
          <w:iCs/>
        </w:rPr>
        <w:t>spread</w:t>
      </w:r>
      <w:r w:rsidRPr="00D420FE">
        <w:rPr>
          <w:rFonts w:ascii="Times New Roman" w:hAnsi="Times New Roman" w:cs="Times New Roman"/>
        </w:rPr>
        <w:t xml:space="preserve"> (sobretaxa) de </w:t>
      </w:r>
      <w:r w:rsidR="005E6215" w:rsidRPr="00D420FE">
        <w:rPr>
          <w:rFonts w:ascii="Times New Roman" w:hAnsi="Times New Roman" w:cs="Times New Roman"/>
        </w:rPr>
        <w:t>5</w:t>
      </w:r>
      <w:r w:rsidRPr="00D420FE">
        <w:rPr>
          <w:rFonts w:ascii="Times New Roman" w:hAnsi="Times New Roman" w:cs="Times New Roman"/>
        </w:rPr>
        <w:t>% (</w:t>
      </w:r>
      <w:r w:rsidR="005E6215" w:rsidRPr="00D420FE">
        <w:rPr>
          <w:rFonts w:ascii="Times New Roman" w:hAnsi="Times New Roman" w:cs="Times New Roman"/>
        </w:rPr>
        <w:t xml:space="preserve">cinco </w:t>
      </w:r>
      <w:r w:rsidR="003E140C" w:rsidRPr="00D420FE">
        <w:rPr>
          <w:rFonts w:ascii="Times New Roman" w:hAnsi="Times New Roman" w:cs="Times New Roman"/>
        </w:rPr>
        <w:t xml:space="preserve">inteiros </w:t>
      </w:r>
      <w:r w:rsidRPr="00D420FE">
        <w:rPr>
          <w:rFonts w:ascii="Times New Roman" w:hAnsi="Times New Roman" w:cs="Times New Roman"/>
        </w:rPr>
        <w:t>por cento) ao ano, base 252 (duzentos e cinquenta e dois) Dias Úteis (“</w:t>
      </w:r>
      <w:r w:rsidRPr="00D420FE">
        <w:rPr>
          <w:rFonts w:ascii="Times New Roman" w:hAnsi="Times New Roman" w:cs="Times New Roman"/>
          <w:u w:val="single"/>
        </w:rPr>
        <w:t>Remuneração</w:t>
      </w:r>
      <w:r w:rsidRPr="00D420FE">
        <w:rPr>
          <w:rFonts w:ascii="Times New Roman" w:hAnsi="Times New Roman" w:cs="Times New Roman"/>
        </w:rPr>
        <w:t>”).</w:t>
      </w:r>
    </w:p>
    <w:p w14:paraId="366A69B1" w14:textId="77777777" w:rsidR="00122EE4" w:rsidRPr="00D420FE" w:rsidRDefault="00122EE4" w:rsidP="006F5490">
      <w:pPr>
        <w:pStyle w:val="PargrafodaLista"/>
        <w:tabs>
          <w:tab w:val="left" w:pos="0"/>
          <w:tab w:val="left" w:pos="851"/>
        </w:tabs>
        <w:spacing w:before="0" w:line="300" w:lineRule="auto"/>
        <w:ind w:left="0" w:right="76" w:firstLine="0"/>
        <w:rPr>
          <w:rFonts w:ascii="Times New Roman" w:hAnsi="Times New Roman" w:cs="Times New Roman"/>
        </w:rPr>
      </w:pPr>
    </w:p>
    <w:p w14:paraId="2B658C42" w14:textId="2F80D626" w:rsidR="00122EE4" w:rsidRPr="00D420FE" w:rsidRDefault="00122EE4" w:rsidP="006F5490">
      <w:pPr>
        <w:pStyle w:val="PargrafodaLista"/>
        <w:tabs>
          <w:tab w:val="left" w:pos="0"/>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b/>
          <w:bCs/>
        </w:rPr>
        <w:t>4.11.1</w:t>
      </w:r>
      <w:r w:rsidRPr="00D420FE">
        <w:rPr>
          <w:rFonts w:ascii="Times New Roman" w:hAnsi="Times New Roman" w:cs="Times New Roman"/>
        </w:rPr>
        <w:tab/>
      </w:r>
      <w:r w:rsidR="003E140C" w:rsidRPr="00D420FE">
        <w:rPr>
          <w:rFonts w:ascii="Times New Roman" w:hAnsi="Times New Roman" w:cs="Times New Roman"/>
        </w:rPr>
        <w:t xml:space="preserve">A Remuneração será calculada de forma exponencial e cumulativa </w:t>
      </w:r>
      <w:r w:rsidR="003E140C" w:rsidRPr="00D420FE">
        <w:rPr>
          <w:rFonts w:ascii="Times New Roman" w:hAnsi="Times New Roman" w:cs="Times New Roman"/>
          <w:i/>
          <w:iCs/>
        </w:rPr>
        <w:t>pro rata temporis</w:t>
      </w:r>
      <w:r w:rsidR="003E140C" w:rsidRPr="00D420FE">
        <w:rPr>
          <w:rFonts w:ascii="Times New Roman" w:hAnsi="Times New Roman" w:cs="Times New Roman"/>
        </w:rPr>
        <w:t xml:space="preserve"> por Dias Úteis decorridos, incidentes sobre o Valor Nominal Unitário das Debêntures (ou sobre o saldo do Valor Nominal Unitário das Debêntures), desde a Data de Início da Rentabilidade ou a data de pagamento de Remuneração das Debêntures </w:t>
      </w:r>
      <w:r w:rsidR="003E140C" w:rsidRPr="00D420FE">
        <w:rPr>
          <w:rFonts w:ascii="Times New Roman" w:hAnsi="Times New Roman" w:cs="Times New Roman"/>
          <w:bCs/>
        </w:rPr>
        <w:t>imediatamente</w:t>
      </w:r>
      <w:r w:rsidR="003E140C" w:rsidRPr="00D420FE">
        <w:rPr>
          <w:rFonts w:ascii="Times New Roman" w:hAnsi="Times New Roman" w:cs="Times New Roman"/>
        </w:rPr>
        <w:t xml:space="preserve"> anterior (inclusive), conforme o caso, até a data de pagamento da Remuneração das Debêntures em questão, data de declaração de vencimento antecipado em decorrência de um Evento de Inadimplemento (conforme abaixo definido) ou na data de um eventual Resgate Antecipado Facultativo Total (conforme abaixo definido), Oferta de Resgate Antecipado Total (conforme definido abaixo)</w:t>
      </w:r>
      <w:r w:rsidR="004C2753" w:rsidRPr="00D420FE">
        <w:rPr>
          <w:rFonts w:ascii="Times New Roman" w:hAnsi="Times New Roman" w:cs="Times New Roman"/>
        </w:rPr>
        <w:t xml:space="preserve"> </w:t>
      </w:r>
      <w:r w:rsidR="003E140C" w:rsidRPr="00D420FE">
        <w:rPr>
          <w:rFonts w:ascii="Times New Roman" w:hAnsi="Times New Roman" w:cs="Times New Roman"/>
        </w:rPr>
        <w:t xml:space="preserve">e aquisição facultativa das Debêntures, </w:t>
      </w:r>
      <w:r w:rsidR="002B7A59" w:rsidRPr="00D420FE">
        <w:rPr>
          <w:rFonts w:ascii="Times New Roman" w:hAnsi="Times New Roman" w:cs="Times New Roman"/>
        </w:rPr>
        <w:t xml:space="preserve">até a Data de Vencimento, </w:t>
      </w:r>
      <w:r w:rsidR="003E140C" w:rsidRPr="00D420FE">
        <w:rPr>
          <w:rFonts w:ascii="Times New Roman" w:hAnsi="Times New Roman" w:cs="Times New Roman"/>
        </w:rPr>
        <w:t>o que ocorrer primeiro. A Remuneração das Debêntures será calculada de acordo com a seguinte fórmula:</w:t>
      </w:r>
    </w:p>
    <w:p w14:paraId="71C29B76" w14:textId="77777777" w:rsidR="008B6370" w:rsidRPr="00D420FE" w:rsidRDefault="008B6370" w:rsidP="006F5490">
      <w:pPr>
        <w:pStyle w:val="PargrafodaLista"/>
        <w:tabs>
          <w:tab w:val="left" w:pos="0"/>
          <w:tab w:val="left" w:pos="851"/>
        </w:tabs>
        <w:spacing w:before="0" w:line="300" w:lineRule="auto"/>
        <w:ind w:left="0" w:right="76" w:firstLine="0"/>
        <w:rPr>
          <w:rFonts w:ascii="Times New Roman" w:hAnsi="Times New Roman" w:cs="Times New Roman"/>
        </w:rPr>
      </w:pPr>
    </w:p>
    <w:p w14:paraId="51D2F5C0" w14:textId="77777777" w:rsidR="008B6370" w:rsidRPr="00D420FE" w:rsidRDefault="008B6370" w:rsidP="006F5490">
      <w:pPr>
        <w:spacing w:line="300" w:lineRule="auto"/>
        <w:ind w:right="76"/>
        <w:jc w:val="center"/>
        <w:rPr>
          <w:rFonts w:ascii="Times New Roman" w:hAnsi="Times New Roman" w:cs="Times New Roman"/>
          <w:b/>
        </w:rPr>
      </w:pPr>
      <w:r w:rsidRPr="00D420FE">
        <w:rPr>
          <w:rFonts w:ascii="Times New Roman" w:hAnsi="Times New Roman" w:cs="Times New Roman"/>
          <w:b/>
        </w:rPr>
        <w:t xml:space="preserve">J = </w:t>
      </w:r>
      <w:proofErr w:type="spellStart"/>
      <w:r w:rsidRPr="00D420FE">
        <w:rPr>
          <w:rFonts w:ascii="Times New Roman" w:hAnsi="Times New Roman" w:cs="Times New Roman"/>
          <w:b/>
        </w:rPr>
        <w:t>VNe</w:t>
      </w:r>
      <w:proofErr w:type="spellEnd"/>
      <w:r w:rsidRPr="00D420FE">
        <w:rPr>
          <w:rFonts w:ascii="Times New Roman" w:hAnsi="Times New Roman" w:cs="Times New Roman"/>
          <w:b/>
        </w:rPr>
        <w:t xml:space="preserve"> x (Fator Juros – 1)</w:t>
      </w:r>
    </w:p>
    <w:p w14:paraId="252AB891" w14:textId="77777777" w:rsidR="008B6370" w:rsidRPr="00D420FE" w:rsidRDefault="008B6370" w:rsidP="006F5490">
      <w:pPr>
        <w:pStyle w:val="Corpodetexto"/>
        <w:spacing w:before="0" w:line="300" w:lineRule="auto"/>
        <w:ind w:left="567" w:right="76" w:firstLine="0"/>
        <w:jc w:val="left"/>
        <w:rPr>
          <w:rFonts w:ascii="Times New Roman" w:hAnsi="Times New Roman" w:cs="Times New Roman"/>
          <w:i/>
          <w:iCs/>
        </w:rPr>
      </w:pPr>
      <w:r w:rsidRPr="00D420FE">
        <w:rPr>
          <w:rFonts w:ascii="Times New Roman" w:hAnsi="Times New Roman" w:cs="Times New Roman"/>
          <w:i/>
          <w:iCs/>
        </w:rPr>
        <w:t>onde:</w:t>
      </w:r>
    </w:p>
    <w:p w14:paraId="72F76924" w14:textId="77777777" w:rsidR="008B6370" w:rsidRPr="00D420FE" w:rsidRDefault="008B6370" w:rsidP="006F5490">
      <w:pPr>
        <w:pStyle w:val="Corpodetexto"/>
        <w:spacing w:before="0" w:line="300" w:lineRule="auto"/>
        <w:ind w:left="567" w:right="76" w:firstLine="0"/>
        <w:rPr>
          <w:rFonts w:ascii="Times New Roman" w:hAnsi="Times New Roman" w:cs="Times New Roman"/>
          <w:b/>
          <w:i/>
          <w:iCs/>
        </w:rPr>
      </w:pPr>
    </w:p>
    <w:p w14:paraId="18897B73"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b/>
          <w:i/>
          <w:iCs/>
        </w:rPr>
        <w:t>J</w:t>
      </w:r>
      <w:r w:rsidRPr="00D420FE">
        <w:rPr>
          <w:rFonts w:ascii="Times New Roman" w:hAnsi="Times New Roman" w:cs="Times New Roman"/>
          <w:i/>
          <w:iCs/>
        </w:rPr>
        <w:t xml:space="preserve"> = valor unitário da Remuneração devida ao final do Período de Capitalização (conforme abaixo definido), calculado com 8 (oito) casas decimais sem arredondamento;</w:t>
      </w:r>
    </w:p>
    <w:p w14:paraId="6D519782" w14:textId="77777777" w:rsidR="008B6370" w:rsidRPr="00D420FE" w:rsidRDefault="008B6370" w:rsidP="006F5490">
      <w:pPr>
        <w:pStyle w:val="Corpodetexto"/>
        <w:spacing w:before="0" w:line="300" w:lineRule="auto"/>
        <w:ind w:left="567" w:right="76" w:firstLine="0"/>
        <w:rPr>
          <w:rFonts w:ascii="Times New Roman" w:hAnsi="Times New Roman" w:cs="Times New Roman"/>
          <w:b/>
          <w:i/>
          <w:iCs/>
        </w:rPr>
      </w:pPr>
    </w:p>
    <w:p w14:paraId="6E2E40EC"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proofErr w:type="spellStart"/>
      <w:r w:rsidRPr="00D420FE">
        <w:rPr>
          <w:rFonts w:ascii="Times New Roman" w:hAnsi="Times New Roman" w:cs="Times New Roman"/>
          <w:b/>
          <w:i/>
          <w:iCs/>
        </w:rPr>
        <w:t>VNe</w:t>
      </w:r>
      <w:proofErr w:type="spellEnd"/>
      <w:r w:rsidRPr="00D420FE">
        <w:rPr>
          <w:rFonts w:ascii="Times New Roman" w:hAnsi="Times New Roman" w:cs="Times New Roman"/>
          <w:i/>
          <w:iCs/>
        </w:rPr>
        <w:t xml:space="preserve"> = Valor Nominal Unitário </w:t>
      </w:r>
      <w:r w:rsidR="00162EAB" w:rsidRPr="00D420FE">
        <w:rPr>
          <w:rFonts w:ascii="Times New Roman" w:hAnsi="Times New Roman" w:cs="Times New Roman"/>
          <w:i/>
          <w:iCs/>
        </w:rPr>
        <w:t>das Debêntures</w:t>
      </w:r>
      <w:r w:rsidR="00241BB0" w:rsidRPr="00D420FE">
        <w:rPr>
          <w:rFonts w:ascii="Times New Roman" w:hAnsi="Times New Roman" w:cs="Times New Roman"/>
          <w:i/>
          <w:iCs/>
        </w:rPr>
        <w:t xml:space="preserve">, </w:t>
      </w:r>
      <w:r w:rsidRPr="00D420FE">
        <w:rPr>
          <w:rFonts w:ascii="Times New Roman" w:hAnsi="Times New Roman" w:cs="Times New Roman"/>
          <w:i/>
          <w:iCs/>
        </w:rPr>
        <w:t>ou saldo do Valor Nominal Unitário das Debêntures, conforme o caso, informado/calculado com 8 (oito) casas decimais, sem arredondamento; e</w:t>
      </w:r>
    </w:p>
    <w:p w14:paraId="7F7D90BF" w14:textId="77777777" w:rsidR="008B6370" w:rsidRPr="00D420FE" w:rsidRDefault="008B6370" w:rsidP="006F5490">
      <w:pPr>
        <w:pStyle w:val="Corpodetexto"/>
        <w:spacing w:before="0" w:line="300" w:lineRule="auto"/>
        <w:ind w:left="567" w:right="76" w:firstLine="0"/>
        <w:rPr>
          <w:rFonts w:ascii="Times New Roman" w:hAnsi="Times New Roman" w:cs="Times New Roman"/>
          <w:b/>
          <w:i/>
          <w:iCs/>
        </w:rPr>
      </w:pPr>
    </w:p>
    <w:p w14:paraId="0F26E8B3"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b/>
          <w:i/>
          <w:iCs/>
        </w:rPr>
        <w:t>Fator Juros</w:t>
      </w:r>
      <w:r w:rsidRPr="00D420FE">
        <w:rPr>
          <w:rFonts w:ascii="Times New Roman" w:hAnsi="Times New Roman" w:cs="Times New Roman"/>
          <w:i/>
          <w:iCs/>
        </w:rPr>
        <w:t xml:space="preserve"> = </w:t>
      </w:r>
      <w:r w:rsidR="00162EAB" w:rsidRPr="00D420FE">
        <w:rPr>
          <w:rFonts w:ascii="Times New Roman" w:hAnsi="Times New Roman" w:cs="Times New Roman"/>
          <w:i/>
          <w:iCs/>
        </w:rPr>
        <w:t xml:space="preserve">Fator de Juros composto pelo parâmetro de flutuação acrescido de spread calculado com 9 </w:t>
      </w:r>
      <w:r w:rsidRPr="00D420FE">
        <w:rPr>
          <w:rFonts w:ascii="Times New Roman" w:hAnsi="Times New Roman" w:cs="Times New Roman"/>
          <w:i/>
          <w:iCs/>
        </w:rPr>
        <w:t>(nove)</w:t>
      </w:r>
      <w:r w:rsidRPr="00D420FE">
        <w:rPr>
          <w:rFonts w:ascii="Times New Roman" w:hAnsi="Times New Roman" w:cs="Times New Roman"/>
          <w:i/>
          <w:iCs/>
          <w:spacing w:val="-3"/>
        </w:rPr>
        <w:t xml:space="preserve"> </w:t>
      </w:r>
      <w:r w:rsidRPr="00D420FE">
        <w:rPr>
          <w:rFonts w:ascii="Times New Roman" w:hAnsi="Times New Roman" w:cs="Times New Roman"/>
          <w:i/>
          <w:iCs/>
        </w:rPr>
        <w:t>casas</w:t>
      </w:r>
      <w:r w:rsidRPr="00D420FE">
        <w:rPr>
          <w:rFonts w:ascii="Times New Roman" w:hAnsi="Times New Roman" w:cs="Times New Roman"/>
          <w:i/>
          <w:iCs/>
          <w:spacing w:val="-6"/>
        </w:rPr>
        <w:t xml:space="preserve"> </w:t>
      </w:r>
      <w:r w:rsidRPr="00D420FE">
        <w:rPr>
          <w:rFonts w:ascii="Times New Roman" w:hAnsi="Times New Roman" w:cs="Times New Roman"/>
          <w:i/>
          <w:iCs/>
        </w:rPr>
        <w:t>decimais,</w:t>
      </w:r>
      <w:r w:rsidRPr="00D420FE">
        <w:rPr>
          <w:rFonts w:ascii="Times New Roman" w:hAnsi="Times New Roman" w:cs="Times New Roman"/>
          <w:i/>
          <w:iCs/>
          <w:spacing w:val="-4"/>
        </w:rPr>
        <w:t xml:space="preserve"> </w:t>
      </w:r>
      <w:r w:rsidRPr="00D420FE">
        <w:rPr>
          <w:rFonts w:ascii="Times New Roman" w:hAnsi="Times New Roman" w:cs="Times New Roman"/>
          <w:i/>
          <w:iCs/>
        </w:rPr>
        <w:t>com</w:t>
      </w:r>
      <w:r w:rsidRPr="00D420FE">
        <w:rPr>
          <w:rFonts w:ascii="Times New Roman" w:hAnsi="Times New Roman" w:cs="Times New Roman"/>
          <w:i/>
          <w:iCs/>
          <w:spacing w:val="-4"/>
        </w:rPr>
        <w:t xml:space="preserve"> </w:t>
      </w:r>
      <w:r w:rsidRPr="00D420FE">
        <w:rPr>
          <w:rFonts w:ascii="Times New Roman" w:hAnsi="Times New Roman" w:cs="Times New Roman"/>
          <w:i/>
          <w:iCs/>
        </w:rPr>
        <w:t>arredondamento,</w:t>
      </w:r>
      <w:r w:rsidRPr="00D420FE">
        <w:rPr>
          <w:rFonts w:ascii="Times New Roman" w:hAnsi="Times New Roman" w:cs="Times New Roman"/>
          <w:i/>
          <w:iCs/>
          <w:spacing w:val="-4"/>
        </w:rPr>
        <w:t xml:space="preserve"> </w:t>
      </w:r>
      <w:r w:rsidRPr="00D420FE">
        <w:rPr>
          <w:rFonts w:ascii="Times New Roman" w:hAnsi="Times New Roman" w:cs="Times New Roman"/>
          <w:i/>
          <w:iCs/>
        </w:rPr>
        <w:t>apurado da seguinte</w:t>
      </w:r>
      <w:r w:rsidRPr="00D420FE">
        <w:rPr>
          <w:rFonts w:ascii="Times New Roman" w:hAnsi="Times New Roman" w:cs="Times New Roman"/>
          <w:i/>
          <w:iCs/>
          <w:spacing w:val="-3"/>
        </w:rPr>
        <w:t xml:space="preserve"> </w:t>
      </w:r>
      <w:r w:rsidRPr="00D420FE">
        <w:rPr>
          <w:rFonts w:ascii="Times New Roman" w:hAnsi="Times New Roman" w:cs="Times New Roman"/>
          <w:i/>
          <w:iCs/>
        </w:rPr>
        <w:t xml:space="preserve">forma: </w:t>
      </w:r>
    </w:p>
    <w:p w14:paraId="62B9D180" w14:textId="77777777" w:rsidR="008B6370" w:rsidRPr="00D420FE" w:rsidRDefault="00162EAB" w:rsidP="006F5490">
      <w:pPr>
        <w:pStyle w:val="Corpodetexto"/>
        <w:spacing w:before="0" w:line="300" w:lineRule="auto"/>
        <w:ind w:left="567" w:right="76" w:firstLine="0"/>
        <w:rPr>
          <w:rFonts w:ascii="Times New Roman" w:hAnsi="Times New Roman" w:cs="Times New Roman"/>
          <w:b/>
          <w:i/>
          <w:iCs/>
        </w:rPr>
      </w:pPr>
      <w:r w:rsidRPr="00D420FE">
        <w:rPr>
          <w:rFonts w:ascii="Times New Roman" w:hAnsi="Times New Roman" w:cs="Times New Roman"/>
        </w:rPr>
        <w:t xml:space="preserve"> </w:t>
      </w:r>
    </w:p>
    <w:p w14:paraId="0DA6F75E" w14:textId="77777777" w:rsidR="008B6370" w:rsidRPr="00D420FE" w:rsidRDefault="008B6370" w:rsidP="006F5490">
      <w:pPr>
        <w:pStyle w:val="Corpodetexto"/>
        <w:spacing w:before="0" w:line="300" w:lineRule="auto"/>
        <w:ind w:left="567" w:right="76" w:firstLine="0"/>
        <w:jc w:val="center"/>
        <w:rPr>
          <w:rFonts w:ascii="Times New Roman" w:hAnsi="Times New Roman" w:cs="Times New Roman"/>
          <w:b/>
          <w:i/>
          <w:iCs/>
        </w:rPr>
      </w:pPr>
      <w:proofErr w:type="spellStart"/>
      <w:r w:rsidRPr="00D420FE">
        <w:rPr>
          <w:rFonts w:ascii="Times New Roman" w:hAnsi="Times New Roman" w:cs="Times New Roman"/>
          <w:b/>
          <w:i/>
          <w:iCs/>
        </w:rPr>
        <w:t>FatorJuros</w:t>
      </w:r>
      <w:proofErr w:type="spellEnd"/>
      <w:r w:rsidRPr="00D420FE">
        <w:rPr>
          <w:rFonts w:ascii="Times New Roman" w:hAnsi="Times New Roman" w:cs="Times New Roman"/>
          <w:b/>
          <w:i/>
          <w:iCs/>
        </w:rPr>
        <w:t xml:space="preserve"> = (</w:t>
      </w:r>
      <w:proofErr w:type="spellStart"/>
      <w:r w:rsidRPr="00D420FE">
        <w:rPr>
          <w:rFonts w:ascii="Times New Roman" w:hAnsi="Times New Roman" w:cs="Times New Roman"/>
          <w:b/>
          <w:i/>
          <w:iCs/>
        </w:rPr>
        <w:t>FatorDI</w:t>
      </w:r>
      <w:proofErr w:type="spellEnd"/>
      <w:r w:rsidRPr="00D420FE">
        <w:rPr>
          <w:rFonts w:ascii="Times New Roman" w:hAnsi="Times New Roman" w:cs="Times New Roman"/>
          <w:b/>
          <w:i/>
          <w:iCs/>
        </w:rPr>
        <w:t xml:space="preserve"> x </w:t>
      </w:r>
      <w:proofErr w:type="spellStart"/>
      <w:r w:rsidRPr="00D420FE">
        <w:rPr>
          <w:rFonts w:ascii="Times New Roman" w:hAnsi="Times New Roman" w:cs="Times New Roman"/>
          <w:b/>
          <w:i/>
          <w:iCs/>
        </w:rPr>
        <w:t>FatorSpread</w:t>
      </w:r>
      <w:proofErr w:type="spellEnd"/>
      <w:r w:rsidRPr="00D420FE">
        <w:rPr>
          <w:rFonts w:ascii="Times New Roman" w:hAnsi="Times New Roman" w:cs="Times New Roman"/>
          <w:b/>
          <w:i/>
          <w:iCs/>
        </w:rPr>
        <w:t>)</w:t>
      </w:r>
    </w:p>
    <w:p w14:paraId="596C78C9"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onde:</w:t>
      </w:r>
    </w:p>
    <w:p w14:paraId="3162943B" w14:textId="77777777" w:rsidR="008B6370" w:rsidRPr="00D420FE" w:rsidRDefault="008B6370" w:rsidP="006F5490">
      <w:pPr>
        <w:pStyle w:val="Corpodetexto"/>
        <w:spacing w:before="0" w:line="300" w:lineRule="auto"/>
        <w:ind w:left="567" w:right="76" w:firstLine="0"/>
        <w:rPr>
          <w:rFonts w:ascii="Times New Roman" w:hAnsi="Times New Roman" w:cs="Times New Roman"/>
          <w:b/>
          <w:i/>
          <w:iCs/>
        </w:rPr>
      </w:pPr>
    </w:p>
    <w:p w14:paraId="2DDD73C7"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proofErr w:type="spellStart"/>
      <w:r w:rsidRPr="00D420FE">
        <w:rPr>
          <w:rFonts w:ascii="Times New Roman" w:hAnsi="Times New Roman" w:cs="Times New Roman"/>
          <w:b/>
          <w:i/>
          <w:iCs/>
        </w:rPr>
        <w:t>FatorDI</w:t>
      </w:r>
      <w:proofErr w:type="spellEnd"/>
      <w:r w:rsidRPr="00D420FE">
        <w:rPr>
          <w:rFonts w:ascii="Times New Roman" w:hAnsi="Times New Roman" w:cs="Times New Roman"/>
          <w:i/>
          <w:iCs/>
        </w:rPr>
        <w:t xml:space="preserve"> = Produtório das Taxas DI</w:t>
      </w:r>
      <w:r w:rsidR="00E50DC9" w:rsidRPr="00D420FE">
        <w:rPr>
          <w:rFonts w:ascii="Times New Roman" w:hAnsi="Times New Roman" w:cs="Times New Roman"/>
          <w:i/>
          <w:iCs/>
        </w:rPr>
        <w:t>-Over, com uso de percentual aplicado, da data de início do Período de Capitalização, inclusive, até a data de cálculo, exclusive, calculado com 8 (oito) casas decimais, com arredondamento, apurado da seguinte forma</w:t>
      </w:r>
      <w:r w:rsidRPr="00D420FE">
        <w:rPr>
          <w:rFonts w:ascii="Times New Roman" w:hAnsi="Times New Roman" w:cs="Times New Roman"/>
          <w:i/>
          <w:iCs/>
        </w:rPr>
        <w:t>:</w:t>
      </w:r>
      <w:r w:rsidRPr="00D420FE">
        <w:rPr>
          <w:rFonts w:ascii="Times New Roman" w:hAnsi="Times New Roman" w:cs="Times New Roman"/>
          <w:i/>
          <w:iCs/>
        </w:rPr>
        <w:tab/>
      </w:r>
    </w:p>
    <w:p w14:paraId="23AF52B1" w14:textId="77777777" w:rsidR="00E50DC9" w:rsidRPr="00D420FE" w:rsidRDefault="00E50DC9" w:rsidP="006F5490">
      <w:pPr>
        <w:pStyle w:val="Corpodetexto"/>
        <w:spacing w:before="0" w:line="300" w:lineRule="auto"/>
        <w:ind w:left="567" w:right="74" w:firstLine="0"/>
        <w:rPr>
          <w:rFonts w:ascii="Times New Roman" w:hAnsi="Times New Roman" w:cs="Times New Roman"/>
          <w:i/>
          <w:iCs/>
        </w:rPr>
      </w:pPr>
    </w:p>
    <w:p w14:paraId="18040906" w14:textId="77777777" w:rsidR="00E50DC9" w:rsidRPr="00D420FE" w:rsidRDefault="00E50DC9" w:rsidP="006F5490">
      <w:pPr>
        <w:pStyle w:val="Corpodetexto"/>
        <w:spacing w:before="0" w:line="300" w:lineRule="auto"/>
        <w:ind w:left="567" w:right="74" w:firstLine="0"/>
        <w:jc w:val="center"/>
        <w:rPr>
          <w:rFonts w:ascii="Times New Roman" w:hAnsi="Times New Roman" w:cs="Times New Roman"/>
          <w:i/>
          <w:iCs/>
        </w:rPr>
      </w:pPr>
      <w:r w:rsidRPr="00D420FE">
        <w:rPr>
          <w:rFonts w:ascii="Times New Roman" w:hAnsi="Times New Roman" w:cs="Times New Roman"/>
          <w:noProof/>
        </w:rPr>
        <w:drawing>
          <wp:inline distT="0" distB="0" distL="0" distR="0" wp14:anchorId="7BBF315B" wp14:editId="70D56A57">
            <wp:extent cx="2073660" cy="453225"/>
            <wp:effectExtent l="0" t="0" r="3175"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6930" cy="460497"/>
                    </a:xfrm>
                    <a:prstGeom prst="rect">
                      <a:avLst/>
                    </a:prstGeom>
                  </pic:spPr>
                </pic:pic>
              </a:graphicData>
            </a:graphic>
          </wp:inline>
        </w:drawing>
      </w:r>
    </w:p>
    <w:p w14:paraId="6DDAF1E9"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onde:</w:t>
      </w:r>
    </w:p>
    <w:p w14:paraId="037F6378" w14:textId="77777777" w:rsidR="00E50DC9" w:rsidRPr="00D420FE" w:rsidRDefault="00E50DC9" w:rsidP="006F5490">
      <w:pPr>
        <w:pStyle w:val="Corpodetexto"/>
        <w:spacing w:before="0" w:line="300" w:lineRule="auto"/>
        <w:ind w:left="567" w:right="76" w:firstLine="0"/>
        <w:rPr>
          <w:rFonts w:ascii="Times New Roman" w:hAnsi="Times New Roman" w:cs="Times New Roman"/>
          <w:i/>
          <w:iCs/>
        </w:rPr>
      </w:pPr>
    </w:p>
    <w:p w14:paraId="4917B4C1" w14:textId="77777777" w:rsidR="008B6370" w:rsidRPr="00D420FE" w:rsidRDefault="00E50DC9" w:rsidP="006F5490">
      <w:pPr>
        <w:pStyle w:val="Corpodetexto"/>
        <w:spacing w:before="0" w:line="300" w:lineRule="auto"/>
        <w:ind w:left="567" w:right="76" w:firstLine="0"/>
        <w:rPr>
          <w:rFonts w:ascii="Times New Roman" w:hAnsi="Times New Roman" w:cs="Times New Roman"/>
          <w:i/>
          <w:iCs/>
        </w:rPr>
      </w:pPr>
      <w:proofErr w:type="spellStart"/>
      <w:r w:rsidRPr="00D420FE">
        <w:rPr>
          <w:rFonts w:ascii="Times New Roman" w:hAnsi="Times New Roman" w:cs="Times New Roman"/>
          <w:i/>
          <w:iCs/>
        </w:rPr>
        <w:t>nDI</w:t>
      </w:r>
      <w:proofErr w:type="spellEnd"/>
      <w:r w:rsidR="008B6370" w:rsidRPr="00D420FE">
        <w:rPr>
          <w:rFonts w:ascii="Times New Roman" w:hAnsi="Times New Roman" w:cs="Times New Roman"/>
          <w:i/>
          <w:iCs/>
        </w:rPr>
        <w:t xml:space="preserve"> = número total de Taxas DI</w:t>
      </w:r>
      <w:r w:rsidRPr="00D420FE">
        <w:rPr>
          <w:rFonts w:ascii="Times New Roman" w:hAnsi="Times New Roman" w:cs="Times New Roman"/>
          <w:i/>
          <w:iCs/>
        </w:rPr>
        <w:t>-Over</w:t>
      </w:r>
      <w:r w:rsidR="008B6370" w:rsidRPr="00D420FE">
        <w:rPr>
          <w:rFonts w:ascii="Times New Roman" w:hAnsi="Times New Roman" w:cs="Times New Roman"/>
          <w:i/>
          <w:iCs/>
        </w:rPr>
        <w:t xml:space="preserve">, consideradas na </w:t>
      </w:r>
      <w:r w:rsidRPr="00D420FE">
        <w:rPr>
          <w:rFonts w:ascii="Times New Roman" w:hAnsi="Times New Roman" w:cs="Times New Roman"/>
          <w:i/>
          <w:iCs/>
        </w:rPr>
        <w:t>atualização do ativo, sendo</w:t>
      </w:r>
      <w:r w:rsidR="008B6370" w:rsidRPr="00D420FE">
        <w:rPr>
          <w:rFonts w:ascii="Times New Roman" w:hAnsi="Times New Roman" w:cs="Times New Roman"/>
          <w:i/>
          <w:iCs/>
        </w:rPr>
        <w:t xml:space="preserve"> “</w:t>
      </w:r>
      <w:proofErr w:type="spellStart"/>
      <w:r w:rsidRPr="00D420FE">
        <w:rPr>
          <w:rFonts w:ascii="Times New Roman" w:hAnsi="Times New Roman" w:cs="Times New Roman"/>
          <w:i/>
          <w:iCs/>
        </w:rPr>
        <w:t>nDI</w:t>
      </w:r>
      <w:proofErr w:type="spellEnd"/>
      <w:r w:rsidR="008B6370" w:rsidRPr="00D420FE">
        <w:rPr>
          <w:rFonts w:ascii="Times New Roman" w:hAnsi="Times New Roman" w:cs="Times New Roman"/>
          <w:i/>
          <w:iCs/>
        </w:rPr>
        <w:t>” um número inteiro;</w:t>
      </w:r>
    </w:p>
    <w:p w14:paraId="2D7E38DD" w14:textId="77777777" w:rsidR="008B6370" w:rsidRPr="00D420FE" w:rsidRDefault="008B6370" w:rsidP="006F5490">
      <w:pPr>
        <w:pStyle w:val="Corpodetexto"/>
        <w:spacing w:before="0" w:line="300" w:lineRule="auto"/>
        <w:ind w:left="567" w:right="76" w:firstLine="0"/>
        <w:rPr>
          <w:rFonts w:ascii="Times New Roman" w:hAnsi="Times New Roman" w:cs="Times New Roman"/>
          <w:b/>
          <w:i/>
          <w:iCs/>
        </w:rPr>
      </w:pPr>
    </w:p>
    <w:p w14:paraId="5E584D93" w14:textId="6794F3CC"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b/>
          <w:i/>
          <w:iCs/>
          <w:noProof/>
          <w:lang w:eastAsia="pt-BR"/>
        </w:rPr>
        <w:lastRenderedPageBreak/>
        <w:drawing>
          <wp:anchor distT="0" distB="0" distL="0" distR="0" simplePos="0" relativeHeight="251658240" behindDoc="0" locked="0" layoutInCell="1" allowOverlap="1" wp14:anchorId="465D763A" wp14:editId="0A8D7B32">
            <wp:simplePos x="0" y="0"/>
            <wp:positionH relativeFrom="page">
              <wp:posOffset>2854325</wp:posOffset>
            </wp:positionH>
            <wp:positionV relativeFrom="paragraph">
              <wp:posOffset>811530</wp:posOffset>
            </wp:positionV>
            <wp:extent cx="1725367" cy="456914"/>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725367" cy="456914"/>
                    </a:xfrm>
                    <a:prstGeom prst="rect">
                      <a:avLst/>
                    </a:prstGeom>
                  </pic:spPr>
                </pic:pic>
              </a:graphicData>
            </a:graphic>
          </wp:anchor>
        </w:drawing>
      </w:r>
      <w:proofErr w:type="spellStart"/>
      <w:r w:rsidRPr="00D420FE">
        <w:rPr>
          <w:rFonts w:ascii="Times New Roman" w:hAnsi="Times New Roman" w:cs="Times New Roman"/>
          <w:b/>
          <w:i/>
          <w:iCs/>
        </w:rPr>
        <w:t>TDIk</w:t>
      </w:r>
      <w:proofErr w:type="spellEnd"/>
      <w:r w:rsidRPr="00D420FE">
        <w:rPr>
          <w:rFonts w:ascii="Times New Roman" w:hAnsi="Times New Roman" w:cs="Times New Roman"/>
          <w:i/>
          <w:iCs/>
        </w:rPr>
        <w:t xml:space="preserve"> = Taxa DI</w:t>
      </w:r>
      <w:r w:rsidR="00E50DC9" w:rsidRPr="00D420FE">
        <w:rPr>
          <w:rFonts w:ascii="Times New Roman" w:hAnsi="Times New Roman" w:cs="Times New Roman"/>
          <w:i/>
          <w:iCs/>
        </w:rPr>
        <w:t>-Over</w:t>
      </w:r>
      <w:r w:rsidRPr="00D420FE">
        <w:rPr>
          <w:rFonts w:ascii="Times New Roman" w:hAnsi="Times New Roman" w:cs="Times New Roman"/>
          <w:i/>
          <w:iCs/>
        </w:rPr>
        <w:t xml:space="preserve">, expressa ao dia, calculada com 8 (oito) casas decimais, com arredondamento, apurada da seguinte forma: </w:t>
      </w:r>
    </w:p>
    <w:p w14:paraId="7CA4F1B1"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p>
    <w:p w14:paraId="5ED905B7"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onde:</w:t>
      </w:r>
    </w:p>
    <w:p w14:paraId="46BD2568" w14:textId="77777777" w:rsidR="008B6370" w:rsidRPr="00D420FE" w:rsidRDefault="008B6370" w:rsidP="006F5490">
      <w:pPr>
        <w:pStyle w:val="Corpodetexto"/>
        <w:spacing w:before="0" w:line="300" w:lineRule="auto"/>
        <w:ind w:left="567" w:right="76" w:firstLine="0"/>
        <w:jc w:val="left"/>
        <w:rPr>
          <w:rFonts w:ascii="Times New Roman" w:hAnsi="Times New Roman" w:cs="Times New Roman"/>
          <w:b/>
          <w:i/>
          <w:iCs/>
        </w:rPr>
      </w:pPr>
    </w:p>
    <w:p w14:paraId="6150DE25" w14:textId="77777777" w:rsidR="008B6370" w:rsidRPr="00D420FE" w:rsidRDefault="008B6370" w:rsidP="006F5490">
      <w:pPr>
        <w:pStyle w:val="Corpodetexto"/>
        <w:spacing w:before="0" w:line="300" w:lineRule="auto"/>
        <w:ind w:left="567" w:right="76" w:firstLine="0"/>
        <w:jc w:val="left"/>
        <w:rPr>
          <w:rFonts w:ascii="Times New Roman" w:hAnsi="Times New Roman" w:cs="Times New Roman"/>
          <w:i/>
          <w:iCs/>
        </w:rPr>
      </w:pPr>
      <w:proofErr w:type="spellStart"/>
      <w:r w:rsidRPr="00D420FE">
        <w:rPr>
          <w:rFonts w:ascii="Times New Roman" w:hAnsi="Times New Roman" w:cs="Times New Roman"/>
          <w:b/>
          <w:i/>
          <w:iCs/>
        </w:rPr>
        <w:t>DIk</w:t>
      </w:r>
      <w:proofErr w:type="spellEnd"/>
      <w:r w:rsidRPr="00D420FE">
        <w:rPr>
          <w:rFonts w:ascii="Times New Roman" w:hAnsi="Times New Roman" w:cs="Times New Roman"/>
          <w:i/>
          <w:iCs/>
        </w:rPr>
        <w:t xml:space="preserve"> = Taxa DI</w:t>
      </w:r>
      <w:r w:rsidR="00E50DC9" w:rsidRPr="00D420FE">
        <w:rPr>
          <w:rFonts w:ascii="Times New Roman" w:hAnsi="Times New Roman" w:cs="Times New Roman"/>
          <w:i/>
          <w:iCs/>
        </w:rPr>
        <w:t>-Over</w:t>
      </w:r>
      <w:r w:rsidRPr="00D420FE">
        <w:rPr>
          <w:rFonts w:ascii="Times New Roman" w:hAnsi="Times New Roman" w:cs="Times New Roman"/>
          <w:i/>
          <w:iCs/>
        </w:rPr>
        <w:t xml:space="preserve">, divulgada pela B3, </w:t>
      </w:r>
      <w:r w:rsidR="00E52495" w:rsidRPr="00D420FE">
        <w:rPr>
          <w:rFonts w:ascii="Times New Roman" w:hAnsi="Times New Roman" w:cs="Times New Roman"/>
          <w:i/>
          <w:iCs/>
        </w:rPr>
        <w:t xml:space="preserve">válida por 1 (um) Dia Útil (overnight) </w:t>
      </w:r>
      <w:r w:rsidRPr="00D420FE">
        <w:rPr>
          <w:rFonts w:ascii="Times New Roman" w:hAnsi="Times New Roman" w:cs="Times New Roman"/>
          <w:i/>
          <w:iCs/>
        </w:rPr>
        <w:t>utilizada com 2 (duas) casas decimais;</w:t>
      </w:r>
      <w:r w:rsidR="00E52495" w:rsidRPr="00D420FE">
        <w:rPr>
          <w:rFonts w:ascii="Times New Roman" w:hAnsi="Times New Roman" w:cs="Times New Roman"/>
          <w:i/>
          <w:iCs/>
        </w:rPr>
        <w:t xml:space="preserve"> e</w:t>
      </w:r>
    </w:p>
    <w:p w14:paraId="766729B3" w14:textId="77777777" w:rsidR="008B6370" w:rsidRPr="00D420FE" w:rsidRDefault="008B6370" w:rsidP="006F5490">
      <w:pPr>
        <w:pStyle w:val="PargrafodaLista"/>
        <w:tabs>
          <w:tab w:val="left" w:pos="822"/>
        </w:tabs>
        <w:spacing w:before="0" w:line="300" w:lineRule="auto"/>
        <w:ind w:left="567" w:right="76" w:firstLine="0"/>
        <w:rPr>
          <w:rFonts w:ascii="Times New Roman" w:hAnsi="Times New Roman" w:cs="Times New Roman"/>
          <w:b/>
          <w:i/>
          <w:iCs/>
        </w:rPr>
      </w:pPr>
    </w:p>
    <w:p w14:paraId="6EB7A652" w14:textId="77777777" w:rsidR="008B6370" w:rsidRPr="00D420FE" w:rsidRDefault="008B6370" w:rsidP="006F5490">
      <w:pPr>
        <w:pStyle w:val="PargrafodaLista"/>
        <w:tabs>
          <w:tab w:val="left" w:pos="822"/>
        </w:tabs>
        <w:spacing w:before="0" w:line="300" w:lineRule="auto"/>
        <w:ind w:left="567" w:right="76" w:firstLine="0"/>
        <w:rPr>
          <w:rFonts w:ascii="Times New Roman" w:hAnsi="Times New Roman" w:cs="Times New Roman"/>
          <w:i/>
          <w:iCs/>
        </w:rPr>
      </w:pPr>
      <w:r w:rsidRPr="00D420FE">
        <w:rPr>
          <w:rFonts w:ascii="Times New Roman" w:hAnsi="Times New Roman" w:cs="Times New Roman"/>
          <w:b/>
          <w:i/>
          <w:iCs/>
        </w:rPr>
        <w:t>Fator Spread</w:t>
      </w:r>
      <w:r w:rsidRPr="00D420FE">
        <w:rPr>
          <w:rFonts w:ascii="Times New Roman" w:hAnsi="Times New Roman" w:cs="Times New Roman"/>
          <w:i/>
          <w:iCs/>
        </w:rPr>
        <w:t>: Sobretaxa de juros fixos calculada com 9 (nove) casas decimais, com arredondamento, conforme fórmula abaixo:</w:t>
      </w:r>
    </w:p>
    <w:p w14:paraId="16748004" w14:textId="77777777" w:rsidR="008B6370" w:rsidRPr="00D420FE" w:rsidRDefault="008B6370" w:rsidP="006F5490">
      <w:pPr>
        <w:pStyle w:val="PargrafodaLista"/>
        <w:tabs>
          <w:tab w:val="left" w:pos="822"/>
        </w:tabs>
        <w:spacing w:before="0" w:line="300" w:lineRule="auto"/>
        <w:ind w:left="567" w:right="76" w:firstLine="0"/>
        <w:rPr>
          <w:rFonts w:ascii="Times New Roman" w:hAnsi="Times New Roman" w:cs="Times New Roman"/>
          <w:i/>
          <w:iCs/>
          <w:noProof/>
          <w:lang w:eastAsia="pt-BR"/>
        </w:rPr>
      </w:pPr>
    </w:p>
    <w:p w14:paraId="0E5FE668" w14:textId="77777777" w:rsidR="008B6370" w:rsidRPr="00D420FE" w:rsidRDefault="00E52495" w:rsidP="006F5490">
      <w:pPr>
        <w:pStyle w:val="PargrafodaLista"/>
        <w:tabs>
          <w:tab w:val="left" w:pos="822"/>
        </w:tabs>
        <w:spacing w:before="0" w:line="300" w:lineRule="auto"/>
        <w:ind w:left="567" w:right="74" w:firstLine="0"/>
        <w:jc w:val="center"/>
        <w:rPr>
          <w:rFonts w:ascii="Times New Roman" w:hAnsi="Times New Roman" w:cs="Times New Roman"/>
          <w:i/>
          <w:iCs/>
        </w:rPr>
      </w:pPr>
      <w:r w:rsidRPr="00D420FE">
        <w:rPr>
          <w:rFonts w:ascii="Times New Roman" w:hAnsi="Times New Roman" w:cs="Times New Roman"/>
          <w:noProof/>
        </w:rPr>
        <w:drawing>
          <wp:inline distT="0" distB="0" distL="0" distR="0" wp14:anchorId="70BBE4C2" wp14:editId="7343DE22">
            <wp:extent cx="1987115" cy="723569"/>
            <wp:effectExtent l="0" t="0" r="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0731" cy="743092"/>
                    </a:xfrm>
                    <a:prstGeom prst="rect">
                      <a:avLst/>
                    </a:prstGeom>
                  </pic:spPr>
                </pic:pic>
              </a:graphicData>
            </a:graphic>
          </wp:inline>
        </w:drawing>
      </w:r>
    </w:p>
    <w:p w14:paraId="1016EC2A"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onde:</w:t>
      </w:r>
    </w:p>
    <w:p w14:paraId="5A6ECC91" w14:textId="77777777" w:rsidR="008B6370" w:rsidRPr="00D420FE" w:rsidRDefault="008B6370" w:rsidP="006F5490">
      <w:pPr>
        <w:pStyle w:val="Corpodetexto"/>
        <w:spacing w:before="0" w:line="300" w:lineRule="auto"/>
        <w:ind w:left="567" w:right="76" w:firstLine="0"/>
        <w:rPr>
          <w:rFonts w:ascii="Times New Roman" w:hAnsi="Times New Roman" w:cs="Times New Roman"/>
          <w:b/>
          <w:i/>
          <w:iCs/>
        </w:rPr>
      </w:pPr>
    </w:p>
    <w:p w14:paraId="67AAB130" w14:textId="1D29F4CF"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b/>
          <w:i/>
          <w:iCs/>
        </w:rPr>
        <w:t>Spread</w:t>
      </w:r>
      <w:r w:rsidRPr="00D420FE">
        <w:rPr>
          <w:rFonts w:ascii="Times New Roman" w:hAnsi="Times New Roman" w:cs="Times New Roman"/>
          <w:i/>
          <w:iCs/>
        </w:rPr>
        <w:t xml:space="preserve"> = </w:t>
      </w:r>
      <w:r w:rsidR="005E6215" w:rsidRPr="00D420FE">
        <w:rPr>
          <w:rFonts w:ascii="Times New Roman" w:hAnsi="Times New Roman" w:cs="Times New Roman"/>
          <w:i/>
          <w:iCs/>
        </w:rPr>
        <w:t>5,0000</w:t>
      </w:r>
      <w:r w:rsidR="00BF5A1E" w:rsidRPr="00D420FE">
        <w:rPr>
          <w:rFonts w:ascii="Times New Roman" w:hAnsi="Times New Roman" w:cs="Times New Roman"/>
          <w:i/>
          <w:iCs/>
        </w:rPr>
        <w:t xml:space="preserve"> </w:t>
      </w:r>
      <w:r w:rsidRPr="00D420FE">
        <w:rPr>
          <w:rFonts w:ascii="Times New Roman" w:hAnsi="Times New Roman" w:cs="Times New Roman"/>
          <w:i/>
          <w:iCs/>
        </w:rPr>
        <w:t>(</w:t>
      </w:r>
      <w:r w:rsidR="005E6215" w:rsidRPr="00D420FE">
        <w:rPr>
          <w:rFonts w:ascii="Times New Roman" w:hAnsi="Times New Roman" w:cs="Times New Roman"/>
          <w:i/>
          <w:iCs/>
        </w:rPr>
        <w:t xml:space="preserve">cinco </w:t>
      </w:r>
      <w:r w:rsidR="002420BE" w:rsidRPr="00D420FE">
        <w:rPr>
          <w:rFonts w:ascii="Times New Roman" w:hAnsi="Times New Roman" w:cs="Times New Roman"/>
          <w:i/>
          <w:iCs/>
        </w:rPr>
        <w:t>inteiros</w:t>
      </w:r>
      <w:r w:rsidRPr="00D420FE">
        <w:rPr>
          <w:rFonts w:ascii="Times New Roman" w:hAnsi="Times New Roman" w:cs="Times New Roman"/>
          <w:i/>
          <w:iCs/>
        </w:rPr>
        <w:t>)</w:t>
      </w:r>
      <w:r w:rsidR="00E52495" w:rsidRPr="00D420FE">
        <w:rPr>
          <w:rFonts w:ascii="Times New Roman" w:hAnsi="Times New Roman" w:cs="Times New Roman"/>
          <w:i/>
          <w:iCs/>
        </w:rPr>
        <w:t>;</w:t>
      </w:r>
    </w:p>
    <w:p w14:paraId="1A5C6877" w14:textId="77777777" w:rsidR="00E52495" w:rsidRPr="00D420FE" w:rsidRDefault="00E52495" w:rsidP="006F5490">
      <w:pPr>
        <w:pStyle w:val="Corpodetexto"/>
        <w:spacing w:before="0" w:line="300" w:lineRule="auto"/>
        <w:ind w:left="567" w:right="76" w:firstLine="0"/>
        <w:rPr>
          <w:rFonts w:ascii="Times New Roman" w:hAnsi="Times New Roman" w:cs="Times New Roman"/>
          <w:i/>
          <w:iCs/>
        </w:rPr>
      </w:pPr>
    </w:p>
    <w:p w14:paraId="66205187" w14:textId="77777777" w:rsidR="00E52495" w:rsidRPr="00D420FE" w:rsidRDefault="00E52495"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b/>
          <w:bCs/>
          <w:i/>
          <w:iCs/>
        </w:rPr>
        <w:t>n</w:t>
      </w:r>
      <w:r w:rsidRPr="00D420FE">
        <w:rPr>
          <w:rFonts w:ascii="Times New Roman" w:hAnsi="Times New Roman" w:cs="Times New Roman"/>
          <w:i/>
          <w:iCs/>
        </w:rPr>
        <w:t xml:space="preserve"> = número de dias úteis entra a data do próximo Período de Capitalização e a data do período de capitalização anterior, sendo “n” um número inteiro;</w:t>
      </w:r>
    </w:p>
    <w:p w14:paraId="00E4A002" w14:textId="77777777" w:rsidR="008B6370" w:rsidRPr="00D420FE" w:rsidRDefault="008B6370" w:rsidP="006F5490">
      <w:pPr>
        <w:pStyle w:val="Corpodetexto"/>
        <w:spacing w:before="0" w:line="300" w:lineRule="auto"/>
        <w:ind w:left="567" w:right="76" w:firstLine="0"/>
        <w:rPr>
          <w:rFonts w:ascii="Times New Roman" w:hAnsi="Times New Roman" w:cs="Times New Roman"/>
          <w:b/>
          <w:i/>
          <w:iCs/>
        </w:rPr>
      </w:pPr>
    </w:p>
    <w:p w14:paraId="5DDB18C8" w14:textId="77777777" w:rsidR="008B6370" w:rsidRPr="00D420FE" w:rsidRDefault="00E52495" w:rsidP="006F5490">
      <w:pPr>
        <w:pStyle w:val="Corpodetexto"/>
        <w:spacing w:before="0" w:line="300" w:lineRule="auto"/>
        <w:ind w:left="567" w:right="76" w:firstLine="0"/>
        <w:rPr>
          <w:rFonts w:ascii="Times New Roman" w:hAnsi="Times New Roman" w:cs="Times New Roman"/>
          <w:bCs/>
          <w:i/>
          <w:iCs/>
        </w:rPr>
      </w:pPr>
      <w:r w:rsidRPr="00D420FE">
        <w:rPr>
          <w:rFonts w:ascii="Times New Roman" w:hAnsi="Times New Roman" w:cs="Times New Roman"/>
          <w:b/>
          <w:i/>
          <w:iCs/>
        </w:rPr>
        <w:t xml:space="preserve">DT = </w:t>
      </w:r>
      <w:r w:rsidRPr="00D420FE">
        <w:rPr>
          <w:rFonts w:ascii="Times New Roman" w:hAnsi="Times New Roman" w:cs="Times New Roman"/>
          <w:bCs/>
          <w:i/>
          <w:iCs/>
        </w:rPr>
        <w:t>número de dias úteis entre o último e o próximo Período de Capitalização, sendo “DT” um número inteiro</w:t>
      </w:r>
      <w:r w:rsidR="008B6370" w:rsidRPr="00D420FE">
        <w:rPr>
          <w:rFonts w:ascii="Times New Roman" w:hAnsi="Times New Roman" w:cs="Times New Roman"/>
          <w:bCs/>
          <w:i/>
          <w:iCs/>
        </w:rPr>
        <w:t>;</w:t>
      </w:r>
    </w:p>
    <w:p w14:paraId="3952A95E" w14:textId="77777777" w:rsidR="00E52495" w:rsidRPr="00D420FE" w:rsidRDefault="00E52495" w:rsidP="006F5490">
      <w:pPr>
        <w:pStyle w:val="Corpodetexto"/>
        <w:spacing w:before="0" w:line="300" w:lineRule="auto"/>
        <w:ind w:left="567" w:right="76" w:firstLine="0"/>
        <w:rPr>
          <w:rFonts w:ascii="Times New Roman" w:hAnsi="Times New Roman" w:cs="Times New Roman"/>
          <w:i/>
          <w:iCs/>
        </w:rPr>
      </w:pPr>
    </w:p>
    <w:p w14:paraId="333851FE" w14:textId="77777777" w:rsidR="00E52495" w:rsidRPr="00D420FE" w:rsidRDefault="00E52495"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b/>
          <w:bCs/>
          <w:i/>
          <w:iCs/>
        </w:rPr>
        <w:t>DP</w:t>
      </w:r>
      <w:r w:rsidRPr="00D420FE">
        <w:rPr>
          <w:rFonts w:ascii="Times New Roman" w:hAnsi="Times New Roman" w:cs="Times New Roman"/>
          <w:i/>
          <w:iCs/>
        </w:rPr>
        <w:t xml:space="preserve"> = número de dias úteis entre o último Período de Capitalização e a data atual, sendo “DP” um número inteiro</w:t>
      </w:r>
    </w:p>
    <w:p w14:paraId="12AE44C2" w14:textId="77777777" w:rsidR="008B6370" w:rsidRPr="00D420FE" w:rsidRDefault="008B6370" w:rsidP="006F5490">
      <w:pPr>
        <w:pStyle w:val="Corpodetexto"/>
        <w:spacing w:before="0" w:line="300" w:lineRule="auto"/>
        <w:ind w:left="567" w:right="76" w:firstLine="0"/>
        <w:rPr>
          <w:rFonts w:ascii="Times New Roman" w:hAnsi="Times New Roman" w:cs="Times New Roman"/>
          <w:i/>
          <w:iCs/>
          <w:u w:val="single"/>
        </w:rPr>
      </w:pPr>
    </w:p>
    <w:p w14:paraId="429084E4" w14:textId="77777777" w:rsidR="008B6370" w:rsidRPr="00D420FE" w:rsidRDefault="008B6370" w:rsidP="006F5490">
      <w:pPr>
        <w:pStyle w:val="Corpodetexto"/>
        <w:spacing w:before="0" w:line="300" w:lineRule="auto"/>
        <w:ind w:left="567" w:right="76" w:firstLine="0"/>
        <w:rPr>
          <w:rFonts w:ascii="Times New Roman" w:hAnsi="Times New Roman" w:cs="Times New Roman"/>
          <w:i/>
          <w:iCs/>
        </w:rPr>
      </w:pPr>
      <w:r w:rsidRPr="00D420FE">
        <w:rPr>
          <w:rFonts w:ascii="Times New Roman" w:hAnsi="Times New Roman" w:cs="Times New Roman"/>
          <w:i/>
          <w:iCs/>
          <w:u w:val="single"/>
        </w:rPr>
        <w:t>Observações</w:t>
      </w:r>
      <w:r w:rsidRPr="00D420FE">
        <w:rPr>
          <w:rFonts w:ascii="Times New Roman" w:hAnsi="Times New Roman" w:cs="Times New Roman"/>
          <w:i/>
          <w:iCs/>
        </w:rPr>
        <w:t>:</w:t>
      </w:r>
    </w:p>
    <w:p w14:paraId="3D47046E" w14:textId="77777777" w:rsidR="008B6370" w:rsidRPr="00D420FE" w:rsidRDefault="008B6370" w:rsidP="006F5490">
      <w:pPr>
        <w:pStyle w:val="Corpodetexto"/>
        <w:numPr>
          <w:ilvl w:val="0"/>
          <w:numId w:val="13"/>
        </w:numPr>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 xml:space="preserve">Efetua-se o produtório dos fatores diários (1 + </w:t>
      </w:r>
      <w:proofErr w:type="spellStart"/>
      <w:r w:rsidRPr="00D420FE">
        <w:rPr>
          <w:rFonts w:ascii="Times New Roman" w:hAnsi="Times New Roman" w:cs="Times New Roman"/>
          <w:i/>
          <w:iCs/>
        </w:rPr>
        <w:t>TDIk</w:t>
      </w:r>
      <w:proofErr w:type="spellEnd"/>
      <w:r w:rsidRPr="00D420FE">
        <w:rPr>
          <w:rFonts w:ascii="Times New Roman" w:hAnsi="Times New Roman" w:cs="Times New Roman"/>
          <w:i/>
          <w:iCs/>
        </w:rPr>
        <w:t>), sendo que a cada fator diário acumulado, trunca-se o resultado com 16 (dezesseis) casas decimais, aplicando-se o próximo fator diário, e assim por diante até o último considerado</w:t>
      </w:r>
      <w:r w:rsidR="00E52495" w:rsidRPr="00D420FE">
        <w:rPr>
          <w:rFonts w:ascii="Times New Roman" w:hAnsi="Times New Roman" w:cs="Times New Roman"/>
          <w:i/>
          <w:iCs/>
        </w:rPr>
        <w:t>.</w:t>
      </w:r>
      <w:r w:rsidRPr="00D420FE">
        <w:rPr>
          <w:rFonts w:ascii="Times New Roman" w:hAnsi="Times New Roman" w:cs="Times New Roman"/>
          <w:i/>
          <w:iCs/>
        </w:rPr>
        <w:t xml:space="preserve"> </w:t>
      </w:r>
    </w:p>
    <w:p w14:paraId="6881D57D" w14:textId="77777777" w:rsidR="00E52495" w:rsidRPr="00D420FE" w:rsidRDefault="00E52495" w:rsidP="006F5490">
      <w:pPr>
        <w:pStyle w:val="Corpodetexto"/>
        <w:numPr>
          <w:ilvl w:val="0"/>
          <w:numId w:val="13"/>
        </w:numPr>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Se os fatores diários estiverem acumulados, considerar-se-á o fator resultante “Fator DI” com 8 (oito) casas decimais, com arredondamento.</w:t>
      </w:r>
    </w:p>
    <w:p w14:paraId="57E7FAF8" w14:textId="77777777" w:rsidR="00E52495" w:rsidRPr="00D420FE" w:rsidRDefault="00E52495" w:rsidP="006F5490">
      <w:pPr>
        <w:pStyle w:val="Corpodetexto"/>
        <w:numPr>
          <w:ilvl w:val="0"/>
          <w:numId w:val="13"/>
        </w:numPr>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 xml:space="preserve">O fator resultante da expressão (Fator DI x </w:t>
      </w:r>
      <w:proofErr w:type="spellStart"/>
      <w:r w:rsidRPr="00D420FE">
        <w:rPr>
          <w:rFonts w:ascii="Times New Roman" w:hAnsi="Times New Roman" w:cs="Times New Roman"/>
          <w:i/>
          <w:iCs/>
        </w:rPr>
        <w:t>FatorSpread</w:t>
      </w:r>
      <w:proofErr w:type="spellEnd"/>
      <w:r w:rsidRPr="00D420FE">
        <w:rPr>
          <w:rFonts w:ascii="Times New Roman" w:hAnsi="Times New Roman" w:cs="Times New Roman"/>
          <w:i/>
          <w:iCs/>
        </w:rPr>
        <w:t xml:space="preserve">) é considerado com 9 (nove) casas decimais, com arredondamento. </w:t>
      </w:r>
    </w:p>
    <w:p w14:paraId="7993DEC5" w14:textId="77777777" w:rsidR="008B6370" w:rsidRPr="00D420FE" w:rsidRDefault="008B6370" w:rsidP="006F5490">
      <w:pPr>
        <w:pStyle w:val="Corpodetexto"/>
        <w:numPr>
          <w:ilvl w:val="0"/>
          <w:numId w:val="13"/>
        </w:numPr>
        <w:spacing w:before="0" w:line="300" w:lineRule="auto"/>
        <w:ind w:left="567" w:right="76" w:firstLine="0"/>
        <w:rPr>
          <w:rFonts w:ascii="Times New Roman" w:hAnsi="Times New Roman" w:cs="Times New Roman"/>
          <w:i/>
          <w:iCs/>
        </w:rPr>
      </w:pPr>
      <w:r w:rsidRPr="00D420FE">
        <w:rPr>
          <w:rFonts w:ascii="Times New Roman" w:hAnsi="Times New Roman" w:cs="Times New Roman"/>
          <w:i/>
          <w:iCs/>
        </w:rPr>
        <w:t>A Taxa DI deverá ser utilizada considerando idêntico número de casas decimais divulgado pela entidade responsável pelo seu cálculo</w:t>
      </w:r>
      <w:r w:rsidR="00E52495" w:rsidRPr="00D420FE">
        <w:rPr>
          <w:rFonts w:ascii="Times New Roman" w:hAnsi="Times New Roman" w:cs="Times New Roman"/>
          <w:i/>
          <w:iCs/>
        </w:rPr>
        <w:t>.</w:t>
      </w:r>
    </w:p>
    <w:p w14:paraId="38D6343D" w14:textId="77777777" w:rsidR="00C107A5" w:rsidRPr="00D420FE" w:rsidRDefault="00C107A5" w:rsidP="006F5490">
      <w:pPr>
        <w:pStyle w:val="PargrafodaLista"/>
        <w:tabs>
          <w:tab w:val="left" w:pos="809"/>
          <w:tab w:val="left" w:pos="810"/>
        </w:tabs>
        <w:spacing w:before="0" w:line="300" w:lineRule="auto"/>
        <w:ind w:left="0" w:right="76" w:firstLine="0"/>
        <w:rPr>
          <w:rFonts w:ascii="Times New Roman" w:hAnsi="Times New Roman" w:cs="Times New Roman"/>
        </w:rPr>
      </w:pPr>
    </w:p>
    <w:p w14:paraId="0C9EC7A1" w14:textId="42DF06B5" w:rsidR="00E853C9" w:rsidRPr="00D420FE" w:rsidRDefault="0000269E" w:rsidP="00541008">
      <w:pPr>
        <w:pStyle w:val="PargrafodaLista"/>
        <w:numPr>
          <w:ilvl w:val="3"/>
          <w:numId w:val="24"/>
        </w:numPr>
        <w:tabs>
          <w:tab w:val="left" w:pos="0"/>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rPr>
        <w:lastRenderedPageBreak/>
        <w:t>Observado o disposto na Cláusula 4.11.</w:t>
      </w:r>
      <w:r w:rsidR="00673AC6" w:rsidRPr="00D420FE">
        <w:rPr>
          <w:rFonts w:ascii="Times New Roman" w:hAnsi="Times New Roman" w:cs="Times New Roman"/>
        </w:rPr>
        <w:t xml:space="preserve">3 </w:t>
      </w:r>
      <w:r w:rsidRPr="00D420FE">
        <w:rPr>
          <w:rFonts w:ascii="Times New Roman" w:hAnsi="Times New Roman" w:cs="Times New Roman"/>
        </w:rPr>
        <w:t>abaixo, se, a qualquer tempo durante a vigência das Debêntures, não houver divulgação da Taxa DI, será aplicada a última Taxa DI disponível até o momento para cálculo da Remuneração, não sendo devidas quaisquer compensações entre a Emissora e os Debenturistas quando da divulgação posterior da Taxa DI que seria aplicável.</w:t>
      </w:r>
    </w:p>
    <w:p w14:paraId="425D1932" w14:textId="77777777" w:rsidR="0000269E" w:rsidRPr="00D420FE" w:rsidRDefault="0000269E" w:rsidP="006F5490">
      <w:pPr>
        <w:pStyle w:val="PargrafodaLista"/>
        <w:tabs>
          <w:tab w:val="left" w:pos="0"/>
          <w:tab w:val="left" w:pos="851"/>
        </w:tabs>
        <w:spacing w:before="0" w:line="300" w:lineRule="auto"/>
        <w:ind w:left="0" w:right="76" w:firstLine="0"/>
        <w:rPr>
          <w:rFonts w:ascii="Times New Roman" w:hAnsi="Times New Roman" w:cs="Times New Roman"/>
        </w:rPr>
      </w:pPr>
    </w:p>
    <w:p w14:paraId="089C655D" w14:textId="0E12E219" w:rsidR="0000269E" w:rsidRPr="00D420FE" w:rsidRDefault="003E140C" w:rsidP="00541008">
      <w:pPr>
        <w:pStyle w:val="PargrafodaLista"/>
        <w:numPr>
          <w:ilvl w:val="3"/>
          <w:numId w:val="24"/>
        </w:numPr>
        <w:tabs>
          <w:tab w:val="left" w:pos="0"/>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9 abaixo, a qual terá como objeto a deliberação pelos Debenturistas, de comum acordo com a Emissora, do novo parâmetro de Remuneração das Debêntures, parâmetro este que deverá preservar o valor real e os mesmos níveis de Remuneração. Caso (i) não haja acordo sobre o novo parâmetro de Remuneração entre a Emissora e os Debenturistas representando, no mínimo, </w:t>
      </w:r>
      <w:r w:rsidR="006C0FE8" w:rsidRPr="00D420FE">
        <w:rPr>
          <w:rFonts w:ascii="Times New Roman" w:hAnsi="Times New Roman" w:cs="Times New Roman"/>
        </w:rPr>
        <w:t>90</w:t>
      </w:r>
      <w:r w:rsidR="00EC18EE" w:rsidRPr="00D420FE">
        <w:rPr>
          <w:rFonts w:ascii="Times New Roman" w:hAnsi="Times New Roman" w:cs="Times New Roman"/>
        </w:rPr>
        <w:t>%</w:t>
      </w:r>
      <w:r w:rsidRPr="00D420FE">
        <w:rPr>
          <w:rFonts w:ascii="Times New Roman" w:hAnsi="Times New Roman" w:cs="Times New Roman"/>
        </w:rPr>
        <w:t xml:space="preserve"> (</w:t>
      </w:r>
      <w:r w:rsidR="006C0FE8" w:rsidRPr="00D420FE">
        <w:rPr>
          <w:rFonts w:ascii="Times New Roman" w:hAnsi="Times New Roman" w:cs="Times New Roman"/>
        </w:rPr>
        <w:t>noventa</w:t>
      </w:r>
      <w:r w:rsidR="00EC18EE" w:rsidRPr="00D420FE">
        <w:rPr>
          <w:rFonts w:ascii="Times New Roman" w:hAnsi="Times New Roman" w:cs="Times New Roman"/>
        </w:rPr>
        <w:t xml:space="preserve"> por cento</w:t>
      </w:r>
      <w:r w:rsidRPr="00D420FE">
        <w:rPr>
          <w:rFonts w:ascii="Times New Roman" w:hAnsi="Times New Roman" w:cs="Times New Roman"/>
        </w:rPr>
        <w:t>) das Debêntures em Circulação,</w:t>
      </w:r>
      <w:r w:rsidR="00E42D05" w:rsidRPr="00D420FE">
        <w:rPr>
          <w:rFonts w:ascii="Times New Roman" w:hAnsi="Times New Roman" w:cs="Times New Roman"/>
        </w:rPr>
        <w:t xml:space="preserve"> ou</w:t>
      </w:r>
      <w:r w:rsidRPr="00D420FE">
        <w:rPr>
          <w:rFonts w:ascii="Times New Roman" w:hAnsi="Times New Roman" w:cs="Times New Roman"/>
        </w:rPr>
        <w:t xml:space="preserve"> (</w:t>
      </w:r>
      <w:proofErr w:type="spellStart"/>
      <w:r w:rsidRPr="00D420FE">
        <w:rPr>
          <w:rFonts w:ascii="Times New Roman" w:hAnsi="Times New Roman" w:cs="Times New Roman"/>
        </w:rPr>
        <w:t>ii</w:t>
      </w:r>
      <w:proofErr w:type="spellEnd"/>
      <w:r w:rsidRPr="00D420FE">
        <w:rPr>
          <w:rFonts w:ascii="Times New Roman" w:hAnsi="Times New Roman" w:cs="Times New Roman"/>
        </w:rPr>
        <w:t xml:space="preserve">) não haja quórum de deliberação, a Emissora deverá resgatar a totalidade das Debêntures, no prazo máximo de 30 (trinta) dias contados da data de encerramento da respectiva Assembleia Geral de Debenturistas ou em prazo superior que venha a ser definido em comum acordo em referida assembleia, ou da data em que a Assembleia Geral de Debenturistas deveria ocorrer em segunda convocação, pelo seu Valor Nominal Unitário ou saldo do Valor Nominal Unitário acrescido da Remuneração devida até a data da efetiva aquisição, calculada </w:t>
      </w:r>
      <w:r w:rsidRPr="00D420FE">
        <w:rPr>
          <w:rFonts w:ascii="Times New Roman" w:hAnsi="Times New Roman" w:cs="Times New Roman"/>
          <w:i/>
          <w:iCs/>
        </w:rPr>
        <w:t>pro rata temporis</w:t>
      </w:r>
      <w:r w:rsidRPr="00D420FE">
        <w:rPr>
          <w:rFonts w:ascii="Times New Roman" w:hAnsi="Times New Roman" w:cs="Times New Roman"/>
        </w:rPr>
        <w:t xml:space="preserve">, a partir da Data de Início da Rentabilidade. As Debêntures </w:t>
      </w:r>
      <w:r w:rsidR="00BC3F0D" w:rsidRPr="00D420FE">
        <w:rPr>
          <w:rFonts w:ascii="Times New Roman" w:hAnsi="Times New Roman" w:cs="Times New Roman"/>
        </w:rPr>
        <w:t xml:space="preserve">resgatadas </w:t>
      </w:r>
      <w:r w:rsidRPr="00D420FE">
        <w:rPr>
          <w:rFonts w:ascii="Times New Roman" w:hAnsi="Times New Roman" w:cs="Times New Roman"/>
        </w:rPr>
        <w:t>nos termos desta Cláusula serão canceladas pela Emissora. Nesta alternativa, para cálculo da Remuneração das Debêntures a serem adquiridas, para cada dia do período em que a ausência de taxas, será utilizada a última Taxa DI divulgada oficialmente.</w:t>
      </w:r>
    </w:p>
    <w:p w14:paraId="72E95E39" w14:textId="77777777" w:rsidR="0000269E" w:rsidRPr="00D420FE" w:rsidRDefault="0000269E" w:rsidP="006F5490">
      <w:pPr>
        <w:pStyle w:val="PargrafodaLista"/>
        <w:tabs>
          <w:tab w:val="left" w:pos="0"/>
          <w:tab w:val="left" w:pos="851"/>
        </w:tabs>
        <w:spacing w:before="0" w:line="300" w:lineRule="auto"/>
        <w:ind w:left="0" w:right="76" w:firstLine="0"/>
        <w:rPr>
          <w:rFonts w:ascii="Times New Roman" w:hAnsi="Times New Roman" w:cs="Times New Roman"/>
        </w:rPr>
      </w:pPr>
    </w:p>
    <w:p w14:paraId="7DD0AECF" w14:textId="482D310D" w:rsidR="0000269E" w:rsidRPr="00D420FE" w:rsidRDefault="0000269E" w:rsidP="00541008">
      <w:pPr>
        <w:pStyle w:val="PargrafodaLista"/>
        <w:numPr>
          <w:ilvl w:val="3"/>
          <w:numId w:val="24"/>
        </w:numPr>
        <w:tabs>
          <w:tab w:val="left" w:pos="0"/>
          <w:tab w:val="left" w:pos="851"/>
        </w:tabs>
        <w:spacing w:before="0" w:line="300" w:lineRule="auto"/>
        <w:ind w:left="0" w:right="76" w:firstLine="0"/>
        <w:rPr>
          <w:rFonts w:ascii="Times New Roman" w:hAnsi="Times New Roman" w:cs="Times New Roman"/>
        </w:rPr>
      </w:pPr>
      <w:r w:rsidRPr="00D420FE">
        <w:rPr>
          <w:rFonts w:ascii="Times New Roman" w:hAnsi="Times New Roman" w:cs="Times New Roman"/>
        </w:rPr>
        <w:t>O Período de Capitalização da Remuneração (“</w:t>
      </w:r>
      <w:r w:rsidRPr="00D420FE">
        <w:rPr>
          <w:rFonts w:ascii="Times New Roman" w:hAnsi="Times New Roman" w:cs="Times New Roman"/>
          <w:u w:val="single"/>
        </w:rPr>
        <w:t>Período de Capitalização</w:t>
      </w:r>
      <w:r w:rsidRPr="00D420FE">
        <w:rPr>
          <w:rFonts w:ascii="Times New Roman" w:hAnsi="Times New Roman" w:cs="Times New Roman"/>
        </w:rPr>
        <w:t xml:space="preserve">”) é, para o primeiro Período de Capitalização, o intervalo de tempo que se inicia na </w:t>
      </w:r>
      <w:r w:rsidR="00EB0DC6" w:rsidRPr="00D420FE">
        <w:rPr>
          <w:rFonts w:ascii="Times New Roman" w:hAnsi="Times New Roman" w:cs="Times New Roman"/>
        </w:rPr>
        <w:t>Data de Início da Rentabilidade</w:t>
      </w:r>
      <w:r w:rsidRPr="00D420FE">
        <w:rPr>
          <w:rFonts w:ascii="Times New Roman" w:hAnsi="Times New Roman" w:cs="Times New Roman"/>
        </w:rPr>
        <w:t xml:space="preserve">, inclusive, e termina na primeira Data de Pagamento da Remuneração, exclusive, e, para os demais Períodos de Capitalização, o intervalo de tempo que se inicia na Data de Pagamento da Remuneração </w:t>
      </w:r>
      <w:r w:rsidR="005866AC" w:rsidRPr="00D420FE">
        <w:rPr>
          <w:rFonts w:ascii="Times New Roman" w:hAnsi="Times New Roman" w:cs="Times New Roman"/>
        </w:rPr>
        <w:t>das Debêntures</w:t>
      </w:r>
      <w:r w:rsidR="005866AC" w:rsidRPr="00D420FE" w:rsidDel="005866AC">
        <w:rPr>
          <w:rFonts w:ascii="Times New Roman" w:hAnsi="Times New Roman" w:cs="Times New Roman"/>
        </w:rPr>
        <w:t xml:space="preserve"> </w:t>
      </w:r>
      <w:r w:rsidRPr="00D420FE">
        <w:rPr>
          <w:rFonts w:ascii="Times New Roman" w:hAnsi="Times New Roman" w:cs="Times New Roman"/>
        </w:rPr>
        <w:t xml:space="preserve">imediatamente anterior, inclusive, e termina na Data de Pagamento da Remuneração subsequente </w:t>
      </w:r>
      <w:r w:rsidR="005866AC" w:rsidRPr="00D420FE">
        <w:rPr>
          <w:rFonts w:ascii="Times New Roman" w:hAnsi="Times New Roman" w:cs="Times New Roman"/>
        </w:rPr>
        <w:t>das Debêntures</w:t>
      </w:r>
      <w:r w:rsidRPr="00D420FE">
        <w:rPr>
          <w:rFonts w:ascii="Times New Roman" w:hAnsi="Times New Roman" w:cs="Times New Roman"/>
        </w:rPr>
        <w:t>, exclusive. Cada Período de Capitalização sucede o anterior sem solução de continuidade, até a Data de Vencimento.</w:t>
      </w:r>
    </w:p>
    <w:p w14:paraId="49CF3003" w14:textId="77777777" w:rsidR="00C107A5" w:rsidRPr="00D420FE" w:rsidRDefault="00C107A5" w:rsidP="006F5490">
      <w:pPr>
        <w:pStyle w:val="PargrafodaLista"/>
        <w:tabs>
          <w:tab w:val="left" w:pos="810"/>
        </w:tabs>
        <w:spacing w:before="0" w:line="300" w:lineRule="auto"/>
        <w:ind w:left="0" w:right="76" w:firstLine="0"/>
        <w:rPr>
          <w:rFonts w:ascii="Times New Roman" w:hAnsi="Times New Roman" w:cs="Times New Roman"/>
        </w:rPr>
      </w:pPr>
    </w:p>
    <w:p w14:paraId="2C71C3D3" w14:textId="77777777" w:rsidR="0026492B" w:rsidRPr="00D420FE" w:rsidRDefault="00887CF5"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Pagamento da Remuneração</w:t>
      </w:r>
      <w:r w:rsidRPr="00D420FE">
        <w:rPr>
          <w:rFonts w:ascii="Times New Roman" w:hAnsi="Times New Roman" w:cs="Times New Roman"/>
        </w:rPr>
        <w:t xml:space="preserve">. </w:t>
      </w:r>
    </w:p>
    <w:p w14:paraId="23723C3D" w14:textId="77777777" w:rsidR="0026492B" w:rsidRPr="00D420FE" w:rsidRDefault="0026492B" w:rsidP="006F5490">
      <w:pPr>
        <w:pStyle w:val="PargrafodaLista"/>
        <w:tabs>
          <w:tab w:val="left" w:pos="810"/>
        </w:tabs>
        <w:spacing w:before="0" w:line="300" w:lineRule="auto"/>
        <w:ind w:left="0" w:right="76" w:firstLine="0"/>
        <w:rPr>
          <w:rFonts w:ascii="Times New Roman" w:hAnsi="Times New Roman" w:cs="Times New Roman"/>
        </w:rPr>
      </w:pPr>
    </w:p>
    <w:p w14:paraId="707DA7AE" w14:textId="45DDCE49" w:rsidR="00887CF5" w:rsidRPr="00D420FE" w:rsidRDefault="00887CF5" w:rsidP="00541008">
      <w:pPr>
        <w:pStyle w:val="PargrafodaLista"/>
        <w:numPr>
          <w:ilvl w:val="3"/>
          <w:numId w:val="24"/>
        </w:numPr>
        <w:tabs>
          <w:tab w:val="left" w:pos="0"/>
          <w:tab w:val="left" w:pos="567"/>
          <w:tab w:val="left" w:pos="993"/>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Sem prejuízo dos pagamentos em decorrência de Resgate Antecipado Facultativo </w:t>
      </w:r>
      <w:r w:rsidR="00857037" w:rsidRPr="00D420FE">
        <w:rPr>
          <w:rFonts w:ascii="Times New Roman" w:hAnsi="Times New Roman" w:cs="Times New Roman"/>
        </w:rPr>
        <w:t xml:space="preserve">Total </w:t>
      </w:r>
      <w:r w:rsidRPr="00D420FE">
        <w:rPr>
          <w:rFonts w:ascii="Times New Roman" w:hAnsi="Times New Roman" w:cs="Times New Roman"/>
        </w:rPr>
        <w:t xml:space="preserve">(conforme definido abaixo), Oferta de Resgate Antecipado Total (conforme definido abaixo) e/ou Aquisição Facultativa (conforme definido abaixo), nos termos previstos nesta Escritura de Emissão, a Remuneração das Debêntures será paga </w:t>
      </w:r>
      <w:r w:rsidR="00832279" w:rsidRPr="00D420FE">
        <w:rPr>
          <w:rFonts w:ascii="Times New Roman" w:hAnsi="Times New Roman" w:cs="Times New Roman"/>
        </w:rPr>
        <w:t>mensalmente</w:t>
      </w:r>
      <w:r w:rsidRPr="00D420FE">
        <w:rPr>
          <w:rFonts w:ascii="Times New Roman" w:hAnsi="Times New Roman" w:cs="Times New Roman"/>
        </w:rPr>
        <w:t xml:space="preserve">, sendo o primeiro pagamento devido em </w:t>
      </w:r>
      <w:r w:rsidR="00832279" w:rsidRPr="00D420FE">
        <w:rPr>
          <w:rFonts w:ascii="Times New Roman" w:hAnsi="Times New Roman" w:cs="Times New Roman"/>
        </w:rPr>
        <w:t xml:space="preserve">15 </w:t>
      </w:r>
      <w:r w:rsidR="0026492B" w:rsidRPr="00D420FE">
        <w:rPr>
          <w:rFonts w:ascii="Times New Roman" w:hAnsi="Times New Roman" w:cs="Times New Roman"/>
        </w:rPr>
        <w:t xml:space="preserve">de </w:t>
      </w:r>
      <w:r w:rsidR="00832279" w:rsidRPr="00D420FE">
        <w:rPr>
          <w:rFonts w:ascii="Times New Roman" w:hAnsi="Times New Roman" w:cs="Times New Roman"/>
        </w:rPr>
        <w:t xml:space="preserve">julho </w:t>
      </w:r>
      <w:r w:rsidR="0026492B" w:rsidRPr="00D420FE">
        <w:rPr>
          <w:rFonts w:ascii="Times New Roman" w:hAnsi="Times New Roman" w:cs="Times New Roman"/>
        </w:rPr>
        <w:t>de 202</w:t>
      </w:r>
      <w:r w:rsidR="003E140C" w:rsidRPr="00D420FE">
        <w:rPr>
          <w:rFonts w:ascii="Times New Roman" w:hAnsi="Times New Roman" w:cs="Times New Roman"/>
        </w:rPr>
        <w:t>2</w:t>
      </w:r>
      <w:r w:rsidRPr="00D420FE">
        <w:rPr>
          <w:rFonts w:ascii="Times New Roman" w:hAnsi="Times New Roman" w:cs="Times New Roman"/>
        </w:rPr>
        <w:t xml:space="preserve">, </w:t>
      </w:r>
      <w:r w:rsidR="0026492B" w:rsidRPr="00D420FE">
        <w:rPr>
          <w:rFonts w:ascii="Times New Roman" w:hAnsi="Times New Roman" w:cs="Times New Roman"/>
        </w:rPr>
        <w:t xml:space="preserve">e os demais pagamentos devidos sempre </w:t>
      </w:r>
      <w:r w:rsidRPr="00D420FE">
        <w:rPr>
          <w:rFonts w:ascii="Times New Roman" w:hAnsi="Times New Roman" w:cs="Times New Roman"/>
        </w:rPr>
        <w:t xml:space="preserve">no dia </w:t>
      </w:r>
      <w:r w:rsidR="00832279" w:rsidRPr="00D420FE">
        <w:rPr>
          <w:rFonts w:ascii="Times New Roman" w:hAnsi="Times New Roman" w:cs="Times New Roman"/>
        </w:rPr>
        <w:t xml:space="preserve">15 </w:t>
      </w:r>
      <w:r w:rsidR="0026492B" w:rsidRPr="00D420FE">
        <w:rPr>
          <w:rFonts w:ascii="Times New Roman" w:hAnsi="Times New Roman" w:cs="Times New Roman"/>
        </w:rPr>
        <w:t xml:space="preserve">de cada </w:t>
      </w:r>
      <w:r w:rsidR="00832279" w:rsidRPr="00D420FE">
        <w:rPr>
          <w:rFonts w:ascii="Times New Roman" w:hAnsi="Times New Roman" w:cs="Times New Roman"/>
        </w:rPr>
        <w:t xml:space="preserve">de cada </w:t>
      </w:r>
      <w:r w:rsidR="0026492B" w:rsidRPr="00D420FE">
        <w:rPr>
          <w:rFonts w:ascii="Times New Roman" w:hAnsi="Times New Roman" w:cs="Times New Roman"/>
        </w:rPr>
        <w:t>mês, até a Data de Vencimento</w:t>
      </w:r>
      <w:r w:rsidRPr="00D420FE">
        <w:rPr>
          <w:rFonts w:ascii="Times New Roman" w:hAnsi="Times New Roman" w:cs="Times New Roman"/>
        </w:rPr>
        <w:t xml:space="preserve"> (cada uma,</w:t>
      </w:r>
      <w:r w:rsidRPr="00D420FE">
        <w:rPr>
          <w:rFonts w:ascii="Times New Roman" w:hAnsi="Times New Roman" w:cs="Times New Roman"/>
          <w:spacing w:val="-10"/>
        </w:rPr>
        <w:t xml:space="preserve"> </w:t>
      </w:r>
      <w:r w:rsidRPr="00D420FE">
        <w:rPr>
          <w:rFonts w:ascii="Times New Roman" w:hAnsi="Times New Roman" w:cs="Times New Roman"/>
        </w:rPr>
        <w:t>uma</w:t>
      </w:r>
      <w:r w:rsidRPr="00D420FE">
        <w:rPr>
          <w:rFonts w:ascii="Times New Roman" w:hAnsi="Times New Roman" w:cs="Times New Roman"/>
          <w:spacing w:val="-10"/>
        </w:rPr>
        <w:t xml:space="preserve"> </w:t>
      </w:r>
      <w:r w:rsidRPr="00D420FE">
        <w:rPr>
          <w:rFonts w:ascii="Times New Roman" w:hAnsi="Times New Roman" w:cs="Times New Roman"/>
        </w:rPr>
        <w:t>“</w:t>
      </w:r>
      <w:r w:rsidRPr="00D420FE">
        <w:rPr>
          <w:rFonts w:ascii="Times New Roman" w:hAnsi="Times New Roman" w:cs="Times New Roman"/>
          <w:u w:val="single"/>
        </w:rPr>
        <w:t>Data</w:t>
      </w:r>
      <w:r w:rsidRPr="00D420FE">
        <w:rPr>
          <w:rFonts w:ascii="Times New Roman" w:hAnsi="Times New Roman" w:cs="Times New Roman"/>
          <w:spacing w:val="-13"/>
          <w:u w:val="single"/>
        </w:rPr>
        <w:t xml:space="preserve"> </w:t>
      </w:r>
      <w:r w:rsidRPr="00D420FE">
        <w:rPr>
          <w:rFonts w:ascii="Times New Roman" w:hAnsi="Times New Roman" w:cs="Times New Roman"/>
          <w:u w:val="single"/>
        </w:rPr>
        <w:t>de</w:t>
      </w:r>
      <w:r w:rsidRPr="00D420FE">
        <w:rPr>
          <w:rFonts w:ascii="Times New Roman" w:hAnsi="Times New Roman" w:cs="Times New Roman"/>
          <w:spacing w:val="-10"/>
          <w:u w:val="single"/>
        </w:rPr>
        <w:t xml:space="preserve"> </w:t>
      </w:r>
      <w:r w:rsidRPr="00D420FE">
        <w:rPr>
          <w:rFonts w:ascii="Times New Roman" w:hAnsi="Times New Roman" w:cs="Times New Roman"/>
          <w:u w:val="single"/>
        </w:rPr>
        <w:t>Pagamento</w:t>
      </w:r>
      <w:r w:rsidRPr="00D420FE">
        <w:rPr>
          <w:rFonts w:ascii="Times New Roman" w:hAnsi="Times New Roman" w:cs="Times New Roman"/>
          <w:spacing w:val="-10"/>
          <w:u w:val="single"/>
        </w:rPr>
        <w:t xml:space="preserve"> </w:t>
      </w:r>
      <w:r w:rsidRPr="00D420FE">
        <w:rPr>
          <w:rFonts w:ascii="Times New Roman" w:hAnsi="Times New Roman" w:cs="Times New Roman"/>
          <w:u w:val="single"/>
        </w:rPr>
        <w:t>de</w:t>
      </w:r>
      <w:r w:rsidRPr="00D420FE">
        <w:rPr>
          <w:rFonts w:ascii="Times New Roman" w:hAnsi="Times New Roman" w:cs="Times New Roman"/>
          <w:spacing w:val="-10"/>
          <w:u w:val="single"/>
        </w:rPr>
        <w:t xml:space="preserve"> </w:t>
      </w:r>
      <w:r w:rsidRPr="00D420FE">
        <w:rPr>
          <w:rFonts w:ascii="Times New Roman" w:hAnsi="Times New Roman" w:cs="Times New Roman"/>
          <w:u w:val="single"/>
        </w:rPr>
        <w:t>Remuneração</w:t>
      </w:r>
      <w:r w:rsidRPr="00D420FE">
        <w:rPr>
          <w:rFonts w:ascii="Times New Roman" w:hAnsi="Times New Roman" w:cs="Times New Roman"/>
        </w:rPr>
        <w:t>”),</w:t>
      </w:r>
      <w:r w:rsidRPr="00D420FE">
        <w:rPr>
          <w:rFonts w:ascii="Times New Roman" w:hAnsi="Times New Roman" w:cs="Times New Roman"/>
          <w:spacing w:val="-10"/>
        </w:rPr>
        <w:t xml:space="preserve"> </w:t>
      </w:r>
      <w:r w:rsidRPr="00D420FE">
        <w:rPr>
          <w:rFonts w:ascii="Times New Roman" w:hAnsi="Times New Roman" w:cs="Times New Roman"/>
        </w:rPr>
        <w:t>conforme tabela</w:t>
      </w:r>
      <w:r w:rsidRPr="00D420FE">
        <w:rPr>
          <w:rFonts w:ascii="Times New Roman" w:hAnsi="Times New Roman" w:cs="Times New Roman"/>
          <w:spacing w:val="-34"/>
        </w:rPr>
        <w:t xml:space="preserve"> </w:t>
      </w:r>
      <w:r w:rsidRPr="00D420FE">
        <w:rPr>
          <w:rFonts w:ascii="Times New Roman" w:hAnsi="Times New Roman" w:cs="Times New Roman"/>
        </w:rPr>
        <w:t>abaixo:</w:t>
      </w:r>
    </w:p>
    <w:p w14:paraId="1F96AEE8" w14:textId="77777777" w:rsidR="00887CF5" w:rsidRPr="00D420FE" w:rsidRDefault="00887CF5" w:rsidP="006F5490">
      <w:pPr>
        <w:pStyle w:val="PargrafodaLista"/>
        <w:tabs>
          <w:tab w:val="left" w:pos="822"/>
        </w:tabs>
        <w:spacing w:before="0" w:line="300" w:lineRule="auto"/>
        <w:ind w:left="0" w:right="76" w:firstLine="0"/>
        <w:rPr>
          <w:rFonts w:ascii="Times New Roman" w:hAnsi="Times New Roman" w:cs="Times New Roman"/>
        </w:rPr>
      </w:pPr>
    </w:p>
    <w:tbl>
      <w:tblPr>
        <w:tblW w:w="3820" w:type="dxa"/>
        <w:jc w:val="center"/>
        <w:tblCellMar>
          <w:left w:w="0" w:type="dxa"/>
          <w:right w:w="0" w:type="dxa"/>
        </w:tblCellMar>
        <w:tblLook w:val="04A0" w:firstRow="1" w:lastRow="0" w:firstColumn="1" w:lastColumn="0" w:noHBand="0" w:noVBand="1"/>
      </w:tblPr>
      <w:tblGrid>
        <w:gridCol w:w="1940"/>
        <w:gridCol w:w="1880"/>
      </w:tblGrid>
      <w:tr w:rsidR="00B756DF" w:rsidRPr="00FA4680" w14:paraId="2D227073" w14:textId="77777777" w:rsidTr="001532F0">
        <w:trPr>
          <w:trHeight w:val="290"/>
          <w:jc w:val="center"/>
        </w:trPr>
        <w:tc>
          <w:tcPr>
            <w:tcW w:w="1940" w:type="dxa"/>
            <w:tcBorders>
              <w:top w:val="single" w:sz="4" w:space="0" w:color="auto"/>
              <w:left w:val="single" w:sz="4" w:space="0" w:color="auto"/>
              <w:bottom w:val="single" w:sz="4" w:space="0" w:color="auto"/>
              <w:right w:val="single" w:sz="4" w:space="0" w:color="auto"/>
            </w:tcBorders>
            <w:shd w:val="clear" w:color="000000" w:fill="000000"/>
            <w:noWrap/>
            <w:tcMar>
              <w:top w:w="15" w:type="dxa"/>
              <w:left w:w="15" w:type="dxa"/>
              <w:bottom w:w="0" w:type="dxa"/>
              <w:right w:w="15" w:type="dxa"/>
            </w:tcMar>
            <w:vAlign w:val="bottom"/>
            <w:hideMark/>
          </w:tcPr>
          <w:p w14:paraId="623C970C" w14:textId="77777777" w:rsidR="00B756DF" w:rsidRPr="00D420FE" w:rsidRDefault="00B756DF">
            <w:pPr>
              <w:widowControl/>
              <w:autoSpaceDE/>
              <w:autoSpaceDN/>
              <w:jc w:val="center"/>
              <w:rPr>
                <w:rFonts w:ascii="Times New Roman" w:eastAsia="Times New Roman" w:hAnsi="Times New Roman" w:cs="Times New Roman"/>
                <w:b/>
                <w:bCs/>
                <w:color w:val="FFFFFF"/>
                <w:lang w:eastAsia="pt-BR"/>
              </w:rPr>
            </w:pPr>
            <w:r w:rsidRPr="00D420FE">
              <w:rPr>
                <w:rFonts w:ascii="Times New Roman" w:hAnsi="Times New Roman" w:cs="Times New Roman"/>
                <w:b/>
                <w:bCs/>
                <w:color w:val="FFFFFF"/>
              </w:rPr>
              <w:t>Data de Pagamento</w:t>
            </w:r>
          </w:p>
        </w:tc>
        <w:tc>
          <w:tcPr>
            <w:tcW w:w="1880" w:type="dxa"/>
            <w:tcBorders>
              <w:top w:val="single" w:sz="4" w:space="0" w:color="auto"/>
              <w:left w:val="nil"/>
              <w:bottom w:val="single" w:sz="4" w:space="0" w:color="auto"/>
              <w:right w:val="single" w:sz="4" w:space="0" w:color="auto"/>
            </w:tcBorders>
            <w:shd w:val="clear" w:color="000000" w:fill="000000"/>
            <w:noWrap/>
            <w:tcMar>
              <w:top w:w="15" w:type="dxa"/>
              <w:left w:w="15" w:type="dxa"/>
              <w:bottom w:w="0" w:type="dxa"/>
              <w:right w:w="15" w:type="dxa"/>
            </w:tcMar>
            <w:vAlign w:val="bottom"/>
            <w:hideMark/>
          </w:tcPr>
          <w:p w14:paraId="497BA10B" w14:textId="77777777" w:rsidR="00B756DF" w:rsidRPr="00D420FE" w:rsidRDefault="00B756DF">
            <w:pPr>
              <w:jc w:val="center"/>
              <w:rPr>
                <w:rFonts w:ascii="Times New Roman" w:hAnsi="Times New Roman" w:cs="Times New Roman"/>
                <w:b/>
                <w:bCs/>
                <w:color w:val="FFFFFF"/>
              </w:rPr>
            </w:pPr>
            <w:r w:rsidRPr="00D420FE">
              <w:rPr>
                <w:rFonts w:ascii="Times New Roman" w:hAnsi="Times New Roman" w:cs="Times New Roman"/>
                <w:b/>
                <w:bCs/>
                <w:color w:val="FFFFFF"/>
              </w:rPr>
              <w:t>Juros</w:t>
            </w:r>
          </w:p>
        </w:tc>
      </w:tr>
      <w:tr w:rsidR="00B756DF" w:rsidRPr="00FA4680" w14:paraId="4ACE17DF"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40BFC6"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15/07/2022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09DA28"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B75755D"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697E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15/08/2022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E8D93"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AC86054"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4588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15/09/2022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6655D1"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14F9C40A"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24662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15/10/2022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FFF3F"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7982DB5"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E260AA"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15/11/2022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339F8"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9102F51"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1E66D3"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15/12/2022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5B7FF9"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A723D1C"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F40A6B"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09C77"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233CEFB"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9F536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15/02/2023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09141"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4FE1C52"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985AF6"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15/03/2023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E658E0"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EF80D07"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16582"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15/04/2023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EFFF65"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2DBCC9BB"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189FD6"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15/05/2023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B8837F"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B828BFB"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93E7EC"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15/06/2023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350C2B"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783D44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13D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15/07/2023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A32275"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030A161"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74B8AA"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15/08/2023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CFCD7"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054F87D"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ABDEE0"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15/09/2023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923303"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0884C55F"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CDB466"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15/10/2023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8E9799"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2057E6B"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948329"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7897D5"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6336BE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CFCDF3"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15/12/2023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1CBF83"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D77E51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063AD"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BCB200"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3C2B7657"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D906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15/02/2024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B9BDD2"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3750EB11"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67ACD6"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15/03/2024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5E87A7"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24E77E7"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56C04C"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15/04/2024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BE446"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3491BEAC"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AC2CB"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15/05/2024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EFB28B"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EBA0304"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4CA63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15/06/2024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92AFF4"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24A127F"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12A62B"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15/07/2024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D80CF"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0469F1F5"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B45832"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15/08/2024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A849A2"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AEA9AF4"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73F262"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15/09/2024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268426"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73B706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775C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15/10/2024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7F40B7"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249BC8A9"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54F70A"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614A0"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C23D85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DCA5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15/12/2024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F96339"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D6C1142"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08C2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7E8845"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43C8A53"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EF6E1"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15/02/2025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B1F0C7"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160BBBAD"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938CBD"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15/03/2025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8AE86F"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1902DB7"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B8B77"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15/04/2025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22B7C"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0815B469"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3697FA"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15/05/2025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2B22"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1E36320A"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B6CC5A"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15/06/2025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CA78FA"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28CD14E9"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2A71B7"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15/07/2025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594948"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3BFC368F"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A7F10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15/08/2025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D69732"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C2CB6A5"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C5CD6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15/09/2025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671216"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92ED4F7"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67C3B0"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15/10/2025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B186C"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173D3BA4"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ACFC3E"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lastRenderedPageBreak/>
              <w:t>15/11/2025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55C1AC"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2873515"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25B442"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15/12/2025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10BDC"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2161EFA4"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0C4124"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BEC1B"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16276D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333507"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15/02/2026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862E33"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1F36CEE0"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7712F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15/03/2026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724A"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27C1B97"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B1E73"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15/04/2026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BBE8AA"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3331399"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3B5263"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15/05/2026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47455"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EA58229"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ADD3"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15/06/2026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B037F0"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44B44040"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F4DC9"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15/07/2026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811A1"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6FE61339"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11AADF"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15/08/2026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D50A27"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3F04DA55"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7C76C7"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15/09/2026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E5A0EA"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27C754AC"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38BBE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15/10/2026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8D82A1"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3A529963"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081890"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30A21"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2B3B849"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D34688"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15/12/2026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458188"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5353DBD"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B1B670"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0D26F"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070BAA17"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8E56B2"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15/02/2027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A0DF1A"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01C7057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88E5E2"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15/03/2027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E7EB6A"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5910D52C"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2A6700"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15/04/2027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BE35A2"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7009990A"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CEEF12" w14:textId="77777777" w:rsidR="00B756DF" w:rsidRPr="00D420FE" w:rsidRDefault="00B756DF">
            <w:pPr>
              <w:jc w:val="right"/>
              <w:rPr>
                <w:rFonts w:ascii="Times New Roman" w:hAnsi="Times New Roman" w:cs="Times New Roman"/>
                <w:color w:val="000000"/>
              </w:rPr>
            </w:pPr>
            <w:r w:rsidRPr="00D420FE">
              <w:rPr>
                <w:rFonts w:ascii="Times New Roman" w:hAnsi="Times New Roman" w:cs="Times New Roman"/>
                <w:color w:val="000000"/>
              </w:rPr>
              <w:t>15/05/2027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B677F5"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r w:rsidR="00B756DF" w:rsidRPr="00FA4680" w14:paraId="1BC9082E" w14:textId="77777777" w:rsidTr="001532F0">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410CE5" w14:textId="5BF37AF2" w:rsidR="00B756DF" w:rsidRPr="00D420FE" w:rsidRDefault="00B756DF" w:rsidP="001532F0">
            <w:pPr>
              <w:jc w:val="center"/>
              <w:rPr>
                <w:rFonts w:ascii="Times New Roman" w:hAnsi="Times New Roman" w:cs="Times New Roman"/>
                <w:color w:val="000000"/>
              </w:rPr>
            </w:pPr>
            <w:r w:rsidRPr="00D420FE">
              <w:rPr>
                <w:rFonts w:ascii="Times New Roman" w:hAnsi="Times New Roman" w:cs="Times New Roman"/>
                <w:color w:val="000000"/>
              </w:rPr>
              <w:t>Data de Vencimento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87532" w14:textId="77777777" w:rsidR="00B756DF" w:rsidRPr="00D420FE" w:rsidRDefault="00B756DF">
            <w:pPr>
              <w:jc w:val="center"/>
              <w:rPr>
                <w:rFonts w:ascii="Times New Roman" w:hAnsi="Times New Roman" w:cs="Times New Roman"/>
                <w:color w:val="000000"/>
              </w:rPr>
            </w:pPr>
            <w:r w:rsidRPr="00D420FE">
              <w:rPr>
                <w:rFonts w:ascii="Times New Roman" w:hAnsi="Times New Roman" w:cs="Times New Roman"/>
                <w:color w:val="000000"/>
              </w:rPr>
              <w:t>SIM</w:t>
            </w:r>
          </w:p>
        </w:tc>
      </w:tr>
    </w:tbl>
    <w:p w14:paraId="3A696415" w14:textId="77777777" w:rsidR="00887CF5" w:rsidRPr="00D420FE" w:rsidRDefault="00887CF5" w:rsidP="006F5490">
      <w:pPr>
        <w:pStyle w:val="PargrafodaLista"/>
        <w:tabs>
          <w:tab w:val="left" w:pos="810"/>
        </w:tabs>
        <w:spacing w:before="0" w:line="300" w:lineRule="auto"/>
        <w:ind w:left="0" w:right="76" w:firstLine="0"/>
        <w:rPr>
          <w:rFonts w:ascii="Times New Roman" w:hAnsi="Times New Roman" w:cs="Times New Roman"/>
        </w:rPr>
      </w:pPr>
    </w:p>
    <w:p w14:paraId="78314E25" w14:textId="77777777" w:rsidR="00887CF5" w:rsidRPr="00D420FE" w:rsidRDefault="0026492B" w:rsidP="00541008">
      <w:pPr>
        <w:pStyle w:val="PargrafodaLista"/>
        <w:numPr>
          <w:ilvl w:val="3"/>
          <w:numId w:val="24"/>
        </w:numPr>
        <w:tabs>
          <w:tab w:val="left" w:pos="0"/>
          <w:tab w:val="left" w:pos="567"/>
          <w:tab w:val="left" w:pos="993"/>
        </w:tabs>
        <w:spacing w:before="0" w:line="300" w:lineRule="auto"/>
        <w:ind w:left="0" w:right="76" w:firstLine="0"/>
        <w:rPr>
          <w:rFonts w:ascii="Times New Roman" w:hAnsi="Times New Roman" w:cs="Times New Roman"/>
        </w:rPr>
      </w:pPr>
      <w:r w:rsidRPr="00D420FE">
        <w:rPr>
          <w:rFonts w:ascii="Times New Roman" w:hAnsi="Times New Roman" w:cs="Times New Roman"/>
        </w:rPr>
        <w:t>Farão jus aos pagamentos das Debêntures aqueles que sejam Debenturistas ao final do Dia Útil anterior a cada Data de Pagamento previsto na Escritura de Emissão.</w:t>
      </w:r>
    </w:p>
    <w:p w14:paraId="168FDD73" w14:textId="77777777" w:rsidR="00887CF5" w:rsidRPr="00D420FE" w:rsidRDefault="00887CF5" w:rsidP="006F5490">
      <w:pPr>
        <w:pStyle w:val="PargrafodaLista"/>
        <w:tabs>
          <w:tab w:val="left" w:pos="810"/>
        </w:tabs>
        <w:spacing w:before="0" w:line="300" w:lineRule="auto"/>
        <w:ind w:left="0" w:right="76" w:firstLine="0"/>
        <w:rPr>
          <w:rFonts w:ascii="Times New Roman" w:hAnsi="Times New Roman" w:cs="Times New Roman"/>
        </w:rPr>
      </w:pPr>
    </w:p>
    <w:p w14:paraId="282F4FEF" w14:textId="6DA16BA8" w:rsidR="00FB459C" w:rsidRPr="00D420FE" w:rsidRDefault="00642BF1"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Amortização</w:t>
      </w:r>
      <w:r w:rsidRPr="00D420FE">
        <w:rPr>
          <w:rFonts w:ascii="Times New Roman" w:hAnsi="Times New Roman" w:cs="Times New Roman"/>
          <w:spacing w:val="-6"/>
          <w:u w:val="single"/>
        </w:rPr>
        <w:t xml:space="preserve"> </w:t>
      </w:r>
      <w:r w:rsidRPr="00D420FE">
        <w:rPr>
          <w:rFonts w:ascii="Times New Roman" w:hAnsi="Times New Roman" w:cs="Times New Roman"/>
          <w:u w:val="single"/>
        </w:rPr>
        <w:t>do</w:t>
      </w:r>
      <w:r w:rsidR="005F3229" w:rsidRPr="00D420FE">
        <w:rPr>
          <w:rFonts w:ascii="Times New Roman" w:hAnsi="Times New Roman" w:cs="Times New Roman"/>
          <w:u w:val="single"/>
        </w:rPr>
        <w:t xml:space="preserve"> saldo</w:t>
      </w:r>
      <w:r w:rsidRPr="00D420FE">
        <w:rPr>
          <w:rFonts w:ascii="Times New Roman" w:hAnsi="Times New Roman" w:cs="Times New Roman"/>
          <w:spacing w:val="-8"/>
          <w:u w:val="single"/>
        </w:rPr>
        <w:t xml:space="preserve"> </w:t>
      </w:r>
      <w:r w:rsidRPr="00D420FE">
        <w:rPr>
          <w:rFonts w:ascii="Times New Roman" w:hAnsi="Times New Roman" w:cs="Times New Roman"/>
          <w:u w:val="single"/>
        </w:rPr>
        <w:t>Valor</w:t>
      </w:r>
      <w:r w:rsidRPr="00D420FE">
        <w:rPr>
          <w:rFonts w:ascii="Times New Roman" w:hAnsi="Times New Roman" w:cs="Times New Roman"/>
          <w:spacing w:val="-6"/>
          <w:u w:val="single"/>
        </w:rPr>
        <w:t xml:space="preserve"> </w:t>
      </w:r>
      <w:r w:rsidRPr="00D420FE">
        <w:rPr>
          <w:rFonts w:ascii="Times New Roman" w:hAnsi="Times New Roman" w:cs="Times New Roman"/>
          <w:u w:val="single"/>
        </w:rPr>
        <w:t>Nominal</w:t>
      </w:r>
      <w:r w:rsidRPr="00D420FE">
        <w:rPr>
          <w:rFonts w:ascii="Times New Roman" w:hAnsi="Times New Roman" w:cs="Times New Roman"/>
          <w:spacing w:val="-8"/>
          <w:u w:val="single"/>
        </w:rPr>
        <w:t xml:space="preserve"> </w:t>
      </w:r>
      <w:r w:rsidRPr="00D420FE">
        <w:rPr>
          <w:rFonts w:ascii="Times New Roman" w:hAnsi="Times New Roman" w:cs="Times New Roman"/>
          <w:u w:val="single"/>
        </w:rPr>
        <w:t>Unitário</w:t>
      </w:r>
      <w:r w:rsidRPr="00D420FE">
        <w:rPr>
          <w:rFonts w:ascii="Times New Roman" w:hAnsi="Times New Roman" w:cs="Times New Roman"/>
        </w:rPr>
        <w:t>.</w:t>
      </w:r>
      <w:r w:rsidRPr="00D420FE">
        <w:rPr>
          <w:rFonts w:ascii="Times New Roman" w:hAnsi="Times New Roman" w:cs="Times New Roman"/>
          <w:spacing w:val="-6"/>
        </w:rPr>
        <w:t xml:space="preserve"> </w:t>
      </w:r>
      <w:r w:rsidR="005F3229" w:rsidRPr="00D420FE">
        <w:rPr>
          <w:rFonts w:ascii="Times New Roman" w:hAnsi="Times New Roman" w:cs="Times New Roman"/>
        </w:rPr>
        <w:t>O</w:t>
      </w:r>
      <w:r w:rsidRPr="00D420FE">
        <w:rPr>
          <w:rFonts w:ascii="Times New Roman" w:hAnsi="Times New Roman" w:cs="Times New Roman"/>
          <w:spacing w:val="-14"/>
        </w:rPr>
        <w:t xml:space="preserve"> </w:t>
      </w:r>
      <w:r w:rsidRPr="00D420FE">
        <w:rPr>
          <w:rFonts w:ascii="Times New Roman" w:hAnsi="Times New Roman" w:cs="Times New Roman"/>
        </w:rPr>
        <w:t xml:space="preserve">saldo do Valor Nominal Unitário das Debêntures, será amortizado </w:t>
      </w:r>
      <w:r w:rsidR="005F3229" w:rsidRPr="00D420FE">
        <w:rPr>
          <w:rFonts w:ascii="Times New Roman" w:hAnsi="Times New Roman" w:cs="Times New Roman"/>
        </w:rPr>
        <w:t xml:space="preserve">em parcelas </w:t>
      </w:r>
      <w:r w:rsidR="006F3182" w:rsidRPr="00D420FE">
        <w:rPr>
          <w:rFonts w:ascii="Times New Roman" w:hAnsi="Times New Roman" w:cs="Times New Roman"/>
        </w:rPr>
        <w:t xml:space="preserve">mensais </w:t>
      </w:r>
      <w:r w:rsidR="005F3229" w:rsidRPr="00D420FE">
        <w:rPr>
          <w:rFonts w:ascii="Times New Roman" w:hAnsi="Times New Roman" w:cs="Times New Roman"/>
        </w:rPr>
        <w:t>consecutivas</w:t>
      </w:r>
      <w:r w:rsidR="00433EE8" w:rsidRPr="00D420FE">
        <w:rPr>
          <w:rFonts w:ascii="Times New Roman" w:hAnsi="Times New Roman" w:cs="Times New Roman"/>
        </w:rPr>
        <w:t>,</w:t>
      </w:r>
      <w:r w:rsidR="00A256EF" w:rsidRPr="00D420FE">
        <w:rPr>
          <w:rFonts w:ascii="Times New Roman" w:hAnsi="Times New Roman" w:cs="Times New Roman"/>
        </w:rPr>
        <w:t xml:space="preserve"> </w:t>
      </w:r>
      <w:r w:rsidR="005F3229" w:rsidRPr="00D420FE">
        <w:rPr>
          <w:rFonts w:ascii="Times New Roman" w:hAnsi="Times New Roman" w:cs="Times New Roman"/>
        </w:rPr>
        <w:t xml:space="preserve">sempre no dia </w:t>
      </w:r>
      <w:r w:rsidR="006F3182" w:rsidRPr="00D420FE">
        <w:rPr>
          <w:rFonts w:ascii="Times New Roman" w:hAnsi="Times New Roman" w:cs="Times New Roman"/>
        </w:rPr>
        <w:t xml:space="preserve">15 </w:t>
      </w:r>
      <w:r w:rsidR="005F3229" w:rsidRPr="00D420FE">
        <w:rPr>
          <w:rFonts w:ascii="Times New Roman" w:hAnsi="Times New Roman" w:cs="Times New Roman"/>
        </w:rPr>
        <w:t>de cada mês</w:t>
      </w:r>
      <w:r w:rsidR="00A256EF" w:rsidRPr="00D420FE">
        <w:rPr>
          <w:rFonts w:ascii="Times New Roman" w:hAnsi="Times New Roman" w:cs="Times New Roman"/>
        </w:rPr>
        <w:t>,</w:t>
      </w:r>
      <w:r w:rsidR="00433EE8" w:rsidRPr="00D420FE">
        <w:rPr>
          <w:rFonts w:ascii="Times New Roman" w:hAnsi="Times New Roman" w:cs="Times New Roman"/>
        </w:rPr>
        <w:t xml:space="preserve"> </w:t>
      </w:r>
      <w:r w:rsidR="006744C2" w:rsidRPr="00D420FE">
        <w:rPr>
          <w:rFonts w:ascii="Times New Roman" w:hAnsi="Times New Roman" w:cs="Times New Roman"/>
        </w:rPr>
        <w:t>respeitado</w:t>
      </w:r>
      <w:r w:rsidR="006F3182" w:rsidRPr="00D420FE">
        <w:rPr>
          <w:rFonts w:ascii="Times New Roman" w:hAnsi="Times New Roman" w:cs="Times New Roman"/>
        </w:rPr>
        <w:t xml:space="preserve"> o período de carência de 12 (doze) meses, </w:t>
      </w:r>
      <w:r w:rsidR="00433EE8" w:rsidRPr="00D420FE">
        <w:rPr>
          <w:rFonts w:ascii="Times New Roman" w:hAnsi="Times New Roman" w:cs="Times New Roman"/>
        </w:rPr>
        <w:t xml:space="preserve">sendo o primeiro pagamento devido em </w:t>
      </w:r>
      <w:r w:rsidR="006F3182" w:rsidRPr="00D420FE">
        <w:rPr>
          <w:rFonts w:ascii="Times New Roman" w:hAnsi="Times New Roman" w:cs="Times New Roman"/>
        </w:rPr>
        <w:t xml:space="preserve">15 </w:t>
      </w:r>
      <w:r w:rsidR="00433EE8" w:rsidRPr="00D420FE">
        <w:rPr>
          <w:rFonts w:ascii="Times New Roman" w:hAnsi="Times New Roman" w:cs="Times New Roman"/>
        </w:rPr>
        <w:t xml:space="preserve">de </w:t>
      </w:r>
      <w:r w:rsidR="006F3182" w:rsidRPr="00D420FE">
        <w:rPr>
          <w:rFonts w:ascii="Times New Roman" w:hAnsi="Times New Roman" w:cs="Times New Roman"/>
        </w:rPr>
        <w:t xml:space="preserve">julho </w:t>
      </w:r>
      <w:r w:rsidR="00433EE8" w:rsidRPr="00D420FE">
        <w:rPr>
          <w:rFonts w:ascii="Times New Roman" w:hAnsi="Times New Roman" w:cs="Times New Roman"/>
        </w:rPr>
        <w:t>de 202</w:t>
      </w:r>
      <w:r w:rsidR="00667AC5" w:rsidRPr="00D420FE">
        <w:rPr>
          <w:rFonts w:ascii="Times New Roman" w:hAnsi="Times New Roman" w:cs="Times New Roman"/>
        </w:rPr>
        <w:t>3</w:t>
      </w:r>
      <w:r w:rsidR="005F3229" w:rsidRPr="00D420FE">
        <w:rPr>
          <w:rFonts w:ascii="Times New Roman" w:hAnsi="Times New Roman" w:cs="Times New Roman"/>
        </w:rPr>
        <w:t xml:space="preserve"> e as demais parcelas serão devidas em cada uma das respectivas datas de amortização das Debêntures</w:t>
      </w:r>
      <w:r w:rsidR="00BC3F0D" w:rsidRPr="00D420FE">
        <w:rPr>
          <w:rFonts w:ascii="Times New Roman" w:hAnsi="Times New Roman" w:cs="Times New Roman"/>
        </w:rPr>
        <w:t xml:space="preserve"> até a Data de Vencimento</w:t>
      </w:r>
      <w:r w:rsidR="005F3229" w:rsidRPr="00D420FE">
        <w:rPr>
          <w:rFonts w:ascii="Times New Roman" w:hAnsi="Times New Roman" w:cs="Times New Roman"/>
        </w:rPr>
        <w:t xml:space="preserve">, de acordo com as datas indicadas na tabela abaixo (cada uma, uma </w:t>
      </w:r>
      <w:r w:rsidR="00433EE8" w:rsidRPr="00D420FE">
        <w:rPr>
          <w:rFonts w:ascii="Times New Roman" w:hAnsi="Times New Roman" w:cs="Times New Roman"/>
        </w:rPr>
        <w:t>“</w:t>
      </w:r>
      <w:r w:rsidR="00433EE8" w:rsidRPr="00D420FE">
        <w:rPr>
          <w:rFonts w:ascii="Times New Roman" w:hAnsi="Times New Roman" w:cs="Times New Roman"/>
          <w:u w:val="single"/>
        </w:rPr>
        <w:t>Data</w:t>
      </w:r>
      <w:r w:rsidR="00433EE8" w:rsidRPr="00D420FE">
        <w:rPr>
          <w:rFonts w:ascii="Times New Roman" w:hAnsi="Times New Roman" w:cs="Times New Roman"/>
          <w:spacing w:val="-13"/>
          <w:u w:val="single"/>
        </w:rPr>
        <w:t xml:space="preserve"> </w:t>
      </w:r>
      <w:r w:rsidR="00433EE8" w:rsidRPr="00D420FE">
        <w:rPr>
          <w:rFonts w:ascii="Times New Roman" w:hAnsi="Times New Roman" w:cs="Times New Roman"/>
          <w:u w:val="single"/>
        </w:rPr>
        <w:t>de</w:t>
      </w:r>
      <w:r w:rsidR="00433EE8" w:rsidRPr="00D420FE">
        <w:rPr>
          <w:rFonts w:ascii="Times New Roman" w:hAnsi="Times New Roman" w:cs="Times New Roman"/>
          <w:spacing w:val="-10"/>
          <w:u w:val="single"/>
        </w:rPr>
        <w:t xml:space="preserve"> </w:t>
      </w:r>
      <w:r w:rsidR="005F3229" w:rsidRPr="00D420FE">
        <w:rPr>
          <w:rFonts w:ascii="Times New Roman" w:hAnsi="Times New Roman" w:cs="Times New Roman"/>
          <w:u w:val="single"/>
        </w:rPr>
        <w:t>Amortização das Debêntures</w:t>
      </w:r>
      <w:r w:rsidR="00433EE8" w:rsidRPr="00D420FE">
        <w:rPr>
          <w:rFonts w:ascii="Times New Roman" w:hAnsi="Times New Roman" w:cs="Times New Roman"/>
        </w:rPr>
        <w:t>”),</w:t>
      </w:r>
      <w:r w:rsidR="00433EE8" w:rsidRPr="00D420FE">
        <w:rPr>
          <w:rFonts w:ascii="Times New Roman" w:hAnsi="Times New Roman" w:cs="Times New Roman"/>
          <w:spacing w:val="-10"/>
        </w:rPr>
        <w:t xml:space="preserve"> </w:t>
      </w:r>
      <w:r w:rsidR="00433EE8" w:rsidRPr="00D420FE">
        <w:rPr>
          <w:rFonts w:ascii="Times New Roman" w:hAnsi="Times New Roman" w:cs="Times New Roman"/>
        </w:rPr>
        <w:t>conforme tabela</w:t>
      </w:r>
      <w:r w:rsidR="00433EE8" w:rsidRPr="00D420FE">
        <w:rPr>
          <w:rFonts w:ascii="Times New Roman" w:hAnsi="Times New Roman" w:cs="Times New Roman"/>
          <w:spacing w:val="-34"/>
        </w:rPr>
        <w:t xml:space="preserve"> </w:t>
      </w:r>
      <w:r w:rsidR="00433EE8" w:rsidRPr="00D420FE">
        <w:rPr>
          <w:rFonts w:ascii="Times New Roman" w:hAnsi="Times New Roman" w:cs="Times New Roman"/>
        </w:rPr>
        <w:t>abaixo:</w:t>
      </w:r>
      <w:r w:rsidR="0001727C" w:rsidRPr="00D420FE">
        <w:rPr>
          <w:rFonts w:ascii="Times New Roman" w:hAnsi="Times New Roman" w:cs="Times New Roman"/>
        </w:rPr>
        <w:t xml:space="preserve"> </w:t>
      </w:r>
    </w:p>
    <w:p w14:paraId="1CE38232" w14:textId="2C8664D0" w:rsidR="004C2753" w:rsidRPr="00D420FE" w:rsidRDefault="00160795" w:rsidP="001532F0">
      <w:pPr>
        <w:pStyle w:val="PargrafodaLista"/>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rPr>
        <w:t xml:space="preserve"> </w:t>
      </w:r>
    </w:p>
    <w:p w14:paraId="3A1A3E6B" w14:textId="5CE0B2DB" w:rsidR="00A256EF" w:rsidRPr="00D420FE" w:rsidRDefault="00A256EF" w:rsidP="006F5490">
      <w:pPr>
        <w:pStyle w:val="PargrafodaLista"/>
        <w:tabs>
          <w:tab w:val="left" w:pos="810"/>
        </w:tabs>
        <w:spacing w:before="0" w:line="300" w:lineRule="auto"/>
        <w:ind w:left="0" w:right="76" w:firstLine="0"/>
        <w:rPr>
          <w:rFonts w:ascii="Times New Roman" w:hAnsi="Times New Roman" w:cs="Times New Roman"/>
        </w:rPr>
      </w:pPr>
    </w:p>
    <w:tbl>
      <w:tblPr>
        <w:tblW w:w="3970" w:type="dxa"/>
        <w:jc w:val="center"/>
        <w:tblCellMar>
          <w:left w:w="0" w:type="dxa"/>
          <w:right w:w="0" w:type="dxa"/>
        </w:tblCellMar>
        <w:tblLook w:val="04A0" w:firstRow="1" w:lastRow="0" w:firstColumn="1" w:lastColumn="0" w:noHBand="0" w:noVBand="1"/>
      </w:tblPr>
      <w:tblGrid>
        <w:gridCol w:w="2087"/>
        <w:gridCol w:w="1883"/>
      </w:tblGrid>
      <w:tr w:rsidR="00803603" w:rsidRPr="00FA4680" w14:paraId="61DE5660" w14:textId="77777777" w:rsidTr="009C01ED">
        <w:trPr>
          <w:trHeight w:val="290"/>
          <w:jc w:val="center"/>
        </w:trPr>
        <w:tc>
          <w:tcPr>
            <w:tcW w:w="2087" w:type="dxa"/>
            <w:tcBorders>
              <w:top w:val="single" w:sz="4" w:space="0" w:color="auto"/>
              <w:left w:val="single" w:sz="4" w:space="0" w:color="auto"/>
              <w:bottom w:val="single" w:sz="4" w:space="0" w:color="auto"/>
              <w:right w:val="single" w:sz="4" w:space="0" w:color="auto"/>
            </w:tcBorders>
            <w:shd w:val="clear" w:color="000000" w:fill="000000"/>
            <w:noWrap/>
            <w:tcMar>
              <w:top w:w="15" w:type="dxa"/>
              <w:left w:w="15" w:type="dxa"/>
              <w:bottom w:w="0" w:type="dxa"/>
              <w:right w:w="15" w:type="dxa"/>
            </w:tcMar>
            <w:vAlign w:val="bottom"/>
            <w:hideMark/>
          </w:tcPr>
          <w:p w14:paraId="61FD3E80" w14:textId="77777777" w:rsidR="00803603" w:rsidRPr="00E922B8" w:rsidRDefault="00803603" w:rsidP="001532F0">
            <w:pPr>
              <w:widowControl/>
              <w:autoSpaceDE/>
              <w:autoSpaceDN/>
              <w:spacing w:line="480" w:lineRule="auto"/>
              <w:jc w:val="center"/>
              <w:rPr>
                <w:rFonts w:ascii="Times New Roman" w:eastAsia="Times New Roman" w:hAnsi="Times New Roman" w:cs="Times New Roman"/>
                <w:b/>
                <w:bCs/>
                <w:color w:val="FFFFFF"/>
                <w:lang w:eastAsia="pt-BR"/>
              </w:rPr>
            </w:pPr>
            <w:r w:rsidRPr="00E922B8">
              <w:rPr>
                <w:rFonts w:ascii="Times New Roman" w:hAnsi="Times New Roman" w:cs="Times New Roman"/>
                <w:b/>
                <w:bCs/>
                <w:color w:val="FFFFFF"/>
              </w:rPr>
              <w:t>Data de Pagamento</w:t>
            </w:r>
          </w:p>
        </w:tc>
        <w:tc>
          <w:tcPr>
            <w:tcW w:w="1883" w:type="dxa"/>
            <w:tcBorders>
              <w:top w:val="single" w:sz="4" w:space="0" w:color="auto"/>
              <w:left w:val="nil"/>
              <w:bottom w:val="single" w:sz="4" w:space="0" w:color="auto"/>
              <w:right w:val="single" w:sz="4" w:space="0" w:color="auto"/>
            </w:tcBorders>
            <w:shd w:val="clear" w:color="000000" w:fill="000000"/>
            <w:noWrap/>
            <w:tcMar>
              <w:top w:w="15" w:type="dxa"/>
              <w:left w:w="15" w:type="dxa"/>
              <w:bottom w:w="0" w:type="dxa"/>
              <w:right w:w="15" w:type="dxa"/>
            </w:tcMar>
            <w:vAlign w:val="bottom"/>
            <w:hideMark/>
          </w:tcPr>
          <w:p w14:paraId="4B539DEC" w14:textId="792F3C77" w:rsidR="00803603" w:rsidRPr="00E922B8" w:rsidRDefault="00803603">
            <w:pPr>
              <w:jc w:val="center"/>
              <w:rPr>
                <w:rFonts w:ascii="Times New Roman" w:hAnsi="Times New Roman" w:cs="Times New Roman"/>
                <w:b/>
                <w:color w:val="FFFFFF"/>
              </w:rPr>
            </w:pPr>
            <w:r w:rsidRPr="00E922B8">
              <w:rPr>
                <w:rFonts w:ascii="Times New Roman" w:hAnsi="Times New Roman" w:cs="Times New Roman"/>
                <w:b/>
                <w:color w:val="FFFFFF"/>
              </w:rPr>
              <w:t>% Saldo do Valor Nominal Unitário</w:t>
            </w:r>
          </w:p>
        </w:tc>
      </w:tr>
      <w:tr w:rsidR="00803603" w:rsidRPr="00FA4680" w14:paraId="3EDF817A"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A49371"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15/07/2022</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B9257A"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67F4338C"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76FC17"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15/08/2022</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B1BEDF"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206592CD"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6A6717"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15/09/2022</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01A00A"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52D27163"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D7CFD"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15/10/2022</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70F0CB"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1A172C41"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54D467"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15/11/2022</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573C5"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779AAB72"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096B5F"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15/12/2022</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68C001"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5BA7B452"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B02064"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15/01/2023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D74611"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3A4AF9E9"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D85D4"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15/02/2023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40044"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72447B4C"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224E0"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lastRenderedPageBreak/>
              <w:t>15/03/2023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2D9F48"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3480112F"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3B1369"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15/04/2023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648647"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01100E31"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20052D"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15/05/2023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7365AA"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803603" w:rsidRPr="00FA4680" w14:paraId="7B580001"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FD22B3" w14:textId="77777777"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15/06/2023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291003" w14:textId="77777777" w:rsidR="00803603" w:rsidRPr="00E922B8" w:rsidRDefault="00803603">
            <w:pPr>
              <w:jc w:val="center"/>
              <w:rPr>
                <w:rFonts w:ascii="Times New Roman" w:hAnsi="Times New Roman" w:cs="Times New Roman"/>
                <w:color w:val="000000"/>
              </w:rPr>
            </w:pPr>
            <w:r w:rsidRPr="00E922B8">
              <w:rPr>
                <w:rFonts w:ascii="Times New Roman" w:hAnsi="Times New Roman" w:cs="Times New Roman"/>
                <w:color w:val="000000"/>
              </w:rPr>
              <w:t>NÃO</w:t>
            </w:r>
          </w:p>
        </w:tc>
      </w:tr>
      <w:tr w:rsidR="006E4758" w:rsidRPr="00FA4680" w14:paraId="1C98CE0F"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051A0D"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15/07/2023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C54FF2" w14:textId="510D7C89"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2,08</w:t>
            </w:r>
            <w:r w:rsidR="00D56304" w:rsidRPr="00E922B8">
              <w:rPr>
                <w:rFonts w:ascii="Times New Roman" w:hAnsi="Times New Roman" w:cs="Times New Roman"/>
                <w:color w:val="000000"/>
              </w:rPr>
              <w:t>33</w:t>
            </w:r>
            <w:r w:rsidRPr="00E922B8">
              <w:rPr>
                <w:rFonts w:ascii="Times New Roman" w:hAnsi="Times New Roman" w:cs="Times New Roman"/>
                <w:color w:val="000000"/>
              </w:rPr>
              <w:t>%</w:t>
            </w:r>
          </w:p>
        </w:tc>
      </w:tr>
      <w:tr w:rsidR="006E4758" w:rsidRPr="00FA4680" w14:paraId="6C97D011"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25D271"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15/08/2023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070D59" w14:textId="333A72C5"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w:t>
            </w:r>
            <w:r w:rsidR="009F4CA0" w:rsidRPr="00E922B8">
              <w:rPr>
                <w:rFonts w:ascii="Times New Roman" w:hAnsi="Times New Roman" w:cs="Times New Roman"/>
                <w:color w:val="000000"/>
              </w:rPr>
              <w:t>1277</w:t>
            </w:r>
            <w:r w:rsidRPr="00E922B8">
              <w:rPr>
                <w:rFonts w:ascii="Times New Roman" w:hAnsi="Times New Roman" w:cs="Times New Roman"/>
                <w:color w:val="000000"/>
              </w:rPr>
              <w:t>%</w:t>
            </w:r>
          </w:p>
        </w:tc>
      </w:tr>
      <w:tr w:rsidR="006E4758" w:rsidRPr="00FA4680" w14:paraId="11B91568"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1619FC"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15/09/2023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F8B20" w14:textId="710348DB"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2,17</w:t>
            </w:r>
            <w:r w:rsidR="009F4CA0" w:rsidRPr="00E922B8">
              <w:rPr>
                <w:rFonts w:ascii="Times New Roman" w:hAnsi="Times New Roman" w:cs="Times New Roman"/>
                <w:color w:val="000000"/>
              </w:rPr>
              <w:t>39</w:t>
            </w:r>
            <w:r w:rsidRPr="00E922B8">
              <w:rPr>
                <w:rFonts w:ascii="Times New Roman" w:hAnsi="Times New Roman" w:cs="Times New Roman"/>
                <w:color w:val="000000"/>
              </w:rPr>
              <w:t>%</w:t>
            </w:r>
          </w:p>
        </w:tc>
      </w:tr>
      <w:tr w:rsidR="006E4758" w:rsidRPr="00FA4680" w14:paraId="5E71F12B"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76F4E7"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15/10/2023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DE548" w14:textId="24D56C11"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2,22</w:t>
            </w:r>
            <w:r w:rsidR="009F4CA0" w:rsidRPr="00E922B8">
              <w:rPr>
                <w:rFonts w:ascii="Times New Roman" w:hAnsi="Times New Roman" w:cs="Times New Roman"/>
                <w:color w:val="000000"/>
              </w:rPr>
              <w:t>22</w:t>
            </w:r>
            <w:r w:rsidRPr="00E922B8">
              <w:rPr>
                <w:rFonts w:ascii="Times New Roman" w:hAnsi="Times New Roman" w:cs="Times New Roman"/>
                <w:color w:val="000000"/>
              </w:rPr>
              <w:t>%</w:t>
            </w:r>
          </w:p>
        </w:tc>
      </w:tr>
      <w:tr w:rsidR="006E4758" w:rsidRPr="00FA4680" w14:paraId="771068D1"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3DDBAE"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15/11/2023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192FA" w14:textId="2AD6986B"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2,27</w:t>
            </w:r>
            <w:r w:rsidR="008E63C5" w:rsidRPr="00E922B8">
              <w:rPr>
                <w:rFonts w:ascii="Times New Roman" w:hAnsi="Times New Roman" w:cs="Times New Roman"/>
                <w:color w:val="000000"/>
              </w:rPr>
              <w:t>27</w:t>
            </w:r>
            <w:r w:rsidRPr="00E922B8">
              <w:rPr>
                <w:rFonts w:ascii="Times New Roman" w:hAnsi="Times New Roman" w:cs="Times New Roman"/>
                <w:color w:val="000000"/>
              </w:rPr>
              <w:t>%</w:t>
            </w:r>
          </w:p>
        </w:tc>
      </w:tr>
      <w:tr w:rsidR="006E4758" w:rsidRPr="00FA4680" w14:paraId="04F81F19"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21EA0"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15/12/2023</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ADFA" w14:textId="6451C90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w:t>
            </w:r>
            <w:r w:rsidR="008E63C5" w:rsidRPr="00E922B8">
              <w:rPr>
                <w:rFonts w:ascii="Times New Roman" w:hAnsi="Times New Roman" w:cs="Times New Roman"/>
                <w:color w:val="000000"/>
              </w:rPr>
              <w:t>3256</w:t>
            </w:r>
            <w:r w:rsidRPr="00E922B8">
              <w:rPr>
                <w:rFonts w:ascii="Times New Roman" w:hAnsi="Times New Roman" w:cs="Times New Roman"/>
                <w:color w:val="000000"/>
              </w:rPr>
              <w:t>%</w:t>
            </w:r>
          </w:p>
        </w:tc>
      </w:tr>
      <w:tr w:rsidR="006E4758" w:rsidRPr="00FA4680" w14:paraId="40D4E750"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DBC4D"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15/01/2024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BDB4FC" w14:textId="37C0904E"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2,38</w:t>
            </w:r>
            <w:r w:rsidR="008E63C5" w:rsidRPr="00E922B8">
              <w:rPr>
                <w:rFonts w:ascii="Times New Roman" w:hAnsi="Times New Roman" w:cs="Times New Roman"/>
                <w:color w:val="000000"/>
              </w:rPr>
              <w:t>10</w:t>
            </w:r>
            <w:r w:rsidRPr="00E922B8">
              <w:rPr>
                <w:rFonts w:ascii="Times New Roman" w:hAnsi="Times New Roman" w:cs="Times New Roman"/>
                <w:color w:val="000000"/>
              </w:rPr>
              <w:t>%</w:t>
            </w:r>
          </w:p>
        </w:tc>
      </w:tr>
      <w:tr w:rsidR="006E4758" w:rsidRPr="00FA4680" w14:paraId="504793F8"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AB1A4"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15/02/2024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3DC8A8" w14:textId="309A0D1A"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w:t>
            </w:r>
            <w:r w:rsidR="008E63C5" w:rsidRPr="00E922B8">
              <w:rPr>
                <w:rFonts w:ascii="Times New Roman" w:hAnsi="Times New Roman" w:cs="Times New Roman"/>
                <w:color w:val="000000"/>
              </w:rPr>
              <w:t>4390</w:t>
            </w:r>
            <w:r w:rsidRPr="00E922B8">
              <w:rPr>
                <w:rFonts w:ascii="Times New Roman" w:hAnsi="Times New Roman" w:cs="Times New Roman"/>
                <w:color w:val="000000"/>
              </w:rPr>
              <w:t>%</w:t>
            </w:r>
          </w:p>
        </w:tc>
      </w:tr>
      <w:tr w:rsidR="006E4758" w:rsidRPr="00FA4680" w14:paraId="5DFA6529"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04811C"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15/03/2024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D9FE36" w14:textId="1FE32098"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2,50</w:t>
            </w:r>
            <w:r w:rsidR="00EA4DDD"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22F03E77"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07C65C"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15/04/2024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1A9EA" w14:textId="62382E2F"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2,56</w:t>
            </w:r>
            <w:r w:rsidR="00EA4DDD" w:rsidRPr="00E922B8">
              <w:rPr>
                <w:rFonts w:ascii="Times New Roman" w:hAnsi="Times New Roman" w:cs="Times New Roman"/>
                <w:color w:val="000000"/>
              </w:rPr>
              <w:t>41</w:t>
            </w:r>
            <w:r w:rsidRPr="00E922B8">
              <w:rPr>
                <w:rFonts w:ascii="Times New Roman" w:hAnsi="Times New Roman" w:cs="Times New Roman"/>
                <w:color w:val="000000"/>
              </w:rPr>
              <w:t>%</w:t>
            </w:r>
          </w:p>
        </w:tc>
      </w:tr>
      <w:tr w:rsidR="006E4758" w:rsidRPr="00FA4680" w14:paraId="41F2A3DF"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92781"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15/05/2024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D7C9F" w14:textId="21BC7F0B"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2,63</w:t>
            </w:r>
            <w:r w:rsidR="00EA4DDD" w:rsidRPr="00E922B8">
              <w:rPr>
                <w:rFonts w:ascii="Times New Roman" w:hAnsi="Times New Roman" w:cs="Times New Roman"/>
                <w:color w:val="000000"/>
              </w:rPr>
              <w:t>16</w:t>
            </w:r>
            <w:r w:rsidRPr="00E922B8">
              <w:rPr>
                <w:rFonts w:ascii="Times New Roman" w:hAnsi="Times New Roman" w:cs="Times New Roman"/>
                <w:color w:val="000000"/>
              </w:rPr>
              <w:t>%</w:t>
            </w:r>
          </w:p>
        </w:tc>
      </w:tr>
      <w:tr w:rsidR="006E4758" w:rsidRPr="00FA4680" w14:paraId="366650CE"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858020"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15/06/2024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91047E" w14:textId="4E1C3198"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2,70</w:t>
            </w:r>
            <w:r w:rsidR="00D5685B" w:rsidRPr="00E922B8">
              <w:rPr>
                <w:rFonts w:ascii="Times New Roman" w:hAnsi="Times New Roman" w:cs="Times New Roman"/>
                <w:color w:val="000000"/>
              </w:rPr>
              <w:t>27</w:t>
            </w:r>
            <w:r w:rsidRPr="00E922B8">
              <w:rPr>
                <w:rFonts w:ascii="Times New Roman" w:hAnsi="Times New Roman" w:cs="Times New Roman"/>
                <w:color w:val="000000"/>
              </w:rPr>
              <w:t>%</w:t>
            </w:r>
          </w:p>
        </w:tc>
      </w:tr>
      <w:tr w:rsidR="006E4758" w:rsidRPr="00FA4680" w14:paraId="0AD49B7F"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6D26B"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15/07/2024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3315B4" w14:textId="2D1F359E"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w:t>
            </w:r>
            <w:r w:rsidR="001B21F9" w:rsidRPr="00E922B8">
              <w:rPr>
                <w:rFonts w:ascii="Times New Roman" w:hAnsi="Times New Roman" w:cs="Times New Roman"/>
                <w:color w:val="000000"/>
              </w:rPr>
              <w:t>77</w:t>
            </w:r>
            <w:r w:rsidRPr="00E922B8">
              <w:rPr>
                <w:rFonts w:ascii="Times New Roman" w:hAnsi="Times New Roman" w:cs="Times New Roman"/>
                <w:color w:val="000000"/>
              </w:rPr>
              <w:t>78%</w:t>
            </w:r>
          </w:p>
        </w:tc>
      </w:tr>
      <w:tr w:rsidR="006E4758" w:rsidRPr="00FA4680" w14:paraId="57F6C300"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5E0957"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15/08/2024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991CE8" w14:textId="20F56614"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w:t>
            </w:r>
            <w:r w:rsidR="001B21F9" w:rsidRPr="00E922B8">
              <w:rPr>
                <w:rFonts w:ascii="Times New Roman" w:hAnsi="Times New Roman" w:cs="Times New Roman"/>
                <w:color w:val="000000"/>
              </w:rPr>
              <w:t>8571</w:t>
            </w:r>
            <w:r w:rsidRPr="00E922B8">
              <w:rPr>
                <w:rFonts w:ascii="Times New Roman" w:hAnsi="Times New Roman" w:cs="Times New Roman"/>
                <w:color w:val="000000"/>
              </w:rPr>
              <w:t>%</w:t>
            </w:r>
          </w:p>
        </w:tc>
      </w:tr>
      <w:tr w:rsidR="006E4758" w:rsidRPr="00FA4680" w14:paraId="2E22A2F2"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3C539"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15/09/2024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D1D69B" w14:textId="782426AB"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2,94</w:t>
            </w:r>
            <w:r w:rsidR="006B04F4" w:rsidRPr="00E922B8">
              <w:rPr>
                <w:rFonts w:ascii="Times New Roman" w:hAnsi="Times New Roman" w:cs="Times New Roman"/>
                <w:color w:val="000000"/>
              </w:rPr>
              <w:t>12</w:t>
            </w:r>
            <w:r w:rsidRPr="00E922B8">
              <w:rPr>
                <w:rFonts w:ascii="Times New Roman" w:hAnsi="Times New Roman" w:cs="Times New Roman"/>
                <w:color w:val="000000"/>
              </w:rPr>
              <w:t>%</w:t>
            </w:r>
          </w:p>
        </w:tc>
      </w:tr>
      <w:tr w:rsidR="006E4758" w:rsidRPr="00FA4680" w14:paraId="508DA69A"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D1DEF5"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15/10/2024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630397" w14:textId="69A06B8B"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3,03</w:t>
            </w:r>
            <w:r w:rsidR="005502AA" w:rsidRPr="00E922B8">
              <w:rPr>
                <w:rFonts w:ascii="Times New Roman" w:hAnsi="Times New Roman" w:cs="Times New Roman"/>
                <w:color w:val="000000"/>
              </w:rPr>
              <w:t>03</w:t>
            </w:r>
            <w:r w:rsidRPr="00E922B8">
              <w:rPr>
                <w:rFonts w:ascii="Times New Roman" w:hAnsi="Times New Roman" w:cs="Times New Roman"/>
                <w:color w:val="000000"/>
              </w:rPr>
              <w:t>%</w:t>
            </w:r>
          </w:p>
        </w:tc>
      </w:tr>
      <w:tr w:rsidR="006E4758" w:rsidRPr="00FA4680" w14:paraId="355CF2F9"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3D3E54"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15/11/2024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8D1B4B" w14:textId="6F63CEE4"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w:t>
            </w:r>
            <w:r w:rsidR="005502AA" w:rsidRPr="00E922B8">
              <w:rPr>
                <w:rFonts w:ascii="Times New Roman" w:hAnsi="Times New Roman" w:cs="Times New Roman"/>
                <w:color w:val="000000"/>
              </w:rPr>
              <w:t>1250</w:t>
            </w:r>
            <w:r w:rsidRPr="00E922B8">
              <w:rPr>
                <w:rFonts w:ascii="Times New Roman" w:hAnsi="Times New Roman" w:cs="Times New Roman"/>
                <w:color w:val="000000"/>
              </w:rPr>
              <w:t>%</w:t>
            </w:r>
          </w:p>
        </w:tc>
      </w:tr>
      <w:tr w:rsidR="006E4758" w:rsidRPr="00FA4680" w14:paraId="466D36CC"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E2157F"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15/12/2024</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5F7737" w14:textId="6304FD82"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w:t>
            </w:r>
            <w:r w:rsidR="00E7724B" w:rsidRPr="00E922B8">
              <w:rPr>
                <w:rFonts w:ascii="Times New Roman" w:hAnsi="Times New Roman" w:cs="Times New Roman"/>
                <w:color w:val="000000"/>
              </w:rPr>
              <w:t>2258</w:t>
            </w:r>
            <w:r w:rsidRPr="00E922B8">
              <w:rPr>
                <w:rFonts w:ascii="Times New Roman" w:hAnsi="Times New Roman" w:cs="Times New Roman"/>
                <w:color w:val="000000"/>
              </w:rPr>
              <w:t>%</w:t>
            </w:r>
          </w:p>
        </w:tc>
      </w:tr>
      <w:tr w:rsidR="006E4758" w:rsidRPr="00FA4680" w14:paraId="6A548A14"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DC0454"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15/01/2025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EF61D" w14:textId="57D0768F"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3,33</w:t>
            </w:r>
            <w:r w:rsidR="003F40AC" w:rsidRPr="00E922B8">
              <w:rPr>
                <w:rFonts w:ascii="Times New Roman" w:hAnsi="Times New Roman" w:cs="Times New Roman"/>
                <w:color w:val="000000"/>
              </w:rPr>
              <w:t>33</w:t>
            </w:r>
            <w:r w:rsidRPr="00E922B8">
              <w:rPr>
                <w:rFonts w:ascii="Times New Roman" w:hAnsi="Times New Roman" w:cs="Times New Roman"/>
                <w:color w:val="000000"/>
              </w:rPr>
              <w:t>%</w:t>
            </w:r>
          </w:p>
        </w:tc>
      </w:tr>
      <w:tr w:rsidR="006E4758" w:rsidRPr="00FA4680" w14:paraId="64B4BC71"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420F69"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15/02/2025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6096F" w14:textId="517E47A8"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w:t>
            </w:r>
            <w:r w:rsidR="003F40AC" w:rsidRPr="00E922B8">
              <w:rPr>
                <w:rFonts w:ascii="Times New Roman" w:hAnsi="Times New Roman" w:cs="Times New Roman"/>
                <w:color w:val="000000"/>
              </w:rPr>
              <w:t>4483</w:t>
            </w:r>
            <w:r w:rsidRPr="00E922B8">
              <w:rPr>
                <w:rFonts w:ascii="Times New Roman" w:hAnsi="Times New Roman" w:cs="Times New Roman"/>
                <w:color w:val="000000"/>
              </w:rPr>
              <w:t>%</w:t>
            </w:r>
          </w:p>
        </w:tc>
      </w:tr>
      <w:tr w:rsidR="006E4758" w:rsidRPr="00FA4680" w14:paraId="627414A5"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AE2215"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15/03/2025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E29BE" w14:textId="0DE9A63B"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3,57</w:t>
            </w:r>
            <w:r w:rsidR="007B061F" w:rsidRPr="00E922B8">
              <w:rPr>
                <w:rFonts w:ascii="Times New Roman" w:hAnsi="Times New Roman" w:cs="Times New Roman"/>
                <w:color w:val="000000"/>
              </w:rPr>
              <w:t>14</w:t>
            </w:r>
            <w:r w:rsidRPr="00E922B8">
              <w:rPr>
                <w:rFonts w:ascii="Times New Roman" w:hAnsi="Times New Roman" w:cs="Times New Roman"/>
                <w:color w:val="000000"/>
              </w:rPr>
              <w:t>%</w:t>
            </w:r>
          </w:p>
        </w:tc>
      </w:tr>
      <w:tr w:rsidR="006E4758" w:rsidRPr="00FA4680" w14:paraId="6722BB9D"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8E7BE"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15/04/2025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EF29C7" w14:textId="5CDB53C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3,70</w:t>
            </w:r>
            <w:r w:rsidR="007B061F" w:rsidRPr="00E922B8">
              <w:rPr>
                <w:rFonts w:ascii="Times New Roman" w:hAnsi="Times New Roman" w:cs="Times New Roman"/>
                <w:color w:val="000000"/>
              </w:rPr>
              <w:t>37</w:t>
            </w:r>
            <w:r w:rsidRPr="00E922B8">
              <w:rPr>
                <w:rFonts w:ascii="Times New Roman" w:hAnsi="Times New Roman" w:cs="Times New Roman"/>
                <w:color w:val="000000"/>
              </w:rPr>
              <w:t>%</w:t>
            </w:r>
          </w:p>
        </w:tc>
      </w:tr>
      <w:tr w:rsidR="006E4758" w:rsidRPr="00FA4680" w14:paraId="3CD51804"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846DD9"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15/05/2025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76E252" w14:textId="748FD34B"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w:t>
            </w:r>
            <w:r w:rsidR="00212808" w:rsidRPr="00E922B8">
              <w:rPr>
                <w:rFonts w:ascii="Times New Roman" w:hAnsi="Times New Roman" w:cs="Times New Roman"/>
                <w:color w:val="000000"/>
              </w:rPr>
              <w:t>8462</w:t>
            </w:r>
            <w:r w:rsidRPr="00E922B8">
              <w:rPr>
                <w:rFonts w:ascii="Times New Roman" w:hAnsi="Times New Roman" w:cs="Times New Roman"/>
                <w:color w:val="000000"/>
              </w:rPr>
              <w:t>%</w:t>
            </w:r>
          </w:p>
        </w:tc>
      </w:tr>
      <w:tr w:rsidR="006E4758" w:rsidRPr="00FA4680" w14:paraId="7E8AF1F4"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071C15"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15/06/2025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D282B" w14:textId="45FC70F5"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4,00</w:t>
            </w:r>
            <w:r w:rsidR="00401323"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54AFEF4D"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7112E8"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15/07/2025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EF0C1A" w14:textId="4CA9C73A"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4,</w:t>
            </w:r>
            <w:r w:rsidR="00743569" w:rsidRPr="00E922B8">
              <w:rPr>
                <w:rFonts w:ascii="Times New Roman" w:hAnsi="Times New Roman" w:cs="Times New Roman"/>
                <w:color w:val="000000"/>
              </w:rPr>
              <w:t>1667</w:t>
            </w:r>
            <w:r w:rsidRPr="00E922B8">
              <w:rPr>
                <w:rFonts w:ascii="Times New Roman" w:hAnsi="Times New Roman" w:cs="Times New Roman"/>
                <w:color w:val="000000"/>
              </w:rPr>
              <w:t>%</w:t>
            </w:r>
          </w:p>
        </w:tc>
      </w:tr>
      <w:tr w:rsidR="006E4758" w:rsidRPr="00FA4680" w14:paraId="6C1DE526"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C3D1A"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15/08/2025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1105F" w14:textId="284CD3F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4,</w:t>
            </w:r>
            <w:r w:rsidR="00743569" w:rsidRPr="00E922B8">
              <w:rPr>
                <w:rFonts w:ascii="Times New Roman" w:hAnsi="Times New Roman" w:cs="Times New Roman"/>
                <w:color w:val="000000"/>
              </w:rPr>
              <w:t>3478</w:t>
            </w:r>
            <w:r w:rsidRPr="00E922B8">
              <w:rPr>
                <w:rFonts w:ascii="Times New Roman" w:hAnsi="Times New Roman" w:cs="Times New Roman"/>
                <w:color w:val="000000"/>
              </w:rPr>
              <w:t>%</w:t>
            </w:r>
          </w:p>
        </w:tc>
      </w:tr>
      <w:tr w:rsidR="006E4758" w:rsidRPr="00FA4680" w14:paraId="2E27C7DB"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CDE70"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15/09/2025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E3D71" w14:textId="2440573E"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4,</w:t>
            </w:r>
            <w:r w:rsidR="00410C63" w:rsidRPr="00E922B8">
              <w:rPr>
                <w:rFonts w:ascii="Times New Roman" w:hAnsi="Times New Roman" w:cs="Times New Roman"/>
                <w:color w:val="000000"/>
              </w:rPr>
              <w:t>54</w:t>
            </w:r>
            <w:r w:rsidRPr="00E922B8">
              <w:rPr>
                <w:rFonts w:ascii="Times New Roman" w:hAnsi="Times New Roman" w:cs="Times New Roman"/>
                <w:color w:val="000000"/>
              </w:rPr>
              <w:t>55%</w:t>
            </w:r>
          </w:p>
        </w:tc>
      </w:tr>
      <w:tr w:rsidR="006E4758" w:rsidRPr="00FA4680" w14:paraId="469F534D"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AF20D"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15/10/2025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94C03A" w14:textId="2834D691"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4,76</w:t>
            </w:r>
            <w:r w:rsidR="00410C63" w:rsidRPr="00E922B8">
              <w:rPr>
                <w:rFonts w:ascii="Times New Roman" w:hAnsi="Times New Roman" w:cs="Times New Roman"/>
                <w:color w:val="000000"/>
              </w:rPr>
              <w:t>19</w:t>
            </w:r>
            <w:r w:rsidRPr="00E922B8">
              <w:rPr>
                <w:rFonts w:ascii="Times New Roman" w:hAnsi="Times New Roman" w:cs="Times New Roman"/>
                <w:color w:val="000000"/>
              </w:rPr>
              <w:t>%</w:t>
            </w:r>
          </w:p>
        </w:tc>
      </w:tr>
      <w:tr w:rsidR="006E4758" w:rsidRPr="00FA4680" w14:paraId="453DD0DC"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B8FD4"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15/11/2025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D9B693" w14:textId="7E7ADCCC"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5,00</w:t>
            </w:r>
            <w:r w:rsidR="00410C63"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6E5FBA72"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826F3F"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15/12/2025</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F2B03B" w14:textId="7D3305D9"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5,26</w:t>
            </w:r>
            <w:r w:rsidR="00C95B1E" w:rsidRPr="00E922B8">
              <w:rPr>
                <w:rFonts w:ascii="Times New Roman" w:hAnsi="Times New Roman" w:cs="Times New Roman"/>
                <w:color w:val="000000"/>
              </w:rPr>
              <w:t>32</w:t>
            </w:r>
            <w:r w:rsidRPr="00E922B8">
              <w:rPr>
                <w:rFonts w:ascii="Times New Roman" w:hAnsi="Times New Roman" w:cs="Times New Roman"/>
                <w:color w:val="000000"/>
              </w:rPr>
              <w:t>%</w:t>
            </w:r>
          </w:p>
        </w:tc>
      </w:tr>
      <w:tr w:rsidR="006E4758" w:rsidRPr="00FA4680" w14:paraId="2B2E9FDC"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80A0B9"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15/01/2026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A2B60C" w14:textId="517954DF"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5,</w:t>
            </w:r>
            <w:r w:rsidR="00DC227D" w:rsidRPr="00E922B8">
              <w:rPr>
                <w:rFonts w:ascii="Times New Roman" w:hAnsi="Times New Roman" w:cs="Times New Roman"/>
                <w:color w:val="000000"/>
              </w:rPr>
              <w:t>55</w:t>
            </w:r>
            <w:r w:rsidRPr="00E922B8">
              <w:rPr>
                <w:rFonts w:ascii="Times New Roman" w:hAnsi="Times New Roman" w:cs="Times New Roman"/>
                <w:color w:val="000000"/>
              </w:rPr>
              <w:t>56%</w:t>
            </w:r>
          </w:p>
        </w:tc>
      </w:tr>
      <w:tr w:rsidR="006E4758" w:rsidRPr="00FA4680" w14:paraId="11D3F642"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788EC"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15/02/2026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0CA2F2" w14:textId="48A01AFC"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5,88</w:t>
            </w:r>
            <w:r w:rsidR="000E38EE" w:rsidRPr="00E922B8">
              <w:rPr>
                <w:rFonts w:ascii="Times New Roman" w:hAnsi="Times New Roman" w:cs="Times New Roman"/>
                <w:color w:val="000000"/>
              </w:rPr>
              <w:t>24</w:t>
            </w:r>
            <w:r w:rsidRPr="00E922B8">
              <w:rPr>
                <w:rFonts w:ascii="Times New Roman" w:hAnsi="Times New Roman" w:cs="Times New Roman"/>
                <w:color w:val="000000"/>
              </w:rPr>
              <w:t>%</w:t>
            </w:r>
          </w:p>
        </w:tc>
      </w:tr>
      <w:tr w:rsidR="006E4758" w:rsidRPr="00FA4680" w14:paraId="46FC9650"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AFB60"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15/03/2026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AA4A98" w14:textId="72975AEF"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6,25</w:t>
            </w:r>
            <w:r w:rsidR="00D914BD"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08790702"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F66E2"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15/04/2026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BAD48D" w14:textId="0AF39C6F"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6,</w:t>
            </w:r>
            <w:r w:rsidR="00D914BD" w:rsidRPr="00E922B8">
              <w:rPr>
                <w:rFonts w:ascii="Times New Roman" w:hAnsi="Times New Roman" w:cs="Times New Roman"/>
                <w:color w:val="000000"/>
              </w:rPr>
              <w:t>66</w:t>
            </w:r>
            <w:r w:rsidRPr="00E922B8">
              <w:rPr>
                <w:rFonts w:ascii="Times New Roman" w:hAnsi="Times New Roman" w:cs="Times New Roman"/>
                <w:color w:val="000000"/>
              </w:rPr>
              <w:t>67%</w:t>
            </w:r>
          </w:p>
        </w:tc>
      </w:tr>
      <w:tr w:rsidR="006E4758" w:rsidRPr="00FA4680" w14:paraId="5F97EC67"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0E8CC7"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15/05/2026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B78D9" w14:textId="2A2E3DCE"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7,14</w:t>
            </w:r>
            <w:r w:rsidR="00D72C4E" w:rsidRPr="00E922B8">
              <w:rPr>
                <w:rFonts w:ascii="Times New Roman" w:hAnsi="Times New Roman" w:cs="Times New Roman"/>
                <w:color w:val="000000"/>
              </w:rPr>
              <w:t>29</w:t>
            </w:r>
            <w:r w:rsidRPr="00E922B8">
              <w:rPr>
                <w:rFonts w:ascii="Times New Roman" w:hAnsi="Times New Roman" w:cs="Times New Roman"/>
                <w:color w:val="000000"/>
              </w:rPr>
              <w:t>%</w:t>
            </w:r>
          </w:p>
        </w:tc>
      </w:tr>
      <w:tr w:rsidR="006E4758" w:rsidRPr="00FA4680" w14:paraId="08C8812F"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5527DF"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15/06/2026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E78AE6" w14:textId="69F56F64"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7,69</w:t>
            </w:r>
            <w:r w:rsidR="00D932E1" w:rsidRPr="00E922B8">
              <w:rPr>
                <w:rFonts w:ascii="Times New Roman" w:hAnsi="Times New Roman" w:cs="Times New Roman"/>
                <w:color w:val="000000"/>
              </w:rPr>
              <w:t>23</w:t>
            </w:r>
            <w:r w:rsidRPr="00E922B8">
              <w:rPr>
                <w:rFonts w:ascii="Times New Roman" w:hAnsi="Times New Roman" w:cs="Times New Roman"/>
                <w:color w:val="000000"/>
              </w:rPr>
              <w:t>%</w:t>
            </w:r>
          </w:p>
        </w:tc>
      </w:tr>
      <w:tr w:rsidR="006E4758" w:rsidRPr="00FA4680" w14:paraId="419D73C6"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10A3A5"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15/07/2026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62B3EE" w14:textId="46E798E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8,33</w:t>
            </w:r>
            <w:r w:rsidR="00D932E1" w:rsidRPr="00E922B8">
              <w:rPr>
                <w:rFonts w:ascii="Times New Roman" w:hAnsi="Times New Roman" w:cs="Times New Roman"/>
                <w:color w:val="000000"/>
              </w:rPr>
              <w:t>33</w:t>
            </w:r>
            <w:r w:rsidRPr="00E922B8">
              <w:rPr>
                <w:rFonts w:ascii="Times New Roman" w:hAnsi="Times New Roman" w:cs="Times New Roman"/>
                <w:color w:val="000000"/>
              </w:rPr>
              <w:t>%</w:t>
            </w:r>
          </w:p>
        </w:tc>
      </w:tr>
      <w:tr w:rsidR="006E4758" w:rsidRPr="00FA4680" w14:paraId="13F1BC70"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F4341"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15/08/2026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73E3A9" w14:textId="0C731A59"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9,09</w:t>
            </w:r>
            <w:r w:rsidR="00F45326" w:rsidRPr="00E922B8">
              <w:rPr>
                <w:rFonts w:ascii="Times New Roman" w:hAnsi="Times New Roman" w:cs="Times New Roman"/>
                <w:color w:val="000000"/>
              </w:rPr>
              <w:t>09</w:t>
            </w:r>
            <w:r w:rsidRPr="00E922B8">
              <w:rPr>
                <w:rFonts w:ascii="Times New Roman" w:hAnsi="Times New Roman" w:cs="Times New Roman"/>
                <w:color w:val="000000"/>
              </w:rPr>
              <w:t>%</w:t>
            </w:r>
          </w:p>
        </w:tc>
      </w:tr>
      <w:tr w:rsidR="006E4758" w:rsidRPr="00FA4680" w14:paraId="58F18244"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D6D9B2"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lastRenderedPageBreak/>
              <w:t>15/09/2026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6A66AB" w14:textId="4B8F3046"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10,00</w:t>
            </w:r>
            <w:r w:rsidR="009A6430"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623743FE"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F43DE"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15/10/2026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B7B54" w14:textId="3AA74435"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11,</w:t>
            </w:r>
            <w:r w:rsidR="009A6430" w:rsidRPr="00E922B8">
              <w:rPr>
                <w:rFonts w:ascii="Times New Roman" w:hAnsi="Times New Roman" w:cs="Times New Roman"/>
                <w:color w:val="000000"/>
              </w:rPr>
              <w:t>11</w:t>
            </w:r>
            <w:r w:rsidRPr="00E922B8">
              <w:rPr>
                <w:rFonts w:ascii="Times New Roman" w:hAnsi="Times New Roman" w:cs="Times New Roman"/>
                <w:color w:val="000000"/>
              </w:rPr>
              <w:t>11%</w:t>
            </w:r>
          </w:p>
        </w:tc>
      </w:tr>
      <w:tr w:rsidR="006E4758" w:rsidRPr="00FA4680" w14:paraId="3A8623AE"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38587D"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15/11/2026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A79EDB" w14:textId="4622D2AD"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12,50</w:t>
            </w:r>
            <w:r w:rsidR="001A12C7"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6A781DF5"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13A83F"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15/12/2026</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2A5127" w14:textId="266C60AE"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14,</w:t>
            </w:r>
            <w:r w:rsidR="001A12C7" w:rsidRPr="00E922B8">
              <w:rPr>
                <w:rFonts w:ascii="Times New Roman" w:hAnsi="Times New Roman" w:cs="Times New Roman"/>
                <w:color w:val="000000"/>
              </w:rPr>
              <w:t>2857</w:t>
            </w:r>
            <w:r w:rsidRPr="00E922B8">
              <w:rPr>
                <w:rFonts w:ascii="Times New Roman" w:hAnsi="Times New Roman" w:cs="Times New Roman"/>
                <w:color w:val="000000"/>
              </w:rPr>
              <w:t>%</w:t>
            </w:r>
          </w:p>
        </w:tc>
      </w:tr>
      <w:tr w:rsidR="006E4758" w:rsidRPr="00FA4680" w14:paraId="3B3903CD"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222336"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15/01/2027</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AD94FA" w14:textId="6ACB9ADD"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16,</w:t>
            </w:r>
            <w:r w:rsidR="00B32891" w:rsidRPr="00E922B8">
              <w:rPr>
                <w:rFonts w:ascii="Times New Roman" w:hAnsi="Times New Roman" w:cs="Times New Roman"/>
                <w:color w:val="000000"/>
              </w:rPr>
              <w:t>66</w:t>
            </w:r>
            <w:r w:rsidRPr="00E922B8">
              <w:rPr>
                <w:rFonts w:ascii="Times New Roman" w:hAnsi="Times New Roman" w:cs="Times New Roman"/>
                <w:color w:val="000000"/>
              </w:rPr>
              <w:t>67%</w:t>
            </w:r>
          </w:p>
        </w:tc>
      </w:tr>
      <w:tr w:rsidR="006E4758" w:rsidRPr="00FA4680" w14:paraId="23A72D48"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53A62B"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15/02/2027</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1A792B" w14:textId="65321240"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20,00</w:t>
            </w:r>
            <w:r w:rsidR="00B32891"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0FBF7A00"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80E1A5"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15/03/2027</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5D6383" w14:textId="5C23C6D5"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25,00</w:t>
            </w:r>
            <w:r w:rsidR="00B32891" w:rsidRPr="00E922B8">
              <w:rPr>
                <w:rFonts w:ascii="Times New Roman" w:hAnsi="Times New Roman" w:cs="Times New Roman"/>
                <w:color w:val="000000"/>
              </w:rPr>
              <w:t>00</w:t>
            </w:r>
            <w:r w:rsidRPr="00E922B8">
              <w:rPr>
                <w:rFonts w:ascii="Times New Roman" w:hAnsi="Times New Roman" w:cs="Times New Roman"/>
                <w:color w:val="000000"/>
              </w:rPr>
              <w:t>%</w:t>
            </w:r>
          </w:p>
        </w:tc>
      </w:tr>
      <w:tr w:rsidR="006E4758" w:rsidRPr="00FA4680" w14:paraId="7C160C3A"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B80A92"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15/04/2027</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7A6233" w14:textId="4BEA3011"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33,33</w:t>
            </w:r>
            <w:r w:rsidR="00B32891" w:rsidRPr="00E922B8">
              <w:rPr>
                <w:rFonts w:ascii="Times New Roman" w:hAnsi="Times New Roman" w:cs="Times New Roman"/>
                <w:color w:val="000000"/>
              </w:rPr>
              <w:t>33</w:t>
            </w:r>
            <w:r w:rsidRPr="00E922B8">
              <w:rPr>
                <w:rFonts w:ascii="Times New Roman" w:hAnsi="Times New Roman" w:cs="Times New Roman"/>
                <w:color w:val="000000"/>
              </w:rPr>
              <w:t>%</w:t>
            </w:r>
          </w:p>
        </w:tc>
      </w:tr>
      <w:tr w:rsidR="006E4758" w:rsidRPr="00FA4680" w14:paraId="6CD464A9" w14:textId="77777777" w:rsidTr="00636AD3">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DFF4C5" w14:textId="77777777"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15/05/2027</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BE1264" w14:textId="67792B8E" w:rsidR="006E4758" w:rsidRPr="00E922B8" w:rsidRDefault="006E4758" w:rsidP="006E4758">
            <w:pPr>
              <w:jc w:val="center"/>
              <w:rPr>
                <w:rFonts w:ascii="Times New Roman" w:hAnsi="Times New Roman" w:cs="Times New Roman"/>
                <w:color w:val="000000"/>
              </w:rPr>
            </w:pPr>
            <w:r w:rsidRPr="00E922B8">
              <w:rPr>
                <w:rFonts w:ascii="Times New Roman" w:hAnsi="Times New Roman" w:cs="Times New Roman"/>
                <w:color w:val="000000"/>
              </w:rPr>
              <w:t>50,00</w:t>
            </w:r>
            <w:r w:rsidR="00EF1C08" w:rsidRPr="00E922B8">
              <w:rPr>
                <w:rFonts w:ascii="Times New Roman" w:hAnsi="Times New Roman" w:cs="Times New Roman"/>
                <w:color w:val="000000"/>
              </w:rPr>
              <w:t>00</w:t>
            </w:r>
            <w:r w:rsidRPr="00E922B8">
              <w:rPr>
                <w:rFonts w:ascii="Times New Roman" w:hAnsi="Times New Roman" w:cs="Times New Roman"/>
                <w:color w:val="000000"/>
              </w:rPr>
              <w:t>%</w:t>
            </w:r>
          </w:p>
        </w:tc>
      </w:tr>
      <w:tr w:rsidR="00803603" w:rsidRPr="00FA4680" w14:paraId="6ECE4058" w14:textId="77777777" w:rsidTr="009C01ED">
        <w:trPr>
          <w:trHeight w:val="290"/>
          <w:jc w:val="center"/>
        </w:trPr>
        <w:tc>
          <w:tcPr>
            <w:tcW w:w="20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269B89" w14:textId="4E91E1CA" w:rsidR="00803603" w:rsidRPr="00E922B8" w:rsidRDefault="00803603" w:rsidP="001532F0">
            <w:pPr>
              <w:jc w:val="center"/>
              <w:rPr>
                <w:rFonts w:ascii="Times New Roman" w:hAnsi="Times New Roman" w:cs="Times New Roman"/>
                <w:color w:val="000000"/>
              </w:rPr>
            </w:pPr>
            <w:r w:rsidRPr="00E922B8">
              <w:rPr>
                <w:rFonts w:ascii="Times New Roman" w:hAnsi="Times New Roman" w:cs="Times New Roman"/>
                <w:color w:val="000000"/>
              </w:rPr>
              <w:t xml:space="preserve">Data de </w:t>
            </w:r>
            <w:r w:rsidR="001F526C" w:rsidRPr="00E922B8">
              <w:rPr>
                <w:rFonts w:ascii="Times New Roman" w:hAnsi="Times New Roman" w:cs="Times New Roman"/>
                <w:color w:val="000000"/>
              </w:rPr>
              <w:t>V</w:t>
            </w:r>
            <w:r w:rsidRPr="00E922B8">
              <w:rPr>
                <w:rFonts w:ascii="Times New Roman" w:hAnsi="Times New Roman" w:cs="Times New Roman"/>
                <w:color w:val="000000"/>
              </w:rPr>
              <w:t>encimento</w:t>
            </w:r>
            <w:r w:rsidR="00A05F21" w:rsidRPr="00E922B8">
              <w:rPr>
                <w:rFonts w:ascii="Times New Roman" w:hAnsi="Times New Roman" w:cs="Times New Roman"/>
                <w:color w:val="000000"/>
              </w:rPr>
              <w:t xml:space="preserve"> </w:t>
            </w:r>
          </w:p>
        </w:tc>
        <w:tc>
          <w:tcPr>
            <w:tcW w:w="18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99F3B" w14:textId="35DAE303" w:rsidR="00803603" w:rsidRPr="00E922B8" w:rsidRDefault="00803603" w:rsidP="009C01ED">
            <w:pPr>
              <w:jc w:val="center"/>
              <w:rPr>
                <w:rFonts w:ascii="Times New Roman" w:hAnsi="Times New Roman" w:cs="Times New Roman"/>
                <w:color w:val="000000"/>
              </w:rPr>
            </w:pPr>
            <w:r w:rsidRPr="00E922B8">
              <w:rPr>
                <w:rFonts w:ascii="Times New Roman" w:hAnsi="Times New Roman" w:cs="Times New Roman"/>
                <w:color w:val="000000"/>
              </w:rPr>
              <w:t>100</w:t>
            </w:r>
            <w:r w:rsidR="00EB03A7" w:rsidRPr="00E922B8">
              <w:rPr>
                <w:rFonts w:ascii="Times New Roman" w:hAnsi="Times New Roman" w:cs="Times New Roman"/>
                <w:color w:val="000000"/>
              </w:rPr>
              <w:t>,0000</w:t>
            </w:r>
            <w:r w:rsidRPr="00E922B8">
              <w:rPr>
                <w:rFonts w:ascii="Times New Roman" w:hAnsi="Times New Roman" w:cs="Times New Roman"/>
                <w:color w:val="000000"/>
              </w:rPr>
              <w:t>%</w:t>
            </w:r>
          </w:p>
        </w:tc>
      </w:tr>
    </w:tbl>
    <w:p w14:paraId="03A2DBE0" w14:textId="40515925" w:rsidR="00277BA6" w:rsidRPr="00D420FE" w:rsidRDefault="00803603" w:rsidP="006F5490">
      <w:pPr>
        <w:pStyle w:val="PargrafodaLista"/>
        <w:tabs>
          <w:tab w:val="left" w:pos="810"/>
        </w:tabs>
        <w:spacing w:before="0" w:line="300" w:lineRule="auto"/>
        <w:ind w:left="0" w:right="76" w:firstLine="0"/>
        <w:rPr>
          <w:rFonts w:ascii="Times New Roman" w:hAnsi="Times New Roman" w:cs="Times New Roman"/>
        </w:rPr>
      </w:pPr>
      <w:r w:rsidRPr="00D420FE" w:rsidDel="00803603">
        <w:rPr>
          <w:rFonts w:ascii="Times New Roman" w:hAnsi="Times New Roman" w:cs="Times New Roman"/>
          <w:b/>
          <w:bCs/>
          <w:highlight w:val="cyan"/>
        </w:rPr>
        <w:t xml:space="preserve"> </w:t>
      </w:r>
    </w:p>
    <w:p w14:paraId="260F10B0" w14:textId="77777777" w:rsidR="00644704" w:rsidRPr="00D420FE" w:rsidRDefault="00644704"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Local de Pagamento</w:t>
      </w:r>
      <w:r w:rsidRPr="00D420FE">
        <w:rPr>
          <w:rFonts w:ascii="Times New Roman" w:hAnsi="Times New Roman" w:cs="Times New Roman"/>
        </w:rPr>
        <w:t>. Os pagamentos a que fizerem jus as Debêntures serão efetuados pela Emissora no respectivo vencimento utilizando-se, conforme o caso: (a) os procedimentos adotados pela B3 para as Debêntures custodiadas eletronicamente nela; e/ou (b) os procedimentos adotados pelo Escriturador, para as Debêntures que não estejam custodiadas eletronicamente na B3.</w:t>
      </w:r>
    </w:p>
    <w:p w14:paraId="2AFFFD1E" w14:textId="77777777" w:rsidR="00644704" w:rsidRPr="00D420FE" w:rsidRDefault="00644704" w:rsidP="006F5490">
      <w:pPr>
        <w:pStyle w:val="PargrafodaLista"/>
        <w:tabs>
          <w:tab w:val="left" w:pos="810"/>
        </w:tabs>
        <w:spacing w:before="0" w:line="300" w:lineRule="auto"/>
        <w:ind w:left="0" w:right="76" w:firstLine="0"/>
        <w:rPr>
          <w:rFonts w:ascii="Times New Roman" w:hAnsi="Times New Roman" w:cs="Times New Roman"/>
        </w:rPr>
      </w:pPr>
    </w:p>
    <w:p w14:paraId="399E1ED2" w14:textId="64809B76" w:rsidR="00644704" w:rsidRPr="00D420FE" w:rsidRDefault="00644704"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Prorrogação dos Prazos</w:t>
      </w:r>
      <w:r w:rsidRPr="00D420FE">
        <w:rPr>
          <w:rFonts w:ascii="Times New Roman" w:hAnsi="Times New Roman" w:cs="Times New Roman"/>
        </w:rPr>
        <w:t xml:space="preserve">. </w:t>
      </w:r>
      <w:r w:rsidR="003E140C" w:rsidRPr="00D420FE">
        <w:rPr>
          <w:rFonts w:ascii="Times New Roman" w:hAnsi="Times New Roman" w:cs="Times New Roman"/>
        </w:rPr>
        <w:t>Considerar-se-ão prorrogados os prazos referentes ao</w:t>
      </w:r>
      <w:r w:rsidR="003E140C" w:rsidRPr="00D420FE">
        <w:rPr>
          <w:rFonts w:ascii="Times New Roman" w:hAnsi="Times New Roman" w:cs="Times New Roman"/>
          <w:spacing w:val="1"/>
        </w:rPr>
        <w:t xml:space="preserve"> </w:t>
      </w:r>
      <w:r w:rsidR="003E140C" w:rsidRPr="00D420FE">
        <w:rPr>
          <w:rFonts w:ascii="Times New Roman" w:hAnsi="Times New Roman" w:cs="Times New Roman"/>
        </w:rPr>
        <w:t>pagamento de qualquer obrigação até o 1º (primeiro) Dia Útil subsequente, se a data do</w:t>
      </w:r>
      <w:r w:rsidR="003E140C" w:rsidRPr="00D420FE">
        <w:rPr>
          <w:rFonts w:ascii="Times New Roman" w:hAnsi="Times New Roman" w:cs="Times New Roman"/>
          <w:spacing w:val="1"/>
        </w:rPr>
        <w:t xml:space="preserve"> </w:t>
      </w:r>
      <w:r w:rsidR="003E140C" w:rsidRPr="00D420FE">
        <w:rPr>
          <w:rFonts w:ascii="Times New Roman" w:hAnsi="Times New Roman" w:cs="Times New Roman"/>
        </w:rPr>
        <w:t>vencimento coincidir com dia em que não houver expediente bancário no local de pagamento das Debêntures, ressalvados os casos cujos pagamentos devam ser realizados por meio da B3, hipótese em que somente haverá prorrogação quando a data de pagamento coincidir</w:t>
      </w:r>
      <w:r w:rsidR="003E140C" w:rsidRPr="00D420FE">
        <w:rPr>
          <w:rFonts w:ascii="Times New Roman" w:hAnsi="Times New Roman" w:cs="Times New Roman"/>
          <w:spacing w:val="1"/>
        </w:rPr>
        <w:t xml:space="preserve"> </w:t>
      </w:r>
      <w:r w:rsidR="003E140C" w:rsidRPr="00D420FE">
        <w:rPr>
          <w:rFonts w:ascii="Times New Roman" w:hAnsi="Times New Roman" w:cs="Times New Roman"/>
        </w:rPr>
        <w:t>com feriado declarado nacional, sábado ou domingo.</w:t>
      </w:r>
    </w:p>
    <w:p w14:paraId="02113D9A" w14:textId="77777777" w:rsidR="00644704" w:rsidRPr="00D420FE" w:rsidRDefault="00644704" w:rsidP="006F5490">
      <w:pPr>
        <w:pStyle w:val="PargrafodaLista"/>
        <w:tabs>
          <w:tab w:val="left" w:pos="810"/>
        </w:tabs>
        <w:spacing w:before="0" w:line="300" w:lineRule="auto"/>
        <w:ind w:left="0" w:right="76" w:firstLine="0"/>
        <w:rPr>
          <w:rFonts w:ascii="Times New Roman" w:hAnsi="Times New Roman" w:cs="Times New Roman"/>
        </w:rPr>
      </w:pPr>
    </w:p>
    <w:p w14:paraId="6A74F238" w14:textId="77777777" w:rsidR="007B49B6" w:rsidRPr="00D420FE" w:rsidRDefault="007B49B6"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Encargos Moratórios</w:t>
      </w:r>
      <w:r w:rsidRPr="00D420FE">
        <w:rPr>
          <w:rFonts w:ascii="Times New Roman" w:hAnsi="Times New Roman" w:cs="Times New Roman"/>
        </w:rPr>
        <w:t xml:space="preserve">. </w:t>
      </w:r>
      <w:r w:rsidR="00D325BB" w:rsidRPr="00D420FE">
        <w:rPr>
          <w:rFonts w:ascii="Times New Roman" w:hAnsi="Times New Roman" w:cs="Times New Roman"/>
        </w:rPr>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sidR="00D325BB" w:rsidRPr="00D420FE">
        <w:rPr>
          <w:rFonts w:ascii="Times New Roman" w:hAnsi="Times New Roman" w:cs="Times New Roman"/>
        </w:rPr>
        <w:t>ii</w:t>
      </w:r>
      <w:proofErr w:type="spellEnd"/>
      <w:r w:rsidR="00D325BB" w:rsidRPr="00D420FE">
        <w:rPr>
          <w:rFonts w:ascii="Times New Roman" w:hAnsi="Times New Roman" w:cs="Times New Roman"/>
        </w:rPr>
        <w:t>) juros moratórios à razão de 1% (um por cento) ao mês, desde a data da inadimplência até a data do efetivo pagamento; ambos calculados sobre o montante devido e não pago</w:t>
      </w:r>
      <w:r w:rsidRPr="00D420FE">
        <w:rPr>
          <w:rFonts w:ascii="Times New Roman" w:hAnsi="Times New Roman" w:cs="Times New Roman"/>
        </w:rPr>
        <w:t xml:space="preserve"> (“</w:t>
      </w:r>
      <w:r w:rsidRPr="00D420FE">
        <w:rPr>
          <w:rFonts w:ascii="Times New Roman" w:hAnsi="Times New Roman" w:cs="Times New Roman"/>
          <w:u w:val="single"/>
        </w:rPr>
        <w:t>Encargos Moratórios</w:t>
      </w:r>
      <w:r w:rsidRPr="00D420FE">
        <w:rPr>
          <w:rFonts w:ascii="Times New Roman" w:hAnsi="Times New Roman" w:cs="Times New Roman"/>
        </w:rPr>
        <w:t>”).</w:t>
      </w:r>
    </w:p>
    <w:p w14:paraId="237D2DCF" w14:textId="77777777" w:rsidR="007B49B6" w:rsidRPr="00D420FE" w:rsidRDefault="007B49B6" w:rsidP="006F5490">
      <w:pPr>
        <w:pStyle w:val="PargrafodaLista"/>
        <w:tabs>
          <w:tab w:val="left" w:pos="810"/>
        </w:tabs>
        <w:spacing w:before="0" w:line="300" w:lineRule="auto"/>
        <w:ind w:right="76" w:firstLine="0"/>
        <w:rPr>
          <w:rFonts w:ascii="Times New Roman" w:hAnsi="Times New Roman" w:cs="Times New Roman"/>
        </w:rPr>
      </w:pPr>
    </w:p>
    <w:p w14:paraId="1453120D" w14:textId="77777777" w:rsidR="007B49B6" w:rsidRPr="00D420FE" w:rsidRDefault="007B49B6"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Decadência dos Direitos aos Acréscimos</w:t>
      </w:r>
      <w:r w:rsidRPr="00D420FE">
        <w:rPr>
          <w:rFonts w:ascii="Times New Roman" w:hAnsi="Times New Roman" w:cs="Times New Roman"/>
        </w:rPr>
        <w:t xml:space="preserve">. </w:t>
      </w:r>
      <w:r w:rsidR="00D325BB" w:rsidRPr="00D420FE">
        <w:rPr>
          <w:rFonts w:ascii="Times New Roman" w:hAnsi="Times New Roman" w:cs="Times New Roman"/>
        </w:rPr>
        <w:t>Sem prejuízo do disposto na Cláusula 4.16 acima, o não comparecimento do Debenturista para receber o valor correspondente a quaisquer das obrigações pecuniárias da Emissora, nas datas previstas nesta Escritura de Emissão, ou em comunicado publicado pela Emissora no jornal indicado na Cláusula 4.19 abaixo, não lhe dará direito ao recebimento Remuneração das Debêntures e/ou Encargos Moratórios no período relativo ao atraso no recebimento</w:t>
      </w:r>
      <w:r w:rsidRPr="00D420FE">
        <w:rPr>
          <w:rFonts w:ascii="Times New Roman" w:hAnsi="Times New Roman" w:cs="Times New Roman"/>
        </w:rPr>
        <w:t>.</w:t>
      </w:r>
    </w:p>
    <w:p w14:paraId="51E84ADF" w14:textId="77777777" w:rsidR="00D325BB" w:rsidRPr="00D420FE" w:rsidRDefault="00D325BB" w:rsidP="006F5490">
      <w:pPr>
        <w:pStyle w:val="PargrafodaLista"/>
        <w:tabs>
          <w:tab w:val="left" w:pos="810"/>
        </w:tabs>
        <w:spacing w:before="0" w:line="300" w:lineRule="auto"/>
        <w:ind w:left="0" w:right="76" w:firstLine="0"/>
        <w:rPr>
          <w:rFonts w:ascii="Times New Roman" w:hAnsi="Times New Roman" w:cs="Times New Roman"/>
        </w:rPr>
      </w:pPr>
    </w:p>
    <w:p w14:paraId="578D3828" w14:textId="2CE64795" w:rsidR="007B49B6" w:rsidRPr="00D420FE" w:rsidRDefault="00D325BB"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Repactuação</w:t>
      </w:r>
      <w:r w:rsidRPr="00D420FE">
        <w:rPr>
          <w:rFonts w:ascii="Times New Roman" w:hAnsi="Times New Roman" w:cs="Times New Roman"/>
        </w:rPr>
        <w:t xml:space="preserve">. </w:t>
      </w:r>
      <w:r w:rsidR="003E140C" w:rsidRPr="00D420FE">
        <w:rPr>
          <w:rFonts w:ascii="Times New Roman" w:hAnsi="Times New Roman" w:cs="Times New Roman"/>
        </w:rPr>
        <w:t>As Debêntures não serão objeto de repactuação programada.</w:t>
      </w:r>
    </w:p>
    <w:p w14:paraId="5FB04CFE" w14:textId="77777777" w:rsidR="00D325BB" w:rsidRPr="00D420FE" w:rsidRDefault="00D325BB" w:rsidP="006F5490">
      <w:pPr>
        <w:pStyle w:val="PargrafodaLista"/>
        <w:tabs>
          <w:tab w:val="left" w:pos="810"/>
        </w:tabs>
        <w:spacing w:before="0" w:line="300" w:lineRule="auto"/>
        <w:ind w:left="0" w:right="76" w:firstLine="0"/>
        <w:rPr>
          <w:rFonts w:ascii="Times New Roman" w:hAnsi="Times New Roman" w:cs="Times New Roman"/>
        </w:rPr>
      </w:pPr>
    </w:p>
    <w:p w14:paraId="09868CC9" w14:textId="0BD5AC59" w:rsidR="00D325BB" w:rsidRPr="00D420FE" w:rsidRDefault="00D325BB"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Publicidade</w:t>
      </w:r>
      <w:r w:rsidRPr="00D420FE">
        <w:rPr>
          <w:rFonts w:ascii="Times New Roman" w:hAnsi="Times New Roman" w:cs="Times New Roman"/>
        </w:rPr>
        <w:t>.</w:t>
      </w:r>
      <w:r w:rsidRPr="00D420FE">
        <w:rPr>
          <w:rFonts w:ascii="Times New Roman" w:hAnsi="Times New Roman" w:cs="Times New Roman"/>
          <w:spacing w:val="-14"/>
        </w:rPr>
        <w:t xml:space="preserve"> </w:t>
      </w:r>
      <w:r w:rsidRPr="00D420FE">
        <w:rPr>
          <w:rFonts w:ascii="Times New Roman" w:hAnsi="Times New Roman" w:cs="Times New Roman"/>
        </w:rPr>
        <w:t xml:space="preserve">Todos os atos e decisões a serem tomados decorrentes desta Emissão que, de qualquer forma, vierem a envolver interesses dos Debenturistas, deverão ser obrigatoriamente comunicados na forma de avisos no </w:t>
      </w:r>
      <w:r w:rsidR="003E140C" w:rsidRPr="00D420FE">
        <w:rPr>
          <w:rFonts w:ascii="Times New Roman" w:hAnsi="Times New Roman" w:cs="Times New Roman"/>
        </w:rPr>
        <w:t>DOEMT</w:t>
      </w:r>
      <w:r w:rsidR="0002412C" w:rsidRPr="00D420FE">
        <w:rPr>
          <w:rFonts w:ascii="Times New Roman" w:hAnsi="Times New Roman" w:cs="Times New Roman"/>
        </w:rPr>
        <w:t xml:space="preserve"> </w:t>
      </w:r>
      <w:r w:rsidRPr="00D420FE">
        <w:rPr>
          <w:rFonts w:ascii="Times New Roman" w:hAnsi="Times New Roman" w:cs="Times New Roman"/>
        </w:rPr>
        <w:t xml:space="preserve">e no jornal </w:t>
      </w:r>
      <w:r w:rsidR="00652DB9" w:rsidRPr="00D420FE">
        <w:rPr>
          <w:rFonts w:ascii="Times New Roman" w:hAnsi="Times New Roman" w:cs="Times New Roman"/>
        </w:rPr>
        <w:t xml:space="preserve">“Diário de Cuiabá” </w:t>
      </w:r>
      <w:r w:rsidRPr="00D420FE">
        <w:rPr>
          <w:rFonts w:ascii="Times New Roman" w:hAnsi="Times New Roman" w:cs="Times New Roman"/>
        </w:rPr>
        <w:t>(“</w:t>
      </w:r>
      <w:r w:rsidRPr="00D420FE">
        <w:rPr>
          <w:rFonts w:ascii="Times New Roman" w:hAnsi="Times New Roman" w:cs="Times New Roman"/>
          <w:u w:val="single"/>
        </w:rPr>
        <w:t>Aviso aos Debenturistas</w:t>
      </w:r>
      <w:r w:rsidRPr="00D420FE">
        <w:rPr>
          <w:rFonts w:ascii="Times New Roman" w:hAnsi="Times New Roman" w:cs="Times New Roman"/>
        </w:rPr>
        <w:t xml:space="preserve">”), bem como na </w:t>
      </w:r>
      <w:r w:rsidRPr="00D420FE">
        <w:rPr>
          <w:rFonts w:ascii="Times New Roman" w:hAnsi="Times New Roman" w:cs="Times New Roman"/>
        </w:rPr>
        <w:lastRenderedPageBreak/>
        <w:t>página da Emissora na rede mundial de computadores (</w:t>
      </w:r>
      <w:r w:rsidR="00175E3E" w:rsidRPr="00D420FE">
        <w:rPr>
          <w:rFonts w:ascii="Times New Roman" w:hAnsi="Times New Roman" w:cs="Times New Roman"/>
        </w:rPr>
        <w:t>https://www.rech.com</w:t>
      </w:r>
      <w:r w:rsidRPr="00D420FE">
        <w:rPr>
          <w:rFonts w:ascii="Times New Roman" w:hAnsi="Times New Roman" w:cs="Times New Roman"/>
        </w:rPr>
        <w:t xml:space="preserve">), observado o estabelecido no artigo 289 da Lei das Sociedades por Ações em relação à publicidade da </w:t>
      </w:r>
      <w:r w:rsidR="00961A33" w:rsidRPr="00D420FE">
        <w:rPr>
          <w:rFonts w:ascii="Times New Roman" w:hAnsi="Times New Roman" w:cs="Times New Roman"/>
        </w:rPr>
        <w:t xml:space="preserve">Emissão </w:t>
      </w:r>
      <w:r w:rsidRPr="00D420FE">
        <w:rPr>
          <w:rFonts w:ascii="Times New Roman" w:hAnsi="Times New Roman" w:cs="Times New Roman"/>
        </w:rPr>
        <w:t>e os prazos legais, devendo a Emissora comunicar o Agente Fiduciário,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r w:rsidR="00AD7282" w:rsidRPr="00D420FE">
        <w:rPr>
          <w:rFonts w:ascii="Times New Roman" w:hAnsi="Times New Roman" w:cs="Times New Roman"/>
        </w:rPr>
        <w:t xml:space="preserve"> </w:t>
      </w:r>
    </w:p>
    <w:p w14:paraId="09D3ACB3" w14:textId="77777777" w:rsidR="00D325BB" w:rsidRPr="00D420FE" w:rsidRDefault="00D325BB" w:rsidP="006F5490">
      <w:pPr>
        <w:pStyle w:val="PargrafodaLista"/>
        <w:tabs>
          <w:tab w:val="left" w:pos="810"/>
        </w:tabs>
        <w:spacing w:before="0" w:line="300" w:lineRule="auto"/>
        <w:ind w:left="0" w:right="76" w:firstLine="0"/>
        <w:rPr>
          <w:rFonts w:ascii="Times New Roman" w:hAnsi="Times New Roman" w:cs="Times New Roman"/>
        </w:rPr>
      </w:pPr>
    </w:p>
    <w:p w14:paraId="189512EA" w14:textId="0295A154" w:rsidR="00644704" w:rsidRPr="00D420FE" w:rsidRDefault="00D325BB" w:rsidP="00541008">
      <w:pPr>
        <w:pStyle w:val="PargrafodaLista"/>
        <w:numPr>
          <w:ilvl w:val="2"/>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u w:val="single"/>
        </w:rPr>
        <w:t>Imunidade de Debenturistas</w:t>
      </w:r>
      <w:r w:rsidRPr="00D420FE">
        <w:rPr>
          <w:rFonts w:ascii="Times New Roman" w:hAnsi="Times New Roman" w:cs="Times New Roman"/>
        </w:rPr>
        <w:t xml:space="preserve">. </w:t>
      </w:r>
      <w:r w:rsidR="003E140C" w:rsidRPr="00E922B8">
        <w:rPr>
          <w:rFonts w:ascii="Times New Roman" w:hAnsi="Times New Roman" w:cs="Times New Roman"/>
        </w:rPr>
        <w:t>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14:paraId="2A036437" w14:textId="77777777" w:rsidR="00D325BB" w:rsidRPr="00D420FE" w:rsidRDefault="00D325BB" w:rsidP="006F5490">
      <w:pPr>
        <w:pStyle w:val="PargrafodaLista"/>
        <w:tabs>
          <w:tab w:val="left" w:pos="810"/>
        </w:tabs>
        <w:spacing w:before="0" w:line="300" w:lineRule="auto"/>
        <w:ind w:left="0" w:right="76" w:firstLine="0"/>
        <w:rPr>
          <w:rFonts w:ascii="Times New Roman" w:hAnsi="Times New Roman" w:cs="Times New Roman"/>
        </w:rPr>
      </w:pPr>
    </w:p>
    <w:p w14:paraId="5F285736" w14:textId="1F4185E3" w:rsidR="00D325BB" w:rsidRPr="00D420FE" w:rsidRDefault="00D325BB" w:rsidP="00541008">
      <w:pPr>
        <w:pStyle w:val="PargrafodaLista"/>
        <w:numPr>
          <w:ilvl w:val="2"/>
          <w:numId w:val="24"/>
        </w:numPr>
        <w:tabs>
          <w:tab w:val="left" w:pos="810"/>
        </w:tabs>
        <w:spacing w:before="0" w:line="300" w:lineRule="auto"/>
        <w:ind w:left="0" w:right="76" w:firstLine="0"/>
        <w:rPr>
          <w:rFonts w:ascii="Times New Roman" w:hAnsi="Times New Roman" w:cs="Times New Roman"/>
          <w:u w:val="single"/>
        </w:rPr>
      </w:pPr>
      <w:r w:rsidRPr="00D420FE">
        <w:rPr>
          <w:rFonts w:ascii="Times New Roman" w:hAnsi="Times New Roman" w:cs="Times New Roman"/>
          <w:u w:val="single"/>
        </w:rPr>
        <w:t>Classificação de Risco</w:t>
      </w:r>
      <w:r w:rsidRPr="00D420FE">
        <w:rPr>
          <w:rFonts w:ascii="Times New Roman" w:hAnsi="Times New Roman" w:cs="Times New Roman"/>
        </w:rPr>
        <w:t xml:space="preserve">. Não será contratada agência de classificação de risco no âmbito da </w:t>
      </w:r>
      <w:r w:rsidR="00961A33" w:rsidRPr="00D420FE">
        <w:rPr>
          <w:rFonts w:ascii="Times New Roman" w:hAnsi="Times New Roman" w:cs="Times New Roman"/>
        </w:rPr>
        <w:t xml:space="preserve">Emissão </w:t>
      </w:r>
      <w:r w:rsidRPr="00D420FE">
        <w:rPr>
          <w:rFonts w:ascii="Times New Roman" w:hAnsi="Times New Roman" w:cs="Times New Roman"/>
        </w:rPr>
        <w:t>para atribuir rating às Debêntures.</w:t>
      </w:r>
    </w:p>
    <w:p w14:paraId="29A6AC87" w14:textId="77777777" w:rsidR="000742A2" w:rsidRPr="00D420FE" w:rsidRDefault="000742A2" w:rsidP="006F5490">
      <w:pPr>
        <w:pStyle w:val="PargrafodaLista"/>
        <w:tabs>
          <w:tab w:val="left" w:pos="810"/>
        </w:tabs>
        <w:spacing w:before="0" w:line="300" w:lineRule="auto"/>
        <w:ind w:left="0" w:right="76" w:firstLine="0"/>
        <w:rPr>
          <w:rFonts w:ascii="Times New Roman" w:hAnsi="Times New Roman" w:cs="Times New Roman"/>
        </w:rPr>
      </w:pPr>
    </w:p>
    <w:p w14:paraId="7A357ED2" w14:textId="3DEEDA75" w:rsidR="00364D50" w:rsidRPr="00D420FE" w:rsidRDefault="00D325BB" w:rsidP="00541008">
      <w:pPr>
        <w:pStyle w:val="PargrafodaLista"/>
        <w:numPr>
          <w:ilvl w:val="1"/>
          <w:numId w:val="24"/>
        </w:numPr>
        <w:tabs>
          <w:tab w:val="left" w:pos="810"/>
        </w:tabs>
        <w:spacing w:before="0" w:line="300" w:lineRule="auto"/>
        <w:ind w:left="0" w:right="76" w:firstLine="0"/>
        <w:rPr>
          <w:rFonts w:ascii="Times New Roman" w:hAnsi="Times New Roman" w:cs="Times New Roman"/>
        </w:rPr>
      </w:pPr>
      <w:r w:rsidRPr="00D420FE">
        <w:rPr>
          <w:rFonts w:ascii="Times New Roman" w:hAnsi="Times New Roman" w:cs="Times New Roman"/>
          <w:b/>
          <w:bCs/>
        </w:rPr>
        <w:t xml:space="preserve">RESGATE ANTECIPADO FACULTATIVO TOTAL, </w:t>
      </w:r>
      <w:r w:rsidR="008F2532">
        <w:rPr>
          <w:rFonts w:ascii="Times New Roman" w:hAnsi="Times New Roman" w:cs="Times New Roman"/>
          <w:b/>
          <w:bCs/>
        </w:rPr>
        <w:t xml:space="preserve">AMORTIZAÇÃO EXTRAORDINÁRIA FACULTATIVA, </w:t>
      </w:r>
      <w:r w:rsidRPr="00D420FE">
        <w:rPr>
          <w:rFonts w:ascii="Times New Roman" w:hAnsi="Times New Roman" w:cs="Times New Roman"/>
          <w:b/>
          <w:bCs/>
        </w:rPr>
        <w:t>OFERTA DE RESGATE ANTECIPADO E AQUISIÇÃO FACULTATIVA</w:t>
      </w:r>
      <w:r w:rsidR="00B578F3" w:rsidRPr="00D420FE">
        <w:rPr>
          <w:rFonts w:ascii="Times New Roman" w:hAnsi="Times New Roman" w:cs="Times New Roman"/>
        </w:rPr>
        <w:t>.</w:t>
      </w:r>
      <w:bookmarkStart w:id="9" w:name="_bookmark5"/>
      <w:bookmarkEnd w:id="9"/>
      <w:r w:rsidR="003E140C" w:rsidRPr="00D420FE">
        <w:rPr>
          <w:rFonts w:ascii="Times New Roman" w:hAnsi="Times New Roman" w:cs="Times New Roman"/>
        </w:rPr>
        <w:t xml:space="preserve"> </w:t>
      </w:r>
    </w:p>
    <w:p w14:paraId="19A8987B" w14:textId="77777777" w:rsidR="005E4964" w:rsidRPr="00D420FE" w:rsidRDefault="005E4964" w:rsidP="006F5490">
      <w:pPr>
        <w:pStyle w:val="PargrafodaLista"/>
        <w:tabs>
          <w:tab w:val="left" w:pos="810"/>
        </w:tabs>
        <w:spacing w:before="0" w:line="300" w:lineRule="auto"/>
        <w:ind w:left="0" w:right="76" w:firstLine="0"/>
        <w:rPr>
          <w:rFonts w:ascii="Times New Roman" w:hAnsi="Times New Roman" w:cs="Times New Roman"/>
        </w:rPr>
      </w:pPr>
    </w:p>
    <w:p w14:paraId="082E78BF" w14:textId="77777777" w:rsidR="00857037" w:rsidRPr="00D420FE" w:rsidRDefault="00707371" w:rsidP="00541008">
      <w:pPr>
        <w:pStyle w:val="PargrafodaLista"/>
        <w:numPr>
          <w:ilvl w:val="2"/>
          <w:numId w:val="27"/>
        </w:numPr>
        <w:tabs>
          <w:tab w:val="left" w:pos="0"/>
        </w:tabs>
        <w:spacing w:before="0" w:line="300" w:lineRule="auto"/>
        <w:ind w:right="74"/>
        <w:rPr>
          <w:rFonts w:ascii="Times New Roman" w:hAnsi="Times New Roman" w:cs="Times New Roman"/>
        </w:rPr>
      </w:pPr>
      <w:r w:rsidRPr="00D420FE">
        <w:rPr>
          <w:rFonts w:ascii="Times New Roman" w:hAnsi="Times New Roman" w:cs="Times New Roman"/>
          <w:u w:val="single"/>
        </w:rPr>
        <w:t>Resgate Antecipado Facultativo Total</w:t>
      </w:r>
      <w:r w:rsidRPr="00D420FE">
        <w:rPr>
          <w:rFonts w:ascii="Times New Roman" w:hAnsi="Times New Roman" w:cs="Times New Roman"/>
        </w:rPr>
        <w:t>.</w:t>
      </w:r>
    </w:p>
    <w:p w14:paraId="79DAFF17" w14:textId="77777777" w:rsidR="00857037" w:rsidRPr="00D420FE" w:rsidRDefault="00857037" w:rsidP="006F5490">
      <w:pPr>
        <w:pStyle w:val="PargrafodaLista"/>
        <w:tabs>
          <w:tab w:val="left" w:pos="0"/>
        </w:tabs>
        <w:spacing w:before="0" w:line="300" w:lineRule="auto"/>
        <w:ind w:left="0" w:right="74" w:firstLine="0"/>
        <w:rPr>
          <w:rFonts w:ascii="Times New Roman" w:hAnsi="Times New Roman" w:cs="Times New Roman"/>
        </w:rPr>
      </w:pPr>
    </w:p>
    <w:p w14:paraId="61790F0A" w14:textId="6EB5933D" w:rsidR="00791F5B" w:rsidRPr="00D420FE" w:rsidRDefault="00A16B69" w:rsidP="00636AD3">
      <w:pPr>
        <w:tabs>
          <w:tab w:val="left" w:pos="0"/>
        </w:tabs>
        <w:spacing w:line="300" w:lineRule="auto"/>
        <w:ind w:right="74"/>
        <w:jc w:val="both"/>
        <w:rPr>
          <w:rFonts w:ascii="Times New Roman" w:hAnsi="Times New Roman" w:cs="Times New Roman"/>
        </w:rPr>
      </w:pPr>
      <w:r w:rsidRPr="00D420FE">
        <w:rPr>
          <w:rFonts w:ascii="Times New Roman" w:hAnsi="Times New Roman" w:cs="Times New Roman"/>
          <w:b/>
          <w:bCs/>
        </w:rPr>
        <w:t>5.</w:t>
      </w:r>
      <w:r w:rsidR="00877FA9" w:rsidRPr="00D420FE">
        <w:rPr>
          <w:rFonts w:ascii="Times New Roman" w:hAnsi="Times New Roman" w:cs="Times New Roman"/>
          <w:b/>
          <w:bCs/>
        </w:rPr>
        <w:t>1</w:t>
      </w:r>
      <w:r w:rsidRPr="00D420FE">
        <w:rPr>
          <w:rFonts w:ascii="Times New Roman" w:hAnsi="Times New Roman" w:cs="Times New Roman"/>
          <w:b/>
          <w:bCs/>
        </w:rPr>
        <w:t xml:space="preserve">.1. </w:t>
      </w:r>
      <w:r w:rsidR="00707371" w:rsidRPr="00D420FE">
        <w:rPr>
          <w:rFonts w:ascii="Times New Roman" w:hAnsi="Times New Roman" w:cs="Times New Roman"/>
        </w:rPr>
        <w:t xml:space="preserve">A Emissora poderá, a seu exclusivo critério, </w:t>
      </w:r>
      <w:r w:rsidR="00DD3169" w:rsidRPr="00D420FE">
        <w:rPr>
          <w:rFonts w:ascii="Times New Roman" w:hAnsi="Times New Roman" w:cs="Times New Roman"/>
        </w:rPr>
        <w:t>a qualquer momento</w:t>
      </w:r>
      <w:r w:rsidR="009139AF" w:rsidRPr="00D420FE">
        <w:rPr>
          <w:rFonts w:ascii="Times New Roman" w:hAnsi="Times New Roman" w:cs="Times New Roman"/>
        </w:rPr>
        <w:t xml:space="preserve">, </w:t>
      </w:r>
      <w:r w:rsidR="00707371" w:rsidRPr="00D420FE">
        <w:rPr>
          <w:rFonts w:ascii="Times New Roman" w:hAnsi="Times New Roman" w:cs="Times New Roman"/>
        </w:rPr>
        <w:t>realizar o resgate antecipado facultativo da totalidade (sendo vedado o resgate parcial) das Debêntures</w:t>
      </w:r>
      <w:r w:rsidR="00857037" w:rsidRPr="00D420FE">
        <w:rPr>
          <w:rFonts w:ascii="Times New Roman" w:hAnsi="Times New Roman" w:cs="Times New Roman"/>
        </w:rPr>
        <w:t xml:space="preserve"> (“</w:t>
      </w:r>
      <w:r w:rsidR="00857037" w:rsidRPr="00D420FE">
        <w:rPr>
          <w:rFonts w:ascii="Times New Roman" w:hAnsi="Times New Roman" w:cs="Times New Roman"/>
          <w:u w:val="single"/>
        </w:rPr>
        <w:t>Resgate Antecipado Facultativo Total</w:t>
      </w:r>
      <w:r w:rsidR="00857037" w:rsidRPr="00D420FE">
        <w:rPr>
          <w:rFonts w:ascii="Times New Roman" w:hAnsi="Times New Roman" w:cs="Times New Roman"/>
        </w:rPr>
        <w:t>”)</w:t>
      </w:r>
      <w:r w:rsidR="001B5A30" w:rsidRPr="00D420FE">
        <w:rPr>
          <w:rFonts w:ascii="Times New Roman" w:hAnsi="Times New Roman" w:cs="Times New Roman"/>
        </w:rPr>
        <w:t xml:space="preserve">. </w:t>
      </w:r>
      <w:r w:rsidR="00857037" w:rsidRPr="00D420FE">
        <w:rPr>
          <w:rFonts w:ascii="Times New Roman" w:hAnsi="Times New Roman" w:cs="Times New Roman"/>
        </w:rPr>
        <w:t>Por ocasião do Resgate Antecipado Facultativo Total, o valor devido pela Emissora será equivalente ao: (a) ao Valor Nominal Unitário das Debêntures</w:t>
      </w:r>
      <w:r w:rsidR="000D7D26" w:rsidRPr="00D420FE">
        <w:rPr>
          <w:rFonts w:ascii="Times New Roman" w:hAnsi="Times New Roman" w:cs="Times New Roman"/>
        </w:rPr>
        <w:t xml:space="preserve">, </w:t>
      </w:r>
      <w:r w:rsidR="00857037" w:rsidRPr="00D420FE">
        <w:rPr>
          <w:rFonts w:ascii="Times New Roman" w:hAnsi="Times New Roman" w:cs="Times New Roman"/>
        </w:rPr>
        <w:t xml:space="preserve">ou saldo do Valor Nominal Unitário das Debêntures, conforme o caso, a serem resgatadas, acrescido (b) da Remuneração e demais encargos devidos e não pagos até a data do Resgate Antecipado Facultativo Total, calculado </w:t>
      </w:r>
      <w:r w:rsidR="00857037" w:rsidRPr="00D420FE">
        <w:rPr>
          <w:rFonts w:ascii="Times New Roman" w:hAnsi="Times New Roman" w:cs="Times New Roman"/>
          <w:i/>
          <w:iCs/>
        </w:rPr>
        <w:t>pro rata temporis</w:t>
      </w:r>
      <w:r w:rsidR="00857037" w:rsidRPr="00D420FE">
        <w:rPr>
          <w:rFonts w:ascii="Times New Roman" w:hAnsi="Times New Roman" w:cs="Times New Roman"/>
        </w:rPr>
        <w:t xml:space="preserve"> desde a </w:t>
      </w:r>
      <w:r w:rsidR="00EB0DC6" w:rsidRPr="00D420FE">
        <w:rPr>
          <w:rFonts w:ascii="Times New Roman" w:hAnsi="Times New Roman" w:cs="Times New Roman"/>
        </w:rPr>
        <w:t>Data de Início da Rentabilidade</w:t>
      </w:r>
      <w:r w:rsidR="00857037" w:rsidRPr="00D420FE">
        <w:rPr>
          <w:rFonts w:ascii="Times New Roman" w:hAnsi="Times New Roman" w:cs="Times New Roman"/>
        </w:rPr>
        <w:t xml:space="preserve"> </w:t>
      </w:r>
      <w:r w:rsidR="005866AC" w:rsidRPr="00D420FE">
        <w:rPr>
          <w:rFonts w:ascii="Times New Roman" w:hAnsi="Times New Roman" w:cs="Times New Roman"/>
        </w:rPr>
        <w:t>das Debêntures</w:t>
      </w:r>
      <w:r w:rsidR="00BC3F0D" w:rsidRPr="00D420FE">
        <w:rPr>
          <w:rFonts w:ascii="Times New Roman" w:hAnsi="Times New Roman" w:cs="Times New Roman"/>
        </w:rPr>
        <w:t xml:space="preserve"> ou a Data de Pagamento da Remuneração das Debêntures</w:t>
      </w:r>
      <w:r w:rsidR="00BC3F0D" w:rsidRPr="00D420FE" w:rsidDel="005866AC">
        <w:rPr>
          <w:rFonts w:ascii="Times New Roman" w:hAnsi="Times New Roman" w:cs="Times New Roman"/>
        </w:rPr>
        <w:t xml:space="preserve"> </w:t>
      </w:r>
      <w:r w:rsidR="00BC3F0D" w:rsidRPr="00D420FE">
        <w:rPr>
          <w:rFonts w:ascii="Times New Roman" w:hAnsi="Times New Roman" w:cs="Times New Roman"/>
        </w:rPr>
        <w:t>imediatamente anterior</w:t>
      </w:r>
      <w:r w:rsidR="00857037" w:rsidRPr="00D420FE">
        <w:rPr>
          <w:rFonts w:ascii="Times New Roman" w:hAnsi="Times New Roman" w:cs="Times New Roman"/>
        </w:rPr>
        <w:t xml:space="preserve">, até a data do efetivo Resgate Antecipado Facultativo Total, incidente sobre </w:t>
      </w:r>
      <w:r w:rsidR="008E3835" w:rsidRPr="00D420FE">
        <w:rPr>
          <w:rFonts w:ascii="Times New Roman" w:hAnsi="Times New Roman" w:cs="Times New Roman"/>
        </w:rPr>
        <w:t>a parcela d</w:t>
      </w:r>
      <w:r w:rsidR="00857037" w:rsidRPr="00D420FE">
        <w:rPr>
          <w:rFonts w:ascii="Times New Roman" w:hAnsi="Times New Roman" w:cs="Times New Roman"/>
        </w:rPr>
        <w:t xml:space="preserve">o Valor Nominal Unitário das Debêntures (ou Saldo do Valor Nominal Unitário das Debêntures, conforme o caso) e (c) de prêmio </w:t>
      </w:r>
      <w:r w:rsidR="00F12922" w:rsidRPr="00D420FE">
        <w:rPr>
          <w:rFonts w:ascii="Times New Roman" w:hAnsi="Times New Roman" w:cs="Times New Roman"/>
        </w:rPr>
        <w:t xml:space="preserve">de </w:t>
      </w:r>
      <w:r w:rsidR="000624D4" w:rsidRPr="00D420FE">
        <w:rPr>
          <w:rFonts w:ascii="Times New Roman" w:hAnsi="Times New Roman" w:cs="Times New Roman"/>
        </w:rPr>
        <w:t>1</w:t>
      </w:r>
      <w:r w:rsidR="00F12922" w:rsidRPr="00D420FE">
        <w:rPr>
          <w:rFonts w:ascii="Times New Roman" w:hAnsi="Times New Roman" w:cs="Times New Roman"/>
        </w:rPr>
        <w:t>% (</w:t>
      </w:r>
      <w:r w:rsidR="000624D4" w:rsidRPr="00D420FE">
        <w:rPr>
          <w:rFonts w:ascii="Times New Roman" w:hAnsi="Times New Roman" w:cs="Times New Roman"/>
        </w:rPr>
        <w:t xml:space="preserve">um </w:t>
      </w:r>
      <w:r w:rsidR="00F12922" w:rsidRPr="00D420FE">
        <w:rPr>
          <w:rFonts w:ascii="Times New Roman" w:hAnsi="Times New Roman" w:cs="Times New Roman"/>
        </w:rPr>
        <w:t>por cento)</w:t>
      </w:r>
      <w:r w:rsidR="000624D4" w:rsidRPr="00D420FE">
        <w:rPr>
          <w:rFonts w:ascii="Times New Roman" w:hAnsi="Times New Roman" w:cs="Times New Roman"/>
        </w:rPr>
        <w:t xml:space="preserve"> sobre o saldo devedor das Debêntures</w:t>
      </w:r>
      <w:r w:rsidR="00221454" w:rsidRPr="00D420FE">
        <w:rPr>
          <w:rFonts w:ascii="Times New Roman" w:hAnsi="Times New Roman" w:cs="Times New Roman"/>
        </w:rPr>
        <w:t xml:space="preserve"> multiplicado pelo prazo remanescente da Emissão em anos</w:t>
      </w:r>
      <w:r w:rsidR="00F12922" w:rsidRPr="00D420FE">
        <w:rPr>
          <w:rFonts w:ascii="Times New Roman" w:hAnsi="Times New Roman" w:cs="Times New Roman"/>
          <w:i/>
          <w:iCs/>
        </w:rPr>
        <w:t xml:space="preserve"> </w:t>
      </w:r>
      <w:r w:rsidR="00203486" w:rsidRPr="00D420FE">
        <w:rPr>
          <w:rFonts w:ascii="Times New Roman" w:hAnsi="Times New Roman" w:cs="Times New Roman"/>
          <w:iCs/>
        </w:rPr>
        <w:t>(“</w:t>
      </w:r>
      <w:r w:rsidR="00203486" w:rsidRPr="00D420FE">
        <w:rPr>
          <w:rFonts w:ascii="Times New Roman" w:hAnsi="Times New Roman" w:cs="Times New Roman"/>
          <w:iCs/>
          <w:u w:val="single"/>
        </w:rPr>
        <w:t>Prêmio</w:t>
      </w:r>
      <w:r w:rsidR="00203486" w:rsidRPr="00D420FE">
        <w:rPr>
          <w:rFonts w:ascii="Times New Roman" w:hAnsi="Times New Roman" w:cs="Times New Roman"/>
          <w:iCs/>
        </w:rPr>
        <w:t>”)</w:t>
      </w:r>
      <w:r w:rsidR="00CA7745" w:rsidRPr="00D420FE">
        <w:rPr>
          <w:rFonts w:ascii="Times New Roman" w:hAnsi="Times New Roman" w:cs="Times New Roman"/>
          <w:iCs/>
        </w:rPr>
        <w:t>,</w:t>
      </w:r>
      <w:r w:rsidR="00203486" w:rsidRPr="00D420FE">
        <w:rPr>
          <w:rFonts w:ascii="Times New Roman" w:hAnsi="Times New Roman" w:cs="Times New Roman"/>
          <w:iCs/>
        </w:rPr>
        <w:t xml:space="preserve"> </w:t>
      </w:r>
      <w:r w:rsidR="007F752B" w:rsidRPr="00D420FE">
        <w:rPr>
          <w:rFonts w:ascii="Times New Roman" w:hAnsi="Times New Roman" w:cs="Times New Roman"/>
          <w:iCs/>
        </w:rPr>
        <w:t>pelo Resgate</w:t>
      </w:r>
      <w:r w:rsidR="000B4E46" w:rsidRPr="00D420FE">
        <w:rPr>
          <w:rFonts w:ascii="Times New Roman" w:hAnsi="Times New Roman" w:cs="Times New Roman"/>
        </w:rPr>
        <w:t xml:space="preserve"> Antecipado Facultativo Total </w:t>
      </w:r>
      <w:r w:rsidR="007F752B" w:rsidRPr="00D420FE">
        <w:rPr>
          <w:rFonts w:ascii="Times New Roman" w:hAnsi="Times New Roman" w:cs="Times New Roman"/>
        </w:rPr>
        <w:t>incidente sobre o saldo do Valor Nominal Unitário das Debêntures</w:t>
      </w:r>
      <w:r w:rsidR="00C37734" w:rsidRPr="00D420FE">
        <w:rPr>
          <w:rFonts w:ascii="Times New Roman" w:hAnsi="Times New Roman" w:cs="Times New Roman"/>
        </w:rPr>
        <w:t>.</w:t>
      </w:r>
      <w:r w:rsidR="00C340B4" w:rsidRPr="00D420FE">
        <w:rPr>
          <w:rFonts w:ascii="Times New Roman" w:hAnsi="Times New Roman" w:cs="Times New Roman"/>
        </w:rPr>
        <w:t xml:space="preserve"> </w:t>
      </w:r>
    </w:p>
    <w:p w14:paraId="3DB829BE" w14:textId="526C9809" w:rsidR="00857037" w:rsidRPr="00D420FE" w:rsidRDefault="00857037" w:rsidP="006F5490">
      <w:pPr>
        <w:pStyle w:val="PargrafodaLista"/>
        <w:spacing w:before="0" w:line="300" w:lineRule="auto"/>
        <w:ind w:left="0" w:firstLine="0"/>
        <w:rPr>
          <w:rFonts w:ascii="Times New Roman" w:eastAsia="Times New Roman" w:hAnsi="Times New Roman" w:cs="Times New Roman"/>
          <w:lang w:eastAsia="pt-BR"/>
        </w:rPr>
      </w:pPr>
    </w:p>
    <w:p w14:paraId="5D2623B5" w14:textId="46DE7E53" w:rsidR="00857037" w:rsidRPr="00D420FE" w:rsidRDefault="001B5A30" w:rsidP="006F5490">
      <w:pPr>
        <w:tabs>
          <w:tab w:val="left" w:pos="0"/>
        </w:tabs>
        <w:spacing w:line="300" w:lineRule="auto"/>
        <w:ind w:right="74"/>
        <w:jc w:val="both"/>
        <w:rPr>
          <w:rFonts w:ascii="Times New Roman" w:hAnsi="Times New Roman" w:cs="Times New Roman"/>
        </w:rPr>
      </w:pPr>
      <w:r w:rsidRPr="00D420FE">
        <w:rPr>
          <w:rFonts w:ascii="Times New Roman" w:hAnsi="Times New Roman" w:cs="Times New Roman"/>
          <w:b/>
          <w:bCs/>
        </w:rPr>
        <w:t>5.</w:t>
      </w:r>
      <w:r w:rsidR="00877FA9" w:rsidRPr="00D420FE">
        <w:rPr>
          <w:rFonts w:ascii="Times New Roman" w:hAnsi="Times New Roman" w:cs="Times New Roman"/>
          <w:b/>
          <w:bCs/>
        </w:rPr>
        <w:t>1</w:t>
      </w:r>
      <w:r w:rsidRPr="00D420FE">
        <w:rPr>
          <w:rFonts w:ascii="Times New Roman" w:hAnsi="Times New Roman" w:cs="Times New Roman"/>
          <w:b/>
          <w:bCs/>
        </w:rPr>
        <w:t>.1.1</w:t>
      </w:r>
      <w:r w:rsidRPr="00D420FE">
        <w:rPr>
          <w:rFonts w:ascii="Times New Roman" w:hAnsi="Times New Roman" w:cs="Times New Roman"/>
        </w:rPr>
        <w:t>.</w:t>
      </w:r>
      <w:r w:rsidRPr="00D420FE">
        <w:rPr>
          <w:rFonts w:ascii="Times New Roman" w:hAnsi="Times New Roman" w:cs="Times New Roman"/>
        </w:rPr>
        <w:tab/>
      </w:r>
      <w:r w:rsidR="00857037" w:rsidRPr="00D420FE">
        <w:rPr>
          <w:rFonts w:ascii="Times New Roman" w:hAnsi="Times New Roman" w:cs="Times New Roman"/>
        </w:rPr>
        <w:t xml:space="preserve">Caso a data de realização do Resgate Antecipado Facultativo Total coincida com uma Data de </w:t>
      </w:r>
      <w:r w:rsidRPr="00D420FE">
        <w:rPr>
          <w:rFonts w:ascii="Times New Roman" w:hAnsi="Times New Roman" w:cs="Times New Roman"/>
        </w:rPr>
        <w:t>P</w:t>
      </w:r>
      <w:r w:rsidR="00857037" w:rsidRPr="00D420FE">
        <w:rPr>
          <w:rFonts w:ascii="Times New Roman" w:hAnsi="Times New Roman" w:cs="Times New Roman"/>
        </w:rPr>
        <w:t xml:space="preserve">agamento de </w:t>
      </w:r>
      <w:r w:rsidRPr="00D420FE">
        <w:rPr>
          <w:rFonts w:ascii="Times New Roman" w:hAnsi="Times New Roman" w:cs="Times New Roman"/>
        </w:rPr>
        <w:t>R</w:t>
      </w:r>
      <w:r w:rsidR="00857037" w:rsidRPr="00D420FE">
        <w:rPr>
          <w:rFonts w:ascii="Times New Roman" w:hAnsi="Times New Roman" w:cs="Times New Roman"/>
        </w:rPr>
        <w:t xml:space="preserve">emuneração das Debêntures, o </w:t>
      </w:r>
      <w:r w:rsidR="00203486" w:rsidRPr="00D420FE">
        <w:rPr>
          <w:rFonts w:ascii="Times New Roman" w:hAnsi="Times New Roman" w:cs="Times New Roman"/>
        </w:rPr>
        <w:t>P</w:t>
      </w:r>
      <w:r w:rsidR="00857037" w:rsidRPr="00D420FE">
        <w:rPr>
          <w:rFonts w:ascii="Times New Roman" w:hAnsi="Times New Roman" w:cs="Times New Roman"/>
        </w:rPr>
        <w:t xml:space="preserve">rêmio deverá ser calculado sobre o </w:t>
      </w:r>
      <w:r w:rsidR="005F3229" w:rsidRPr="00D420FE">
        <w:rPr>
          <w:rFonts w:ascii="Times New Roman" w:hAnsi="Times New Roman" w:cs="Times New Roman"/>
        </w:rPr>
        <w:t>s</w:t>
      </w:r>
      <w:r w:rsidR="00857037" w:rsidRPr="00D420FE">
        <w:rPr>
          <w:rFonts w:ascii="Times New Roman" w:hAnsi="Times New Roman" w:cs="Times New Roman"/>
        </w:rPr>
        <w:t>aldo do Valor Nominal Unitário após o referido pagamento</w:t>
      </w:r>
      <w:r w:rsidRPr="00D420FE">
        <w:rPr>
          <w:rFonts w:ascii="Times New Roman" w:hAnsi="Times New Roman" w:cs="Times New Roman"/>
        </w:rPr>
        <w:t>.</w:t>
      </w:r>
    </w:p>
    <w:p w14:paraId="1B34ADC0" w14:textId="77777777" w:rsidR="001B5A30" w:rsidRPr="00D420FE" w:rsidRDefault="001B5A30" w:rsidP="006F5490">
      <w:pPr>
        <w:pStyle w:val="PargrafodaLista"/>
        <w:tabs>
          <w:tab w:val="left" w:pos="0"/>
        </w:tabs>
        <w:spacing w:before="0" w:line="300" w:lineRule="auto"/>
        <w:ind w:left="0" w:right="74" w:firstLine="0"/>
        <w:rPr>
          <w:rFonts w:ascii="Times New Roman" w:hAnsi="Times New Roman" w:cs="Times New Roman"/>
        </w:rPr>
      </w:pPr>
    </w:p>
    <w:p w14:paraId="4EFA4DCE" w14:textId="60A11708" w:rsidR="001B5A30" w:rsidRPr="00D420FE" w:rsidRDefault="00A16B69" w:rsidP="00636AD3">
      <w:pPr>
        <w:tabs>
          <w:tab w:val="left" w:pos="0"/>
        </w:tabs>
        <w:spacing w:line="300" w:lineRule="auto"/>
        <w:ind w:right="74"/>
        <w:jc w:val="both"/>
        <w:rPr>
          <w:rFonts w:ascii="Times New Roman" w:hAnsi="Times New Roman" w:cs="Times New Roman"/>
        </w:rPr>
      </w:pPr>
      <w:r w:rsidRPr="00D420FE">
        <w:rPr>
          <w:rFonts w:ascii="Times New Roman" w:hAnsi="Times New Roman" w:cs="Times New Roman"/>
          <w:b/>
          <w:bCs/>
        </w:rPr>
        <w:t>5.</w:t>
      </w:r>
      <w:r w:rsidR="00877FA9" w:rsidRPr="00D420FE">
        <w:rPr>
          <w:rFonts w:ascii="Times New Roman" w:hAnsi="Times New Roman" w:cs="Times New Roman"/>
          <w:b/>
          <w:bCs/>
        </w:rPr>
        <w:t>1</w:t>
      </w:r>
      <w:r w:rsidRPr="00D420FE">
        <w:rPr>
          <w:rFonts w:ascii="Times New Roman" w:hAnsi="Times New Roman" w:cs="Times New Roman"/>
          <w:b/>
          <w:bCs/>
        </w:rPr>
        <w:t xml:space="preserve">.2. </w:t>
      </w:r>
      <w:r w:rsidR="00980791" w:rsidRPr="00D420FE">
        <w:rPr>
          <w:rFonts w:ascii="Times New Roman" w:hAnsi="Times New Roman" w:cs="Times New Roman"/>
        </w:rPr>
        <w:t xml:space="preserve">O Resgate Antecipado Facultativo Total das Debêntures somente será realizado mediante envio de comunicação individual aos Debenturistas, ou publicação de anúncio, nos termos da Cláusula 4.19 acima, </w:t>
      </w:r>
      <w:r w:rsidR="00980791" w:rsidRPr="00D420FE">
        <w:rPr>
          <w:rFonts w:ascii="Times New Roman" w:hAnsi="Times New Roman" w:cs="Times New Roman"/>
        </w:rPr>
        <w:lastRenderedPageBreak/>
        <w:t>em ambos os casos com cópia para o Agente Fiduciário</w:t>
      </w:r>
      <w:r w:rsidR="00FA5CAF" w:rsidRPr="00D420FE">
        <w:rPr>
          <w:rFonts w:ascii="Times New Roman" w:hAnsi="Times New Roman" w:cs="Times New Roman"/>
        </w:rPr>
        <w:t xml:space="preserve"> e à</w:t>
      </w:r>
      <w:r w:rsidR="00980791" w:rsidRPr="00D420FE">
        <w:rPr>
          <w:rFonts w:ascii="Times New Roman" w:hAnsi="Times New Roman" w:cs="Times New Roman"/>
        </w:rPr>
        <w:t xml:space="preserve"> B3, com </w:t>
      </w:r>
      <w:r w:rsidR="0086014B" w:rsidRPr="00D420FE">
        <w:rPr>
          <w:rFonts w:ascii="Times New Roman" w:hAnsi="Times New Roman" w:cs="Times New Roman"/>
        </w:rPr>
        <w:t xml:space="preserve">30 </w:t>
      </w:r>
      <w:r w:rsidR="00980791" w:rsidRPr="00D420FE">
        <w:rPr>
          <w:rFonts w:ascii="Times New Roman" w:hAnsi="Times New Roman" w:cs="Times New Roman"/>
        </w:rPr>
        <w:t>(</w:t>
      </w:r>
      <w:r w:rsidR="0086014B" w:rsidRPr="00D420FE">
        <w:rPr>
          <w:rFonts w:ascii="Times New Roman" w:hAnsi="Times New Roman" w:cs="Times New Roman"/>
        </w:rPr>
        <w:t>trinta</w:t>
      </w:r>
      <w:r w:rsidR="00980791" w:rsidRPr="00D420FE">
        <w:rPr>
          <w:rFonts w:ascii="Times New Roman" w:hAnsi="Times New Roman" w:cs="Times New Roman"/>
        </w:rPr>
        <w:t>) Dias Úteis de antecedência da data em que se pretende realizar o efetivo Resgate Antecipado facultativo Total (“</w:t>
      </w:r>
      <w:r w:rsidR="00980791" w:rsidRPr="00D420FE">
        <w:rPr>
          <w:rFonts w:ascii="Times New Roman" w:hAnsi="Times New Roman" w:cs="Times New Roman"/>
          <w:u w:val="single"/>
        </w:rPr>
        <w:t>Comunicação de Resgate</w:t>
      </w:r>
      <w:r w:rsidR="00980791" w:rsidRPr="00D420FE">
        <w:rPr>
          <w:rFonts w:ascii="Times New Roman" w:hAnsi="Times New Roman" w:cs="Times New Roman"/>
        </w:rPr>
        <w:t>”), sendo que na referida comunicação deverá constar: (a) a data de realização do Resgate Antecipado Facultativo Total</w:t>
      </w:r>
      <w:r w:rsidR="00BC3F0D" w:rsidRPr="00D420FE">
        <w:rPr>
          <w:rFonts w:ascii="Times New Roman" w:hAnsi="Times New Roman" w:cs="Times New Roman"/>
        </w:rPr>
        <w:t>, que deverá ser um Dia Útil</w:t>
      </w:r>
      <w:r w:rsidR="00980791" w:rsidRPr="00D420FE">
        <w:rPr>
          <w:rFonts w:ascii="Times New Roman" w:hAnsi="Times New Roman" w:cs="Times New Roman"/>
        </w:rPr>
        <w:t>; (b) a menção de que o valor correspondente ao pagamento será o Valor Nominal Unitário das Debêntures ou saldo do Valor Nominal Unitário das Debêntures, conforme o caso, acrescido (i) de Remuneração, calculada conforme prevista na cláusula 5.1.1, (</w:t>
      </w:r>
      <w:proofErr w:type="spellStart"/>
      <w:r w:rsidR="00980791" w:rsidRPr="00D420FE">
        <w:rPr>
          <w:rFonts w:ascii="Times New Roman" w:hAnsi="Times New Roman" w:cs="Times New Roman"/>
        </w:rPr>
        <w:t>ii</w:t>
      </w:r>
      <w:proofErr w:type="spellEnd"/>
      <w:r w:rsidR="00980791" w:rsidRPr="00D420FE">
        <w:rPr>
          <w:rFonts w:ascii="Times New Roman" w:hAnsi="Times New Roman" w:cs="Times New Roman"/>
        </w:rPr>
        <w:t xml:space="preserve">) de </w:t>
      </w:r>
      <w:r w:rsidR="003F381A" w:rsidRPr="00D420FE">
        <w:rPr>
          <w:rFonts w:ascii="Times New Roman" w:hAnsi="Times New Roman" w:cs="Times New Roman"/>
        </w:rPr>
        <w:t>Prêmio</w:t>
      </w:r>
      <w:r w:rsidR="00980791" w:rsidRPr="00D420FE">
        <w:rPr>
          <w:rFonts w:ascii="Times New Roman" w:hAnsi="Times New Roman" w:cs="Times New Roman"/>
        </w:rPr>
        <w:t>; e (c) quaisquer outras informações necessárias à operacionalização do Resgate Antecipado Facultativo Total.</w:t>
      </w:r>
    </w:p>
    <w:p w14:paraId="7387B45F" w14:textId="77777777" w:rsidR="001B5A30" w:rsidRPr="00D420FE" w:rsidRDefault="001B5A30" w:rsidP="006F5490">
      <w:pPr>
        <w:pStyle w:val="PargrafodaLista"/>
        <w:tabs>
          <w:tab w:val="left" w:pos="0"/>
        </w:tabs>
        <w:spacing w:before="0" w:line="300" w:lineRule="auto"/>
        <w:ind w:left="0" w:right="74" w:firstLine="0"/>
        <w:rPr>
          <w:rFonts w:ascii="Times New Roman" w:hAnsi="Times New Roman" w:cs="Times New Roman"/>
        </w:rPr>
      </w:pPr>
    </w:p>
    <w:p w14:paraId="381F86DD" w14:textId="1EFD88CA" w:rsidR="001B5A30" w:rsidRPr="00D420FE" w:rsidRDefault="00A16B69" w:rsidP="00636AD3">
      <w:pPr>
        <w:tabs>
          <w:tab w:val="left" w:pos="0"/>
        </w:tabs>
        <w:spacing w:line="300" w:lineRule="auto"/>
        <w:ind w:right="74"/>
        <w:rPr>
          <w:rFonts w:ascii="Times New Roman" w:hAnsi="Times New Roman" w:cs="Times New Roman"/>
        </w:rPr>
      </w:pPr>
      <w:r w:rsidRPr="00D420FE">
        <w:rPr>
          <w:rFonts w:ascii="Times New Roman" w:hAnsi="Times New Roman" w:cs="Times New Roman"/>
          <w:b/>
          <w:bCs/>
        </w:rPr>
        <w:t>5.</w:t>
      </w:r>
      <w:r w:rsidR="00096364" w:rsidRPr="00D420FE">
        <w:rPr>
          <w:rFonts w:ascii="Times New Roman" w:hAnsi="Times New Roman" w:cs="Times New Roman"/>
          <w:b/>
          <w:bCs/>
        </w:rPr>
        <w:t>1</w:t>
      </w:r>
      <w:r w:rsidRPr="00D420FE">
        <w:rPr>
          <w:rFonts w:ascii="Times New Roman" w:hAnsi="Times New Roman" w:cs="Times New Roman"/>
          <w:b/>
          <w:bCs/>
        </w:rPr>
        <w:t>.3.</w:t>
      </w:r>
      <w:r w:rsidRPr="00D420FE">
        <w:rPr>
          <w:rFonts w:ascii="Times New Roman" w:hAnsi="Times New Roman" w:cs="Times New Roman"/>
        </w:rPr>
        <w:t xml:space="preserve"> </w:t>
      </w:r>
      <w:r w:rsidR="00980791" w:rsidRPr="00D420FE">
        <w:rPr>
          <w:rFonts w:ascii="Times New Roman" w:hAnsi="Times New Roman" w:cs="Times New Roman"/>
        </w:rPr>
        <w:t xml:space="preserve">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w:t>
      </w:r>
      <w:r w:rsidR="00BC3F0D" w:rsidRPr="00D420FE">
        <w:rPr>
          <w:rFonts w:ascii="Times New Roman" w:hAnsi="Times New Roman" w:cs="Times New Roman"/>
        </w:rPr>
        <w:t>Escriturador</w:t>
      </w:r>
      <w:r w:rsidR="00980791" w:rsidRPr="00D420FE">
        <w:rPr>
          <w:rFonts w:ascii="Times New Roman" w:hAnsi="Times New Roman" w:cs="Times New Roman"/>
        </w:rPr>
        <w:t>.</w:t>
      </w:r>
    </w:p>
    <w:p w14:paraId="05A448F0" w14:textId="77777777" w:rsidR="00096364" w:rsidRPr="00D420FE" w:rsidRDefault="00096364" w:rsidP="00636AD3">
      <w:pPr>
        <w:tabs>
          <w:tab w:val="left" w:pos="0"/>
        </w:tabs>
        <w:spacing w:line="300" w:lineRule="auto"/>
        <w:ind w:right="74"/>
        <w:rPr>
          <w:rFonts w:ascii="Times New Roman" w:hAnsi="Times New Roman" w:cs="Times New Roman"/>
        </w:rPr>
      </w:pPr>
    </w:p>
    <w:p w14:paraId="09A0A034" w14:textId="77777777" w:rsidR="00980791" w:rsidRPr="00D420FE" w:rsidRDefault="00980791" w:rsidP="00587BC5">
      <w:pPr>
        <w:pStyle w:val="PargrafodaLista"/>
        <w:spacing w:before="0" w:line="20" w:lineRule="exact"/>
        <w:rPr>
          <w:rFonts w:ascii="Times New Roman" w:hAnsi="Times New Roman" w:cs="Times New Roman"/>
        </w:rPr>
      </w:pPr>
    </w:p>
    <w:p w14:paraId="7D8A6EA1" w14:textId="77777777" w:rsidR="00A16B69" w:rsidRPr="00E922B8" w:rsidRDefault="00A16B69" w:rsidP="00587BC5">
      <w:pPr>
        <w:pStyle w:val="PargrafodaLista"/>
        <w:numPr>
          <w:ilvl w:val="1"/>
          <w:numId w:val="12"/>
        </w:numPr>
        <w:tabs>
          <w:tab w:val="left" w:pos="0"/>
        </w:tabs>
        <w:spacing w:before="0" w:line="20" w:lineRule="exact"/>
        <w:ind w:right="74"/>
        <w:rPr>
          <w:rFonts w:ascii="Times New Roman" w:hAnsi="Times New Roman" w:cs="Times New Roman"/>
          <w:vanish/>
        </w:rPr>
      </w:pPr>
    </w:p>
    <w:p w14:paraId="51F3EE7E" w14:textId="77777777" w:rsidR="00A16B69" w:rsidRPr="00E922B8" w:rsidRDefault="00A16B69" w:rsidP="00587BC5">
      <w:pPr>
        <w:pStyle w:val="PargrafodaLista"/>
        <w:numPr>
          <w:ilvl w:val="2"/>
          <w:numId w:val="12"/>
        </w:numPr>
        <w:tabs>
          <w:tab w:val="left" w:pos="0"/>
        </w:tabs>
        <w:spacing w:before="0" w:line="20" w:lineRule="exact"/>
        <w:ind w:right="74"/>
        <w:rPr>
          <w:rFonts w:ascii="Times New Roman" w:hAnsi="Times New Roman" w:cs="Times New Roman"/>
          <w:vanish/>
        </w:rPr>
      </w:pPr>
    </w:p>
    <w:p w14:paraId="2CBD44CE" w14:textId="77777777" w:rsidR="00A16B69" w:rsidRPr="00E922B8" w:rsidRDefault="00A16B69" w:rsidP="00587BC5">
      <w:pPr>
        <w:pStyle w:val="PargrafodaLista"/>
        <w:numPr>
          <w:ilvl w:val="2"/>
          <w:numId w:val="12"/>
        </w:numPr>
        <w:tabs>
          <w:tab w:val="left" w:pos="0"/>
        </w:tabs>
        <w:spacing w:before="0" w:line="20" w:lineRule="exact"/>
        <w:ind w:right="74"/>
        <w:rPr>
          <w:rFonts w:ascii="Times New Roman" w:hAnsi="Times New Roman" w:cs="Times New Roman"/>
          <w:vanish/>
        </w:rPr>
      </w:pPr>
    </w:p>
    <w:p w14:paraId="0AC30D17" w14:textId="77777777" w:rsidR="00A16B69" w:rsidRPr="00E922B8" w:rsidRDefault="00A16B69" w:rsidP="00587BC5">
      <w:pPr>
        <w:pStyle w:val="PargrafodaLista"/>
        <w:numPr>
          <w:ilvl w:val="3"/>
          <w:numId w:val="12"/>
        </w:numPr>
        <w:tabs>
          <w:tab w:val="left" w:pos="0"/>
        </w:tabs>
        <w:spacing w:before="0" w:line="20" w:lineRule="exact"/>
        <w:ind w:right="74"/>
        <w:rPr>
          <w:rFonts w:ascii="Times New Roman" w:hAnsi="Times New Roman" w:cs="Times New Roman"/>
          <w:vanish/>
        </w:rPr>
      </w:pPr>
    </w:p>
    <w:p w14:paraId="7C3AE391" w14:textId="77777777" w:rsidR="00A16B69" w:rsidRPr="00E922B8" w:rsidRDefault="00A16B69" w:rsidP="00587BC5">
      <w:pPr>
        <w:pStyle w:val="PargrafodaLista"/>
        <w:numPr>
          <w:ilvl w:val="3"/>
          <w:numId w:val="12"/>
        </w:numPr>
        <w:tabs>
          <w:tab w:val="left" w:pos="0"/>
        </w:tabs>
        <w:spacing w:before="0" w:line="20" w:lineRule="exact"/>
        <w:ind w:right="74"/>
        <w:rPr>
          <w:rFonts w:ascii="Times New Roman" w:hAnsi="Times New Roman" w:cs="Times New Roman"/>
          <w:vanish/>
        </w:rPr>
      </w:pPr>
    </w:p>
    <w:p w14:paraId="7BE87CC3" w14:textId="77777777" w:rsidR="00A16B69" w:rsidRPr="00D420FE" w:rsidRDefault="00A16B69" w:rsidP="00A16B69">
      <w:pPr>
        <w:pStyle w:val="PargrafodaLista"/>
        <w:numPr>
          <w:ilvl w:val="3"/>
          <w:numId w:val="12"/>
        </w:numPr>
        <w:tabs>
          <w:tab w:val="left" w:pos="0"/>
        </w:tabs>
        <w:spacing w:before="0" w:line="300" w:lineRule="auto"/>
        <w:ind w:right="74"/>
        <w:rPr>
          <w:rFonts w:ascii="Times New Roman" w:hAnsi="Times New Roman" w:cs="Times New Roman"/>
          <w:vanish/>
        </w:rPr>
      </w:pPr>
    </w:p>
    <w:p w14:paraId="59BED93B" w14:textId="303D5D0F" w:rsidR="00980791" w:rsidRPr="00D420FE" w:rsidRDefault="00096364" w:rsidP="00BB2EAB">
      <w:pPr>
        <w:tabs>
          <w:tab w:val="left" w:pos="0"/>
        </w:tabs>
        <w:spacing w:line="300" w:lineRule="auto"/>
        <w:ind w:right="74"/>
        <w:rPr>
          <w:rFonts w:ascii="Times New Roman" w:hAnsi="Times New Roman" w:cs="Times New Roman"/>
        </w:rPr>
      </w:pPr>
      <w:r w:rsidRPr="00D420FE">
        <w:rPr>
          <w:rFonts w:ascii="Times New Roman" w:hAnsi="Times New Roman" w:cs="Times New Roman"/>
          <w:b/>
          <w:bCs/>
        </w:rPr>
        <w:t xml:space="preserve">5.1.4. </w:t>
      </w:r>
      <w:r w:rsidR="00980791" w:rsidRPr="00D420FE">
        <w:rPr>
          <w:rFonts w:ascii="Times New Roman" w:hAnsi="Times New Roman" w:cs="Times New Roman"/>
        </w:rPr>
        <w:t>As Debêntures resgatadas pela Emissora, conforme previsto nesta Cláusula, serão obrigatoriamente canceladas.</w:t>
      </w:r>
    </w:p>
    <w:p w14:paraId="4D5C3D07" w14:textId="77777777" w:rsidR="00980791" w:rsidRPr="00D420FE" w:rsidRDefault="00980791" w:rsidP="00BB2EAB">
      <w:pPr>
        <w:pStyle w:val="PargrafodaLista"/>
        <w:spacing w:before="0" w:line="300" w:lineRule="auto"/>
        <w:ind w:firstLine="0"/>
        <w:rPr>
          <w:rFonts w:ascii="Times New Roman" w:hAnsi="Times New Roman" w:cs="Times New Roman"/>
        </w:rPr>
      </w:pPr>
    </w:p>
    <w:p w14:paraId="621EA992" w14:textId="2B5B116C" w:rsidR="00980791" w:rsidRPr="00D420FE" w:rsidRDefault="00096364" w:rsidP="00BB2EAB">
      <w:pPr>
        <w:tabs>
          <w:tab w:val="left" w:pos="0"/>
        </w:tabs>
        <w:spacing w:line="300" w:lineRule="auto"/>
        <w:ind w:right="74"/>
        <w:rPr>
          <w:rFonts w:ascii="Times New Roman" w:hAnsi="Times New Roman" w:cs="Times New Roman"/>
        </w:rPr>
      </w:pPr>
      <w:r w:rsidRPr="00D420FE">
        <w:rPr>
          <w:rFonts w:ascii="Times New Roman" w:hAnsi="Times New Roman" w:cs="Times New Roman"/>
          <w:b/>
          <w:bCs/>
        </w:rPr>
        <w:t xml:space="preserve">5.1.5. </w:t>
      </w:r>
      <w:r w:rsidR="00980791" w:rsidRPr="00D420FE">
        <w:rPr>
          <w:rFonts w:ascii="Times New Roman" w:hAnsi="Times New Roman" w:cs="Times New Roman"/>
        </w:rPr>
        <w:t>Não será admitido o Resgate Antecipado Facultativo parcial das Debêntures.</w:t>
      </w:r>
    </w:p>
    <w:p w14:paraId="3B7DA670" w14:textId="77777777" w:rsidR="00857037" w:rsidRPr="00D420FE" w:rsidRDefault="00857037" w:rsidP="006F5490">
      <w:pPr>
        <w:pStyle w:val="PargrafodaLista"/>
        <w:tabs>
          <w:tab w:val="left" w:pos="0"/>
        </w:tabs>
        <w:spacing w:before="0" w:line="300" w:lineRule="auto"/>
        <w:ind w:left="0" w:right="74" w:firstLine="0"/>
        <w:rPr>
          <w:rFonts w:ascii="Times New Roman" w:hAnsi="Times New Roman" w:cs="Times New Roman"/>
        </w:rPr>
      </w:pPr>
    </w:p>
    <w:p w14:paraId="2777256E" w14:textId="7B2605B1" w:rsidR="00B1174C" w:rsidRPr="00D420FE" w:rsidRDefault="00B1174C" w:rsidP="00541008">
      <w:pPr>
        <w:pStyle w:val="PargrafodaLista"/>
        <w:numPr>
          <w:ilvl w:val="2"/>
          <w:numId w:val="27"/>
        </w:numPr>
        <w:tabs>
          <w:tab w:val="left" w:pos="0"/>
        </w:tabs>
        <w:spacing w:before="0" w:line="300" w:lineRule="auto"/>
        <w:ind w:right="74"/>
        <w:rPr>
          <w:rFonts w:ascii="Times New Roman" w:hAnsi="Times New Roman" w:cs="Times New Roman"/>
        </w:rPr>
      </w:pPr>
      <w:r w:rsidRPr="00D420FE">
        <w:rPr>
          <w:rFonts w:ascii="Times New Roman" w:hAnsi="Times New Roman" w:cs="Times New Roman"/>
          <w:u w:val="single"/>
        </w:rPr>
        <w:t xml:space="preserve">Amortização Extraordinária </w:t>
      </w:r>
      <w:r w:rsidR="008F2532">
        <w:rPr>
          <w:rFonts w:ascii="Times New Roman" w:hAnsi="Times New Roman" w:cs="Times New Roman"/>
          <w:u w:val="single"/>
        </w:rPr>
        <w:t>Facultativa</w:t>
      </w:r>
      <w:r w:rsidRPr="00D420FE">
        <w:rPr>
          <w:rFonts w:ascii="Times New Roman" w:hAnsi="Times New Roman" w:cs="Times New Roman"/>
        </w:rPr>
        <w:t>.</w:t>
      </w:r>
    </w:p>
    <w:p w14:paraId="1EC2C09B" w14:textId="77777777" w:rsidR="00CC01F6" w:rsidRPr="00D420FE" w:rsidRDefault="00CC01F6" w:rsidP="00BB2EAB">
      <w:pPr>
        <w:tabs>
          <w:tab w:val="left" w:pos="0"/>
        </w:tabs>
        <w:spacing w:line="300" w:lineRule="auto"/>
        <w:ind w:right="74"/>
        <w:rPr>
          <w:rFonts w:ascii="Times New Roman" w:hAnsi="Times New Roman" w:cs="Times New Roman"/>
        </w:rPr>
      </w:pPr>
    </w:p>
    <w:p w14:paraId="20E3B605" w14:textId="77777777" w:rsidR="00B1174C" w:rsidRPr="00E922B8" w:rsidRDefault="00B1174C" w:rsidP="00B1174C">
      <w:pPr>
        <w:tabs>
          <w:tab w:val="left" w:pos="0"/>
        </w:tabs>
        <w:spacing w:line="20" w:lineRule="exact"/>
        <w:ind w:right="74"/>
        <w:rPr>
          <w:rFonts w:ascii="Times New Roman" w:hAnsi="Times New Roman" w:cs="Times New Roman"/>
        </w:rPr>
      </w:pPr>
    </w:p>
    <w:p w14:paraId="5ACA951D" w14:textId="77777777" w:rsidR="00B1174C" w:rsidRPr="00E922B8" w:rsidRDefault="00B1174C" w:rsidP="00541008">
      <w:pPr>
        <w:pStyle w:val="PargrafodaLista"/>
        <w:numPr>
          <w:ilvl w:val="0"/>
          <w:numId w:val="28"/>
        </w:numPr>
        <w:tabs>
          <w:tab w:val="left" w:pos="0"/>
        </w:tabs>
        <w:spacing w:before="0" w:line="20" w:lineRule="exact"/>
        <w:ind w:right="74"/>
        <w:rPr>
          <w:rFonts w:ascii="Times New Roman" w:hAnsi="Times New Roman" w:cs="Times New Roman"/>
          <w:vanish/>
        </w:rPr>
      </w:pPr>
    </w:p>
    <w:p w14:paraId="28C75553" w14:textId="77777777" w:rsidR="00B1174C" w:rsidRPr="00E922B8" w:rsidRDefault="00B1174C" w:rsidP="00541008">
      <w:pPr>
        <w:pStyle w:val="PargrafodaLista"/>
        <w:numPr>
          <w:ilvl w:val="1"/>
          <w:numId w:val="28"/>
        </w:numPr>
        <w:tabs>
          <w:tab w:val="left" w:pos="0"/>
        </w:tabs>
        <w:spacing w:before="0" w:line="20" w:lineRule="exact"/>
        <w:ind w:right="74"/>
        <w:rPr>
          <w:rFonts w:ascii="Times New Roman" w:hAnsi="Times New Roman" w:cs="Times New Roman"/>
          <w:vanish/>
        </w:rPr>
      </w:pPr>
    </w:p>
    <w:p w14:paraId="02211830" w14:textId="77777777" w:rsidR="00B1174C" w:rsidRPr="00E922B8" w:rsidRDefault="00B1174C" w:rsidP="00541008">
      <w:pPr>
        <w:pStyle w:val="PargrafodaLista"/>
        <w:numPr>
          <w:ilvl w:val="1"/>
          <w:numId w:val="28"/>
        </w:numPr>
        <w:tabs>
          <w:tab w:val="left" w:pos="0"/>
        </w:tabs>
        <w:spacing w:before="0" w:line="20" w:lineRule="exact"/>
        <w:ind w:right="74"/>
        <w:rPr>
          <w:rFonts w:ascii="Times New Roman" w:hAnsi="Times New Roman" w:cs="Times New Roman"/>
          <w:vanish/>
        </w:rPr>
      </w:pPr>
    </w:p>
    <w:p w14:paraId="4AA9A468" w14:textId="77777777" w:rsidR="00B1174C" w:rsidRPr="00E922B8" w:rsidRDefault="00B1174C" w:rsidP="00541008">
      <w:pPr>
        <w:pStyle w:val="PargrafodaLista"/>
        <w:numPr>
          <w:ilvl w:val="1"/>
          <w:numId w:val="28"/>
        </w:numPr>
        <w:tabs>
          <w:tab w:val="left" w:pos="0"/>
        </w:tabs>
        <w:spacing w:before="0" w:line="20" w:lineRule="exact"/>
        <w:ind w:right="74"/>
        <w:rPr>
          <w:rFonts w:ascii="Times New Roman" w:hAnsi="Times New Roman" w:cs="Times New Roman"/>
          <w:vanish/>
        </w:rPr>
      </w:pPr>
    </w:p>
    <w:p w14:paraId="691501BF" w14:textId="77777777" w:rsidR="00B1174C" w:rsidRPr="00E922B8" w:rsidRDefault="00B1174C" w:rsidP="00541008">
      <w:pPr>
        <w:pStyle w:val="PargrafodaLista"/>
        <w:numPr>
          <w:ilvl w:val="1"/>
          <w:numId w:val="28"/>
        </w:numPr>
        <w:tabs>
          <w:tab w:val="left" w:pos="0"/>
        </w:tabs>
        <w:spacing w:before="0" w:line="20" w:lineRule="exact"/>
        <w:ind w:right="74"/>
        <w:rPr>
          <w:rFonts w:ascii="Times New Roman" w:hAnsi="Times New Roman" w:cs="Times New Roman"/>
          <w:vanish/>
        </w:rPr>
      </w:pPr>
    </w:p>
    <w:p w14:paraId="65F0F6AB" w14:textId="77777777" w:rsidR="00B1174C" w:rsidRPr="00E922B8" w:rsidRDefault="00B1174C" w:rsidP="00541008">
      <w:pPr>
        <w:pStyle w:val="PargrafodaLista"/>
        <w:numPr>
          <w:ilvl w:val="1"/>
          <w:numId w:val="28"/>
        </w:numPr>
        <w:tabs>
          <w:tab w:val="left" w:pos="0"/>
        </w:tabs>
        <w:spacing w:before="0" w:line="20" w:lineRule="exact"/>
        <w:ind w:right="74"/>
        <w:rPr>
          <w:rFonts w:ascii="Times New Roman" w:hAnsi="Times New Roman" w:cs="Times New Roman"/>
          <w:vanish/>
        </w:rPr>
      </w:pPr>
    </w:p>
    <w:p w14:paraId="6833E8BE" w14:textId="77777777" w:rsidR="00B1174C" w:rsidRPr="00E922B8" w:rsidRDefault="00B1174C" w:rsidP="00541008">
      <w:pPr>
        <w:pStyle w:val="PargrafodaLista"/>
        <w:numPr>
          <w:ilvl w:val="2"/>
          <w:numId w:val="28"/>
        </w:numPr>
        <w:tabs>
          <w:tab w:val="left" w:pos="0"/>
        </w:tabs>
        <w:spacing w:before="0" w:line="20" w:lineRule="exact"/>
        <w:ind w:right="74"/>
        <w:rPr>
          <w:rFonts w:ascii="Times New Roman" w:hAnsi="Times New Roman" w:cs="Times New Roman"/>
          <w:vanish/>
        </w:rPr>
      </w:pPr>
    </w:p>
    <w:p w14:paraId="2A74AD12" w14:textId="77777777" w:rsidR="00B1174C" w:rsidRPr="00D420FE" w:rsidRDefault="00B1174C" w:rsidP="00541008">
      <w:pPr>
        <w:pStyle w:val="PargrafodaLista"/>
        <w:numPr>
          <w:ilvl w:val="2"/>
          <w:numId w:val="28"/>
        </w:numPr>
        <w:tabs>
          <w:tab w:val="left" w:pos="0"/>
        </w:tabs>
        <w:spacing w:before="0" w:line="300" w:lineRule="auto"/>
        <w:ind w:right="74"/>
        <w:rPr>
          <w:rFonts w:ascii="Times New Roman" w:hAnsi="Times New Roman" w:cs="Times New Roman"/>
          <w:vanish/>
        </w:rPr>
      </w:pPr>
    </w:p>
    <w:p w14:paraId="59206288" w14:textId="77777777" w:rsidR="00B1174C" w:rsidRPr="00D420FE" w:rsidRDefault="00B1174C" w:rsidP="00B1174C">
      <w:pPr>
        <w:pStyle w:val="PargrafodaLista"/>
        <w:tabs>
          <w:tab w:val="left" w:pos="0"/>
        </w:tabs>
        <w:spacing w:before="0" w:line="300" w:lineRule="auto"/>
        <w:ind w:right="74" w:firstLine="0"/>
        <w:rPr>
          <w:rFonts w:ascii="Times New Roman" w:hAnsi="Times New Roman" w:cs="Times New Roman"/>
          <w:vanish/>
        </w:rPr>
      </w:pPr>
    </w:p>
    <w:p w14:paraId="4A70D0D3" w14:textId="6326DFCA" w:rsidR="00B1174C" w:rsidRPr="00D420FE" w:rsidRDefault="00B1174C" w:rsidP="00541008">
      <w:pPr>
        <w:pStyle w:val="PargrafodaLista"/>
        <w:numPr>
          <w:ilvl w:val="3"/>
          <w:numId w:val="28"/>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A Emissora poderá, a seu exclusivo critério, a qualquer momento, realizar a amortização extraordinária facultativa das Debêntures (“</w:t>
      </w:r>
      <w:r w:rsidRPr="00D420FE">
        <w:rPr>
          <w:rFonts w:ascii="Times New Roman" w:hAnsi="Times New Roman" w:cs="Times New Roman"/>
          <w:u w:val="single"/>
        </w:rPr>
        <w:t xml:space="preserve">Amortização Extraordinária </w:t>
      </w:r>
      <w:r w:rsidR="00E61112">
        <w:rPr>
          <w:rFonts w:ascii="Times New Roman" w:hAnsi="Times New Roman" w:cs="Times New Roman"/>
          <w:u w:val="single"/>
        </w:rPr>
        <w:t>Facultativa</w:t>
      </w:r>
      <w:r w:rsidRPr="00D420FE">
        <w:rPr>
          <w:rFonts w:ascii="Times New Roman" w:hAnsi="Times New Roman" w:cs="Times New Roman"/>
        </w:rPr>
        <w:t xml:space="preserve">”). Por ocasião da Amortização Extraordinária </w:t>
      </w:r>
      <w:r w:rsidR="003B7EDB">
        <w:rPr>
          <w:rFonts w:ascii="Times New Roman" w:hAnsi="Times New Roman" w:cs="Times New Roman"/>
        </w:rPr>
        <w:t>Facultativa</w:t>
      </w:r>
      <w:r w:rsidRPr="00D420FE">
        <w:rPr>
          <w:rFonts w:ascii="Times New Roman" w:hAnsi="Times New Roman" w:cs="Times New Roman"/>
        </w:rPr>
        <w:t xml:space="preserve">, o valor devido pela Emissora será equivalente a (a) a parcela do Valor Nominal Unitário das Debêntures, ou saldo do Valor Nominal Unitário das Debêntures, conforme o caso, a serem amortizadas, acrescido (b) da Remuneração e demais encargos devidos e não pagos até a data da Amortização Extraordinária </w:t>
      </w:r>
      <w:r w:rsidR="003B7EDB">
        <w:rPr>
          <w:rFonts w:ascii="Times New Roman" w:hAnsi="Times New Roman" w:cs="Times New Roman"/>
        </w:rPr>
        <w:t>Facultativa</w:t>
      </w:r>
      <w:r w:rsidRPr="00D420FE">
        <w:rPr>
          <w:rFonts w:ascii="Times New Roman" w:hAnsi="Times New Roman" w:cs="Times New Roman"/>
        </w:rPr>
        <w:t xml:space="preserve">, calculado </w:t>
      </w:r>
      <w:r w:rsidRPr="00D420FE">
        <w:rPr>
          <w:rFonts w:ascii="Times New Roman" w:hAnsi="Times New Roman" w:cs="Times New Roman"/>
          <w:i/>
          <w:iCs/>
        </w:rPr>
        <w:t>pro rata temporis</w:t>
      </w:r>
      <w:r w:rsidRPr="00D420FE">
        <w:rPr>
          <w:rFonts w:ascii="Times New Roman" w:hAnsi="Times New Roman" w:cs="Times New Roman"/>
        </w:rPr>
        <w:t xml:space="preserve"> desde a Data de Início da Rentabilidade das Debêntures ou a Data de Pagamento da Remuneração das Debêntures</w:t>
      </w:r>
      <w:r w:rsidRPr="00D420FE" w:rsidDel="005866AC">
        <w:rPr>
          <w:rFonts w:ascii="Times New Roman" w:hAnsi="Times New Roman" w:cs="Times New Roman"/>
        </w:rPr>
        <w:t xml:space="preserve"> </w:t>
      </w:r>
      <w:r w:rsidRPr="00D420FE">
        <w:rPr>
          <w:rFonts w:ascii="Times New Roman" w:hAnsi="Times New Roman" w:cs="Times New Roman"/>
        </w:rPr>
        <w:t xml:space="preserve">imediatamente anterior, até a data da efetiva Amortização Extraordinária </w:t>
      </w:r>
      <w:r w:rsidR="00F30554">
        <w:rPr>
          <w:rFonts w:ascii="Times New Roman" w:hAnsi="Times New Roman" w:cs="Times New Roman"/>
        </w:rPr>
        <w:t>Facultativa</w:t>
      </w:r>
      <w:r w:rsidRPr="00D420FE">
        <w:rPr>
          <w:rFonts w:ascii="Times New Roman" w:hAnsi="Times New Roman" w:cs="Times New Roman"/>
        </w:rPr>
        <w:t xml:space="preserve">, incidente sobre o Valor Nominal Unitário das Debêntures (ou saldo do Valor Nominal Unitário das Debêntures, conforme o caso) e (c) do Prêmio, incidente sobre o saldo do Valor Nominal Unitário das Debêntures a ser amortizado. </w:t>
      </w:r>
    </w:p>
    <w:p w14:paraId="65080B30" w14:textId="77777777" w:rsidR="00B1174C" w:rsidRPr="00D420FE" w:rsidRDefault="00B1174C" w:rsidP="00B1174C">
      <w:pPr>
        <w:tabs>
          <w:tab w:val="left" w:pos="0"/>
        </w:tabs>
        <w:spacing w:line="300" w:lineRule="auto"/>
        <w:ind w:right="74"/>
        <w:rPr>
          <w:rFonts w:ascii="Times New Roman" w:hAnsi="Times New Roman" w:cs="Times New Roman"/>
        </w:rPr>
      </w:pPr>
    </w:p>
    <w:p w14:paraId="00A216CB" w14:textId="65642332" w:rsidR="00B1174C" w:rsidRPr="00D420FE" w:rsidRDefault="00B1174C" w:rsidP="00541008">
      <w:pPr>
        <w:pStyle w:val="PargrafodaLista"/>
        <w:numPr>
          <w:ilvl w:val="3"/>
          <w:numId w:val="28"/>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Caso a data da Amortização Extraordinária </w:t>
      </w:r>
      <w:r w:rsidR="00AA4BA1">
        <w:rPr>
          <w:rFonts w:ascii="Times New Roman" w:hAnsi="Times New Roman" w:cs="Times New Roman"/>
        </w:rPr>
        <w:t>Facultativa</w:t>
      </w:r>
      <w:r w:rsidR="00AA4BA1" w:rsidRPr="00D420FE">
        <w:rPr>
          <w:rFonts w:ascii="Times New Roman" w:hAnsi="Times New Roman" w:cs="Times New Roman"/>
        </w:rPr>
        <w:t xml:space="preserve"> </w:t>
      </w:r>
      <w:r w:rsidRPr="00D420FE">
        <w:rPr>
          <w:rFonts w:ascii="Times New Roman" w:hAnsi="Times New Roman" w:cs="Times New Roman"/>
        </w:rPr>
        <w:t>coincida com uma data de amortização e/ou pagamento de remuneração das Debêntures, o prêmio previsto no item (c) da cláusula 5.3.1 acima deverá ser calculado sobre o saldo do Valor Nominal Unitário a ser amortizado.</w:t>
      </w:r>
    </w:p>
    <w:p w14:paraId="655121DE" w14:textId="77777777" w:rsidR="00B1174C" w:rsidRPr="00D420FE" w:rsidRDefault="00B1174C" w:rsidP="00B1174C">
      <w:pPr>
        <w:pStyle w:val="PargrafodaLista"/>
        <w:tabs>
          <w:tab w:val="left" w:pos="0"/>
        </w:tabs>
        <w:spacing w:before="0" w:line="300" w:lineRule="auto"/>
        <w:ind w:left="0" w:right="74" w:firstLine="0"/>
        <w:rPr>
          <w:rFonts w:ascii="Times New Roman" w:hAnsi="Times New Roman" w:cs="Times New Roman"/>
        </w:rPr>
      </w:pPr>
    </w:p>
    <w:p w14:paraId="748D1D5C" w14:textId="562897B6" w:rsidR="00B1174C" w:rsidRPr="00D420FE" w:rsidRDefault="00B1174C" w:rsidP="00541008">
      <w:pPr>
        <w:pStyle w:val="PargrafodaLista"/>
        <w:numPr>
          <w:ilvl w:val="3"/>
          <w:numId w:val="28"/>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Amortização Extraordinária </w:t>
      </w:r>
      <w:r w:rsidR="00AA4BA1">
        <w:rPr>
          <w:rFonts w:ascii="Times New Roman" w:hAnsi="Times New Roman" w:cs="Times New Roman"/>
        </w:rPr>
        <w:t>Facultativa</w:t>
      </w:r>
      <w:r w:rsidR="00AA4BA1" w:rsidRPr="00D420FE">
        <w:rPr>
          <w:rFonts w:ascii="Times New Roman" w:hAnsi="Times New Roman" w:cs="Times New Roman"/>
        </w:rPr>
        <w:t xml:space="preserve"> </w:t>
      </w:r>
      <w:r w:rsidRPr="00D420FE">
        <w:rPr>
          <w:rFonts w:ascii="Times New Roman" w:hAnsi="Times New Roman" w:cs="Times New Roman"/>
        </w:rPr>
        <w:t xml:space="preserve">das Debêntures somente será realizada mediante envio de comunicação individual aos Debenturistas, ou publicação de anúncio, nos termos da Cláusula 4.19 acima, em ambos os casos com cópia para o Agente Fiduciário e à B3, com 30 (trinta) Dias Úteis de antecedência da data em que se pretende realizar a efetiva Amortização Extraordinária </w:t>
      </w:r>
      <w:r w:rsidR="00AE3F39">
        <w:rPr>
          <w:rFonts w:ascii="Times New Roman" w:hAnsi="Times New Roman" w:cs="Times New Roman"/>
        </w:rPr>
        <w:t xml:space="preserve">Facultativa </w:t>
      </w:r>
      <w:r w:rsidRPr="00D420FE">
        <w:rPr>
          <w:rFonts w:ascii="Times New Roman" w:hAnsi="Times New Roman" w:cs="Times New Roman"/>
        </w:rPr>
        <w:t>das Debêntures (“</w:t>
      </w:r>
      <w:r w:rsidRPr="00D420FE">
        <w:rPr>
          <w:rFonts w:ascii="Times New Roman" w:hAnsi="Times New Roman" w:cs="Times New Roman"/>
          <w:u w:val="single"/>
        </w:rPr>
        <w:t>Comunicação de Amortização Extraordinária</w:t>
      </w:r>
      <w:r w:rsidRPr="00D420FE">
        <w:rPr>
          <w:rFonts w:ascii="Times New Roman" w:hAnsi="Times New Roman" w:cs="Times New Roman"/>
        </w:rPr>
        <w:t xml:space="preserve">”), sendo que na referida comunicação deverá </w:t>
      </w:r>
      <w:r w:rsidRPr="00D420FE">
        <w:rPr>
          <w:rFonts w:ascii="Times New Roman" w:hAnsi="Times New Roman" w:cs="Times New Roman"/>
        </w:rPr>
        <w:lastRenderedPageBreak/>
        <w:t xml:space="preserve">constar: (a) a data da Amortização Extraordinária </w:t>
      </w:r>
      <w:r w:rsidR="00726093">
        <w:rPr>
          <w:rFonts w:ascii="Times New Roman" w:hAnsi="Times New Roman" w:cs="Times New Roman"/>
        </w:rPr>
        <w:t>Facultativa</w:t>
      </w:r>
      <w:r w:rsidRPr="00D420FE">
        <w:rPr>
          <w:rFonts w:ascii="Times New Roman" w:hAnsi="Times New Roman" w:cs="Times New Roman"/>
        </w:rPr>
        <w:t>, que deverá ser um Dia Útil; (b) a menção de que o valor correspondente ao pagamento será percentual do Valor Nominal Unitário das Debêntures ou saldo do Valor Nominal Unitário das Debêntures a ser amortizado, conforme o caso, acrescido (i) de Remuneração, calculada conforme prevista na cláusula 5.2.1, (</w:t>
      </w:r>
      <w:proofErr w:type="spellStart"/>
      <w:r w:rsidRPr="00D420FE">
        <w:rPr>
          <w:rFonts w:ascii="Times New Roman" w:hAnsi="Times New Roman" w:cs="Times New Roman"/>
        </w:rPr>
        <w:t>ii</w:t>
      </w:r>
      <w:proofErr w:type="spellEnd"/>
      <w:r w:rsidRPr="00D420FE">
        <w:rPr>
          <w:rFonts w:ascii="Times New Roman" w:hAnsi="Times New Roman" w:cs="Times New Roman"/>
        </w:rPr>
        <w:t xml:space="preserve">) do Prêmio; e (c) quaisquer outras informações necessárias à operacionalização da Amortização Extraordinária </w:t>
      </w:r>
      <w:r w:rsidR="00726093">
        <w:rPr>
          <w:rFonts w:ascii="Times New Roman" w:hAnsi="Times New Roman" w:cs="Times New Roman"/>
        </w:rPr>
        <w:t>Facultativa</w:t>
      </w:r>
      <w:r w:rsidRPr="00D420FE">
        <w:rPr>
          <w:rFonts w:ascii="Times New Roman" w:hAnsi="Times New Roman" w:cs="Times New Roman"/>
        </w:rPr>
        <w:t xml:space="preserve">. </w:t>
      </w:r>
    </w:p>
    <w:p w14:paraId="64AC4450" w14:textId="77777777" w:rsidR="00B1174C" w:rsidRPr="00D420FE" w:rsidRDefault="00B1174C" w:rsidP="00B1174C">
      <w:pPr>
        <w:pStyle w:val="PargrafodaLista"/>
        <w:tabs>
          <w:tab w:val="left" w:pos="0"/>
        </w:tabs>
        <w:spacing w:before="0" w:line="300" w:lineRule="auto"/>
        <w:ind w:left="0" w:right="74" w:firstLine="0"/>
        <w:rPr>
          <w:rFonts w:ascii="Times New Roman" w:hAnsi="Times New Roman" w:cs="Times New Roman"/>
        </w:rPr>
      </w:pPr>
    </w:p>
    <w:p w14:paraId="3FC58E80" w14:textId="2D20E58F" w:rsidR="00B1174C" w:rsidRPr="00D420FE" w:rsidRDefault="00B1174C" w:rsidP="00541008">
      <w:pPr>
        <w:pStyle w:val="PargrafodaLista"/>
        <w:numPr>
          <w:ilvl w:val="3"/>
          <w:numId w:val="28"/>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Amortização Extraordinária </w:t>
      </w:r>
      <w:r w:rsidR="00726093">
        <w:rPr>
          <w:rFonts w:ascii="Times New Roman" w:hAnsi="Times New Roman" w:cs="Times New Roman"/>
        </w:rPr>
        <w:t>Facultativa</w:t>
      </w:r>
      <w:r w:rsidR="00726093" w:rsidRPr="00D420FE">
        <w:rPr>
          <w:rFonts w:ascii="Times New Roman" w:hAnsi="Times New Roman" w:cs="Times New Roman"/>
        </w:rPr>
        <w:t xml:space="preserve"> </w:t>
      </w:r>
      <w:r w:rsidRPr="00D420FE">
        <w:rPr>
          <w:rFonts w:ascii="Times New Roman" w:hAnsi="Times New Roman" w:cs="Times New Roman"/>
        </w:rPr>
        <w:t xml:space="preserve">para as Debêntures custodiadas eletronicamente na B3 seguirá os procedimentos de liquidação de eventos adotados por ela. Caso as Debêntures não estejam custodiadas eletronicamente na B3, a Amortização Extraordinária </w:t>
      </w:r>
      <w:r w:rsidR="00726093">
        <w:rPr>
          <w:rFonts w:ascii="Times New Roman" w:hAnsi="Times New Roman" w:cs="Times New Roman"/>
        </w:rPr>
        <w:t xml:space="preserve">Facultativa </w:t>
      </w:r>
      <w:r w:rsidRPr="00D420FE">
        <w:rPr>
          <w:rFonts w:ascii="Times New Roman" w:hAnsi="Times New Roman" w:cs="Times New Roman"/>
        </w:rPr>
        <w:t xml:space="preserve">será realizada por meio do </w:t>
      </w:r>
      <w:r w:rsidRPr="00D420FE">
        <w:rPr>
          <w:rFonts w:ascii="Times New Roman" w:hAnsi="Times New Roman" w:cs="Times New Roman"/>
          <w:color w:val="000000"/>
        </w:rPr>
        <w:t>Escriturador</w:t>
      </w:r>
      <w:r w:rsidRPr="00D420FE">
        <w:rPr>
          <w:rFonts w:ascii="Times New Roman" w:hAnsi="Times New Roman" w:cs="Times New Roman"/>
        </w:rPr>
        <w:t>.</w:t>
      </w:r>
    </w:p>
    <w:p w14:paraId="18F88B63" w14:textId="77777777" w:rsidR="00B1174C" w:rsidRPr="00D420FE" w:rsidRDefault="00B1174C" w:rsidP="00B1174C">
      <w:pPr>
        <w:pStyle w:val="PargrafodaLista"/>
        <w:tabs>
          <w:tab w:val="left" w:pos="0"/>
        </w:tabs>
        <w:spacing w:before="0" w:line="300" w:lineRule="auto"/>
        <w:ind w:left="0" w:right="74" w:firstLine="0"/>
        <w:rPr>
          <w:rFonts w:ascii="Times New Roman" w:hAnsi="Times New Roman" w:cs="Times New Roman"/>
        </w:rPr>
      </w:pPr>
    </w:p>
    <w:p w14:paraId="12080200" w14:textId="1F025B16" w:rsidR="00B1174C" w:rsidRPr="00D420FE" w:rsidRDefault="00B1174C" w:rsidP="00541008">
      <w:pPr>
        <w:pStyle w:val="PargrafodaLista"/>
        <w:numPr>
          <w:ilvl w:val="3"/>
          <w:numId w:val="28"/>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realização da Amortização Extraordinária </w:t>
      </w:r>
      <w:r w:rsidR="00F607EE">
        <w:rPr>
          <w:rFonts w:ascii="Times New Roman" w:hAnsi="Times New Roman" w:cs="Times New Roman"/>
        </w:rPr>
        <w:t>Facultativa</w:t>
      </w:r>
      <w:r w:rsidR="00F607EE" w:rsidRPr="00D420FE">
        <w:rPr>
          <w:rFonts w:ascii="Times New Roman" w:hAnsi="Times New Roman" w:cs="Times New Roman"/>
        </w:rPr>
        <w:t xml:space="preserve"> </w:t>
      </w:r>
      <w:r w:rsidRPr="00D420FE">
        <w:rPr>
          <w:rFonts w:ascii="Times New Roman" w:hAnsi="Times New Roman" w:cs="Times New Roman"/>
        </w:rPr>
        <w:t>deverá abranger, proporcionalmente, todas as Debêntures, e deverá obedecer ao limite de amortização de 98% (noventa e oito por cento) do Valor Nominal Unitário, conforme o caso.</w:t>
      </w:r>
    </w:p>
    <w:p w14:paraId="2FBC70C2" w14:textId="4654DFEB" w:rsidR="00E92453" w:rsidRPr="00D420FE" w:rsidRDefault="00E92453" w:rsidP="00CB1682">
      <w:pPr>
        <w:tabs>
          <w:tab w:val="left" w:pos="0"/>
        </w:tabs>
        <w:spacing w:line="300" w:lineRule="auto"/>
        <w:ind w:right="74"/>
        <w:rPr>
          <w:rFonts w:ascii="Times New Roman" w:hAnsi="Times New Roman" w:cs="Times New Roman"/>
          <w:b/>
          <w:bCs/>
          <w:u w:val="single"/>
        </w:rPr>
      </w:pPr>
    </w:p>
    <w:p w14:paraId="6AFB22E8" w14:textId="1F50BDA6" w:rsidR="001B5A30" w:rsidRPr="00D420FE" w:rsidRDefault="00A95200" w:rsidP="00CB1682">
      <w:pPr>
        <w:tabs>
          <w:tab w:val="left" w:pos="0"/>
        </w:tabs>
        <w:spacing w:line="300" w:lineRule="auto"/>
        <w:ind w:right="74"/>
        <w:rPr>
          <w:rFonts w:ascii="Times New Roman" w:hAnsi="Times New Roman" w:cs="Times New Roman"/>
        </w:rPr>
      </w:pPr>
      <w:r w:rsidRPr="00D420FE">
        <w:rPr>
          <w:rFonts w:ascii="Times New Roman" w:hAnsi="Times New Roman" w:cs="Times New Roman"/>
          <w:b/>
          <w:bCs/>
          <w:u w:val="single"/>
        </w:rPr>
        <w:t>5.</w:t>
      </w:r>
      <w:r w:rsidR="00B1174C" w:rsidRPr="00D420FE">
        <w:rPr>
          <w:rFonts w:ascii="Times New Roman" w:hAnsi="Times New Roman" w:cs="Times New Roman"/>
          <w:b/>
          <w:bCs/>
          <w:u w:val="single"/>
        </w:rPr>
        <w:t>3</w:t>
      </w:r>
      <w:r w:rsidRPr="00D420FE">
        <w:rPr>
          <w:rFonts w:ascii="Times New Roman" w:hAnsi="Times New Roman" w:cs="Times New Roman"/>
          <w:b/>
          <w:bCs/>
          <w:u w:val="single"/>
        </w:rPr>
        <w:t>.</w:t>
      </w:r>
      <w:r w:rsidRPr="00D420FE">
        <w:rPr>
          <w:rFonts w:ascii="Times New Roman" w:hAnsi="Times New Roman" w:cs="Times New Roman"/>
          <w:u w:val="single"/>
        </w:rPr>
        <w:t xml:space="preserve"> </w:t>
      </w:r>
      <w:r w:rsidR="00B67133" w:rsidRPr="00D420FE">
        <w:rPr>
          <w:rFonts w:ascii="Times New Roman" w:hAnsi="Times New Roman" w:cs="Times New Roman"/>
          <w:u w:val="single"/>
        </w:rPr>
        <w:t>Oferta de Resgate Antecipado Total</w:t>
      </w:r>
      <w:r w:rsidR="00B67133" w:rsidRPr="00D420FE">
        <w:rPr>
          <w:rFonts w:ascii="Times New Roman" w:hAnsi="Times New Roman" w:cs="Times New Roman"/>
        </w:rPr>
        <w:t>.</w:t>
      </w:r>
    </w:p>
    <w:p w14:paraId="3F771CE9" w14:textId="77777777" w:rsidR="001B5A30" w:rsidRPr="00D420FE" w:rsidRDefault="001B5A30" w:rsidP="006F5490">
      <w:pPr>
        <w:pStyle w:val="PargrafodaLista"/>
        <w:tabs>
          <w:tab w:val="left" w:pos="0"/>
        </w:tabs>
        <w:spacing w:before="0" w:line="300" w:lineRule="auto"/>
        <w:ind w:left="0" w:right="74" w:firstLine="0"/>
        <w:rPr>
          <w:rFonts w:ascii="Times New Roman" w:hAnsi="Times New Roman" w:cs="Times New Roman"/>
        </w:rPr>
      </w:pPr>
    </w:p>
    <w:p w14:paraId="28C65097" w14:textId="77777777" w:rsidR="00A16B69" w:rsidRPr="00D420FE" w:rsidRDefault="00A16B69" w:rsidP="00587BC5">
      <w:pPr>
        <w:pStyle w:val="PargrafodaLista"/>
        <w:tabs>
          <w:tab w:val="left" w:pos="0"/>
        </w:tabs>
        <w:spacing w:before="0" w:line="300" w:lineRule="auto"/>
        <w:ind w:right="74" w:firstLine="0"/>
        <w:rPr>
          <w:rFonts w:ascii="Times New Roman" w:hAnsi="Times New Roman" w:cs="Times New Roman"/>
          <w:b/>
          <w:bCs/>
          <w:vanish/>
        </w:rPr>
      </w:pPr>
    </w:p>
    <w:p w14:paraId="579CEF95" w14:textId="77883B34" w:rsidR="00B67133" w:rsidRPr="00D420FE" w:rsidRDefault="00A95200" w:rsidP="00CB1682">
      <w:pPr>
        <w:pStyle w:val="PargrafodaLista"/>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b/>
          <w:bCs/>
        </w:rPr>
        <w:t>5.</w:t>
      </w:r>
      <w:r w:rsidR="00B1174C" w:rsidRPr="00D420FE">
        <w:rPr>
          <w:rFonts w:ascii="Times New Roman" w:hAnsi="Times New Roman" w:cs="Times New Roman"/>
          <w:b/>
          <w:bCs/>
        </w:rPr>
        <w:t>3</w:t>
      </w:r>
      <w:r w:rsidRPr="00D420FE">
        <w:rPr>
          <w:rFonts w:ascii="Times New Roman" w:hAnsi="Times New Roman" w:cs="Times New Roman"/>
          <w:b/>
          <w:bCs/>
        </w:rPr>
        <w:t>.1.</w:t>
      </w:r>
      <w:r w:rsidRPr="00D420FE">
        <w:rPr>
          <w:rFonts w:ascii="Times New Roman" w:hAnsi="Times New Roman" w:cs="Times New Roman"/>
        </w:rPr>
        <w:t xml:space="preserve"> </w:t>
      </w:r>
      <w:r w:rsidR="001B5A30" w:rsidRPr="00D420FE">
        <w:rPr>
          <w:rFonts w:ascii="Times New Roman" w:hAnsi="Times New Roman" w:cs="Times New Roman"/>
        </w:rPr>
        <w:t xml:space="preserve">A Emissora poderá, a seu exclusivo critério, </w:t>
      </w:r>
      <w:r w:rsidR="00B8381A" w:rsidRPr="00D420FE">
        <w:rPr>
          <w:rFonts w:ascii="Times New Roman" w:hAnsi="Times New Roman" w:cs="Times New Roman"/>
        </w:rPr>
        <w:t xml:space="preserve">a </w:t>
      </w:r>
      <w:r w:rsidR="00C56F50" w:rsidRPr="00D420FE">
        <w:rPr>
          <w:rFonts w:ascii="Times New Roman" w:hAnsi="Times New Roman" w:cs="Times New Roman"/>
        </w:rPr>
        <w:t>qualquer momento,</w:t>
      </w:r>
      <w:r w:rsidR="00925A0D" w:rsidRPr="00D420FE">
        <w:rPr>
          <w:rFonts w:ascii="Times New Roman" w:hAnsi="Times New Roman" w:cs="Times New Roman"/>
        </w:rPr>
        <w:t xml:space="preserve"> </w:t>
      </w:r>
      <w:r w:rsidR="001B5A30" w:rsidRPr="00D420FE">
        <w:rPr>
          <w:rFonts w:ascii="Times New Roman" w:hAnsi="Times New Roman" w:cs="Times New Roman"/>
        </w:rPr>
        <w:t>realizar oferta de resgate antecipado</w:t>
      </w:r>
      <w:r w:rsidR="008E3835" w:rsidRPr="00D420FE">
        <w:rPr>
          <w:rFonts w:ascii="Times New Roman" w:hAnsi="Times New Roman" w:cs="Times New Roman"/>
        </w:rPr>
        <w:t xml:space="preserve"> total</w:t>
      </w:r>
      <w:r w:rsidR="001B5A30" w:rsidRPr="00D420FE">
        <w:rPr>
          <w:rFonts w:ascii="Times New Roman" w:hAnsi="Times New Roman" w:cs="Times New Roman"/>
        </w:rPr>
        <w:t xml:space="preserve"> das Debêntures, endereçada a todos os Debenturistas, sendo assegurado a todos os Debenturistas igualdade de condições para aceitar o resgate das Debêntures por eles detidas </w:t>
      </w:r>
      <w:r w:rsidR="00B67133" w:rsidRPr="00D420FE">
        <w:rPr>
          <w:rFonts w:ascii="Times New Roman" w:hAnsi="Times New Roman" w:cs="Times New Roman"/>
        </w:rPr>
        <w:t>(“</w:t>
      </w:r>
      <w:r w:rsidR="00B67133" w:rsidRPr="00D420FE">
        <w:rPr>
          <w:rFonts w:ascii="Times New Roman" w:hAnsi="Times New Roman" w:cs="Times New Roman"/>
          <w:u w:val="single"/>
        </w:rPr>
        <w:t>Oferta de Resgate Antecipado Total</w:t>
      </w:r>
      <w:r w:rsidR="00B67133" w:rsidRPr="00D420FE">
        <w:rPr>
          <w:rFonts w:ascii="Times New Roman" w:hAnsi="Times New Roman" w:cs="Times New Roman"/>
        </w:rPr>
        <w:t xml:space="preserve">”). A Oferta de Resgate Antecipado Total será </w:t>
      </w:r>
      <w:r w:rsidR="001B5A30" w:rsidRPr="00D420FE">
        <w:rPr>
          <w:rFonts w:ascii="Times New Roman" w:hAnsi="Times New Roman" w:cs="Times New Roman"/>
        </w:rPr>
        <w:t>operacionalizada da seguinte forma:</w:t>
      </w:r>
      <w:r w:rsidR="00925A0D" w:rsidRPr="00D420FE">
        <w:rPr>
          <w:rFonts w:ascii="Times New Roman" w:hAnsi="Times New Roman" w:cs="Times New Roman"/>
        </w:rPr>
        <w:t xml:space="preserve"> </w:t>
      </w:r>
    </w:p>
    <w:p w14:paraId="3AA01845" w14:textId="77777777" w:rsidR="001B5A30" w:rsidRPr="00D420FE" w:rsidRDefault="001B5A30" w:rsidP="006F5490">
      <w:pPr>
        <w:pStyle w:val="PargrafodaLista"/>
        <w:tabs>
          <w:tab w:val="left" w:pos="0"/>
        </w:tabs>
        <w:spacing w:before="0" w:line="300" w:lineRule="auto"/>
        <w:ind w:left="29" w:right="74" w:firstLine="0"/>
        <w:rPr>
          <w:rFonts w:ascii="Times New Roman" w:hAnsi="Times New Roman" w:cs="Times New Roman"/>
        </w:rPr>
      </w:pPr>
    </w:p>
    <w:p w14:paraId="2ACFF38C" w14:textId="4054390B" w:rsidR="001B5A30" w:rsidRPr="00D420FE" w:rsidRDefault="00A95200" w:rsidP="00CB1682">
      <w:pPr>
        <w:tabs>
          <w:tab w:val="left" w:pos="0"/>
        </w:tabs>
        <w:spacing w:line="300" w:lineRule="auto"/>
        <w:ind w:right="74"/>
        <w:jc w:val="both"/>
        <w:rPr>
          <w:rFonts w:ascii="Times New Roman" w:hAnsi="Times New Roman" w:cs="Times New Roman"/>
        </w:rPr>
      </w:pPr>
      <w:r w:rsidRPr="00D420FE">
        <w:rPr>
          <w:rFonts w:ascii="Times New Roman" w:hAnsi="Times New Roman" w:cs="Times New Roman"/>
          <w:b/>
          <w:bCs/>
        </w:rPr>
        <w:t>5.</w:t>
      </w:r>
      <w:r w:rsidR="00B1174C" w:rsidRPr="00D420FE">
        <w:rPr>
          <w:rFonts w:ascii="Times New Roman" w:hAnsi="Times New Roman" w:cs="Times New Roman"/>
          <w:b/>
          <w:bCs/>
        </w:rPr>
        <w:t>3</w:t>
      </w:r>
      <w:r w:rsidRPr="00D420FE">
        <w:rPr>
          <w:rFonts w:ascii="Times New Roman" w:hAnsi="Times New Roman" w:cs="Times New Roman"/>
          <w:b/>
          <w:bCs/>
        </w:rPr>
        <w:t>.2.</w:t>
      </w:r>
      <w:r w:rsidRPr="00D420FE">
        <w:rPr>
          <w:rFonts w:ascii="Times New Roman" w:hAnsi="Times New Roman" w:cs="Times New Roman"/>
        </w:rPr>
        <w:t xml:space="preserve"> </w:t>
      </w:r>
      <w:r w:rsidR="001B5A30" w:rsidRPr="00D420FE">
        <w:rPr>
          <w:rFonts w:ascii="Times New Roman" w:hAnsi="Times New Roman" w:cs="Times New Roman"/>
        </w:rPr>
        <w:t>A Emissora realizará a Oferta de Resgate Antecipado por meio de comunicação individual enviada aos Debenturistas, com cópia para o Agente Fiduciário, ou publicação de anúncio, nos termos da Cláusula 4.19 acima (“</w:t>
      </w:r>
      <w:r w:rsidR="001B5A30" w:rsidRPr="00D420FE">
        <w:rPr>
          <w:rFonts w:ascii="Times New Roman" w:hAnsi="Times New Roman" w:cs="Times New Roman"/>
          <w:u w:val="single"/>
        </w:rPr>
        <w:t>Comunicação de Oferta de Resgate Antecipado</w:t>
      </w:r>
      <w:r w:rsidR="001B5A30" w:rsidRPr="00D420FE">
        <w:rPr>
          <w:rFonts w:ascii="Times New Roman" w:hAnsi="Times New Roman" w:cs="Times New Roman"/>
        </w:rPr>
        <w:t>”) com 30 (trinta) Dias Úteis de antecedência da data em que se pretende realizar a Oferta de Resgate Antecipado, sendo que na referida comunicação deverá constar: (a) que a Oferta de Resgate Antecipado será relativa à totalidade das Debêntures; (b) o valor do prêmio de resgate, caso existente</w:t>
      </w:r>
      <w:r w:rsidR="008E3835" w:rsidRPr="00D420FE">
        <w:rPr>
          <w:rFonts w:ascii="Times New Roman" w:hAnsi="Times New Roman" w:cs="Times New Roman"/>
        </w:rPr>
        <w:t>, que não poderá ser negativo</w:t>
      </w:r>
      <w:r w:rsidR="001B5A30" w:rsidRPr="00D420FE">
        <w:rPr>
          <w:rFonts w:ascii="Times New Roman" w:hAnsi="Times New Roman" w:cs="Times New Roman"/>
        </w:rPr>
        <w:t>; (c) forma de manifestação, à Emissora, pelo Debenturista que aceitar a Oferta de Resgate Antecipado Total; (d) a data efetiva para o resgate das Debêntures e pagamento aos Debenturistas</w:t>
      </w:r>
      <w:r w:rsidR="008E3835" w:rsidRPr="00D420FE">
        <w:rPr>
          <w:rFonts w:ascii="Times New Roman" w:hAnsi="Times New Roman" w:cs="Times New Roman"/>
        </w:rPr>
        <w:t>, que deverá ser um Dia Útil</w:t>
      </w:r>
      <w:r w:rsidR="001B5A30" w:rsidRPr="00D420FE">
        <w:rPr>
          <w:rFonts w:ascii="Times New Roman" w:hAnsi="Times New Roman" w:cs="Times New Roman"/>
        </w:rPr>
        <w:t>; e (e) demais informações necessárias para tomada de decisão e operacionalização pelos Debenturistas</w:t>
      </w:r>
      <w:r w:rsidR="008E402B" w:rsidRPr="00D420FE">
        <w:rPr>
          <w:rFonts w:ascii="Times New Roman" w:hAnsi="Times New Roman" w:cs="Times New Roman"/>
        </w:rPr>
        <w:t>, observado o disposto na Cláusula 5.</w:t>
      </w:r>
      <w:r w:rsidR="006B34ED" w:rsidRPr="00D420FE">
        <w:rPr>
          <w:rFonts w:ascii="Times New Roman" w:hAnsi="Times New Roman" w:cs="Times New Roman"/>
        </w:rPr>
        <w:t>4</w:t>
      </w:r>
      <w:r w:rsidR="008E402B" w:rsidRPr="00D420FE">
        <w:rPr>
          <w:rFonts w:ascii="Times New Roman" w:hAnsi="Times New Roman" w:cs="Times New Roman"/>
        </w:rPr>
        <w:t>.4 abaixo</w:t>
      </w:r>
      <w:r w:rsidR="001B5A30" w:rsidRPr="00D420FE">
        <w:rPr>
          <w:rFonts w:ascii="Times New Roman" w:hAnsi="Times New Roman" w:cs="Times New Roman"/>
        </w:rPr>
        <w:t>.</w:t>
      </w:r>
    </w:p>
    <w:p w14:paraId="06BF0B98" w14:textId="77777777" w:rsidR="001B5A30" w:rsidRPr="00D420FE" w:rsidRDefault="001B5A30" w:rsidP="006F5490">
      <w:pPr>
        <w:pStyle w:val="PargrafodaLista"/>
        <w:tabs>
          <w:tab w:val="left" w:pos="0"/>
        </w:tabs>
        <w:spacing w:before="0" w:line="300" w:lineRule="auto"/>
        <w:ind w:left="29" w:right="74" w:firstLine="0"/>
        <w:rPr>
          <w:rFonts w:ascii="Times New Roman" w:hAnsi="Times New Roman" w:cs="Times New Roman"/>
        </w:rPr>
      </w:pPr>
    </w:p>
    <w:p w14:paraId="6A2C6F81" w14:textId="7A1D3E46" w:rsidR="001B5A30" w:rsidRPr="00D420FE" w:rsidRDefault="00A95200" w:rsidP="00CB1682">
      <w:pPr>
        <w:pStyle w:val="PargrafodaLista"/>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b/>
          <w:bCs/>
        </w:rPr>
        <w:t>5.</w:t>
      </w:r>
      <w:r w:rsidR="00B1174C" w:rsidRPr="00D420FE">
        <w:rPr>
          <w:rFonts w:ascii="Times New Roman" w:hAnsi="Times New Roman" w:cs="Times New Roman"/>
          <w:b/>
          <w:bCs/>
        </w:rPr>
        <w:t>3</w:t>
      </w:r>
      <w:r w:rsidRPr="00D420FE">
        <w:rPr>
          <w:rFonts w:ascii="Times New Roman" w:hAnsi="Times New Roman" w:cs="Times New Roman"/>
          <w:b/>
          <w:bCs/>
        </w:rPr>
        <w:t>.3.</w:t>
      </w:r>
      <w:r w:rsidRPr="00D420FE">
        <w:rPr>
          <w:rFonts w:ascii="Times New Roman" w:hAnsi="Times New Roman" w:cs="Times New Roman"/>
        </w:rPr>
        <w:t xml:space="preserve"> </w:t>
      </w:r>
      <w:r w:rsidR="001B5A30" w:rsidRPr="00D420FE">
        <w:rPr>
          <w:rFonts w:ascii="Times New Roman" w:hAnsi="Times New Roman" w:cs="Times New Roman"/>
        </w:rPr>
        <w:t>Após a publicação dos termos da Oferta de Resgate Antecipado Total, os Debenturistas que optarem pela adesão à referida oferta terão que se manifestar à Emissora no prazo e forma dispostos na Comunicação de Oferta de Resgate Antecipado, a qual ocorrerá em uma única data para todas as Debêntures objeto da Oferta de Resgate Antecipado Total, observado que a Emissora somente poderá resgatar antecipadamente a quantidade de Debêntures que tenha sido indicada por seus respectivos titulares em adesão à Oferta de Resgate Antecipado</w:t>
      </w:r>
      <w:r w:rsidR="003C3E60" w:rsidRPr="00D420FE">
        <w:rPr>
          <w:rFonts w:ascii="Times New Roman" w:hAnsi="Times New Roman" w:cs="Times New Roman"/>
        </w:rPr>
        <w:t xml:space="preserve"> Total.</w:t>
      </w:r>
    </w:p>
    <w:p w14:paraId="45BE84ED" w14:textId="77777777" w:rsidR="003C3E60" w:rsidRPr="00D420FE" w:rsidRDefault="003C3E60" w:rsidP="006F5490">
      <w:pPr>
        <w:pStyle w:val="PargrafodaLista"/>
        <w:tabs>
          <w:tab w:val="left" w:pos="0"/>
        </w:tabs>
        <w:spacing w:before="0" w:line="300" w:lineRule="auto"/>
        <w:ind w:left="29" w:right="74" w:firstLine="0"/>
        <w:rPr>
          <w:rFonts w:ascii="Times New Roman" w:hAnsi="Times New Roman" w:cs="Times New Roman"/>
        </w:rPr>
      </w:pPr>
    </w:p>
    <w:p w14:paraId="38FE4281" w14:textId="2391B1A9" w:rsidR="003C3E60" w:rsidRPr="00D420FE" w:rsidRDefault="00B1174C" w:rsidP="00BB2EAB">
      <w:pPr>
        <w:pStyle w:val="PargrafodaLista"/>
        <w:tabs>
          <w:tab w:val="left" w:pos="0"/>
          <w:tab w:val="left" w:pos="993"/>
        </w:tabs>
        <w:spacing w:before="0" w:line="300" w:lineRule="auto"/>
        <w:ind w:left="0" w:right="74" w:firstLine="0"/>
        <w:rPr>
          <w:rFonts w:ascii="Times New Roman" w:hAnsi="Times New Roman" w:cs="Times New Roman"/>
        </w:rPr>
      </w:pPr>
      <w:r w:rsidRPr="00D420FE">
        <w:rPr>
          <w:rFonts w:ascii="Times New Roman" w:hAnsi="Times New Roman" w:cs="Times New Roman"/>
          <w:b/>
          <w:bCs/>
        </w:rPr>
        <w:lastRenderedPageBreak/>
        <w:t>5.3.4.</w:t>
      </w:r>
      <w:r w:rsidRPr="00D420FE">
        <w:rPr>
          <w:rFonts w:ascii="Times New Roman" w:hAnsi="Times New Roman" w:cs="Times New Roman"/>
        </w:rPr>
        <w:t xml:space="preserve"> </w:t>
      </w:r>
      <w:r w:rsidR="003C3E60" w:rsidRPr="00D420FE">
        <w:rPr>
          <w:rFonts w:ascii="Times New Roman" w:hAnsi="Times New Roman" w:cs="Times New Roman"/>
        </w:rPr>
        <w:t>A Emissora poderá condicionar a Oferta de Resgate Antecipado Total à aceitação deste por um percentual mínimo de debêntures, a ser por ela definido quando da realização da Oferta de Resgate Antecipado. Tal percentual deverá estar estipulado na Comunicação de Oferta de Resgate Antecipado.</w:t>
      </w:r>
    </w:p>
    <w:p w14:paraId="0D4A1081" w14:textId="77777777" w:rsidR="003C3E60" w:rsidRPr="00D420FE" w:rsidRDefault="003C3E60" w:rsidP="006F5490">
      <w:pPr>
        <w:pStyle w:val="PargrafodaLista"/>
        <w:tabs>
          <w:tab w:val="left" w:pos="0"/>
        </w:tabs>
        <w:spacing w:before="0" w:line="300" w:lineRule="auto"/>
        <w:ind w:left="29" w:right="74" w:firstLine="0"/>
        <w:rPr>
          <w:rFonts w:ascii="Times New Roman" w:hAnsi="Times New Roman" w:cs="Times New Roman"/>
        </w:rPr>
      </w:pPr>
    </w:p>
    <w:p w14:paraId="6D67DCD5" w14:textId="0DF191A0" w:rsidR="003C3E60" w:rsidRPr="00D420FE" w:rsidRDefault="00B1174C" w:rsidP="00BB2EAB">
      <w:pPr>
        <w:pStyle w:val="PargrafodaLista"/>
        <w:tabs>
          <w:tab w:val="left" w:pos="0"/>
          <w:tab w:val="left" w:pos="1134"/>
        </w:tabs>
        <w:spacing w:before="0" w:line="300" w:lineRule="auto"/>
        <w:ind w:left="0" w:right="74" w:firstLine="0"/>
        <w:rPr>
          <w:rFonts w:ascii="Times New Roman" w:hAnsi="Times New Roman" w:cs="Times New Roman"/>
        </w:rPr>
      </w:pPr>
      <w:r w:rsidRPr="00D420FE">
        <w:rPr>
          <w:rFonts w:ascii="Times New Roman" w:hAnsi="Times New Roman" w:cs="Times New Roman"/>
          <w:b/>
          <w:bCs/>
        </w:rPr>
        <w:t xml:space="preserve">5.3.5. </w:t>
      </w:r>
      <w:r w:rsidR="003C3E60" w:rsidRPr="00D420FE">
        <w:rPr>
          <w:rFonts w:ascii="Times New Roman" w:hAnsi="Times New Roman" w:cs="Times New Roman"/>
        </w:rPr>
        <w:t xml:space="preserve">O valor a ser pago aos Debenturistas será equivalente ao Valor Nominal Unitário das Debêntures ou </w:t>
      </w:r>
      <w:r w:rsidR="005F3229" w:rsidRPr="00D420FE">
        <w:rPr>
          <w:rFonts w:ascii="Times New Roman" w:hAnsi="Times New Roman" w:cs="Times New Roman"/>
        </w:rPr>
        <w:t>s</w:t>
      </w:r>
      <w:r w:rsidR="003C3E60" w:rsidRPr="00D420FE">
        <w:rPr>
          <w:rFonts w:ascii="Times New Roman" w:hAnsi="Times New Roman" w:cs="Times New Roman"/>
        </w:rPr>
        <w:t xml:space="preserve">aldo do Valor Nominal Unitário das Debêntures a serem resgatadas, acrescido (a) da Remuneração e demais encargos devidos e não pagos até a data da Oferta de Resgate Antecipado Total, calculado </w:t>
      </w:r>
      <w:r w:rsidR="003C3E60" w:rsidRPr="00D420FE">
        <w:rPr>
          <w:rFonts w:ascii="Times New Roman" w:hAnsi="Times New Roman" w:cs="Times New Roman"/>
          <w:i/>
          <w:iCs/>
        </w:rPr>
        <w:t>pro rata temporis</w:t>
      </w:r>
      <w:r w:rsidR="003C3E60" w:rsidRPr="00D420FE">
        <w:rPr>
          <w:rFonts w:ascii="Times New Roman" w:hAnsi="Times New Roman" w:cs="Times New Roman"/>
        </w:rPr>
        <w:t xml:space="preserve"> desde a </w:t>
      </w:r>
      <w:r w:rsidR="00EB0DC6" w:rsidRPr="00D420FE">
        <w:rPr>
          <w:rFonts w:ascii="Times New Roman" w:hAnsi="Times New Roman" w:cs="Times New Roman"/>
        </w:rPr>
        <w:t>Data de Início da Rentabilidade</w:t>
      </w:r>
      <w:r w:rsidR="003C3E60" w:rsidRPr="00D420FE">
        <w:rPr>
          <w:rFonts w:ascii="Times New Roman" w:hAnsi="Times New Roman" w:cs="Times New Roman"/>
        </w:rPr>
        <w:t xml:space="preserve"> </w:t>
      </w:r>
      <w:r w:rsidR="005866AC" w:rsidRPr="00D420FE">
        <w:rPr>
          <w:rFonts w:ascii="Times New Roman" w:hAnsi="Times New Roman" w:cs="Times New Roman"/>
        </w:rPr>
        <w:t>das Debêntures</w:t>
      </w:r>
      <w:r w:rsidR="008E3835" w:rsidRPr="00D420FE">
        <w:rPr>
          <w:rFonts w:ascii="Times New Roman" w:hAnsi="Times New Roman" w:cs="Times New Roman"/>
        </w:rPr>
        <w:t xml:space="preserve"> ou a Data de Pagamento da Remuneração das Debêntures</w:t>
      </w:r>
      <w:r w:rsidR="008E3835" w:rsidRPr="00D420FE" w:rsidDel="005866AC">
        <w:rPr>
          <w:rFonts w:ascii="Times New Roman" w:hAnsi="Times New Roman" w:cs="Times New Roman"/>
        </w:rPr>
        <w:t xml:space="preserve"> </w:t>
      </w:r>
      <w:r w:rsidR="008E3835" w:rsidRPr="00D420FE">
        <w:rPr>
          <w:rFonts w:ascii="Times New Roman" w:hAnsi="Times New Roman" w:cs="Times New Roman"/>
        </w:rPr>
        <w:t>imediatamente anterior,</w:t>
      </w:r>
      <w:r w:rsidR="003C3E60" w:rsidRPr="00D420FE">
        <w:rPr>
          <w:rFonts w:ascii="Times New Roman" w:hAnsi="Times New Roman" w:cs="Times New Roman"/>
        </w:rPr>
        <w:t xml:space="preserve"> até a data do efetivo resgate das Debêntures objeto da Oferta de Resgate Antecipado Total, e (b) se for o caso, do prêmio de resgate indicado na Comunicação de Oferta de Resgate Antecipado.</w:t>
      </w:r>
    </w:p>
    <w:p w14:paraId="448FCB85" w14:textId="77777777" w:rsidR="003C3E60" w:rsidRPr="00D420FE" w:rsidRDefault="003C3E60" w:rsidP="006F5490">
      <w:pPr>
        <w:pStyle w:val="PargrafodaLista"/>
        <w:tabs>
          <w:tab w:val="left" w:pos="0"/>
        </w:tabs>
        <w:spacing w:before="0" w:line="300" w:lineRule="auto"/>
        <w:ind w:left="29" w:right="74" w:firstLine="0"/>
        <w:rPr>
          <w:rFonts w:ascii="Times New Roman" w:hAnsi="Times New Roman" w:cs="Times New Roman"/>
        </w:rPr>
      </w:pPr>
    </w:p>
    <w:p w14:paraId="5B7F75C5" w14:textId="19622852" w:rsidR="003C3E60" w:rsidRPr="00D420FE" w:rsidRDefault="00B1174C" w:rsidP="00BB2EAB">
      <w:pPr>
        <w:pStyle w:val="PargrafodaLista"/>
        <w:tabs>
          <w:tab w:val="left" w:pos="0"/>
          <w:tab w:val="left" w:pos="1134"/>
        </w:tabs>
        <w:spacing w:before="0" w:line="300" w:lineRule="auto"/>
        <w:ind w:left="0" w:right="74" w:firstLine="0"/>
        <w:rPr>
          <w:rFonts w:ascii="Times New Roman" w:hAnsi="Times New Roman" w:cs="Times New Roman"/>
        </w:rPr>
      </w:pPr>
      <w:r w:rsidRPr="00D420FE">
        <w:rPr>
          <w:rFonts w:ascii="Times New Roman" w:hAnsi="Times New Roman" w:cs="Times New Roman"/>
          <w:b/>
          <w:bCs/>
        </w:rPr>
        <w:t>5.3.6.</w:t>
      </w:r>
      <w:r w:rsidRPr="00D420FE">
        <w:rPr>
          <w:rFonts w:ascii="Times New Roman" w:hAnsi="Times New Roman" w:cs="Times New Roman"/>
        </w:rPr>
        <w:t xml:space="preserve"> </w:t>
      </w:r>
      <w:r w:rsidR="003C3E60" w:rsidRPr="00D420FE">
        <w:rPr>
          <w:rFonts w:ascii="Times New Roman" w:hAnsi="Times New Roman" w:cs="Times New Roman"/>
        </w:rPr>
        <w:t>As Debêntures resgatadas pela Emissora no âmbito da Oferta de Resgate Antecipado Total, conforme previsto nesta Cláusula, serão obrigatoriamente canceladas.</w:t>
      </w:r>
    </w:p>
    <w:p w14:paraId="43D5F935" w14:textId="77777777" w:rsidR="003C3E60" w:rsidRPr="00D420FE" w:rsidRDefault="003C3E60" w:rsidP="006F5490">
      <w:pPr>
        <w:pStyle w:val="PargrafodaLista"/>
        <w:tabs>
          <w:tab w:val="left" w:pos="0"/>
        </w:tabs>
        <w:spacing w:before="0" w:line="300" w:lineRule="auto"/>
        <w:ind w:left="29" w:right="74" w:firstLine="0"/>
        <w:rPr>
          <w:rFonts w:ascii="Times New Roman" w:hAnsi="Times New Roman" w:cs="Times New Roman"/>
        </w:rPr>
      </w:pPr>
    </w:p>
    <w:p w14:paraId="02C63CA6" w14:textId="4EEAF71E" w:rsidR="003C3E60" w:rsidRPr="00D420FE" w:rsidRDefault="00B1174C" w:rsidP="00BB2EAB">
      <w:pPr>
        <w:pStyle w:val="PargrafodaLista"/>
        <w:tabs>
          <w:tab w:val="left" w:pos="0"/>
          <w:tab w:val="left" w:pos="851"/>
          <w:tab w:val="left" w:pos="993"/>
        </w:tabs>
        <w:spacing w:before="0" w:line="300" w:lineRule="auto"/>
        <w:ind w:left="0" w:right="74" w:firstLine="0"/>
        <w:rPr>
          <w:rFonts w:ascii="Times New Roman" w:hAnsi="Times New Roman" w:cs="Times New Roman"/>
        </w:rPr>
      </w:pPr>
      <w:r w:rsidRPr="00D420FE">
        <w:rPr>
          <w:rFonts w:ascii="Times New Roman" w:hAnsi="Times New Roman" w:cs="Times New Roman"/>
          <w:b/>
          <w:bCs/>
        </w:rPr>
        <w:t>5.3.</w:t>
      </w:r>
      <w:r w:rsidR="00CC01F6" w:rsidRPr="00D420FE">
        <w:rPr>
          <w:rFonts w:ascii="Times New Roman" w:hAnsi="Times New Roman" w:cs="Times New Roman"/>
          <w:b/>
          <w:bCs/>
        </w:rPr>
        <w:t xml:space="preserve">7. </w:t>
      </w:r>
      <w:r w:rsidR="003C3E60" w:rsidRPr="00D420FE">
        <w:rPr>
          <w:rFonts w:ascii="Times New Roman" w:hAnsi="Times New Roman" w:cs="Times New Roman"/>
        </w:rPr>
        <w:t>O Resgate Antecipado Parcial ou Total proveniente da Oferta de Resgate Antecipado Total para as Debêntures custodiadas eletronicamente na B3 seguirá os procedimentos de liquidação adotados por ela. Caso as Debêntures não estejam custodiadas eletronicamente na B3, será realizado por meio do Escriturador.</w:t>
      </w:r>
    </w:p>
    <w:p w14:paraId="0A117058" w14:textId="77777777" w:rsidR="003C3E60" w:rsidRPr="00D420FE" w:rsidRDefault="003C3E60" w:rsidP="006F5490">
      <w:pPr>
        <w:pStyle w:val="PargrafodaLista"/>
        <w:tabs>
          <w:tab w:val="left" w:pos="0"/>
        </w:tabs>
        <w:spacing w:before="0" w:line="300" w:lineRule="auto"/>
        <w:ind w:left="29" w:right="74" w:firstLine="0"/>
        <w:rPr>
          <w:rFonts w:ascii="Times New Roman" w:hAnsi="Times New Roman" w:cs="Times New Roman"/>
        </w:rPr>
      </w:pPr>
    </w:p>
    <w:p w14:paraId="5A0F90C0" w14:textId="13F3E56E" w:rsidR="003C3E60" w:rsidRPr="00D420FE" w:rsidRDefault="00CC01F6" w:rsidP="00BB2EAB">
      <w:pPr>
        <w:pStyle w:val="PargrafodaLista"/>
        <w:tabs>
          <w:tab w:val="left" w:pos="0"/>
          <w:tab w:val="left" w:pos="1134"/>
        </w:tabs>
        <w:spacing w:before="0" w:line="300" w:lineRule="auto"/>
        <w:ind w:left="0" w:right="74" w:firstLine="0"/>
        <w:rPr>
          <w:rFonts w:ascii="Times New Roman" w:hAnsi="Times New Roman" w:cs="Times New Roman"/>
        </w:rPr>
      </w:pPr>
      <w:r w:rsidRPr="00D420FE">
        <w:rPr>
          <w:rFonts w:ascii="Times New Roman" w:hAnsi="Times New Roman" w:cs="Times New Roman"/>
          <w:b/>
          <w:bCs/>
        </w:rPr>
        <w:t>5.3.8.</w:t>
      </w:r>
      <w:r w:rsidRPr="00D420FE">
        <w:rPr>
          <w:rFonts w:ascii="Times New Roman" w:hAnsi="Times New Roman" w:cs="Times New Roman"/>
        </w:rPr>
        <w:t xml:space="preserve"> </w:t>
      </w:r>
      <w:r w:rsidR="003C3E60" w:rsidRPr="00D420FE">
        <w:rPr>
          <w:rFonts w:ascii="Times New Roman" w:hAnsi="Times New Roman" w:cs="Times New Roman"/>
        </w:rPr>
        <w:t>A B3 dever</w:t>
      </w:r>
      <w:r w:rsidR="00BE45F8" w:rsidRPr="00D420FE">
        <w:rPr>
          <w:rFonts w:ascii="Times New Roman" w:hAnsi="Times New Roman" w:cs="Times New Roman"/>
        </w:rPr>
        <w:t>á</w:t>
      </w:r>
      <w:r w:rsidR="003C3E60" w:rsidRPr="00D420FE">
        <w:rPr>
          <w:rFonts w:ascii="Times New Roman" w:hAnsi="Times New Roman" w:cs="Times New Roman"/>
        </w:rPr>
        <w:t xml:space="preserve"> ser notificada pela Emissora sobre a realização de Resgate Antecipado Total proveniente da Oferta de Resgate Antecipado Total com antecedência mínima de 3 (três) Dias Úteis da efetiva data de sua realização, por meio de correspondência com o de acordo do Agente Fiduciário.</w:t>
      </w:r>
    </w:p>
    <w:p w14:paraId="2230E9BD" w14:textId="77777777" w:rsidR="00BE6FDF" w:rsidRPr="00D420FE" w:rsidRDefault="00BE6FDF" w:rsidP="006F5490">
      <w:pPr>
        <w:pStyle w:val="PargrafodaLista"/>
        <w:spacing w:before="0" w:line="300" w:lineRule="auto"/>
        <w:rPr>
          <w:rFonts w:ascii="Times New Roman" w:hAnsi="Times New Roman" w:cs="Times New Roman"/>
        </w:rPr>
      </w:pPr>
    </w:p>
    <w:p w14:paraId="4983B39A" w14:textId="2717251F" w:rsidR="00D53B6D" w:rsidRPr="00D420FE" w:rsidRDefault="00CC5611" w:rsidP="00CF27DD">
      <w:pPr>
        <w:tabs>
          <w:tab w:val="left" w:pos="0"/>
        </w:tabs>
        <w:spacing w:line="300" w:lineRule="auto"/>
        <w:ind w:left="102" w:right="74"/>
        <w:jc w:val="both"/>
        <w:rPr>
          <w:rFonts w:ascii="Times New Roman" w:hAnsi="Times New Roman" w:cs="Times New Roman"/>
        </w:rPr>
      </w:pPr>
      <w:r w:rsidRPr="00D420FE">
        <w:rPr>
          <w:rFonts w:ascii="Times New Roman" w:hAnsi="Times New Roman" w:cs="Times New Roman"/>
          <w:b/>
          <w:bCs/>
          <w:u w:val="single"/>
        </w:rPr>
        <w:t>5.</w:t>
      </w:r>
      <w:r w:rsidR="00CC01F6" w:rsidRPr="00D420FE">
        <w:rPr>
          <w:rFonts w:ascii="Times New Roman" w:hAnsi="Times New Roman" w:cs="Times New Roman"/>
          <w:b/>
          <w:bCs/>
          <w:u w:val="single"/>
        </w:rPr>
        <w:t>4</w:t>
      </w:r>
      <w:r w:rsidRPr="00D420FE">
        <w:rPr>
          <w:rFonts w:ascii="Times New Roman" w:hAnsi="Times New Roman" w:cs="Times New Roman"/>
          <w:b/>
          <w:bCs/>
          <w:u w:val="single"/>
        </w:rPr>
        <w:t xml:space="preserve">. </w:t>
      </w:r>
      <w:r w:rsidR="00284E9A" w:rsidRPr="00D420FE">
        <w:rPr>
          <w:rFonts w:ascii="Times New Roman" w:hAnsi="Times New Roman" w:cs="Times New Roman"/>
          <w:u w:val="single"/>
        </w:rPr>
        <w:t>Aquisição Facultativa</w:t>
      </w:r>
      <w:r w:rsidR="00284E9A" w:rsidRPr="00D420FE">
        <w:rPr>
          <w:rFonts w:ascii="Times New Roman" w:hAnsi="Times New Roman" w:cs="Times New Roman"/>
        </w:rPr>
        <w:t xml:space="preserve">. </w:t>
      </w:r>
      <w:r w:rsidR="00D53B6D" w:rsidRPr="00D420FE">
        <w:rPr>
          <w:rFonts w:ascii="Times New Roman" w:hAnsi="Times New Roman" w:cs="Times New Roman"/>
        </w:rPr>
        <w:t xml:space="preserve">A Emissora poderá, a qualquer tempo, adquirir Debêntures, observado o disposto no artigo 55, parágrafo 3º, da Lei das Sociedades por Ações, incluindo os termos da </w:t>
      </w:r>
      <w:r w:rsidR="00F96644" w:rsidRPr="00D420FE">
        <w:rPr>
          <w:rFonts w:ascii="Times New Roman" w:hAnsi="Times New Roman" w:cs="Times New Roman"/>
        </w:rPr>
        <w:t>Resolução</w:t>
      </w:r>
      <w:r w:rsidR="00937FD5" w:rsidRPr="00D420FE">
        <w:rPr>
          <w:rFonts w:ascii="Times New Roman" w:hAnsi="Times New Roman" w:cs="Times New Roman"/>
        </w:rPr>
        <w:t xml:space="preserve"> </w:t>
      </w:r>
      <w:r w:rsidR="00D53B6D" w:rsidRPr="00D420FE">
        <w:rPr>
          <w:rFonts w:ascii="Times New Roman" w:hAnsi="Times New Roman" w:cs="Times New Roman"/>
        </w:rPr>
        <w:t xml:space="preserve">CVM nº </w:t>
      </w:r>
      <w:r w:rsidR="00937FD5" w:rsidRPr="00D420FE">
        <w:rPr>
          <w:rFonts w:ascii="Times New Roman" w:hAnsi="Times New Roman" w:cs="Times New Roman"/>
        </w:rPr>
        <w:t>77</w:t>
      </w:r>
      <w:r w:rsidR="00D53B6D" w:rsidRPr="00D420FE">
        <w:rPr>
          <w:rFonts w:ascii="Times New Roman" w:hAnsi="Times New Roman" w:cs="Times New Roman"/>
        </w:rPr>
        <w:t xml:space="preserve">, de </w:t>
      </w:r>
      <w:r w:rsidR="00937FD5" w:rsidRPr="00D420FE">
        <w:rPr>
          <w:rFonts w:ascii="Times New Roman" w:hAnsi="Times New Roman" w:cs="Times New Roman"/>
        </w:rPr>
        <w:t xml:space="preserve">29 </w:t>
      </w:r>
      <w:r w:rsidR="00D53B6D" w:rsidRPr="00D420FE">
        <w:rPr>
          <w:rFonts w:ascii="Times New Roman" w:hAnsi="Times New Roman" w:cs="Times New Roman"/>
        </w:rPr>
        <w:t xml:space="preserve">de março de </w:t>
      </w:r>
      <w:r w:rsidR="00937FD5" w:rsidRPr="00D420FE">
        <w:rPr>
          <w:rFonts w:ascii="Times New Roman" w:hAnsi="Times New Roman" w:cs="Times New Roman"/>
        </w:rPr>
        <w:t xml:space="preserve">2022 </w:t>
      </w:r>
      <w:r w:rsidR="00D53B6D" w:rsidRPr="00D420FE">
        <w:rPr>
          <w:rFonts w:ascii="Times New Roman" w:hAnsi="Times New Roman" w:cs="Times New Roman"/>
        </w:rPr>
        <w:t>(“</w:t>
      </w:r>
      <w:r w:rsidR="000D0B30" w:rsidRPr="00D420FE">
        <w:rPr>
          <w:rFonts w:ascii="Times New Roman" w:hAnsi="Times New Roman" w:cs="Times New Roman"/>
          <w:u w:val="single"/>
        </w:rPr>
        <w:t xml:space="preserve">Resolução </w:t>
      </w:r>
      <w:r w:rsidR="00D53B6D" w:rsidRPr="00D420FE">
        <w:rPr>
          <w:rFonts w:ascii="Times New Roman" w:hAnsi="Times New Roman" w:cs="Times New Roman"/>
          <w:u w:val="single"/>
        </w:rPr>
        <w:t xml:space="preserve">CVM </w:t>
      </w:r>
      <w:r w:rsidR="000D0B30" w:rsidRPr="00D420FE">
        <w:rPr>
          <w:rFonts w:ascii="Times New Roman" w:hAnsi="Times New Roman" w:cs="Times New Roman"/>
          <w:u w:val="single"/>
        </w:rPr>
        <w:t>77</w:t>
      </w:r>
      <w:r w:rsidR="00D53B6D" w:rsidRPr="00D420FE">
        <w:rPr>
          <w:rFonts w:ascii="Times New Roman" w:hAnsi="Times New Roman" w:cs="Times New Roman"/>
        </w:rPr>
        <w:t xml:space="preserve">”), que entrou em vigor em 2 de </w:t>
      </w:r>
      <w:r w:rsidR="000D0B30" w:rsidRPr="00D420FE">
        <w:rPr>
          <w:rFonts w:ascii="Times New Roman" w:hAnsi="Times New Roman" w:cs="Times New Roman"/>
        </w:rPr>
        <w:t xml:space="preserve">maio </w:t>
      </w:r>
      <w:r w:rsidR="00D53B6D" w:rsidRPr="00D420FE">
        <w:rPr>
          <w:rFonts w:ascii="Times New Roman" w:hAnsi="Times New Roman" w:cs="Times New Roman"/>
        </w:rPr>
        <w:t>de 202</w:t>
      </w:r>
      <w:r w:rsidR="000D0B30" w:rsidRPr="00D420FE">
        <w:rPr>
          <w:rFonts w:ascii="Times New Roman" w:hAnsi="Times New Roman" w:cs="Times New Roman"/>
        </w:rPr>
        <w:t>2</w:t>
      </w:r>
      <w:r w:rsidR="00D53B6D" w:rsidRPr="00D420FE">
        <w:rPr>
          <w:rFonts w:ascii="Times New Roman" w:hAnsi="Times New Roman" w:cs="Times New Roman"/>
        </w:rPr>
        <w:t xml:space="preserve">, </w:t>
      </w:r>
      <w:r w:rsidR="003527A4" w:rsidRPr="00D420FE">
        <w:rPr>
          <w:rFonts w:ascii="Times New Roman" w:hAnsi="Times New Roman" w:cs="Times New Roman"/>
        </w:rPr>
        <w:t xml:space="preserve">e </w:t>
      </w:r>
      <w:r w:rsidR="00D53B6D" w:rsidRPr="00D420FE">
        <w:rPr>
          <w:rFonts w:ascii="Times New Roman" w:hAnsi="Times New Roman" w:cs="Times New Roman"/>
        </w:rPr>
        <w:t xml:space="preserve">desde que observe as eventuais regras expedidas pela CVM,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w:t>
      </w:r>
      <w:r w:rsidR="005361EE" w:rsidRPr="00D420FE">
        <w:rPr>
          <w:rFonts w:ascii="Times New Roman" w:hAnsi="Times New Roman" w:cs="Times New Roman"/>
        </w:rPr>
        <w:t>alienadas</w:t>
      </w:r>
      <w:r w:rsidR="00D53B6D" w:rsidRPr="00D420FE">
        <w:rPr>
          <w:rFonts w:ascii="Times New Roman" w:hAnsi="Times New Roman" w:cs="Times New Roman"/>
        </w:rPr>
        <w:t xml:space="preserve">. As Debêntures adquiridas pela Emissora para permanência em tesouraria, nos termos desta Cláusula, se e quando </w:t>
      </w:r>
      <w:r w:rsidR="00506B50" w:rsidRPr="00D420FE">
        <w:rPr>
          <w:rFonts w:ascii="Times New Roman" w:hAnsi="Times New Roman" w:cs="Times New Roman"/>
        </w:rPr>
        <w:t>alienadas</w:t>
      </w:r>
      <w:r w:rsidR="00D53B6D" w:rsidRPr="00D420FE">
        <w:rPr>
          <w:rFonts w:ascii="Times New Roman" w:hAnsi="Times New Roman" w:cs="Times New Roman"/>
        </w:rPr>
        <w:t>, farão jus à mesma Remuneração aplicável às demais Debêntures.</w:t>
      </w:r>
    </w:p>
    <w:p w14:paraId="5C8E00C5" w14:textId="77777777" w:rsidR="005F5868" w:rsidRPr="00D420FE" w:rsidRDefault="005F5868" w:rsidP="006F5490">
      <w:pPr>
        <w:pStyle w:val="PargrafodaLista"/>
        <w:tabs>
          <w:tab w:val="left" w:pos="810"/>
        </w:tabs>
        <w:spacing w:before="0" w:line="300" w:lineRule="auto"/>
        <w:ind w:left="0" w:right="76" w:firstLine="0"/>
        <w:rPr>
          <w:rFonts w:ascii="Times New Roman" w:hAnsi="Times New Roman" w:cs="Times New Roman"/>
        </w:rPr>
      </w:pPr>
    </w:p>
    <w:p w14:paraId="4EC08000" w14:textId="77777777" w:rsidR="00E27285" w:rsidRPr="00D420FE" w:rsidRDefault="002F7A1C" w:rsidP="00541008">
      <w:pPr>
        <w:pStyle w:val="PargrafodaLista"/>
        <w:numPr>
          <w:ilvl w:val="1"/>
          <w:numId w:val="25"/>
        </w:numPr>
        <w:tabs>
          <w:tab w:val="left" w:pos="810"/>
        </w:tabs>
        <w:spacing w:before="0" w:line="300" w:lineRule="auto"/>
        <w:ind w:right="74"/>
        <w:rPr>
          <w:rFonts w:ascii="Times New Roman" w:hAnsi="Times New Roman" w:cs="Times New Roman"/>
          <w:b/>
          <w:bCs/>
        </w:rPr>
      </w:pPr>
      <w:r w:rsidRPr="00D420FE">
        <w:rPr>
          <w:rFonts w:ascii="Times New Roman" w:hAnsi="Times New Roman" w:cs="Times New Roman"/>
          <w:b/>
          <w:bCs/>
        </w:rPr>
        <w:t>VENCIMENTO ANTECIPADO</w:t>
      </w:r>
    </w:p>
    <w:p w14:paraId="49FB5232" w14:textId="22E7CD9A" w:rsidR="002F7A1C" w:rsidRPr="00D420FE" w:rsidRDefault="002F7A1C" w:rsidP="007E4CEC">
      <w:pPr>
        <w:pStyle w:val="PargrafodaLista"/>
        <w:tabs>
          <w:tab w:val="left" w:pos="142"/>
        </w:tabs>
        <w:spacing w:line="300" w:lineRule="auto"/>
        <w:ind w:left="0" w:right="74" w:firstLine="0"/>
        <w:rPr>
          <w:rFonts w:ascii="Times New Roman" w:hAnsi="Times New Roman" w:cs="Times New Roman"/>
        </w:rPr>
      </w:pPr>
    </w:p>
    <w:p w14:paraId="498D2BF8" w14:textId="25EEDED7" w:rsidR="00284E9A" w:rsidRPr="00D420FE" w:rsidRDefault="00284E9A" w:rsidP="00541008">
      <w:pPr>
        <w:pStyle w:val="PargrafodaLista"/>
        <w:numPr>
          <w:ilvl w:val="2"/>
          <w:numId w:val="26"/>
        </w:numPr>
        <w:tabs>
          <w:tab w:val="left" w:pos="0"/>
        </w:tabs>
        <w:spacing w:before="0" w:line="300" w:lineRule="auto"/>
        <w:ind w:left="0" w:right="74" w:firstLine="0"/>
        <w:rPr>
          <w:rFonts w:ascii="Times New Roman" w:hAnsi="Times New Roman" w:cs="Times New Roman"/>
        </w:rPr>
      </w:pPr>
      <w:bookmarkStart w:id="10" w:name="_bookmark7"/>
      <w:bookmarkEnd w:id="10"/>
      <w:r w:rsidRPr="00D420FE">
        <w:rPr>
          <w:rFonts w:ascii="Times New Roman" w:hAnsi="Times New Roman" w:cs="Times New Roman"/>
          <w:u w:val="single"/>
        </w:rPr>
        <w:t>Vencimento Antecipado</w:t>
      </w:r>
      <w:r w:rsidRPr="00D420FE">
        <w:rPr>
          <w:rFonts w:ascii="Times New Roman" w:hAnsi="Times New Roman" w:cs="Times New Roman"/>
        </w:rPr>
        <w:t xml:space="preserve">. Sujeito ao disposto nas Cláusulas </w:t>
      </w:r>
      <w:hyperlink w:anchor="_bookmark8"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.1</w:t>
        </w:r>
      </w:hyperlink>
      <w:r w:rsidRPr="00D420FE">
        <w:rPr>
          <w:rFonts w:ascii="Times New Roman" w:hAnsi="Times New Roman" w:cs="Times New Roman"/>
        </w:rPr>
        <w:t xml:space="preserve"> a </w:t>
      </w:r>
      <w:hyperlink w:anchor="_bookmark13"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w:t>
        </w:r>
        <w:r w:rsidR="00A96235" w:rsidRPr="00D420FE">
          <w:rPr>
            <w:rFonts w:ascii="Times New Roman" w:hAnsi="Times New Roman" w:cs="Times New Roman"/>
          </w:rPr>
          <w:t>2</w:t>
        </w:r>
        <w:r w:rsidRPr="00D420FE">
          <w:rPr>
            <w:rFonts w:ascii="Times New Roman" w:hAnsi="Times New Roman" w:cs="Times New Roman"/>
          </w:rPr>
          <w:t xml:space="preserve"> abaixo</w:t>
        </w:r>
      </w:hyperlink>
      <w:r w:rsidRPr="00D420FE">
        <w:rPr>
          <w:rFonts w:ascii="Times New Roman" w:hAnsi="Times New Roman" w:cs="Times New Roman"/>
        </w:rPr>
        <w:t xml:space="preserve">, o Agente Fiduciário </w:t>
      </w:r>
      <w:r w:rsidR="007226D8" w:rsidRPr="00D420FE">
        <w:rPr>
          <w:rFonts w:ascii="Times New Roman" w:hAnsi="Times New Roman" w:cs="Times New Roman"/>
        </w:rPr>
        <w:t>deverá</w:t>
      </w:r>
      <w:r w:rsidRPr="00D420FE">
        <w:rPr>
          <w:rFonts w:ascii="Times New Roman" w:hAnsi="Times New Roman" w:cs="Times New Roman"/>
        </w:rPr>
        <w:t xml:space="preserve"> </w:t>
      </w:r>
      <w:r w:rsidR="00650906" w:rsidRPr="00D420FE">
        <w:rPr>
          <w:rFonts w:ascii="Times New Roman" w:hAnsi="Times New Roman" w:cs="Times New Roman"/>
        </w:rPr>
        <w:t xml:space="preserve">considerar </w:t>
      </w:r>
      <w:r w:rsidRPr="00D420FE">
        <w:rPr>
          <w:rFonts w:ascii="Times New Roman" w:hAnsi="Times New Roman" w:cs="Times New Roman"/>
        </w:rPr>
        <w:t xml:space="preserve">antecipadamente vencidas as obrigações decorrentes das Debêntures, e exigir o imediato pagamento, pela </w:t>
      </w:r>
      <w:r w:rsidR="0082305E" w:rsidRPr="00D420FE">
        <w:rPr>
          <w:rFonts w:ascii="Times New Roman" w:hAnsi="Times New Roman" w:cs="Times New Roman"/>
        </w:rPr>
        <w:t>Emissora</w:t>
      </w:r>
      <w:r w:rsidRPr="00D420FE">
        <w:rPr>
          <w:rFonts w:ascii="Times New Roman" w:hAnsi="Times New Roman" w:cs="Times New Roman"/>
        </w:rPr>
        <w:t>, do Valor Nominal Unitário ou</w:t>
      </w:r>
      <w:r w:rsidR="00CC65C5" w:rsidRPr="00D420FE">
        <w:rPr>
          <w:rFonts w:ascii="Times New Roman" w:hAnsi="Times New Roman" w:cs="Times New Roman"/>
        </w:rPr>
        <w:t xml:space="preserve"> do</w:t>
      </w:r>
      <w:r w:rsidRPr="00D420FE">
        <w:rPr>
          <w:rFonts w:ascii="Times New Roman" w:hAnsi="Times New Roman" w:cs="Times New Roman"/>
        </w:rPr>
        <w:t xml:space="preserve"> saldo do Valor Nominal Unitário das Debêntures, conforme o caso, acrescido da Remuneração</w:t>
      </w:r>
      <w:r w:rsidR="00CC65C5" w:rsidRPr="00D420FE">
        <w:rPr>
          <w:rFonts w:ascii="Times New Roman" w:hAnsi="Times New Roman" w:cs="Times New Roman"/>
        </w:rPr>
        <w:t xml:space="preserve"> das Debêntures</w:t>
      </w:r>
      <w:r w:rsidRPr="00D420FE">
        <w:rPr>
          <w:rFonts w:ascii="Times New Roman" w:hAnsi="Times New Roman" w:cs="Times New Roman"/>
        </w:rPr>
        <w:t xml:space="preserve">, calculada </w:t>
      </w:r>
      <w:r w:rsidRPr="00D420FE">
        <w:rPr>
          <w:rFonts w:ascii="Times New Roman" w:hAnsi="Times New Roman" w:cs="Times New Roman"/>
          <w:i/>
        </w:rPr>
        <w:t xml:space="preserve">pro rata temporis </w:t>
      </w:r>
      <w:r w:rsidRPr="00D420FE">
        <w:rPr>
          <w:rFonts w:ascii="Times New Roman" w:hAnsi="Times New Roman" w:cs="Times New Roman"/>
        </w:rPr>
        <w:lastRenderedPageBreak/>
        <w:t xml:space="preserve">desde a Primeira Data de Integralização ou a data de pagamento de Remuneração </w:t>
      </w:r>
      <w:r w:rsidR="00CC65C5" w:rsidRPr="00D420FE">
        <w:rPr>
          <w:rFonts w:ascii="Times New Roman" w:hAnsi="Times New Roman" w:cs="Times New Roman"/>
        </w:rPr>
        <w:t xml:space="preserve">das Debêntures </w:t>
      </w:r>
      <w:r w:rsidRPr="00D420FE">
        <w:rPr>
          <w:rFonts w:ascii="Times New Roman" w:hAnsi="Times New Roman" w:cs="Times New Roman"/>
        </w:rPr>
        <w:t xml:space="preserve">imediatamente anterior, conforme o caso, até a data do efetivo pagamento, sem prejuízo, quando for o caso, dos Encargos Moratórios, na ocorrência de quaisquer dos eventos previstos nas Cláusulas </w:t>
      </w:r>
      <w:hyperlink w:anchor="_bookmark8"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.1</w:t>
        </w:r>
      </w:hyperlink>
      <w:r w:rsidRPr="00D420FE">
        <w:rPr>
          <w:rFonts w:ascii="Times New Roman" w:hAnsi="Times New Roman" w:cs="Times New Roman"/>
        </w:rPr>
        <w:t xml:space="preserve"> e </w:t>
      </w:r>
      <w:hyperlink w:anchor="_bookmark9"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.2 abaixo</w:t>
        </w:r>
      </w:hyperlink>
      <w:r w:rsidRPr="00D420FE">
        <w:rPr>
          <w:rFonts w:ascii="Times New Roman" w:hAnsi="Times New Roman" w:cs="Times New Roman"/>
        </w:rPr>
        <w:t xml:space="preserve"> (cada evento, um </w:t>
      </w:r>
      <w:r w:rsidR="00A800F1" w:rsidRPr="00D420FE">
        <w:rPr>
          <w:rFonts w:ascii="Times New Roman" w:hAnsi="Times New Roman" w:cs="Times New Roman"/>
        </w:rPr>
        <w:t>“</w:t>
      </w:r>
      <w:r w:rsidRPr="00D420FE">
        <w:rPr>
          <w:rFonts w:ascii="Times New Roman" w:hAnsi="Times New Roman" w:cs="Times New Roman"/>
          <w:u w:val="single"/>
        </w:rPr>
        <w:t>Evento de</w:t>
      </w:r>
      <w:r w:rsidRPr="00D420FE">
        <w:rPr>
          <w:rFonts w:ascii="Times New Roman" w:hAnsi="Times New Roman" w:cs="Times New Roman"/>
          <w:spacing w:val="-6"/>
          <w:u w:val="single"/>
        </w:rPr>
        <w:t xml:space="preserve"> </w:t>
      </w:r>
      <w:r w:rsidRPr="00D420FE">
        <w:rPr>
          <w:rFonts w:ascii="Times New Roman" w:hAnsi="Times New Roman" w:cs="Times New Roman"/>
          <w:u w:val="single"/>
        </w:rPr>
        <w:t>Inadimplemento</w:t>
      </w:r>
      <w:r w:rsidR="00A800F1" w:rsidRPr="00D420FE">
        <w:rPr>
          <w:rFonts w:ascii="Times New Roman" w:hAnsi="Times New Roman" w:cs="Times New Roman"/>
        </w:rPr>
        <w:t>”</w:t>
      </w:r>
      <w:r w:rsidRPr="00D420FE">
        <w:rPr>
          <w:rFonts w:ascii="Times New Roman" w:hAnsi="Times New Roman" w:cs="Times New Roman"/>
        </w:rPr>
        <w:t>).</w:t>
      </w:r>
      <w:r w:rsidR="001951D9" w:rsidRPr="00D420FE">
        <w:rPr>
          <w:rFonts w:ascii="Times New Roman" w:hAnsi="Times New Roman" w:cs="Times New Roman"/>
        </w:rPr>
        <w:t xml:space="preserve"> </w:t>
      </w:r>
    </w:p>
    <w:p w14:paraId="47DCA0D6" w14:textId="77777777" w:rsidR="00E27285" w:rsidRPr="00D420FE" w:rsidRDefault="00E27285" w:rsidP="006F5490">
      <w:pPr>
        <w:pStyle w:val="PargrafodaLista"/>
        <w:tabs>
          <w:tab w:val="left" w:pos="810"/>
        </w:tabs>
        <w:spacing w:before="0" w:line="300" w:lineRule="auto"/>
        <w:ind w:left="0" w:right="76" w:firstLine="0"/>
        <w:rPr>
          <w:rFonts w:ascii="Times New Roman" w:hAnsi="Times New Roman" w:cs="Times New Roman"/>
        </w:rPr>
      </w:pPr>
    </w:p>
    <w:p w14:paraId="7613001D" w14:textId="57E7A463" w:rsidR="00284E9A" w:rsidRPr="00D420FE" w:rsidRDefault="00284E9A" w:rsidP="00541008">
      <w:pPr>
        <w:pStyle w:val="PargrafodaLista"/>
        <w:numPr>
          <w:ilvl w:val="3"/>
          <w:numId w:val="26"/>
        </w:numPr>
        <w:tabs>
          <w:tab w:val="left" w:pos="0"/>
        </w:tabs>
        <w:spacing w:before="0" w:line="300" w:lineRule="auto"/>
        <w:ind w:left="0" w:right="74" w:firstLine="0"/>
        <w:rPr>
          <w:rFonts w:ascii="Times New Roman" w:hAnsi="Times New Roman" w:cs="Times New Roman"/>
        </w:rPr>
      </w:pPr>
      <w:bookmarkStart w:id="11" w:name="_bookmark8"/>
      <w:bookmarkEnd w:id="11"/>
      <w:r w:rsidRPr="00D420FE">
        <w:rPr>
          <w:rFonts w:ascii="Times New Roman" w:hAnsi="Times New Roman" w:cs="Times New Roman"/>
        </w:rPr>
        <w:t xml:space="preserve">Constituem Eventos de Inadimplemento que acarretam o vencimento automático das obrigações decorrentes das Debêntures, independentemente de aviso ou notificação, judicial ou extrajudicial, aplicando-se o disposto na Cláusula </w:t>
      </w:r>
      <w:hyperlink w:anchor="_bookmark11"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.3</w:t>
        </w:r>
      </w:hyperlink>
      <w:r w:rsidRPr="00D420FE">
        <w:rPr>
          <w:rFonts w:ascii="Times New Roman" w:hAnsi="Times New Roman" w:cs="Times New Roman"/>
        </w:rPr>
        <w:t xml:space="preserve"> </w:t>
      </w:r>
      <w:hyperlink w:anchor="_bookmark11" w:history="1">
        <w:r w:rsidRPr="00D420FE">
          <w:rPr>
            <w:rFonts w:ascii="Times New Roman" w:hAnsi="Times New Roman" w:cs="Times New Roman"/>
          </w:rPr>
          <w:t>abaixo</w:t>
        </w:r>
        <w:r w:rsidR="007226D8" w:rsidRPr="00D420FE">
          <w:rPr>
            <w:rFonts w:ascii="Times New Roman" w:hAnsi="Times New Roman" w:cs="Times New Roman"/>
          </w:rPr>
          <w:t xml:space="preserve"> (“</w:t>
        </w:r>
        <w:r w:rsidR="007226D8" w:rsidRPr="00D420FE">
          <w:rPr>
            <w:rFonts w:ascii="Times New Roman" w:hAnsi="Times New Roman" w:cs="Times New Roman"/>
            <w:u w:val="single"/>
          </w:rPr>
          <w:t>Hipóteses de Vencimento Antecipado Automático</w:t>
        </w:r>
        <w:r w:rsidR="007226D8" w:rsidRPr="00D420FE">
          <w:rPr>
            <w:rFonts w:ascii="Times New Roman" w:hAnsi="Times New Roman" w:cs="Times New Roman"/>
          </w:rPr>
          <w:t>”)</w:t>
        </w:r>
        <w:r w:rsidRPr="00D420FE">
          <w:rPr>
            <w:rFonts w:ascii="Times New Roman" w:hAnsi="Times New Roman" w:cs="Times New Roman"/>
          </w:rPr>
          <w:t>:</w:t>
        </w:r>
      </w:hyperlink>
      <w:r w:rsidR="00426B48" w:rsidRPr="00D420FE">
        <w:rPr>
          <w:rFonts w:ascii="Times New Roman" w:hAnsi="Times New Roman" w:cs="Times New Roman"/>
        </w:rPr>
        <w:t xml:space="preserve"> </w:t>
      </w:r>
    </w:p>
    <w:p w14:paraId="51F85896" w14:textId="77777777" w:rsidR="00E27285" w:rsidRPr="00D420FE" w:rsidRDefault="00E27285" w:rsidP="006F5490">
      <w:pPr>
        <w:pStyle w:val="PargrafodaLista"/>
        <w:tabs>
          <w:tab w:val="left" w:pos="810"/>
        </w:tabs>
        <w:spacing w:before="0" w:line="300" w:lineRule="auto"/>
        <w:ind w:left="0" w:right="76" w:firstLine="0"/>
        <w:rPr>
          <w:rFonts w:ascii="Times New Roman" w:hAnsi="Times New Roman" w:cs="Times New Roman"/>
        </w:rPr>
      </w:pPr>
    </w:p>
    <w:p w14:paraId="3F6B5CAA" w14:textId="20AE82EB" w:rsidR="00144D29" w:rsidRPr="00D420FE" w:rsidRDefault="00144D29" w:rsidP="00587BC5">
      <w:pPr>
        <w:pStyle w:val="PargrafodaLista"/>
        <w:numPr>
          <w:ilvl w:val="3"/>
          <w:numId w:val="11"/>
        </w:numPr>
        <w:tabs>
          <w:tab w:val="left" w:pos="1803"/>
          <w:tab w:val="left" w:pos="1804"/>
          <w:tab w:val="left" w:pos="6379"/>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mora ou inadimplemento pela </w:t>
      </w:r>
      <w:r w:rsidR="0082305E" w:rsidRPr="00D420FE">
        <w:rPr>
          <w:rFonts w:ascii="Times New Roman" w:hAnsi="Times New Roman" w:cs="Times New Roman"/>
        </w:rPr>
        <w:t>Emissora</w:t>
      </w:r>
      <w:r w:rsidRPr="00D420FE">
        <w:rPr>
          <w:rFonts w:ascii="Times New Roman" w:hAnsi="Times New Roman" w:cs="Times New Roman"/>
        </w:rPr>
        <w:t xml:space="preserve"> </w:t>
      </w:r>
      <w:r w:rsidR="00DD2689" w:rsidRPr="00D420FE">
        <w:rPr>
          <w:rFonts w:ascii="Times New Roman" w:hAnsi="Times New Roman" w:cs="Times New Roman"/>
        </w:rPr>
        <w:t>e/ou pel</w:t>
      </w:r>
      <w:r w:rsidR="00E304DA" w:rsidRPr="00D420FE">
        <w:rPr>
          <w:rFonts w:ascii="Times New Roman" w:hAnsi="Times New Roman" w:cs="Times New Roman"/>
        </w:rPr>
        <w:t>os Fiadores e/ou pelos Fiduciantes</w:t>
      </w:r>
      <w:r w:rsidR="00DD2689" w:rsidRPr="00D420FE">
        <w:rPr>
          <w:rFonts w:ascii="Times New Roman" w:hAnsi="Times New Roman" w:cs="Times New Roman"/>
        </w:rPr>
        <w:t xml:space="preserve"> </w:t>
      </w:r>
      <w:r w:rsidRPr="00D420FE">
        <w:rPr>
          <w:rFonts w:ascii="Times New Roman" w:hAnsi="Times New Roman" w:cs="Times New Roman"/>
        </w:rPr>
        <w:t>de qualquer obrigação pecuniária relativa às Debêntures e/ou de quaisquer valores devidos aos Debenturistas previstos nesta Escritura de Emissão</w:t>
      </w:r>
      <w:r w:rsidR="00DD2689" w:rsidRPr="00D420FE">
        <w:rPr>
          <w:rFonts w:ascii="Times New Roman" w:hAnsi="Times New Roman" w:cs="Times New Roman"/>
        </w:rPr>
        <w:t xml:space="preserve"> e/ou no </w:t>
      </w:r>
      <w:r w:rsidR="00D71468" w:rsidRPr="00D420FE">
        <w:rPr>
          <w:rFonts w:ascii="Times New Roman" w:hAnsi="Times New Roman" w:cs="Times New Roman"/>
        </w:rPr>
        <w:t>Contrato de Cessão Fiduciária</w:t>
      </w:r>
      <w:r w:rsidRPr="00D420FE">
        <w:rPr>
          <w:rFonts w:ascii="Times New Roman" w:hAnsi="Times New Roman" w:cs="Times New Roman"/>
        </w:rPr>
        <w:t xml:space="preserve">, sem que tal descumprimento seja sanado pela </w:t>
      </w:r>
      <w:r w:rsidR="0082305E" w:rsidRPr="00D420FE">
        <w:rPr>
          <w:rFonts w:ascii="Times New Roman" w:hAnsi="Times New Roman" w:cs="Times New Roman"/>
        </w:rPr>
        <w:t>Emissora</w:t>
      </w:r>
      <w:r w:rsidRPr="00D420FE">
        <w:rPr>
          <w:rFonts w:ascii="Times New Roman" w:hAnsi="Times New Roman" w:cs="Times New Roman"/>
        </w:rPr>
        <w:t xml:space="preserve"> em até</w:t>
      </w:r>
      <w:r w:rsidR="001951D9" w:rsidRPr="00D420FE">
        <w:rPr>
          <w:rFonts w:ascii="Times New Roman" w:hAnsi="Times New Roman" w:cs="Times New Roman"/>
        </w:rPr>
        <w:t xml:space="preserve"> 02 (dois) </w:t>
      </w:r>
      <w:r w:rsidR="00B47C7C" w:rsidRPr="00D420FE">
        <w:rPr>
          <w:rFonts w:ascii="Times New Roman" w:hAnsi="Times New Roman" w:cs="Times New Roman"/>
        </w:rPr>
        <w:t>Dia</w:t>
      </w:r>
      <w:r w:rsidR="000A01E1" w:rsidRPr="00D420FE">
        <w:rPr>
          <w:rFonts w:ascii="Times New Roman" w:hAnsi="Times New Roman" w:cs="Times New Roman"/>
        </w:rPr>
        <w:t>s</w:t>
      </w:r>
      <w:r w:rsidR="00B47C7C" w:rsidRPr="00D420FE">
        <w:rPr>
          <w:rFonts w:ascii="Times New Roman" w:hAnsi="Times New Roman" w:cs="Times New Roman"/>
        </w:rPr>
        <w:t xml:space="preserve"> Út</w:t>
      </w:r>
      <w:r w:rsidR="000A01E1" w:rsidRPr="00D420FE">
        <w:rPr>
          <w:rFonts w:ascii="Times New Roman" w:hAnsi="Times New Roman" w:cs="Times New Roman"/>
        </w:rPr>
        <w:t>eis</w:t>
      </w:r>
      <w:r w:rsidRPr="00D420FE">
        <w:rPr>
          <w:rFonts w:ascii="Times New Roman" w:hAnsi="Times New Roman" w:cs="Times New Roman"/>
        </w:rPr>
        <w:t xml:space="preserve"> contados do respectivo</w:t>
      </w:r>
      <w:r w:rsidRPr="00D420FE">
        <w:rPr>
          <w:rFonts w:ascii="Times New Roman" w:hAnsi="Times New Roman" w:cs="Times New Roman"/>
          <w:spacing w:val="-12"/>
        </w:rPr>
        <w:t xml:space="preserve"> </w:t>
      </w:r>
      <w:r w:rsidRPr="00D420FE">
        <w:rPr>
          <w:rFonts w:ascii="Times New Roman" w:hAnsi="Times New Roman" w:cs="Times New Roman"/>
        </w:rPr>
        <w:t>inadimplemento</w:t>
      </w:r>
      <w:r w:rsidR="00B47C7C" w:rsidRPr="00D420FE">
        <w:rPr>
          <w:rFonts w:ascii="Times New Roman" w:hAnsi="Times New Roman" w:cs="Times New Roman"/>
        </w:rPr>
        <w:t xml:space="preserve">, sem prejuízo do pagamento dos Encargos Moratórios pela </w:t>
      </w:r>
      <w:r w:rsidR="0082305E" w:rsidRPr="00D420FE">
        <w:rPr>
          <w:rFonts w:ascii="Times New Roman" w:hAnsi="Times New Roman" w:cs="Times New Roman"/>
        </w:rPr>
        <w:t>Emissora</w:t>
      </w:r>
      <w:r w:rsidRPr="00D420FE">
        <w:rPr>
          <w:rFonts w:ascii="Times New Roman" w:hAnsi="Times New Roman" w:cs="Times New Roman"/>
        </w:rPr>
        <w:t>;</w:t>
      </w:r>
    </w:p>
    <w:p w14:paraId="14CECE5C" w14:textId="77777777" w:rsidR="001E05C7" w:rsidRPr="00D420FE" w:rsidRDefault="001E05C7"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5CCF68C6" w14:textId="7144EA53" w:rsidR="00144D29" w:rsidRPr="00D420FE" w:rsidRDefault="00144D29" w:rsidP="006F5490">
      <w:pPr>
        <w:pStyle w:val="PargrafodaLista"/>
        <w:numPr>
          <w:ilvl w:val="3"/>
          <w:numId w:val="11"/>
        </w:numPr>
        <w:tabs>
          <w:tab w:val="left" w:pos="1803"/>
          <w:tab w:val="left" w:pos="1804"/>
        </w:tabs>
        <w:spacing w:before="0" w:line="300" w:lineRule="auto"/>
        <w:ind w:left="567" w:right="76" w:hanging="567"/>
        <w:jc w:val="both"/>
        <w:rPr>
          <w:rFonts w:ascii="Times New Roman" w:hAnsi="Times New Roman" w:cs="Times New Roman"/>
        </w:rPr>
      </w:pPr>
      <w:bookmarkStart w:id="12" w:name="_Hlk66552918"/>
      <w:r w:rsidRPr="00D420FE">
        <w:rPr>
          <w:rFonts w:ascii="Times New Roman" w:hAnsi="Times New Roman" w:cs="Times New Roman"/>
        </w:rPr>
        <w:t>invalidade, ineficácia,</w:t>
      </w:r>
      <w:r w:rsidR="007226D8" w:rsidRPr="00D420FE">
        <w:rPr>
          <w:rFonts w:ascii="Times New Roman" w:hAnsi="Times New Roman" w:cs="Times New Roman"/>
        </w:rPr>
        <w:t xml:space="preserve"> revogação, rescisão,</w:t>
      </w:r>
      <w:r w:rsidRPr="00D420FE">
        <w:rPr>
          <w:rFonts w:ascii="Times New Roman" w:hAnsi="Times New Roman" w:cs="Times New Roman"/>
        </w:rPr>
        <w:t xml:space="preserve"> nulidade total ou inexequibilidade desta Escritura de Emissão</w:t>
      </w:r>
      <w:r w:rsidR="00DD2689" w:rsidRPr="00D420FE">
        <w:rPr>
          <w:rFonts w:ascii="Times New Roman" w:hAnsi="Times New Roman" w:cs="Times New Roman"/>
        </w:rPr>
        <w:t xml:space="preserve"> </w:t>
      </w:r>
      <w:r w:rsidR="0023153E" w:rsidRPr="00D420FE">
        <w:rPr>
          <w:rFonts w:ascii="Times New Roman" w:hAnsi="Times New Roman" w:cs="Times New Roman"/>
        </w:rPr>
        <w:t>(</w:t>
      </w:r>
      <w:r w:rsidR="00DD2689" w:rsidRPr="00D420FE">
        <w:rPr>
          <w:rFonts w:ascii="Times New Roman" w:hAnsi="Times New Roman" w:cs="Times New Roman"/>
        </w:rPr>
        <w:t xml:space="preserve">e/ou de qualquer de suas disposições), da Fiança (e/ou de qualquer de suas disposições), e/ou do </w:t>
      </w:r>
      <w:r w:rsidR="00CA0E6A" w:rsidRPr="00D420FE">
        <w:rPr>
          <w:rFonts w:ascii="Times New Roman" w:hAnsi="Times New Roman" w:cs="Times New Roman"/>
        </w:rPr>
        <w:t>Contrato de Cessão Fiduciária</w:t>
      </w:r>
      <w:r w:rsidR="00DD2689" w:rsidRPr="00D420FE">
        <w:rPr>
          <w:rFonts w:ascii="Times New Roman" w:hAnsi="Times New Roman" w:cs="Times New Roman"/>
        </w:rPr>
        <w:t xml:space="preserve"> (e/ou de qualquer de suas disposições)</w:t>
      </w:r>
      <w:bookmarkEnd w:id="12"/>
      <w:r w:rsidR="007226D8" w:rsidRPr="00D420FE">
        <w:rPr>
          <w:rFonts w:ascii="Times New Roman" w:hAnsi="Times New Roman" w:cs="Times New Roman"/>
        </w:rPr>
        <w:t xml:space="preserve"> e</w:t>
      </w:r>
      <w:r w:rsidR="00C56EDC" w:rsidRPr="00D420FE">
        <w:rPr>
          <w:rFonts w:ascii="Times New Roman" w:hAnsi="Times New Roman" w:cs="Times New Roman"/>
        </w:rPr>
        <w:t>/ou</w:t>
      </w:r>
      <w:r w:rsidR="007226D8" w:rsidRPr="00D420FE">
        <w:rPr>
          <w:rFonts w:ascii="Times New Roman" w:hAnsi="Times New Roman" w:cs="Times New Roman"/>
        </w:rPr>
        <w:t xml:space="preserve"> dos demais documentos da </w:t>
      </w:r>
      <w:r w:rsidR="00DA06CD" w:rsidRPr="00D420FE">
        <w:rPr>
          <w:rFonts w:ascii="Times New Roman" w:hAnsi="Times New Roman" w:cs="Times New Roman"/>
        </w:rPr>
        <w:t>Emissão</w:t>
      </w:r>
      <w:r w:rsidR="00EC18EE" w:rsidRPr="00D420FE">
        <w:rPr>
          <w:rFonts w:ascii="Times New Roman" w:hAnsi="Times New Roman" w:cs="Times New Roman"/>
        </w:rPr>
        <w:t>, bem como de seus aditamentos (e/ou de qualquer de suas disposições)</w:t>
      </w:r>
      <w:r w:rsidR="007226D8" w:rsidRPr="00D420FE">
        <w:rPr>
          <w:rFonts w:ascii="Times New Roman" w:hAnsi="Times New Roman" w:cs="Times New Roman"/>
        </w:rPr>
        <w:t>, de acordo com a legislação aplicável ou por força de decisão com efeitos imediatos, ainda que parcialmente;</w:t>
      </w:r>
    </w:p>
    <w:p w14:paraId="1BF36D77" w14:textId="77777777" w:rsidR="001E05C7" w:rsidRPr="00D420FE" w:rsidRDefault="001E05C7"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64BB3988" w14:textId="1C944450" w:rsidR="00FB09A6" w:rsidRPr="00D420FE" w:rsidRDefault="00144D29"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questionamento judicial</w:t>
      </w:r>
      <w:r w:rsidR="00B029E1" w:rsidRPr="00D420FE">
        <w:rPr>
          <w:rFonts w:ascii="Times New Roman" w:hAnsi="Times New Roman" w:cs="Times New Roman"/>
        </w:rPr>
        <w:t>, arbitral ou administrativo, de quaisquer termos e condições desta Escritura de</w:t>
      </w:r>
      <w:r w:rsidR="00B029E1" w:rsidRPr="00D420FE">
        <w:rPr>
          <w:rFonts w:ascii="Times New Roman" w:hAnsi="Times New Roman" w:cs="Times New Roman"/>
          <w:spacing w:val="-12"/>
        </w:rPr>
        <w:t xml:space="preserve"> </w:t>
      </w:r>
      <w:r w:rsidR="00B029E1" w:rsidRPr="00D420FE">
        <w:rPr>
          <w:rFonts w:ascii="Times New Roman" w:hAnsi="Times New Roman" w:cs="Times New Roman"/>
        </w:rPr>
        <w:t xml:space="preserve">Emissão, do Contrato de </w:t>
      </w:r>
      <w:r w:rsidR="00C05C4E" w:rsidRPr="00D420FE">
        <w:rPr>
          <w:rFonts w:ascii="Times New Roman" w:hAnsi="Times New Roman" w:cs="Times New Roman"/>
        </w:rPr>
        <w:t xml:space="preserve">Cessão Fiduciária </w:t>
      </w:r>
      <w:r w:rsidR="00B029E1" w:rsidRPr="00D420FE">
        <w:rPr>
          <w:rFonts w:ascii="Times New Roman" w:hAnsi="Times New Roman" w:cs="Times New Roman"/>
        </w:rPr>
        <w:t xml:space="preserve">e demais documentos da </w:t>
      </w:r>
      <w:r w:rsidR="00DA06CD" w:rsidRPr="00D420FE">
        <w:rPr>
          <w:rFonts w:ascii="Times New Roman" w:hAnsi="Times New Roman" w:cs="Times New Roman"/>
        </w:rPr>
        <w:t>Emissão</w:t>
      </w:r>
      <w:r w:rsidRPr="00D420FE">
        <w:rPr>
          <w:rFonts w:ascii="Times New Roman" w:hAnsi="Times New Roman" w:cs="Times New Roman"/>
        </w:rPr>
        <w:t xml:space="preserve">, pela </w:t>
      </w:r>
      <w:r w:rsidR="0082305E" w:rsidRPr="00D420FE">
        <w:rPr>
          <w:rFonts w:ascii="Times New Roman" w:hAnsi="Times New Roman" w:cs="Times New Roman"/>
        </w:rPr>
        <w:t>Emissora</w:t>
      </w:r>
      <w:r w:rsidRPr="00D420FE">
        <w:rPr>
          <w:rFonts w:ascii="Times New Roman" w:hAnsi="Times New Roman" w:cs="Times New Roman"/>
        </w:rPr>
        <w:t>, pel</w:t>
      </w:r>
      <w:r w:rsidR="007E18A8" w:rsidRPr="00D420FE">
        <w:rPr>
          <w:rFonts w:ascii="Times New Roman" w:hAnsi="Times New Roman" w:cs="Times New Roman"/>
        </w:rPr>
        <w:t>os</w:t>
      </w:r>
      <w:r w:rsidRPr="00D420FE">
        <w:rPr>
          <w:rFonts w:ascii="Times New Roman" w:hAnsi="Times New Roman" w:cs="Times New Roman"/>
        </w:rPr>
        <w:t xml:space="preserve"> </w:t>
      </w:r>
      <w:r w:rsidR="007E18A8" w:rsidRPr="00D420FE">
        <w:rPr>
          <w:rFonts w:ascii="Times New Roman" w:hAnsi="Times New Roman" w:cs="Times New Roman"/>
        </w:rPr>
        <w:t>Fiadores, pelos Fiduciantes</w:t>
      </w:r>
      <w:r w:rsidR="004A6213" w:rsidRPr="00D420FE">
        <w:rPr>
          <w:rFonts w:ascii="Times New Roman" w:hAnsi="Times New Roman" w:cs="Times New Roman"/>
        </w:rPr>
        <w:t xml:space="preserve"> e/ou </w:t>
      </w:r>
      <w:r w:rsidRPr="00D420FE">
        <w:rPr>
          <w:rFonts w:ascii="Times New Roman" w:hAnsi="Times New Roman" w:cs="Times New Roman"/>
        </w:rPr>
        <w:t xml:space="preserve">por </w:t>
      </w:r>
      <w:r w:rsidR="004A6213" w:rsidRPr="00D420FE">
        <w:rPr>
          <w:rFonts w:ascii="Times New Roman" w:hAnsi="Times New Roman" w:cs="Times New Roman"/>
        </w:rPr>
        <w:t xml:space="preserve">quaisquer sociedades controladoras, controladas, coligadas ou sob controle comum da </w:t>
      </w:r>
      <w:r w:rsidR="0082305E" w:rsidRPr="00D420FE">
        <w:rPr>
          <w:rFonts w:ascii="Times New Roman" w:hAnsi="Times New Roman" w:cs="Times New Roman"/>
        </w:rPr>
        <w:t>Emissora</w:t>
      </w:r>
      <w:r w:rsidR="00DD2689" w:rsidRPr="00D420FE">
        <w:rPr>
          <w:rFonts w:ascii="Times New Roman" w:hAnsi="Times New Roman" w:cs="Times New Roman"/>
        </w:rPr>
        <w:t xml:space="preserve"> e/ou </w:t>
      </w:r>
      <w:r w:rsidR="007E18A8" w:rsidRPr="00D420FE">
        <w:rPr>
          <w:rFonts w:ascii="Times New Roman" w:hAnsi="Times New Roman" w:cs="Times New Roman"/>
        </w:rPr>
        <w:t>dos Fiadores e/ou dos Fiduciantes</w:t>
      </w:r>
      <w:r w:rsidR="00DD2689" w:rsidRPr="00D420FE">
        <w:rPr>
          <w:rFonts w:ascii="Times New Roman" w:hAnsi="Times New Roman" w:cs="Times New Roman"/>
        </w:rPr>
        <w:t>, conforme o caso</w:t>
      </w:r>
      <w:r w:rsidRPr="00D420FE">
        <w:rPr>
          <w:rFonts w:ascii="Times New Roman" w:hAnsi="Times New Roman" w:cs="Times New Roman"/>
          <w:spacing w:val="-13"/>
        </w:rPr>
        <w:t xml:space="preserve"> </w:t>
      </w:r>
      <w:r w:rsidRPr="00D420FE">
        <w:rPr>
          <w:rFonts w:ascii="Times New Roman" w:hAnsi="Times New Roman" w:cs="Times New Roman"/>
        </w:rPr>
        <w:t>de quaisquer termos e condições desta Escritura de</w:t>
      </w:r>
      <w:r w:rsidRPr="00D420FE">
        <w:rPr>
          <w:rFonts w:ascii="Times New Roman" w:hAnsi="Times New Roman" w:cs="Times New Roman"/>
          <w:spacing w:val="-12"/>
        </w:rPr>
        <w:t xml:space="preserve"> </w:t>
      </w:r>
      <w:r w:rsidRPr="00D420FE">
        <w:rPr>
          <w:rFonts w:ascii="Times New Roman" w:hAnsi="Times New Roman" w:cs="Times New Roman"/>
        </w:rPr>
        <w:t>Emissão</w:t>
      </w:r>
      <w:r w:rsidR="00CC225E" w:rsidRPr="00D420FE">
        <w:rPr>
          <w:rFonts w:ascii="Times New Roman" w:hAnsi="Times New Roman" w:cs="Times New Roman"/>
        </w:rPr>
        <w:t xml:space="preserve">, do </w:t>
      </w:r>
      <w:r w:rsidR="00CA0E6A" w:rsidRPr="00D420FE">
        <w:rPr>
          <w:rFonts w:ascii="Times New Roman" w:hAnsi="Times New Roman" w:cs="Times New Roman"/>
        </w:rPr>
        <w:t>Contrato de Cessão Fiduciária</w:t>
      </w:r>
      <w:r w:rsidR="00812BA1" w:rsidRPr="00D420FE">
        <w:rPr>
          <w:rFonts w:ascii="Times New Roman" w:hAnsi="Times New Roman" w:cs="Times New Roman"/>
        </w:rPr>
        <w:t xml:space="preserve"> e demais documentos da </w:t>
      </w:r>
      <w:r w:rsidR="00DA06CD" w:rsidRPr="00D420FE">
        <w:rPr>
          <w:rFonts w:ascii="Times New Roman" w:hAnsi="Times New Roman" w:cs="Times New Roman"/>
        </w:rPr>
        <w:t>Emissão</w:t>
      </w:r>
      <w:r w:rsidRPr="00D420FE">
        <w:rPr>
          <w:rFonts w:ascii="Times New Roman" w:hAnsi="Times New Roman" w:cs="Times New Roman"/>
        </w:rPr>
        <w:t>;</w:t>
      </w:r>
      <w:r w:rsidR="007E31BE" w:rsidRPr="00D420FE">
        <w:rPr>
          <w:rFonts w:ascii="Times New Roman" w:hAnsi="Times New Roman" w:cs="Times New Roman"/>
        </w:rPr>
        <w:t xml:space="preserve"> </w:t>
      </w:r>
    </w:p>
    <w:p w14:paraId="46AE9BB6"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33986451" w14:textId="71CB4B37" w:rsidR="00144D29" w:rsidRPr="00D420FE" w:rsidRDefault="00144D29"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cessão, promessa de cessão ou qualquer forma de transferência ou promessa de transferência a terceiros, no todo ou em parte, pela </w:t>
      </w:r>
      <w:r w:rsidR="0082305E" w:rsidRPr="00D420FE">
        <w:rPr>
          <w:rFonts w:ascii="Times New Roman" w:hAnsi="Times New Roman" w:cs="Times New Roman"/>
        </w:rPr>
        <w:t>Emissora</w:t>
      </w:r>
      <w:r w:rsidRPr="00D420FE">
        <w:rPr>
          <w:rFonts w:ascii="Times New Roman" w:hAnsi="Times New Roman" w:cs="Times New Roman"/>
        </w:rPr>
        <w:t xml:space="preserve"> e/ou pel</w:t>
      </w:r>
      <w:r w:rsidR="007E18A8" w:rsidRPr="00D420FE">
        <w:rPr>
          <w:rFonts w:ascii="Times New Roman" w:hAnsi="Times New Roman" w:cs="Times New Roman"/>
        </w:rPr>
        <w:t>os Fiadores</w:t>
      </w:r>
      <w:r w:rsidR="00CA0E6A" w:rsidRPr="00D420FE">
        <w:rPr>
          <w:rFonts w:ascii="Times New Roman" w:hAnsi="Times New Roman" w:cs="Times New Roman"/>
        </w:rPr>
        <w:t xml:space="preserve"> e/ou pelos </w:t>
      </w:r>
      <w:r w:rsidR="00D477D3" w:rsidRPr="00D420FE">
        <w:rPr>
          <w:rFonts w:ascii="Times New Roman" w:hAnsi="Times New Roman" w:cs="Times New Roman"/>
        </w:rPr>
        <w:t>Fiduciantes</w:t>
      </w:r>
      <w:r w:rsidRPr="00D420FE">
        <w:rPr>
          <w:rFonts w:ascii="Times New Roman" w:hAnsi="Times New Roman" w:cs="Times New Roman"/>
        </w:rPr>
        <w:t>, de quaisquer de suas obrigações nos termos desta Escritura de</w:t>
      </w:r>
      <w:r w:rsidRPr="00D420FE">
        <w:rPr>
          <w:rFonts w:ascii="Times New Roman" w:hAnsi="Times New Roman" w:cs="Times New Roman"/>
          <w:spacing w:val="-5"/>
        </w:rPr>
        <w:t xml:space="preserve"> </w:t>
      </w:r>
      <w:r w:rsidRPr="00D420FE">
        <w:rPr>
          <w:rFonts w:ascii="Times New Roman" w:hAnsi="Times New Roman" w:cs="Times New Roman"/>
        </w:rPr>
        <w:t>Emissão</w:t>
      </w:r>
      <w:r w:rsidR="00B47C7C" w:rsidRPr="00D420FE">
        <w:rPr>
          <w:rFonts w:ascii="Times New Roman" w:hAnsi="Times New Roman" w:cs="Times New Roman"/>
        </w:rPr>
        <w:t xml:space="preserve"> e/ou no </w:t>
      </w:r>
      <w:r w:rsidR="00CA0E6A" w:rsidRPr="00D420FE">
        <w:rPr>
          <w:rFonts w:ascii="Times New Roman" w:hAnsi="Times New Roman" w:cs="Times New Roman"/>
        </w:rPr>
        <w:t>Contrato de Cessão Fiduciária</w:t>
      </w:r>
      <w:r w:rsidR="0079638A" w:rsidRPr="00D420FE">
        <w:rPr>
          <w:rFonts w:ascii="Times New Roman" w:hAnsi="Times New Roman" w:cs="Times New Roman"/>
        </w:rPr>
        <w:t>,</w:t>
      </w:r>
      <w:r w:rsidR="00D85E4C" w:rsidRPr="00D420FE">
        <w:rPr>
          <w:rFonts w:ascii="Times New Roman" w:hAnsi="Times New Roman" w:cs="Times New Roman"/>
        </w:rPr>
        <w:t xml:space="preserve"> exceto nos casos em que tenha sido obtida expressa e prévia anuência dos Debenturistas em Assembleia Geral de Debenturistas</w:t>
      </w:r>
      <w:r w:rsidR="005E3EDB" w:rsidRPr="00D420FE">
        <w:rPr>
          <w:rFonts w:ascii="Times New Roman" w:hAnsi="Times New Roman" w:cs="Times New Roman"/>
        </w:rPr>
        <w:t xml:space="preserve">; </w:t>
      </w:r>
    </w:p>
    <w:p w14:paraId="784D5109"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492ACFC3" w14:textId="65D84922" w:rsidR="00144D29" w:rsidRPr="00D420FE" w:rsidRDefault="00144D29"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liquidação, dissolução ou extinção da </w:t>
      </w:r>
      <w:r w:rsidR="0082305E" w:rsidRPr="00D420FE">
        <w:rPr>
          <w:rFonts w:ascii="Times New Roman" w:hAnsi="Times New Roman" w:cs="Times New Roman"/>
        </w:rPr>
        <w:t>Emissora</w:t>
      </w:r>
      <w:r w:rsidRPr="00D420FE">
        <w:rPr>
          <w:rFonts w:ascii="Times New Roman" w:hAnsi="Times New Roman" w:cs="Times New Roman"/>
        </w:rPr>
        <w:t xml:space="preserve"> e/ou d</w:t>
      </w:r>
      <w:r w:rsidR="00CA0E6A" w:rsidRPr="00D420FE">
        <w:rPr>
          <w:rFonts w:ascii="Times New Roman" w:hAnsi="Times New Roman" w:cs="Times New Roman"/>
        </w:rPr>
        <w:t>os</w:t>
      </w:r>
      <w:r w:rsidRPr="00D420FE">
        <w:rPr>
          <w:rFonts w:ascii="Times New Roman" w:hAnsi="Times New Roman" w:cs="Times New Roman"/>
        </w:rPr>
        <w:t xml:space="preserve"> </w:t>
      </w:r>
      <w:r w:rsidR="00CA0E6A" w:rsidRPr="00D420FE">
        <w:rPr>
          <w:rFonts w:ascii="Times New Roman" w:hAnsi="Times New Roman" w:cs="Times New Roman"/>
        </w:rPr>
        <w:t>Fiadores</w:t>
      </w:r>
      <w:r w:rsidRPr="00D420FE">
        <w:rPr>
          <w:rFonts w:ascii="Times New Roman" w:hAnsi="Times New Roman" w:cs="Times New Roman"/>
        </w:rPr>
        <w:t xml:space="preserve">, observados os procedimentos específicos nos termos das legislações aplicáveis; </w:t>
      </w:r>
    </w:p>
    <w:p w14:paraId="7809E6FE"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2EEFA871" w14:textId="5D3AEBBD" w:rsidR="00144D29" w:rsidRPr="00D420FE" w:rsidRDefault="004A6213"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(a) </w:t>
      </w:r>
      <w:r w:rsidR="00144D29" w:rsidRPr="00D420FE">
        <w:rPr>
          <w:rFonts w:ascii="Times New Roman" w:hAnsi="Times New Roman" w:cs="Times New Roman"/>
        </w:rPr>
        <w:t xml:space="preserve">decretação de falência da </w:t>
      </w:r>
      <w:r w:rsidR="0082305E" w:rsidRPr="00D420FE">
        <w:rPr>
          <w:rFonts w:ascii="Times New Roman" w:hAnsi="Times New Roman" w:cs="Times New Roman"/>
        </w:rPr>
        <w:t>Emissora</w:t>
      </w:r>
      <w:r w:rsidR="00FB6530" w:rsidRPr="00D420FE">
        <w:rPr>
          <w:rFonts w:ascii="Times New Roman" w:hAnsi="Times New Roman" w:cs="Times New Roman"/>
        </w:rPr>
        <w:t>,</w:t>
      </w:r>
      <w:r w:rsidRPr="00D420FE">
        <w:rPr>
          <w:rFonts w:ascii="Times New Roman" w:hAnsi="Times New Roman" w:cs="Times New Roman"/>
        </w:rPr>
        <w:t xml:space="preserve"> </w:t>
      </w:r>
      <w:r w:rsidR="00144D29" w:rsidRPr="00D420FE">
        <w:rPr>
          <w:rFonts w:ascii="Times New Roman" w:hAnsi="Times New Roman" w:cs="Times New Roman"/>
        </w:rPr>
        <w:t>d</w:t>
      </w:r>
      <w:r w:rsidR="00CA0E6A" w:rsidRPr="00D420FE">
        <w:rPr>
          <w:rFonts w:ascii="Times New Roman" w:hAnsi="Times New Roman" w:cs="Times New Roman"/>
        </w:rPr>
        <w:t>os</w:t>
      </w:r>
      <w:r w:rsidR="00144D29" w:rsidRPr="00D420FE">
        <w:rPr>
          <w:rFonts w:ascii="Times New Roman" w:hAnsi="Times New Roman" w:cs="Times New Roman"/>
        </w:rPr>
        <w:t xml:space="preserve"> </w:t>
      </w:r>
      <w:r w:rsidR="00CA0E6A" w:rsidRPr="00D420FE">
        <w:rPr>
          <w:rFonts w:ascii="Times New Roman" w:hAnsi="Times New Roman" w:cs="Times New Roman"/>
        </w:rPr>
        <w:t>Fiadores</w:t>
      </w:r>
      <w:r w:rsidR="00FB6530" w:rsidRPr="00D420FE">
        <w:rPr>
          <w:rFonts w:ascii="Times New Roman" w:hAnsi="Times New Roman" w:cs="Times New Roman"/>
        </w:rPr>
        <w:t xml:space="preserve"> e/ou por qualquer controlada da </w:t>
      </w:r>
      <w:r w:rsidR="0082305E" w:rsidRPr="00D420FE">
        <w:rPr>
          <w:rFonts w:ascii="Times New Roman" w:hAnsi="Times New Roman" w:cs="Times New Roman"/>
        </w:rPr>
        <w:t>Emissora</w:t>
      </w:r>
      <w:r w:rsidR="00144D29" w:rsidRPr="00D420FE">
        <w:rPr>
          <w:rFonts w:ascii="Times New Roman" w:hAnsi="Times New Roman" w:cs="Times New Roman"/>
        </w:rPr>
        <w:t xml:space="preserve">; (b) pedido de autofalência formulado pela </w:t>
      </w:r>
      <w:r w:rsidR="0082305E" w:rsidRPr="00D420FE">
        <w:rPr>
          <w:rFonts w:ascii="Times New Roman" w:hAnsi="Times New Roman" w:cs="Times New Roman"/>
        </w:rPr>
        <w:t>Emissora</w:t>
      </w:r>
      <w:r w:rsidR="007A4FAC" w:rsidRPr="00D420FE">
        <w:rPr>
          <w:rFonts w:ascii="Times New Roman" w:hAnsi="Times New Roman" w:cs="Times New Roman"/>
        </w:rPr>
        <w:t xml:space="preserve">, </w:t>
      </w:r>
      <w:r w:rsidR="00144D29" w:rsidRPr="00D420FE">
        <w:rPr>
          <w:rFonts w:ascii="Times New Roman" w:hAnsi="Times New Roman" w:cs="Times New Roman"/>
        </w:rPr>
        <w:t>pel</w:t>
      </w:r>
      <w:r w:rsidR="00B33D34" w:rsidRPr="00D420FE">
        <w:rPr>
          <w:rFonts w:ascii="Times New Roman" w:hAnsi="Times New Roman" w:cs="Times New Roman"/>
        </w:rPr>
        <w:t>os Fiadores</w:t>
      </w:r>
      <w:r w:rsidR="00144D29" w:rsidRPr="00D420FE">
        <w:rPr>
          <w:rFonts w:ascii="Times New Roman" w:hAnsi="Times New Roman" w:cs="Times New Roman"/>
        </w:rPr>
        <w:t xml:space="preserve"> </w:t>
      </w:r>
      <w:r w:rsidR="00FB6530" w:rsidRPr="00D420FE">
        <w:rPr>
          <w:rFonts w:ascii="Times New Roman" w:hAnsi="Times New Roman" w:cs="Times New Roman"/>
        </w:rPr>
        <w:t xml:space="preserve">e/ou por qualquer controlada da </w:t>
      </w:r>
      <w:r w:rsidR="0082305E" w:rsidRPr="00D420FE">
        <w:rPr>
          <w:rFonts w:ascii="Times New Roman" w:hAnsi="Times New Roman" w:cs="Times New Roman"/>
        </w:rPr>
        <w:t>Emissora</w:t>
      </w:r>
      <w:r w:rsidR="00EC18EE" w:rsidRPr="00D420FE">
        <w:rPr>
          <w:rFonts w:ascii="Times New Roman" w:hAnsi="Times New Roman" w:cs="Times New Roman"/>
        </w:rPr>
        <w:t>, independente do deferimento do respectivo pedido</w:t>
      </w:r>
      <w:r w:rsidR="00144D29" w:rsidRPr="00D420FE">
        <w:rPr>
          <w:rFonts w:ascii="Times New Roman" w:hAnsi="Times New Roman" w:cs="Times New Roman"/>
        </w:rPr>
        <w:t>; (c)</w:t>
      </w:r>
      <w:r w:rsidR="001E05C7" w:rsidRPr="00D420FE">
        <w:rPr>
          <w:rFonts w:ascii="Times New Roman" w:hAnsi="Times New Roman" w:cs="Times New Roman"/>
        </w:rPr>
        <w:t> </w:t>
      </w:r>
      <w:r w:rsidR="00144D29" w:rsidRPr="00D420FE">
        <w:rPr>
          <w:rFonts w:ascii="Times New Roman" w:hAnsi="Times New Roman" w:cs="Times New Roman"/>
        </w:rPr>
        <w:t xml:space="preserve">pedido de falência da </w:t>
      </w:r>
      <w:r w:rsidR="0082305E" w:rsidRPr="00D420FE">
        <w:rPr>
          <w:rFonts w:ascii="Times New Roman" w:hAnsi="Times New Roman" w:cs="Times New Roman"/>
        </w:rPr>
        <w:t>Emissora</w:t>
      </w:r>
      <w:r w:rsidR="007A4FAC" w:rsidRPr="00D420FE">
        <w:rPr>
          <w:rFonts w:ascii="Times New Roman" w:hAnsi="Times New Roman" w:cs="Times New Roman"/>
        </w:rPr>
        <w:t xml:space="preserve">, </w:t>
      </w:r>
      <w:r w:rsidR="00B33D34" w:rsidRPr="00D420FE">
        <w:rPr>
          <w:rFonts w:ascii="Times New Roman" w:hAnsi="Times New Roman" w:cs="Times New Roman"/>
        </w:rPr>
        <w:lastRenderedPageBreak/>
        <w:t xml:space="preserve">dos Fiadores </w:t>
      </w:r>
      <w:r w:rsidR="00FB6530" w:rsidRPr="00D420FE">
        <w:rPr>
          <w:rFonts w:ascii="Times New Roman" w:hAnsi="Times New Roman" w:cs="Times New Roman"/>
        </w:rPr>
        <w:t>e/ou por qualquer controlada d</w:t>
      </w:r>
      <w:r w:rsidR="00B33D34" w:rsidRPr="00D420FE">
        <w:rPr>
          <w:rFonts w:ascii="Times New Roman" w:hAnsi="Times New Roman" w:cs="Times New Roman"/>
        </w:rPr>
        <w:t>os</w:t>
      </w:r>
      <w:r w:rsidR="00FB6530" w:rsidRPr="00D420FE">
        <w:rPr>
          <w:rFonts w:ascii="Times New Roman" w:hAnsi="Times New Roman" w:cs="Times New Roman"/>
        </w:rPr>
        <w:t xml:space="preserve"> </w:t>
      </w:r>
      <w:r w:rsidR="00B33D34" w:rsidRPr="00D420FE">
        <w:rPr>
          <w:rFonts w:ascii="Times New Roman" w:hAnsi="Times New Roman" w:cs="Times New Roman"/>
        </w:rPr>
        <w:t>Fiadores</w:t>
      </w:r>
      <w:r w:rsidR="000D2721" w:rsidRPr="00D420FE">
        <w:rPr>
          <w:rFonts w:ascii="Times New Roman" w:hAnsi="Times New Roman" w:cs="Times New Roman"/>
        </w:rPr>
        <w:t>,</w:t>
      </w:r>
      <w:r w:rsidR="00144D29" w:rsidRPr="00D420FE">
        <w:rPr>
          <w:rFonts w:ascii="Times New Roman" w:hAnsi="Times New Roman" w:cs="Times New Roman"/>
        </w:rPr>
        <w:t xml:space="preserve"> formulado por terceiros, não elidido no prazo legal; (d) pedido de recuperação judicial </w:t>
      </w:r>
      <w:r w:rsidR="007D711D" w:rsidRPr="00D420FE">
        <w:rPr>
          <w:rFonts w:ascii="Times New Roman" w:hAnsi="Times New Roman" w:cs="Times New Roman"/>
        </w:rPr>
        <w:t>e/</w:t>
      </w:r>
      <w:r w:rsidR="00144D29" w:rsidRPr="00D420FE">
        <w:rPr>
          <w:rFonts w:ascii="Times New Roman" w:hAnsi="Times New Roman" w:cs="Times New Roman"/>
        </w:rPr>
        <w:t xml:space="preserve">ou de recuperação extrajudicial da </w:t>
      </w:r>
      <w:r w:rsidR="0082305E" w:rsidRPr="00D420FE">
        <w:rPr>
          <w:rFonts w:ascii="Times New Roman" w:hAnsi="Times New Roman" w:cs="Times New Roman"/>
        </w:rPr>
        <w:t>Emissora</w:t>
      </w:r>
      <w:r w:rsidR="007A4FAC" w:rsidRPr="00D420FE">
        <w:rPr>
          <w:rFonts w:ascii="Times New Roman" w:hAnsi="Times New Roman" w:cs="Times New Roman"/>
        </w:rPr>
        <w:t xml:space="preserve">, </w:t>
      </w:r>
      <w:r w:rsidR="0071630C" w:rsidRPr="00D420FE">
        <w:rPr>
          <w:rFonts w:ascii="Times New Roman" w:hAnsi="Times New Roman" w:cs="Times New Roman"/>
        </w:rPr>
        <w:t>dos Fiadores</w:t>
      </w:r>
      <w:r w:rsidR="00FB6530" w:rsidRPr="00D420FE">
        <w:rPr>
          <w:rFonts w:ascii="Times New Roman" w:hAnsi="Times New Roman" w:cs="Times New Roman"/>
        </w:rPr>
        <w:t xml:space="preserve"> e/ou por qualquer controlada da </w:t>
      </w:r>
      <w:r w:rsidR="0082305E" w:rsidRPr="00D420FE">
        <w:rPr>
          <w:rFonts w:ascii="Times New Roman" w:hAnsi="Times New Roman" w:cs="Times New Roman"/>
        </w:rPr>
        <w:t>Emissora</w:t>
      </w:r>
      <w:r w:rsidR="00144D29" w:rsidRPr="00D420FE">
        <w:rPr>
          <w:rFonts w:ascii="Times New Roman" w:hAnsi="Times New Roman" w:cs="Times New Roman"/>
        </w:rPr>
        <w:t xml:space="preserve">, apresentado pela </w:t>
      </w:r>
      <w:r w:rsidR="0082305E" w:rsidRPr="00D420FE">
        <w:rPr>
          <w:rFonts w:ascii="Times New Roman" w:hAnsi="Times New Roman" w:cs="Times New Roman"/>
        </w:rPr>
        <w:t>Emissora</w:t>
      </w:r>
      <w:r w:rsidR="007A4FAC" w:rsidRPr="00D420FE">
        <w:rPr>
          <w:rFonts w:ascii="Times New Roman" w:hAnsi="Times New Roman" w:cs="Times New Roman"/>
        </w:rPr>
        <w:t>,</w:t>
      </w:r>
      <w:r w:rsidRPr="00D420FE">
        <w:rPr>
          <w:rFonts w:ascii="Times New Roman" w:hAnsi="Times New Roman" w:cs="Times New Roman"/>
        </w:rPr>
        <w:t xml:space="preserve"> </w:t>
      </w:r>
      <w:r w:rsidR="00144D29" w:rsidRPr="00D420FE">
        <w:rPr>
          <w:rFonts w:ascii="Times New Roman" w:hAnsi="Times New Roman" w:cs="Times New Roman"/>
        </w:rPr>
        <w:t>pel</w:t>
      </w:r>
      <w:r w:rsidR="0071630C" w:rsidRPr="00D420FE">
        <w:rPr>
          <w:rFonts w:ascii="Times New Roman" w:hAnsi="Times New Roman" w:cs="Times New Roman"/>
        </w:rPr>
        <w:t>os</w:t>
      </w:r>
      <w:r w:rsidR="00144D29" w:rsidRPr="00D420FE">
        <w:rPr>
          <w:rFonts w:ascii="Times New Roman" w:hAnsi="Times New Roman" w:cs="Times New Roman"/>
        </w:rPr>
        <w:t xml:space="preserve"> </w:t>
      </w:r>
      <w:r w:rsidR="0071630C" w:rsidRPr="00D420FE">
        <w:rPr>
          <w:rFonts w:ascii="Times New Roman" w:hAnsi="Times New Roman" w:cs="Times New Roman"/>
        </w:rPr>
        <w:t>Fiadores</w:t>
      </w:r>
      <w:r w:rsidR="00FB6530" w:rsidRPr="00D420FE">
        <w:rPr>
          <w:rFonts w:ascii="Times New Roman" w:hAnsi="Times New Roman" w:cs="Times New Roman"/>
        </w:rPr>
        <w:t xml:space="preserve"> e/ou por qualquer controlada da </w:t>
      </w:r>
      <w:r w:rsidR="0082305E" w:rsidRPr="00D420FE">
        <w:rPr>
          <w:rFonts w:ascii="Times New Roman" w:hAnsi="Times New Roman" w:cs="Times New Roman"/>
        </w:rPr>
        <w:t>Emissora</w:t>
      </w:r>
      <w:r w:rsidR="00144D29" w:rsidRPr="00D420FE">
        <w:rPr>
          <w:rFonts w:ascii="Times New Roman" w:hAnsi="Times New Roman" w:cs="Times New Roman"/>
        </w:rPr>
        <w:t xml:space="preserve">, </w:t>
      </w:r>
      <w:r w:rsidR="004D46B4" w:rsidRPr="00D420FE">
        <w:rPr>
          <w:rFonts w:ascii="Times New Roman" w:hAnsi="Times New Roman" w:cs="Times New Roman"/>
        </w:rPr>
        <w:t>conforme o caso</w:t>
      </w:r>
      <w:r w:rsidR="00144D29" w:rsidRPr="00D420FE">
        <w:rPr>
          <w:rFonts w:ascii="Times New Roman" w:hAnsi="Times New Roman" w:cs="Times New Roman"/>
        </w:rPr>
        <w:t>, independentemente do deferimento do respectivo pedido;</w:t>
      </w:r>
      <w:r w:rsidR="00D44D82" w:rsidRPr="00D420FE">
        <w:rPr>
          <w:rFonts w:ascii="Times New Roman" w:hAnsi="Times New Roman" w:cs="Times New Roman"/>
        </w:rPr>
        <w:t xml:space="preserve"> e</w:t>
      </w:r>
      <w:r w:rsidR="00B469B4" w:rsidRPr="00D420FE">
        <w:rPr>
          <w:rFonts w:ascii="Times New Roman" w:hAnsi="Times New Roman" w:cs="Times New Roman"/>
        </w:rPr>
        <w:t xml:space="preserve"> </w:t>
      </w:r>
      <w:r w:rsidR="00D44D82" w:rsidRPr="00D420FE">
        <w:rPr>
          <w:rFonts w:ascii="Times New Roman" w:hAnsi="Times New Roman" w:cs="Times New Roman"/>
        </w:rPr>
        <w:t xml:space="preserve">(e) ingresso pela </w:t>
      </w:r>
      <w:r w:rsidR="0082305E" w:rsidRPr="00D420FE">
        <w:rPr>
          <w:rFonts w:ascii="Times New Roman" w:hAnsi="Times New Roman" w:cs="Times New Roman"/>
        </w:rPr>
        <w:t>Emissora</w:t>
      </w:r>
      <w:r w:rsidR="007A4FAC" w:rsidRPr="00D420FE">
        <w:rPr>
          <w:rFonts w:ascii="Times New Roman" w:hAnsi="Times New Roman" w:cs="Times New Roman"/>
        </w:rPr>
        <w:t xml:space="preserve">, </w:t>
      </w:r>
      <w:r w:rsidR="00D44D82" w:rsidRPr="00D420FE">
        <w:rPr>
          <w:rFonts w:ascii="Times New Roman" w:hAnsi="Times New Roman" w:cs="Times New Roman"/>
        </w:rPr>
        <w:t>pel</w:t>
      </w:r>
      <w:r w:rsidR="0071630C" w:rsidRPr="00D420FE">
        <w:rPr>
          <w:rFonts w:ascii="Times New Roman" w:hAnsi="Times New Roman" w:cs="Times New Roman"/>
        </w:rPr>
        <w:t>os</w:t>
      </w:r>
      <w:r w:rsidR="00D44D82" w:rsidRPr="00D420FE">
        <w:rPr>
          <w:rFonts w:ascii="Times New Roman" w:hAnsi="Times New Roman" w:cs="Times New Roman"/>
        </w:rPr>
        <w:t xml:space="preserve"> </w:t>
      </w:r>
      <w:r w:rsidR="0071630C" w:rsidRPr="00D420FE">
        <w:rPr>
          <w:rFonts w:ascii="Times New Roman" w:hAnsi="Times New Roman" w:cs="Times New Roman"/>
        </w:rPr>
        <w:t>Fiadores</w:t>
      </w:r>
      <w:r w:rsidR="00FB6530" w:rsidRPr="00D420FE">
        <w:rPr>
          <w:rFonts w:ascii="Times New Roman" w:hAnsi="Times New Roman" w:cs="Times New Roman"/>
        </w:rPr>
        <w:t xml:space="preserve"> e/ou por qualquer controlada da </w:t>
      </w:r>
      <w:r w:rsidR="0082305E" w:rsidRPr="00D420FE">
        <w:rPr>
          <w:rFonts w:ascii="Times New Roman" w:hAnsi="Times New Roman" w:cs="Times New Roman"/>
        </w:rPr>
        <w:t>Emissora</w:t>
      </w:r>
      <w:r w:rsidR="00D44D82" w:rsidRPr="00D420FE">
        <w:rPr>
          <w:rFonts w:ascii="Times New Roman" w:hAnsi="Times New Roman" w:cs="Times New Roman"/>
        </w:rPr>
        <w:t xml:space="preserve"> em juízo com requerimento de recuperação judicial, independentemente do deferimento do respectivo requerimento ou de sua concessão pelo juízo competente; (</w:t>
      </w:r>
      <w:r w:rsidR="00516924" w:rsidRPr="00D420FE">
        <w:rPr>
          <w:rFonts w:ascii="Times New Roman" w:hAnsi="Times New Roman" w:cs="Times New Roman"/>
        </w:rPr>
        <w:t>f</w:t>
      </w:r>
      <w:r w:rsidR="00D44D82" w:rsidRPr="00D420FE">
        <w:rPr>
          <w:rFonts w:ascii="Times New Roman" w:hAnsi="Times New Roman" w:cs="Times New Roman"/>
        </w:rPr>
        <w:t>) liquidação, encerramento das atividades, insolvência, dissolução ou extinção da Emissora</w:t>
      </w:r>
      <w:r w:rsidR="007A4FAC" w:rsidRPr="00D420FE">
        <w:rPr>
          <w:rFonts w:ascii="Times New Roman" w:hAnsi="Times New Roman" w:cs="Times New Roman"/>
        </w:rPr>
        <w:t xml:space="preserve">, </w:t>
      </w:r>
      <w:r w:rsidR="00D44D82" w:rsidRPr="00D420FE">
        <w:rPr>
          <w:rFonts w:ascii="Times New Roman" w:hAnsi="Times New Roman" w:cs="Times New Roman"/>
        </w:rPr>
        <w:t>d</w:t>
      </w:r>
      <w:r w:rsidR="0071630C" w:rsidRPr="00D420FE">
        <w:rPr>
          <w:rFonts w:ascii="Times New Roman" w:hAnsi="Times New Roman" w:cs="Times New Roman"/>
        </w:rPr>
        <w:t>os</w:t>
      </w:r>
      <w:r w:rsidR="00D44D82" w:rsidRPr="00D420FE">
        <w:rPr>
          <w:rFonts w:ascii="Times New Roman" w:hAnsi="Times New Roman" w:cs="Times New Roman"/>
        </w:rPr>
        <w:t xml:space="preserve"> </w:t>
      </w:r>
      <w:r w:rsidR="0071630C" w:rsidRPr="00D420FE">
        <w:rPr>
          <w:rFonts w:ascii="Times New Roman" w:hAnsi="Times New Roman" w:cs="Times New Roman"/>
        </w:rPr>
        <w:t>Fiadores</w:t>
      </w:r>
      <w:r w:rsidR="00FB6530" w:rsidRPr="00D420FE">
        <w:rPr>
          <w:rFonts w:ascii="Times New Roman" w:hAnsi="Times New Roman" w:cs="Times New Roman"/>
        </w:rPr>
        <w:t xml:space="preserve"> e/ou </w:t>
      </w:r>
      <w:r w:rsidR="00B029E1" w:rsidRPr="00D420FE">
        <w:rPr>
          <w:rFonts w:ascii="Times New Roman" w:hAnsi="Times New Roman" w:cs="Times New Roman"/>
        </w:rPr>
        <w:t xml:space="preserve">de </w:t>
      </w:r>
      <w:r w:rsidR="00FB6530" w:rsidRPr="00D420FE">
        <w:rPr>
          <w:rFonts w:ascii="Times New Roman" w:hAnsi="Times New Roman" w:cs="Times New Roman"/>
        </w:rPr>
        <w:t xml:space="preserve">qualquer controlada da </w:t>
      </w:r>
      <w:r w:rsidR="0082305E" w:rsidRPr="00D420FE">
        <w:rPr>
          <w:rFonts w:ascii="Times New Roman" w:hAnsi="Times New Roman" w:cs="Times New Roman"/>
        </w:rPr>
        <w:t>Emissora</w:t>
      </w:r>
      <w:r w:rsidR="00D44D82" w:rsidRPr="00D420FE">
        <w:rPr>
          <w:rFonts w:ascii="Times New Roman" w:hAnsi="Times New Roman" w:cs="Times New Roman"/>
        </w:rPr>
        <w:t>; ou (</w:t>
      </w:r>
      <w:r w:rsidR="00516924" w:rsidRPr="00D420FE">
        <w:rPr>
          <w:rFonts w:ascii="Times New Roman" w:hAnsi="Times New Roman" w:cs="Times New Roman"/>
        </w:rPr>
        <w:t>g</w:t>
      </w:r>
      <w:r w:rsidR="00D44D82" w:rsidRPr="00D420FE">
        <w:rPr>
          <w:rFonts w:ascii="Times New Roman" w:hAnsi="Times New Roman" w:cs="Times New Roman"/>
        </w:rPr>
        <w:t xml:space="preserve">) qualquer evento análogo que caracterize estado de insolvência da </w:t>
      </w:r>
      <w:r w:rsidR="0082305E" w:rsidRPr="00D420FE">
        <w:rPr>
          <w:rFonts w:ascii="Times New Roman" w:hAnsi="Times New Roman" w:cs="Times New Roman"/>
        </w:rPr>
        <w:t>Emissora</w:t>
      </w:r>
      <w:r w:rsidR="007A4FAC" w:rsidRPr="00D420FE">
        <w:rPr>
          <w:rFonts w:ascii="Times New Roman" w:hAnsi="Times New Roman" w:cs="Times New Roman"/>
        </w:rPr>
        <w:t xml:space="preserve">, </w:t>
      </w:r>
      <w:r w:rsidR="00A434E8" w:rsidRPr="00D420FE">
        <w:rPr>
          <w:rFonts w:ascii="Times New Roman" w:hAnsi="Times New Roman" w:cs="Times New Roman"/>
        </w:rPr>
        <w:t xml:space="preserve">dos Fiadores </w:t>
      </w:r>
      <w:r w:rsidR="0038462B" w:rsidRPr="00D420FE">
        <w:rPr>
          <w:rFonts w:ascii="Times New Roman" w:hAnsi="Times New Roman" w:cs="Times New Roman"/>
        </w:rPr>
        <w:t xml:space="preserve">e/ou </w:t>
      </w:r>
      <w:r w:rsidR="00B029E1" w:rsidRPr="00D420FE">
        <w:rPr>
          <w:rFonts w:ascii="Times New Roman" w:hAnsi="Times New Roman" w:cs="Times New Roman"/>
        </w:rPr>
        <w:t xml:space="preserve">de </w:t>
      </w:r>
      <w:r w:rsidR="0038462B" w:rsidRPr="00D420FE">
        <w:rPr>
          <w:rFonts w:ascii="Times New Roman" w:hAnsi="Times New Roman" w:cs="Times New Roman"/>
        </w:rPr>
        <w:t xml:space="preserve">qualquer controlada da </w:t>
      </w:r>
      <w:r w:rsidR="0082305E" w:rsidRPr="00D420FE">
        <w:rPr>
          <w:rFonts w:ascii="Times New Roman" w:hAnsi="Times New Roman" w:cs="Times New Roman"/>
        </w:rPr>
        <w:t>Emissora</w:t>
      </w:r>
      <w:r w:rsidR="00D44D82" w:rsidRPr="00D420FE">
        <w:rPr>
          <w:rFonts w:ascii="Times New Roman" w:hAnsi="Times New Roman" w:cs="Times New Roman"/>
        </w:rPr>
        <w:t>, incluindo acordo de credores;</w:t>
      </w:r>
    </w:p>
    <w:p w14:paraId="3B1DCECB"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01931020" w14:textId="3AD42C46" w:rsidR="00144D29" w:rsidRPr="00D420FE" w:rsidRDefault="00144D29"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transformação da </w:t>
      </w:r>
      <w:r w:rsidR="0082305E" w:rsidRPr="00D420FE">
        <w:rPr>
          <w:rFonts w:ascii="Times New Roman" w:hAnsi="Times New Roman" w:cs="Times New Roman"/>
        </w:rPr>
        <w:t>Emissora</w:t>
      </w:r>
      <w:r w:rsidRPr="00D420FE">
        <w:rPr>
          <w:rFonts w:ascii="Times New Roman" w:hAnsi="Times New Roman" w:cs="Times New Roman"/>
        </w:rPr>
        <w:t xml:space="preserve"> de sociedade por ações para outro tipo societário, nos termos dos artigos 220 a 222 da Lei das Sociedades por Ações;</w:t>
      </w:r>
    </w:p>
    <w:p w14:paraId="01DE4EF4"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4887AA60" w14:textId="38729192" w:rsidR="00144D29" w:rsidRPr="00D420FE" w:rsidRDefault="00144D29"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redução de capital social da </w:t>
      </w:r>
      <w:r w:rsidR="0082305E" w:rsidRPr="00D420FE">
        <w:rPr>
          <w:rFonts w:ascii="Times New Roman" w:hAnsi="Times New Roman" w:cs="Times New Roman"/>
        </w:rPr>
        <w:t>Emissora</w:t>
      </w:r>
      <w:r w:rsidR="00B47C7C" w:rsidRPr="00D420FE">
        <w:rPr>
          <w:rFonts w:ascii="Times New Roman" w:hAnsi="Times New Roman" w:cs="Times New Roman"/>
        </w:rPr>
        <w:t xml:space="preserve"> e </w:t>
      </w:r>
      <w:r w:rsidR="00A434E8" w:rsidRPr="00D420FE">
        <w:rPr>
          <w:rFonts w:ascii="Times New Roman" w:hAnsi="Times New Roman" w:cs="Times New Roman"/>
        </w:rPr>
        <w:t>dos Fiadores</w:t>
      </w:r>
      <w:r w:rsidR="00B47C7C" w:rsidRPr="00D420FE">
        <w:rPr>
          <w:rFonts w:ascii="Times New Roman" w:hAnsi="Times New Roman" w:cs="Times New Roman"/>
        </w:rPr>
        <w:t xml:space="preserve"> nos termos do artigo 174 da Lei das Sociedades por Ações</w:t>
      </w:r>
      <w:r w:rsidR="00E4480A" w:rsidRPr="00D420FE">
        <w:rPr>
          <w:rFonts w:ascii="Times New Roman" w:hAnsi="Times New Roman" w:cs="Times New Roman"/>
        </w:rPr>
        <w:t xml:space="preserve">, exceto </w:t>
      </w:r>
      <w:r w:rsidR="0079115A" w:rsidRPr="00D420FE">
        <w:rPr>
          <w:rFonts w:ascii="Times New Roman" w:hAnsi="Times New Roman" w:cs="Times New Roman"/>
        </w:rPr>
        <w:t xml:space="preserve">(i) </w:t>
      </w:r>
      <w:r w:rsidR="00E4480A" w:rsidRPr="00D420FE">
        <w:rPr>
          <w:rFonts w:ascii="Times New Roman" w:hAnsi="Times New Roman" w:cs="Times New Roman"/>
        </w:rPr>
        <w:t>nos casos de redução de capital realizada com o objetivo de absorver prejuízos, nos termos do artigo 173 da Lei das Sociedades por Ações, conforme aplicável</w:t>
      </w:r>
      <w:r w:rsidR="0079115A" w:rsidRPr="00D420FE">
        <w:rPr>
          <w:rFonts w:ascii="Times New Roman" w:hAnsi="Times New Roman" w:cs="Times New Roman"/>
        </w:rPr>
        <w:t>, ou (</w:t>
      </w:r>
      <w:proofErr w:type="spellStart"/>
      <w:r w:rsidR="0079115A" w:rsidRPr="00D420FE">
        <w:rPr>
          <w:rFonts w:ascii="Times New Roman" w:hAnsi="Times New Roman" w:cs="Times New Roman"/>
        </w:rPr>
        <w:t>ii</w:t>
      </w:r>
      <w:proofErr w:type="spellEnd"/>
      <w:r w:rsidR="0079115A" w:rsidRPr="00D420FE">
        <w:rPr>
          <w:rFonts w:ascii="Times New Roman" w:hAnsi="Times New Roman" w:cs="Times New Roman"/>
        </w:rPr>
        <w:t>) nos casos em que tenha sido obtida expressa anuência dos Debenturistas em Assembleia Geral de Debenturistas</w:t>
      </w:r>
      <w:r w:rsidRPr="00D420FE">
        <w:rPr>
          <w:rFonts w:ascii="Times New Roman" w:hAnsi="Times New Roman" w:cs="Times New Roman"/>
        </w:rPr>
        <w:t xml:space="preserve">; </w:t>
      </w:r>
    </w:p>
    <w:p w14:paraId="17A01202" w14:textId="77777777" w:rsidR="00812BA1" w:rsidRPr="00D420FE" w:rsidRDefault="00812BA1" w:rsidP="006F5490">
      <w:pPr>
        <w:pStyle w:val="PargrafodaLista"/>
        <w:spacing w:before="0" w:line="300" w:lineRule="auto"/>
        <w:rPr>
          <w:rFonts w:ascii="Times New Roman" w:hAnsi="Times New Roman" w:cs="Times New Roman"/>
        </w:rPr>
      </w:pPr>
    </w:p>
    <w:p w14:paraId="756A9C0E" w14:textId="613AD81D" w:rsidR="00EF0A4C" w:rsidRPr="00D420FE" w:rsidRDefault="00812BA1"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declaração de vencimento antecipado de qualquer obrigação </w:t>
      </w:r>
      <w:r w:rsidR="00B47C7C" w:rsidRPr="00D420FE">
        <w:rPr>
          <w:rFonts w:ascii="Times New Roman" w:hAnsi="Times New Roman" w:cs="Times New Roman"/>
        </w:rPr>
        <w:t xml:space="preserve">pecuniária assumida </w:t>
      </w:r>
      <w:r w:rsidR="003F7448" w:rsidRPr="00D420FE">
        <w:rPr>
          <w:rFonts w:ascii="Times New Roman" w:hAnsi="Times New Roman" w:cs="Times New Roman"/>
        </w:rPr>
        <w:t xml:space="preserve">pela </w:t>
      </w:r>
      <w:r w:rsidRPr="00D420FE">
        <w:rPr>
          <w:rFonts w:ascii="Times New Roman" w:hAnsi="Times New Roman" w:cs="Times New Roman"/>
        </w:rPr>
        <w:t xml:space="preserve">Emissora e/ou </w:t>
      </w:r>
      <w:r w:rsidR="00D801C7" w:rsidRPr="00D420FE">
        <w:rPr>
          <w:rFonts w:ascii="Times New Roman" w:hAnsi="Times New Roman" w:cs="Times New Roman"/>
        </w:rPr>
        <w:t>pel</w:t>
      </w:r>
      <w:r w:rsidR="00A434E8" w:rsidRPr="00D420FE">
        <w:rPr>
          <w:rFonts w:ascii="Times New Roman" w:hAnsi="Times New Roman" w:cs="Times New Roman"/>
        </w:rPr>
        <w:t>os</w:t>
      </w:r>
      <w:r w:rsidRPr="00D420FE">
        <w:rPr>
          <w:rFonts w:ascii="Times New Roman" w:hAnsi="Times New Roman" w:cs="Times New Roman"/>
        </w:rPr>
        <w:t xml:space="preserve"> </w:t>
      </w:r>
      <w:r w:rsidR="00A434E8" w:rsidRPr="00D420FE">
        <w:rPr>
          <w:rFonts w:ascii="Times New Roman" w:hAnsi="Times New Roman" w:cs="Times New Roman"/>
        </w:rPr>
        <w:t>Fiadores</w:t>
      </w:r>
      <w:r w:rsidR="00DD2689" w:rsidRPr="00D420FE">
        <w:rPr>
          <w:rFonts w:ascii="Times New Roman" w:hAnsi="Times New Roman" w:cs="Times New Roman"/>
        </w:rPr>
        <w:t>, ainda que na condição de garantidor</w:t>
      </w:r>
      <w:r w:rsidR="00EA1D7E" w:rsidRPr="00D420FE">
        <w:rPr>
          <w:rFonts w:ascii="Times New Roman" w:hAnsi="Times New Roman" w:cs="Times New Roman"/>
        </w:rPr>
        <w:t>es</w:t>
      </w:r>
      <w:r w:rsidR="00B47C7C" w:rsidRPr="00D420FE">
        <w:rPr>
          <w:rFonts w:ascii="Times New Roman" w:hAnsi="Times New Roman" w:cs="Times New Roman"/>
        </w:rPr>
        <w:t>, perante terceiros</w:t>
      </w:r>
      <w:r w:rsidRPr="00D420FE">
        <w:rPr>
          <w:rFonts w:ascii="Times New Roman" w:hAnsi="Times New Roman" w:cs="Times New Roman"/>
        </w:rPr>
        <w:t>, em valor individual ou agregado superior a</w:t>
      </w:r>
      <w:r w:rsidR="000B4E46" w:rsidRPr="00D420FE">
        <w:rPr>
          <w:rFonts w:ascii="Times New Roman" w:hAnsi="Times New Roman" w:cs="Times New Roman"/>
        </w:rPr>
        <w:t xml:space="preserve"> R</w:t>
      </w:r>
      <w:r w:rsidR="002956DA" w:rsidRPr="00D420FE">
        <w:rPr>
          <w:rFonts w:ascii="Times New Roman" w:hAnsi="Times New Roman" w:cs="Times New Roman"/>
        </w:rPr>
        <w:t>$</w:t>
      </w:r>
      <w:r w:rsidR="00204709" w:rsidRPr="00D420FE">
        <w:rPr>
          <w:rFonts w:ascii="Times New Roman" w:hAnsi="Times New Roman" w:cs="Times New Roman"/>
        </w:rPr>
        <w:t>7</w:t>
      </w:r>
      <w:r w:rsidR="002956DA" w:rsidRPr="00D420FE">
        <w:rPr>
          <w:rFonts w:ascii="Times New Roman" w:hAnsi="Times New Roman" w:cs="Times New Roman"/>
        </w:rPr>
        <w:t>.</w:t>
      </w:r>
      <w:r w:rsidR="00204709" w:rsidRPr="00D420FE">
        <w:rPr>
          <w:rFonts w:ascii="Times New Roman" w:hAnsi="Times New Roman" w:cs="Times New Roman"/>
        </w:rPr>
        <w:t>5</w:t>
      </w:r>
      <w:r w:rsidR="002956DA" w:rsidRPr="00D420FE">
        <w:rPr>
          <w:rFonts w:ascii="Times New Roman" w:hAnsi="Times New Roman" w:cs="Times New Roman"/>
        </w:rPr>
        <w:t>00.000,00 (</w:t>
      </w:r>
      <w:r w:rsidR="00204709" w:rsidRPr="00D420FE">
        <w:rPr>
          <w:rFonts w:ascii="Times New Roman" w:hAnsi="Times New Roman" w:cs="Times New Roman"/>
        </w:rPr>
        <w:t>sete milhões e quinhentos mil</w:t>
      </w:r>
      <w:r w:rsidR="002956DA" w:rsidRPr="00D420FE">
        <w:rPr>
          <w:rFonts w:ascii="Times New Roman" w:hAnsi="Times New Roman" w:cs="Times New Roman"/>
        </w:rPr>
        <w:t xml:space="preserve"> reais)</w:t>
      </w:r>
      <w:r w:rsidR="0079115A" w:rsidRPr="00D420FE">
        <w:rPr>
          <w:rFonts w:ascii="Times New Roman" w:hAnsi="Times New Roman" w:cs="Times New Roman"/>
        </w:rPr>
        <w:t xml:space="preserve">, </w:t>
      </w:r>
      <w:r w:rsidR="000B4E46" w:rsidRPr="00D420FE">
        <w:rPr>
          <w:rFonts w:ascii="Times New Roman" w:hAnsi="Times New Roman" w:cs="Times New Roman"/>
        </w:rPr>
        <w:t>atualizados anualmente, a partir da Data de Emissão, pela variação positiva do</w:t>
      </w:r>
      <w:r w:rsidR="000B4E46" w:rsidRPr="00D420FE">
        <w:rPr>
          <w:rFonts w:ascii="Times New Roman" w:hAnsi="Times New Roman" w:cs="Times New Roman"/>
          <w:spacing w:val="-30"/>
        </w:rPr>
        <w:t xml:space="preserve"> </w:t>
      </w:r>
      <w:r w:rsidR="000B4E46" w:rsidRPr="00D420FE">
        <w:rPr>
          <w:rFonts w:ascii="Times New Roman" w:hAnsi="Times New Roman" w:cs="Times New Roman"/>
        </w:rPr>
        <w:t>Índice Nacional de Preços ao Consumidor Amplo, divulgado pelo Instituto</w:t>
      </w:r>
      <w:r w:rsidR="000B4E46" w:rsidRPr="00D420FE">
        <w:rPr>
          <w:rFonts w:ascii="Times New Roman" w:hAnsi="Times New Roman" w:cs="Times New Roman"/>
          <w:spacing w:val="-7"/>
        </w:rPr>
        <w:t xml:space="preserve"> </w:t>
      </w:r>
      <w:r w:rsidR="000B4E46" w:rsidRPr="00D420FE">
        <w:rPr>
          <w:rFonts w:ascii="Times New Roman" w:hAnsi="Times New Roman" w:cs="Times New Roman"/>
        </w:rPr>
        <w:t>Brasileiro</w:t>
      </w:r>
      <w:r w:rsidR="000B4E46" w:rsidRPr="00D420FE">
        <w:rPr>
          <w:rFonts w:ascii="Times New Roman" w:hAnsi="Times New Roman" w:cs="Times New Roman"/>
          <w:spacing w:val="-9"/>
        </w:rPr>
        <w:t xml:space="preserve"> </w:t>
      </w:r>
      <w:r w:rsidR="000B4E46" w:rsidRPr="00D420FE">
        <w:rPr>
          <w:rFonts w:ascii="Times New Roman" w:hAnsi="Times New Roman" w:cs="Times New Roman"/>
        </w:rPr>
        <w:t>de</w:t>
      </w:r>
      <w:r w:rsidR="000B4E46" w:rsidRPr="00D420FE">
        <w:rPr>
          <w:rFonts w:ascii="Times New Roman" w:hAnsi="Times New Roman" w:cs="Times New Roman"/>
          <w:spacing w:val="-4"/>
        </w:rPr>
        <w:t xml:space="preserve"> </w:t>
      </w:r>
      <w:r w:rsidR="000B4E46" w:rsidRPr="00D420FE">
        <w:rPr>
          <w:rFonts w:ascii="Times New Roman" w:hAnsi="Times New Roman" w:cs="Times New Roman"/>
        </w:rPr>
        <w:t>Geografia</w:t>
      </w:r>
      <w:r w:rsidR="000B4E46" w:rsidRPr="00D420FE">
        <w:rPr>
          <w:rFonts w:ascii="Times New Roman" w:hAnsi="Times New Roman" w:cs="Times New Roman"/>
          <w:spacing w:val="-8"/>
        </w:rPr>
        <w:t xml:space="preserve"> </w:t>
      </w:r>
      <w:r w:rsidR="000B4E46" w:rsidRPr="00D420FE">
        <w:rPr>
          <w:rFonts w:ascii="Times New Roman" w:hAnsi="Times New Roman" w:cs="Times New Roman"/>
        </w:rPr>
        <w:t>e</w:t>
      </w:r>
      <w:r w:rsidR="000B4E46" w:rsidRPr="00D420FE">
        <w:rPr>
          <w:rFonts w:ascii="Times New Roman" w:hAnsi="Times New Roman" w:cs="Times New Roman"/>
          <w:spacing w:val="-4"/>
        </w:rPr>
        <w:t xml:space="preserve"> </w:t>
      </w:r>
      <w:r w:rsidR="000B4E46" w:rsidRPr="00D420FE">
        <w:rPr>
          <w:rFonts w:ascii="Times New Roman" w:hAnsi="Times New Roman" w:cs="Times New Roman"/>
        </w:rPr>
        <w:t>Estatística</w:t>
      </w:r>
      <w:r w:rsidR="000B4E46" w:rsidRPr="00D420FE">
        <w:rPr>
          <w:rFonts w:ascii="Times New Roman" w:hAnsi="Times New Roman" w:cs="Times New Roman"/>
          <w:spacing w:val="-9"/>
        </w:rPr>
        <w:t xml:space="preserve"> </w:t>
      </w:r>
      <w:r w:rsidR="000B4E46" w:rsidRPr="00D420FE">
        <w:rPr>
          <w:rFonts w:ascii="Times New Roman" w:hAnsi="Times New Roman" w:cs="Times New Roman"/>
        </w:rPr>
        <w:t>(“</w:t>
      </w:r>
      <w:r w:rsidR="000B4E46" w:rsidRPr="00D420FE">
        <w:rPr>
          <w:rFonts w:ascii="Times New Roman" w:hAnsi="Times New Roman" w:cs="Times New Roman"/>
          <w:u w:val="single"/>
        </w:rPr>
        <w:t>IPCA</w:t>
      </w:r>
      <w:r w:rsidR="000B4E46" w:rsidRPr="00D420FE">
        <w:rPr>
          <w:rFonts w:ascii="Times New Roman" w:hAnsi="Times New Roman" w:cs="Times New Roman"/>
        </w:rPr>
        <w:t>”)</w:t>
      </w:r>
      <w:r w:rsidR="0079638A" w:rsidRPr="00D420FE">
        <w:rPr>
          <w:rFonts w:ascii="Times New Roman" w:hAnsi="Times New Roman" w:cs="Times New Roman"/>
        </w:rPr>
        <w:t>;</w:t>
      </w:r>
    </w:p>
    <w:p w14:paraId="076C200C" w14:textId="2FF81C7D"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266F2FBD" w14:textId="0A105361" w:rsidR="00E4480A" w:rsidRPr="00D420FE" w:rsidRDefault="00E4480A" w:rsidP="006F5490">
      <w:pPr>
        <w:pStyle w:val="PargrafodaLista"/>
        <w:numPr>
          <w:ilvl w:val="3"/>
          <w:numId w:val="11"/>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alteração do controle acionário, direto ou indireto, da Emissora e/ou d</w:t>
      </w:r>
      <w:r w:rsidR="00EA1D7E" w:rsidRPr="00D420FE">
        <w:rPr>
          <w:rFonts w:ascii="Times New Roman" w:hAnsi="Times New Roman" w:cs="Times New Roman"/>
        </w:rPr>
        <w:t>os Fiadores</w:t>
      </w:r>
      <w:r w:rsidRPr="00D420FE">
        <w:rPr>
          <w:rFonts w:ascii="Times New Roman" w:hAnsi="Times New Roman" w:cs="Times New Roman"/>
        </w:rPr>
        <w:t xml:space="preserve">, conforme aplicável, conforme a definição prevista no artigo 116 da Lei das Sociedades por Ações, exceto </w:t>
      </w:r>
      <w:r w:rsidR="00456074" w:rsidRPr="00D420FE">
        <w:rPr>
          <w:rFonts w:ascii="Times New Roman" w:hAnsi="Times New Roman" w:cs="Times New Roman"/>
        </w:rPr>
        <w:t xml:space="preserve">(i) </w:t>
      </w:r>
      <w:r w:rsidRPr="00D420FE">
        <w:rPr>
          <w:rFonts w:ascii="Times New Roman" w:hAnsi="Times New Roman" w:cs="Times New Roman"/>
        </w:rPr>
        <w:t>nos casos em que tenha sido obtida expressa e prévia anuência dos Debenturistas em Assembleia Geral de Debenturistas; e/ou (</w:t>
      </w:r>
      <w:proofErr w:type="spellStart"/>
      <w:r w:rsidRPr="00D420FE">
        <w:rPr>
          <w:rFonts w:ascii="Times New Roman" w:hAnsi="Times New Roman" w:cs="Times New Roman"/>
        </w:rPr>
        <w:t>ii</w:t>
      </w:r>
      <w:proofErr w:type="spellEnd"/>
      <w:r w:rsidRPr="00D420FE">
        <w:rPr>
          <w:rFonts w:ascii="Times New Roman" w:hAnsi="Times New Roman" w:cs="Times New Roman"/>
        </w:rPr>
        <w:t xml:space="preserve">) </w:t>
      </w:r>
      <w:r w:rsidR="007814EE" w:rsidRPr="00D420FE">
        <w:rPr>
          <w:rFonts w:ascii="Times New Roman" w:hAnsi="Times New Roman" w:cs="Times New Roman"/>
        </w:rPr>
        <w:t xml:space="preserve">pela </w:t>
      </w:r>
      <w:r w:rsidR="00C3490E" w:rsidRPr="00D420FE">
        <w:rPr>
          <w:rFonts w:ascii="Times New Roman" w:hAnsi="Times New Roman" w:cs="Times New Roman"/>
        </w:rPr>
        <w:t>troca</w:t>
      </w:r>
      <w:r w:rsidR="007814EE" w:rsidRPr="00D420FE">
        <w:rPr>
          <w:rFonts w:ascii="Times New Roman" w:hAnsi="Times New Roman" w:cs="Times New Roman"/>
        </w:rPr>
        <w:t xml:space="preserve"> de </w:t>
      </w:r>
      <w:r w:rsidR="00C3490E" w:rsidRPr="00D420FE">
        <w:rPr>
          <w:rFonts w:ascii="Times New Roman" w:hAnsi="Times New Roman" w:cs="Times New Roman"/>
        </w:rPr>
        <w:t>controle</w:t>
      </w:r>
      <w:r w:rsidR="007814EE" w:rsidRPr="00D420FE">
        <w:rPr>
          <w:rFonts w:ascii="Times New Roman" w:hAnsi="Times New Roman" w:cs="Times New Roman"/>
        </w:rPr>
        <w:t xml:space="preserve"> direto da Emissora </w:t>
      </w:r>
      <w:r w:rsidR="006E6DCF" w:rsidRPr="00D420FE">
        <w:rPr>
          <w:rFonts w:ascii="Times New Roman" w:hAnsi="Times New Roman" w:cs="Times New Roman"/>
        </w:rPr>
        <w:t xml:space="preserve">e </w:t>
      </w:r>
      <w:r w:rsidR="00EA1D7E" w:rsidRPr="00D420FE">
        <w:rPr>
          <w:rFonts w:ascii="Times New Roman" w:hAnsi="Times New Roman" w:cs="Times New Roman"/>
        </w:rPr>
        <w:t>dos Fiadores</w:t>
      </w:r>
      <w:r w:rsidR="006E6DCF" w:rsidRPr="00D420FE">
        <w:rPr>
          <w:rFonts w:ascii="Times New Roman" w:hAnsi="Times New Roman" w:cs="Times New Roman"/>
        </w:rPr>
        <w:t xml:space="preserve">, de modo que </w:t>
      </w:r>
      <w:r w:rsidR="00C3490E" w:rsidRPr="00D420FE">
        <w:rPr>
          <w:rFonts w:ascii="Times New Roman" w:hAnsi="Times New Roman" w:cs="Times New Roman"/>
        </w:rPr>
        <w:t>a</w:t>
      </w:r>
      <w:r w:rsidR="007814EE" w:rsidRPr="00D420FE">
        <w:rPr>
          <w:rFonts w:ascii="Times New Roman" w:hAnsi="Times New Roman" w:cs="Times New Roman"/>
        </w:rPr>
        <w:t xml:space="preserve"> </w:t>
      </w:r>
      <w:r w:rsidR="00101B21" w:rsidRPr="00D420FE">
        <w:rPr>
          <w:rFonts w:ascii="Times New Roman" w:hAnsi="Times New Roman" w:cs="Times New Roman"/>
        </w:rPr>
        <w:t>Agro Competence Participações S.A. (CNPJ</w:t>
      </w:r>
      <w:r w:rsidR="008755A3" w:rsidRPr="00D420FE">
        <w:rPr>
          <w:rFonts w:ascii="Times New Roman" w:hAnsi="Times New Roman" w:cs="Times New Roman"/>
        </w:rPr>
        <w:t>/</w:t>
      </w:r>
      <w:r w:rsidR="00FA29D3" w:rsidRPr="00D420FE">
        <w:rPr>
          <w:rFonts w:ascii="Times New Roman" w:hAnsi="Times New Roman" w:cs="Times New Roman"/>
        </w:rPr>
        <w:t>ME</w:t>
      </w:r>
      <w:r w:rsidR="00101B21" w:rsidRPr="00D420FE">
        <w:rPr>
          <w:rFonts w:ascii="Times New Roman" w:hAnsi="Times New Roman" w:cs="Times New Roman"/>
        </w:rPr>
        <w:t xml:space="preserve"> 29.818.623/0001-58) </w:t>
      </w:r>
      <w:r w:rsidR="006E6DCF" w:rsidRPr="00D420FE">
        <w:rPr>
          <w:rFonts w:ascii="Times New Roman" w:hAnsi="Times New Roman" w:cs="Times New Roman"/>
        </w:rPr>
        <w:t xml:space="preserve"> passe a ser a única acionista direta da Emissora </w:t>
      </w:r>
      <w:r w:rsidR="00CC0EC6" w:rsidRPr="00D420FE">
        <w:rPr>
          <w:rFonts w:ascii="Times New Roman" w:hAnsi="Times New Roman" w:cs="Times New Roman"/>
        </w:rPr>
        <w:t>e dos Fiadores</w:t>
      </w:r>
      <w:r w:rsidR="007814EE" w:rsidRPr="00D420FE">
        <w:rPr>
          <w:rFonts w:ascii="Times New Roman" w:hAnsi="Times New Roman" w:cs="Times New Roman"/>
        </w:rPr>
        <w:t xml:space="preserve">, sem que haja alteração no controle indireto da Emissora e </w:t>
      </w:r>
      <w:r w:rsidR="00504051" w:rsidRPr="00D420FE">
        <w:rPr>
          <w:rFonts w:ascii="Times New Roman" w:hAnsi="Times New Roman" w:cs="Times New Roman"/>
        </w:rPr>
        <w:t>Fiadores</w:t>
      </w:r>
      <w:r w:rsidR="007814EE" w:rsidRPr="00D420FE">
        <w:rPr>
          <w:rFonts w:ascii="Times New Roman" w:hAnsi="Times New Roman" w:cs="Times New Roman"/>
        </w:rPr>
        <w:t xml:space="preserve"> (“</w:t>
      </w:r>
      <w:r w:rsidR="007814EE" w:rsidRPr="00D420FE">
        <w:rPr>
          <w:rFonts w:ascii="Times New Roman" w:hAnsi="Times New Roman" w:cs="Times New Roman"/>
          <w:u w:val="single"/>
        </w:rPr>
        <w:t>Novo Acionista Direto</w:t>
      </w:r>
      <w:r w:rsidR="007814EE" w:rsidRPr="00D420FE">
        <w:rPr>
          <w:rFonts w:ascii="Times New Roman" w:hAnsi="Times New Roman" w:cs="Times New Roman"/>
        </w:rPr>
        <w:t>”</w:t>
      </w:r>
      <w:r w:rsidR="00C840B4" w:rsidRPr="00D420FE">
        <w:rPr>
          <w:rFonts w:ascii="Times New Roman" w:hAnsi="Times New Roman" w:cs="Times New Roman"/>
        </w:rPr>
        <w:t xml:space="preserve"> ou “</w:t>
      </w:r>
      <w:r w:rsidR="00C840B4" w:rsidRPr="00D420FE">
        <w:rPr>
          <w:rFonts w:ascii="Times New Roman" w:hAnsi="Times New Roman" w:cs="Times New Roman"/>
          <w:u w:val="single"/>
        </w:rPr>
        <w:t>Agro Competence</w:t>
      </w:r>
      <w:r w:rsidR="007814EE" w:rsidRPr="00D420FE">
        <w:rPr>
          <w:rFonts w:ascii="Times New Roman" w:hAnsi="Times New Roman" w:cs="Times New Roman"/>
        </w:rPr>
        <w:t>”); e/ou (</w:t>
      </w:r>
      <w:proofErr w:type="spellStart"/>
      <w:r w:rsidR="007814EE" w:rsidRPr="00D420FE">
        <w:rPr>
          <w:rFonts w:ascii="Times New Roman" w:hAnsi="Times New Roman" w:cs="Times New Roman"/>
        </w:rPr>
        <w:t>iii</w:t>
      </w:r>
      <w:proofErr w:type="spellEnd"/>
      <w:r w:rsidR="007814EE" w:rsidRPr="00D420FE">
        <w:rPr>
          <w:rFonts w:ascii="Times New Roman" w:hAnsi="Times New Roman" w:cs="Times New Roman"/>
        </w:rPr>
        <w:t>)</w:t>
      </w:r>
      <w:r w:rsidR="00983289" w:rsidRPr="00D420FE">
        <w:rPr>
          <w:rFonts w:ascii="Times New Roman" w:hAnsi="Times New Roman" w:cs="Times New Roman"/>
        </w:rPr>
        <w:t xml:space="preserve"> em</w:t>
      </w:r>
      <w:r w:rsidRPr="00D420FE">
        <w:rPr>
          <w:rFonts w:ascii="Times New Roman" w:hAnsi="Times New Roman" w:cs="Times New Roman"/>
        </w:rPr>
        <w:t xml:space="preserve"> que </w:t>
      </w:r>
      <w:r w:rsidR="002956DA" w:rsidRPr="00D420FE">
        <w:rPr>
          <w:rFonts w:ascii="Times New Roman" w:hAnsi="Times New Roman" w:cs="Times New Roman"/>
        </w:rPr>
        <w:t xml:space="preserve">qualquer das Entidades </w:t>
      </w:r>
      <w:r w:rsidR="00456074" w:rsidRPr="00D420FE">
        <w:rPr>
          <w:rFonts w:ascii="Times New Roman" w:hAnsi="Times New Roman" w:cs="Times New Roman"/>
        </w:rPr>
        <w:t xml:space="preserve">Controladoras </w:t>
      </w:r>
      <w:r w:rsidR="002956DA" w:rsidRPr="00D420FE">
        <w:rPr>
          <w:rFonts w:ascii="Times New Roman" w:hAnsi="Times New Roman" w:cs="Times New Roman"/>
        </w:rPr>
        <w:t>permaneça</w:t>
      </w:r>
      <w:r w:rsidR="00456074" w:rsidRPr="00D420FE">
        <w:rPr>
          <w:rFonts w:ascii="Times New Roman" w:hAnsi="Times New Roman" w:cs="Times New Roman"/>
        </w:rPr>
        <w:t>, individualmente ou em conjunto com as demais Entidades Controladoras,</w:t>
      </w:r>
      <w:r w:rsidR="002956DA" w:rsidRPr="00D420FE">
        <w:rPr>
          <w:rFonts w:ascii="Times New Roman" w:hAnsi="Times New Roman" w:cs="Times New Roman"/>
        </w:rPr>
        <w:t xml:space="preserve"> com </w:t>
      </w:r>
      <w:r w:rsidR="00456074" w:rsidRPr="00D420FE">
        <w:rPr>
          <w:rFonts w:ascii="Times New Roman" w:hAnsi="Times New Roman" w:cs="Times New Roman"/>
        </w:rPr>
        <w:t xml:space="preserve">a </w:t>
      </w:r>
      <w:r w:rsidR="002956DA" w:rsidRPr="00D420FE">
        <w:rPr>
          <w:rFonts w:ascii="Times New Roman" w:hAnsi="Times New Roman" w:cs="Times New Roman"/>
        </w:rPr>
        <w:t xml:space="preserve">maior </w:t>
      </w:r>
      <w:r w:rsidR="00456074" w:rsidRPr="00D420FE">
        <w:rPr>
          <w:rFonts w:ascii="Times New Roman" w:hAnsi="Times New Roman" w:cs="Times New Roman"/>
        </w:rPr>
        <w:t>participação acionária</w:t>
      </w:r>
      <w:r w:rsidR="002956DA" w:rsidRPr="00D420FE">
        <w:rPr>
          <w:rFonts w:ascii="Times New Roman" w:hAnsi="Times New Roman" w:cs="Times New Roman"/>
        </w:rPr>
        <w:t xml:space="preserve"> </w:t>
      </w:r>
      <w:r w:rsidR="001530B4" w:rsidRPr="00D420FE">
        <w:rPr>
          <w:rFonts w:ascii="Times New Roman" w:hAnsi="Times New Roman" w:cs="Times New Roman"/>
        </w:rPr>
        <w:t>direta</w:t>
      </w:r>
      <w:r w:rsidR="002956DA" w:rsidRPr="00D420FE">
        <w:rPr>
          <w:rFonts w:ascii="Times New Roman" w:hAnsi="Times New Roman" w:cs="Times New Roman"/>
        </w:rPr>
        <w:t xml:space="preserve"> da Emissora e/ou d</w:t>
      </w:r>
      <w:r w:rsidR="00902DBC" w:rsidRPr="00D420FE">
        <w:rPr>
          <w:rFonts w:ascii="Times New Roman" w:hAnsi="Times New Roman" w:cs="Times New Roman"/>
        </w:rPr>
        <w:t>os</w:t>
      </w:r>
      <w:r w:rsidR="002956DA" w:rsidRPr="00D420FE">
        <w:rPr>
          <w:rFonts w:ascii="Times New Roman" w:hAnsi="Times New Roman" w:cs="Times New Roman"/>
        </w:rPr>
        <w:t xml:space="preserve"> </w:t>
      </w:r>
      <w:r w:rsidR="00902DBC" w:rsidRPr="00D420FE">
        <w:rPr>
          <w:rFonts w:ascii="Times New Roman" w:hAnsi="Times New Roman" w:cs="Times New Roman"/>
        </w:rPr>
        <w:t>Fiadores</w:t>
      </w:r>
      <w:r w:rsidR="004C5E79" w:rsidRPr="00D420FE">
        <w:rPr>
          <w:rFonts w:ascii="Times New Roman" w:hAnsi="Times New Roman" w:cs="Times New Roman"/>
        </w:rPr>
        <w:t xml:space="preserve"> e desde que </w:t>
      </w:r>
      <w:r w:rsidR="004837DE" w:rsidRPr="00D420FE">
        <w:rPr>
          <w:rFonts w:ascii="Times New Roman" w:hAnsi="Times New Roman" w:cs="Times New Roman"/>
        </w:rPr>
        <w:t xml:space="preserve">(a) </w:t>
      </w:r>
      <w:r w:rsidR="0030189A" w:rsidRPr="00D420FE">
        <w:rPr>
          <w:rFonts w:ascii="Times New Roman" w:hAnsi="Times New Roman" w:cs="Times New Roman"/>
        </w:rPr>
        <w:t>a</w:t>
      </w:r>
      <w:r w:rsidR="004837DE" w:rsidRPr="00D420FE">
        <w:rPr>
          <w:rFonts w:ascii="Times New Roman" w:hAnsi="Times New Roman" w:cs="Times New Roman"/>
        </w:rPr>
        <w:t xml:space="preserve"> Entidade </w:t>
      </w:r>
      <w:r w:rsidR="001530B4" w:rsidRPr="00D420FE">
        <w:rPr>
          <w:rFonts w:ascii="Times New Roman" w:hAnsi="Times New Roman" w:cs="Times New Roman"/>
        </w:rPr>
        <w:t>Controladora</w:t>
      </w:r>
      <w:r w:rsidR="004837DE" w:rsidRPr="00D420FE">
        <w:rPr>
          <w:rFonts w:ascii="Times New Roman" w:hAnsi="Times New Roman" w:cs="Times New Roman"/>
        </w:rPr>
        <w:t xml:space="preserve"> mantenha preponderância nas deliberações societárias da Emissora e/ou d</w:t>
      </w:r>
      <w:r w:rsidR="00902DBC" w:rsidRPr="00D420FE">
        <w:rPr>
          <w:rFonts w:ascii="Times New Roman" w:hAnsi="Times New Roman" w:cs="Times New Roman"/>
        </w:rPr>
        <w:t>os</w:t>
      </w:r>
      <w:r w:rsidR="004837DE" w:rsidRPr="00D420FE">
        <w:rPr>
          <w:rFonts w:ascii="Times New Roman" w:hAnsi="Times New Roman" w:cs="Times New Roman"/>
        </w:rPr>
        <w:t xml:space="preserve"> </w:t>
      </w:r>
      <w:r w:rsidR="00902DBC" w:rsidRPr="00D420FE">
        <w:rPr>
          <w:rFonts w:ascii="Times New Roman" w:hAnsi="Times New Roman" w:cs="Times New Roman"/>
        </w:rPr>
        <w:t>Fiadores</w:t>
      </w:r>
      <w:r w:rsidR="004837DE" w:rsidRPr="00D420FE">
        <w:rPr>
          <w:rFonts w:ascii="Times New Roman" w:hAnsi="Times New Roman" w:cs="Times New Roman"/>
        </w:rPr>
        <w:t xml:space="preserve">; e (b) </w:t>
      </w:r>
      <w:r w:rsidR="004C5E79" w:rsidRPr="00D420FE">
        <w:rPr>
          <w:rFonts w:ascii="Times New Roman" w:hAnsi="Times New Roman" w:cs="Times New Roman"/>
        </w:rPr>
        <w:t xml:space="preserve">os demais acionistas da Emissora e/ou </w:t>
      </w:r>
      <w:r w:rsidR="00504051" w:rsidRPr="00D420FE">
        <w:rPr>
          <w:rFonts w:ascii="Times New Roman" w:hAnsi="Times New Roman" w:cs="Times New Roman"/>
        </w:rPr>
        <w:t>Fiadores</w:t>
      </w:r>
      <w:r w:rsidR="004C5E79" w:rsidRPr="00D420FE">
        <w:rPr>
          <w:rFonts w:ascii="Times New Roman" w:hAnsi="Times New Roman" w:cs="Times New Roman"/>
        </w:rPr>
        <w:t xml:space="preserve"> não celebrem qualquer acordo de voto, acordo de acionistas ou qualquer documento semelhante nos termos do qual seja formado um bloco de acionistas que, conjuntamente, possuam uma participação na Emissora e/ou </w:t>
      </w:r>
      <w:r w:rsidR="00504051" w:rsidRPr="00D420FE">
        <w:rPr>
          <w:rFonts w:ascii="Times New Roman" w:hAnsi="Times New Roman" w:cs="Times New Roman"/>
        </w:rPr>
        <w:t>Fiadores</w:t>
      </w:r>
      <w:r w:rsidR="004C5E79" w:rsidRPr="00D420FE">
        <w:rPr>
          <w:rFonts w:ascii="Times New Roman" w:hAnsi="Times New Roman" w:cs="Times New Roman"/>
        </w:rPr>
        <w:t xml:space="preserve"> superior à participação das Entidades </w:t>
      </w:r>
      <w:r w:rsidR="00456074" w:rsidRPr="00D420FE">
        <w:rPr>
          <w:rFonts w:ascii="Times New Roman" w:hAnsi="Times New Roman" w:cs="Times New Roman"/>
        </w:rPr>
        <w:t>Controladoras</w:t>
      </w:r>
      <w:r w:rsidR="004C5E79" w:rsidRPr="00D420FE">
        <w:rPr>
          <w:rFonts w:ascii="Times New Roman" w:hAnsi="Times New Roman" w:cs="Times New Roman"/>
        </w:rPr>
        <w:t xml:space="preserve">. Para fins da presente cláusula, </w:t>
      </w:r>
      <w:r w:rsidR="00735268" w:rsidRPr="00D420FE">
        <w:rPr>
          <w:rFonts w:ascii="Times New Roman" w:hAnsi="Times New Roman" w:cs="Times New Roman"/>
        </w:rPr>
        <w:t>“</w:t>
      </w:r>
      <w:r w:rsidR="004C5E79" w:rsidRPr="00D420FE">
        <w:rPr>
          <w:rFonts w:ascii="Times New Roman" w:hAnsi="Times New Roman" w:cs="Times New Roman"/>
          <w:u w:val="single"/>
        </w:rPr>
        <w:t xml:space="preserve">Entidades </w:t>
      </w:r>
      <w:r w:rsidR="00456074" w:rsidRPr="00D420FE">
        <w:rPr>
          <w:rFonts w:ascii="Times New Roman" w:hAnsi="Times New Roman" w:cs="Times New Roman"/>
          <w:u w:val="single"/>
        </w:rPr>
        <w:t>Controladoras</w:t>
      </w:r>
      <w:r w:rsidR="00735268" w:rsidRPr="00D420FE">
        <w:rPr>
          <w:rFonts w:ascii="Times New Roman" w:hAnsi="Times New Roman" w:cs="Times New Roman"/>
        </w:rPr>
        <w:t>”</w:t>
      </w:r>
      <w:r w:rsidR="00456074" w:rsidRPr="00D420FE">
        <w:rPr>
          <w:rFonts w:ascii="Times New Roman" w:hAnsi="Times New Roman" w:cs="Times New Roman"/>
        </w:rPr>
        <w:t xml:space="preserve"> </w:t>
      </w:r>
      <w:r w:rsidR="004C5E79" w:rsidRPr="00D420FE">
        <w:rPr>
          <w:rFonts w:ascii="Times New Roman" w:hAnsi="Times New Roman" w:cs="Times New Roman"/>
        </w:rPr>
        <w:t>significa o</w:t>
      </w:r>
      <w:r w:rsidRPr="00D420FE">
        <w:rPr>
          <w:rFonts w:ascii="Times New Roman" w:hAnsi="Times New Roman" w:cs="Times New Roman"/>
        </w:rPr>
        <w:t xml:space="preserve"> </w:t>
      </w:r>
      <w:proofErr w:type="spellStart"/>
      <w:r w:rsidRPr="00D420FE">
        <w:rPr>
          <w:rFonts w:ascii="Times New Roman" w:hAnsi="Times New Roman" w:cs="Times New Roman"/>
        </w:rPr>
        <w:t>Agrofundo</w:t>
      </w:r>
      <w:proofErr w:type="spellEnd"/>
      <w:r w:rsidRPr="00D420FE">
        <w:rPr>
          <w:rFonts w:ascii="Times New Roman" w:hAnsi="Times New Roman" w:cs="Times New Roman"/>
        </w:rPr>
        <w:t xml:space="preserve"> Brasil III Fundo de Investimento em Participações </w:t>
      </w:r>
      <w:proofErr w:type="spellStart"/>
      <w:r w:rsidRPr="00D420FE">
        <w:rPr>
          <w:rFonts w:ascii="Times New Roman" w:hAnsi="Times New Roman" w:cs="Times New Roman"/>
        </w:rPr>
        <w:t>Multiestrategia</w:t>
      </w:r>
      <w:proofErr w:type="spellEnd"/>
      <w:r w:rsidRPr="00D420FE">
        <w:rPr>
          <w:rFonts w:ascii="Times New Roman" w:hAnsi="Times New Roman" w:cs="Times New Roman"/>
        </w:rPr>
        <w:t xml:space="preserve">, inscrito no CNPJ/ME sob nº 24.258.072/0001-00, </w:t>
      </w:r>
      <w:proofErr w:type="spellStart"/>
      <w:r w:rsidRPr="00D420FE">
        <w:rPr>
          <w:rFonts w:ascii="Times New Roman" w:hAnsi="Times New Roman" w:cs="Times New Roman"/>
        </w:rPr>
        <w:t>Agrofundo</w:t>
      </w:r>
      <w:proofErr w:type="spellEnd"/>
      <w:r w:rsidRPr="00D420FE">
        <w:rPr>
          <w:rFonts w:ascii="Times New Roman" w:hAnsi="Times New Roman" w:cs="Times New Roman"/>
        </w:rPr>
        <w:t xml:space="preserve"> Brasil I Fundo de </w:t>
      </w:r>
      <w:r w:rsidRPr="00D420FE">
        <w:rPr>
          <w:rFonts w:ascii="Times New Roman" w:hAnsi="Times New Roman" w:cs="Times New Roman"/>
        </w:rPr>
        <w:lastRenderedPageBreak/>
        <w:t xml:space="preserve">Investimento em Participações </w:t>
      </w:r>
      <w:proofErr w:type="spellStart"/>
      <w:r w:rsidRPr="00D420FE">
        <w:rPr>
          <w:rFonts w:ascii="Times New Roman" w:hAnsi="Times New Roman" w:cs="Times New Roman"/>
        </w:rPr>
        <w:t>Multiestrategia</w:t>
      </w:r>
      <w:proofErr w:type="spellEnd"/>
      <w:r w:rsidRPr="00D420FE">
        <w:rPr>
          <w:rFonts w:ascii="Times New Roman" w:hAnsi="Times New Roman" w:cs="Times New Roman"/>
        </w:rPr>
        <w:t xml:space="preserve">, inscrito no CNPJ/ME sob nº 21.185.843/0001-80, </w:t>
      </w:r>
      <w:proofErr w:type="spellStart"/>
      <w:r w:rsidRPr="00D420FE">
        <w:rPr>
          <w:rFonts w:ascii="Times New Roman" w:hAnsi="Times New Roman" w:cs="Times New Roman"/>
        </w:rPr>
        <w:t>Agrofundo</w:t>
      </w:r>
      <w:proofErr w:type="spellEnd"/>
      <w:r w:rsidRPr="00D420FE">
        <w:rPr>
          <w:rFonts w:ascii="Times New Roman" w:hAnsi="Times New Roman" w:cs="Times New Roman"/>
        </w:rPr>
        <w:t xml:space="preserve"> Brasil II Fundo de Investimento em Participações </w:t>
      </w:r>
      <w:proofErr w:type="spellStart"/>
      <w:r w:rsidRPr="00D420FE">
        <w:rPr>
          <w:rFonts w:ascii="Times New Roman" w:hAnsi="Times New Roman" w:cs="Times New Roman"/>
        </w:rPr>
        <w:t>Multiestrategia</w:t>
      </w:r>
      <w:proofErr w:type="spellEnd"/>
      <w:r w:rsidRPr="00D420FE">
        <w:rPr>
          <w:rFonts w:ascii="Times New Roman" w:hAnsi="Times New Roman" w:cs="Times New Roman"/>
        </w:rPr>
        <w:t xml:space="preserve">, inscrito no CNPJ/ME sob nº 21.228.394/0001-00, </w:t>
      </w:r>
      <w:proofErr w:type="spellStart"/>
      <w:r w:rsidRPr="00D420FE">
        <w:rPr>
          <w:rFonts w:ascii="Times New Roman" w:hAnsi="Times New Roman" w:cs="Times New Roman"/>
        </w:rPr>
        <w:t>Agrofundo</w:t>
      </w:r>
      <w:proofErr w:type="spellEnd"/>
      <w:r w:rsidRPr="00D420FE">
        <w:rPr>
          <w:rFonts w:ascii="Times New Roman" w:hAnsi="Times New Roman" w:cs="Times New Roman"/>
        </w:rPr>
        <w:t xml:space="preserve"> Brasil IV Fundo de Investimento em Participações </w:t>
      </w:r>
      <w:proofErr w:type="spellStart"/>
      <w:r w:rsidRPr="00D420FE">
        <w:rPr>
          <w:rFonts w:ascii="Times New Roman" w:hAnsi="Times New Roman" w:cs="Times New Roman"/>
        </w:rPr>
        <w:t>Multiestrategia</w:t>
      </w:r>
      <w:proofErr w:type="spellEnd"/>
      <w:r w:rsidRPr="00D420FE">
        <w:rPr>
          <w:rFonts w:ascii="Times New Roman" w:hAnsi="Times New Roman" w:cs="Times New Roman"/>
        </w:rPr>
        <w:t xml:space="preserve">, inscrito no CNPJ/ME sob nº 19.267.481/0001-24, </w:t>
      </w:r>
      <w:proofErr w:type="spellStart"/>
      <w:r w:rsidRPr="00D420FE">
        <w:rPr>
          <w:rFonts w:ascii="Times New Roman" w:hAnsi="Times New Roman" w:cs="Times New Roman"/>
        </w:rPr>
        <w:t>Agrofundo</w:t>
      </w:r>
      <w:proofErr w:type="spellEnd"/>
      <w:r w:rsidRPr="00D420FE">
        <w:rPr>
          <w:rFonts w:ascii="Times New Roman" w:hAnsi="Times New Roman" w:cs="Times New Roman"/>
        </w:rPr>
        <w:t xml:space="preserve"> Brasil V Fundo de Investimento em Participações </w:t>
      </w:r>
      <w:proofErr w:type="spellStart"/>
      <w:r w:rsidRPr="00D420FE">
        <w:rPr>
          <w:rFonts w:ascii="Times New Roman" w:hAnsi="Times New Roman" w:cs="Times New Roman"/>
        </w:rPr>
        <w:t>Multiestrategia</w:t>
      </w:r>
      <w:proofErr w:type="spellEnd"/>
      <w:r w:rsidRPr="00D420FE">
        <w:rPr>
          <w:rFonts w:ascii="Times New Roman" w:hAnsi="Times New Roman" w:cs="Times New Roman"/>
        </w:rPr>
        <w:t xml:space="preserve">, inscrito no CNPJ/ME sob nº 28.296.538/0001-04 ou </w:t>
      </w:r>
      <w:proofErr w:type="spellStart"/>
      <w:r w:rsidRPr="00D420FE">
        <w:rPr>
          <w:rFonts w:ascii="Times New Roman" w:hAnsi="Times New Roman" w:cs="Times New Roman"/>
        </w:rPr>
        <w:t>Agrofundo</w:t>
      </w:r>
      <w:proofErr w:type="spellEnd"/>
      <w:r w:rsidRPr="00D420FE">
        <w:rPr>
          <w:rFonts w:ascii="Times New Roman" w:hAnsi="Times New Roman" w:cs="Times New Roman"/>
        </w:rPr>
        <w:t xml:space="preserve"> Brasil VI Fundo de Investimento em Participações </w:t>
      </w:r>
      <w:proofErr w:type="spellStart"/>
      <w:r w:rsidRPr="00D420FE">
        <w:rPr>
          <w:rFonts w:ascii="Times New Roman" w:hAnsi="Times New Roman" w:cs="Times New Roman"/>
        </w:rPr>
        <w:t>Multiestrategia</w:t>
      </w:r>
      <w:proofErr w:type="spellEnd"/>
      <w:r w:rsidRPr="00D420FE">
        <w:rPr>
          <w:rFonts w:ascii="Times New Roman" w:hAnsi="Times New Roman" w:cs="Times New Roman"/>
        </w:rPr>
        <w:t>, inscrito no CNPJ/ME sob nº 19.230.496/0001-18, e/ou qualquer outro fundo de investimento</w:t>
      </w:r>
      <w:r w:rsidR="00356C51" w:rsidRPr="00D420FE">
        <w:rPr>
          <w:rFonts w:ascii="Times New Roman" w:hAnsi="Times New Roman" w:cs="Times New Roman"/>
        </w:rPr>
        <w:t xml:space="preserve"> em </w:t>
      </w:r>
      <w:r w:rsidRPr="00D420FE">
        <w:rPr>
          <w:rFonts w:ascii="Times New Roman" w:hAnsi="Times New Roman" w:cs="Times New Roman"/>
        </w:rPr>
        <w:t>que o controle seja exercido por investidores cujo</w:t>
      </w:r>
      <w:r w:rsidR="00E5116E" w:rsidRPr="00D420FE">
        <w:rPr>
          <w:rFonts w:ascii="Times New Roman" w:hAnsi="Times New Roman" w:cs="Times New Roman"/>
        </w:rPr>
        <w:t xml:space="preserve"> controlador ou</w:t>
      </w:r>
      <w:r w:rsidRPr="00D420FE">
        <w:rPr>
          <w:rFonts w:ascii="Times New Roman" w:hAnsi="Times New Roman" w:cs="Times New Roman"/>
        </w:rPr>
        <w:t xml:space="preserve"> gestor seja a </w:t>
      </w:r>
      <w:proofErr w:type="spellStart"/>
      <w:r w:rsidR="00652DB9" w:rsidRPr="00D420FE">
        <w:rPr>
          <w:rFonts w:ascii="Times New Roman" w:hAnsi="Times New Roman" w:cs="Times New Roman"/>
        </w:rPr>
        <w:t>Aqua</w:t>
      </w:r>
      <w:proofErr w:type="spellEnd"/>
      <w:r w:rsidR="00652DB9" w:rsidRPr="00D420FE">
        <w:rPr>
          <w:rFonts w:ascii="Times New Roman" w:hAnsi="Times New Roman" w:cs="Times New Roman"/>
        </w:rPr>
        <w:t xml:space="preserve"> Capital Consultoria Ltda., sociedade limitada inscrita no CNPJ sob o nº 15.624.684/0001-70, com sede na Avenida Cidade Jardim, nº 803, conjunto 62, Município de São Paulo, Estado de São Paulo, CEP 01.453-000, Brasil</w:t>
      </w:r>
      <w:r w:rsidR="00735268" w:rsidRPr="00D420FE">
        <w:rPr>
          <w:rFonts w:ascii="Times New Roman" w:hAnsi="Times New Roman" w:cs="Times New Roman"/>
        </w:rPr>
        <w:t xml:space="preserve"> </w:t>
      </w:r>
      <w:r w:rsidRPr="00D420FE">
        <w:rPr>
          <w:rFonts w:ascii="Times New Roman" w:hAnsi="Times New Roman" w:cs="Times New Roman"/>
        </w:rPr>
        <w:t xml:space="preserve">ou sociedades </w:t>
      </w:r>
      <w:r w:rsidR="00652DB9" w:rsidRPr="00D420FE">
        <w:rPr>
          <w:rFonts w:ascii="Times New Roman" w:hAnsi="Times New Roman" w:cs="Times New Roman"/>
        </w:rPr>
        <w:t xml:space="preserve">por ela </w:t>
      </w:r>
      <w:r w:rsidR="00EC18EE" w:rsidRPr="00D420FE">
        <w:rPr>
          <w:rFonts w:ascii="Times New Roman" w:hAnsi="Times New Roman" w:cs="Times New Roman"/>
        </w:rPr>
        <w:t>controladas</w:t>
      </w:r>
      <w:r w:rsidRPr="00D420FE">
        <w:rPr>
          <w:rFonts w:ascii="Times New Roman" w:hAnsi="Times New Roman" w:cs="Times New Roman"/>
        </w:rPr>
        <w:t xml:space="preserve">; </w:t>
      </w:r>
    </w:p>
    <w:p w14:paraId="16DAE6F3" w14:textId="607ED278" w:rsidR="00E4480A" w:rsidRPr="00D420FE" w:rsidRDefault="00E4480A" w:rsidP="006F5490">
      <w:pPr>
        <w:spacing w:line="300" w:lineRule="auto"/>
        <w:rPr>
          <w:rFonts w:ascii="Times New Roman" w:hAnsi="Times New Roman" w:cs="Times New Roman"/>
        </w:rPr>
      </w:pPr>
    </w:p>
    <w:p w14:paraId="01182373" w14:textId="7614459C" w:rsidR="00E4480A" w:rsidRPr="00D420FE" w:rsidRDefault="0079115A" w:rsidP="00636AD3">
      <w:pPr>
        <w:pStyle w:val="PargrafodaLista"/>
        <w:numPr>
          <w:ilvl w:val="3"/>
          <w:numId w:val="11"/>
        </w:numPr>
        <w:tabs>
          <w:tab w:val="left" w:pos="1683"/>
          <w:tab w:val="left" w:pos="1684"/>
        </w:tabs>
        <w:spacing w:before="0" w:line="300" w:lineRule="auto"/>
        <w:ind w:right="76"/>
        <w:jc w:val="both"/>
        <w:rPr>
          <w:rFonts w:ascii="Times New Roman" w:hAnsi="Times New Roman" w:cs="Times New Roman"/>
          <w:b/>
        </w:rPr>
      </w:pPr>
      <w:r w:rsidRPr="00D420FE">
        <w:rPr>
          <w:rFonts w:ascii="Times New Roman" w:hAnsi="Times New Roman" w:cs="Times New Roman"/>
        </w:rPr>
        <w:t xml:space="preserve">fusão, cisão, incorporação, incorporação de ações ou qualquer outra forma de reorganização societária envolvendo </w:t>
      </w:r>
      <w:r w:rsidR="001127AD" w:rsidRPr="00D420FE">
        <w:rPr>
          <w:rFonts w:ascii="Times New Roman" w:hAnsi="Times New Roman" w:cs="Times New Roman"/>
        </w:rPr>
        <w:t>a</w:t>
      </w:r>
      <w:r w:rsidRPr="00D420FE">
        <w:rPr>
          <w:rFonts w:ascii="Times New Roman" w:hAnsi="Times New Roman" w:cs="Times New Roman"/>
        </w:rPr>
        <w:t xml:space="preserve"> Emissor</w:t>
      </w:r>
      <w:r w:rsidR="001127AD" w:rsidRPr="00D420FE">
        <w:rPr>
          <w:rFonts w:ascii="Times New Roman" w:hAnsi="Times New Roman" w:cs="Times New Roman"/>
        </w:rPr>
        <w:t>a</w:t>
      </w:r>
      <w:r w:rsidRPr="00D420FE">
        <w:rPr>
          <w:rFonts w:ascii="Times New Roman" w:hAnsi="Times New Roman" w:cs="Times New Roman"/>
        </w:rPr>
        <w:t xml:space="preserve"> e/ou </w:t>
      </w:r>
      <w:r w:rsidR="00504051" w:rsidRPr="00D420FE">
        <w:rPr>
          <w:rFonts w:ascii="Times New Roman" w:hAnsi="Times New Roman" w:cs="Times New Roman"/>
        </w:rPr>
        <w:t>os Fiadores</w:t>
      </w:r>
      <w:r w:rsidRPr="00D420FE">
        <w:rPr>
          <w:rFonts w:ascii="Times New Roman" w:hAnsi="Times New Roman" w:cs="Times New Roman"/>
        </w:rPr>
        <w:t>, salvo (i) se obtida expressa e prévia anuência dos Debenturistas em Assembleia Geral de Debenturistas; (</w:t>
      </w:r>
      <w:proofErr w:type="spellStart"/>
      <w:r w:rsidRPr="00D420FE">
        <w:rPr>
          <w:rFonts w:ascii="Times New Roman" w:hAnsi="Times New Roman" w:cs="Times New Roman"/>
        </w:rPr>
        <w:t>ii</w:t>
      </w:r>
      <w:proofErr w:type="spellEnd"/>
      <w:r w:rsidRPr="00D420FE">
        <w:rPr>
          <w:rFonts w:ascii="Times New Roman" w:hAnsi="Times New Roman" w:cs="Times New Roman"/>
        </w:rPr>
        <w:t xml:space="preserve">) fusão, incorporação e/ou incorporação de ações (sendo vedada a cisão) entre empresas </w:t>
      </w:r>
      <w:r w:rsidR="007F45B5" w:rsidRPr="00D420FE">
        <w:rPr>
          <w:rFonts w:ascii="Times New Roman" w:hAnsi="Times New Roman" w:cs="Times New Roman"/>
        </w:rPr>
        <w:t xml:space="preserve">controladas direta ou indiretamente pela </w:t>
      </w:r>
      <w:r w:rsidR="00652DB9" w:rsidRPr="00D420FE">
        <w:rPr>
          <w:rFonts w:ascii="Times New Roman" w:hAnsi="Times New Roman" w:cs="Times New Roman"/>
        </w:rPr>
        <w:t xml:space="preserve">Agro Competence </w:t>
      </w:r>
      <w:r w:rsidR="007F45B5" w:rsidRPr="00D420FE">
        <w:rPr>
          <w:rFonts w:ascii="Times New Roman" w:hAnsi="Times New Roman" w:cs="Times New Roman"/>
        </w:rPr>
        <w:t>(“</w:t>
      </w:r>
      <w:r w:rsidRPr="00D420FE">
        <w:rPr>
          <w:rFonts w:ascii="Times New Roman" w:hAnsi="Times New Roman" w:cs="Times New Roman"/>
          <w:u w:val="single"/>
        </w:rPr>
        <w:t>Grupo Econômico</w:t>
      </w:r>
      <w:r w:rsidR="007F45B5" w:rsidRPr="00D420FE">
        <w:rPr>
          <w:rFonts w:ascii="Times New Roman" w:hAnsi="Times New Roman" w:cs="Times New Roman"/>
        </w:rPr>
        <w:t>”</w:t>
      </w:r>
      <w:r w:rsidR="00C740C4" w:rsidRPr="00D420FE">
        <w:rPr>
          <w:rFonts w:ascii="Times New Roman" w:hAnsi="Times New Roman" w:cs="Times New Roman"/>
        </w:rPr>
        <w:t>)</w:t>
      </w:r>
      <w:r w:rsidR="004560D8" w:rsidRPr="00D420FE">
        <w:rPr>
          <w:rFonts w:ascii="Times New Roman" w:hAnsi="Times New Roman" w:cs="Times New Roman"/>
        </w:rPr>
        <w:t>,</w:t>
      </w:r>
      <w:r w:rsidR="00AD4B0B" w:rsidRPr="00D420FE">
        <w:rPr>
          <w:rFonts w:ascii="Times New Roman" w:hAnsi="Times New Roman" w:cs="Times New Roman"/>
        </w:rPr>
        <w:t xml:space="preserve"> incluindo eventual incorporação e/ou incorporação de ações de uma controlada pela própria Agro Competence</w:t>
      </w:r>
      <w:r w:rsidRPr="00D420FE">
        <w:rPr>
          <w:rFonts w:ascii="Times New Roman" w:hAnsi="Times New Roman" w:cs="Times New Roman"/>
        </w:rPr>
        <w:t>;</w:t>
      </w:r>
      <w:r w:rsidR="00CE473F" w:rsidRPr="00D420FE">
        <w:rPr>
          <w:rFonts w:ascii="Times New Roman" w:hAnsi="Times New Roman" w:cs="Times New Roman"/>
        </w:rPr>
        <w:t xml:space="preserve"> </w:t>
      </w:r>
      <w:r w:rsidR="0088691D" w:rsidRPr="00D420FE">
        <w:rPr>
          <w:rFonts w:ascii="Times New Roman" w:hAnsi="Times New Roman" w:cs="Times New Roman"/>
        </w:rPr>
        <w:t xml:space="preserve">e </w:t>
      </w:r>
      <w:r w:rsidR="00130124" w:rsidRPr="00D420FE">
        <w:rPr>
          <w:rFonts w:ascii="Times New Roman" w:hAnsi="Times New Roman" w:cs="Times New Roman"/>
        </w:rPr>
        <w:t>(</w:t>
      </w:r>
      <w:proofErr w:type="spellStart"/>
      <w:r w:rsidR="00130124" w:rsidRPr="00D420FE">
        <w:rPr>
          <w:rFonts w:ascii="Times New Roman" w:hAnsi="Times New Roman" w:cs="Times New Roman"/>
        </w:rPr>
        <w:t>iii</w:t>
      </w:r>
      <w:proofErr w:type="spellEnd"/>
      <w:r w:rsidR="00130124" w:rsidRPr="00D420FE">
        <w:rPr>
          <w:rFonts w:ascii="Times New Roman" w:hAnsi="Times New Roman" w:cs="Times New Roman"/>
        </w:rPr>
        <w:t xml:space="preserve">) </w:t>
      </w:r>
      <w:r w:rsidR="0088691D" w:rsidRPr="00D420FE">
        <w:rPr>
          <w:rFonts w:ascii="Times New Roman" w:hAnsi="Times New Roman" w:cs="Times New Roman"/>
        </w:rPr>
        <w:t xml:space="preserve">pela </w:t>
      </w:r>
      <w:r w:rsidR="00D176A2" w:rsidRPr="00D420FE">
        <w:rPr>
          <w:rFonts w:ascii="Times New Roman" w:hAnsi="Times New Roman" w:cs="Times New Roman"/>
        </w:rPr>
        <w:t xml:space="preserve">baixa ou </w:t>
      </w:r>
      <w:r w:rsidR="0088691D" w:rsidRPr="00D420FE">
        <w:rPr>
          <w:rFonts w:ascii="Times New Roman" w:hAnsi="Times New Roman" w:cs="Times New Roman"/>
        </w:rPr>
        <w:t>incorporação da Plante +</w:t>
      </w:r>
      <w:r w:rsidR="0085333F" w:rsidRPr="00D420FE">
        <w:rPr>
          <w:rFonts w:ascii="Times New Roman" w:hAnsi="Times New Roman" w:cs="Times New Roman"/>
        </w:rPr>
        <w:t xml:space="preserve"> </w:t>
      </w:r>
      <w:r w:rsidR="006D1EF0" w:rsidRPr="00D420FE">
        <w:rPr>
          <w:rFonts w:ascii="Times New Roman" w:hAnsi="Times New Roman" w:cs="Times New Roman"/>
        </w:rPr>
        <w:t>Distribuidora de Peças Agrícolas Ltda., inscrita no CNPJ/ME sob o nº 30.105.439/0001-40 (“</w:t>
      </w:r>
      <w:r w:rsidR="006D1EF0" w:rsidRPr="00D420FE">
        <w:rPr>
          <w:rFonts w:ascii="Times New Roman" w:hAnsi="Times New Roman" w:cs="Times New Roman"/>
          <w:u w:val="single"/>
        </w:rPr>
        <w:t>Plante +</w:t>
      </w:r>
      <w:r w:rsidR="006D1EF0" w:rsidRPr="00D420FE">
        <w:rPr>
          <w:rFonts w:ascii="Times New Roman" w:hAnsi="Times New Roman" w:cs="Times New Roman"/>
        </w:rPr>
        <w:t>”)</w:t>
      </w:r>
      <w:r w:rsidR="00D176A2" w:rsidRPr="00D420FE">
        <w:rPr>
          <w:rFonts w:ascii="Times New Roman" w:hAnsi="Times New Roman" w:cs="Times New Roman"/>
        </w:rPr>
        <w:t xml:space="preserve"> e da </w:t>
      </w:r>
      <w:proofErr w:type="spellStart"/>
      <w:r w:rsidR="00D176A2" w:rsidRPr="00D420FE">
        <w:rPr>
          <w:rFonts w:ascii="Times New Roman" w:hAnsi="Times New Roman" w:cs="Times New Roman"/>
        </w:rPr>
        <w:t>Rech</w:t>
      </w:r>
      <w:proofErr w:type="spellEnd"/>
      <w:r w:rsidR="00D176A2" w:rsidRPr="00D420FE">
        <w:rPr>
          <w:rFonts w:ascii="Times New Roman" w:hAnsi="Times New Roman" w:cs="Times New Roman"/>
        </w:rPr>
        <w:t xml:space="preserve"> Participações</w:t>
      </w:r>
      <w:r w:rsidR="0085333F" w:rsidRPr="00D420FE">
        <w:rPr>
          <w:rFonts w:ascii="Times New Roman" w:hAnsi="Times New Roman" w:cs="Times New Roman"/>
        </w:rPr>
        <w:t xml:space="preserve"> </w:t>
      </w:r>
      <w:r w:rsidR="00C20D1A" w:rsidRPr="00D420FE">
        <w:rPr>
          <w:rFonts w:ascii="Times New Roman" w:hAnsi="Times New Roman" w:cs="Times New Roman"/>
        </w:rPr>
        <w:t>S.A., inscrita no CNPJ/ME sob o nº 44.571.046/0001-36</w:t>
      </w:r>
      <w:r w:rsidR="003F268F" w:rsidRPr="00D420FE">
        <w:rPr>
          <w:rFonts w:ascii="Times New Roman" w:hAnsi="Times New Roman" w:cs="Times New Roman"/>
        </w:rPr>
        <w:t xml:space="preserve"> (“</w:t>
      </w:r>
      <w:proofErr w:type="spellStart"/>
      <w:r w:rsidR="003F268F" w:rsidRPr="00D420FE">
        <w:rPr>
          <w:rFonts w:ascii="Times New Roman" w:hAnsi="Times New Roman" w:cs="Times New Roman"/>
          <w:u w:val="single"/>
        </w:rPr>
        <w:t>Rech</w:t>
      </w:r>
      <w:proofErr w:type="spellEnd"/>
      <w:r w:rsidR="003F268F" w:rsidRPr="00D420FE">
        <w:rPr>
          <w:rFonts w:ascii="Times New Roman" w:hAnsi="Times New Roman" w:cs="Times New Roman"/>
          <w:u w:val="single"/>
        </w:rPr>
        <w:t xml:space="preserve"> Participações</w:t>
      </w:r>
      <w:r w:rsidR="003F268F" w:rsidRPr="00D420FE">
        <w:rPr>
          <w:rFonts w:ascii="Times New Roman" w:hAnsi="Times New Roman" w:cs="Times New Roman"/>
        </w:rPr>
        <w:t>”),</w:t>
      </w:r>
      <w:r w:rsidR="00920368" w:rsidRPr="00D420FE">
        <w:rPr>
          <w:rFonts w:ascii="Times New Roman" w:hAnsi="Times New Roman" w:cs="Times New Roman"/>
        </w:rPr>
        <w:t xml:space="preserve"> por qualquer empresa pertencente ao Grupo Econômico; </w:t>
      </w:r>
    </w:p>
    <w:p w14:paraId="4F4F8A2F" w14:textId="77777777" w:rsidR="000A08C2" w:rsidRPr="00D420FE" w:rsidRDefault="000A08C2" w:rsidP="006F5490">
      <w:pPr>
        <w:tabs>
          <w:tab w:val="left" w:pos="1683"/>
          <w:tab w:val="left" w:pos="1684"/>
        </w:tabs>
        <w:spacing w:line="300" w:lineRule="auto"/>
        <w:ind w:right="76"/>
        <w:rPr>
          <w:rFonts w:ascii="Times New Roman" w:hAnsi="Times New Roman" w:cs="Times New Roman"/>
        </w:rPr>
      </w:pPr>
    </w:p>
    <w:p w14:paraId="5F8BC9C7" w14:textId="063B2422" w:rsidR="000A08C2" w:rsidRPr="00D420FE" w:rsidRDefault="000A08C2"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bookmarkStart w:id="13" w:name="_Hlk89092380"/>
      <w:r w:rsidRPr="00D420FE">
        <w:rPr>
          <w:rFonts w:ascii="Times New Roman" w:hAnsi="Times New Roman" w:cs="Times New Roman"/>
        </w:rPr>
        <w:t xml:space="preserve">constituição de hipoteca, penhor, alienação fiduciária, cessão fiduciária, usufruto, fideicomisso, promessa de venda, opção de compra, direito de preferência, encargo, gravame ou </w:t>
      </w:r>
      <w:r w:rsidR="00EC18EE" w:rsidRPr="00D420FE">
        <w:rPr>
          <w:rFonts w:ascii="Times New Roman" w:hAnsi="Times New Roman" w:cs="Times New Roman"/>
        </w:rPr>
        <w:t>Ô</w:t>
      </w:r>
      <w:r w:rsidRPr="00D420FE">
        <w:rPr>
          <w:rFonts w:ascii="Times New Roman" w:hAnsi="Times New Roman" w:cs="Times New Roman"/>
        </w:rPr>
        <w:t xml:space="preserve">nus sobre </w:t>
      </w:r>
      <w:r w:rsidR="0030189A" w:rsidRPr="00D420FE">
        <w:rPr>
          <w:rFonts w:ascii="Times New Roman" w:hAnsi="Times New Roman" w:cs="Times New Roman"/>
        </w:rPr>
        <w:t xml:space="preserve">(a) </w:t>
      </w:r>
      <w:r w:rsidRPr="00D420FE">
        <w:rPr>
          <w:rFonts w:ascii="Times New Roman" w:hAnsi="Times New Roman" w:cs="Times New Roman"/>
        </w:rPr>
        <w:t xml:space="preserve">quaisquer dos bens ou direitos </w:t>
      </w:r>
      <w:r w:rsidR="008B6628" w:rsidRPr="00D420FE">
        <w:rPr>
          <w:rFonts w:ascii="Times New Roman" w:hAnsi="Times New Roman" w:cs="Times New Roman"/>
        </w:rPr>
        <w:t>de sua titularidade</w:t>
      </w:r>
      <w:r w:rsidR="0064187E" w:rsidRPr="00D420FE">
        <w:rPr>
          <w:rFonts w:ascii="Times New Roman" w:hAnsi="Times New Roman" w:cs="Times New Roman"/>
        </w:rPr>
        <w:t xml:space="preserve"> cujo valor agregado ou individual seja igual ou superior a R</w:t>
      </w:r>
      <w:r w:rsidR="004C5E79" w:rsidRPr="00D420FE">
        <w:rPr>
          <w:rFonts w:ascii="Times New Roman" w:hAnsi="Times New Roman" w:cs="Times New Roman"/>
        </w:rPr>
        <w:t>$</w:t>
      </w:r>
      <w:r w:rsidR="00204709" w:rsidRPr="00D420FE">
        <w:rPr>
          <w:rFonts w:ascii="Times New Roman" w:hAnsi="Times New Roman" w:cs="Times New Roman"/>
        </w:rPr>
        <w:t>7</w:t>
      </w:r>
      <w:r w:rsidR="004C5E79" w:rsidRPr="00D420FE">
        <w:rPr>
          <w:rFonts w:ascii="Times New Roman" w:hAnsi="Times New Roman" w:cs="Times New Roman"/>
        </w:rPr>
        <w:t>.</w:t>
      </w:r>
      <w:r w:rsidR="00204709" w:rsidRPr="00D420FE">
        <w:rPr>
          <w:rFonts w:ascii="Times New Roman" w:hAnsi="Times New Roman" w:cs="Times New Roman"/>
        </w:rPr>
        <w:t>5</w:t>
      </w:r>
      <w:r w:rsidR="004C5E79" w:rsidRPr="00D420FE">
        <w:rPr>
          <w:rFonts w:ascii="Times New Roman" w:hAnsi="Times New Roman" w:cs="Times New Roman"/>
        </w:rPr>
        <w:t>00.000,00 (</w:t>
      </w:r>
      <w:r w:rsidR="00204709" w:rsidRPr="00D420FE">
        <w:rPr>
          <w:rFonts w:ascii="Times New Roman" w:hAnsi="Times New Roman" w:cs="Times New Roman"/>
        </w:rPr>
        <w:t>sete milhões e quinhentos mil</w:t>
      </w:r>
      <w:r w:rsidR="004C5E79" w:rsidRPr="00D420FE">
        <w:rPr>
          <w:rFonts w:ascii="Times New Roman" w:hAnsi="Times New Roman" w:cs="Times New Roman"/>
        </w:rPr>
        <w:t xml:space="preserve"> de reais)</w:t>
      </w:r>
      <w:r w:rsidR="0064187E" w:rsidRPr="00D420FE">
        <w:rPr>
          <w:rFonts w:ascii="Times New Roman" w:hAnsi="Times New Roman" w:cs="Times New Roman"/>
        </w:rPr>
        <w:t>, atualizados anualmente, a partir da Data de Emissão, pela variação positiva do IPCA</w:t>
      </w:r>
      <w:r w:rsidRPr="00D420FE">
        <w:rPr>
          <w:rFonts w:ascii="Times New Roman" w:hAnsi="Times New Roman" w:cs="Times New Roman"/>
        </w:rPr>
        <w:t>, ainda que sob condição suspensiva</w:t>
      </w:r>
      <w:r w:rsidR="004C5E79" w:rsidRPr="00D420FE">
        <w:rPr>
          <w:rFonts w:ascii="Times New Roman" w:hAnsi="Times New Roman" w:cs="Times New Roman"/>
        </w:rPr>
        <w:t xml:space="preserve">, sendo certo que </w:t>
      </w:r>
      <w:r w:rsidR="0030189A" w:rsidRPr="00D420FE">
        <w:rPr>
          <w:rFonts w:ascii="Times New Roman" w:hAnsi="Times New Roman" w:cs="Times New Roman"/>
        </w:rPr>
        <w:t>este item (a)</w:t>
      </w:r>
      <w:r w:rsidR="004C5E79" w:rsidRPr="00D420FE">
        <w:rPr>
          <w:rFonts w:ascii="Times New Roman" w:hAnsi="Times New Roman" w:cs="Times New Roman"/>
        </w:rPr>
        <w:t xml:space="preserve"> não será aplicável para garantias </w:t>
      </w:r>
      <w:r w:rsidR="0030189A" w:rsidRPr="00D420FE">
        <w:rPr>
          <w:rFonts w:ascii="Times New Roman" w:hAnsi="Times New Roman" w:cs="Times New Roman"/>
        </w:rPr>
        <w:t xml:space="preserve">sobre recebíveis e duplicatas </w:t>
      </w:r>
      <w:r w:rsidR="004C5E79" w:rsidRPr="00D420FE">
        <w:rPr>
          <w:rFonts w:ascii="Times New Roman" w:hAnsi="Times New Roman" w:cs="Times New Roman"/>
        </w:rPr>
        <w:t>constituídas no curso normal dos negócios da Emissora</w:t>
      </w:r>
      <w:r w:rsidR="0037739D" w:rsidRPr="00D420FE">
        <w:rPr>
          <w:rFonts w:ascii="Times New Roman" w:hAnsi="Times New Roman" w:cs="Times New Roman"/>
        </w:rPr>
        <w:t xml:space="preserve">, desde que não </w:t>
      </w:r>
      <w:r w:rsidR="000F2255" w:rsidRPr="00D420FE">
        <w:rPr>
          <w:rFonts w:ascii="Times New Roman" w:hAnsi="Times New Roman" w:cs="Times New Roman"/>
        </w:rPr>
        <w:t>comprometa</w:t>
      </w:r>
      <w:r w:rsidR="0037739D" w:rsidRPr="00D420FE">
        <w:rPr>
          <w:rFonts w:ascii="Times New Roman" w:hAnsi="Times New Roman" w:cs="Times New Roman"/>
        </w:rPr>
        <w:t xml:space="preserve"> a constituição </w:t>
      </w:r>
      <w:r w:rsidR="000F2255" w:rsidRPr="00D420FE">
        <w:rPr>
          <w:rFonts w:ascii="Times New Roman" w:hAnsi="Times New Roman" w:cs="Times New Roman"/>
        </w:rPr>
        <w:t xml:space="preserve">plena </w:t>
      </w:r>
      <w:r w:rsidR="0037739D" w:rsidRPr="00D420FE">
        <w:rPr>
          <w:rFonts w:ascii="Times New Roman" w:hAnsi="Times New Roman" w:cs="Times New Roman"/>
        </w:rPr>
        <w:t>da Garantia Real</w:t>
      </w:r>
      <w:r w:rsidR="0030189A" w:rsidRPr="00D420FE">
        <w:rPr>
          <w:rFonts w:ascii="Times New Roman" w:hAnsi="Times New Roman" w:cs="Times New Roman"/>
        </w:rPr>
        <w:t xml:space="preserve">; ou (b) independentemente do valor, sobre bens ou direitos objeto do </w:t>
      </w:r>
      <w:r w:rsidR="00CA0E6A" w:rsidRPr="00D420FE">
        <w:rPr>
          <w:rFonts w:ascii="Times New Roman" w:hAnsi="Times New Roman" w:cs="Times New Roman"/>
        </w:rPr>
        <w:t>Contrato de Cessão Fiduciária</w:t>
      </w:r>
      <w:r w:rsidR="0030189A" w:rsidRPr="00D420FE">
        <w:rPr>
          <w:rFonts w:ascii="Times New Roman" w:hAnsi="Times New Roman" w:cs="Times New Roman"/>
        </w:rPr>
        <w:t>, ainda que sob condição suspensiva</w:t>
      </w:r>
      <w:r w:rsidRPr="00D420FE">
        <w:rPr>
          <w:rFonts w:ascii="Times New Roman" w:hAnsi="Times New Roman" w:cs="Times New Roman"/>
        </w:rPr>
        <w:t>;</w:t>
      </w:r>
      <w:r w:rsidR="008B6628" w:rsidRPr="00D420FE">
        <w:rPr>
          <w:rFonts w:ascii="Times New Roman" w:hAnsi="Times New Roman" w:cs="Times New Roman"/>
        </w:rPr>
        <w:t xml:space="preserve"> </w:t>
      </w:r>
      <w:bookmarkEnd w:id="13"/>
    </w:p>
    <w:p w14:paraId="10C8CF55" w14:textId="77777777" w:rsidR="000A08C2" w:rsidRPr="00D420FE" w:rsidRDefault="000A08C2"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39750F15" w14:textId="0760D360" w:rsidR="000A08C2" w:rsidRPr="00D420FE" w:rsidRDefault="00D37A97"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r w:rsidRPr="00D420FE">
        <w:rPr>
          <w:rFonts w:ascii="Times New Roman" w:hAnsi="Times New Roman" w:cs="Times New Roman"/>
        </w:rPr>
        <w:t>se quaisquer das Garantias se tornar</w:t>
      </w:r>
      <w:r w:rsidR="005F114C" w:rsidRPr="00D420FE">
        <w:rPr>
          <w:rFonts w:ascii="Times New Roman" w:hAnsi="Times New Roman" w:cs="Times New Roman"/>
        </w:rPr>
        <w:t>em</w:t>
      </w:r>
      <w:r w:rsidRPr="00D420FE">
        <w:rPr>
          <w:rFonts w:ascii="Times New Roman" w:hAnsi="Times New Roman" w:cs="Times New Roman"/>
        </w:rPr>
        <w:t xml:space="preserve"> ineficaz</w:t>
      </w:r>
      <w:r w:rsidR="005F114C" w:rsidRPr="00D420FE">
        <w:rPr>
          <w:rFonts w:ascii="Times New Roman" w:hAnsi="Times New Roman" w:cs="Times New Roman"/>
        </w:rPr>
        <w:t>es</w:t>
      </w:r>
      <w:r w:rsidRPr="00D420FE">
        <w:rPr>
          <w:rFonts w:ascii="Times New Roman" w:hAnsi="Times New Roman" w:cs="Times New Roman"/>
        </w:rPr>
        <w:t>, inexequíve</w:t>
      </w:r>
      <w:r w:rsidR="005F114C" w:rsidRPr="00D420FE">
        <w:rPr>
          <w:rFonts w:ascii="Times New Roman" w:hAnsi="Times New Roman" w:cs="Times New Roman"/>
        </w:rPr>
        <w:t>is</w:t>
      </w:r>
      <w:r w:rsidRPr="00D420FE">
        <w:rPr>
          <w:rFonts w:ascii="Times New Roman" w:hAnsi="Times New Roman" w:cs="Times New Roman"/>
        </w:rPr>
        <w:t>, inválida</w:t>
      </w:r>
      <w:r w:rsidR="005F114C" w:rsidRPr="00D420FE">
        <w:rPr>
          <w:rFonts w:ascii="Times New Roman" w:hAnsi="Times New Roman" w:cs="Times New Roman"/>
        </w:rPr>
        <w:t>s</w:t>
      </w:r>
      <w:r w:rsidRPr="00D420FE">
        <w:rPr>
          <w:rFonts w:ascii="Times New Roman" w:hAnsi="Times New Roman" w:cs="Times New Roman"/>
        </w:rPr>
        <w:t xml:space="preserve"> ou insuficiente</w:t>
      </w:r>
      <w:r w:rsidR="005F114C" w:rsidRPr="00D420FE">
        <w:rPr>
          <w:rFonts w:ascii="Times New Roman" w:hAnsi="Times New Roman" w:cs="Times New Roman"/>
        </w:rPr>
        <w:t>s</w:t>
      </w:r>
      <w:r w:rsidRPr="00D420FE">
        <w:rPr>
          <w:rFonts w:ascii="Times New Roman" w:hAnsi="Times New Roman" w:cs="Times New Roman"/>
        </w:rPr>
        <w:t xml:space="preserve"> ou caso venham a ocorrer quaisquer eventos que afetem comprovadamente de forma material as Garantias, exceto se Debenturistas reunidos em Assembleia Geral de Debenturistas aprovarem a substituição das Garantias e/ou </w:t>
      </w:r>
      <w:r w:rsidR="00885819" w:rsidRPr="00D420FE">
        <w:rPr>
          <w:rFonts w:ascii="Times New Roman" w:hAnsi="Times New Roman" w:cs="Times New Roman"/>
        </w:rPr>
        <w:t>dos Fiadores</w:t>
      </w:r>
      <w:r w:rsidRPr="00D420FE">
        <w:rPr>
          <w:rFonts w:ascii="Times New Roman" w:hAnsi="Times New Roman" w:cs="Times New Roman"/>
        </w:rPr>
        <w:t xml:space="preserve"> no âmbito desta Escritura e tal substituição for </w:t>
      </w:r>
      <w:r w:rsidR="00D40F1D" w:rsidRPr="00D420FE">
        <w:rPr>
          <w:rFonts w:ascii="Times New Roman" w:hAnsi="Times New Roman" w:cs="Times New Roman"/>
        </w:rPr>
        <w:t xml:space="preserve">assinada </w:t>
      </w:r>
      <w:r w:rsidRPr="00D420FE">
        <w:rPr>
          <w:rFonts w:ascii="Times New Roman" w:hAnsi="Times New Roman" w:cs="Times New Roman"/>
        </w:rPr>
        <w:t>em até 5 (cinco) Dias Úteis após a referida Assembleia Geral de Debenturistas</w:t>
      </w:r>
      <w:r w:rsidR="000A08C2" w:rsidRPr="00D420FE">
        <w:rPr>
          <w:rFonts w:ascii="Times New Roman" w:hAnsi="Times New Roman" w:cs="Times New Roman"/>
        </w:rPr>
        <w:t xml:space="preserve">; </w:t>
      </w:r>
    </w:p>
    <w:p w14:paraId="75395445" w14:textId="77777777" w:rsidR="00E53879" w:rsidRPr="00D420FE" w:rsidRDefault="00E53879" w:rsidP="006F5490">
      <w:pPr>
        <w:spacing w:line="300" w:lineRule="auto"/>
        <w:rPr>
          <w:rFonts w:ascii="Times New Roman" w:hAnsi="Times New Roman" w:cs="Times New Roman"/>
        </w:rPr>
      </w:pPr>
    </w:p>
    <w:p w14:paraId="3362CCF5" w14:textId="2899BCD4" w:rsidR="00E53879" w:rsidRPr="00D420FE" w:rsidRDefault="00E53879"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r w:rsidRPr="00D420FE">
        <w:rPr>
          <w:rFonts w:ascii="Times New Roman" w:hAnsi="Times New Roman" w:cs="Times New Roman"/>
        </w:rPr>
        <w:t xml:space="preserve">não cumprimento pela </w:t>
      </w:r>
      <w:r w:rsidR="0082305E" w:rsidRPr="00D420FE">
        <w:rPr>
          <w:rFonts w:ascii="Times New Roman" w:hAnsi="Times New Roman" w:cs="Times New Roman"/>
        </w:rPr>
        <w:t>Emissora</w:t>
      </w:r>
      <w:r w:rsidRPr="00D420FE">
        <w:rPr>
          <w:rFonts w:ascii="Times New Roman" w:hAnsi="Times New Roman" w:cs="Times New Roman"/>
        </w:rPr>
        <w:t xml:space="preserve">, </w:t>
      </w:r>
      <w:r w:rsidR="00885819" w:rsidRPr="00D420FE">
        <w:rPr>
          <w:rFonts w:ascii="Times New Roman" w:hAnsi="Times New Roman" w:cs="Times New Roman"/>
        </w:rPr>
        <w:t>pelos Fiadores</w:t>
      </w:r>
      <w:r w:rsidRPr="00D420FE">
        <w:rPr>
          <w:rFonts w:ascii="Times New Roman" w:hAnsi="Times New Roman" w:cs="Times New Roman"/>
        </w:rPr>
        <w:t xml:space="preserve"> e/ou de qualquer </w:t>
      </w:r>
      <w:r w:rsidR="00EC18EE" w:rsidRPr="00D420FE">
        <w:rPr>
          <w:rFonts w:ascii="Times New Roman" w:hAnsi="Times New Roman" w:cs="Times New Roman"/>
        </w:rPr>
        <w:t>entidade de seus respectivos Grupos Econômico</w:t>
      </w:r>
      <w:r w:rsidRPr="00D420FE">
        <w:rPr>
          <w:rFonts w:ascii="Times New Roman" w:hAnsi="Times New Roman" w:cs="Times New Roman"/>
        </w:rPr>
        <w:t xml:space="preserve">, bem como por seus administradores, acionistas com poderes de administração, </w:t>
      </w:r>
      <w:r w:rsidRPr="00D420FE">
        <w:rPr>
          <w:rFonts w:ascii="Times New Roman" w:hAnsi="Times New Roman" w:cs="Times New Roman"/>
        </w:rPr>
        <w:lastRenderedPageBreak/>
        <w:t xml:space="preserve">funcionários ou eventuais subcontratados no âmbito desta Emissão, das normas aplicáveis que versam sobre atos de corrupção, lavagem de dinheiro e atos lesivos contra a administração pública e das </w:t>
      </w:r>
      <w:r w:rsidR="00ED0168" w:rsidRPr="00D420FE">
        <w:rPr>
          <w:rFonts w:ascii="Times New Roman" w:hAnsi="Times New Roman" w:cs="Times New Roman"/>
        </w:rPr>
        <w:t>Leis Anticorrupção e Antilavagem</w:t>
      </w:r>
      <w:r w:rsidRPr="00D420FE">
        <w:rPr>
          <w:rFonts w:ascii="Times New Roman" w:hAnsi="Times New Roman" w:cs="Times New Roman"/>
        </w:rPr>
        <w:t xml:space="preserve"> (conforme definido a seguir)</w:t>
      </w:r>
      <w:r w:rsidR="004515C4" w:rsidRPr="00D420FE">
        <w:rPr>
          <w:rFonts w:ascii="Times New Roman" w:hAnsi="Times New Roman" w:cs="Times New Roman"/>
        </w:rPr>
        <w:t>;</w:t>
      </w:r>
    </w:p>
    <w:p w14:paraId="705DB070" w14:textId="77777777" w:rsidR="004515C4" w:rsidRPr="00D420FE" w:rsidRDefault="004515C4" w:rsidP="006F5490">
      <w:pPr>
        <w:pStyle w:val="PargrafodaLista"/>
        <w:spacing w:before="0" w:line="300" w:lineRule="auto"/>
        <w:rPr>
          <w:rFonts w:ascii="Times New Roman" w:hAnsi="Times New Roman" w:cs="Times New Roman"/>
        </w:rPr>
      </w:pPr>
    </w:p>
    <w:p w14:paraId="5546A5EF" w14:textId="6F340CF0" w:rsidR="004515C4" w:rsidRPr="00D420FE" w:rsidRDefault="004515C4"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r w:rsidRPr="00D420FE">
        <w:rPr>
          <w:rFonts w:ascii="Times New Roman" w:hAnsi="Times New Roman" w:cs="Times New Roman"/>
        </w:rPr>
        <w:t xml:space="preserve">alteração do objeto social da </w:t>
      </w:r>
      <w:r w:rsidR="0082305E" w:rsidRPr="00D420FE">
        <w:rPr>
          <w:rFonts w:ascii="Times New Roman" w:hAnsi="Times New Roman" w:cs="Times New Roman"/>
        </w:rPr>
        <w:t>Emissora</w:t>
      </w:r>
      <w:r w:rsidRPr="00D420FE">
        <w:rPr>
          <w:rFonts w:ascii="Times New Roman" w:hAnsi="Times New Roman" w:cs="Times New Roman"/>
        </w:rPr>
        <w:t xml:space="preserve"> e/ou </w:t>
      </w:r>
      <w:r w:rsidR="00885819" w:rsidRPr="00D420FE">
        <w:rPr>
          <w:rFonts w:ascii="Times New Roman" w:hAnsi="Times New Roman" w:cs="Times New Roman"/>
        </w:rPr>
        <w:t>dos Fiadores</w:t>
      </w:r>
      <w:r w:rsidRPr="00D420FE">
        <w:rPr>
          <w:rFonts w:ascii="Times New Roman" w:hAnsi="Times New Roman" w:cs="Times New Roman"/>
        </w:rPr>
        <w:t>, conforme disposto em seus estatutos sociais vigentes na Data de Emissão, exceto se tal alteração não resultar na mudança da atividade principal da</w:t>
      </w:r>
      <w:r w:rsidRPr="00D420FE">
        <w:rPr>
          <w:rFonts w:ascii="Times New Roman" w:hAnsi="Times New Roman" w:cs="Times New Roman"/>
          <w:spacing w:val="-11"/>
        </w:rPr>
        <w:t xml:space="preserve"> </w:t>
      </w:r>
      <w:r w:rsidR="0082305E" w:rsidRPr="00D420FE">
        <w:rPr>
          <w:rFonts w:ascii="Times New Roman" w:hAnsi="Times New Roman" w:cs="Times New Roman"/>
        </w:rPr>
        <w:t>Emissora</w:t>
      </w:r>
      <w:r w:rsidR="005C03E6" w:rsidRPr="00D420FE">
        <w:rPr>
          <w:rFonts w:ascii="Times New Roman" w:hAnsi="Times New Roman" w:cs="Times New Roman"/>
        </w:rPr>
        <w:t xml:space="preserve"> e/ou </w:t>
      </w:r>
      <w:r w:rsidR="00885819" w:rsidRPr="00D420FE">
        <w:rPr>
          <w:rFonts w:ascii="Times New Roman" w:hAnsi="Times New Roman" w:cs="Times New Roman"/>
        </w:rPr>
        <w:t>dos Fiadores</w:t>
      </w:r>
      <w:r w:rsidR="00EC18EE" w:rsidRPr="00D420FE">
        <w:rPr>
          <w:rFonts w:ascii="Times New Roman" w:hAnsi="Times New Roman" w:cs="Times New Roman"/>
        </w:rPr>
        <w:t xml:space="preserve"> ou não incorporar atividade não correlacionada com o negócio atual da Emissora e/ou </w:t>
      </w:r>
      <w:r w:rsidR="00885819" w:rsidRPr="00D420FE">
        <w:rPr>
          <w:rFonts w:ascii="Times New Roman" w:hAnsi="Times New Roman" w:cs="Times New Roman"/>
        </w:rPr>
        <w:t>dos Fiadores</w:t>
      </w:r>
      <w:r w:rsidRPr="00D420FE">
        <w:rPr>
          <w:rFonts w:ascii="Times New Roman" w:hAnsi="Times New Roman" w:cs="Times New Roman"/>
        </w:rPr>
        <w:t>;</w:t>
      </w:r>
    </w:p>
    <w:p w14:paraId="19261BF4" w14:textId="77777777" w:rsidR="00E4480A" w:rsidRPr="00D420FE" w:rsidRDefault="00E4480A" w:rsidP="006F5490">
      <w:pPr>
        <w:pStyle w:val="PargrafodaLista"/>
        <w:spacing w:before="0" w:line="300" w:lineRule="auto"/>
        <w:rPr>
          <w:rFonts w:ascii="Times New Roman" w:hAnsi="Times New Roman" w:cs="Times New Roman"/>
        </w:rPr>
      </w:pPr>
    </w:p>
    <w:p w14:paraId="6B67254A" w14:textId="74B39A79" w:rsidR="006251E8" w:rsidRPr="00D420FE" w:rsidRDefault="00FD137D"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r w:rsidRPr="00D420FE">
        <w:rPr>
          <w:rFonts w:ascii="Times New Roman" w:hAnsi="Times New Roman" w:cs="Times New Roman"/>
        </w:rPr>
        <w:t xml:space="preserve">distribuição ou pagamento de dividendos, juros sobre capital próprio ou quaisquer outras distribuições de lucros aos seus acionistas, caso a Emissora e/ou a </w:t>
      </w:r>
      <w:r w:rsidR="00885819" w:rsidRPr="00D420FE">
        <w:rPr>
          <w:rFonts w:ascii="Times New Roman" w:hAnsi="Times New Roman" w:cs="Times New Roman"/>
        </w:rPr>
        <w:t>os Fiadores</w:t>
      </w:r>
      <w:r w:rsidRPr="00D420FE">
        <w:rPr>
          <w:rFonts w:ascii="Times New Roman" w:hAnsi="Times New Roman" w:cs="Times New Roman"/>
        </w:rPr>
        <w:t xml:space="preserve"> estejam inadimplentes em relação a qualquer de suas obrigações pecuniárias ou não pecuniárias da presente Emissão </w:t>
      </w:r>
      <w:r w:rsidR="00E5116E" w:rsidRPr="00D420FE">
        <w:rPr>
          <w:rFonts w:ascii="Times New Roman" w:hAnsi="Times New Roman" w:cs="Times New Roman"/>
        </w:rPr>
        <w:t xml:space="preserve">ou </w:t>
      </w:r>
      <w:r w:rsidRPr="00D420FE">
        <w:rPr>
          <w:rFonts w:ascii="Times New Roman" w:hAnsi="Times New Roman" w:cs="Times New Roman"/>
        </w:rPr>
        <w:t>com a obrigação de verificação dos Índices Financeiros, conforme descrito no item (m) da cláusula 6.1.2 abaixo, exceto pelos dividendos obrigatórios previstos no artigo 202 da Lei das Sociedades por Ações</w:t>
      </w:r>
      <w:r w:rsidR="000D2721" w:rsidRPr="00D420FE">
        <w:rPr>
          <w:rFonts w:ascii="Times New Roman" w:hAnsi="Times New Roman" w:cs="Times New Roman"/>
        </w:rPr>
        <w:t xml:space="preserve">; </w:t>
      </w:r>
    </w:p>
    <w:p w14:paraId="03581892" w14:textId="77777777" w:rsidR="00EC18EE" w:rsidRPr="00D420FE" w:rsidRDefault="00EC18EE" w:rsidP="006F5490">
      <w:pPr>
        <w:pStyle w:val="PargrafodaLista"/>
        <w:spacing w:before="0" w:line="300" w:lineRule="auto"/>
        <w:rPr>
          <w:rFonts w:ascii="Times New Roman" w:hAnsi="Times New Roman" w:cs="Times New Roman"/>
        </w:rPr>
      </w:pPr>
    </w:p>
    <w:p w14:paraId="2F204086" w14:textId="46E064F4" w:rsidR="00EC18EE" w:rsidRPr="00D420FE" w:rsidRDefault="00EC18EE"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r w:rsidRPr="00D420FE">
        <w:rPr>
          <w:rFonts w:ascii="Times New Roman" w:hAnsi="Times New Roman" w:cs="Times New Roman"/>
        </w:rPr>
        <w:t xml:space="preserve">revelarem-se falsas ou enganosas quaisquer declarações ou garantias prestadas pela Emissora e/ou </w:t>
      </w:r>
      <w:r w:rsidR="00885819" w:rsidRPr="00D420FE">
        <w:rPr>
          <w:rFonts w:ascii="Times New Roman" w:hAnsi="Times New Roman" w:cs="Times New Roman"/>
        </w:rPr>
        <w:t>pelos Fiadores</w:t>
      </w:r>
      <w:r w:rsidRPr="00D420FE">
        <w:rPr>
          <w:rFonts w:ascii="Times New Roman" w:hAnsi="Times New Roman" w:cs="Times New Roman"/>
        </w:rPr>
        <w:t xml:space="preserve"> nesta Escritura de Emissão e/ou em qualquer dos demais documentos relacionados à Emissão;</w:t>
      </w:r>
    </w:p>
    <w:p w14:paraId="0A5C57E0" w14:textId="77777777" w:rsidR="00EC18EE" w:rsidRPr="00D420FE" w:rsidRDefault="00EC18EE" w:rsidP="006F5490">
      <w:pPr>
        <w:pStyle w:val="PargrafodaLista"/>
        <w:spacing w:before="0" w:line="300" w:lineRule="auto"/>
        <w:rPr>
          <w:rFonts w:ascii="Times New Roman" w:hAnsi="Times New Roman" w:cs="Times New Roman"/>
        </w:rPr>
      </w:pPr>
    </w:p>
    <w:p w14:paraId="1A0D46A8" w14:textId="18384FF7" w:rsidR="00EC18EE" w:rsidRPr="00D420FE" w:rsidRDefault="00EC18EE"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r w:rsidRPr="00D420FE">
        <w:rPr>
          <w:rFonts w:ascii="Times New Roman" w:hAnsi="Times New Roman" w:cs="Times New Roman"/>
        </w:rPr>
        <w:t>caso, por qualquer motivo, as Debêntures sejam suspensas e/ou canceladas pela CVM e/ou deixem de existir</w:t>
      </w:r>
      <w:r w:rsidR="00BC3F0D" w:rsidRPr="00D420FE">
        <w:rPr>
          <w:rFonts w:ascii="Times New Roman" w:hAnsi="Times New Roman" w:cs="Times New Roman"/>
        </w:rPr>
        <w:t>; e</w:t>
      </w:r>
    </w:p>
    <w:p w14:paraId="4A64EDA9" w14:textId="77777777" w:rsidR="00BC3F0D" w:rsidRPr="00D420FE" w:rsidRDefault="00BC3F0D" w:rsidP="006F5490">
      <w:pPr>
        <w:pStyle w:val="PargrafodaLista"/>
        <w:spacing w:before="0" w:line="300" w:lineRule="auto"/>
        <w:rPr>
          <w:rFonts w:ascii="Times New Roman" w:hAnsi="Times New Roman" w:cs="Times New Roman"/>
        </w:rPr>
      </w:pPr>
    </w:p>
    <w:p w14:paraId="120DB953" w14:textId="17A4DEAB" w:rsidR="00BC3F0D" w:rsidRPr="00D420FE" w:rsidRDefault="00BC3F0D" w:rsidP="006F5490">
      <w:pPr>
        <w:pStyle w:val="PargrafodaLista"/>
        <w:numPr>
          <w:ilvl w:val="3"/>
          <w:numId w:val="11"/>
        </w:numPr>
        <w:tabs>
          <w:tab w:val="left" w:pos="1683"/>
          <w:tab w:val="left" w:pos="1684"/>
        </w:tabs>
        <w:spacing w:before="0" w:line="300" w:lineRule="auto"/>
        <w:ind w:left="567" w:right="76" w:hanging="810"/>
        <w:jc w:val="both"/>
        <w:rPr>
          <w:rFonts w:ascii="Times New Roman" w:hAnsi="Times New Roman" w:cs="Times New Roman"/>
        </w:rPr>
      </w:pPr>
      <w:r w:rsidRPr="00D420FE">
        <w:rPr>
          <w:rFonts w:ascii="Times New Roman" w:hAnsi="Times New Roman" w:cs="Times New Roman"/>
        </w:rPr>
        <w:t>não utilização, pela Emissora, dos recursos líquidos obtidos com a Emissão estritamente nos termos desta Escritura de Emissão.</w:t>
      </w:r>
    </w:p>
    <w:p w14:paraId="4EC8FF70"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0FFC3F03" w14:textId="06CFC3A5" w:rsidR="00284E9A" w:rsidRPr="00D420FE" w:rsidRDefault="00284E9A" w:rsidP="00541008">
      <w:pPr>
        <w:pStyle w:val="PargrafodaLista"/>
        <w:numPr>
          <w:ilvl w:val="3"/>
          <w:numId w:val="26"/>
        </w:numPr>
        <w:tabs>
          <w:tab w:val="left" w:pos="0"/>
        </w:tabs>
        <w:spacing w:before="0" w:line="300" w:lineRule="auto"/>
        <w:ind w:left="0" w:right="74" w:firstLine="0"/>
        <w:rPr>
          <w:rFonts w:ascii="Times New Roman" w:hAnsi="Times New Roman" w:cs="Times New Roman"/>
        </w:rPr>
      </w:pPr>
      <w:bookmarkStart w:id="14" w:name="_bookmark9"/>
      <w:bookmarkEnd w:id="14"/>
      <w:r w:rsidRPr="00D420FE">
        <w:rPr>
          <w:rFonts w:ascii="Times New Roman" w:hAnsi="Times New Roman" w:cs="Times New Roman"/>
        </w:rPr>
        <w:t xml:space="preserve">Constituem Eventos de Inadimplemento que podem acarretar o vencimento das obrigações decorrentes das Debêntures, aplicando-se o disposto na Cláusula </w:t>
      </w:r>
      <w:hyperlink w:anchor="_bookmark12"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.4</w:t>
        </w:r>
      </w:hyperlink>
      <w:r w:rsidRPr="00D420FE">
        <w:rPr>
          <w:rFonts w:ascii="Times New Roman" w:hAnsi="Times New Roman" w:cs="Times New Roman"/>
        </w:rPr>
        <w:t xml:space="preserve"> </w:t>
      </w:r>
      <w:hyperlink w:anchor="_bookmark12" w:history="1">
        <w:r w:rsidRPr="00D420FE">
          <w:rPr>
            <w:rFonts w:ascii="Times New Roman" w:hAnsi="Times New Roman" w:cs="Times New Roman"/>
          </w:rPr>
          <w:t>abaixo,</w:t>
        </w:r>
      </w:hyperlink>
      <w:r w:rsidRPr="00D420FE">
        <w:rPr>
          <w:rFonts w:ascii="Times New Roman" w:hAnsi="Times New Roman" w:cs="Times New Roman"/>
        </w:rPr>
        <w:t xml:space="preserve"> quaisquer dos eventos previstos em lei e/ou qualquer dos seguintes Eventos de</w:t>
      </w:r>
      <w:r w:rsidRPr="00D420FE">
        <w:rPr>
          <w:rFonts w:ascii="Times New Roman" w:hAnsi="Times New Roman" w:cs="Times New Roman"/>
          <w:spacing w:val="-5"/>
        </w:rPr>
        <w:t xml:space="preserve"> </w:t>
      </w:r>
      <w:r w:rsidRPr="00D420FE">
        <w:rPr>
          <w:rFonts w:ascii="Times New Roman" w:hAnsi="Times New Roman" w:cs="Times New Roman"/>
        </w:rPr>
        <w:t>Inadimplemento</w:t>
      </w:r>
      <w:r w:rsidR="009F62D9" w:rsidRPr="00D420FE">
        <w:rPr>
          <w:rFonts w:ascii="Times New Roman" w:hAnsi="Times New Roman" w:cs="Times New Roman"/>
        </w:rPr>
        <w:t xml:space="preserve"> (“</w:t>
      </w:r>
      <w:r w:rsidR="009F62D9" w:rsidRPr="00D420FE">
        <w:rPr>
          <w:rFonts w:ascii="Times New Roman" w:hAnsi="Times New Roman" w:cs="Times New Roman"/>
          <w:u w:val="single"/>
        </w:rPr>
        <w:t>Hipóteses de Vencimento Antecipado Não Automático</w:t>
      </w:r>
      <w:r w:rsidR="009F62D9" w:rsidRPr="00D420FE">
        <w:rPr>
          <w:rFonts w:ascii="Times New Roman" w:hAnsi="Times New Roman" w:cs="Times New Roman"/>
        </w:rPr>
        <w:t>”):</w:t>
      </w:r>
    </w:p>
    <w:p w14:paraId="5B0A08F7" w14:textId="77777777" w:rsidR="001E05C7" w:rsidRPr="00D420FE" w:rsidRDefault="001E05C7" w:rsidP="006F5490">
      <w:pPr>
        <w:pStyle w:val="PargrafodaLista"/>
        <w:tabs>
          <w:tab w:val="left" w:pos="810"/>
        </w:tabs>
        <w:spacing w:before="0" w:line="300" w:lineRule="auto"/>
        <w:ind w:left="0" w:right="76" w:firstLine="0"/>
        <w:rPr>
          <w:rFonts w:ascii="Times New Roman" w:hAnsi="Times New Roman" w:cs="Times New Roman"/>
        </w:rPr>
      </w:pPr>
    </w:p>
    <w:p w14:paraId="2B06D262" w14:textId="3E44412F" w:rsidR="00144D29" w:rsidRPr="00D420FE" w:rsidRDefault="00144D29" w:rsidP="006F5490">
      <w:pPr>
        <w:pStyle w:val="PargrafodaLista"/>
        <w:numPr>
          <w:ilvl w:val="3"/>
          <w:numId w:val="14"/>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descumprimento,</w:t>
      </w:r>
      <w:r w:rsidRPr="00D420FE">
        <w:rPr>
          <w:rFonts w:ascii="Times New Roman" w:hAnsi="Times New Roman" w:cs="Times New Roman"/>
          <w:spacing w:val="-8"/>
        </w:rPr>
        <w:t xml:space="preserve"> </w:t>
      </w:r>
      <w:r w:rsidRPr="00D420FE">
        <w:rPr>
          <w:rFonts w:ascii="Times New Roman" w:hAnsi="Times New Roman" w:cs="Times New Roman"/>
        </w:rPr>
        <w:t>pela</w:t>
      </w:r>
      <w:r w:rsidRPr="00D420FE">
        <w:rPr>
          <w:rFonts w:ascii="Times New Roman" w:hAnsi="Times New Roman" w:cs="Times New Roman"/>
          <w:spacing w:val="-8"/>
        </w:rPr>
        <w:t xml:space="preserve"> </w:t>
      </w:r>
      <w:r w:rsidR="0082305E" w:rsidRPr="00D420FE">
        <w:rPr>
          <w:rFonts w:ascii="Times New Roman" w:hAnsi="Times New Roman" w:cs="Times New Roman"/>
        </w:rPr>
        <w:t>Emissora</w:t>
      </w:r>
      <w:r w:rsidR="00E049EC" w:rsidRPr="00D420FE">
        <w:rPr>
          <w:rFonts w:ascii="Times New Roman" w:hAnsi="Times New Roman" w:cs="Times New Roman"/>
        </w:rPr>
        <w:t xml:space="preserve"> e/ou pel</w:t>
      </w:r>
      <w:r w:rsidR="00885819" w:rsidRPr="00D420FE">
        <w:rPr>
          <w:rFonts w:ascii="Times New Roman" w:hAnsi="Times New Roman" w:cs="Times New Roman"/>
        </w:rPr>
        <w:t>os Fiadores</w:t>
      </w:r>
      <w:r w:rsidRPr="00D420FE">
        <w:rPr>
          <w:rFonts w:ascii="Times New Roman" w:hAnsi="Times New Roman" w:cs="Times New Roman"/>
        </w:rPr>
        <w:t>,</w:t>
      </w:r>
      <w:r w:rsidRPr="00D420FE">
        <w:rPr>
          <w:rFonts w:ascii="Times New Roman" w:hAnsi="Times New Roman" w:cs="Times New Roman"/>
          <w:spacing w:val="-7"/>
        </w:rPr>
        <w:t xml:space="preserve"> </w:t>
      </w:r>
      <w:r w:rsidRPr="00D420FE">
        <w:rPr>
          <w:rFonts w:ascii="Times New Roman" w:hAnsi="Times New Roman" w:cs="Times New Roman"/>
        </w:rPr>
        <w:t>de</w:t>
      </w:r>
      <w:r w:rsidRPr="00D420FE">
        <w:rPr>
          <w:rFonts w:ascii="Times New Roman" w:hAnsi="Times New Roman" w:cs="Times New Roman"/>
          <w:spacing w:val="-6"/>
        </w:rPr>
        <w:t xml:space="preserve"> </w:t>
      </w:r>
      <w:r w:rsidRPr="00D420FE">
        <w:rPr>
          <w:rFonts w:ascii="Times New Roman" w:hAnsi="Times New Roman" w:cs="Times New Roman"/>
        </w:rPr>
        <w:t>qualquer</w:t>
      </w:r>
      <w:r w:rsidRPr="00D420FE">
        <w:rPr>
          <w:rFonts w:ascii="Times New Roman" w:hAnsi="Times New Roman" w:cs="Times New Roman"/>
          <w:spacing w:val="-7"/>
        </w:rPr>
        <w:t xml:space="preserve"> </w:t>
      </w:r>
      <w:r w:rsidRPr="00D420FE">
        <w:rPr>
          <w:rFonts w:ascii="Times New Roman" w:hAnsi="Times New Roman" w:cs="Times New Roman"/>
        </w:rPr>
        <w:t>obrigação</w:t>
      </w:r>
      <w:r w:rsidRPr="00D420FE">
        <w:rPr>
          <w:rFonts w:ascii="Times New Roman" w:hAnsi="Times New Roman" w:cs="Times New Roman"/>
          <w:spacing w:val="-11"/>
        </w:rPr>
        <w:t xml:space="preserve"> </w:t>
      </w:r>
      <w:r w:rsidRPr="00D420FE">
        <w:rPr>
          <w:rFonts w:ascii="Times New Roman" w:hAnsi="Times New Roman" w:cs="Times New Roman"/>
        </w:rPr>
        <w:t>não</w:t>
      </w:r>
      <w:r w:rsidRPr="00D420FE">
        <w:rPr>
          <w:rFonts w:ascii="Times New Roman" w:hAnsi="Times New Roman" w:cs="Times New Roman"/>
          <w:spacing w:val="-9"/>
        </w:rPr>
        <w:t xml:space="preserve"> </w:t>
      </w:r>
      <w:r w:rsidRPr="00D420FE">
        <w:rPr>
          <w:rFonts w:ascii="Times New Roman" w:hAnsi="Times New Roman" w:cs="Times New Roman"/>
        </w:rPr>
        <w:t xml:space="preserve">pecuniária prevista nesta Escritura de Emissão, não sanada no prazo de </w:t>
      </w:r>
      <w:r w:rsidR="0056206D" w:rsidRPr="00D420FE">
        <w:rPr>
          <w:rFonts w:ascii="Times New Roman" w:hAnsi="Times New Roman" w:cs="Times New Roman"/>
        </w:rPr>
        <w:t xml:space="preserve">10 </w:t>
      </w:r>
      <w:r w:rsidRPr="00D420FE">
        <w:rPr>
          <w:rFonts w:ascii="Times New Roman" w:hAnsi="Times New Roman" w:cs="Times New Roman"/>
        </w:rPr>
        <w:t>(</w:t>
      </w:r>
      <w:r w:rsidR="0056206D" w:rsidRPr="00D420FE">
        <w:rPr>
          <w:rFonts w:ascii="Times New Roman" w:hAnsi="Times New Roman" w:cs="Times New Roman"/>
        </w:rPr>
        <w:t>dez</w:t>
      </w:r>
      <w:r w:rsidRPr="00D420FE">
        <w:rPr>
          <w:rFonts w:ascii="Times New Roman" w:hAnsi="Times New Roman" w:cs="Times New Roman"/>
        </w:rPr>
        <w:t xml:space="preserve">) </w:t>
      </w:r>
      <w:r w:rsidR="004515C4" w:rsidRPr="00D420FE">
        <w:rPr>
          <w:rFonts w:ascii="Times New Roman" w:hAnsi="Times New Roman" w:cs="Times New Roman"/>
        </w:rPr>
        <w:t xml:space="preserve">Dias Úteis </w:t>
      </w:r>
      <w:r w:rsidRPr="00D420FE">
        <w:rPr>
          <w:rFonts w:ascii="Times New Roman" w:hAnsi="Times New Roman" w:cs="Times New Roman"/>
        </w:rPr>
        <w:t xml:space="preserve">contados </w:t>
      </w:r>
      <w:r w:rsidR="00AB02FB" w:rsidRPr="00D420FE">
        <w:rPr>
          <w:rFonts w:ascii="Times New Roman" w:hAnsi="Times New Roman" w:cs="Times New Roman"/>
        </w:rPr>
        <w:t xml:space="preserve">do referido descumprimento, ou em prazo de cura específico previsto nesta Escritura de Emissão e ou no </w:t>
      </w:r>
      <w:r w:rsidR="00CA0E6A" w:rsidRPr="00D420FE">
        <w:rPr>
          <w:rFonts w:ascii="Times New Roman" w:hAnsi="Times New Roman" w:cs="Times New Roman"/>
        </w:rPr>
        <w:t>Contrato de Cessão Fiduciária</w:t>
      </w:r>
      <w:r w:rsidR="00AB02FB" w:rsidRPr="00D420FE">
        <w:rPr>
          <w:rFonts w:ascii="Times New Roman" w:hAnsi="Times New Roman" w:cs="Times New Roman"/>
        </w:rPr>
        <w:t>, conforme aplicável</w:t>
      </w:r>
      <w:r w:rsidRPr="00D420FE">
        <w:rPr>
          <w:rFonts w:ascii="Times New Roman" w:hAnsi="Times New Roman" w:cs="Times New Roman"/>
        </w:rPr>
        <w:t>;</w:t>
      </w:r>
      <w:r w:rsidR="006B35E1" w:rsidRPr="00D420FE">
        <w:rPr>
          <w:rFonts w:ascii="Times New Roman" w:hAnsi="Times New Roman" w:cs="Times New Roman"/>
        </w:rPr>
        <w:t xml:space="preserve"> </w:t>
      </w:r>
    </w:p>
    <w:p w14:paraId="5D4EE00C" w14:textId="77777777" w:rsidR="007D251A" w:rsidRPr="00D420FE" w:rsidRDefault="007D251A" w:rsidP="009C01ED">
      <w:pPr>
        <w:pStyle w:val="PargrafodaLista"/>
        <w:tabs>
          <w:tab w:val="left" w:pos="1803"/>
          <w:tab w:val="left" w:pos="1804"/>
        </w:tabs>
        <w:spacing w:before="0" w:line="300" w:lineRule="auto"/>
        <w:ind w:left="567" w:right="74" w:firstLine="0"/>
        <w:rPr>
          <w:rFonts w:ascii="Times New Roman" w:hAnsi="Times New Roman" w:cs="Times New Roman"/>
        </w:rPr>
      </w:pPr>
    </w:p>
    <w:p w14:paraId="2B5EFAA3" w14:textId="77777777" w:rsidR="000229D0" w:rsidRPr="00D420FE" w:rsidRDefault="000229D0" w:rsidP="00D379EB">
      <w:pPr>
        <w:pStyle w:val="PargrafodaLista"/>
        <w:numPr>
          <w:ilvl w:val="3"/>
          <w:numId w:val="14"/>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a não celebração do Contrato de Cessão Fiduciária ou a ausência do seu protocolo perante o Cartório de Registro de Títulos e Documentos da comarca da sede das partes contratantes, no prazo de 90 (noventa) dias corridos a contar da Primeira Data de Integralização; </w:t>
      </w:r>
    </w:p>
    <w:p w14:paraId="665A12CD" w14:textId="77777777" w:rsidR="000229D0" w:rsidRPr="00D420FE" w:rsidRDefault="000229D0" w:rsidP="00D379EB">
      <w:pPr>
        <w:pStyle w:val="PargrafodaLista"/>
        <w:rPr>
          <w:rFonts w:ascii="Times New Roman" w:hAnsi="Times New Roman" w:cs="Times New Roman"/>
        </w:rPr>
      </w:pPr>
    </w:p>
    <w:p w14:paraId="2A7BB1A0" w14:textId="77777777" w:rsidR="000229D0" w:rsidRPr="00D420FE" w:rsidRDefault="000229D0" w:rsidP="00D379EB">
      <w:pPr>
        <w:pStyle w:val="PargrafodaLista"/>
        <w:ind w:left="1386" w:firstLine="0"/>
        <w:rPr>
          <w:rFonts w:ascii="Times New Roman" w:hAnsi="Times New Roman" w:cs="Times New Roman"/>
        </w:rPr>
      </w:pPr>
    </w:p>
    <w:p w14:paraId="4846FC44" w14:textId="15D81FF6" w:rsidR="00951F0A" w:rsidRPr="00D420FE" w:rsidRDefault="00951F0A" w:rsidP="009C01ED">
      <w:pPr>
        <w:pStyle w:val="PargrafodaLista"/>
        <w:numPr>
          <w:ilvl w:val="3"/>
          <w:numId w:val="14"/>
        </w:numPr>
        <w:tabs>
          <w:tab w:val="left" w:pos="1803"/>
          <w:tab w:val="left" w:pos="1804"/>
        </w:tabs>
        <w:spacing w:before="0" w:line="300" w:lineRule="auto"/>
        <w:ind w:left="567" w:right="74" w:hanging="567"/>
        <w:rPr>
          <w:rFonts w:ascii="Times New Roman" w:hAnsi="Times New Roman" w:cs="Times New Roman"/>
        </w:rPr>
      </w:pPr>
      <w:r w:rsidRPr="00D420FE">
        <w:rPr>
          <w:rFonts w:ascii="Times New Roman" w:hAnsi="Times New Roman" w:cs="Times New Roman"/>
        </w:rPr>
        <w:t>não cumprimento da Razão Mínima de Garantia</w:t>
      </w:r>
      <w:r w:rsidR="00E31ADB" w:rsidRPr="00D420FE">
        <w:rPr>
          <w:rFonts w:ascii="Times New Roman" w:hAnsi="Times New Roman" w:cs="Times New Roman"/>
        </w:rPr>
        <w:t>, a qualquer momento, a</w:t>
      </w:r>
      <w:r w:rsidR="001E6DE3" w:rsidRPr="00D420FE">
        <w:rPr>
          <w:rFonts w:ascii="Times New Roman" w:hAnsi="Times New Roman" w:cs="Times New Roman"/>
        </w:rPr>
        <w:t xml:space="preserve"> contar de </w:t>
      </w:r>
      <w:r w:rsidRPr="00D420FE">
        <w:rPr>
          <w:rFonts w:ascii="Times New Roman" w:hAnsi="Times New Roman" w:cs="Times New Roman"/>
        </w:rPr>
        <w:t xml:space="preserve">90 (noventa) dias corridos da </w:t>
      </w:r>
      <w:r w:rsidR="00665E43" w:rsidRPr="00D420FE">
        <w:rPr>
          <w:rFonts w:ascii="Times New Roman" w:hAnsi="Times New Roman" w:cs="Times New Roman"/>
        </w:rPr>
        <w:t>P</w:t>
      </w:r>
      <w:r w:rsidRPr="00D420FE">
        <w:rPr>
          <w:rFonts w:ascii="Times New Roman" w:hAnsi="Times New Roman" w:cs="Times New Roman"/>
        </w:rPr>
        <w:t>rimeira Data de Integralização</w:t>
      </w:r>
      <w:r w:rsidR="0053000C" w:rsidRPr="00D420FE">
        <w:rPr>
          <w:rFonts w:ascii="Times New Roman" w:hAnsi="Times New Roman" w:cs="Times New Roman"/>
        </w:rPr>
        <w:t xml:space="preserve"> e/ou da celebração do Contrato de Cessão Fiduciária, o que ocorrer primeiro</w:t>
      </w:r>
      <w:r w:rsidRPr="00D420FE">
        <w:rPr>
          <w:rFonts w:ascii="Times New Roman" w:hAnsi="Times New Roman" w:cs="Times New Roman"/>
        </w:rPr>
        <w:t xml:space="preserve">; </w:t>
      </w:r>
    </w:p>
    <w:p w14:paraId="7BDDE216" w14:textId="77777777" w:rsidR="0089214E" w:rsidRPr="00D420FE" w:rsidRDefault="0089214E" w:rsidP="00CB1682">
      <w:pPr>
        <w:pStyle w:val="PargrafodaLista"/>
        <w:tabs>
          <w:tab w:val="left" w:pos="1803"/>
          <w:tab w:val="left" w:pos="1804"/>
        </w:tabs>
        <w:spacing w:before="0" w:line="300" w:lineRule="auto"/>
        <w:ind w:left="567" w:right="74" w:firstLine="0"/>
        <w:rPr>
          <w:rFonts w:ascii="Times New Roman" w:hAnsi="Times New Roman" w:cs="Times New Roman"/>
        </w:rPr>
      </w:pPr>
    </w:p>
    <w:p w14:paraId="29F5D2A1" w14:textId="1B982C38" w:rsidR="00F64854" w:rsidRPr="00D420FE" w:rsidRDefault="0089214E" w:rsidP="009C01ED">
      <w:pPr>
        <w:pStyle w:val="PargrafodaLista"/>
        <w:numPr>
          <w:ilvl w:val="3"/>
          <w:numId w:val="14"/>
        </w:numPr>
        <w:tabs>
          <w:tab w:val="left" w:pos="1803"/>
          <w:tab w:val="left" w:pos="1804"/>
        </w:tabs>
        <w:spacing w:before="0" w:line="300" w:lineRule="auto"/>
        <w:ind w:left="567" w:right="74" w:hanging="567"/>
        <w:rPr>
          <w:rFonts w:ascii="Times New Roman" w:hAnsi="Times New Roman" w:cs="Times New Roman"/>
        </w:rPr>
      </w:pPr>
      <w:r w:rsidRPr="00D420FE">
        <w:rPr>
          <w:rFonts w:ascii="Times New Roman" w:hAnsi="Times New Roman" w:cs="Times New Roman"/>
        </w:rPr>
        <w:t xml:space="preserve">não cumprimento do Critério de Liquidez (conforme definido no </w:t>
      </w:r>
      <w:r w:rsidR="00F1442C" w:rsidRPr="00D420FE">
        <w:rPr>
          <w:rFonts w:ascii="Times New Roman" w:hAnsi="Times New Roman" w:cs="Times New Roman"/>
        </w:rPr>
        <w:t>Contrato</w:t>
      </w:r>
      <w:r w:rsidRPr="00D420FE">
        <w:rPr>
          <w:rFonts w:ascii="Times New Roman" w:hAnsi="Times New Roman" w:cs="Times New Roman"/>
        </w:rPr>
        <w:t xml:space="preserve"> de Cessão Fiduciária)</w:t>
      </w:r>
      <w:r w:rsidR="00F1442C" w:rsidRPr="00D420FE">
        <w:rPr>
          <w:rFonts w:ascii="Times New Roman" w:hAnsi="Times New Roman" w:cs="Times New Roman"/>
        </w:rPr>
        <w:t xml:space="preserve">, a </w:t>
      </w:r>
      <w:r w:rsidR="00645EFD" w:rsidRPr="00D420FE">
        <w:rPr>
          <w:rFonts w:ascii="Times New Roman" w:hAnsi="Times New Roman" w:cs="Times New Roman"/>
        </w:rPr>
        <w:t xml:space="preserve">partir da primeira Data de </w:t>
      </w:r>
      <w:r w:rsidR="000322D5" w:rsidRPr="00D420FE">
        <w:rPr>
          <w:rFonts w:ascii="Times New Roman" w:hAnsi="Times New Roman" w:cs="Times New Roman"/>
        </w:rPr>
        <w:t>Apuração Critério de Liquidez</w:t>
      </w:r>
      <w:r w:rsidR="00C10F85" w:rsidRPr="00D420FE">
        <w:rPr>
          <w:rFonts w:ascii="Times New Roman" w:hAnsi="Times New Roman" w:cs="Times New Roman"/>
        </w:rPr>
        <w:t xml:space="preserve"> (conforme definido no Contrato de Cessão Fiduciária)</w:t>
      </w:r>
      <w:r w:rsidRPr="00D420FE">
        <w:rPr>
          <w:rFonts w:ascii="Times New Roman" w:hAnsi="Times New Roman" w:cs="Times New Roman"/>
        </w:rPr>
        <w:t>;</w:t>
      </w:r>
    </w:p>
    <w:p w14:paraId="7C113F3D" w14:textId="77777777" w:rsidR="00665E43" w:rsidRPr="00D420FE" w:rsidRDefault="00665E43" w:rsidP="00636AD3">
      <w:pPr>
        <w:tabs>
          <w:tab w:val="left" w:pos="1803"/>
          <w:tab w:val="left" w:pos="1804"/>
        </w:tabs>
        <w:spacing w:line="300" w:lineRule="auto"/>
        <w:ind w:right="74"/>
        <w:rPr>
          <w:rFonts w:ascii="Times New Roman" w:hAnsi="Times New Roman" w:cs="Times New Roman"/>
        </w:rPr>
      </w:pPr>
    </w:p>
    <w:p w14:paraId="64E38882" w14:textId="1F009CC3" w:rsidR="002A5BA8" w:rsidRPr="00D420FE" w:rsidRDefault="002A5BA8" w:rsidP="009C01ED">
      <w:pPr>
        <w:pStyle w:val="PargrafodaLista"/>
        <w:numPr>
          <w:ilvl w:val="3"/>
          <w:numId w:val="14"/>
        </w:numPr>
        <w:tabs>
          <w:tab w:val="left" w:pos="1803"/>
          <w:tab w:val="left" w:pos="1804"/>
        </w:tabs>
        <w:spacing w:line="300" w:lineRule="auto"/>
        <w:ind w:left="567" w:right="76" w:hanging="567"/>
        <w:rPr>
          <w:rFonts w:ascii="Times New Roman" w:hAnsi="Times New Roman" w:cs="Times New Roman"/>
        </w:rPr>
      </w:pPr>
      <w:r w:rsidRPr="00D420FE">
        <w:rPr>
          <w:rFonts w:ascii="Times New Roman" w:hAnsi="Times New Roman" w:cs="Times New Roman"/>
        </w:rPr>
        <w:t>caso a Recomposição</w:t>
      </w:r>
      <w:r w:rsidR="007F5DB3" w:rsidRPr="00D420FE">
        <w:rPr>
          <w:rFonts w:ascii="Times New Roman" w:hAnsi="Times New Roman" w:cs="Times New Roman"/>
        </w:rPr>
        <w:t xml:space="preserve"> da Razão Mínima de </w:t>
      </w:r>
      <w:r w:rsidR="00725BA4" w:rsidRPr="00D420FE">
        <w:rPr>
          <w:rFonts w:ascii="Times New Roman" w:hAnsi="Times New Roman" w:cs="Times New Roman"/>
        </w:rPr>
        <w:t xml:space="preserve">Garantia </w:t>
      </w:r>
      <w:r w:rsidR="00D22316" w:rsidRPr="00D420FE">
        <w:rPr>
          <w:rFonts w:ascii="Times New Roman" w:hAnsi="Times New Roman" w:cs="Times New Roman"/>
        </w:rPr>
        <w:t xml:space="preserve">(conforme definido no Contrato de Cessão Fiduciária) </w:t>
      </w:r>
      <w:r w:rsidR="00725BA4" w:rsidRPr="00D420FE">
        <w:rPr>
          <w:rFonts w:ascii="Times New Roman" w:hAnsi="Times New Roman" w:cs="Times New Roman"/>
        </w:rPr>
        <w:t>não seja realizada no prazo de 3 (três) Dias Úteis contados do recebimento da comunicação enviada pelo Agente Fiduciário, na forma da alínea (a) da cláusula 4.4 do Contrato de Cessão Fiduciária;</w:t>
      </w:r>
    </w:p>
    <w:p w14:paraId="4753C579" w14:textId="77777777" w:rsidR="00466A13" w:rsidRPr="00D420FE" w:rsidRDefault="00466A13" w:rsidP="00A46ED3">
      <w:pPr>
        <w:tabs>
          <w:tab w:val="left" w:pos="1803"/>
          <w:tab w:val="left" w:pos="1804"/>
        </w:tabs>
        <w:spacing w:line="300" w:lineRule="auto"/>
        <w:ind w:right="76"/>
        <w:rPr>
          <w:rFonts w:ascii="Times New Roman" w:hAnsi="Times New Roman" w:cs="Times New Roman"/>
        </w:rPr>
      </w:pPr>
    </w:p>
    <w:p w14:paraId="6B289A67" w14:textId="5B857613" w:rsidR="00E4480A" w:rsidRPr="00D420FE" w:rsidRDefault="00E4480A" w:rsidP="006F5490">
      <w:pPr>
        <w:pStyle w:val="PargrafodaLista"/>
        <w:numPr>
          <w:ilvl w:val="3"/>
          <w:numId w:val="14"/>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inadimplemento, pela Emissora e/ou </w:t>
      </w:r>
      <w:r w:rsidR="008B6730" w:rsidRPr="00D420FE">
        <w:rPr>
          <w:rFonts w:ascii="Times New Roman" w:hAnsi="Times New Roman" w:cs="Times New Roman"/>
        </w:rPr>
        <w:t>pelos Fiadores</w:t>
      </w:r>
      <w:r w:rsidR="00EC18EE" w:rsidRPr="00D420FE">
        <w:rPr>
          <w:rFonts w:ascii="Times New Roman" w:hAnsi="Times New Roman" w:cs="Times New Roman"/>
        </w:rPr>
        <w:t xml:space="preserve"> e/ou por qualquer sociedade de seu respectivo Grupo Econômico</w:t>
      </w:r>
      <w:r w:rsidRPr="00D420FE">
        <w:rPr>
          <w:rFonts w:ascii="Times New Roman" w:hAnsi="Times New Roman" w:cs="Times New Roman"/>
        </w:rPr>
        <w:t xml:space="preserve">, de qualquer obrigação pecuniária assumida perante terceiros, em valor, individual ou agregado, igual ou superior </w:t>
      </w:r>
      <w:r w:rsidR="0079638A" w:rsidRPr="00D420FE">
        <w:rPr>
          <w:rFonts w:ascii="Times New Roman" w:hAnsi="Times New Roman" w:cs="Times New Roman"/>
        </w:rPr>
        <w:t xml:space="preserve">a </w:t>
      </w:r>
      <w:r w:rsidR="0064187E" w:rsidRPr="00D420FE">
        <w:rPr>
          <w:rFonts w:ascii="Times New Roman" w:hAnsi="Times New Roman" w:cs="Times New Roman"/>
        </w:rPr>
        <w:t>R</w:t>
      </w:r>
      <w:r w:rsidR="004C5E79" w:rsidRPr="00D420FE">
        <w:rPr>
          <w:rFonts w:ascii="Times New Roman" w:hAnsi="Times New Roman" w:cs="Times New Roman"/>
        </w:rPr>
        <w:t>$</w:t>
      </w:r>
      <w:r w:rsidR="00204709" w:rsidRPr="00D420FE">
        <w:rPr>
          <w:rFonts w:ascii="Times New Roman" w:hAnsi="Times New Roman" w:cs="Times New Roman"/>
        </w:rPr>
        <w:t>7</w:t>
      </w:r>
      <w:r w:rsidR="004C5E79" w:rsidRPr="00D420FE">
        <w:rPr>
          <w:rFonts w:ascii="Times New Roman" w:hAnsi="Times New Roman" w:cs="Times New Roman"/>
        </w:rPr>
        <w:t>.</w:t>
      </w:r>
      <w:r w:rsidR="00204709" w:rsidRPr="00D420FE">
        <w:rPr>
          <w:rFonts w:ascii="Times New Roman" w:hAnsi="Times New Roman" w:cs="Times New Roman"/>
        </w:rPr>
        <w:t>5</w:t>
      </w:r>
      <w:r w:rsidR="004C5E79" w:rsidRPr="00D420FE">
        <w:rPr>
          <w:rFonts w:ascii="Times New Roman" w:hAnsi="Times New Roman" w:cs="Times New Roman"/>
        </w:rPr>
        <w:t>00.000,00 (</w:t>
      </w:r>
      <w:r w:rsidR="00204709" w:rsidRPr="00D420FE">
        <w:rPr>
          <w:rFonts w:ascii="Times New Roman" w:hAnsi="Times New Roman" w:cs="Times New Roman"/>
        </w:rPr>
        <w:t>sete milhões e quinhentos mil</w:t>
      </w:r>
      <w:r w:rsidR="004C5E79" w:rsidRPr="00D420FE">
        <w:rPr>
          <w:rFonts w:ascii="Times New Roman" w:hAnsi="Times New Roman" w:cs="Times New Roman"/>
        </w:rPr>
        <w:t xml:space="preserve"> reais)</w:t>
      </w:r>
      <w:r w:rsidR="0064187E" w:rsidRPr="00D420FE">
        <w:rPr>
          <w:rFonts w:ascii="Times New Roman" w:hAnsi="Times New Roman" w:cs="Times New Roman"/>
        </w:rPr>
        <w:t>, atualizados anualmente, a partir da Data de Emissão, pela variação positiva do IPCA</w:t>
      </w:r>
      <w:r w:rsidRPr="00D420FE">
        <w:rPr>
          <w:rFonts w:ascii="Times New Roman" w:hAnsi="Times New Roman" w:cs="Times New Roman"/>
        </w:rPr>
        <w:t>, ou seu equivalente em outras moedas;</w:t>
      </w:r>
      <w:r w:rsidR="00864AAC" w:rsidRPr="00D420FE">
        <w:rPr>
          <w:rFonts w:ascii="Times New Roman" w:hAnsi="Times New Roman" w:cs="Times New Roman"/>
        </w:rPr>
        <w:t xml:space="preserve"> </w:t>
      </w:r>
    </w:p>
    <w:p w14:paraId="3FC1CD99" w14:textId="77777777" w:rsidR="00007BF2" w:rsidRPr="00D420FE" w:rsidRDefault="00007BF2" w:rsidP="006F5490">
      <w:pPr>
        <w:spacing w:line="300" w:lineRule="auto"/>
        <w:rPr>
          <w:rFonts w:ascii="Times New Roman" w:hAnsi="Times New Roman" w:cs="Times New Roman"/>
        </w:rPr>
      </w:pPr>
    </w:p>
    <w:p w14:paraId="08F931D0" w14:textId="2A0F941D" w:rsidR="00144D29" w:rsidRPr="00D420FE" w:rsidRDefault="00342A80" w:rsidP="006F5490">
      <w:pPr>
        <w:pStyle w:val="PargrafodaLista"/>
        <w:numPr>
          <w:ilvl w:val="3"/>
          <w:numId w:val="14"/>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revelarem-se</w:t>
      </w:r>
      <w:r w:rsidR="00007BF2" w:rsidRPr="00D420FE">
        <w:rPr>
          <w:rFonts w:ascii="Times New Roman" w:hAnsi="Times New Roman" w:cs="Times New Roman"/>
        </w:rPr>
        <w:t xml:space="preserve"> inconsistentes, incorretas</w:t>
      </w:r>
      <w:r w:rsidR="00AB02FB" w:rsidRPr="00D420FE">
        <w:rPr>
          <w:rFonts w:ascii="Times New Roman" w:hAnsi="Times New Roman" w:cs="Times New Roman"/>
        </w:rPr>
        <w:t>, omissas</w:t>
      </w:r>
      <w:r w:rsidR="00007BF2" w:rsidRPr="00D420FE">
        <w:rPr>
          <w:rFonts w:ascii="Times New Roman" w:hAnsi="Times New Roman" w:cs="Times New Roman"/>
        </w:rPr>
        <w:t xml:space="preserve"> ou incompletas quaisquer declarações ou garantias prestadas pela </w:t>
      </w:r>
      <w:r w:rsidR="0082305E" w:rsidRPr="00D420FE">
        <w:rPr>
          <w:rFonts w:ascii="Times New Roman" w:hAnsi="Times New Roman" w:cs="Times New Roman"/>
        </w:rPr>
        <w:t>Emissora</w:t>
      </w:r>
      <w:r w:rsidR="00007BF2" w:rsidRPr="00D420FE">
        <w:rPr>
          <w:rFonts w:ascii="Times New Roman" w:hAnsi="Times New Roman" w:cs="Times New Roman"/>
        </w:rPr>
        <w:t xml:space="preserve"> e/ou </w:t>
      </w:r>
      <w:r w:rsidR="008B6730" w:rsidRPr="00D420FE">
        <w:rPr>
          <w:rFonts w:ascii="Times New Roman" w:hAnsi="Times New Roman" w:cs="Times New Roman"/>
        </w:rPr>
        <w:t>pelos Fiadores</w:t>
      </w:r>
      <w:r w:rsidR="00007BF2" w:rsidRPr="00D420FE">
        <w:rPr>
          <w:rFonts w:ascii="Times New Roman" w:hAnsi="Times New Roman" w:cs="Times New Roman"/>
        </w:rPr>
        <w:t xml:space="preserve"> nesta Escritura de Emissão e/ou em qualquer dos demais documentos relacionados à Emissão, conforme aplicável</w:t>
      </w:r>
      <w:r w:rsidR="00144D29" w:rsidRPr="00D420FE">
        <w:rPr>
          <w:rFonts w:ascii="Times New Roman" w:hAnsi="Times New Roman" w:cs="Times New Roman"/>
        </w:rPr>
        <w:t>;</w:t>
      </w:r>
      <w:r w:rsidR="009E4726" w:rsidRPr="00D420FE">
        <w:rPr>
          <w:rFonts w:ascii="Times New Roman" w:hAnsi="Times New Roman" w:cs="Times New Roman"/>
        </w:rPr>
        <w:t xml:space="preserve"> </w:t>
      </w:r>
    </w:p>
    <w:p w14:paraId="5AF8BA20" w14:textId="77777777" w:rsidR="001E05C7" w:rsidRPr="00D420FE" w:rsidRDefault="001E05C7"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130934FF" w14:textId="15311F91" w:rsidR="00E049EC" w:rsidRPr="00D420FE" w:rsidRDefault="00144D29" w:rsidP="006F5490">
      <w:pPr>
        <w:pStyle w:val="PargrafodaLista"/>
        <w:numPr>
          <w:ilvl w:val="3"/>
          <w:numId w:val="14"/>
        </w:numPr>
        <w:tabs>
          <w:tab w:val="left" w:pos="1803"/>
          <w:tab w:val="left" w:pos="1804"/>
        </w:tabs>
        <w:spacing w:before="0" w:line="300" w:lineRule="auto"/>
        <w:ind w:left="567" w:right="76" w:hanging="567"/>
        <w:rPr>
          <w:rFonts w:ascii="Times New Roman" w:hAnsi="Times New Roman" w:cs="Times New Roman"/>
        </w:rPr>
      </w:pPr>
      <w:bookmarkStart w:id="15" w:name="_Hlk89092087"/>
      <w:r w:rsidRPr="00D420FE">
        <w:rPr>
          <w:rFonts w:ascii="Times New Roman" w:hAnsi="Times New Roman" w:cs="Times New Roman"/>
        </w:rPr>
        <w:t xml:space="preserve">cessão, venda, alienação e/ou qualquer forma de transferência de ativos da </w:t>
      </w:r>
      <w:r w:rsidR="0082305E" w:rsidRPr="00D420FE">
        <w:rPr>
          <w:rFonts w:ascii="Times New Roman" w:hAnsi="Times New Roman" w:cs="Times New Roman"/>
        </w:rPr>
        <w:t>Emissora</w:t>
      </w:r>
      <w:r w:rsidR="00FB6530" w:rsidRPr="00D420FE">
        <w:rPr>
          <w:rFonts w:ascii="Times New Roman" w:hAnsi="Times New Roman" w:cs="Times New Roman"/>
        </w:rPr>
        <w:t>,</w:t>
      </w:r>
      <w:r w:rsidR="00AB02FB" w:rsidRPr="00D420FE">
        <w:rPr>
          <w:rFonts w:ascii="Times New Roman" w:hAnsi="Times New Roman" w:cs="Times New Roman"/>
        </w:rPr>
        <w:t xml:space="preserve"> </w:t>
      </w:r>
      <w:r w:rsidR="008B6730" w:rsidRPr="00D420FE">
        <w:rPr>
          <w:rFonts w:ascii="Times New Roman" w:hAnsi="Times New Roman" w:cs="Times New Roman"/>
        </w:rPr>
        <w:t xml:space="preserve">dos </w:t>
      </w:r>
      <w:r w:rsidR="00771222" w:rsidRPr="00D420FE">
        <w:rPr>
          <w:rFonts w:ascii="Times New Roman" w:hAnsi="Times New Roman" w:cs="Times New Roman"/>
        </w:rPr>
        <w:t xml:space="preserve">Fiadores </w:t>
      </w:r>
      <w:r w:rsidR="00FB6530" w:rsidRPr="00D420FE">
        <w:rPr>
          <w:rFonts w:ascii="Times New Roman" w:hAnsi="Times New Roman" w:cs="Times New Roman"/>
        </w:rPr>
        <w:t xml:space="preserve">e/ou por qualquer controlada da </w:t>
      </w:r>
      <w:r w:rsidR="0082305E" w:rsidRPr="00D420FE">
        <w:rPr>
          <w:rFonts w:ascii="Times New Roman" w:hAnsi="Times New Roman" w:cs="Times New Roman"/>
        </w:rPr>
        <w:t>Emissora</w:t>
      </w:r>
      <w:r w:rsidR="00AB02FB" w:rsidRPr="00D420FE">
        <w:rPr>
          <w:rFonts w:ascii="Times New Roman" w:hAnsi="Times New Roman" w:cs="Times New Roman"/>
        </w:rPr>
        <w:t>, inclusive de participações societárias</w:t>
      </w:r>
      <w:r w:rsidR="00E049EC" w:rsidRPr="00D420FE">
        <w:rPr>
          <w:rFonts w:ascii="Times New Roman" w:hAnsi="Times New Roman" w:cs="Times New Roman"/>
        </w:rPr>
        <w:t>, cujo valor individual ou agregado seja superior</w:t>
      </w:r>
      <w:r w:rsidR="0079115A" w:rsidRPr="00D420FE">
        <w:rPr>
          <w:rFonts w:ascii="Times New Roman" w:hAnsi="Times New Roman" w:cs="Times New Roman"/>
        </w:rPr>
        <w:t xml:space="preserve"> </w:t>
      </w:r>
      <w:r w:rsidR="0079638A" w:rsidRPr="00D420FE">
        <w:rPr>
          <w:rFonts w:ascii="Times New Roman" w:hAnsi="Times New Roman" w:cs="Times New Roman"/>
        </w:rPr>
        <w:t xml:space="preserve">a </w:t>
      </w:r>
      <w:r w:rsidR="000A384F" w:rsidRPr="00D420FE">
        <w:rPr>
          <w:rFonts w:ascii="Times New Roman" w:hAnsi="Times New Roman" w:cs="Times New Roman"/>
        </w:rPr>
        <w:t xml:space="preserve">(i) </w:t>
      </w:r>
      <w:r w:rsidR="00754A54" w:rsidRPr="00D420FE">
        <w:rPr>
          <w:rFonts w:ascii="Times New Roman" w:hAnsi="Times New Roman" w:cs="Times New Roman"/>
        </w:rPr>
        <w:t>7%</w:t>
      </w:r>
      <w:r w:rsidR="0079638A" w:rsidRPr="00D420FE">
        <w:rPr>
          <w:rFonts w:ascii="Times New Roman" w:hAnsi="Times New Roman" w:cs="Times New Roman"/>
        </w:rPr>
        <w:t xml:space="preserve"> (</w:t>
      </w:r>
      <w:r w:rsidR="006E6DCF" w:rsidRPr="00D420FE">
        <w:rPr>
          <w:rFonts w:ascii="Times New Roman" w:hAnsi="Times New Roman" w:cs="Times New Roman"/>
        </w:rPr>
        <w:t xml:space="preserve">sete </w:t>
      </w:r>
      <w:r w:rsidR="000A384F" w:rsidRPr="00D420FE">
        <w:rPr>
          <w:rFonts w:ascii="Times New Roman" w:hAnsi="Times New Roman" w:cs="Times New Roman"/>
        </w:rPr>
        <w:t>por cento</w:t>
      </w:r>
      <w:r w:rsidR="0079638A" w:rsidRPr="00D420FE">
        <w:rPr>
          <w:rFonts w:ascii="Times New Roman" w:hAnsi="Times New Roman" w:cs="Times New Roman"/>
        </w:rPr>
        <w:t xml:space="preserve"> por cento) </w:t>
      </w:r>
      <w:r w:rsidR="00D40F1D" w:rsidRPr="00D420FE">
        <w:rPr>
          <w:rFonts w:ascii="Times New Roman" w:hAnsi="Times New Roman" w:cs="Times New Roman"/>
        </w:rPr>
        <w:t>do ativo permanente da</w:t>
      </w:r>
      <w:r w:rsidR="0079638A" w:rsidRPr="00D420FE">
        <w:rPr>
          <w:rFonts w:ascii="Times New Roman" w:hAnsi="Times New Roman" w:cs="Times New Roman"/>
        </w:rPr>
        <w:t xml:space="preserve"> Emissora somado ao </w:t>
      </w:r>
      <w:r w:rsidR="008B6730" w:rsidRPr="00D420FE">
        <w:rPr>
          <w:rFonts w:ascii="Times New Roman" w:hAnsi="Times New Roman" w:cs="Times New Roman"/>
        </w:rPr>
        <w:t>dos Fiadores</w:t>
      </w:r>
      <w:r w:rsidR="0079638A" w:rsidRPr="00D420FE">
        <w:rPr>
          <w:rFonts w:ascii="Times New Roman" w:hAnsi="Times New Roman" w:cs="Times New Roman"/>
        </w:rPr>
        <w:t>, conforme apurado em suas demonstrações financeiras referentes ao exercício social encerrado em 31 de dezembro do ano imediatamente anterior</w:t>
      </w:r>
      <w:r w:rsidR="006251E8" w:rsidRPr="00D420FE">
        <w:rPr>
          <w:rFonts w:ascii="Times New Roman" w:hAnsi="Times New Roman" w:cs="Times New Roman"/>
        </w:rPr>
        <w:t xml:space="preserve">, </w:t>
      </w:r>
      <w:r w:rsidR="00E049EC" w:rsidRPr="00D420FE">
        <w:rPr>
          <w:rFonts w:ascii="Times New Roman" w:hAnsi="Times New Roman" w:cs="Times New Roman"/>
        </w:rPr>
        <w:t>ou o seu equivalente em outras moedas</w:t>
      </w:r>
      <w:r w:rsidR="000A384F" w:rsidRPr="00D420FE">
        <w:rPr>
          <w:rFonts w:ascii="Times New Roman" w:hAnsi="Times New Roman" w:cs="Times New Roman"/>
        </w:rPr>
        <w:t>, ou (</w:t>
      </w:r>
      <w:proofErr w:type="spellStart"/>
      <w:r w:rsidR="000A384F" w:rsidRPr="00D420FE">
        <w:rPr>
          <w:rFonts w:ascii="Times New Roman" w:hAnsi="Times New Roman" w:cs="Times New Roman"/>
        </w:rPr>
        <w:t>ii</w:t>
      </w:r>
      <w:proofErr w:type="spellEnd"/>
      <w:r w:rsidR="000A384F" w:rsidRPr="00D420FE">
        <w:rPr>
          <w:rFonts w:ascii="Times New Roman" w:hAnsi="Times New Roman" w:cs="Times New Roman"/>
        </w:rPr>
        <w:t xml:space="preserve">) R$ </w:t>
      </w:r>
      <w:r w:rsidR="00204709" w:rsidRPr="00D420FE">
        <w:rPr>
          <w:rFonts w:ascii="Times New Roman" w:hAnsi="Times New Roman" w:cs="Times New Roman"/>
        </w:rPr>
        <w:t>7</w:t>
      </w:r>
      <w:r w:rsidR="000A384F" w:rsidRPr="00D420FE">
        <w:rPr>
          <w:rFonts w:ascii="Times New Roman" w:hAnsi="Times New Roman" w:cs="Times New Roman"/>
        </w:rPr>
        <w:t>.</w:t>
      </w:r>
      <w:r w:rsidR="00204709" w:rsidRPr="00D420FE">
        <w:rPr>
          <w:rFonts w:ascii="Times New Roman" w:hAnsi="Times New Roman" w:cs="Times New Roman"/>
        </w:rPr>
        <w:t>5</w:t>
      </w:r>
      <w:r w:rsidR="000A384F" w:rsidRPr="00D420FE">
        <w:rPr>
          <w:rFonts w:ascii="Times New Roman" w:hAnsi="Times New Roman" w:cs="Times New Roman"/>
        </w:rPr>
        <w:t>00.000,00 (</w:t>
      </w:r>
      <w:r w:rsidR="00204709" w:rsidRPr="00D420FE">
        <w:rPr>
          <w:rFonts w:ascii="Times New Roman" w:hAnsi="Times New Roman" w:cs="Times New Roman"/>
        </w:rPr>
        <w:t>sete milhões e quinhentos mil</w:t>
      </w:r>
      <w:r w:rsidR="000A384F" w:rsidRPr="00D420FE">
        <w:rPr>
          <w:rFonts w:ascii="Times New Roman" w:hAnsi="Times New Roman" w:cs="Times New Roman"/>
        </w:rPr>
        <w:t xml:space="preserve"> reais), atualizados anualmente</w:t>
      </w:r>
      <w:r w:rsidR="00DB2EDF" w:rsidRPr="00D420FE">
        <w:rPr>
          <w:rFonts w:ascii="Times New Roman" w:hAnsi="Times New Roman" w:cs="Times New Roman"/>
        </w:rPr>
        <w:t xml:space="preserve"> pela variação positiva do IPCA</w:t>
      </w:r>
      <w:r w:rsidR="000A384F" w:rsidRPr="00D420FE">
        <w:rPr>
          <w:rFonts w:ascii="Times New Roman" w:hAnsi="Times New Roman" w:cs="Times New Roman"/>
        </w:rPr>
        <w:t>, o que for maior</w:t>
      </w:r>
      <w:r w:rsidR="00E049EC" w:rsidRPr="00D420FE">
        <w:rPr>
          <w:rFonts w:ascii="Times New Roman" w:hAnsi="Times New Roman" w:cs="Times New Roman"/>
        </w:rPr>
        <w:t>;</w:t>
      </w:r>
      <w:r w:rsidR="00050F66" w:rsidRPr="00D420FE">
        <w:rPr>
          <w:rFonts w:ascii="Times New Roman" w:hAnsi="Times New Roman" w:cs="Times New Roman"/>
        </w:rPr>
        <w:t xml:space="preserve"> </w:t>
      </w:r>
      <w:bookmarkEnd w:id="15"/>
    </w:p>
    <w:p w14:paraId="46EEF23C"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57CFB4AC" w14:textId="012D45D1" w:rsidR="00144D29" w:rsidRPr="00D420FE" w:rsidRDefault="00144D29" w:rsidP="006F5490">
      <w:pPr>
        <w:pStyle w:val="PargrafodaLista"/>
        <w:numPr>
          <w:ilvl w:val="3"/>
          <w:numId w:val="14"/>
        </w:numPr>
        <w:tabs>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não obtenção ou renovação, cancelamento, revogação, intervenção, suspensão ou extinção das autorizações, concessões, subvenções, alvarás ou</w:t>
      </w:r>
      <w:r w:rsidRPr="00D420FE">
        <w:rPr>
          <w:rFonts w:ascii="Times New Roman" w:hAnsi="Times New Roman" w:cs="Times New Roman"/>
          <w:spacing w:val="-10"/>
        </w:rPr>
        <w:t xml:space="preserve"> </w:t>
      </w:r>
      <w:r w:rsidRPr="00D420FE">
        <w:rPr>
          <w:rFonts w:ascii="Times New Roman" w:hAnsi="Times New Roman" w:cs="Times New Roman"/>
        </w:rPr>
        <w:t>licenças</w:t>
      </w:r>
      <w:r w:rsidRPr="00D420FE">
        <w:rPr>
          <w:rFonts w:ascii="Times New Roman" w:hAnsi="Times New Roman" w:cs="Times New Roman"/>
          <w:spacing w:val="-9"/>
        </w:rPr>
        <w:t xml:space="preserve"> </w:t>
      </w:r>
      <w:r w:rsidRPr="00D420FE">
        <w:rPr>
          <w:rFonts w:ascii="Times New Roman" w:hAnsi="Times New Roman" w:cs="Times New Roman"/>
        </w:rPr>
        <w:t>(incluindo</w:t>
      </w:r>
      <w:r w:rsidRPr="00D420FE">
        <w:rPr>
          <w:rFonts w:ascii="Times New Roman" w:hAnsi="Times New Roman" w:cs="Times New Roman"/>
          <w:spacing w:val="-10"/>
        </w:rPr>
        <w:t xml:space="preserve"> </w:t>
      </w:r>
      <w:r w:rsidRPr="00D420FE">
        <w:rPr>
          <w:rFonts w:ascii="Times New Roman" w:hAnsi="Times New Roman" w:cs="Times New Roman"/>
        </w:rPr>
        <w:t>ambientais)</w:t>
      </w:r>
      <w:r w:rsidRPr="00D420FE">
        <w:rPr>
          <w:rFonts w:ascii="Times New Roman" w:hAnsi="Times New Roman" w:cs="Times New Roman"/>
          <w:spacing w:val="-8"/>
        </w:rPr>
        <w:t xml:space="preserve"> </w:t>
      </w:r>
      <w:r w:rsidRPr="00D420FE">
        <w:rPr>
          <w:rFonts w:ascii="Times New Roman" w:hAnsi="Times New Roman" w:cs="Times New Roman"/>
        </w:rPr>
        <w:t>necessárias</w:t>
      </w:r>
      <w:r w:rsidRPr="00D420FE">
        <w:rPr>
          <w:rFonts w:ascii="Times New Roman" w:hAnsi="Times New Roman" w:cs="Times New Roman"/>
          <w:spacing w:val="-8"/>
        </w:rPr>
        <w:t xml:space="preserve"> </w:t>
      </w:r>
      <w:r w:rsidRPr="00D420FE">
        <w:rPr>
          <w:rFonts w:ascii="Times New Roman" w:hAnsi="Times New Roman" w:cs="Times New Roman"/>
        </w:rPr>
        <w:t>para</w:t>
      </w:r>
      <w:r w:rsidRPr="00D420FE">
        <w:rPr>
          <w:rFonts w:ascii="Times New Roman" w:hAnsi="Times New Roman" w:cs="Times New Roman"/>
          <w:spacing w:val="-9"/>
        </w:rPr>
        <w:t xml:space="preserve"> </w:t>
      </w:r>
      <w:r w:rsidRPr="00D420FE">
        <w:rPr>
          <w:rFonts w:ascii="Times New Roman" w:hAnsi="Times New Roman" w:cs="Times New Roman"/>
        </w:rPr>
        <w:t>o</w:t>
      </w:r>
      <w:r w:rsidRPr="00D420FE">
        <w:rPr>
          <w:rFonts w:ascii="Times New Roman" w:hAnsi="Times New Roman" w:cs="Times New Roman"/>
          <w:spacing w:val="-9"/>
        </w:rPr>
        <w:t xml:space="preserve"> </w:t>
      </w:r>
      <w:r w:rsidRPr="00D420FE">
        <w:rPr>
          <w:rFonts w:ascii="Times New Roman" w:hAnsi="Times New Roman" w:cs="Times New Roman"/>
        </w:rPr>
        <w:t>regular</w:t>
      </w:r>
      <w:r w:rsidRPr="00D420FE">
        <w:rPr>
          <w:rFonts w:ascii="Times New Roman" w:hAnsi="Times New Roman" w:cs="Times New Roman"/>
          <w:spacing w:val="-9"/>
        </w:rPr>
        <w:t xml:space="preserve"> </w:t>
      </w:r>
      <w:r w:rsidRPr="00D420FE">
        <w:rPr>
          <w:rFonts w:ascii="Times New Roman" w:hAnsi="Times New Roman" w:cs="Times New Roman"/>
        </w:rPr>
        <w:t>exercício</w:t>
      </w:r>
      <w:r w:rsidRPr="00D420FE">
        <w:rPr>
          <w:rFonts w:ascii="Times New Roman" w:hAnsi="Times New Roman" w:cs="Times New Roman"/>
          <w:spacing w:val="-9"/>
        </w:rPr>
        <w:t xml:space="preserve"> </w:t>
      </w:r>
      <w:r w:rsidRPr="00D420FE">
        <w:rPr>
          <w:rFonts w:ascii="Times New Roman" w:hAnsi="Times New Roman" w:cs="Times New Roman"/>
        </w:rPr>
        <w:t xml:space="preserve">das atividades, negócios e operações da </w:t>
      </w:r>
      <w:r w:rsidR="0082305E" w:rsidRPr="00D420FE">
        <w:rPr>
          <w:rFonts w:ascii="Times New Roman" w:hAnsi="Times New Roman" w:cs="Times New Roman"/>
        </w:rPr>
        <w:t>Emissora</w:t>
      </w:r>
      <w:r w:rsidR="0044208B" w:rsidRPr="00D420FE">
        <w:rPr>
          <w:rFonts w:ascii="Times New Roman" w:hAnsi="Times New Roman" w:cs="Times New Roman"/>
        </w:rPr>
        <w:t xml:space="preserve"> e/ou </w:t>
      </w:r>
      <w:r w:rsidR="008B6730" w:rsidRPr="00D420FE">
        <w:rPr>
          <w:rFonts w:ascii="Times New Roman" w:hAnsi="Times New Roman" w:cs="Times New Roman"/>
        </w:rPr>
        <w:t>dos Fiadores</w:t>
      </w:r>
      <w:r w:rsidR="006251E8" w:rsidRPr="00D420FE">
        <w:rPr>
          <w:rFonts w:ascii="Times New Roman" w:hAnsi="Times New Roman" w:cs="Times New Roman"/>
        </w:rPr>
        <w:t>, bem como suas respectivas controladas e/ou coligadas</w:t>
      </w:r>
      <w:r w:rsidR="00342A80" w:rsidRPr="00D420FE">
        <w:rPr>
          <w:rFonts w:ascii="Times New Roman" w:hAnsi="Times New Roman" w:cs="Times New Roman"/>
        </w:rPr>
        <w:t xml:space="preserve">, </w:t>
      </w:r>
      <w:r w:rsidR="00342A80" w:rsidRPr="00D420FE">
        <w:rPr>
          <w:rFonts w:ascii="Times New Roman" w:hAnsi="Times New Roman" w:cs="Times New Roman"/>
          <w:bCs/>
        </w:rPr>
        <w:t xml:space="preserve">exceto se, dentro do prazo de </w:t>
      </w:r>
      <w:r w:rsidR="00A326EE" w:rsidRPr="00D420FE">
        <w:rPr>
          <w:rFonts w:ascii="Times New Roman" w:hAnsi="Times New Roman" w:cs="Times New Roman"/>
        </w:rPr>
        <w:t>15 (quinze)</w:t>
      </w:r>
      <w:r w:rsidR="00342A80" w:rsidRPr="00D420FE">
        <w:rPr>
          <w:rFonts w:ascii="Times New Roman" w:hAnsi="Times New Roman" w:cs="Times New Roman"/>
        </w:rPr>
        <w:t xml:space="preserve"> Dias</w:t>
      </w:r>
      <w:r w:rsidR="00342A80" w:rsidRPr="00D420FE">
        <w:rPr>
          <w:rFonts w:ascii="Times New Roman" w:hAnsi="Times New Roman" w:cs="Times New Roman"/>
          <w:bCs/>
        </w:rPr>
        <w:t xml:space="preserve"> Úteis a contar da data de tal não renovação, cancelamento, revogação ou suspensão, a </w:t>
      </w:r>
      <w:r w:rsidR="0082305E" w:rsidRPr="00D420FE">
        <w:rPr>
          <w:rFonts w:ascii="Times New Roman" w:hAnsi="Times New Roman" w:cs="Times New Roman"/>
        </w:rPr>
        <w:t>Emissora</w:t>
      </w:r>
      <w:r w:rsidR="00342A80" w:rsidRPr="00D420FE">
        <w:rPr>
          <w:rFonts w:ascii="Times New Roman" w:hAnsi="Times New Roman" w:cs="Times New Roman"/>
          <w:bCs/>
        </w:rPr>
        <w:t xml:space="preserve"> e/ou </w:t>
      </w:r>
      <w:r w:rsidR="008B6730" w:rsidRPr="00D420FE">
        <w:rPr>
          <w:rFonts w:ascii="Times New Roman" w:hAnsi="Times New Roman" w:cs="Times New Roman"/>
          <w:bCs/>
        </w:rPr>
        <w:t xml:space="preserve">os </w:t>
      </w:r>
      <w:r w:rsidR="008B6730" w:rsidRPr="00D420FE">
        <w:rPr>
          <w:rFonts w:ascii="Times New Roman" w:hAnsi="Times New Roman" w:cs="Times New Roman"/>
        </w:rPr>
        <w:t>Fiadores</w:t>
      </w:r>
      <w:r w:rsidR="00342A80" w:rsidRPr="00D420FE">
        <w:rPr>
          <w:rFonts w:ascii="Times New Roman" w:hAnsi="Times New Roman" w:cs="Times New Roman"/>
          <w:bCs/>
        </w:rPr>
        <w:t xml:space="preserve"> comprove</w:t>
      </w:r>
      <w:r w:rsidR="008B6730" w:rsidRPr="00D420FE">
        <w:rPr>
          <w:rFonts w:ascii="Times New Roman" w:hAnsi="Times New Roman" w:cs="Times New Roman"/>
          <w:bCs/>
        </w:rPr>
        <w:t>m</w:t>
      </w:r>
      <w:r w:rsidR="00342A80" w:rsidRPr="00D420FE">
        <w:rPr>
          <w:rFonts w:ascii="Times New Roman" w:hAnsi="Times New Roman" w:cs="Times New Roman"/>
          <w:bCs/>
        </w:rPr>
        <w:t xml:space="preserve"> a existência de provimento jurisdicional autorizando a regular continuidade das atividades da </w:t>
      </w:r>
      <w:r w:rsidR="0082305E" w:rsidRPr="00D420FE">
        <w:rPr>
          <w:rFonts w:ascii="Times New Roman" w:hAnsi="Times New Roman" w:cs="Times New Roman"/>
        </w:rPr>
        <w:t>Emissora</w:t>
      </w:r>
      <w:r w:rsidR="00342A80" w:rsidRPr="00D420FE">
        <w:rPr>
          <w:rFonts w:ascii="Times New Roman" w:hAnsi="Times New Roman" w:cs="Times New Roman"/>
          <w:bCs/>
        </w:rPr>
        <w:t xml:space="preserve"> e/ou </w:t>
      </w:r>
      <w:r w:rsidR="008B6730" w:rsidRPr="00D420FE">
        <w:rPr>
          <w:rFonts w:ascii="Times New Roman" w:hAnsi="Times New Roman" w:cs="Times New Roman"/>
          <w:bCs/>
        </w:rPr>
        <w:t>dos Fiadores</w:t>
      </w:r>
      <w:r w:rsidR="00342A80" w:rsidRPr="00D420FE">
        <w:rPr>
          <w:rFonts w:ascii="Times New Roman" w:hAnsi="Times New Roman" w:cs="Times New Roman"/>
          <w:bCs/>
        </w:rPr>
        <w:t xml:space="preserve"> até a renovação ou obtenção da referida licença ou autorização</w:t>
      </w:r>
      <w:r w:rsidRPr="00D420FE">
        <w:rPr>
          <w:rFonts w:ascii="Times New Roman" w:hAnsi="Times New Roman" w:cs="Times New Roman"/>
        </w:rPr>
        <w:t>;</w:t>
      </w:r>
    </w:p>
    <w:p w14:paraId="56531242" w14:textId="77777777" w:rsidR="001E05C7" w:rsidRPr="00D420FE" w:rsidRDefault="001E05C7" w:rsidP="006F5490">
      <w:pPr>
        <w:pStyle w:val="PargrafodaLista"/>
        <w:tabs>
          <w:tab w:val="left" w:pos="1684"/>
        </w:tabs>
        <w:spacing w:before="0" w:line="300" w:lineRule="auto"/>
        <w:ind w:left="567" w:right="76" w:firstLine="0"/>
        <w:rPr>
          <w:rFonts w:ascii="Times New Roman" w:hAnsi="Times New Roman" w:cs="Times New Roman"/>
        </w:rPr>
      </w:pPr>
    </w:p>
    <w:p w14:paraId="4BF05DC5" w14:textId="2800DBEB" w:rsidR="00144D29" w:rsidRPr="00D420FE" w:rsidRDefault="00EC18EE"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lastRenderedPageBreak/>
        <w:t xml:space="preserve">arresto, sequestro, penhora, desapropriação, nacionalização, confisco, ou outra medida similar prevista na legislação aplicável, de bens da Emissora </w:t>
      </w:r>
      <w:r w:rsidR="000F6D05" w:rsidRPr="00D420FE">
        <w:rPr>
          <w:rFonts w:ascii="Times New Roman" w:hAnsi="Times New Roman" w:cs="Times New Roman"/>
        </w:rPr>
        <w:t xml:space="preserve">e/ou </w:t>
      </w:r>
      <w:r w:rsidR="008B6730" w:rsidRPr="00D420FE">
        <w:rPr>
          <w:rFonts w:ascii="Times New Roman" w:hAnsi="Times New Roman" w:cs="Times New Roman"/>
        </w:rPr>
        <w:t>dos Fiadores</w:t>
      </w:r>
      <w:r w:rsidR="00144D29" w:rsidRPr="00D420FE">
        <w:rPr>
          <w:rFonts w:ascii="Times New Roman" w:hAnsi="Times New Roman" w:cs="Times New Roman"/>
        </w:rPr>
        <w:t xml:space="preserve">, cujo valor, individual ou em conjunto, seja igual ou superior </w:t>
      </w:r>
      <w:r w:rsidR="0079638A" w:rsidRPr="00D420FE">
        <w:rPr>
          <w:rFonts w:ascii="Times New Roman" w:hAnsi="Times New Roman" w:cs="Times New Roman"/>
        </w:rPr>
        <w:t xml:space="preserve">a </w:t>
      </w:r>
      <w:r w:rsidR="0064187E" w:rsidRPr="00D420FE">
        <w:rPr>
          <w:rFonts w:ascii="Times New Roman" w:hAnsi="Times New Roman" w:cs="Times New Roman"/>
        </w:rPr>
        <w:t>R</w:t>
      </w:r>
      <w:r w:rsidR="004C5E79" w:rsidRPr="00D420FE">
        <w:rPr>
          <w:rFonts w:ascii="Times New Roman" w:hAnsi="Times New Roman" w:cs="Times New Roman"/>
        </w:rPr>
        <w:t>$</w:t>
      </w:r>
      <w:r w:rsidR="00204709" w:rsidRPr="00D420FE">
        <w:rPr>
          <w:rFonts w:ascii="Times New Roman" w:hAnsi="Times New Roman" w:cs="Times New Roman"/>
        </w:rPr>
        <w:t>7</w:t>
      </w:r>
      <w:r w:rsidR="004C5E79" w:rsidRPr="00D420FE">
        <w:rPr>
          <w:rFonts w:ascii="Times New Roman" w:hAnsi="Times New Roman" w:cs="Times New Roman"/>
        </w:rPr>
        <w:t>.</w:t>
      </w:r>
      <w:r w:rsidR="00204709" w:rsidRPr="00D420FE">
        <w:rPr>
          <w:rFonts w:ascii="Times New Roman" w:hAnsi="Times New Roman" w:cs="Times New Roman"/>
        </w:rPr>
        <w:t>5</w:t>
      </w:r>
      <w:r w:rsidR="004C5E79" w:rsidRPr="00D420FE">
        <w:rPr>
          <w:rFonts w:ascii="Times New Roman" w:hAnsi="Times New Roman" w:cs="Times New Roman"/>
        </w:rPr>
        <w:t>00.000,00 (</w:t>
      </w:r>
      <w:r w:rsidR="00204709" w:rsidRPr="00D420FE">
        <w:rPr>
          <w:rFonts w:ascii="Times New Roman" w:hAnsi="Times New Roman" w:cs="Times New Roman"/>
        </w:rPr>
        <w:t>sete milhões e quinhentos mil</w:t>
      </w:r>
      <w:r w:rsidR="004C5E79" w:rsidRPr="00D420FE">
        <w:rPr>
          <w:rFonts w:ascii="Times New Roman" w:hAnsi="Times New Roman" w:cs="Times New Roman"/>
        </w:rPr>
        <w:t xml:space="preserve"> reais)</w:t>
      </w:r>
      <w:r w:rsidR="0064187E" w:rsidRPr="00D420FE">
        <w:rPr>
          <w:rFonts w:ascii="Times New Roman" w:hAnsi="Times New Roman" w:cs="Times New Roman"/>
        </w:rPr>
        <w:t>, atualizados anualmente, a partir da Data de Emissão, pela variação positiva do IPCA</w:t>
      </w:r>
      <w:r w:rsidR="00144D29" w:rsidRPr="00D420FE">
        <w:rPr>
          <w:rFonts w:ascii="Times New Roman" w:hAnsi="Times New Roman" w:cs="Times New Roman"/>
        </w:rPr>
        <w:t>, ou seu equivalente em outras moedas;</w:t>
      </w:r>
      <w:r w:rsidR="005C03E6" w:rsidRPr="00D420FE">
        <w:rPr>
          <w:rFonts w:ascii="Times New Roman" w:hAnsi="Times New Roman" w:cs="Times New Roman"/>
        </w:rPr>
        <w:t xml:space="preserve"> </w:t>
      </w:r>
    </w:p>
    <w:p w14:paraId="5F4A28B4" w14:textId="77777777" w:rsidR="001E05C7" w:rsidRPr="00D420FE" w:rsidRDefault="001E05C7"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0AF8C8EA" w14:textId="06B33672" w:rsidR="00144D29" w:rsidRPr="00D420FE" w:rsidRDefault="00144D29"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protesto</w:t>
      </w:r>
      <w:r w:rsidR="00342A80" w:rsidRPr="00D420FE">
        <w:rPr>
          <w:rFonts w:ascii="Times New Roman" w:hAnsi="Times New Roman" w:cs="Times New Roman"/>
        </w:rPr>
        <w:t xml:space="preserve"> </w:t>
      </w:r>
      <w:r w:rsidRPr="00D420FE">
        <w:rPr>
          <w:rFonts w:ascii="Times New Roman" w:hAnsi="Times New Roman" w:cs="Times New Roman"/>
        </w:rPr>
        <w:t xml:space="preserve">de títulos contra a </w:t>
      </w:r>
      <w:r w:rsidR="0082305E" w:rsidRPr="00D420FE">
        <w:rPr>
          <w:rFonts w:ascii="Times New Roman" w:hAnsi="Times New Roman" w:cs="Times New Roman"/>
        </w:rPr>
        <w:t>Emissora</w:t>
      </w:r>
      <w:r w:rsidR="000F6D05" w:rsidRPr="00D420FE">
        <w:rPr>
          <w:rFonts w:ascii="Times New Roman" w:hAnsi="Times New Roman" w:cs="Times New Roman"/>
        </w:rPr>
        <w:t xml:space="preserve"> e/ou </w:t>
      </w:r>
      <w:r w:rsidR="006072A1" w:rsidRPr="00D420FE">
        <w:rPr>
          <w:rFonts w:ascii="Times New Roman" w:hAnsi="Times New Roman" w:cs="Times New Roman"/>
        </w:rPr>
        <w:t>os Fiadores</w:t>
      </w:r>
      <w:r w:rsidRPr="00D420FE">
        <w:rPr>
          <w:rFonts w:ascii="Times New Roman" w:hAnsi="Times New Roman" w:cs="Times New Roman"/>
        </w:rPr>
        <w:t xml:space="preserve">, em valor, individual ou agregado, igual ou superior </w:t>
      </w:r>
      <w:r w:rsidR="0079638A" w:rsidRPr="00D420FE">
        <w:rPr>
          <w:rFonts w:ascii="Times New Roman" w:hAnsi="Times New Roman" w:cs="Times New Roman"/>
        </w:rPr>
        <w:t xml:space="preserve">a </w:t>
      </w:r>
      <w:r w:rsidR="0064187E" w:rsidRPr="00D420FE">
        <w:rPr>
          <w:rFonts w:ascii="Times New Roman" w:hAnsi="Times New Roman" w:cs="Times New Roman"/>
        </w:rPr>
        <w:t>R</w:t>
      </w:r>
      <w:r w:rsidR="004C5E79" w:rsidRPr="00D420FE">
        <w:rPr>
          <w:rFonts w:ascii="Times New Roman" w:hAnsi="Times New Roman" w:cs="Times New Roman"/>
        </w:rPr>
        <w:t>$</w:t>
      </w:r>
      <w:r w:rsidR="00204709" w:rsidRPr="00D420FE">
        <w:rPr>
          <w:rFonts w:ascii="Times New Roman" w:hAnsi="Times New Roman" w:cs="Times New Roman"/>
        </w:rPr>
        <w:t>7</w:t>
      </w:r>
      <w:r w:rsidR="004C5E79" w:rsidRPr="00D420FE">
        <w:rPr>
          <w:rFonts w:ascii="Times New Roman" w:hAnsi="Times New Roman" w:cs="Times New Roman"/>
        </w:rPr>
        <w:t>.</w:t>
      </w:r>
      <w:r w:rsidR="00204709" w:rsidRPr="00D420FE">
        <w:rPr>
          <w:rFonts w:ascii="Times New Roman" w:hAnsi="Times New Roman" w:cs="Times New Roman"/>
        </w:rPr>
        <w:t>5</w:t>
      </w:r>
      <w:r w:rsidR="004C5E79" w:rsidRPr="00D420FE">
        <w:rPr>
          <w:rFonts w:ascii="Times New Roman" w:hAnsi="Times New Roman" w:cs="Times New Roman"/>
        </w:rPr>
        <w:t>00.000,00 (</w:t>
      </w:r>
      <w:r w:rsidR="00204709" w:rsidRPr="00D420FE">
        <w:rPr>
          <w:rFonts w:ascii="Times New Roman" w:hAnsi="Times New Roman" w:cs="Times New Roman"/>
        </w:rPr>
        <w:t>sete milhões e quinhentos mil reais</w:t>
      </w:r>
      <w:r w:rsidR="004C5E79" w:rsidRPr="00D420FE">
        <w:rPr>
          <w:rFonts w:ascii="Times New Roman" w:hAnsi="Times New Roman" w:cs="Times New Roman"/>
        </w:rPr>
        <w:t>)</w:t>
      </w:r>
      <w:r w:rsidR="0064187E" w:rsidRPr="00D420FE">
        <w:rPr>
          <w:rFonts w:ascii="Times New Roman" w:hAnsi="Times New Roman" w:cs="Times New Roman"/>
        </w:rPr>
        <w:t>, atualizados anualmente, a partir da Data de Emissão, pela variação positiva do IPCA</w:t>
      </w:r>
      <w:r w:rsidRPr="00D420FE">
        <w:rPr>
          <w:rFonts w:ascii="Times New Roman" w:hAnsi="Times New Roman" w:cs="Times New Roman"/>
        </w:rPr>
        <w:t>, ou seu equivalente em outras moedas,</w:t>
      </w:r>
      <w:r w:rsidR="00342A80" w:rsidRPr="00D420FE">
        <w:rPr>
          <w:rFonts w:ascii="Times New Roman" w:hAnsi="Times New Roman" w:cs="Times New Roman"/>
        </w:rPr>
        <w:t xml:space="preserve"> </w:t>
      </w:r>
      <w:r w:rsidRPr="00D420FE">
        <w:rPr>
          <w:rFonts w:ascii="Times New Roman" w:hAnsi="Times New Roman" w:cs="Times New Roman"/>
        </w:rPr>
        <w:t>exceto</w:t>
      </w:r>
      <w:r w:rsidRPr="00D420FE">
        <w:rPr>
          <w:rFonts w:ascii="Times New Roman" w:hAnsi="Times New Roman" w:cs="Times New Roman"/>
          <w:spacing w:val="-14"/>
        </w:rPr>
        <w:t xml:space="preserve"> </w:t>
      </w:r>
      <w:r w:rsidRPr="00D420FE">
        <w:rPr>
          <w:rFonts w:ascii="Times New Roman" w:hAnsi="Times New Roman" w:cs="Times New Roman"/>
        </w:rPr>
        <w:t>se,</w:t>
      </w:r>
      <w:r w:rsidRPr="00D420FE">
        <w:rPr>
          <w:rFonts w:ascii="Times New Roman" w:hAnsi="Times New Roman" w:cs="Times New Roman"/>
          <w:spacing w:val="-16"/>
        </w:rPr>
        <w:t xml:space="preserve"> </w:t>
      </w:r>
      <w:r w:rsidRPr="00D420FE">
        <w:rPr>
          <w:rFonts w:ascii="Times New Roman" w:hAnsi="Times New Roman" w:cs="Times New Roman"/>
        </w:rPr>
        <w:t>dentro</w:t>
      </w:r>
      <w:r w:rsidRPr="00D420FE">
        <w:rPr>
          <w:rFonts w:ascii="Times New Roman" w:hAnsi="Times New Roman" w:cs="Times New Roman"/>
          <w:spacing w:val="-16"/>
        </w:rPr>
        <w:t xml:space="preserve"> </w:t>
      </w:r>
      <w:r w:rsidRPr="00D420FE">
        <w:rPr>
          <w:rFonts w:ascii="Times New Roman" w:hAnsi="Times New Roman" w:cs="Times New Roman"/>
        </w:rPr>
        <w:t>de</w:t>
      </w:r>
      <w:r w:rsidRPr="00D420FE">
        <w:rPr>
          <w:rFonts w:ascii="Times New Roman" w:hAnsi="Times New Roman" w:cs="Times New Roman"/>
          <w:spacing w:val="-11"/>
        </w:rPr>
        <w:t xml:space="preserve"> </w:t>
      </w:r>
      <w:r w:rsidR="00342A80" w:rsidRPr="00D420FE">
        <w:rPr>
          <w:rFonts w:ascii="Times New Roman" w:hAnsi="Times New Roman" w:cs="Times New Roman"/>
        </w:rPr>
        <w:t>1</w:t>
      </w:r>
      <w:r w:rsidRPr="00D420FE">
        <w:rPr>
          <w:rFonts w:ascii="Times New Roman" w:hAnsi="Times New Roman" w:cs="Times New Roman"/>
        </w:rPr>
        <w:t>0</w:t>
      </w:r>
      <w:r w:rsidRPr="00D420FE">
        <w:rPr>
          <w:rFonts w:ascii="Times New Roman" w:hAnsi="Times New Roman" w:cs="Times New Roman"/>
          <w:spacing w:val="-1"/>
        </w:rPr>
        <w:t xml:space="preserve"> </w:t>
      </w:r>
      <w:r w:rsidRPr="00D420FE">
        <w:rPr>
          <w:rFonts w:ascii="Times New Roman" w:hAnsi="Times New Roman" w:cs="Times New Roman"/>
        </w:rPr>
        <w:t>(</w:t>
      </w:r>
      <w:r w:rsidR="00342A80" w:rsidRPr="00D420FE">
        <w:rPr>
          <w:rFonts w:ascii="Times New Roman" w:hAnsi="Times New Roman" w:cs="Times New Roman"/>
        </w:rPr>
        <w:t>dez</w:t>
      </w:r>
      <w:r w:rsidRPr="00D420FE">
        <w:rPr>
          <w:rFonts w:ascii="Times New Roman" w:hAnsi="Times New Roman" w:cs="Times New Roman"/>
        </w:rPr>
        <w:t xml:space="preserve">) </w:t>
      </w:r>
      <w:r w:rsidR="00342A80" w:rsidRPr="00D420FE">
        <w:rPr>
          <w:rFonts w:ascii="Times New Roman" w:hAnsi="Times New Roman" w:cs="Times New Roman"/>
        </w:rPr>
        <w:t>Dias Úteis</w:t>
      </w:r>
      <w:r w:rsidRPr="00D420FE">
        <w:rPr>
          <w:rFonts w:ascii="Times New Roman" w:hAnsi="Times New Roman" w:cs="Times New Roman"/>
        </w:rPr>
        <w:t xml:space="preserve"> contados da data do respectivo protesto, tiver sido</w:t>
      </w:r>
      <w:r w:rsidRPr="00D420FE">
        <w:rPr>
          <w:rFonts w:ascii="Times New Roman" w:hAnsi="Times New Roman" w:cs="Times New Roman"/>
          <w:spacing w:val="-13"/>
        </w:rPr>
        <w:t xml:space="preserve"> </w:t>
      </w:r>
      <w:r w:rsidRPr="00D420FE">
        <w:rPr>
          <w:rFonts w:ascii="Times New Roman" w:hAnsi="Times New Roman" w:cs="Times New Roman"/>
        </w:rPr>
        <w:t>comprovado</w:t>
      </w:r>
      <w:r w:rsidR="00342A80" w:rsidRPr="00D420FE">
        <w:rPr>
          <w:rFonts w:ascii="Times New Roman" w:hAnsi="Times New Roman" w:cs="Times New Roman"/>
        </w:rPr>
        <w:t xml:space="preserve"> ao Agente Fiduciário</w:t>
      </w:r>
      <w:r w:rsidRPr="00D420FE">
        <w:rPr>
          <w:rFonts w:ascii="Times New Roman" w:hAnsi="Times New Roman" w:cs="Times New Roman"/>
        </w:rPr>
        <w:t>:</w:t>
      </w:r>
      <w:r w:rsidR="0026166E" w:rsidRPr="00D420FE">
        <w:rPr>
          <w:rFonts w:ascii="Times New Roman" w:hAnsi="Times New Roman" w:cs="Times New Roman"/>
        </w:rPr>
        <w:t xml:space="preserve"> (a) </w:t>
      </w:r>
      <w:r w:rsidRPr="00D420FE">
        <w:rPr>
          <w:rFonts w:ascii="Times New Roman" w:hAnsi="Times New Roman" w:cs="Times New Roman"/>
        </w:rPr>
        <w:t>que o protesto foi cancelado</w:t>
      </w:r>
      <w:r w:rsidR="00E4480A" w:rsidRPr="00D420FE">
        <w:rPr>
          <w:rFonts w:ascii="Times New Roman" w:hAnsi="Times New Roman" w:cs="Times New Roman"/>
        </w:rPr>
        <w:t>;</w:t>
      </w:r>
      <w:r w:rsidR="005C03E6" w:rsidRPr="00D420FE">
        <w:rPr>
          <w:rFonts w:ascii="Times New Roman" w:hAnsi="Times New Roman" w:cs="Times New Roman"/>
        </w:rPr>
        <w:t xml:space="preserve"> </w:t>
      </w:r>
      <w:r w:rsidR="0026166E" w:rsidRPr="00D420FE">
        <w:rPr>
          <w:rFonts w:ascii="Times New Roman" w:hAnsi="Times New Roman" w:cs="Times New Roman"/>
        </w:rPr>
        <w:t xml:space="preserve">(b) </w:t>
      </w:r>
      <w:r w:rsidRPr="00D420FE">
        <w:rPr>
          <w:rFonts w:ascii="Times New Roman" w:hAnsi="Times New Roman" w:cs="Times New Roman"/>
        </w:rPr>
        <w:t>que o valor do(s) título(s) protestado(s) foi depositado em</w:t>
      </w:r>
      <w:r w:rsidRPr="00D420FE">
        <w:rPr>
          <w:rFonts w:ascii="Times New Roman" w:hAnsi="Times New Roman" w:cs="Times New Roman"/>
          <w:spacing w:val="-13"/>
        </w:rPr>
        <w:t xml:space="preserve"> </w:t>
      </w:r>
      <w:r w:rsidRPr="00D420FE">
        <w:rPr>
          <w:rFonts w:ascii="Times New Roman" w:hAnsi="Times New Roman" w:cs="Times New Roman"/>
        </w:rPr>
        <w:t>juízo</w:t>
      </w:r>
      <w:r w:rsidR="0026166E" w:rsidRPr="00D420FE">
        <w:rPr>
          <w:rFonts w:ascii="Times New Roman" w:hAnsi="Times New Roman" w:cs="Times New Roman"/>
        </w:rPr>
        <w:t>;</w:t>
      </w:r>
      <w:r w:rsidR="00E4480A" w:rsidRPr="00D420FE">
        <w:rPr>
          <w:rFonts w:ascii="Times New Roman" w:hAnsi="Times New Roman" w:cs="Times New Roman"/>
        </w:rPr>
        <w:t xml:space="preserve"> ou (c) que o protesto foi efetuado por erro ou má-fé de terceiros</w:t>
      </w:r>
      <w:r w:rsidR="00DB2EDF" w:rsidRPr="00D420FE">
        <w:rPr>
          <w:rFonts w:ascii="Times New Roman" w:hAnsi="Times New Roman" w:cs="Times New Roman"/>
        </w:rPr>
        <w:t>, desde que reconhecido pela autoridade competente dentro do prazo de cura</w:t>
      </w:r>
      <w:r w:rsidR="00E4480A" w:rsidRPr="00D420FE">
        <w:rPr>
          <w:rFonts w:ascii="Times New Roman" w:hAnsi="Times New Roman" w:cs="Times New Roman"/>
        </w:rPr>
        <w:t>;</w:t>
      </w:r>
      <w:r w:rsidR="00864AAC" w:rsidRPr="00D420FE">
        <w:rPr>
          <w:rFonts w:ascii="Times New Roman" w:hAnsi="Times New Roman" w:cs="Times New Roman"/>
        </w:rPr>
        <w:t xml:space="preserve"> </w:t>
      </w:r>
    </w:p>
    <w:p w14:paraId="05407B06" w14:textId="77777777" w:rsidR="008D672B" w:rsidRPr="00D420FE" w:rsidRDefault="008D672B" w:rsidP="006F5490">
      <w:pPr>
        <w:pStyle w:val="PargrafodaLista"/>
        <w:spacing w:before="0" w:line="300" w:lineRule="auto"/>
        <w:rPr>
          <w:rFonts w:ascii="Times New Roman" w:hAnsi="Times New Roman" w:cs="Times New Roman"/>
        </w:rPr>
      </w:pPr>
    </w:p>
    <w:p w14:paraId="15BC49A2" w14:textId="6BA35AB5" w:rsidR="00812BA1" w:rsidRPr="00D420FE" w:rsidRDefault="008D672B"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descumprimento pel</w:t>
      </w:r>
      <w:r w:rsidR="005F30E9" w:rsidRPr="00D420FE">
        <w:rPr>
          <w:rFonts w:ascii="Times New Roman" w:hAnsi="Times New Roman" w:cs="Times New Roman"/>
        </w:rPr>
        <w:t>a</w:t>
      </w:r>
      <w:r w:rsidR="001A1EEE" w:rsidRPr="00D420FE">
        <w:rPr>
          <w:rFonts w:ascii="Times New Roman" w:hAnsi="Times New Roman" w:cs="Times New Roman"/>
        </w:rPr>
        <w:t xml:space="preserve"> </w:t>
      </w:r>
      <w:r w:rsidR="0082305E" w:rsidRPr="00D420FE">
        <w:rPr>
          <w:rFonts w:ascii="Times New Roman" w:hAnsi="Times New Roman" w:cs="Times New Roman"/>
        </w:rPr>
        <w:t>Emissora</w:t>
      </w:r>
      <w:r w:rsidR="00FB6530" w:rsidRPr="00D420FE">
        <w:rPr>
          <w:rFonts w:ascii="Times New Roman" w:hAnsi="Times New Roman" w:cs="Times New Roman"/>
        </w:rPr>
        <w:t>, controladas</w:t>
      </w:r>
      <w:r w:rsidR="001A1EEE" w:rsidRPr="00D420FE">
        <w:rPr>
          <w:rFonts w:ascii="Times New Roman" w:hAnsi="Times New Roman" w:cs="Times New Roman"/>
        </w:rPr>
        <w:t xml:space="preserve"> </w:t>
      </w:r>
      <w:r w:rsidR="00FB6530" w:rsidRPr="00D420FE">
        <w:rPr>
          <w:rFonts w:ascii="Times New Roman" w:hAnsi="Times New Roman" w:cs="Times New Roman"/>
        </w:rPr>
        <w:t xml:space="preserve">da </w:t>
      </w:r>
      <w:r w:rsidR="0082305E" w:rsidRPr="00D420FE">
        <w:rPr>
          <w:rFonts w:ascii="Times New Roman" w:hAnsi="Times New Roman" w:cs="Times New Roman"/>
        </w:rPr>
        <w:t>Emissora</w:t>
      </w:r>
      <w:r w:rsidR="00FB6530" w:rsidRPr="00D420FE">
        <w:rPr>
          <w:rFonts w:ascii="Times New Roman" w:hAnsi="Times New Roman" w:cs="Times New Roman"/>
        </w:rPr>
        <w:t xml:space="preserve"> </w:t>
      </w:r>
      <w:r w:rsidR="001A1EEE" w:rsidRPr="00D420FE">
        <w:rPr>
          <w:rFonts w:ascii="Times New Roman" w:hAnsi="Times New Roman" w:cs="Times New Roman"/>
        </w:rPr>
        <w:t xml:space="preserve">e/ou </w:t>
      </w:r>
      <w:r w:rsidR="006072A1" w:rsidRPr="00D420FE">
        <w:rPr>
          <w:rFonts w:ascii="Times New Roman" w:hAnsi="Times New Roman" w:cs="Times New Roman"/>
        </w:rPr>
        <w:t>os Fiadores</w:t>
      </w:r>
      <w:r w:rsidR="00315E13" w:rsidRPr="00D420FE">
        <w:rPr>
          <w:rFonts w:ascii="Times New Roman" w:hAnsi="Times New Roman" w:cs="Times New Roman"/>
        </w:rPr>
        <w:t xml:space="preserve">, por seus sócios e ou diretores, </w:t>
      </w:r>
      <w:r w:rsidR="001A1EEE" w:rsidRPr="00D420FE">
        <w:rPr>
          <w:rFonts w:ascii="Times New Roman" w:hAnsi="Times New Roman" w:cs="Times New Roman"/>
        </w:rPr>
        <w:t>de leis que versem sobre trabalho infantil, análogo a escravo, emprego de silvícolas e incentivo à prostituição</w:t>
      </w:r>
      <w:r w:rsidR="00315E13" w:rsidRPr="00D420FE">
        <w:rPr>
          <w:rFonts w:ascii="Times New Roman" w:hAnsi="Times New Roman" w:cs="Times New Roman"/>
        </w:rPr>
        <w:t>, ou ainda, sobre meio ambiente</w:t>
      </w:r>
      <w:r w:rsidR="00342A80" w:rsidRPr="00D420FE">
        <w:rPr>
          <w:rFonts w:ascii="Times New Roman" w:hAnsi="Times New Roman" w:cs="Times New Roman"/>
        </w:rPr>
        <w:t xml:space="preserve"> da Legislação Socioambiental</w:t>
      </w:r>
      <w:r w:rsidR="00CD7655" w:rsidRPr="00D420FE">
        <w:rPr>
          <w:rFonts w:ascii="Times New Roman" w:hAnsi="Times New Roman" w:cs="Times New Roman"/>
        </w:rPr>
        <w:t>;</w:t>
      </w:r>
    </w:p>
    <w:p w14:paraId="48F5F9AB" w14:textId="77777777" w:rsidR="00AB02FB" w:rsidRPr="00D420FE" w:rsidRDefault="00AB02FB" w:rsidP="006F5490">
      <w:pPr>
        <w:pStyle w:val="PargrafodaLista"/>
        <w:spacing w:before="0" w:line="300" w:lineRule="auto"/>
        <w:rPr>
          <w:rFonts w:ascii="Times New Roman" w:hAnsi="Times New Roman" w:cs="Times New Roman"/>
        </w:rPr>
      </w:pPr>
    </w:p>
    <w:p w14:paraId="1F77E778" w14:textId="6893D8EF" w:rsidR="00AB02FB" w:rsidRPr="00D420FE" w:rsidRDefault="00AB02FB"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abandono total ou parcial e/ou paralisação na execução das atividades desenvolvidas pela </w:t>
      </w:r>
      <w:r w:rsidR="0082305E" w:rsidRPr="00D420FE">
        <w:rPr>
          <w:rFonts w:ascii="Times New Roman" w:hAnsi="Times New Roman" w:cs="Times New Roman"/>
        </w:rPr>
        <w:t>Emissora</w:t>
      </w:r>
      <w:r w:rsidR="00A326EE" w:rsidRPr="00D420FE">
        <w:rPr>
          <w:rFonts w:ascii="Times New Roman" w:hAnsi="Times New Roman" w:cs="Times New Roman"/>
        </w:rPr>
        <w:t xml:space="preserve"> por prazo superior a </w:t>
      </w:r>
      <w:r w:rsidR="00E4480A" w:rsidRPr="00D420FE">
        <w:rPr>
          <w:rFonts w:ascii="Times New Roman" w:hAnsi="Times New Roman" w:cs="Times New Roman"/>
        </w:rPr>
        <w:t>30</w:t>
      </w:r>
      <w:r w:rsidR="00876A19" w:rsidRPr="00D420FE">
        <w:rPr>
          <w:rFonts w:ascii="Times New Roman" w:hAnsi="Times New Roman" w:cs="Times New Roman"/>
        </w:rPr>
        <w:t xml:space="preserve"> </w:t>
      </w:r>
      <w:r w:rsidR="00A326EE" w:rsidRPr="00D420FE">
        <w:rPr>
          <w:rFonts w:ascii="Times New Roman" w:hAnsi="Times New Roman" w:cs="Times New Roman"/>
        </w:rPr>
        <w:t>(</w:t>
      </w:r>
      <w:r w:rsidR="00E4480A" w:rsidRPr="00D420FE">
        <w:rPr>
          <w:rFonts w:ascii="Times New Roman" w:hAnsi="Times New Roman" w:cs="Times New Roman"/>
        </w:rPr>
        <w:t>trinta</w:t>
      </w:r>
      <w:r w:rsidR="00A326EE" w:rsidRPr="00D420FE">
        <w:rPr>
          <w:rFonts w:ascii="Times New Roman" w:hAnsi="Times New Roman" w:cs="Times New Roman"/>
        </w:rPr>
        <w:t>) dias</w:t>
      </w:r>
      <w:r w:rsidRPr="00D420FE">
        <w:rPr>
          <w:rFonts w:ascii="Times New Roman" w:hAnsi="Times New Roman" w:cs="Times New Roman"/>
        </w:rPr>
        <w:t>;</w:t>
      </w:r>
      <w:r w:rsidR="004A061B" w:rsidRPr="00D420FE">
        <w:rPr>
          <w:rFonts w:ascii="Times New Roman" w:hAnsi="Times New Roman" w:cs="Times New Roman"/>
        </w:rPr>
        <w:t xml:space="preserve"> </w:t>
      </w:r>
    </w:p>
    <w:p w14:paraId="55F7B1F8" w14:textId="77777777" w:rsidR="00AB02FB" w:rsidRPr="00D420FE" w:rsidRDefault="00AB02FB" w:rsidP="006F5490">
      <w:pPr>
        <w:pStyle w:val="PargrafodaLista"/>
        <w:spacing w:before="0" w:line="300" w:lineRule="auto"/>
        <w:rPr>
          <w:rFonts w:ascii="Times New Roman" w:hAnsi="Times New Roman" w:cs="Times New Roman"/>
        </w:rPr>
      </w:pPr>
    </w:p>
    <w:p w14:paraId="1A736CF5" w14:textId="44012660" w:rsidR="00342A80" w:rsidRPr="00D420FE" w:rsidRDefault="00342A80"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inadimplemento de qualquer obrigação de natureza tributária (municipal, estadual, distrital e federal), trabalhista, previdenciária, regulatória, ambiental e de quaisquer outras obrigações impostas por lei, exceto por aqueles questionados de boa-fé nas esferas administrativa e/ou judicial e que tenha obtido efeito suspensivo</w:t>
      </w:r>
      <w:r w:rsidR="00FD137D" w:rsidRPr="00D420FE">
        <w:rPr>
          <w:rFonts w:ascii="Times New Roman" w:hAnsi="Times New Roman" w:cs="Times New Roman"/>
        </w:rPr>
        <w:t xml:space="preserve"> do cumprimento do referido ato normativo e/ou determinação</w:t>
      </w:r>
      <w:r w:rsidRPr="00D420FE">
        <w:rPr>
          <w:rFonts w:ascii="Times New Roman" w:hAnsi="Times New Roman" w:cs="Times New Roman"/>
        </w:rPr>
        <w:t>;</w:t>
      </w:r>
      <w:r w:rsidR="004A061B" w:rsidRPr="00D420FE">
        <w:rPr>
          <w:rFonts w:ascii="Times New Roman" w:hAnsi="Times New Roman" w:cs="Times New Roman"/>
        </w:rPr>
        <w:t xml:space="preserve"> </w:t>
      </w:r>
    </w:p>
    <w:p w14:paraId="7CB3AA99" w14:textId="77777777" w:rsidR="0079115A" w:rsidRPr="00D420FE" w:rsidRDefault="0079115A" w:rsidP="006F5490">
      <w:pPr>
        <w:pStyle w:val="PargrafodaLista"/>
        <w:spacing w:before="0" w:line="300" w:lineRule="auto"/>
        <w:rPr>
          <w:rFonts w:ascii="Times New Roman" w:hAnsi="Times New Roman" w:cs="Times New Roman"/>
        </w:rPr>
      </w:pPr>
    </w:p>
    <w:p w14:paraId="5AFB7B3D" w14:textId="74DBC909" w:rsidR="0079115A" w:rsidRPr="00D420FE" w:rsidRDefault="0079115A"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existência de qualquer decisão judicial em qualquer instância ou qualquer decisão arbitral ou administrativa contra </w:t>
      </w:r>
      <w:r w:rsidR="00751671" w:rsidRPr="00D420FE">
        <w:rPr>
          <w:rFonts w:ascii="Times New Roman" w:hAnsi="Times New Roman" w:cs="Times New Roman"/>
        </w:rPr>
        <w:t xml:space="preserve">a </w:t>
      </w:r>
      <w:r w:rsidRPr="00D420FE">
        <w:rPr>
          <w:rFonts w:ascii="Times New Roman" w:hAnsi="Times New Roman" w:cs="Times New Roman"/>
        </w:rPr>
        <w:t>Emissor</w:t>
      </w:r>
      <w:r w:rsidR="00751671" w:rsidRPr="00D420FE">
        <w:rPr>
          <w:rFonts w:ascii="Times New Roman" w:hAnsi="Times New Roman" w:cs="Times New Roman"/>
        </w:rPr>
        <w:t>a</w:t>
      </w:r>
      <w:r w:rsidRPr="00D420FE">
        <w:rPr>
          <w:rFonts w:ascii="Times New Roman" w:hAnsi="Times New Roman" w:cs="Times New Roman"/>
        </w:rPr>
        <w:t xml:space="preserve"> e/ou </w:t>
      </w:r>
      <w:r w:rsidR="006072A1" w:rsidRPr="00D420FE">
        <w:rPr>
          <w:rFonts w:ascii="Times New Roman" w:hAnsi="Times New Roman" w:cs="Times New Roman"/>
        </w:rPr>
        <w:t>os Fiadores</w:t>
      </w:r>
      <w:r w:rsidRPr="00D420FE">
        <w:rPr>
          <w:rFonts w:ascii="Times New Roman" w:hAnsi="Times New Roman" w:cs="Times New Roman"/>
        </w:rPr>
        <w:t xml:space="preserve"> e não sendo cumprida em prazo legal determinado, em valor individual </w:t>
      </w:r>
      <w:r w:rsidR="00204709" w:rsidRPr="00D420FE">
        <w:rPr>
          <w:rFonts w:ascii="Times New Roman" w:hAnsi="Times New Roman" w:cs="Times New Roman"/>
        </w:rPr>
        <w:t xml:space="preserve">ou agregado </w:t>
      </w:r>
      <w:r w:rsidRPr="00D420FE">
        <w:rPr>
          <w:rFonts w:ascii="Times New Roman" w:hAnsi="Times New Roman" w:cs="Times New Roman"/>
        </w:rPr>
        <w:t xml:space="preserve">igual ou superior </w:t>
      </w:r>
      <w:r w:rsidR="0079638A" w:rsidRPr="00D420FE">
        <w:rPr>
          <w:rFonts w:ascii="Times New Roman" w:hAnsi="Times New Roman" w:cs="Times New Roman"/>
        </w:rPr>
        <w:t xml:space="preserve">a </w:t>
      </w:r>
      <w:r w:rsidR="0064187E" w:rsidRPr="00D420FE">
        <w:rPr>
          <w:rFonts w:ascii="Times New Roman" w:hAnsi="Times New Roman" w:cs="Times New Roman"/>
        </w:rPr>
        <w:t>R</w:t>
      </w:r>
      <w:r w:rsidR="004C5E79" w:rsidRPr="00D420FE">
        <w:rPr>
          <w:rFonts w:ascii="Times New Roman" w:hAnsi="Times New Roman" w:cs="Times New Roman"/>
        </w:rPr>
        <w:t>$</w:t>
      </w:r>
      <w:r w:rsidR="00204709" w:rsidRPr="00D420FE">
        <w:rPr>
          <w:rFonts w:ascii="Times New Roman" w:hAnsi="Times New Roman" w:cs="Times New Roman"/>
        </w:rPr>
        <w:t>7</w:t>
      </w:r>
      <w:r w:rsidR="004C5E79" w:rsidRPr="00D420FE">
        <w:rPr>
          <w:rFonts w:ascii="Times New Roman" w:hAnsi="Times New Roman" w:cs="Times New Roman"/>
        </w:rPr>
        <w:t>.</w:t>
      </w:r>
      <w:r w:rsidR="00204709" w:rsidRPr="00D420FE">
        <w:rPr>
          <w:rFonts w:ascii="Times New Roman" w:hAnsi="Times New Roman" w:cs="Times New Roman"/>
        </w:rPr>
        <w:t>5</w:t>
      </w:r>
      <w:r w:rsidR="004C5E79" w:rsidRPr="00D420FE">
        <w:rPr>
          <w:rFonts w:ascii="Times New Roman" w:hAnsi="Times New Roman" w:cs="Times New Roman"/>
        </w:rPr>
        <w:t>00.000,00 (</w:t>
      </w:r>
      <w:r w:rsidR="00204709" w:rsidRPr="00D420FE">
        <w:rPr>
          <w:rFonts w:ascii="Times New Roman" w:hAnsi="Times New Roman" w:cs="Times New Roman"/>
        </w:rPr>
        <w:t>sete milhões e quinhentos mil reais</w:t>
      </w:r>
      <w:r w:rsidR="004C5E79" w:rsidRPr="00D420FE">
        <w:rPr>
          <w:rFonts w:ascii="Times New Roman" w:hAnsi="Times New Roman" w:cs="Times New Roman"/>
        </w:rPr>
        <w:t>)</w:t>
      </w:r>
      <w:r w:rsidR="0064187E" w:rsidRPr="00D420FE">
        <w:rPr>
          <w:rFonts w:ascii="Times New Roman" w:hAnsi="Times New Roman" w:cs="Times New Roman"/>
        </w:rPr>
        <w:t>, atualizados anualmente, a partir da Data de Emissão, pela variação positiva do IPCA</w:t>
      </w:r>
      <w:r w:rsidRPr="00D420FE">
        <w:rPr>
          <w:rFonts w:ascii="Times New Roman" w:hAnsi="Times New Roman" w:cs="Times New Roman"/>
        </w:rPr>
        <w:t xml:space="preserve">, exceto se </w:t>
      </w:r>
      <w:r w:rsidR="00B029E1" w:rsidRPr="00D420FE">
        <w:rPr>
          <w:rFonts w:ascii="Times New Roman" w:hAnsi="Times New Roman" w:cs="Times New Roman"/>
        </w:rPr>
        <w:t xml:space="preserve">for </w:t>
      </w:r>
      <w:r w:rsidRPr="00D420FE">
        <w:rPr>
          <w:rFonts w:ascii="Times New Roman" w:hAnsi="Times New Roman" w:cs="Times New Roman"/>
        </w:rPr>
        <w:t>atribuído efeito suspensivo,</w:t>
      </w:r>
      <w:r w:rsidR="00B029E1" w:rsidRPr="00D420FE">
        <w:rPr>
          <w:rFonts w:ascii="Times New Roman" w:hAnsi="Times New Roman" w:cs="Times New Roman"/>
        </w:rPr>
        <w:t xml:space="preserve"> sendo tal exceção válida apenas</w:t>
      </w:r>
      <w:r w:rsidRPr="00D420FE">
        <w:rPr>
          <w:rFonts w:ascii="Times New Roman" w:hAnsi="Times New Roman" w:cs="Times New Roman"/>
        </w:rPr>
        <w:t xml:space="preserve"> enquanto perdurar o referido efeito suspensivo;</w:t>
      </w:r>
      <w:r w:rsidR="005C03E6" w:rsidRPr="00D420FE">
        <w:rPr>
          <w:rFonts w:ascii="Times New Roman" w:hAnsi="Times New Roman" w:cs="Times New Roman"/>
        </w:rPr>
        <w:t xml:space="preserve"> </w:t>
      </w:r>
    </w:p>
    <w:p w14:paraId="3136167E" w14:textId="77777777" w:rsidR="00EC18EE" w:rsidRPr="00D420FE" w:rsidRDefault="00EC18EE" w:rsidP="006F5490">
      <w:pPr>
        <w:pStyle w:val="PargrafodaLista"/>
        <w:spacing w:before="0" w:line="300" w:lineRule="auto"/>
        <w:rPr>
          <w:rFonts w:ascii="Times New Roman" w:hAnsi="Times New Roman" w:cs="Times New Roman"/>
        </w:rPr>
      </w:pPr>
    </w:p>
    <w:p w14:paraId="3E71DCF2" w14:textId="2EBC6511" w:rsidR="00EC18EE" w:rsidRPr="00D420FE" w:rsidRDefault="00EC18EE"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não manutenção da contratação de empresa de auditoria de primeira linha para auditoria das demonstrações financeiras da Emissora e/ou </w:t>
      </w:r>
      <w:r w:rsidR="006072A1" w:rsidRPr="00D420FE">
        <w:rPr>
          <w:rFonts w:ascii="Times New Roman" w:hAnsi="Times New Roman" w:cs="Times New Roman"/>
        </w:rPr>
        <w:t>dos Fiadores</w:t>
      </w:r>
      <w:r w:rsidRPr="00D420FE">
        <w:rPr>
          <w:rFonts w:ascii="Times New Roman" w:hAnsi="Times New Roman" w:cs="Times New Roman"/>
        </w:rPr>
        <w:t>, nos termos da presente Escritura de Emissão;</w:t>
      </w:r>
      <w:r w:rsidR="00EA51EC" w:rsidRPr="00D420FE">
        <w:rPr>
          <w:rFonts w:ascii="Times New Roman" w:hAnsi="Times New Roman" w:cs="Times New Roman"/>
        </w:rPr>
        <w:t xml:space="preserve"> </w:t>
      </w:r>
    </w:p>
    <w:p w14:paraId="09D2CA28" w14:textId="77777777" w:rsidR="00023909" w:rsidRPr="00D420FE" w:rsidRDefault="00023909" w:rsidP="00A46ED3">
      <w:pPr>
        <w:pStyle w:val="PargrafodaLista"/>
        <w:rPr>
          <w:rFonts w:ascii="Times New Roman" w:hAnsi="Times New Roman" w:cs="Times New Roman"/>
        </w:rPr>
      </w:pPr>
    </w:p>
    <w:p w14:paraId="02F84745" w14:textId="6116E82B" w:rsidR="00023909" w:rsidRPr="00D420FE" w:rsidRDefault="00F50951" w:rsidP="006F5490">
      <w:pPr>
        <w:pStyle w:val="PargrafodaLista"/>
        <w:numPr>
          <w:ilvl w:val="3"/>
          <w:numId w:val="14"/>
        </w:numPr>
        <w:tabs>
          <w:tab w:val="left" w:pos="1683"/>
          <w:tab w:val="left" w:pos="168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caso a Plante + e/ou a </w:t>
      </w:r>
      <w:proofErr w:type="spellStart"/>
      <w:r w:rsidRPr="00D420FE">
        <w:rPr>
          <w:rFonts w:ascii="Times New Roman" w:hAnsi="Times New Roman" w:cs="Times New Roman"/>
        </w:rPr>
        <w:t>Rech</w:t>
      </w:r>
      <w:proofErr w:type="spellEnd"/>
      <w:r w:rsidRPr="00D420FE">
        <w:rPr>
          <w:rFonts w:ascii="Times New Roman" w:hAnsi="Times New Roman" w:cs="Times New Roman"/>
        </w:rPr>
        <w:t xml:space="preserve"> </w:t>
      </w:r>
      <w:r w:rsidR="006E2D30" w:rsidRPr="00D420FE">
        <w:rPr>
          <w:rFonts w:ascii="Times New Roman" w:hAnsi="Times New Roman" w:cs="Times New Roman"/>
        </w:rPr>
        <w:t>Participações</w:t>
      </w:r>
      <w:r w:rsidRPr="00D420FE">
        <w:rPr>
          <w:rFonts w:ascii="Times New Roman" w:hAnsi="Times New Roman" w:cs="Times New Roman"/>
        </w:rPr>
        <w:t xml:space="preserve"> se tornem empresas operacionais</w:t>
      </w:r>
      <w:r w:rsidR="0039789C" w:rsidRPr="00D420FE">
        <w:rPr>
          <w:rFonts w:ascii="Times New Roman" w:hAnsi="Times New Roman" w:cs="Times New Roman"/>
        </w:rPr>
        <w:t>, sem que tenha sido constituída fia</w:t>
      </w:r>
      <w:r w:rsidR="008060D2" w:rsidRPr="00D420FE">
        <w:rPr>
          <w:rFonts w:ascii="Times New Roman" w:hAnsi="Times New Roman" w:cs="Times New Roman"/>
        </w:rPr>
        <w:t>n</w:t>
      </w:r>
      <w:r w:rsidR="0039789C" w:rsidRPr="00D420FE">
        <w:rPr>
          <w:rFonts w:ascii="Times New Roman" w:hAnsi="Times New Roman" w:cs="Times New Roman"/>
        </w:rPr>
        <w:t>ça de referidas empresas em favor dos Debenturistas</w:t>
      </w:r>
      <w:r w:rsidR="008060D2" w:rsidRPr="00D420FE">
        <w:rPr>
          <w:rFonts w:ascii="Times New Roman" w:hAnsi="Times New Roman" w:cs="Times New Roman"/>
        </w:rPr>
        <w:t>,</w:t>
      </w:r>
      <w:r w:rsidR="0039789C" w:rsidRPr="00D420FE">
        <w:rPr>
          <w:rFonts w:ascii="Times New Roman" w:hAnsi="Times New Roman" w:cs="Times New Roman"/>
        </w:rPr>
        <w:t xml:space="preserve"> mediante aditamento </w:t>
      </w:r>
      <w:r w:rsidR="008060D2" w:rsidRPr="00D420FE">
        <w:rPr>
          <w:rFonts w:ascii="Times New Roman" w:hAnsi="Times New Roman" w:cs="Times New Roman"/>
        </w:rPr>
        <w:t xml:space="preserve">à </w:t>
      </w:r>
      <w:r w:rsidR="0039789C" w:rsidRPr="00D420FE">
        <w:rPr>
          <w:rFonts w:ascii="Times New Roman" w:hAnsi="Times New Roman" w:cs="Times New Roman"/>
        </w:rPr>
        <w:t xml:space="preserve">presente </w:t>
      </w:r>
      <w:r w:rsidR="008060D2" w:rsidRPr="00D420FE">
        <w:rPr>
          <w:rFonts w:ascii="Times New Roman" w:hAnsi="Times New Roman" w:cs="Times New Roman"/>
        </w:rPr>
        <w:t>Escritura de Emissão;</w:t>
      </w:r>
    </w:p>
    <w:p w14:paraId="2C22B41B" w14:textId="77777777" w:rsidR="00315E13" w:rsidRPr="00D420FE" w:rsidRDefault="00315E13" w:rsidP="006F5490">
      <w:pPr>
        <w:pStyle w:val="PargrafodaLista"/>
        <w:spacing w:before="0" w:line="300" w:lineRule="auto"/>
        <w:rPr>
          <w:rFonts w:ascii="Times New Roman" w:hAnsi="Times New Roman" w:cs="Times New Roman"/>
        </w:rPr>
      </w:pPr>
    </w:p>
    <w:p w14:paraId="4A642ED3" w14:textId="621D9A20" w:rsidR="00CD7655" w:rsidRPr="00D420FE" w:rsidRDefault="0079115A" w:rsidP="00636AD3">
      <w:pPr>
        <w:pStyle w:val="PargrafodaLista"/>
        <w:numPr>
          <w:ilvl w:val="3"/>
          <w:numId w:val="14"/>
        </w:numPr>
        <w:tabs>
          <w:tab w:val="left" w:pos="1683"/>
          <w:tab w:val="left" w:pos="1684"/>
        </w:tabs>
        <w:spacing w:before="0" w:line="300" w:lineRule="auto"/>
        <w:ind w:right="76"/>
        <w:rPr>
          <w:rFonts w:ascii="Times New Roman" w:hAnsi="Times New Roman" w:cs="Times New Roman"/>
        </w:rPr>
      </w:pPr>
      <w:bookmarkStart w:id="16" w:name="_Hlk89092866"/>
      <w:r w:rsidRPr="00D420FE">
        <w:rPr>
          <w:rFonts w:ascii="Times New Roman" w:hAnsi="Times New Roman" w:cs="Times New Roman"/>
        </w:rPr>
        <w:lastRenderedPageBreak/>
        <w:t>não atendimento, pela Emissora, dos índices financeiros relacionados a seguir (“</w:t>
      </w:r>
      <w:r w:rsidRPr="00D420FE">
        <w:rPr>
          <w:rFonts w:ascii="Times New Roman" w:hAnsi="Times New Roman" w:cs="Times New Roman"/>
          <w:u w:val="single"/>
        </w:rPr>
        <w:t>Índices Financeiros</w:t>
      </w:r>
      <w:r w:rsidRPr="00D420FE">
        <w:rPr>
          <w:rFonts w:ascii="Times New Roman" w:hAnsi="Times New Roman" w:cs="Times New Roman"/>
        </w:rPr>
        <w:t xml:space="preserve">”), a serem </w:t>
      </w:r>
      <w:r w:rsidR="00785D72" w:rsidRPr="00D420FE">
        <w:rPr>
          <w:rFonts w:ascii="Times New Roman" w:hAnsi="Times New Roman" w:cs="Times New Roman"/>
        </w:rPr>
        <w:t>calculados</w:t>
      </w:r>
      <w:r w:rsidR="00333F6A" w:rsidRPr="00D420FE">
        <w:rPr>
          <w:rFonts w:ascii="Times New Roman" w:hAnsi="Times New Roman" w:cs="Times New Roman"/>
        </w:rPr>
        <w:t xml:space="preserve"> pela Emissora </w:t>
      </w:r>
      <w:r w:rsidR="00F62C72">
        <w:rPr>
          <w:rFonts w:ascii="Times New Roman" w:hAnsi="Times New Roman" w:cs="Times New Roman"/>
        </w:rPr>
        <w:t>com base no parecer de auditoria de primeira linha</w:t>
      </w:r>
      <w:r w:rsidR="00F62C72" w:rsidRPr="00D420FE" w:rsidDel="008C4C67">
        <w:rPr>
          <w:rFonts w:ascii="Times New Roman" w:hAnsi="Times New Roman" w:cs="Times New Roman"/>
        </w:rPr>
        <w:t xml:space="preserve"> </w:t>
      </w:r>
      <w:r w:rsidR="00925C8A" w:rsidRPr="00D420FE">
        <w:rPr>
          <w:rFonts w:ascii="Times New Roman" w:hAnsi="Times New Roman" w:cs="Times New Roman"/>
        </w:rPr>
        <w:t xml:space="preserve">e </w:t>
      </w:r>
      <w:r w:rsidR="00A43F18" w:rsidRPr="00D420FE">
        <w:rPr>
          <w:rFonts w:ascii="Times New Roman" w:hAnsi="Times New Roman" w:cs="Times New Roman"/>
        </w:rPr>
        <w:t xml:space="preserve">validados </w:t>
      </w:r>
      <w:r w:rsidR="00E2171F" w:rsidRPr="00D420FE">
        <w:rPr>
          <w:rFonts w:ascii="Times New Roman" w:hAnsi="Times New Roman" w:cs="Times New Roman"/>
        </w:rPr>
        <w:t>anualmente</w:t>
      </w:r>
      <w:r w:rsidR="00785D72" w:rsidRPr="00D420FE">
        <w:rPr>
          <w:rFonts w:ascii="Times New Roman" w:hAnsi="Times New Roman" w:cs="Times New Roman"/>
        </w:rPr>
        <w:t xml:space="preserve"> </w:t>
      </w:r>
      <w:r w:rsidR="00E2171F" w:rsidRPr="00D420FE">
        <w:rPr>
          <w:rFonts w:ascii="Times New Roman" w:hAnsi="Times New Roman" w:cs="Times New Roman"/>
        </w:rPr>
        <w:t>pelo Agente Fiduciário</w:t>
      </w:r>
      <w:r w:rsidR="00F62C72">
        <w:rPr>
          <w:rFonts w:ascii="Times New Roman" w:hAnsi="Times New Roman" w:cs="Times New Roman"/>
        </w:rPr>
        <w:t xml:space="preserve"> e </w:t>
      </w:r>
      <w:r w:rsidR="00F62C72" w:rsidRPr="00D420FE">
        <w:rPr>
          <w:rFonts w:ascii="Times New Roman" w:hAnsi="Times New Roman" w:cs="Times New Roman"/>
          <w:b/>
          <w:bCs/>
        </w:rPr>
        <w:t>Riza Gestora De Recursos Ltda.</w:t>
      </w:r>
      <w:r w:rsidR="00F62C72" w:rsidRPr="00D420FE">
        <w:rPr>
          <w:rFonts w:ascii="Times New Roman" w:hAnsi="Times New Roman" w:cs="Times New Roman"/>
        </w:rPr>
        <w:t xml:space="preserve"> inscrita no CNPJ/ME sob o nº 12.209.584/0001-99</w:t>
      </w:r>
      <w:r w:rsidRPr="00D420FE">
        <w:rPr>
          <w:rFonts w:ascii="Times New Roman" w:hAnsi="Times New Roman" w:cs="Times New Roman"/>
        </w:rPr>
        <w:t>,</w:t>
      </w:r>
      <w:r w:rsidR="00CA4C41">
        <w:rPr>
          <w:rFonts w:ascii="Times New Roman" w:hAnsi="Times New Roman" w:cs="Times New Roman"/>
        </w:rPr>
        <w:t xml:space="preserve"> </w:t>
      </w:r>
      <w:r w:rsidRPr="00D420FE">
        <w:rPr>
          <w:rFonts w:ascii="Times New Roman" w:hAnsi="Times New Roman" w:cs="Times New Roman"/>
        </w:rPr>
        <w:t>a partir da Data de Emissão, com base nas demonstrações financeiras consolidadas e auditadas, preparadas de acordo com as práticas contábeis brasileiras vigentes na Data de Emissão, baseadas nos últimos 12 (doze) meses, sendo que a primeira apuração dos índices financeiros se dará com base nas demonstrações financeiras</w:t>
      </w:r>
      <w:r w:rsidR="007814EE" w:rsidRPr="00D420FE">
        <w:rPr>
          <w:rFonts w:ascii="Times New Roman" w:hAnsi="Times New Roman" w:cs="Times New Roman"/>
        </w:rPr>
        <w:t xml:space="preserve"> </w:t>
      </w:r>
      <w:r w:rsidR="00735268" w:rsidRPr="00D420FE">
        <w:rPr>
          <w:rFonts w:ascii="Times New Roman" w:hAnsi="Times New Roman" w:cs="Times New Roman"/>
        </w:rPr>
        <w:t xml:space="preserve">auditadas </w:t>
      </w:r>
      <w:r w:rsidR="008C6DFB" w:rsidRPr="00D420FE">
        <w:rPr>
          <w:rFonts w:ascii="Times New Roman" w:hAnsi="Times New Roman" w:cs="Times New Roman"/>
        </w:rPr>
        <w:t xml:space="preserve">individuais </w:t>
      </w:r>
      <w:r w:rsidR="007814EE" w:rsidRPr="00D420FE">
        <w:rPr>
          <w:rFonts w:ascii="Times New Roman" w:hAnsi="Times New Roman" w:cs="Times New Roman"/>
        </w:rPr>
        <w:t>da Emissora</w:t>
      </w:r>
      <w:r w:rsidR="007D081A" w:rsidRPr="00D420FE">
        <w:rPr>
          <w:rFonts w:ascii="Times New Roman" w:hAnsi="Times New Roman" w:cs="Times New Roman"/>
        </w:rPr>
        <w:t xml:space="preserve"> e </w:t>
      </w:r>
      <w:r w:rsidR="006072A1" w:rsidRPr="00D420FE">
        <w:rPr>
          <w:rFonts w:ascii="Times New Roman" w:hAnsi="Times New Roman" w:cs="Times New Roman"/>
        </w:rPr>
        <w:t>dos Fiadores</w:t>
      </w:r>
      <w:r w:rsidR="00CC3B40" w:rsidRPr="00D420FE">
        <w:rPr>
          <w:rFonts w:ascii="Times New Roman" w:hAnsi="Times New Roman" w:cs="Times New Roman"/>
        </w:rPr>
        <w:t xml:space="preserve"> </w:t>
      </w:r>
      <w:r w:rsidRPr="00D420FE">
        <w:rPr>
          <w:rFonts w:ascii="Times New Roman" w:hAnsi="Times New Roman" w:cs="Times New Roman"/>
        </w:rPr>
        <w:t>de 31 de dezembro de 202</w:t>
      </w:r>
      <w:r w:rsidR="00060373" w:rsidRPr="00D420FE">
        <w:rPr>
          <w:rFonts w:ascii="Times New Roman" w:hAnsi="Times New Roman" w:cs="Times New Roman"/>
        </w:rPr>
        <w:t>2</w:t>
      </w:r>
      <w:r w:rsidR="007814EE" w:rsidRPr="00D420FE">
        <w:rPr>
          <w:rFonts w:ascii="Times New Roman" w:hAnsi="Times New Roman" w:cs="Times New Roman"/>
          <w:b/>
        </w:rPr>
        <w:t xml:space="preserve"> </w:t>
      </w:r>
      <w:r w:rsidR="007814EE" w:rsidRPr="00D420FE">
        <w:rPr>
          <w:rFonts w:ascii="Times New Roman" w:hAnsi="Times New Roman" w:cs="Times New Roman"/>
        </w:rPr>
        <w:t>e, a partir de 31 de dezembro de 202</w:t>
      </w:r>
      <w:r w:rsidR="00060373" w:rsidRPr="00D420FE">
        <w:rPr>
          <w:rFonts w:ascii="Times New Roman" w:hAnsi="Times New Roman" w:cs="Times New Roman"/>
        </w:rPr>
        <w:t>3</w:t>
      </w:r>
      <w:r w:rsidR="007814EE" w:rsidRPr="00D420FE">
        <w:rPr>
          <w:rFonts w:ascii="Times New Roman" w:hAnsi="Times New Roman" w:cs="Times New Roman"/>
        </w:rPr>
        <w:t xml:space="preserve">, </w:t>
      </w:r>
      <w:r w:rsidR="00735268" w:rsidRPr="00D420FE">
        <w:rPr>
          <w:rFonts w:ascii="Times New Roman" w:hAnsi="Times New Roman" w:cs="Times New Roman"/>
        </w:rPr>
        <w:t xml:space="preserve">com base nas demonstrações financeiras auditadas </w:t>
      </w:r>
      <w:r w:rsidR="004D6883" w:rsidRPr="00D420FE">
        <w:rPr>
          <w:rFonts w:ascii="Times New Roman" w:hAnsi="Times New Roman" w:cs="Times New Roman"/>
        </w:rPr>
        <w:t xml:space="preserve">e </w:t>
      </w:r>
      <w:r w:rsidR="00735268" w:rsidRPr="00D420FE">
        <w:rPr>
          <w:rFonts w:ascii="Times New Roman" w:hAnsi="Times New Roman" w:cs="Times New Roman"/>
        </w:rPr>
        <w:t xml:space="preserve">consolidadas </w:t>
      </w:r>
      <w:r w:rsidR="007814EE" w:rsidRPr="00D420FE">
        <w:rPr>
          <w:rFonts w:ascii="Times New Roman" w:hAnsi="Times New Roman" w:cs="Times New Roman"/>
        </w:rPr>
        <w:t>do Novo Acionista Direto,</w:t>
      </w:r>
      <w:r w:rsidR="006C0FE8" w:rsidRPr="00D420FE">
        <w:rPr>
          <w:rFonts w:ascii="Times New Roman" w:hAnsi="Times New Roman" w:cs="Times New Roman"/>
        </w:rPr>
        <w:t xml:space="preserve"> até o final da vigência da operação</w:t>
      </w:r>
      <w:r w:rsidRPr="00D420FE">
        <w:rPr>
          <w:rFonts w:ascii="Times New Roman" w:hAnsi="Times New Roman" w:cs="Times New Roman"/>
        </w:rPr>
        <w:t xml:space="preserve">, Dívida Líquida / EBITDA igual ou inferior a </w:t>
      </w:r>
      <w:r w:rsidR="006C0FE8" w:rsidRPr="00D420FE">
        <w:rPr>
          <w:rFonts w:ascii="Times New Roman" w:hAnsi="Times New Roman" w:cs="Times New Roman"/>
        </w:rPr>
        <w:t>2</w:t>
      </w:r>
      <w:r w:rsidRPr="00D420FE">
        <w:rPr>
          <w:rFonts w:ascii="Times New Roman" w:hAnsi="Times New Roman" w:cs="Times New Roman"/>
        </w:rPr>
        <w:t>,</w:t>
      </w:r>
      <w:r w:rsidR="006C0FE8" w:rsidRPr="00D420FE">
        <w:rPr>
          <w:rFonts w:ascii="Times New Roman" w:hAnsi="Times New Roman" w:cs="Times New Roman"/>
        </w:rPr>
        <w:t>5</w:t>
      </w:r>
      <w:r w:rsidRPr="00D420FE">
        <w:rPr>
          <w:rFonts w:ascii="Times New Roman" w:hAnsi="Times New Roman" w:cs="Times New Roman"/>
        </w:rPr>
        <w:t>x</w:t>
      </w:r>
      <w:r w:rsidR="0021525A" w:rsidRPr="00D420FE">
        <w:rPr>
          <w:rFonts w:ascii="Times New Roman" w:hAnsi="Times New Roman" w:cs="Times New Roman"/>
        </w:rPr>
        <w:t xml:space="preserve">, sendo certo </w:t>
      </w:r>
      <w:r w:rsidR="00C33F80" w:rsidRPr="00D420FE">
        <w:rPr>
          <w:rFonts w:ascii="Times New Roman" w:hAnsi="Times New Roman" w:cs="Times New Roman"/>
        </w:rPr>
        <w:t>que</w:t>
      </w:r>
      <w:r w:rsidR="00A504C6" w:rsidRPr="00D420FE">
        <w:rPr>
          <w:rFonts w:ascii="Times New Roman" w:hAnsi="Times New Roman" w:cs="Times New Roman"/>
        </w:rPr>
        <w:t>,</w:t>
      </w:r>
      <w:r w:rsidR="0021525A" w:rsidRPr="00D420FE">
        <w:rPr>
          <w:rFonts w:ascii="Times New Roman" w:hAnsi="Times New Roman" w:cs="Times New Roman"/>
        </w:rPr>
        <w:t xml:space="preserve"> </w:t>
      </w:r>
      <w:r w:rsidR="00DF5760" w:rsidRPr="00D420FE">
        <w:rPr>
          <w:rFonts w:ascii="Times New Roman" w:hAnsi="Times New Roman" w:cs="Times New Roman"/>
        </w:rPr>
        <w:t xml:space="preserve">nos anos em </w:t>
      </w:r>
      <w:r w:rsidR="00917B21" w:rsidRPr="00D420FE">
        <w:rPr>
          <w:rFonts w:ascii="Times New Roman" w:hAnsi="Times New Roman" w:cs="Times New Roman"/>
        </w:rPr>
        <w:t xml:space="preserve">que </w:t>
      </w:r>
      <w:r w:rsidR="00DF5760" w:rsidRPr="00D420FE">
        <w:rPr>
          <w:rFonts w:ascii="Times New Roman" w:hAnsi="Times New Roman" w:cs="Times New Roman"/>
        </w:rPr>
        <w:t xml:space="preserve">forem </w:t>
      </w:r>
      <w:r w:rsidR="00C33F80" w:rsidRPr="00D420FE">
        <w:rPr>
          <w:rFonts w:ascii="Times New Roman" w:hAnsi="Times New Roman" w:cs="Times New Roman"/>
        </w:rPr>
        <w:t>realizadas</w:t>
      </w:r>
      <w:r w:rsidR="00DF5760" w:rsidRPr="00D420FE">
        <w:rPr>
          <w:rFonts w:ascii="Times New Roman" w:hAnsi="Times New Roman" w:cs="Times New Roman"/>
        </w:rPr>
        <w:t xml:space="preserve"> operações de aquisição societária</w:t>
      </w:r>
      <w:r w:rsidR="00C33F80" w:rsidRPr="00D420FE">
        <w:rPr>
          <w:rFonts w:ascii="Times New Roman" w:hAnsi="Times New Roman" w:cs="Times New Roman"/>
        </w:rPr>
        <w:t xml:space="preserve"> por qualquer uma das empresas do Grupo Econômico</w:t>
      </w:r>
      <w:r w:rsidR="00DF5760" w:rsidRPr="00D420FE">
        <w:rPr>
          <w:rFonts w:ascii="Times New Roman" w:hAnsi="Times New Roman" w:cs="Times New Roman"/>
        </w:rPr>
        <w:t>, deverão ser considerados</w:t>
      </w:r>
      <w:r w:rsidR="00751671" w:rsidRPr="00D420FE">
        <w:rPr>
          <w:rFonts w:ascii="Times New Roman" w:hAnsi="Times New Roman" w:cs="Times New Roman"/>
        </w:rPr>
        <w:t xml:space="preserve"> </w:t>
      </w:r>
      <w:r w:rsidR="00213285" w:rsidRPr="00D420FE">
        <w:rPr>
          <w:rFonts w:ascii="Times New Roman" w:hAnsi="Times New Roman" w:cs="Times New Roman"/>
        </w:rPr>
        <w:t>as demonstrações financeiras</w:t>
      </w:r>
      <w:r w:rsidR="00E2005F" w:rsidRPr="00D420FE">
        <w:rPr>
          <w:rFonts w:ascii="Times New Roman" w:hAnsi="Times New Roman" w:cs="Times New Roman"/>
        </w:rPr>
        <w:t xml:space="preserve"> </w:t>
      </w:r>
      <w:r w:rsidR="00213285" w:rsidRPr="00D420FE">
        <w:rPr>
          <w:rFonts w:ascii="Times New Roman" w:hAnsi="Times New Roman" w:cs="Times New Roman"/>
        </w:rPr>
        <w:t xml:space="preserve">combinadas </w:t>
      </w:r>
      <w:r w:rsidR="00A504C6" w:rsidRPr="00D420FE">
        <w:rPr>
          <w:rFonts w:ascii="Times New Roman" w:hAnsi="Times New Roman" w:cs="Times New Roman"/>
        </w:rPr>
        <w:t>do Grupo Econômico</w:t>
      </w:r>
      <w:r w:rsidR="002823E7" w:rsidRPr="00D420FE">
        <w:rPr>
          <w:rFonts w:ascii="Times New Roman" w:hAnsi="Times New Roman" w:cs="Times New Roman"/>
        </w:rPr>
        <w:t>, preparadas pela Emissora e validadas por</w:t>
      </w:r>
      <w:r w:rsidR="007F6BCD" w:rsidRPr="00D420FE">
        <w:rPr>
          <w:rFonts w:ascii="Times New Roman" w:hAnsi="Times New Roman" w:cs="Times New Roman"/>
        </w:rPr>
        <w:t xml:space="preserve"> </w:t>
      </w:r>
      <w:r w:rsidR="00FD08F2" w:rsidRPr="00D420FE">
        <w:rPr>
          <w:rFonts w:ascii="Times New Roman" w:hAnsi="Times New Roman" w:cs="Times New Roman"/>
        </w:rPr>
        <w:t>empresa de auditoria de primeira linha</w:t>
      </w:r>
      <w:r w:rsidR="00C33F80" w:rsidRPr="00D420FE">
        <w:rPr>
          <w:rFonts w:ascii="Times New Roman" w:hAnsi="Times New Roman" w:cs="Times New Roman"/>
        </w:rPr>
        <w:t xml:space="preserve">. </w:t>
      </w:r>
    </w:p>
    <w:bookmarkEnd w:id="16"/>
    <w:p w14:paraId="00652548" w14:textId="77777777" w:rsidR="00CD7655" w:rsidRPr="00D420FE" w:rsidRDefault="00CD7655" w:rsidP="006F5490">
      <w:pPr>
        <w:pStyle w:val="PargrafodaLista"/>
        <w:tabs>
          <w:tab w:val="left" w:pos="1683"/>
          <w:tab w:val="left" w:pos="1684"/>
        </w:tabs>
        <w:spacing w:before="0" w:line="300" w:lineRule="auto"/>
        <w:ind w:left="994" w:right="76" w:firstLine="0"/>
        <w:rPr>
          <w:rFonts w:ascii="Times New Roman" w:hAnsi="Times New Roman" w:cs="Times New Roman"/>
        </w:rPr>
      </w:pPr>
    </w:p>
    <w:p w14:paraId="4353D95A" w14:textId="77777777" w:rsidR="00CD7655" w:rsidRPr="00D420FE" w:rsidRDefault="00CD7655" w:rsidP="006F5490">
      <w:pPr>
        <w:tabs>
          <w:tab w:val="left" w:pos="1683"/>
          <w:tab w:val="left" w:pos="1684"/>
        </w:tabs>
        <w:spacing w:line="300" w:lineRule="auto"/>
        <w:ind w:left="567" w:right="76"/>
        <w:rPr>
          <w:rFonts w:ascii="Times New Roman" w:hAnsi="Times New Roman" w:cs="Times New Roman"/>
        </w:rPr>
      </w:pPr>
      <w:r w:rsidRPr="00D420FE">
        <w:rPr>
          <w:rFonts w:ascii="Times New Roman" w:hAnsi="Times New Roman" w:cs="Times New Roman"/>
        </w:rPr>
        <w:t>Para efeitos desta Escritura:</w:t>
      </w:r>
    </w:p>
    <w:p w14:paraId="02C63342" w14:textId="45E87B32" w:rsidR="00CD7655" w:rsidRPr="00D420FE" w:rsidRDefault="00CD7655" w:rsidP="006F5490">
      <w:pPr>
        <w:tabs>
          <w:tab w:val="left" w:pos="1683"/>
          <w:tab w:val="left" w:pos="1684"/>
        </w:tabs>
        <w:spacing w:line="300" w:lineRule="auto"/>
        <w:ind w:right="76"/>
        <w:rPr>
          <w:rFonts w:ascii="Times New Roman" w:hAnsi="Times New Roman" w:cs="Times New Roman"/>
        </w:rPr>
      </w:pPr>
    </w:p>
    <w:p w14:paraId="08A91983" w14:textId="070831CF" w:rsidR="009F62D9" w:rsidRPr="00D420FE" w:rsidRDefault="00CD7655" w:rsidP="006F5490">
      <w:pPr>
        <w:tabs>
          <w:tab w:val="left" w:pos="1683"/>
          <w:tab w:val="left" w:pos="1684"/>
        </w:tabs>
        <w:spacing w:line="300" w:lineRule="auto"/>
        <w:ind w:left="567" w:right="76"/>
        <w:jc w:val="both"/>
        <w:rPr>
          <w:rFonts w:ascii="Times New Roman" w:hAnsi="Times New Roman" w:cs="Times New Roman"/>
        </w:rPr>
      </w:pPr>
      <w:r w:rsidRPr="00D420FE">
        <w:rPr>
          <w:rFonts w:ascii="Times New Roman" w:hAnsi="Times New Roman" w:cs="Times New Roman"/>
        </w:rPr>
        <w:t>“</w:t>
      </w:r>
      <w:r w:rsidRPr="00D420FE">
        <w:rPr>
          <w:rFonts w:ascii="Times New Roman" w:hAnsi="Times New Roman" w:cs="Times New Roman"/>
          <w:u w:val="single"/>
        </w:rPr>
        <w:t>Dívida Líquida</w:t>
      </w:r>
      <w:r w:rsidRPr="00D420FE">
        <w:rPr>
          <w:rFonts w:ascii="Times New Roman" w:hAnsi="Times New Roman" w:cs="Times New Roman"/>
        </w:rPr>
        <w:t xml:space="preserve">”: </w:t>
      </w:r>
      <w:r w:rsidR="00CE6F8D" w:rsidRPr="00D420FE">
        <w:rPr>
          <w:rFonts w:ascii="Times New Roman" w:hAnsi="Times New Roman" w:cs="Times New Roman"/>
        </w:rPr>
        <w:t>significa o somatório das dívidas d</w:t>
      </w:r>
      <w:r w:rsidR="005216BC" w:rsidRPr="00D420FE">
        <w:rPr>
          <w:rFonts w:ascii="Times New Roman" w:hAnsi="Times New Roman" w:cs="Times New Roman"/>
        </w:rPr>
        <w:t>os</w:t>
      </w:r>
      <w:r w:rsidR="00CE6F8D" w:rsidRPr="00D420FE">
        <w:rPr>
          <w:rFonts w:ascii="Times New Roman" w:hAnsi="Times New Roman" w:cs="Times New Roman"/>
        </w:rPr>
        <w:t xml:space="preserve"> </w:t>
      </w:r>
      <w:r w:rsidR="005216BC" w:rsidRPr="00D420FE">
        <w:rPr>
          <w:rFonts w:ascii="Times New Roman" w:hAnsi="Times New Roman" w:cs="Times New Roman"/>
        </w:rPr>
        <w:t>Fiadores</w:t>
      </w:r>
      <w:r w:rsidR="00CE6F8D" w:rsidRPr="00D420FE">
        <w:rPr>
          <w:rFonts w:ascii="Times New Roman" w:hAnsi="Times New Roman" w:cs="Times New Roman"/>
        </w:rPr>
        <w:t>, d</w:t>
      </w:r>
      <w:r w:rsidR="0079638A" w:rsidRPr="00D420FE">
        <w:rPr>
          <w:rFonts w:ascii="Times New Roman" w:hAnsi="Times New Roman" w:cs="Times New Roman"/>
        </w:rPr>
        <w:t>a</w:t>
      </w:r>
      <w:r w:rsidR="00CE6F8D" w:rsidRPr="00D420FE">
        <w:rPr>
          <w:rFonts w:ascii="Times New Roman" w:hAnsi="Times New Roman" w:cs="Times New Roman"/>
        </w:rPr>
        <w:t xml:space="preserve"> Emissor</w:t>
      </w:r>
      <w:r w:rsidR="0079638A" w:rsidRPr="00D420FE">
        <w:rPr>
          <w:rFonts w:ascii="Times New Roman" w:hAnsi="Times New Roman" w:cs="Times New Roman"/>
        </w:rPr>
        <w:t>a</w:t>
      </w:r>
      <w:r w:rsidR="00CE6F8D" w:rsidRPr="00D420FE">
        <w:rPr>
          <w:rFonts w:ascii="Times New Roman" w:hAnsi="Times New Roman" w:cs="Times New Roman"/>
        </w:rPr>
        <w:t xml:space="preserve"> e de suas controladas consolidadas</w:t>
      </w:r>
      <w:r w:rsidR="00BC3F0D" w:rsidRPr="00D420FE">
        <w:rPr>
          <w:rFonts w:ascii="Times New Roman" w:hAnsi="Times New Roman" w:cs="Times New Roman"/>
        </w:rPr>
        <w:t xml:space="preserve"> e, a partir de 31 de dezembro de 202</w:t>
      </w:r>
      <w:r w:rsidR="006E2EB6" w:rsidRPr="00D420FE">
        <w:rPr>
          <w:rFonts w:ascii="Times New Roman" w:hAnsi="Times New Roman" w:cs="Times New Roman"/>
        </w:rPr>
        <w:t>3</w:t>
      </w:r>
      <w:r w:rsidR="00BC3F0D" w:rsidRPr="00D420FE">
        <w:rPr>
          <w:rFonts w:ascii="Times New Roman" w:hAnsi="Times New Roman" w:cs="Times New Roman"/>
        </w:rPr>
        <w:t>, do Novo Acionista Direto</w:t>
      </w:r>
      <w:r w:rsidR="00CE6F8D" w:rsidRPr="00D420FE">
        <w:rPr>
          <w:rFonts w:ascii="Times New Roman" w:hAnsi="Times New Roman" w:cs="Times New Roman"/>
        </w:rPr>
        <w:t xml:space="preserve"> perante pessoas físicas e/ou pessoas jurídicas, tais como empréstimos e financiamentos com terceiros,</w:t>
      </w:r>
      <w:r w:rsidR="00DD52C8" w:rsidRPr="00D420FE">
        <w:rPr>
          <w:rFonts w:ascii="Times New Roman" w:hAnsi="Times New Roman" w:cs="Times New Roman"/>
        </w:rPr>
        <w:t xml:space="preserve"> contratos de arrendamento ou </w:t>
      </w:r>
      <w:r w:rsidR="00DD52C8" w:rsidRPr="00D420FE">
        <w:rPr>
          <w:rFonts w:ascii="Times New Roman" w:hAnsi="Times New Roman" w:cs="Times New Roman"/>
          <w:i/>
          <w:iCs/>
        </w:rPr>
        <w:t>leasing</w:t>
      </w:r>
      <w:r w:rsidR="00DD52C8" w:rsidRPr="00D420FE">
        <w:rPr>
          <w:rFonts w:ascii="Times New Roman" w:hAnsi="Times New Roman" w:cs="Times New Roman"/>
        </w:rPr>
        <w:t>,</w:t>
      </w:r>
      <w:r w:rsidR="00CE6F8D" w:rsidRPr="00D420FE">
        <w:rPr>
          <w:rFonts w:ascii="Times New Roman" w:hAnsi="Times New Roman" w:cs="Times New Roman"/>
        </w:rPr>
        <w:t xml:space="preserve"> emissão de títulos de renda fixa, conversíveis ou não em ações, nos mercados local e/ou internacional, diferencial a pagar em operações de derivativos (em conjunto, “</w:t>
      </w:r>
      <w:r w:rsidR="00CE6F8D" w:rsidRPr="00D420FE">
        <w:rPr>
          <w:rFonts w:ascii="Times New Roman" w:hAnsi="Times New Roman" w:cs="Times New Roman"/>
          <w:u w:val="single"/>
        </w:rPr>
        <w:t>Operações Financeiras</w:t>
      </w:r>
      <w:r w:rsidR="00CE6F8D" w:rsidRPr="00D420FE">
        <w:rPr>
          <w:rFonts w:ascii="Times New Roman" w:hAnsi="Times New Roman" w:cs="Times New Roman"/>
        </w:rPr>
        <w:t>”); e quaisquer dívidas com partes relacionadas, avais e todas as garantias prestadas pel</w:t>
      </w:r>
      <w:r w:rsidR="0079638A" w:rsidRPr="00D420FE">
        <w:rPr>
          <w:rFonts w:ascii="Times New Roman" w:hAnsi="Times New Roman" w:cs="Times New Roman"/>
        </w:rPr>
        <w:t>a</w:t>
      </w:r>
      <w:r w:rsidR="00CE6F8D" w:rsidRPr="00D420FE">
        <w:rPr>
          <w:rFonts w:ascii="Times New Roman" w:hAnsi="Times New Roman" w:cs="Times New Roman"/>
        </w:rPr>
        <w:t xml:space="preserve"> Emissor</w:t>
      </w:r>
      <w:r w:rsidR="00735268" w:rsidRPr="00D420FE">
        <w:rPr>
          <w:rFonts w:ascii="Times New Roman" w:hAnsi="Times New Roman" w:cs="Times New Roman"/>
        </w:rPr>
        <w:t>a</w:t>
      </w:r>
      <w:r w:rsidR="00CE6F8D" w:rsidRPr="00D420FE">
        <w:rPr>
          <w:rFonts w:ascii="Times New Roman" w:hAnsi="Times New Roman" w:cs="Times New Roman"/>
        </w:rPr>
        <w:t xml:space="preserve"> e/ou pel</w:t>
      </w:r>
      <w:r w:rsidR="002E5799" w:rsidRPr="00D420FE">
        <w:rPr>
          <w:rFonts w:ascii="Times New Roman" w:hAnsi="Times New Roman" w:cs="Times New Roman"/>
        </w:rPr>
        <w:t>os Fiadores</w:t>
      </w:r>
      <w:r w:rsidR="0079638A" w:rsidRPr="00D420FE">
        <w:rPr>
          <w:rFonts w:ascii="Times New Roman" w:hAnsi="Times New Roman" w:cs="Times New Roman"/>
        </w:rPr>
        <w:t xml:space="preserve"> </w:t>
      </w:r>
      <w:r w:rsidR="00CE6F8D" w:rsidRPr="00D420FE">
        <w:rPr>
          <w:rFonts w:ascii="Times New Roman" w:hAnsi="Times New Roman" w:cs="Times New Roman"/>
        </w:rPr>
        <w:t>no âmbito de Operações Financeiras</w:t>
      </w:r>
      <w:r w:rsidR="00FF3A1F" w:rsidRPr="00D420FE">
        <w:rPr>
          <w:rFonts w:ascii="Times New Roman" w:hAnsi="Times New Roman" w:cs="Times New Roman"/>
        </w:rPr>
        <w:t>, sem dupla contagem entre devedor e garantidor</w:t>
      </w:r>
      <w:r w:rsidR="00CE6F8D" w:rsidRPr="00D420FE">
        <w:rPr>
          <w:rFonts w:ascii="Times New Roman" w:hAnsi="Times New Roman" w:cs="Times New Roman"/>
        </w:rPr>
        <w:t>; menos as disponibilidade em caixa e aplicações financeiras equivalentes a caixa (incluindo os rendimentos de tais montantes)</w:t>
      </w:r>
      <w:r w:rsidR="00EC18EE" w:rsidRPr="00D420FE">
        <w:rPr>
          <w:rFonts w:ascii="Times New Roman" w:hAnsi="Times New Roman" w:cs="Times New Roman"/>
        </w:rPr>
        <w:t xml:space="preserve"> e Operações Financeiras relacionadas a mecanismos de </w:t>
      </w:r>
      <w:proofErr w:type="spellStart"/>
      <w:r w:rsidR="00EC18EE" w:rsidRPr="00D420FE">
        <w:rPr>
          <w:rFonts w:ascii="Times New Roman" w:hAnsi="Times New Roman" w:cs="Times New Roman"/>
          <w:i/>
          <w:iCs/>
        </w:rPr>
        <w:t>seller</w:t>
      </w:r>
      <w:proofErr w:type="spellEnd"/>
      <w:r w:rsidR="00EC18EE" w:rsidRPr="00D420FE">
        <w:rPr>
          <w:rFonts w:ascii="Times New Roman" w:hAnsi="Times New Roman" w:cs="Times New Roman"/>
          <w:i/>
          <w:iCs/>
        </w:rPr>
        <w:t xml:space="preserve"> </w:t>
      </w:r>
      <w:proofErr w:type="spellStart"/>
      <w:r w:rsidR="00EC18EE" w:rsidRPr="00D420FE">
        <w:rPr>
          <w:rFonts w:ascii="Times New Roman" w:hAnsi="Times New Roman" w:cs="Times New Roman"/>
          <w:i/>
          <w:iCs/>
        </w:rPr>
        <w:t>financing</w:t>
      </w:r>
      <w:proofErr w:type="spellEnd"/>
      <w:r w:rsidR="00EC18EE" w:rsidRPr="00D420FE">
        <w:rPr>
          <w:rFonts w:ascii="Times New Roman" w:hAnsi="Times New Roman" w:cs="Times New Roman"/>
        </w:rPr>
        <w:t xml:space="preserve"> (aquisições financiadas pelos vendedores)</w:t>
      </w:r>
      <w:r w:rsidR="00CE6F8D" w:rsidRPr="00D420FE">
        <w:rPr>
          <w:rFonts w:ascii="Times New Roman" w:hAnsi="Times New Roman" w:cs="Times New Roman"/>
        </w:rPr>
        <w:t>.</w:t>
      </w:r>
      <w:r w:rsidR="00EA51EC" w:rsidRPr="00D420FE">
        <w:rPr>
          <w:rFonts w:ascii="Times New Roman" w:hAnsi="Times New Roman" w:cs="Times New Roman"/>
        </w:rPr>
        <w:t xml:space="preserve"> </w:t>
      </w:r>
    </w:p>
    <w:p w14:paraId="5A446259" w14:textId="77777777" w:rsidR="00CD7655" w:rsidRPr="00D420FE" w:rsidRDefault="00CD7655" w:rsidP="006F5490">
      <w:pPr>
        <w:tabs>
          <w:tab w:val="left" w:pos="1683"/>
          <w:tab w:val="left" w:pos="1684"/>
        </w:tabs>
        <w:spacing w:line="300" w:lineRule="auto"/>
        <w:ind w:right="76" w:hanging="810"/>
        <w:rPr>
          <w:rFonts w:ascii="Times New Roman" w:hAnsi="Times New Roman" w:cs="Times New Roman"/>
        </w:rPr>
      </w:pPr>
    </w:p>
    <w:p w14:paraId="5FDD0209" w14:textId="0CEE0F97" w:rsidR="00010CEF" w:rsidRPr="00D420FE" w:rsidRDefault="00CD7655" w:rsidP="006F5490">
      <w:pPr>
        <w:tabs>
          <w:tab w:val="left" w:pos="1683"/>
          <w:tab w:val="left" w:pos="1684"/>
        </w:tabs>
        <w:spacing w:line="300" w:lineRule="auto"/>
        <w:ind w:left="567" w:right="76"/>
        <w:jc w:val="both"/>
        <w:rPr>
          <w:rFonts w:ascii="Times New Roman" w:hAnsi="Times New Roman" w:cs="Times New Roman"/>
        </w:rPr>
      </w:pPr>
      <w:r w:rsidRPr="00D420FE">
        <w:rPr>
          <w:rFonts w:ascii="Times New Roman" w:hAnsi="Times New Roman" w:cs="Times New Roman"/>
          <w:u w:val="single"/>
        </w:rPr>
        <w:t>EBITDA</w:t>
      </w:r>
      <w:r w:rsidRPr="00D420FE">
        <w:rPr>
          <w:rFonts w:ascii="Times New Roman" w:hAnsi="Times New Roman" w:cs="Times New Roman"/>
        </w:rPr>
        <w:t xml:space="preserve">: </w:t>
      </w:r>
      <w:r w:rsidR="00EC299D" w:rsidRPr="00D420FE">
        <w:rPr>
          <w:rFonts w:ascii="Times New Roman" w:hAnsi="Times New Roman" w:cs="Times New Roman"/>
        </w:rPr>
        <w:t>S</w:t>
      </w:r>
      <w:r w:rsidR="00010CEF" w:rsidRPr="00D420FE">
        <w:rPr>
          <w:rFonts w:ascii="Times New Roman" w:hAnsi="Times New Roman" w:cs="Times New Roman"/>
        </w:rPr>
        <w:t xml:space="preserve">ignifica em relação </w:t>
      </w:r>
      <w:r w:rsidR="0079638A" w:rsidRPr="00D420FE">
        <w:rPr>
          <w:rFonts w:ascii="Times New Roman" w:hAnsi="Times New Roman" w:cs="Times New Roman"/>
        </w:rPr>
        <w:t>à Emissora</w:t>
      </w:r>
      <w:r w:rsidR="002E5799" w:rsidRPr="00D420FE">
        <w:rPr>
          <w:rFonts w:ascii="Times New Roman" w:hAnsi="Times New Roman" w:cs="Times New Roman"/>
        </w:rPr>
        <w:t xml:space="preserve"> e</w:t>
      </w:r>
      <w:r w:rsidR="0079638A" w:rsidRPr="00D420FE">
        <w:rPr>
          <w:rFonts w:ascii="Times New Roman" w:hAnsi="Times New Roman" w:cs="Times New Roman"/>
        </w:rPr>
        <w:t xml:space="preserve"> </w:t>
      </w:r>
      <w:r w:rsidR="002E5799" w:rsidRPr="00D420FE">
        <w:rPr>
          <w:rFonts w:ascii="Times New Roman" w:hAnsi="Times New Roman" w:cs="Times New Roman"/>
        </w:rPr>
        <w:t>Fiadores</w:t>
      </w:r>
      <w:r w:rsidR="00EC299D" w:rsidRPr="00D420FE">
        <w:rPr>
          <w:rFonts w:ascii="Times New Roman" w:hAnsi="Times New Roman" w:cs="Times New Roman"/>
        </w:rPr>
        <w:t xml:space="preserve">, </w:t>
      </w:r>
      <w:r w:rsidR="00010CEF" w:rsidRPr="00D420FE">
        <w:rPr>
          <w:rFonts w:ascii="Times New Roman" w:hAnsi="Times New Roman" w:cs="Times New Roman"/>
        </w:rPr>
        <w:t>o resultado acumulado no ano fiscal, antes do resultado financeiro, do imposto de renda e contribuição social, da depreciação e amortização, do resultado não operacional, da equivalência patrimonial e da participação de acionistas minoritários, dentre outras. O EBITDA será calculado com base n</w:t>
      </w:r>
      <w:r w:rsidR="00EC299D" w:rsidRPr="00D420FE">
        <w:rPr>
          <w:rFonts w:ascii="Times New Roman" w:hAnsi="Times New Roman" w:cs="Times New Roman"/>
        </w:rPr>
        <w:t>o somatório da</w:t>
      </w:r>
      <w:r w:rsidR="00010CEF" w:rsidRPr="00D420FE">
        <w:rPr>
          <w:rFonts w:ascii="Times New Roman" w:hAnsi="Times New Roman" w:cs="Times New Roman"/>
        </w:rPr>
        <w:t>s demonstrações financeiras consolidadas e auditadas d</w:t>
      </w:r>
      <w:r w:rsidR="0079638A" w:rsidRPr="00D420FE">
        <w:rPr>
          <w:rFonts w:ascii="Times New Roman" w:hAnsi="Times New Roman" w:cs="Times New Roman"/>
        </w:rPr>
        <w:t>a</w:t>
      </w:r>
      <w:r w:rsidR="00EC299D" w:rsidRPr="00D420FE">
        <w:rPr>
          <w:rFonts w:ascii="Times New Roman" w:hAnsi="Times New Roman" w:cs="Times New Roman"/>
        </w:rPr>
        <w:t xml:space="preserve"> </w:t>
      </w:r>
      <w:r w:rsidR="0079638A" w:rsidRPr="00D420FE">
        <w:rPr>
          <w:rFonts w:ascii="Times New Roman" w:hAnsi="Times New Roman" w:cs="Times New Roman"/>
        </w:rPr>
        <w:t xml:space="preserve">Emissora e </w:t>
      </w:r>
      <w:r w:rsidR="00C50DA3" w:rsidRPr="00D420FE">
        <w:rPr>
          <w:rFonts w:ascii="Times New Roman" w:hAnsi="Times New Roman" w:cs="Times New Roman"/>
        </w:rPr>
        <w:t>Fiadores</w:t>
      </w:r>
      <w:r w:rsidR="00010CEF" w:rsidRPr="00D420FE">
        <w:rPr>
          <w:rFonts w:ascii="Times New Roman" w:hAnsi="Times New Roman" w:cs="Times New Roman"/>
        </w:rPr>
        <w:t>, as quais deverão conter todas as rubricas necessárias para o acompanhamento do Índice Financeiro.</w:t>
      </w:r>
      <w:r w:rsidR="0079638A" w:rsidRPr="00D420FE">
        <w:rPr>
          <w:rFonts w:ascii="Times New Roman" w:hAnsi="Times New Roman" w:cs="Times New Roman"/>
        </w:rPr>
        <w:t xml:space="preserve"> O</w:t>
      </w:r>
      <w:r w:rsidR="00010CEF" w:rsidRPr="00D420FE">
        <w:rPr>
          <w:rFonts w:ascii="Times New Roman" w:hAnsi="Times New Roman" w:cs="Times New Roman"/>
        </w:rPr>
        <w:t xml:space="preserve"> resultado acumulado no ano fiscal, antes do resultado financeiro, do imposto de renda e contribuição social, da depreciação e amortização, do resultado não operacional, da equivalência patrimonial e da participação de acionistas minoritários, emissões de dívidas, dentre outras.</w:t>
      </w:r>
    </w:p>
    <w:p w14:paraId="54A6E2C4" w14:textId="77777777" w:rsidR="00CD7655" w:rsidRPr="00D420FE" w:rsidRDefault="00CD7655" w:rsidP="006F5490">
      <w:pPr>
        <w:tabs>
          <w:tab w:val="left" w:pos="1683"/>
          <w:tab w:val="left" w:pos="1684"/>
        </w:tabs>
        <w:spacing w:line="300" w:lineRule="auto"/>
        <w:ind w:right="76" w:hanging="810"/>
        <w:rPr>
          <w:rFonts w:ascii="Times New Roman" w:hAnsi="Times New Roman" w:cs="Times New Roman"/>
        </w:rPr>
      </w:pPr>
    </w:p>
    <w:p w14:paraId="21566C4C" w14:textId="4EE59631" w:rsidR="00CD7655" w:rsidRPr="00D420FE" w:rsidRDefault="00CD7655" w:rsidP="006F5490">
      <w:pPr>
        <w:tabs>
          <w:tab w:val="left" w:pos="1683"/>
          <w:tab w:val="left" w:pos="1684"/>
        </w:tabs>
        <w:spacing w:line="300" w:lineRule="auto"/>
        <w:ind w:left="567" w:right="76"/>
        <w:jc w:val="both"/>
        <w:rPr>
          <w:rFonts w:ascii="Times New Roman" w:hAnsi="Times New Roman" w:cs="Times New Roman"/>
        </w:rPr>
      </w:pPr>
      <w:r w:rsidRPr="00D420FE">
        <w:rPr>
          <w:rFonts w:ascii="Times New Roman" w:hAnsi="Times New Roman" w:cs="Times New Roman"/>
          <w:u w:val="single"/>
        </w:rPr>
        <w:t>Dívida Líquida / EBITDA</w:t>
      </w:r>
      <w:r w:rsidRPr="00D420FE">
        <w:rPr>
          <w:rFonts w:ascii="Times New Roman" w:hAnsi="Times New Roman" w:cs="Times New Roman"/>
        </w:rPr>
        <w:t>: a divisão da Dívida Líquida pelo EBITDA.</w:t>
      </w:r>
    </w:p>
    <w:p w14:paraId="0B855317" w14:textId="77777777" w:rsidR="00505024" w:rsidRPr="00D420FE" w:rsidRDefault="00505024" w:rsidP="006F5490">
      <w:pPr>
        <w:tabs>
          <w:tab w:val="left" w:pos="1683"/>
          <w:tab w:val="left" w:pos="1684"/>
        </w:tabs>
        <w:spacing w:line="300" w:lineRule="auto"/>
        <w:ind w:left="567" w:right="76"/>
        <w:jc w:val="both"/>
        <w:rPr>
          <w:rFonts w:ascii="Times New Roman" w:hAnsi="Times New Roman" w:cs="Times New Roman"/>
        </w:rPr>
      </w:pPr>
    </w:p>
    <w:p w14:paraId="14D144AB" w14:textId="6B9138A7" w:rsidR="00284E9A" w:rsidRPr="00D420FE" w:rsidRDefault="00284E9A" w:rsidP="00541008">
      <w:pPr>
        <w:pStyle w:val="PargrafodaLista"/>
        <w:numPr>
          <w:ilvl w:val="3"/>
          <w:numId w:val="26"/>
        </w:numPr>
        <w:tabs>
          <w:tab w:val="left" w:pos="0"/>
        </w:tabs>
        <w:spacing w:before="0" w:line="300" w:lineRule="auto"/>
        <w:ind w:left="0" w:right="74" w:firstLine="0"/>
        <w:rPr>
          <w:rFonts w:ascii="Times New Roman" w:hAnsi="Times New Roman" w:cs="Times New Roman"/>
        </w:rPr>
      </w:pPr>
      <w:bookmarkStart w:id="17" w:name="_bookmark10"/>
      <w:bookmarkStart w:id="18" w:name="_bookmark11"/>
      <w:bookmarkEnd w:id="17"/>
      <w:bookmarkEnd w:id="18"/>
      <w:r w:rsidRPr="00D420FE">
        <w:rPr>
          <w:rFonts w:ascii="Times New Roman" w:hAnsi="Times New Roman" w:cs="Times New Roman"/>
        </w:rPr>
        <w:lastRenderedPageBreak/>
        <w:t xml:space="preserve">Ocorrendo </w:t>
      </w:r>
      <w:r w:rsidR="00CC65C5" w:rsidRPr="00D420FE">
        <w:rPr>
          <w:rFonts w:ascii="Times New Roman" w:hAnsi="Times New Roman" w:cs="Times New Roman"/>
        </w:rPr>
        <w:t xml:space="preserve">quaisquer </w:t>
      </w:r>
      <w:r w:rsidRPr="00D420FE">
        <w:rPr>
          <w:rFonts w:ascii="Times New Roman" w:hAnsi="Times New Roman" w:cs="Times New Roman"/>
        </w:rPr>
        <w:t xml:space="preserve">dos Eventos de Inadimplemento previstos na Cláusula </w:t>
      </w:r>
      <w:hyperlink w:anchor="_bookmark8"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.1</w:t>
        </w:r>
      </w:hyperlink>
      <w:r w:rsidRPr="00D420FE">
        <w:rPr>
          <w:rFonts w:ascii="Times New Roman" w:hAnsi="Times New Roman" w:cs="Times New Roman"/>
        </w:rPr>
        <w:t xml:space="preserve"> acima, as obrigações decorrentes das Debêntures tornar-se-ão automaticamente vencidas, independentemente </w:t>
      </w:r>
      <w:r w:rsidR="00342A80" w:rsidRPr="00D420FE">
        <w:rPr>
          <w:rFonts w:ascii="Times New Roman" w:hAnsi="Times New Roman" w:cs="Times New Roman"/>
        </w:rPr>
        <w:t xml:space="preserve">de qualquer consulta aos Debenturistas ou de qualquer </w:t>
      </w:r>
      <w:r w:rsidRPr="00D420FE">
        <w:rPr>
          <w:rFonts w:ascii="Times New Roman" w:hAnsi="Times New Roman" w:cs="Times New Roman"/>
        </w:rPr>
        <w:t>de aviso ou notificação, judicial ou</w:t>
      </w:r>
      <w:r w:rsidRPr="00D420FE">
        <w:rPr>
          <w:rFonts w:ascii="Times New Roman" w:hAnsi="Times New Roman" w:cs="Times New Roman"/>
          <w:spacing w:val="-19"/>
        </w:rPr>
        <w:t xml:space="preserve"> </w:t>
      </w:r>
      <w:r w:rsidRPr="00D420FE">
        <w:rPr>
          <w:rFonts w:ascii="Times New Roman" w:hAnsi="Times New Roman" w:cs="Times New Roman"/>
        </w:rPr>
        <w:t>extrajudicial</w:t>
      </w:r>
      <w:r w:rsidR="00520A17" w:rsidRPr="00D420FE">
        <w:rPr>
          <w:rFonts w:ascii="Times New Roman" w:hAnsi="Times New Roman" w:cs="Times New Roman"/>
        </w:rPr>
        <w:t xml:space="preserve"> prévia à Emissora</w:t>
      </w:r>
      <w:r w:rsidRPr="00D420FE">
        <w:rPr>
          <w:rFonts w:ascii="Times New Roman" w:hAnsi="Times New Roman" w:cs="Times New Roman"/>
        </w:rPr>
        <w:t>.</w:t>
      </w:r>
    </w:p>
    <w:p w14:paraId="3B440726" w14:textId="77777777" w:rsidR="001E05C7" w:rsidRPr="00D420FE" w:rsidRDefault="001E05C7" w:rsidP="006F5490">
      <w:pPr>
        <w:pStyle w:val="PargrafodaLista"/>
        <w:tabs>
          <w:tab w:val="left" w:pos="810"/>
        </w:tabs>
        <w:spacing w:before="0" w:line="300" w:lineRule="auto"/>
        <w:ind w:left="0" w:right="76" w:firstLine="0"/>
        <w:rPr>
          <w:rFonts w:ascii="Times New Roman" w:hAnsi="Times New Roman" w:cs="Times New Roman"/>
        </w:rPr>
      </w:pPr>
    </w:p>
    <w:p w14:paraId="3BD30B08" w14:textId="44F3BE18" w:rsidR="00EF4668" w:rsidRPr="00D420FE" w:rsidRDefault="00EF4668" w:rsidP="00541008">
      <w:pPr>
        <w:pStyle w:val="PargrafodaLista"/>
        <w:numPr>
          <w:ilvl w:val="3"/>
          <w:numId w:val="26"/>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Ocorrendo quaisquer dos Eventos de Inadimplemento previstos na Cláusula </w:t>
      </w:r>
      <w:hyperlink w:anchor="_bookmark9" w:history="1">
        <w:r w:rsidRPr="00D420FE">
          <w:rPr>
            <w:rFonts w:ascii="Times New Roman" w:hAnsi="Times New Roman" w:cs="Times New Roman"/>
          </w:rPr>
          <w:t>6.</w:t>
        </w:r>
        <w:r w:rsidR="00A96235" w:rsidRPr="00D420FE">
          <w:rPr>
            <w:rFonts w:ascii="Times New Roman" w:hAnsi="Times New Roman" w:cs="Times New Roman"/>
          </w:rPr>
          <w:t>1</w:t>
        </w:r>
        <w:r w:rsidRPr="00D420FE">
          <w:rPr>
            <w:rFonts w:ascii="Times New Roman" w:hAnsi="Times New Roman" w:cs="Times New Roman"/>
          </w:rPr>
          <w:t>.2</w:t>
        </w:r>
      </w:hyperlink>
      <w:r w:rsidRPr="00D420FE">
        <w:rPr>
          <w:rFonts w:ascii="Times New Roman" w:hAnsi="Times New Roman" w:cs="Times New Roman"/>
        </w:rPr>
        <w:t xml:space="preserve"> acima, o Agente Fiduciário deverá, inclusive para fins do disposto na Cláusula </w:t>
      </w:r>
      <w:hyperlink w:anchor="_bookmark27" w:history="1">
        <w:r w:rsidRPr="00D420FE">
          <w:rPr>
            <w:rFonts w:ascii="Times New Roman" w:hAnsi="Times New Roman" w:cs="Times New Roman"/>
          </w:rPr>
          <w:t>8.6</w:t>
        </w:r>
      </w:hyperlink>
      <w:r w:rsidRPr="00D420FE">
        <w:rPr>
          <w:rFonts w:ascii="Times New Roman" w:hAnsi="Times New Roman" w:cs="Times New Roman"/>
        </w:rPr>
        <w:t>, convocar,</w:t>
      </w:r>
      <w:r w:rsidRPr="00D420FE">
        <w:rPr>
          <w:rFonts w:ascii="Times New Roman" w:hAnsi="Times New Roman" w:cs="Times New Roman"/>
          <w:spacing w:val="-13"/>
        </w:rPr>
        <w:t xml:space="preserve"> </w:t>
      </w:r>
      <w:r w:rsidRPr="00D420FE">
        <w:rPr>
          <w:rFonts w:ascii="Times New Roman" w:hAnsi="Times New Roman" w:cs="Times New Roman"/>
        </w:rPr>
        <w:t>no</w:t>
      </w:r>
      <w:r w:rsidRPr="00D420FE">
        <w:rPr>
          <w:rFonts w:ascii="Times New Roman" w:hAnsi="Times New Roman" w:cs="Times New Roman"/>
          <w:spacing w:val="-9"/>
        </w:rPr>
        <w:t xml:space="preserve"> </w:t>
      </w:r>
      <w:r w:rsidRPr="00D420FE">
        <w:rPr>
          <w:rFonts w:ascii="Times New Roman" w:hAnsi="Times New Roman" w:cs="Times New Roman"/>
        </w:rPr>
        <w:t>prazo</w:t>
      </w:r>
      <w:r w:rsidRPr="00D420FE">
        <w:rPr>
          <w:rFonts w:ascii="Times New Roman" w:hAnsi="Times New Roman" w:cs="Times New Roman"/>
          <w:spacing w:val="-11"/>
        </w:rPr>
        <w:t xml:space="preserve"> </w:t>
      </w:r>
      <w:r w:rsidRPr="00D420FE">
        <w:rPr>
          <w:rFonts w:ascii="Times New Roman" w:hAnsi="Times New Roman" w:cs="Times New Roman"/>
        </w:rPr>
        <w:t>máximo</w:t>
      </w:r>
      <w:r w:rsidRPr="00D420FE">
        <w:rPr>
          <w:rFonts w:ascii="Times New Roman" w:hAnsi="Times New Roman" w:cs="Times New Roman"/>
          <w:spacing w:val="-10"/>
        </w:rPr>
        <w:t xml:space="preserve"> </w:t>
      </w:r>
      <w:r w:rsidRPr="00D420FE">
        <w:rPr>
          <w:rFonts w:ascii="Times New Roman" w:hAnsi="Times New Roman" w:cs="Times New Roman"/>
        </w:rPr>
        <w:t>de</w:t>
      </w:r>
      <w:r w:rsidRPr="00D420FE">
        <w:rPr>
          <w:rFonts w:ascii="Times New Roman" w:hAnsi="Times New Roman" w:cs="Times New Roman"/>
          <w:spacing w:val="-7"/>
        </w:rPr>
        <w:t xml:space="preserve"> </w:t>
      </w:r>
      <w:r w:rsidR="0016045A" w:rsidRPr="00D420FE">
        <w:rPr>
          <w:rFonts w:ascii="Times New Roman" w:hAnsi="Times New Roman" w:cs="Times New Roman"/>
          <w:spacing w:val="-7"/>
        </w:rPr>
        <w:t>02</w:t>
      </w:r>
      <w:r w:rsidR="00DE11CA" w:rsidRPr="00D420FE">
        <w:rPr>
          <w:rFonts w:ascii="Times New Roman" w:hAnsi="Times New Roman" w:cs="Times New Roman"/>
          <w:spacing w:val="-2"/>
        </w:rPr>
        <w:t xml:space="preserve"> </w:t>
      </w:r>
      <w:r w:rsidRPr="00D420FE">
        <w:rPr>
          <w:rFonts w:ascii="Times New Roman" w:hAnsi="Times New Roman" w:cs="Times New Roman"/>
        </w:rPr>
        <w:t>(</w:t>
      </w:r>
      <w:r w:rsidR="0016045A" w:rsidRPr="00D420FE">
        <w:rPr>
          <w:rFonts w:ascii="Times New Roman" w:hAnsi="Times New Roman" w:cs="Times New Roman"/>
        </w:rPr>
        <w:t>dois</w:t>
      </w:r>
      <w:r w:rsidRPr="00D420FE">
        <w:rPr>
          <w:rFonts w:ascii="Times New Roman" w:hAnsi="Times New Roman" w:cs="Times New Roman"/>
        </w:rPr>
        <w:t>)</w:t>
      </w:r>
      <w:r w:rsidRPr="00D420FE">
        <w:rPr>
          <w:rFonts w:ascii="Times New Roman" w:hAnsi="Times New Roman" w:cs="Times New Roman"/>
          <w:spacing w:val="-11"/>
        </w:rPr>
        <w:t xml:space="preserve"> </w:t>
      </w:r>
      <w:r w:rsidRPr="00D420FE">
        <w:rPr>
          <w:rFonts w:ascii="Times New Roman" w:hAnsi="Times New Roman" w:cs="Times New Roman"/>
        </w:rPr>
        <w:t>Dia</w:t>
      </w:r>
      <w:r w:rsidR="00F43E43" w:rsidRPr="00D420FE">
        <w:rPr>
          <w:rFonts w:ascii="Times New Roman" w:hAnsi="Times New Roman" w:cs="Times New Roman"/>
        </w:rPr>
        <w:t>s</w:t>
      </w:r>
      <w:r w:rsidRPr="00D420FE">
        <w:rPr>
          <w:rFonts w:ascii="Times New Roman" w:hAnsi="Times New Roman" w:cs="Times New Roman"/>
          <w:spacing w:val="-11"/>
        </w:rPr>
        <w:t xml:space="preserve"> </w:t>
      </w:r>
      <w:r w:rsidRPr="00D420FE">
        <w:rPr>
          <w:rFonts w:ascii="Times New Roman" w:hAnsi="Times New Roman" w:cs="Times New Roman"/>
        </w:rPr>
        <w:t>Út</w:t>
      </w:r>
      <w:r w:rsidR="00F43E43" w:rsidRPr="00D420FE">
        <w:rPr>
          <w:rFonts w:ascii="Times New Roman" w:hAnsi="Times New Roman" w:cs="Times New Roman"/>
        </w:rPr>
        <w:t>e</w:t>
      </w:r>
      <w:r w:rsidRPr="00D420FE">
        <w:rPr>
          <w:rFonts w:ascii="Times New Roman" w:hAnsi="Times New Roman" w:cs="Times New Roman"/>
        </w:rPr>
        <w:t>i</w:t>
      </w:r>
      <w:r w:rsidR="00F43E43" w:rsidRPr="00D420FE">
        <w:rPr>
          <w:rFonts w:ascii="Times New Roman" w:hAnsi="Times New Roman" w:cs="Times New Roman"/>
        </w:rPr>
        <w:t>s</w:t>
      </w:r>
      <w:r w:rsidRPr="00D420FE">
        <w:rPr>
          <w:rFonts w:ascii="Times New Roman" w:hAnsi="Times New Roman" w:cs="Times New Roman"/>
          <w:spacing w:val="-10"/>
        </w:rPr>
        <w:t xml:space="preserve"> </w:t>
      </w:r>
      <w:r w:rsidRPr="00D420FE">
        <w:rPr>
          <w:rFonts w:ascii="Times New Roman" w:hAnsi="Times New Roman" w:cs="Times New Roman"/>
        </w:rPr>
        <w:t>contado</w:t>
      </w:r>
      <w:r w:rsidR="00F43E43" w:rsidRPr="00D420FE">
        <w:rPr>
          <w:rFonts w:ascii="Times New Roman" w:hAnsi="Times New Roman" w:cs="Times New Roman"/>
        </w:rPr>
        <w:t>s</w:t>
      </w:r>
      <w:r w:rsidRPr="00D420FE">
        <w:rPr>
          <w:rFonts w:ascii="Times New Roman" w:hAnsi="Times New Roman" w:cs="Times New Roman"/>
          <w:spacing w:val="-10"/>
        </w:rPr>
        <w:t xml:space="preserve"> </w:t>
      </w:r>
      <w:r w:rsidRPr="00D420FE">
        <w:rPr>
          <w:rFonts w:ascii="Times New Roman" w:hAnsi="Times New Roman" w:cs="Times New Roman"/>
        </w:rPr>
        <w:t>da</w:t>
      </w:r>
      <w:r w:rsidRPr="00D420FE">
        <w:rPr>
          <w:rFonts w:ascii="Times New Roman" w:hAnsi="Times New Roman" w:cs="Times New Roman"/>
          <w:spacing w:val="-9"/>
        </w:rPr>
        <w:t xml:space="preserve"> </w:t>
      </w:r>
      <w:r w:rsidRPr="00D420FE">
        <w:rPr>
          <w:rFonts w:ascii="Times New Roman" w:hAnsi="Times New Roman" w:cs="Times New Roman"/>
        </w:rPr>
        <w:t>data</w:t>
      </w:r>
      <w:r w:rsidRPr="00D420FE">
        <w:rPr>
          <w:rFonts w:ascii="Times New Roman" w:hAnsi="Times New Roman" w:cs="Times New Roman"/>
          <w:spacing w:val="-14"/>
        </w:rPr>
        <w:t xml:space="preserve"> </w:t>
      </w:r>
      <w:r w:rsidRPr="00D420FE">
        <w:rPr>
          <w:rFonts w:ascii="Times New Roman" w:hAnsi="Times New Roman" w:cs="Times New Roman"/>
        </w:rPr>
        <w:t>em</w:t>
      </w:r>
      <w:r w:rsidRPr="00D420FE">
        <w:rPr>
          <w:rFonts w:ascii="Times New Roman" w:hAnsi="Times New Roman" w:cs="Times New Roman"/>
          <w:spacing w:val="-11"/>
        </w:rPr>
        <w:t xml:space="preserve"> </w:t>
      </w:r>
      <w:r w:rsidRPr="00D420FE">
        <w:rPr>
          <w:rFonts w:ascii="Times New Roman" w:hAnsi="Times New Roman" w:cs="Times New Roman"/>
        </w:rPr>
        <w:t>que</w:t>
      </w:r>
      <w:r w:rsidRPr="00D420FE">
        <w:rPr>
          <w:rFonts w:ascii="Times New Roman" w:hAnsi="Times New Roman" w:cs="Times New Roman"/>
          <w:spacing w:val="-9"/>
        </w:rPr>
        <w:t xml:space="preserve"> </w:t>
      </w:r>
      <w:r w:rsidR="0016045A" w:rsidRPr="00D420FE">
        <w:rPr>
          <w:rFonts w:ascii="Times New Roman" w:hAnsi="Times New Roman" w:cs="Times New Roman"/>
          <w:spacing w:val="-9"/>
        </w:rPr>
        <w:t>t</w:t>
      </w:r>
      <w:r w:rsidR="0016045A" w:rsidRPr="00D420FE">
        <w:rPr>
          <w:rFonts w:ascii="Times New Roman" w:hAnsi="Times New Roman" w:cs="Times New Roman"/>
        </w:rPr>
        <w:t>omar ciência da</w:t>
      </w:r>
      <w:r w:rsidR="0016045A" w:rsidRPr="00D420FE">
        <w:rPr>
          <w:rFonts w:ascii="Times New Roman" w:hAnsi="Times New Roman" w:cs="Times New Roman"/>
          <w:spacing w:val="-9"/>
        </w:rPr>
        <w:t xml:space="preserve"> </w:t>
      </w:r>
      <w:r w:rsidRPr="00D420FE">
        <w:rPr>
          <w:rFonts w:ascii="Times New Roman" w:hAnsi="Times New Roman" w:cs="Times New Roman"/>
        </w:rPr>
        <w:t>sua ocorrência</w:t>
      </w:r>
      <w:r w:rsidR="0016045A" w:rsidRPr="00D420FE">
        <w:rPr>
          <w:rFonts w:ascii="Times New Roman" w:hAnsi="Times New Roman" w:cs="Times New Roman"/>
        </w:rPr>
        <w:t xml:space="preserve"> do referido evento</w:t>
      </w:r>
      <w:r w:rsidRPr="00D420FE">
        <w:rPr>
          <w:rFonts w:ascii="Times New Roman" w:hAnsi="Times New Roman" w:cs="Times New Roman"/>
        </w:rPr>
        <w:t xml:space="preserve">, </w:t>
      </w:r>
      <w:r w:rsidR="006544C4" w:rsidRPr="00D420FE">
        <w:rPr>
          <w:rFonts w:ascii="Times New Roman" w:hAnsi="Times New Roman" w:cs="Times New Roman"/>
        </w:rPr>
        <w:t>Assembleia Geral de Debenturistas</w:t>
      </w:r>
      <w:r w:rsidRPr="00D420FE">
        <w:rPr>
          <w:rFonts w:ascii="Times New Roman" w:hAnsi="Times New Roman" w:cs="Times New Roman"/>
        </w:rPr>
        <w:t>,</w:t>
      </w:r>
      <w:r w:rsidR="0016045A" w:rsidRPr="00D420FE">
        <w:rPr>
          <w:rFonts w:ascii="Times New Roman" w:hAnsi="Times New Roman" w:cs="Times New Roman"/>
          <w:color w:val="000000"/>
        </w:rPr>
        <w:t xml:space="preserve"> para deliberar acerca da não declaração do vencimento antecipado das Debêntures,</w:t>
      </w:r>
      <w:r w:rsidRPr="00D420FE">
        <w:rPr>
          <w:rFonts w:ascii="Times New Roman" w:hAnsi="Times New Roman" w:cs="Times New Roman"/>
        </w:rPr>
        <w:t xml:space="preserve"> a se realizar no prazo mínimo previsto em lei. Se, na referida </w:t>
      </w:r>
      <w:r w:rsidR="006544C4" w:rsidRPr="00D420FE">
        <w:rPr>
          <w:rFonts w:ascii="Times New Roman" w:hAnsi="Times New Roman" w:cs="Times New Roman"/>
        </w:rPr>
        <w:t>Assembleia Geral de Debenturistas</w:t>
      </w:r>
      <w:r w:rsidRPr="00D420FE">
        <w:rPr>
          <w:rFonts w:ascii="Times New Roman" w:hAnsi="Times New Roman" w:cs="Times New Roman"/>
        </w:rPr>
        <w:t xml:space="preserve">, Debenturistas representando, no mínimo, </w:t>
      </w:r>
      <w:r w:rsidR="00742AFF" w:rsidRPr="00D420FE">
        <w:rPr>
          <w:rFonts w:ascii="Times New Roman" w:hAnsi="Times New Roman" w:cs="Times New Roman"/>
        </w:rPr>
        <w:t>50</w:t>
      </w:r>
      <w:r w:rsidR="00C04266" w:rsidRPr="00D420FE">
        <w:rPr>
          <w:rFonts w:ascii="Times New Roman" w:hAnsi="Times New Roman" w:cs="Times New Roman"/>
        </w:rPr>
        <w:t>% (</w:t>
      </w:r>
      <w:r w:rsidR="00742AFF" w:rsidRPr="00D420FE">
        <w:rPr>
          <w:rFonts w:ascii="Times New Roman" w:hAnsi="Times New Roman" w:cs="Times New Roman"/>
        </w:rPr>
        <w:t>cinquenta</w:t>
      </w:r>
      <w:r w:rsidR="007814EE" w:rsidRPr="00D420FE">
        <w:rPr>
          <w:rFonts w:ascii="Times New Roman" w:hAnsi="Times New Roman" w:cs="Times New Roman"/>
        </w:rPr>
        <w:t xml:space="preserve"> </w:t>
      </w:r>
      <w:r w:rsidR="00C04266" w:rsidRPr="00D420FE">
        <w:rPr>
          <w:rFonts w:ascii="Times New Roman" w:hAnsi="Times New Roman" w:cs="Times New Roman"/>
        </w:rPr>
        <w:t>por cento)</w:t>
      </w:r>
      <w:r w:rsidR="00742AFF" w:rsidRPr="00D420FE">
        <w:rPr>
          <w:rFonts w:ascii="Times New Roman" w:hAnsi="Times New Roman" w:cs="Times New Roman"/>
        </w:rPr>
        <w:t xml:space="preserve"> mais 1 (um)</w:t>
      </w:r>
      <w:r w:rsidRPr="00D420FE">
        <w:rPr>
          <w:rFonts w:ascii="Times New Roman" w:hAnsi="Times New Roman" w:cs="Times New Roman"/>
        </w:rPr>
        <w:t xml:space="preserve"> das Debêntures em </w:t>
      </w:r>
      <w:r w:rsidR="0067700B" w:rsidRPr="00D420FE">
        <w:rPr>
          <w:rFonts w:ascii="Times New Roman" w:hAnsi="Times New Roman" w:cs="Times New Roman"/>
        </w:rPr>
        <w:t>Circulação</w:t>
      </w:r>
      <w:r w:rsidR="00CE6F8D" w:rsidRPr="00D420FE">
        <w:rPr>
          <w:rFonts w:ascii="Times New Roman" w:hAnsi="Times New Roman" w:cs="Times New Roman"/>
        </w:rPr>
        <w:t xml:space="preserve"> em primeira </w:t>
      </w:r>
      <w:r w:rsidR="00EC18EE" w:rsidRPr="00D420FE">
        <w:rPr>
          <w:rFonts w:ascii="Times New Roman" w:hAnsi="Times New Roman" w:cs="Times New Roman"/>
        </w:rPr>
        <w:t xml:space="preserve">ou segunda </w:t>
      </w:r>
      <w:r w:rsidR="00CE6F8D" w:rsidRPr="00D420FE">
        <w:rPr>
          <w:rFonts w:ascii="Times New Roman" w:hAnsi="Times New Roman" w:cs="Times New Roman"/>
        </w:rPr>
        <w:t>convocação</w:t>
      </w:r>
      <w:r w:rsidRPr="00D420FE">
        <w:rPr>
          <w:rFonts w:ascii="Times New Roman" w:hAnsi="Times New Roman" w:cs="Times New Roman"/>
        </w:rPr>
        <w:t xml:space="preserve">, decidirem por não </w:t>
      </w:r>
      <w:r w:rsidR="00201355" w:rsidRPr="00D420FE">
        <w:rPr>
          <w:rFonts w:ascii="Times New Roman" w:hAnsi="Times New Roman" w:cs="Times New Roman"/>
        </w:rPr>
        <w:t xml:space="preserve">declarar </w:t>
      </w:r>
      <w:r w:rsidRPr="00D420FE">
        <w:rPr>
          <w:rFonts w:ascii="Times New Roman" w:hAnsi="Times New Roman" w:cs="Times New Roman"/>
        </w:rPr>
        <w:t xml:space="preserve">o vencimento antecipado das obrigações decorrentes das Debêntures, o Agente Fiduciário não deverá </w:t>
      </w:r>
      <w:r w:rsidR="00201355" w:rsidRPr="00D420FE">
        <w:rPr>
          <w:rFonts w:ascii="Times New Roman" w:hAnsi="Times New Roman" w:cs="Times New Roman"/>
        </w:rPr>
        <w:t xml:space="preserve">considerar </w:t>
      </w:r>
      <w:r w:rsidRPr="00D420FE">
        <w:rPr>
          <w:rFonts w:ascii="Times New Roman" w:hAnsi="Times New Roman" w:cs="Times New Roman"/>
        </w:rPr>
        <w:t xml:space="preserve">o vencimento antecipado das obrigações decorrentes das Debêntures; caso contrário, </w:t>
      </w:r>
      <w:r w:rsidR="006B314D" w:rsidRPr="00D420FE">
        <w:rPr>
          <w:rFonts w:ascii="Times New Roman" w:hAnsi="Times New Roman" w:cs="Times New Roman"/>
        </w:rPr>
        <w:t xml:space="preserve">ou em caso de não obtenção de quórum de deliberação, </w:t>
      </w:r>
      <w:r w:rsidRPr="00D420FE">
        <w:rPr>
          <w:rFonts w:ascii="Times New Roman" w:hAnsi="Times New Roman" w:cs="Times New Roman"/>
        </w:rPr>
        <w:t xml:space="preserve">o Agente Fiduciário deverá, imediatamente, </w:t>
      </w:r>
      <w:r w:rsidR="00201355" w:rsidRPr="00D420FE">
        <w:rPr>
          <w:rFonts w:ascii="Times New Roman" w:hAnsi="Times New Roman" w:cs="Times New Roman"/>
        </w:rPr>
        <w:t xml:space="preserve">considerar </w:t>
      </w:r>
      <w:r w:rsidRPr="00D420FE">
        <w:rPr>
          <w:rFonts w:ascii="Times New Roman" w:hAnsi="Times New Roman" w:cs="Times New Roman"/>
        </w:rPr>
        <w:t>o vencimento antecipado das obrigações decorrentes das</w:t>
      </w:r>
      <w:r w:rsidRPr="00D420FE">
        <w:rPr>
          <w:rFonts w:ascii="Times New Roman" w:hAnsi="Times New Roman" w:cs="Times New Roman"/>
          <w:spacing w:val="-6"/>
        </w:rPr>
        <w:t xml:space="preserve"> </w:t>
      </w:r>
      <w:r w:rsidRPr="00D420FE">
        <w:rPr>
          <w:rFonts w:ascii="Times New Roman" w:hAnsi="Times New Roman" w:cs="Times New Roman"/>
        </w:rPr>
        <w:t>Debêntures.</w:t>
      </w:r>
      <w:r w:rsidR="00FF3A1F" w:rsidRPr="00D420FE">
        <w:rPr>
          <w:rFonts w:ascii="Times New Roman" w:hAnsi="Times New Roman" w:cs="Times New Roman"/>
        </w:rPr>
        <w:t xml:space="preserve"> </w:t>
      </w:r>
    </w:p>
    <w:p w14:paraId="2A5AFDA9" w14:textId="77777777" w:rsidR="001E05C7" w:rsidRPr="00D420FE" w:rsidRDefault="001E05C7" w:rsidP="006F5490">
      <w:pPr>
        <w:pStyle w:val="PargrafodaLista"/>
        <w:tabs>
          <w:tab w:val="left" w:pos="810"/>
        </w:tabs>
        <w:spacing w:before="0" w:line="300" w:lineRule="auto"/>
        <w:ind w:left="0" w:right="76" w:firstLine="0"/>
        <w:rPr>
          <w:rFonts w:ascii="Times New Roman" w:hAnsi="Times New Roman" w:cs="Times New Roman"/>
        </w:rPr>
      </w:pPr>
    </w:p>
    <w:p w14:paraId="7FC2085E" w14:textId="32664A23" w:rsidR="00284E9A" w:rsidRPr="00D420FE" w:rsidRDefault="00284E9A" w:rsidP="00541008">
      <w:pPr>
        <w:pStyle w:val="PargrafodaLista"/>
        <w:numPr>
          <w:ilvl w:val="2"/>
          <w:numId w:val="26"/>
        </w:numPr>
        <w:tabs>
          <w:tab w:val="left" w:pos="0"/>
        </w:tabs>
        <w:spacing w:before="0" w:line="300" w:lineRule="auto"/>
        <w:ind w:left="0" w:right="74" w:firstLine="0"/>
        <w:rPr>
          <w:rFonts w:ascii="Times New Roman" w:hAnsi="Times New Roman" w:cs="Times New Roman"/>
        </w:rPr>
      </w:pPr>
      <w:bookmarkStart w:id="19" w:name="_bookmark12"/>
      <w:bookmarkEnd w:id="19"/>
      <w:r w:rsidRPr="00D420FE">
        <w:rPr>
          <w:rFonts w:ascii="Times New Roman" w:hAnsi="Times New Roman" w:cs="Times New Roman"/>
        </w:rPr>
        <w:t xml:space="preserve">Na ocorrência de qualquer </w:t>
      </w:r>
      <w:r w:rsidR="0016045A" w:rsidRPr="00D420FE">
        <w:rPr>
          <w:rFonts w:ascii="Times New Roman" w:hAnsi="Times New Roman" w:cs="Times New Roman"/>
          <w:color w:val="000000"/>
        </w:rPr>
        <w:t xml:space="preserve">Hipótese de Vencimento Antecipado Automático indicada na Cláusula 6.1.1 acima, ou </w:t>
      </w:r>
      <w:r w:rsidR="007927A5" w:rsidRPr="00D420FE">
        <w:rPr>
          <w:rFonts w:ascii="Times New Roman" w:hAnsi="Times New Roman" w:cs="Times New Roman"/>
          <w:color w:val="000000"/>
        </w:rPr>
        <w:t xml:space="preserve">caso </w:t>
      </w:r>
      <w:r w:rsidR="0016045A" w:rsidRPr="00D420FE">
        <w:rPr>
          <w:rFonts w:ascii="Times New Roman" w:hAnsi="Times New Roman" w:cs="Times New Roman"/>
          <w:color w:val="000000"/>
        </w:rPr>
        <w:t xml:space="preserve">não seja atingido quórum para deliberação, conforme Cláusula 6.1.4 acima, </w:t>
      </w:r>
      <w:r w:rsidRPr="00D420FE">
        <w:rPr>
          <w:rFonts w:ascii="Times New Roman" w:hAnsi="Times New Roman" w:cs="Times New Roman"/>
        </w:rPr>
        <w:t xml:space="preserve">a </w:t>
      </w:r>
      <w:r w:rsidR="0082305E" w:rsidRPr="00D420FE">
        <w:rPr>
          <w:rFonts w:ascii="Times New Roman" w:hAnsi="Times New Roman" w:cs="Times New Roman"/>
        </w:rPr>
        <w:t>Emissora</w:t>
      </w:r>
      <w:r w:rsidR="0016045A" w:rsidRPr="00D420FE">
        <w:rPr>
          <w:rFonts w:ascii="Times New Roman" w:hAnsi="Times New Roman" w:cs="Times New Roman"/>
        </w:rPr>
        <w:t xml:space="preserve"> e/ou </w:t>
      </w:r>
      <w:r w:rsidR="00C50DA3" w:rsidRPr="00D420FE">
        <w:rPr>
          <w:rFonts w:ascii="Times New Roman" w:hAnsi="Times New Roman" w:cs="Times New Roman"/>
        </w:rPr>
        <w:t>os Fiadores</w:t>
      </w:r>
      <w:r w:rsidR="0016045A" w:rsidRPr="00D420FE">
        <w:rPr>
          <w:rFonts w:ascii="Times New Roman" w:hAnsi="Times New Roman" w:cs="Times New Roman"/>
        </w:rPr>
        <w:t>, conforme aplicável, se obrigam</w:t>
      </w:r>
      <w:r w:rsidRPr="00D420FE">
        <w:rPr>
          <w:rFonts w:ascii="Times New Roman" w:hAnsi="Times New Roman" w:cs="Times New Roman"/>
        </w:rPr>
        <w:t xml:space="preserve"> a pagar a totalidade das Debêntures, mediante o pagamento do Valor Nominal Unitário</w:t>
      </w:r>
      <w:r w:rsidR="00162630" w:rsidRPr="00D420FE">
        <w:rPr>
          <w:rFonts w:ascii="Times New Roman" w:hAnsi="Times New Roman" w:cs="Times New Roman"/>
        </w:rPr>
        <w:t xml:space="preserve"> </w:t>
      </w:r>
      <w:r w:rsidRPr="00D420FE">
        <w:rPr>
          <w:rFonts w:ascii="Times New Roman" w:hAnsi="Times New Roman" w:cs="Times New Roman"/>
        </w:rPr>
        <w:t>ou saldo do Valor Nominal Unitário das Debêntures, conforme o caso</w:t>
      </w:r>
      <w:r w:rsidR="00024FE4" w:rsidRPr="00D420FE">
        <w:rPr>
          <w:rFonts w:ascii="Times New Roman" w:hAnsi="Times New Roman" w:cs="Times New Roman"/>
        </w:rPr>
        <w:t>,</w:t>
      </w:r>
      <w:r w:rsidRPr="00D420FE">
        <w:rPr>
          <w:rFonts w:ascii="Times New Roman" w:hAnsi="Times New Roman" w:cs="Times New Roman"/>
        </w:rPr>
        <w:t xml:space="preserve"> acrescido da</w:t>
      </w:r>
      <w:r w:rsidR="00024FE4" w:rsidRPr="00D420FE">
        <w:rPr>
          <w:rFonts w:ascii="Times New Roman" w:hAnsi="Times New Roman" w:cs="Times New Roman"/>
        </w:rPr>
        <w:t xml:space="preserve"> respectiva</w:t>
      </w:r>
      <w:r w:rsidRPr="00D420FE">
        <w:rPr>
          <w:rFonts w:ascii="Times New Roman" w:hAnsi="Times New Roman" w:cs="Times New Roman"/>
        </w:rPr>
        <w:t xml:space="preserve"> Remuneração</w:t>
      </w:r>
      <w:r w:rsidR="00176699" w:rsidRPr="00D420FE">
        <w:rPr>
          <w:rFonts w:ascii="Times New Roman" w:hAnsi="Times New Roman" w:cs="Times New Roman"/>
        </w:rPr>
        <w:t xml:space="preserve"> das Debêntures</w:t>
      </w:r>
      <w:r w:rsidRPr="00D420FE">
        <w:rPr>
          <w:rFonts w:ascii="Times New Roman" w:hAnsi="Times New Roman" w:cs="Times New Roman"/>
        </w:rPr>
        <w:t xml:space="preserve">, calculada </w:t>
      </w:r>
      <w:r w:rsidRPr="00D420FE">
        <w:rPr>
          <w:rFonts w:ascii="Times New Roman" w:hAnsi="Times New Roman" w:cs="Times New Roman"/>
          <w:i/>
        </w:rPr>
        <w:t xml:space="preserve">pro rata temporis </w:t>
      </w:r>
      <w:r w:rsidRPr="00D420FE">
        <w:rPr>
          <w:rFonts w:ascii="Times New Roman" w:hAnsi="Times New Roman" w:cs="Times New Roman"/>
        </w:rPr>
        <w:t>desde a Primeira Data de Integralização</w:t>
      </w:r>
      <w:r w:rsidR="008E3835" w:rsidRPr="00D420FE">
        <w:rPr>
          <w:rFonts w:ascii="Times New Roman" w:hAnsi="Times New Roman" w:cs="Times New Roman"/>
        </w:rPr>
        <w:t xml:space="preserve"> ou a Data de Pagamento da Remuneração das Debêntures</w:t>
      </w:r>
      <w:r w:rsidR="008E3835" w:rsidRPr="00D420FE" w:rsidDel="005866AC">
        <w:rPr>
          <w:rFonts w:ascii="Times New Roman" w:hAnsi="Times New Roman" w:cs="Times New Roman"/>
        </w:rPr>
        <w:t xml:space="preserve"> </w:t>
      </w:r>
      <w:r w:rsidR="008E3835" w:rsidRPr="00D420FE">
        <w:rPr>
          <w:rFonts w:ascii="Times New Roman" w:hAnsi="Times New Roman" w:cs="Times New Roman"/>
        </w:rPr>
        <w:t>imediatamente anterior</w:t>
      </w:r>
      <w:r w:rsidR="00162630" w:rsidRPr="00D420FE">
        <w:rPr>
          <w:rFonts w:ascii="Times New Roman" w:hAnsi="Times New Roman" w:cs="Times New Roman"/>
        </w:rPr>
        <w:t xml:space="preserve">, </w:t>
      </w:r>
      <w:r w:rsidRPr="00D420FE">
        <w:rPr>
          <w:rFonts w:ascii="Times New Roman" w:hAnsi="Times New Roman" w:cs="Times New Roman"/>
        </w:rPr>
        <w:t xml:space="preserve">até a data do efetivo pagamento, sem prejuízo do pagamento dos Encargos Moratórios, quando for o caso, e de quaisquer outros valores eventualmente devidos pela </w:t>
      </w:r>
      <w:r w:rsidR="0082305E" w:rsidRPr="00D420FE">
        <w:rPr>
          <w:rFonts w:ascii="Times New Roman" w:hAnsi="Times New Roman" w:cs="Times New Roman"/>
        </w:rPr>
        <w:t>Emissora</w:t>
      </w:r>
      <w:r w:rsidRPr="00D420FE">
        <w:rPr>
          <w:rFonts w:ascii="Times New Roman" w:hAnsi="Times New Roman" w:cs="Times New Roman"/>
        </w:rPr>
        <w:t xml:space="preserve"> nos termos desta Escritura de Emissão, no prazo de até </w:t>
      </w:r>
      <w:r w:rsidR="00A326EE" w:rsidRPr="00D420FE">
        <w:rPr>
          <w:rFonts w:ascii="Times New Roman" w:hAnsi="Times New Roman" w:cs="Times New Roman"/>
        </w:rPr>
        <w:t>02 (dois</w:t>
      </w:r>
      <w:r w:rsidR="006E2626" w:rsidRPr="00D420FE">
        <w:rPr>
          <w:rFonts w:ascii="Times New Roman" w:hAnsi="Times New Roman" w:cs="Times New Roman"/>
        </w:rPr>
        <w:t xml:space="preserve">) </w:t>
      </w:r>
      <w:r w:rsidR="00A326EE" w:rsidRPr="00D420FE">
        <w:rPr>
          <w:rFonts w:ascii="Times New Roman" w:hAnsi="Times New Roman" w:cs="Times New Roman"/>
        </w:rPr>
        <w:t xml:space="preserve">Dias Úteis </w:t>
      </w:r>
      <w:r w:rsidRPr="00D420FE">
        <w:rPr>
          <w:rFonts w:ascii="Times New Roman" w:hAnsi="Times New Roman" w:cs="Times New Roman"/>
        </w:rPr>
        <w:t>contado da data do vencimento</w:t>
      </w:r>
      <w:r w:rsidRPr="00D420FE">
        <w:rPr>
          <w:rFonts w:ascii="Times New Roman" w:hAnsi="Times New Roman" w:cs="Times New Roman"/>
          <w:spacing w:val="23"/>
        </w:rPr>
        <w:t xml:space="preserve"> </w:t>
      </w:r>
      <w:r w:rsidRPr="00D420FE">
        <w:rPr>
          <w:rFonts w:ascii="Times New Roman" w:hAnsi="Times New Roman" w:cs="Times New Roman"/>
        </w:rPr>
        <w:t>antecipado,</w:t>
      </w:r>
      <w:r w:rsidRPr="00D420FE">
        <w:rPr>
          <w:rFonts w:ascii="Times New Roman" w:hAnsi="Times New Roman" w:cs="Times New Roman"/>
          <w:spacing w:val="21"/>
        </w:rPr>
        <w:t xml:space="preserve"> </w:t>
      </w:r>
      <w:r w:rsidRPr="00D420FE">
        <w:rPr>
          <w:rFonts w:ascii="Times New Roman" w:hAnsi="Times New Roman" w:cs="Times New Roman"/>
        </w:rPr>
        <w:t>sob</w:t>
      </w:r>
      <w:r w:rsidRPr="00D420FE">
        <w:rPr>
          <w:rFonts w:ascii="Times New Roman" w:hAnsi="Times New Roman" w:cs="Times New Roman"/>
          <w:spacing w:val="23"/>
        </w:rPr>
        <w:t xml:space="preserve"> </w:t>
      </w:r>
      <w:r w:rsidRPr="00D420FE">
        <w:rPr>
          <w:rFonts w:ascii="Times New Roman" w:hAnsi="Times New Roman" w:cs="Times New Roman"/>
        </w:rPr>
        <w:t>pena</w:t>
      </w:r>
      <w:r w:rsidRPr="00D420FE">
        <w:rPr>
          <w:rFonts w:ascii="Times New Roman" w:hAnsi="Times New Roman" w:cs="Times New Roman"/>
          <w:spacing w:val="24"/>
        </w:rPr>
        <w:t xml:space="preserve"> </w:t>
      </w:r>
      <w:r w:rsidRPr="00D420FE">
        <w:rPr>
          <w:rFonts w:ascii="Times New Roman" w:hAnsi="Times New Roman" w:cs="Times New Roman"/>
        </w:rPr>
        <w:t>de,</w:t>
      </w:r>
      <w:r w:rsidRPr="00D420FE">
        <w:rPr>
          <w:rFonts w:ascii="Times New Roman" w:hAnsi="Times New Roman" w:cs="Times New Roman"/>
          <w:spacing w:val="21"/>
        </w:rPr>
        <w:t xml:space="preserve"> </w:t>
      </w:r>
      <w:r w:rsidRPr="00D420FE">
        <w:rPr>
          <w:rFonts w:ascii="Times New Roman" w:hAnsi="Times New Roman" w:cs="Times New Roman"/>
        </w:rPr>
        <w:t>em</w:t>
      </w:r>
      <w:r w:rsidRPr="00D420FE">
        <w:rPr>
          <w:rFonts w:ascii="Times New Roman" w:hAnsi="Times New Roman" w:cs="Times New Roman"/>
          <w:spacing w:val="23"/>
        </w:rPr>
        <w:t xml:space="preserve"> </w:t>
      </w:r>
      <w:r w:rsidRPr="00D420FE">
        <w:rPr>
          <w:rFonts w:ascii="Times New Roman" w:hAnsi="Times New Roman" w:cs="Times New Roman"/>
        </w:rPr>
        <w:t>não</w:t>
      </w:r>
      <w:r w:rsidRPr="00D420FE">
        <w:rPr>
          <w:rFonts w:ascii="Times New Roman" w:hAnsi="Times New Roman" w:cs="Times New Roman"/>
          <w:spacing w:val="23"/>
        </w:rPr>
        <w:t xml:space="preserve"> </w:t>
      </w:r>
      <w:r w:rsidRPr="00D420FE">
        <w:rPr>
          <w:rFonts w:ascii="Times New Roman" w:hAnsi="Times New Roman" w:cs="Times New Roman"/>
        </w:rPr>
        <w:t>o</w:t>
      </w:r>
      <w:r w:rsidRPr="00D420FE">
        <w:rPr>
          <w:rFonts w:ascii="Times New Roman" w:hAnsi="Times New Roman" w:cs="Times New Roman"/>
          <w:spacing w:val="23"/>
        </w:rPr>
        <w:t xml:space="preserve"> </w:t>
      </w:r>
      <w:r w:rsidRPr="00D420FE">
        <w:rPr>
          <w:rFonts w:ascii="Times New Roman" w:hAnsi="Times New Roman" w:cs="Times New Roman"/>
        </w:rPr>
        <w:t>fazendo,</w:t>
      </w:r>
      <w:r w:rsidRPr="00D420FE">
        <w:rPr>
          <w:rFonts w:ascii="Times New Roman" w:hAnsi="Times New Roman" w:cs="Times New Roman"/>
          <w:spacing w:val="24"/>
        </w:rPr>
        <w:t xml:space="preserve"> </w:t>
      </w:r>
      <w:r w:rsidRPr="00D420FE">
        <w:rPr>
          <w:rFonts w:ascii="Times New Roman" w:hAnsi="Times New Roman" w:cs="Times New Roman"/>
        </w:rPr>
        <w:t>ficar</w:t>
      </w:r>
      <w:r w:rsidRPr="00D420FE">
        <w:rPr>
          <w:rFonts w:ascii="Times New Roman" w:hAnsi="Times New Roman" w:cs="Times New Roman"/>
          <w:spacing w:val="25"/>
        </w:rPr>
        <w:t xml:space="preserve"> </w:t>
      </w:r>
      <w:r w:rsidRPr="00D420FE">
        <w:rPr>
          <w:rFonts w:ascii="Times New Roman" w:hAnsi="Times New Roman" w:cs="Times New Roman"/>
        </w:rPr>
        <w:t>obrigada,</w:t>
      </w:r>
      <w:r w:rsidRPr="00D420FE">
        <w:rPr>
          <w:rFonts w:ascii="Times New Roman" w:hAnsi="Times New Roman" w:cs="Times New Roman"/>
          <w:spacing w:val="24"/>
        </w:rPr>
        <w:t xml:space="preserve"> </w:t>
      </w:r>
      <w:r w:rsidRPr="00D420FE">
        <w:rPr>
          <w:rFonts w:ascii="Times New Roman" w:hAnsi="Times New Roman" w:cs="Times New Roman"/>
        </w:rPr>
        <w:t>ainda,</w:t>
      </w:r>
      <w:r w:rsidRPr="00D420FE">
        <w:rPr>
          <w:rFonts w:ascii="Times New Roman" w:hAnsi="Times New Roman" w:cs="Times New Roman"/>
          <w:spacing w:val="23"/>
        </w:rPr>
        <w:t xml:space="preserve"> </w:t>
      </w:r>
      <w:r w:rsidRPr="00D420FE">
        <w:rPr>
          <w:rFonts w:ascii="Times New Roman" w:hAnsi="Times New Roman" w:cs="Times New Roman"/>
        </w:rPr>
        <w:t>ao</w:t>
      </w:r>
      <w:r w:rsidR="00BA75DA" w:rsidRPr="00D420FE">
        <w:rPr>
          <w:rFonts w:ascii="Times New Roman" w:hAnsi="Times New Roman" w:cs="Times New Roman"/>
        </w:rPr>
        <w:t xml:space="preserve"> </w:t>
      </w:r>
      <w:r w:rsidRPr="00D420FE">
        <w:rPr>
          <w:rFonts w:ascii="Times New Roman" w:hAnsi="Times New Roman" w:cs="Times New Roman"/>
        </w:rPr>
        <w:t xml:space="preserve">pagamento dos Encargos Moratórios, fora do âmbito da B3. A B3 deverá ser comunicada, por meio de correspondência da </w:t>
      </w:r>
      <w:r w:rsidR="0082305E" w:rsidRPr="00D420FE">
        <w:rPr>
          <w:rFonts w:ascii="Times New Roman" w:hAnsi="Times New Roman" w:cs="Times New Roman"/>
        </w:rPr>
        <w:t>Emissora</w:t>
      </w:r>
      <w:r w:rsidR="0016045A" w:rsidRPr="00D420FE">
        <w:rPr>
          <w:rFonts w:ascii="Times New Roman" w:hAnsi="Times New Roman" w:cs="Times New Roman"/>
        </w:rPr>
        <w:t xml:space="preserve"> e/ou d</w:t>
      </w:r>
      <w:r w:rsidR="00C50DA3" w:rsidRPr="00D420FE">
        <w:rPr>
          <w:rFonts w:ascii="Times New Roman" w:hAnsi="Times New Roman" w:cs="Times New Roman"/>
        </w:rPr>
        <w:t>os</w:t>
      </w:r>
      <w:r w:rsidR="0016045A" w:rsidRPr="00D420FE">
        <w:rPr>
          <w:rFonts w:ascii="Times New Roman" w:hAnsi="Times New Roman" w:cs="Times New Roman"/>
        </w:rPr>
        <w:t xml:space="preserve"> </w:t>
      </w:r>
      <w:r w:rsidR="00C50DA3" w:rsidRPr="00D420FE">
        <w:rPr>
          <w:rFonts w:ascii="Times New Roman" w:hAnsi="Times New Roman" w:cs="Times New Roman"/>
        </w:rPr>
        <w:t>Fiadores</w:t>
      </w:r>
      <w:r w:rsidR="004748F2" w:rsidRPr="00D420FE">
        <w:rPr>
          <w:rFonts w:ascii="Times New Roman" w:hAnsi="Times New Roman" w:cs="Times New Roman"/>
        </w:rPr>
        <w:t>, em conjunto com o</w:t>
      </w:r>
      <w:r w:rsidRPr="00D420FE">
        <w:rPr>
          <w:rFonts w:ascii="Times New Roman" w:hAnsi="Times New Roman" w:cs="Times New Roman"/>
        </w:rPr>
        <w:t xml:space="preserve"> Agente Fiduciário, da ocorrência do vencimento antecipado</w:t>
      </w:r>
      <w:r w:rsidR="008E3835" w:rsidRPr="00D420FE">
        <w:rPr>
          <w:rFonts w:ascii="Times New Roman" w:hAnsi="Times New Roman" w:cs="Times New Roman"/>
        </w:rPr>
        <w:t xml:space="preserve"> na data da declaração do vencimento antecipado</w:t>
      </w:r>
      <w:r w:rsidRPr="00D420FE">
        <w:rPr>
          <w:rFonts w:ascii="Times New Roman" w:hAnsi="Times New Roman" w:cs="Times New Roman"/>
        </w:rPr>
        <w:t>.</w:t>
      </w:r>
    </w:p>
    <w:p w14:paraId="51C80565" w14:textId="77777777" w:rsidR="001E05C7" w:rsidRPr="00D420FE" w:rsidRDefault="001E05C7" w:rsidP="006F5490">
      <w:pPr>
        <w:pStyle w:val="PargrafodaLista"/>
        <w:tabs>
          <w:tab w:val="left" w:pos="810"/>
        </w:tabs>
        <w:spacing w:before="0" w:line="300" w:lineRule="auto"/>
        <w:ind w:left="0" w:right="76" w:firstLine="0"/>
        <w:rPr>
          <w:rFonts w:ascii="Times New Roman" w:hAnsi="Times New Roman" w:cs="Times New Roman"/>
        </w:rPr>
      </w:pPr>
    </w:p>
    <w:p w14:paraId="0183C84A" w14:textId="219B6B51" w:rsidR="003C497B" w:rsidRPr="00D420FE" w:rsidRDefault="003C497B" w:rsidP="00541008">
      <w:pPr>
        <w:pStyle w:val="PargrafodaLista"/>
        <w:numPr>
          <w:ilvl w:val="2"/>
          <w:numId w:val="26"/>
        </w:numPr>
        <w:tabs>
          <w:tab w:val="left" w:pos="0"/>
        </w:tabs>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Caso o pagamento da totalidade das Debêntures previsto na cláusula acima seja realizado por meio da B3, a </w:t>
      </w:r>
      <w:r w:rsidR="0082305E" w:rsidRPr="00D420FE">
        <w:rPr>
          <w:rFonts w:ascii="Times New Roman" w:hAnsi="Times New Roman" w:cs="Times New Roman"/>
        </w:rPr>
        <w:t>Emissora</w:t>
      </w:r>
      <w:r w:rsidR="0016045A" w:rsidRPr="00D420FE">
        <w:rPr>
          <w:rFonts w:ascii="Times New Roman" w:hAnsi="Times New Roman" w:cs="Times New Roman"/>
        </w:rPr>
        <w:t xml:space="preserve"> e/ou </w:t>
      </w:r>
      <w:r w:rsidR="00C50DA3" w:rsidRPr="00D420FE">
        <w:rPr>
          <w:rFonts w:ascii="Times New Roman" w:hAnsi="Times New Roman" w:cs="Times New Roman"/>
        </w:rPr>
        <w:t>os Fiadores</w:t>
      </w:r>
      <w:r w:rsidR="0016045A" w:rsidRPr="00D420FE">
        <w:rPr>
          <w:rFonts w:ascii="Times New Roman" w:hAnsi="Times New Roman" w:cs="Times New Roman"/>
        </w:rPr>
        <w:t xml:space="preserve"> deverão</w:t>
      </w:r>
      <w:r w:rsidR="0049675C" w:rsidRPr="00D420FE">
        <w:rPr>
          <w:rFonts w:ascii="Times New Roman" w:hAnsi="Times New Roman" w:cs="Times New Roman"/>
        </w:rPr>
        <w:t xml:space="preserve"> </w:t>
      </w:r>
      <w:r w:rsidRPr="00D420FE">
        <w:rPr>
          <w:rFonts w:ascii="Times New Roman" w:hAnsi="Times New Roman" w:cs="Times New Roman"/>
        </w:rPr>
        <w:t xml:space="preserve">comunicar a B3, por meio de correspondência em conjunto com o Agente Fiduciário, sobre o tal pagamento, com, no mínimo, </w:t>
      </w:r>
      <w:r w:rsidR="00A326EE" w:rsidRPr="00D420FE">
        <w:rPr>
          <w:rFonts w:ascii="Times New Roman" w:hAnsi="Times New Roman" w:cs="Times New Roman"/>
        </w:rPr>
        <w:t>0</w:t>
      </w:r>
      <w:r w:rsidR="008E3835" w:rsidRPr="00D420FE">
        <w:rPr>
          <w:rFonts w:ascii="Times New Roman" w:hAnsi="Times New Roman" w:cs="Times New Roman"/>
        </w:rPr>
        <w:t>3</w:t>
      </w:r>
      <w:r w:rsidR="00A326EE" w:rsidRPr="00D420FE">
        <w:rPr>
          <w:rFonts w:ascii="Times New Roman" w:hAnsi="Times New Roman" w:cs="Times New Roman"/>
        </w:rPr>
        <w:t xml:space="preserve"> (</w:t>
      </w:r>
      <w:r w:rsidR="008E3835" w:rsidRPr="00D420FE">
        <w:rPr>
          <w:rFonts w:ascii="Times New Roman" w:hAnsi="Times New Roman" w:cs="Times New Roman"/>
        </w:rPr>
        <w:t>três</w:t>
      </w:r>
      <w:r w:rsidR="00A326EE" w:rsidRPr="00D420FE">
        <w:rPr>
          <w:rFonts w:ascii="Times New Roman" w:hAnsi="Times New Roman" w:cs="Times New Roman"/>
        </w:rPr>
        <w:t>)</w:t>
      </w:r>
      <w:r w:rsidRPr="00D420FE">
        <w:rPr>
          <w:rFonts w:ascii="Times New Roman" w:hAnsi="Times New Roman" w:cs="Times New Roman"/>
        </w:rPr>
        <w:t xml:space="preserve"> Dias Úteis de antecedência da data estipulada para a sua realização.</w:t>
      </w:r>
    </w:p>
    <w:p w14:paraId="37A77522" w14:textId="77777777" w:rsidR="001E05C7" w:rsidRPr="00D420FE" w:rsidRDefault="001E05C7" w:rsidP="006F5490">
      <w:pPr>
        <w:pStyle w:val="PargrafodaLista"/>
        <w:tabs>
          <w:tab w:val="left" w:pos="810"/>
        </w:tabs>
        <w:spacing w:before="0" w:line="300" w:lineRule="auto"/>
        <w:ind w:left="0" w:right="76" w:firstLine="0"/>
        <w:rPr>
          <w:rFonts w:ascii="Times New Roman" w:hAnsi="Times New Roman" w:cs="Times New Roman"/>
        </w:rPr>
      </w:pPr>
    </w:p>
    <w:p w14:paraId="2E456050" w14:textId="77777777" w:rsidR="00284E9A" w:rsidRPr="00D420FE" w:rsidRDefault="00284E9A" w:rsidP="00541008">
      <w:pPr>
        <w:pStyle w:val="PargrafodaLista"/>
        <w:numPr>
          <w:ilvl w:val="2"/>
          <w:numId w:val="26"/>
        </w:numPr>
        <w:tabs>
          <w:tab w:val="left" w:pos="0"/>
        </w:tabs>
        <w:spacing w:before="0" w:line="300" w:lineRule="auto"/>
        <w:ind w:left="0" w:right="74" w:firstLine="0"/>
        <w:rPr>
          <w:rFonts w:ascii="Times New Roman" w:hAnsi="Times New Roman" w:cs="Times New Roman"/>
        </w:rPr>
      </w:pPr>
      <w:bookmarkStart w:id="20" w:name="_bookmark13"/>
      <w:bookmarkEnd w:id="20"/>
      <w:r w:rsidRPr="00D420FE">
        <w:rPr>
          <w:rFonts w:ascii="Times New Roman" w:hAnsi="Times New Roman" w:cs="Times New Roman"/>
        </w:rPr>
        <w:t>Para os fins desta Escritura de</w:t>
      </w:r>
      <w:r w:rsidRPr="00D420FE">
        <w:rPr>
          <w:rFonts w:ascii="Times New Roman" w:hAnsi="Times New Roman" w:cs="Times New Roman"/>
          <w:spacing w:val="-6"/>
        </w:rPr>
        <w:t xml:space="preserve"> </w:t>
      </w:r>
      <w:r w:rsidRPr="00D420FE">
        <w:rPr>
          <w:rFonts w:ascii="Times New Roman" w:hAnsi="Times New Roman" w:cs="Times New Roman"/>
        </w:rPr>
        <w:t>Emissão:</w:t>
      </w:r>
    </w:p>
    <w:p w14:paraId="368C9C87" w14:textId="77777777" w:rsidR="001E05C7" w:rsidRPr="00D420FE" w:rsidRDefault="001E05C7" w:rsidP="006F5490">
      <w:pPr>
        <w:pStyle w:val="PargrafodaLista"/>
        <w:tabs>
          <w:tab w:val="left" w:pos="810"/>
        </w:tabs>
        <w:spacing w:before="0" w:line="300" w:lineRule="auto"/>
        <w:ind w:left="0" w:right="74" w:firstLine="0"/>
        <w:rPr>
          <w:rFonts w:ascii="Times New Roman" w:hAnsi="Times New Roman" w:cs="Times New Roman"/>
        </w:rPr>
      </w:pPr>
    </w:p>
    <w:p w14:paraId="4B5DBB1D" w14:textId="77777777" w:rsidR="00284E9A" w:rsidRPr="00D420FE" w:rsidRDefault="00A800F1" w:rsidP="006F5490">
      <w:pPr>
        <w:pStyle w:val="PargrafodaLista"/>
        <w:numPr>
          <w:ilvl w:val="0"/>
          <w:numId w:val="10"/>
        </w:numPr>
        <w:spacing w:before="0" w:line="300" w:lineRule="auto"/>
        <w:ind w:left="567" w:right="74" w:hanging="567"/>
        <w:rPr>
          <w:rFonts w:ascii="Times New Roman" w:hAnsi="Times New Roman" w:cs="Times New Roman"/>
        </w:rPr>
      </w:pPr>
      <w:r w:rsidRPr="00D420FE">
        <w:rPr>
          <w:rFonts w:ascii="Times New Roman" w:hAnsi="Times New Roman" w:cs="Times New Roman"/>
        </w:rPr>
        <w:t>“</w:t>
      </w:r>
      <w:r w:rsidR="00284E9A" w:rsidRPr="00D420FE">
        <w:rPr>
          <w:rFonts w:ascii="Times New Roman" w:hAnsi="Times New Roman" w:cs="Times New Roman"/>
          <w:u w:val="single"/>
        </w:rPr>
        <w:t>Controle</w:t>
      </w:r>
      <w:r w:rsidRPr="00D420FE">
        <w:rPr>
          <w:rFonts w:ascii="Times New Roman" w:hAnsi="Times New Roman" w:cs="Times New Roman"/>
        </w:rPr>
        <w:t>”</w:t>
      </w:r>
      <w:r w:rsidR="00284E9A" w:rsidRPr="00D420FE">
        <w:rPr>
          <w:rFonts w:ascii="Times New Roman" w:hAnsi="Times New Roman" w:cs="Times New Roman"/>
        </w:rPr>
        <w:t xml:space="preserve">, </w:t>
      </w:r>
      <w:r w:rsidRPr="00D420FE">
        <w:rPr>
          <w:rFonts w:ascii="Times New Roman" w:hAnsi="Times New Roman" w:cs="Times New Roman"/>
        </w:rPr>
        <w:t>“</w:t>
      </w:r>
      <w:r w:rsidR="00284E9A" w:rsidRPr="00D420FE">
        <w:rPr>
          <w:rFonts w:ascii="Times New Roman" w:hAnsi="Times New Roman" w:cs="Times New Roman"/>
          <w:u w:val="single"/>
        </w:rPr>
        <w:t>Controladora</w:t>
      </w:r>
      <w:r w:rsidRPr="00D420FE">
        <w:rPr>
          <w:rFonts w:ascii="Times New Roman" w:hAnsi="Times New Roman" w:cs="Times New Roman"/>
        </w:rPr>
        <w:t>”</w:t>
      </w:r>
      <w:r w:rsidR="00284E9A" w:rsidRPr="00D420FE">
        <w:rPr>
          <w:rFonts w:ascii="Times New Roman" w:hAnsi="Times New Roman" w:cs="Times New Roman"/>
        </w:rPr>
        <w:t xml:space="preserve"> e/ou </w:t>
      </w:r>
      <w:r w:rsidRPr="00D420FE">
        <w:rPr>
          <w:rFonts w:ascii="Times New Roman" w:hAnsi="Times New Roman" w:cs="Times New Roman"/>
        </w:rPr>
        <w:t>“</w:t>
      </w:r>
      <w:r w:rsidR="00284E9A" w:rsidRPr="00D420FE">
        <w:rPr>
          <w:rFonts w:ascii="Times New Roman" w:hAnsi="Times New Roman" w:cs="Times New Roman"/>
          <w:u w:val="single"/>
        </w:rPr>
        <w:t>Controlada</w:t>
      </w:r>
      <w:r w:rsidRPr="00D420FE">
        <w:rPr>
          <w:rFonts w:ascii="Times New Roman" w:hAnsi="Times New Roman" w:cs="Times New Roman"/>
        </w:rPr>
        <w:t>”</w:t>
      </w:r>
      <w:r w:rsidR="00284E9A" w:rsidRPr="00D420FE">
        <w:rPr>
          <w:rFonts w:ascii="Times New Roman" w:hAnsi="Times New Roman" w:cs="Times New Roman"/>
        </w:rPr>
        <w:t xml:space="preserve"> têm o significado previsto no artigo 116 da Lei das Sociedades por</w:t>
      </w:r>
      <w:r w:rsidR="00284E9A" w:rsidRPr="00D420FE">
        <w:rPr>
          <w:rFonts w:ascii="Times New Roman" w:hAnsi="Times New Roman" w:cs="Times New Roman"/>
          <w:spacing w:val="-8"/>
        </w:rPr>
        <w:t xml:space="preserve"> </w:t>
      </w:r>
      <w:r w:rsidR="00284E9A" w:rsidRPr="00D420FE">
        <w:rPr>
          <w:rFonts w:ascii="Times New Roman" w:hAnsi="Times New Roman" w:cs="Times New Roman"/>
        </w:rPr>
        <w:t>Ações;</w:t>
      </w:r>
    </w:p>
    <w:p w14:paraId="65E019BB" w14:textId="77777777" w:rsidR="00284E9A" w:rsidRPr="00D420FE" w:rsidRDefault="00284E9A" w:rsidP="006F5490">
      <w:pPr>
        <w:tabs>
          <w:tab w:val="left" w:pos="2229"/>
        </w:tabs>
        <w:spacing w:line="300" w:lineRule="auto"/>
        <w:ind w:right="76"/>
        <w:rPr>
          <w:rFonts w:ascii="Times New Roman" w:hAnsi="Times New Roman" w:cs="Times New Roman"/>
          <w:b/>
          <w:i/>
        </w:rPr>
      </w:pPr>
    </w:p>
    <w:p w14:paraId="6147FEBD" w14:textId="1936EFEB" w:rsidR="00284E9A" w:rsidRPr="00D420FE" w:rsidRDefault="00A800F1" w:rsidP="006F5490">
      <w:pPr>
        <w:pStyle w:val="PargrafodaLista"/>
        <w:numPr>
          <w:ilvl w:val="0"/>
          <w:numId w:val="10"/>
        </w:numPr>
        <w:tabs>
          <w:tab w:val="left" w:pos="2229"/>
        </w:tabs>
        <w:spacing w:before="0" w:line="300" w:lineRule="auto"/>
        <w:ind w:left="567" w:right="76" w:hanging="567"/>
        <w:rPr>
          <w:rFonts w:ascii="Times New Roman" w:hAnsi="Times New Roman" w:cs="Times New Roman"/>
        </w:rPr>
      </w:pPr>
      <w:r w:rsidRPr="00D420FE">
        <w:rPr>
          <w:rFonts w:ascii="Times New Roman" w:hAnsi="Times New Roman" w:cs="Times New Roman"/>
        </w:rPr>
        <w:t>“</w:t>
      </w:r>
      <w:r w:rsidR="00284E9A" w:rsidRPr="00D420FE">
        <w:rPr>
          <w:rFonts w:ascii="Times New Roman" w:hAnsi="Times New Roman" w:cs="Times New Roman"/>
          <w:u w:val="single"/>
        </w:rPr>
        <w:t>Efeito Adverso Relevante</w:t>
      </w:r>
      <w:r w:rsidRPr="00D420FE">
        <w:rPr>
          <w:rFonts w:ascii="Times New Roman" w:hAnsi="Times New Roman" w:cs="Times New Roman"/>
        </w:rPr>
        <w:t>”</w:t>
      </w:r>
      <w:r w:rsidR="00284E9A" w:rsidRPr="00D420FE">
        <w:rPr>
          <w:rFonts w:ascii="Times New Roman" w:hAnsi="Times New Roman" w:cs="Times New Roman"/>
        </w:rPr>
        <w:t xml:space="preserve"> significa </w:t>
      </w:r>
      <w:r w:rsidR="0017107D" w:rsidRPr="00D420FE">
        <w:rPr>
          <w:rFonts w:ascii="Times New Roman" w:hAnsi="Times New Roman" w:cs="Times New Roman"/>
        </w:rPr>
        <w:t xml:space="preserve">qualquer evento ou situação que cause qualquer efeito adverso </w:t>
      </w:r>
      <w:r w:rsidR="0017107D" w:rsidRPr="00D420FE">
        <w:rPr>
          <w:rFonts w:ascii="Times New Roman" w:hAnsi="Times New Roman" w:cs="Times New Roman"/>
        </w:rPr>
        <w:lastRenderedPageBreak/>
        <w:t xml:space="preserve">relevante </w:t>
      </w:r>
      <w:r w:rsidR="00284E9A" w:rsidRPr="00D420FE">
        <w:rPr>
          <w:rFonts w:ascii="Times New Roman" w:hAnsi="Times New Roman" w:cs="Times New Roman"/>
        </w:rPr>
        <w:t>(a) qualquer efeito adverso relevante na situação (financeira ou de outra natureza),</w:t>
      </w:r>
      <w:r w:rsidR="00315E13" w:rsidRPr="00D420FE">
        <w:rPr>
          <w:rFonts w:ascii="Times New Roman" w:hAnsi="Times New Roman" w:cs="Times New Roman"/>
        </w:rPr>
        <w:t xml:space="preserve"> reputacional,</w:t>
      </w:r>
      <w:r w:rsidR="00284E9A" w:rsidRPr="00D420FE">
        <w:rPr>
          <w:rFonts w:ascii="Times New Roman" w:hAnsi="Times New Roman" w:cs="Times New Roman"/>
        </w:rPr>
        <w:t xml:space="preserve"> nos negócios, nos bens ou nos resultados operacionais</w:t>
      </w:r>
      <w:r w:rsidR="00614D62" w:rsidRPr="00D420FE">
        <w:rPr>
          <w:rFonts w:ascii="Times New Roman" w:hAnsi="Times New Roman" w:cs="Times New Roman"/>
        </w:rPr>
        <w:t xml:space="preserve"> da </w:t>
      </w:r>
      <w:r w:rsidR="0082305E" w:rsidRPr="00D420FE">
        <w:rPr>
          <w:rFonts w:ascii="Times New Roman" w:hAnsi="Times New Roman" w:cs="Times New Roman"/>
        </w:rPr>
        <w:t>Emissora</w:t>
      </w:r>
      <w:r w:rsidR="0017107D" w:rsidRPr="00D420FE">
        <w:rPr>
          <w:rFonts w:ascii="Times New Roman" w:hAnsi="Times New Roman" w:cs="Times New Roman"/>
        </w:rPr>
        <w:t>, de suas subsidiárias,</w:t>
      </w:r>
      <w:r w:rsidR="0049675C" w:rsidRPr="00D420FE">
        <w:rPr>
          <w:rFonts w:ascii="Times New Roman" w:hAnsi="Times New Roman" w:cs="Times New Roman"/>
        </w:rPr>
        <w:t xml:space="preserve"> </w:t>
      </w:r>
      <w:r w:rsidR="00614D62" w:rsidRPr="00D420FE">
        <w:rPr>
          <w:rFonts w:ascii="Times New Roman" w:hAnsi="Times New Roman" w:cs="Times New Roman"/>
        </w:rPr>
        <w:t xml:space="preserve">e/ou </w:t>
      </w:r>
      <w:r w:rsidR="00C50DA3" w:rsidRPr="00D420FE">
        <w:rPr>
          <w:rFonts w:ascii="Times New Roman" w:hAnsi="Times New Roman" w:cs="Times New Roman"/>
        </w:rPr>
        <w:t>dos Fiadores</w:t>
      </w:r>
      <w:r w:rsidR="00284E9A" w:rsidRPr="00D420FE">
        <w:rPr>
          <w:rFonts w:ascii="Times New Roman" w:hAnsi="Times New Roman" w:cs="Times New Roman"/>
        </w:rPr>
        <w:t>; e/ou (b) qualquer efeito adverso na capacidade</w:t>
      </w:r>
      <w:r w:rsidR="0017107D" w:rsidRPr="00D420FE">
        <w:rPr>
          <w:rFonts w:ascii="Times New Roman" w:hAnsi="Times New Roman" w:cs="Times New Roman"/>
        </w:rPr>
        <w:t xml:space="preserve"> ou nos poderes</w:t>
      </w:r>
      <w:r w:rsidR="00284E9A" w:rsidRPr="00D420FE">
        <w:rPr>
          <w:rFonts w:ascii="Times New Roman" w:hAnsi="Times New Roman" w:cs="Times New Roman"/>
        </w:rPr>
        <w:t xml:space="preserve"> da </w:t>
      </w:r>
      <w:r w:rsidR="0082305E" w:rsidRPr="00D420FE">
        <w:rPr>
          <w:rFonts w:ascii="Times New Roman" w:hAnsi="Times New Roman" w:cs="Times New Roman"/>
        </w:rPr>
        <w:t>Emissora</w:t>
      </w:r>
      <w:r w:rsidR="0017107D" w:rsidRPr="00D420FE">
        <w:rPr>
          <w:rFonts w:ascii="Times New Roman" w:hAnsi="Times New Roman" w:cs="Times New Roman"/>
        </w:rPr>
        <w:t>, de suas subsidiárias,</w:t>
      </w:r>
      <w:r w:rsidR="00ED23B0" w:rsidRPr="00D420FE">
        <w:rPr>
          <w:rFonts w:ascii="Times New Roman" w:hAnsi="Times New Roman" w:cs="Times New Roman"/>
        </w:rPr>
        <w:t xml:space="preserve"> e/</w:t>
      </w:r>
      <w:r w:rsidR="00C50DA3" w:rsidRPr="00D420FE">
        <w:rPr>
          <w:rFonts w:ascii="Times New Roman" w:hAnsi="Times New Roman" w:cs="Times New Roman"/>
        </w:rPr>
        <w:t>ou dos Fiadores</w:t>
      </w:r>
      <w:r w:rsidR="00284E9A" w:rsidRPr="00D420FE">
        <w:rPr>
          <w:rFonts w:ascii="Times New Roman" w:hAnsi="Times New Roman" w:cs="Times New Roman"/>
        </w:rPr>
        <w:t xml:space="preserve"> de cumprir qualquer de suas obrigações nos termos desta Escritura de</w:t>
      </w:r>
      <w:r w:rsidR="00284E9A" w:rsidRPr="00D420FE">
        <w:rPr>
          <w:rFonts w:ascii="Times New Roman" w:hAnsi="Times New Roman" w:cs="Times New Roman"/>
          <w:spacing w:val="-9"/>
        </w:rPr>
        <w:t xml:space="preserve"> </w:t>
      </w:r>
      <w:r w:rsidR="00284E9A" w:rsidRPr="00D420FE">
        <w:rPr>
          <w:rFonts w:ascii="Times New Roman" w:hAnsi="Times New Roman" w:cs="Times New Roman"/>
        </w:rPr>
        <w:t>Emissão</w:t>
      </w:r>
      <w:r w:rsidR="0017107D" w:rsidRPr="00D420FE">
        <w:rPr>
          <w:rFonts w:ascii="Times New Roman" w:hAnsi="Times New Roman" w:cs="Times New Roman"/>
        </w:rPr>
        <w:t xml:space="preserve"> e dos demais documentos da Emissão</w:t>
      </w:r>
      <w:r w:rsidR="00284E9A" w:rsidRPr="00D420FE">
        <w:rPr>
          <w:rFonts w:ascii="Times New Roman" w:hAnsi="Times New Roman" w:cs="Times New Roman"/>
        </w:rPr>
        <w:t xml:space="preserve">; </w:t>
      </w:r>
      <w:r w:rsidR="001E05C7" w:rsidRPr="00D420FE">
        <w:rPr>
          <w:rFonts w:ascii="Times New Roman" w:hAnsi="Times New Roman" w:cs="Times New Roman"/>
        </w:rPr>
        <w:t>e</w:t>
      </w:r>
    </w:p>
    <w:p w14:paraId="22047067" w14:textId="77777777" w:rsidR="001E05C7" w:rsidRPr="00D420FE" w:rsidRDefault="001E05C7" w:rsidP="006F5490">
      <w:pPr>
        <w:pStyle w:val="PargrafodaLista"/>
        <w:tabs>
          <w:tab w:val="left" w:pos="2229"/>
        </w:tabs>
        <w:spacing w:before="0" w:line="300" w:lineRule="auto"/>
        <w:ind w:left="567" w:right="76" w:firstLine="0"/>
        <w:rPr>
          <w:rFonts w:ascii="Times New Roman" w:hAnsi="Times New Roman" w:cs="Times New Roman"/>
        </w:rPr>
      </w:pPr>
    </w:p>
    <w:p w14:paraId="4210F229" w14:textId="3388414F" w:rsidR="00456CF2" w:rsidRPr="00D420FE" w:rsidRDefault="00A800F1" w:rsidP="006F5490">
      <w:pPr>
        <w:pStyle w:val="PargrafodaLista"/>
        <w:numPr>
          <w:ilvl w:val="0"/>
          <w:numId w:val="10"/>
        </w:numPr>
        <w:tabs>
          <w:tab w:val="left" w:pos="2229"/>
        </w:tabs>
        <w:spacing w:before="0" w:line="300" w:lineRule="auto"/>
        <w:ind w:left="567" w:right="76" w:hanging="567"/>
        <w:rPr>
          <w:rFonts w:ascii="Times New Roman" w:hAnsi="Times New Roman" w:cs="Times New Roman"/>
        </w:rPr>
      </w:pPr>
      <w:r w:rsidRPr="00D420FE">
        <w:rPr>
          <w:rFonts w:ascii="Times New Roman" w:hAnsi="Times New Roman" w:cs="Times New Roman"/>
        </w:rPr>
        <w:t>“</w:t>
      </w:r>
      <w:r w:rsidR="00284E9A" w:rsidRPr="00D420FE">
        <w:rPr>
          <w:rFonts w:ascii="Times New Roman" w:hAnsi="Times New Roman" w:cs="Times New Roman"/>
          <w:u w:val="single"/>
        </w:rPr>
        <w:t>Ônus</w:t>
      </w:r>
      <w:r w:rsidRPr="00D420FE">
        <w:rPr>
          <w:rFonts w:ascii="Times New Roman" w:hAnsi="Times New Roman" w:cs="Times New Roman"/>
        </w:rPr>
        <w:t>”</w:t>
      </w:r>
      <w:r w:rsidR="00284E9A" w:rsidRPr="00D420FE">
        <w:rPr>
          <w:rFonts w:ascii="Times New Roman" w:hAnsi="Times New Roman" w:cs="Times New Roman"/>
        </w:rPr>
        <w:t xml:space="preserve"> significa </w:t>
      </w:r>
      <w:r w:rsidR="0017107D" w:rsidRPr="00D420FE">
        <w:rPr>
          <w:rFonts w:ascii="Times New Roman" w:hAnsi="Times New Roman" w:cs="Times New Roman"/>
        </w:rPr>
        <w:t xml:space="preserve">qualquer </w:t>
      </w:r>
      <w:r w:rsidR="00284E9A" w:rsidRPr="00D420FE">
        <w:rPr>
          <w:rFonts w:ascii="Times New Roman" w:hAnsi="Times New Roman" w:cs="Times New Roman"/>
        </w:rPr>
        <w:t xml:space="preserve">hipoteca, penhor, alienação fiduciária, cessão fiduciária, usufruto, fideicomisso, promessa de venda, opção </w:t>
      </w:r>
      <w:r w:rsidR="00284E9A" w:rsidRPr="00D420FE">
        <w:rPr>
          <w:rFonts w:ascii="Times New Roman" w:hAnsi="Times New Roman" w:cs="Times New Roman"/>
          <w:spacing w:val="-3"/>
        </w:rPr>
        <w:t xml:space="preserve">de </w:t>
      </w:r>
      <w:r w:rsidR="00284E9A" w:rsidRPr="00D420FE">
        <w:rPr>
          <w:rFonts w:ascii="Times New Roman" w:hAnsi="Times New Roman" w:cs="Times New Roman"/>
        </w:rPr>
        <w:t>compra, direito de preferência,</w:t>
      </w:r>
      <w:r w:rsidR="00456CF2" w:rsidRPr="00D420FE">
        <w:rPr>
          <w:rFonts w:ascii="Times New Roman" w:hAnsi="Times New Roman" w:cs="Times New Roman"/>
        </w:rPr>
        <w:t xml:space="preserve"> </w:t>
      </w:r>
      <w:r w:rsidR="00284E9A" w:rsidRPr="00D420FE">
        <w:rPr>
          <w:rFonts w:ascii="Times New Roman" w:hAnsi="Times New Roman" w:cs="Times New Roman"/>
        </w:rPr>
        <w:t>encargo, gravame ou ônus, arresto, sequestro ou penhora, judicial ou extrajudicial, voluntário ou involuntário, ou outro ato que tenha efeito prático similar a qualquer das expressões</w:t>
      </w:r>
      <w:r w:rsidR="00284E9A" w:rsidRPr="00D420FE">
        <w:rPr>
          <w:rFonts w:ascii="Times New Roman" w:hAnsi="Times New Roman" w:cs="Times New Roman"/>
          <w:spacing w:val="-5"/>
        </w:rPr>
        <w:t xml:space="preserve"> </w:t>
      </w:r>
      <w:r w:rsidR="00284E9A" w:rsidRPr="00D420FE">
        <w:rPr>
          <w:rFonts w:ascii="Times New Roman" w:hAnsi="Times New Roman" w:cs="Times New Roman"/>
        </w:rPr>
        <w:t>acima</w:t>
      </w:r>
      <w:r w:rsidR="001E05C7" w:rsidRPr="00D420FE">
        <w:rPr>
          <w:rFonts w:ascii="Times New Roman" w:hAnsi="Times New Roman" w:cs="Times New Roman"/>
        </w:rPr>
        <w:t>.</w:t>
      </w:r>
      <w:r w:rsidR="00241F24" w:rsidRPr="00D420FE">
        <w:rPr>
          <w:rFonts w:ascii="Times New Roman" w:hAnsi="Times New Roman" w:cs="Times New Roman"/>
        </w:rPr>
        <w:t xml:space="preserve"> </w:t>
      </w:r>
    </w:p>
    <w:p w14:paraId="31A75E70" w14:textId="77777777" w:rsidR="00440608" w:rsidRPr="00D420FE" w:rsidRDefault="00440608" w:rsidP="006F5490">
      <w:pPr>
        <w:pStyle w:val="PargrafodaLista"/>
        <w:tabs>
          <w:tab w:val="left" w:pos="2229"/>
        </w:tabs>
        <w:spacing w:before="0" w:line="300" w:lineRule="auto"/>
        <w:ind w:left="567" w:right="76" w:firstLine="0"/>
        <w:rPr>
          <w:rFonts w:ascii="Times New Roman" w:hAnsi="Times New Roman" w:cs="Times New Roman"/>
        </w:rPr>
      </w:pPr>
    </w:p>
    <w:p w14:paraId="7CDEB26B" w14:textId="32D6C60D" w:rsidR="00284E9A" w:rsidRPr="00D420FE" w:rsidRDefault="00284E9A" w:rsidP="00541008">
      <w:pPr>
        <w:pStyle w:val="PargrafodaLista"/>
        <w:numPr>
          <w:ilvl w:val="1"/>
          <w:numId w:val="26"/>
        </w:numPr>
        <w:spacing w:before="0" w:line="300" w:lineRule="auto"/>
        <w:ind w:left="0" w:right="74" w:firstLine="0"/>
        <w:rPr>
          <w:rFonts w:ascii="Times New Roman" w:hAnsi="Times New Roman" w:cs="Times New Roman"/>
          <w:b/>
        </w:rPr>
      </w:pPr>
      <w:bookmarkStart w:id="21" w:name="_bookmark14"/>
      <w:bookmarkEnd w:id="21"/>
      <w:r w:rsidRPr="00D420FE">
        <w:rPr>
          <w:rFonts w:ascii="Times New Roman" w:hAnsi="Times New Roman" w:cs="Times New Roman"/>
          <w:b/>
          <w:u w:val="single"/>
        </w:rPr>
        <w:t>OBRIGAÇÕES ADICIONAIS DA</w:t>
      </w:r>
      <w:r w:rsidRPr="00D420FE">
        <w:rPr>
          <w:rFonts w:ascii="Times New Roman" w:hAnsi="Times New Roman" w:cs="Times New Roman"/>
          <w:b/>
          <w:spacing w:val="-14"/>
          <w:u w:val="single"/>
        </w:rPr>
        <w:t xml:space="preserve"> </w:t>
      </w:r>
      <w:r w:rsidR="0082305E" w:rsidRPr="00D420FE">
        <w:rPr>
          <w:rFonts w:ascii="Times New Roman" w:hAnsi="Times New Roman" w:cs="Times New Roman"/>
          <w:b/>
          <w:u w:val="single"/>
        </w:rPr>
        <w:t>EMISSORA</w:t>
      </w:r>
      <w:r w:rsidR="005F210A" w:rsidRPr="00D420FE">
        <w:rPr>
          <w:rFonts w:ascii="Times New Roman" w:hAnsi="Times New Roman" w:cs="Times New Roman"/>
          <w:b/>
          <w:u w:val="single"/>
        </w:rPr>
        <w:t xml:space="preserve"> E D</w:t>
      </w:r>
      <w:r w:rsidR="00C50DA3" w:rsidRPr="00D420FE">
        <w:rPr>
          <w:rFonts w:ascii="Times New Roman" w:hAnsi="Times New Roman" w:cs="Times New Roman"/>
          <w:b/>
          <w:u w:val="single"/>
        </w:rPr>
        <w:t>OS</w:t>
      </w:r>
      <w:r w:rsidR="005F210A" w:rsidRPr="00D420FE">
        <w:rPr>
          <w:rFonts w:ascii="Times New Roman" w:hAnsi="Times New Roman" w:cs="Times New Roman"/>
          <w:b/>
          <w:u w:val="single"/>
        </w:rPr>
        <w:t xml:space="preserve"> </w:t>
      </w:r>
      <w:r w:rsidR="00C50DA3" w:rsidRPr="00D420FE">
        <w:rPr>
          <w:rFonts w:ascii="Times New Roman" w:hAnsi="Times New Roman" w:cs="Times New Roman"/>
          <w:b/>
          <w:u w:val="single"/>
        </w:rPr>
        <w:t>FIADORES</w:t>
      </w:r>
    </w:p>
    <w:p w14:paraId="066FBADF"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0760A434" w14:textId="6A22AE16" w:rsidR="00284E9A" w:rsidRPr="00D420FE" w:rsidRDefault="00315E13" w:rsidP="00541008">
      <w:pPr>
        <w:pStyle w:val="PargrafodaLista"/>
        <w:numPr>
          <w:ilvl w:val="2"/>
          <w:numId w:val="26"/>
        </w:numPr>
        <w:spacing w:before="0" w:line="300" w:lineRule="auto"/>
        <w:ind w:left="0" w:right="74" w:firstLine="0"/>
        <w:rPr>
          <w:rFonts w:ascii="Times New Roman" w:hAnsi="Times New Roman" w:cs="Times New Roman"/>
        </w:rPr>
      </w:pPr>
      <w:bookmarkStart w:id="22" w:name="_bookmark15"/>
      <w:bookmarkEnd w:id="22"/>
      <w:r w:rsidRPr="00D420FE">
        <w:rPr>
          <w:rFonts w:ascii="Times New Roman" w:hAnsi="Times New Roman" w:cs="Times New Roman"/>
        </w:rPr>
        <w:t xml:space="preserve">Sem prejuízo das demais obrigações previstas nesta Escritura e na legislação e regulamentação aplicável, enquanto o saldo devedor das Debêntures não for integralmente pago, </w:t>
      </w:r>
      <w:r w:rsidR="0017107D" w:rsidRPr="00D420FE">
        <w:rPr>
          <w:rFonts w:ascii="Times New Roman" w:hAnsi="Times New Roman" w:cs="Times New Roman"/>
          <w:color w:val="000000"/>
        </w:rPr>
        <w:t>a Emissora e</w:t>
      </w:r>
      <w:r w:rsidR="00C50DA3" w:rsidRPr="00D420FE">
        <w:rPr>
          <w:rFonts w:ascii="Times New Roman" w:hAnsi="Times New Roman" w:cs="Times New Roman"/>
          <w:color w:val="000000"/>
        </w:rPr>
        <w:t xml:space="preserve"> os</w:t>
      </w:r>
      <w:r w:rsidR="0017107D" w:rsidRPr="00D420FE">
        <w:rPr>
          <w:rFonts w:ascii="Times New Roman" w:hAnsi="Times New Roman" w:cs="Times New Roman"/>
          <w:color w:val="000000"/>
        </w:rPr>
        <w:t xml:space="preserve"> </w:t>
      </w:r>
      <w:r w:rsidR="00C50DA3" w:rsidRPr="00D420FE">
        <w:rPr>
          <w:rFonts w:ascii="Times New Roman" w:hAnsi="Times New Roman" w:cs="Times New Roman"/>
          <w:color w:val="000000"/>
        </w:rPr>
        <w:t>Fiadores</w:t>
      </w:r>
      <w:r w:rsidR="0017107D" w:rsidRPr="00D420FE">
        <w:rPr>
          <w:rFonts w:ascii="Times New Roman" w:hAnsi="Times New Roman" w:cs="Times New Roman"/>
          <w:color w:val="000000"/>
        </w:rPr>
        <w:t>, cada uma individualmente, obrigam-se, ainda, conforme aplicável, a</w:t>
      </w:r>
      <w:r w:rsidR="00284E9A" w:rsidRPr="00D420FE">
        <w:rPr>
          <w:rFonts w:ascii="Times New Roman" w:hAnsi="Times New Roman" w:cs="Times New Roman"/>
        </w:rPr>
        <w:t>:</w:t>
      </w:r>
      <w:r w:rsidR="0032799D" w:rsidRPr="00D420FE">
        <w:rPr>
          <w:rFonts w:ascii="Times New Roman" w:hAnsi="Times New Roman" w:cs="Times New Roman"/>
        </w:rPr>
        <w:t xml:space="preserve"> </w:t>
      </w:r>
    </w:p>
    <w:p w14:paraId="2188124B"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rPr>
      </w:pPr>
    </w:p>
    <w:p w14:paraId="7C3291F2" w14:textId="4255CF9A" w:rsidR="00284E9A" w:rsidRPr="00D420FE" w:rsidRDefault="00695D85" w:rsidP="006F5490">
      <w:pPr>
        <w:pStyle w:val="PargrafodaLista"/>
        <w:numPr>
          <w:ilvl w:val="0"/>
          <w:numId w:val="9"/>
        </w:numPr>
        <w:tabs>
          <w:tab w:val="left" w:pos="1803"/>
          <w:tab w:val="left" w:pos="1804"/>
        </w:tabs>
        <w:spacing w:before="0" w:line="300" w:lineRule="auto"/>
        <w:ind w:left="567" w:right="76" w:hanging="567"/>
        <w:jc w:val="both"/>
        <w:rPr>
          <w:rFonts w:ascii="Times New Roman" w:hAnsi="Times New Roman" w:cs="Times New Roman"/>
        </w:rPr>
      </w:pPr>
      <w:bookmarkStart w:id="23" w:name="_bookmark16"/>
      <w:bookmarkEnd w:id="23"/>
      <w:r w:rsidRPr="00D420FE">
        <w:rPr>
          <w:rFonts w:ascii="Times New Roman" w:hAnsi="Times New Roman" w:cs="Times New Roman"/>
        </w:rPr>
        <w:t xml:space="preserve">Anualmente, exclusivamente com relação </w:t>
      </w:r>
      <w:r w:rsidR="00231B19" w:rsidRPr="00D420FE">
        <w:rPr>
          <w:rFonts w:ascii="Times New Roman" w:hAnsi="Times New Roman" w:cs="Times New Roman"/>
        </w:rPr>
        <w:t>à Emissora</w:t>
      </w:r>
      <w:r w:rsidRPr="00D420FE">
        <w:rPr>
          <w:rFonts w:ascii="Times New Roman" w:hAnsi="Times New Roman" w:cs="Times New Roman"/>
        </w:rPr>
        <w:t xml:space="preserve">, </w:t>
      </w:r>
      <w:r w:rsidR="00284E9A" w:rsidRPr="00D420FE">
        <w:rPr>
          <w:rFonts w:ascii="Times New Roman" w:hAnsi="Times New Roman" w:cs="Times New Roman"/>
        </w:rPr>
        <w:t>disponibilizar</w:t>
      </w:r>
      <w:r w:rsidR="00284E9A" w:rsidRPr="00D420FE">
        <w:rPr>
          <w:rFonts w:ascii="Times New Roman" w:hAnsi="Times New Roman" w:cs="Times New Roman"/>
          <w:spacing w:val="-5"/>
        </w:rPr>
        <w:t xml:space="preserve"> </w:t>
      </w:r>
      <w:r w:rsidR="00284E9A" w:rsidRPr="00D420FE">
        <w:rPr>
          <w:rFonts w:ascii="Times New Roman" w:hAnsi="Times New Roman" w:cs="Times New Roman"/>
        </w:rPr>
        <w:t>em</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sua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página</w:t>
      </w:r>
      <w:r w:rsidR="00284E9A" w:rsidRPr="00D420FE">
        <w:rPr>
          <w:rFonts w:ascii="Times New Roman" w:hAnsi="Times New Roman" w:cs="Times New Roman"/>
          <w:spacing w:val="-6"/>
        </w:rPr>
        <w:t xml:space="preserve"> </w:t>
      </w:r>
      <w:r w:rsidR="00284E9A" w:rsidRPr="00D420FE">
        <w:rPr>
          <w:rFonts w:ascii="Times New Roman" w:hAnsi="Times New Roman" w:cs="Times New Roman"/>
        </w:rPr>
        <w:t>na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Internet</w:t>
      </w:r>
      <w:r w:rsidR="00FC6951" w:rsidRPr="00D420FE">
        <w:rPr>
          <w:rFonts w:ascii="Times New Roman" w:hAnsi="Times New Roman" w:cs="Times New Roman"/>
        </w:rPr>
        <w:t xml:space="preserve"> e </w:t>
      </w:r>
      <w:r w:rsidR="00284E9A" w:rsidRPr="00D420FE">
        <w:rPr>
          <w:rFonts w:ascii="Times New Roman" w:hAnsi="Times New Roman" w:cs="Times New Roman"/>
        </w:rPr>
        <w:t>na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página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da CVM na Internet:</w:t>
      </w:r>
      <w:r w:rsidR="001913BD" w:rsidRPr="00D420FE">
        <w:rPr>
          <w:rFonts w:ascii="Times New Roman" w:hAnsi="Times New Roman" w:cs="Times New Roman"/>
        </w:rPr>
        <w:t xml:space="preserve"> </w:t>
      </w:r>
      <w:bookmarkStart w:id="24" w:name="_bookmark17"/>
      <w:bookmarkEnd w:id="24"/>
      <w:r w:rsidR="00284E9A" w:rsidRPr="00D420FE">
        <w:rPr>
          <w:rFonts w:ascii="Times New Roman" w:hAnsi="Times New Roman" w:cs="Times New Roman"/>
        </w:rPr>
        <w:t>na data em que ocorrer</w:t>
      </w:r>
      <w:r w:rsidR="00CC65C5" w:rsidRPr="00D420FE">
        <w:rPr>
          <w:rFonts w:ascii="Times New Roman" w:hAnsi="Times New Roman" w:cs="Times New Roman"/>
        </w:rPr>
        <w:t xml:space="preserve"> o</w:t>
      </w:r>
      <w:r w:rsidR="00284E9A" w:rsidRPr="00D420FE">
        <w:rPr>
          <w:rFonts w:ascii="Times New Roman" w:hAnsi="Times New Roman" w:cs="Times New Roman"/>
        </w:rPr>
        <w:t xml:space="preserve"> primeiro entre (</w:t>
      </w:r>
      <w:r w:rsidR="00D7158D" w:rsidRPr="00D420FE">
        <w:rPr>
          <w:rFonts w:ascii="Times New Roman" w:hAnsi="Times New Roman" w:cs="Times New Roman"/>
        </w:rPr>
        <w:t>i</w:t>
      </w:r>
      <w:r w:rsidR="00284E9A" w:rsidRPr="00D420FE">
        <w:rPr>
          <w:rFonts w:ascii="Times New Roman" w:hAnsi="Times New Roman" w:cs="Times New Roman"/>
        </w:rPr>
        <w:t xml:space="preserve">) o decurso de </w:t>
      </w:r>
      <w:r w:rsidR="003D62E8" w:rsidRPr="00D420FE">
        <w:rPr>
          <w:rFonts w:ascii="Times New Roman" w:hAnsi="Times New Roman" w:cs="Times New Roman"/>
        </w:rPr>
        <w:t>0</w:t>
      </w:r>
      <w:r w:rsidR="00284E9A" w:rsidRPr="00D420FE">
        <w:rPr>
          <w:rFonts w:ascii="Times New Roman" w:hAnsi="Times New Roman" w:cs="Times New Roman"/>
        </w:rPr>
        <w:t>3 (três) meses contados da data de término de cada exercício social</w:t>
      </w:r>
      <w:r w:rsidR="00274B59" w:rsidRPr="00D420FE">
        <w:rPr>
          <w:rFonts w:ascii="Times New Roman" w:hAnsi="Times New Roman" w:cs="Times New Roman"/>
        </w:rPr>
        <w:t>,</w:t>
      </w:r>
      <w:r w:rsidR="00284E9A" w:rsidRPr="00D420FE">
        <w:rPr>
          <w:rFonts w:ascii="Times New Roman" w:hAnsi="Times New Roman" w:cs="Times New Roman"/>
        </w:rPr>
        <w:t xml:space="preserve"> ou (</w:t>
      </w:r>
      <w:proofErr w:type="spellStart"/>
      <w:r w:rsidR="00D7158D" w:rsidRPr="00D420FE">
        <w:rPr>
          <w:rFonts w:ascii="Times New Roman" w:hAnsi="Times New Roman" w:cs="Times New Roman"/>
        </w:rPr>
        <w:t>ii</w:t>
      </w:r>
      <w:proofErr w:type="spellEnd"/>
      <w:r w:rsidR="00284E9A" w:rsidRPr="00D420FE">
        <w:rPr>
          <w:rFonts w:ascii="Times New Roman" w:hAnsi="Times New Roman" w:cs="Times New Roman"/>
        </w:rPr>
        <w:t xml:space="preserve">) </w:t>
      </w:r>
      <w:r w:rsidR="0017107D" w:rsidRPr="00D420FE">
        <w:rPr>
          <w:rFonts w:ascii="Times New Roman" w:hAnsi="Times New Roman" w:cs="Times New Roman"/>
        </w:rPr>
        <w:t xml:space="preserve">em até 10 (dez) dias após </w:t>
      </w:r>
      <w:r w:rsidR="00284E9A" w:rsidRPr="00D420FE">
        <w:rPr>
          <w:rFonts w:ascii="Times New Roman" w:hAnsi="Times New Roman" w:cs="Times New Roman"/>
        </w:rPr>
        <w:t xml:space="preserve">a data da efetiva </w:t>
      </w:r>
      <w:r w:rsidR="003D62E8" w:rsidRPr="00D420FE">
        <w:rPr>
          <w:rFonts w:ascii="Times New Roman" w:hAnsi="Times New Roman" w:cs="Times New Roman"/>
        </w:rPr>
        <w:t>publicação</w:t>
      </w:r>
      <w:r w:rsidR="00284E9A" w:rsidRPr="00D420FE">
        <w:rPr>
          <w:rFonts w:ascii="Times New Roman" w:hAnsi="Times New Roman" w:cs="Times New Roman"/>
        </w:rPr>
        <w:t xml:space="preserve">, cópia das demonstrações financeiras consolidadas da </w:t>
      </w:r>
      <w:r w:rsidR="0082305E" w:rsidRPr="00D420FE">
        <w:rPr>
          <w:rFonts w:ascii="Times New Roman" w:hAnsi="Times New Roman" w:cs="Times New Roman"/>
        </w:rPr>
        <w:t>Emissora</w:t>
      </w:r>
      <w:r w:rsidR="00284E9A" w:rsidRPr="00D420FE">
        <w:rPr>
          <w:rFonts w:ascii="Times New Roman" w:hAnsi="Times New Roman" w:cs="Times New Roman"/>
        </w:rPr>
        <w:t xml:space="preserve"> auditadas por auditor independente registrado na CVM, relativas ao respectivo exercício social, preparadas de acordo com a Lei das Sociedades por Ações e com as regras emitidas pela CVM;</w:t>
      </w:r>
    </w:p>
    <w:p w14:paraId="3B15F4CA"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rPr>
      </w:pPr>
    </w:p>
    <w:p w14:paraId="545CB73B" w14:textId="77777777" w:rsidR="00284E9A" w:rsidRPr="00D420FE" w:rsidRDefault="00284E9A" w:rsidP="006F5490">
      <w:pPr>
        <w:pStyle w:val="PargrafodaLista"/>
        <w:numPr>
          <w:ilvl w:val="0"/>
          <w:numId w:val="9"/>
        </w:numPr>
        <w:tabs>
          <w:tab w:val="left" w:pos="1683"/>
          <w:tab w:val="left" w:pos="1684"/>
        </w:tabs>
        <w:spacing w:before="0" w:line="300" w:lineRule="auto"/>
        <w:ind w:left="567" w:right="76" w:hanging="567"/>
        <w:jc w:val="left"/>
        <w:rPr>
          <w:rFonts w:ascii="Times New Roman" w:hAnsi="Times New Roman" w:cs="Times New Roman"/>
        </w:rPr>
      </w:pPr>
      <w:proofErr w:type="spellStart"/>
      <w:r w:rsidRPr="00D420FE">
        <w:rPr>
          <w:rFonts w:ascii="Times New Roman" w:hAnsi="Times New Roman" w:cs="Times New Roman"/>
        </w:rPr>
        <w:t>fornecer</w:t>
      </w:r>
      <w:proofErr w:type="spellEnd"/>
      <w:r w:rsidRPr="00D420FE">
        <w:rPr>
          <w:rFonts w:ascii="Times New Roman" w:hAnsi="Times New Roman" w:cs="Times New Roman"/>
        </w:rPr>
        <w:t xml:space="preserve"> ao Agente</w:t>
      </w:r>
      <w:r w:rsidRPr="00D420FE">
        <w:rPr>
          <w:rFonts w:ascii="Times New Roman" w:hAnsi="Times New Roman" w:cs="Times New Roman"/>
          <w:spacing w:val="-7"/>
        </w:rPr>
        <w:t xml:space="preserve"> </w:t>
      </w:r>
      <w:r w:rsidRPr="00D420FE">
        <w:rPr>
          <w:rFonts w:ascii="Times New Roman" w:hAnsi="Times New Roman" w:cs="Times New Roman"/>
        </w:rPr>
        <w:t>Fiduciário:</w:t>
      </w:r>
    </w:p>
    <w:p w14:paraId="03EE4813"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674FBB1F" w14:textId="43DD5FE4" w:rsidR="004748F2" w:rsidRPr="00D420FE" w:rsidRDefault="00284E9A"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no</w:t>
      </w:r>
      <w:r w:rsidRPr="00D420FE">
        <w:rPr>
          <w:rFonts w:ascii="Times New Roman" w:hAnsi="Times New Roman" w:cs="Times New Roman"/>
          <w:spacing w:val="-7"/>
        </w:rPr>
        <w:t xml:space="preserve"> </w:t>
      </w:r>
      <w:r w:rsidRPr="00D420FE">
        <w:rPr>
          <w:rFonts w:ascii="Times New Roman" w:hAnsi="Times New Roman" w:cs="Times New Roman"/>
        </w:rPr>
        <w:t>prazo</w:t>
      </w:r>
      <w:r w:rsidRPr="00D420FE">
        <w:rPr>
          <w:rFonts w:ascii="Times New Roman" w:hAnsi="Times New Roman" w:cs="Times New Roman"/>
          <w:spacing w:val="-7"/>
        </w:rPr>
        <w:t xml:space="preserve"> </w:t>
      </w:r>
      <w:r w:rsidRPr="00D420FE">
        <w:rPr>
          <w:rFonts w:ascii="Times New Roman" w:hAnsi="Times New Roman" w:cs="Times New Roman"/>
        </w:rPr>
        <w:t>de</w:t>
      </w:r>
      <w:r w:rsidRPr="00D420FE">
        <w:rPr>
          <w:rFonts w:ascii="Times New Roman" w:hAnsi="Times New Roman" w:cs="Times New Roman"/>
          <w:spacing w:val="-4"/>
        </w:rPr>
        <w:t xml:space="preserve"> </w:t>
      </w:r>
      <w:r w:rsidRPr="00D420FE">
        <w:rPr>
          <w:rFonts w:ascii="Times New Roman" w:hAnsi="Times New Roman" w:cs="Times New Roman"/>
        </w:rPr>
        <w:t>até</w:t>
      </w:r>
      <w:r w:rsidRPr="00D420FE">
        <w:rPr>
          <w:rFonts w:ascii="Times New Roman" w:hAnsi="Times New Roman" w:cs="Times New Roman"/>
          <w:spacing w:val="-7"/>
        </w:rPr>
        <w:t xml:space="preserve"> </w:t>
      </w:r>
      <w:r w:rsidRPr="00D420FE">
        <w:rPr>
          <w:rFonts w:ascii="Times New Roman" w:hAnsi="Times New Roman" w:cs="Times New Roman"/>
        </w:rPr>
        <w:t>5</w:t>
      </w:r>
      <w:r w:rsidRPr="00D420FE">
        <w:rPr>
          <w:rFonts w:ascii="Times New Roman" w:hAnsi="Times New Roman" w:cs="Times New Roman"/>
          <w:spacing w:val="-1"/>
        </w:rPr>
        <w:t xml:space="preserve"> </w:t>
      </w:r>
      <w:r w:rsidRPr="00D420FE">
        <w:rPr>
          <w:rFonts w:ascii="Times New Roman" w:hAnsi="Times New Roman" w:cs="Times New Roman"/>
        </w:rPr>
        <w:t>(cinco)</w:t>
      </w:r>
      <w:r w:rsidRPr="00D420FE">
        <w:rPr>
          <w:rFonts w:ascii="Times New Roman" w:hAnsi="Times New Roman" w:cs="Times New Roman"/>
          <w:spacing w:val="-8"/>
        </w:rPr>
        <w:t xml:space="preserve"> </w:t>
      </w:r>
      <w:r w:rsidRPr="00D420FE">
        <w:rPr>
          <w:rFonts w:ascii="Times New Roman" w:hAnsi="Times New Roman" w:cs="Times New Roman"/>
        </w:rPr>
        <w:t>Dias</w:t>
      </w:r>
      <w:r w:rsidRPr="00D420FE">
        <w:rPr>
          <w:rFonts w:ascii="Times New Roman" w:hAnsi="Times New Roman" w:cs="Times New Roman"/>
          <w:spacing w:val="-6"/>
        </w:rPr>
        <w:t xml:space="preserve"> </w:t>
      </w:r>
      <w:r w:rsidRPr="00D420FE">
        <w:rPr>
          <w:rFonts w:ascii="Times New Roman" w:hAnsi="Times New Roman" w:cs="Times New Roman"/>
        </w:rPr>
        <w:t>Úteis</w:t>
      </w:r>
      <w:r w:rsidRPr="00D420FE">
        <w:rPr>
          <w:rFonts w:ascii="Times New Roman" w:hAnsi="Times New Roman" w:cs="Times New Roman"/>
          <w:spacing w:val="-8"/>
        </w:rPr>
        <w:t xml:space="preserve"> </w:t>
      </w:r>
      <w:r w:rsidRPr="00D420FE">
        <w:rPr>
          <w:rFonts w:ascii="Times New Roman" w:hAnsi="Times New Roman" w:cs="Times New Roman"/>
        </w:rPr>
        <w:t>contados</w:t>
      </w:r>
      <w:r w:rsidRPr="00D420FE">
        <w:rPr>
          <w:rFonts w:ascii="Times New Roman" w:hAnsi="Times New Roman" w:cs="Times New Roman"/>
          <w:spacing w:val="-9"/>
        </w:rPr>
        <w:t xml:space="preserve"> </w:t>
      </w:r>
      <w:r w:rsidRPr="00D420FE">
        <w:rPr>
          <w:rFonts w:ascii="Times New Roman" w:hAnsi="Times New Roman" w:cs="Times New Roman"/>
        </w:rPr>
        <w:t>das</w:t>
      </w:r>
      <w:r w:rsidRPr="00D420FE">
        <w:rPr>
          <w:rFonts w:ascii="Times New Roman" w:hAnsi="Times New Roman" w:cs="Times New Roman"/>
          <w:spacing w:val="-9"/>
        </w:rPr>
        <w:t xml:space="preserve"> </w:t>
      </w:r>
      <w:r w:rsidRPr="00D420FE">
        <w:rPr>
          <w:rFonts w:ascii="Times New Roman" w:hAnsi="Times New Roman" w:cs="Times New Roman"/>
        </w:rPr>
        <w:t>datas</w:t>
      </w:r>
      <w:r w:rsidRPr="00D420FE">
        <w:rPr>
          <w:rFonts w:ascii="Times New Roman" w:hAnsi="Times New Roman" w:cs="Times New Roman"/>
          <w:spacing w:val="-7"/>
        </w:rPr>
        <w:t xml:space="preserve"> </w:t>
      </w:r>
      <w:r w:rsidRPr="00D420FE">
        <w:rPr>
          <w:rFonts w:ascii="Times New Roman" w:hAnsi="Times New Roman" w:cs="Times New Roman"/>
        </w:rPr>
        <w:t>a</w:t>
      </w:r>
      <w:r w:rsidRPr="00D420FE">
        <w:rPr>
          <w:rFonts w:ascii="Times New Roman" w:hAnsi="Times New Roman" w:cs="Times New Roman"/>
          <w:spacing w:val="-9"/>
        </w:rPr>
        <w:t xml:space="preserve"> </w:t>
      </w:r>
      <w:r w:rsidRPr="00D420FE">
        <w:rPr>
          <w:rFonts w:ascii="Times New Roman" w:hAnsi="Times New Roman" w:cs="Times New Roman"/>
        </w:rPr>
        <w:t>que</w:t>
      </w:r>
      <w:r w:rsidRPr="00D420FE">
        <w:rPr>
          <w:rFonts w:ascii="Times New Roman" w:hAnsi="Times New Roman" w:cs="Times New Roman"/>
          <w:spacing w:val="-7"/>
        </w:rPr>
        <w:t xml:space="preserve"> </w:t>
      </w:r>
      <w:r w:rsidRPr="00D420FE">
        <w:rPr>
          <w:rFonts w:ascii="Times New Roman" w:hAnsi="Times New Roman" w:cs="Times New Roman"/>
        </w:rPr>
        <w:t>se</w:t>
      </w:r>
      <w:r w:rsidRPr="00D420FE">
        <w:rPr>
          <w:rFonts w:ascii="Times New Roman" w:hAnsi="Times New Roman" w:cs="Times New Roman"/>
          <w:spacing w:val="-7"/>
        </w:rPr>
        <w:t xml:space="preserve"> </w:t>
      </w:r>
      <w:r w:rsidRPr="00D420FE">
        <w:rPr>
          <w:rFonts w:ascii="Times New Roman" w:hAnsi="Times New Roman" w:cs="Times New Roman"/>
        </w:rPr>
        <w:t xml:space="preserve">refere o inciso </w:t>
      </w:r>
      <w:hyperlink w:anchor="_bookmark16" w:history="1">
        <w:r w:rsidRPr="00D420FE">
          <w:rPr>
            <w:rFonts w:ascii="Times New Roman" w:hAnsi="Times New Roman" w:cs="Times New Roman"/>
          </w:rPr>
          <w:t>I acima,</w:t>
        </w:r>
      </w:hyperlink>
      <w:r w:rsidRPr="00D420FE">
        <w:rPr>
          <w:rFonts w:ascii="Times New Roman" w:hAnsi="Times New Roman" w:cs="Times New Roman"/>
        </w:rPr>
        <w:t xml:space="preserve"> alíneas </w:t>
      </w:r>
      <w:hyperlink w:anchor="_bookmark17" w:history="1">
        <w:r w:rsidRPr="00D420FE">
          <w:rPr>
            <w:rFonts w:ascii="Times New Roman" w:hAnsi="Times New Roman" w:cs="Times New Roman"/>
          </w:rPr>
          <w:t>(</w:t>
        </w:r>
        <w:r w:rsidR="00C1689F" w:rsidRPr="00D420FE">
          <w:rPr>
            <w:rFonts w:ascii="Times New Roman" w:hAnsi="Times New Roman" w:cs="Times New Roman"/>
          </w:rPr>
          <w:t>i</w:t>
        </w:r>
        <w:r w:rsidRPr="00D420FE">
          <w:rPr>
            <w:rFonts w:ascii="Times New Roman" w:hAnsi="Times New Roman" w:cs="Times New Roman"/>
          </w:rPr>
          <w:t>)</w:t>
        </w:r>
      </w:hyperlink>
      <w:r w:rsidRPr="00D420FE">
        <w:rPr>
          <w:rFonts w:ascii="Times New Roman" w:hAnsi="Times New Roman" w:cs="Times New Roman"/>
        </w:rPr>
        <w:t xml:space="preserve"> e </w:t>
      </w:r>
      <w:hyperlink w:anchor="_bookmark18" w:history="1">
        <w:r w:rsidRPr="00D420FE">
          <w:rPr>
            <w:rFonts w:ascii="Times New Roman" w:hAnsi="Times New Roman" w:cs="Times New Roman"/>
          </w:rPr>
          <w:t>(</w:t>
        </w:r>
        <w:proofErr w:type="spellStart"/>
        <w:r w:rsidR="00C1689F" w:rsidRPr="00D420FE">
          <w:rPr>
            <w:rFonts w:ascii="Times New Roman" w:hAnsi="Times New Roman" w:cs="Times New Roman"/>
          </w:rPr>
          <w:t>ii</w:t>
        </w:r>
        <w:proofErr w:type="spellEnd"/>
        <w:r w:rsidRPr="00D420FE">
          <w:rPr>
            <w:rFonts w:ascii="Times New Roman" w:hAnsi="Times New Roman" w:cs="Times New Roman"/>
          </w:rPr>
          <w:t>)</w:t>
        </w:r>
      </w:hyperlink>
      <w:r w:rsidRPr="00D420FE">
        <w:rPr>
          <w:rFonts w:ascii="Times New Roman" w:hAnsi="Times New Roman" w:cs="Times New Roman"/>
        </w:rPr>
        <w:t xml:space="preserve">, </w:t>
      </w:r>
      <w:r w:rsidR="004748F2" w:rsidRPr="00D420FE">
        <w:rPr>
          <w:rFonts w:ascii="Times New Roman" w:hAnsi="Times New Roman" w:cs="Times New Roman"/>
        </w:rPr>
        <w:t xml:space="preserve">as Demonstrações Financeiras Consolidadas da </w:t>
      </w:r>
      <w:r w:rsidR="0082305E" w:rsidRPr="00D420FE">
        <w:rPr>
          <w:rFonts w:ascii="Times New Roman" w:hAnsi="Times New Roman" w:cs="Times New Roman"/>
        </w:rPr>
        <w:t>Emissora</w:t>
      </w:r>
      <w:r w:rsidRPr="00D420FE">
        <w:rPr>
          <w:rFonts w:ascii="Times New Roman" w:hAnsi="Times New Roman" w:cs="Times New Roman"/>
        </w:rPr>
        <w:t>;</w:t>
      </w:r>
    </w:p>
    <w:p w14:paraId="78CA7345"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rPr>
      </w:pPr>
    </w:p>
    <w:p w14:paraId="09B50433" w14:textId="1EB493A8" w:rsidR="00284E9A" w:rsidRPr="00D420FE" w:rsidRDefault="00284E9A" w:rsidP="006F5490">
      <w:pPr>
        <w:pStyle w:val="PargrafodaLista"/>
        <w:numPr>
          <w:ilvl w:val="1"/>
          <w:numId w:val="9"/>
        </w:numPr>
        <w:tabs>
          <w:tab w:val="left" w:pos="2109"/>
        </w:tabs>
        <w:spacing w:before="0" w:line="300" w:lineRule="auto"/>
        <w:ind w:left="993" w:right="76"/>
        <w:jc w:val="both"/>
        <w:rPr>
          <w:rFonts w:ascii="Times New Roman" w:hAnsi="Times New Roman" w:cs="Times New Roman"/>
          <w:b/>
          <w:i/>
        </w:rPr>
      </w:pPr>
      <w:r w:rsidRPr="00D420FE">
        <w:rPr>
          <w:rFonts w:ascii="Times New Roman" w:hAnsi="Times New Roman" w:cs="Times New Roman"/>
        </w:rPr>
        <w:t>no</w:t>
      </w:r>
      <w:r w:rsidRPr="00D420FE">
        <w:rPr>
          <w:rFonts w:ascii="Times New Roman" w:hAnsi="Times New Roman" w:cs="Times New Roman"/>
          <w:spacing w:val="-7"/>
        </w:rPr>
        <w:t xml:space="preserve"> </w:t>
      </w:r>
      <w:r w:rsidRPr="00D420FE">
        <w:rPr>
          <w:rFonts w:ascii="Times New Roman" w:hAnsi="Times New Roman" w:cs="Times New Roman"/>
        </w:rPr>
        <w:t>prazo</w:t>
      </w:r>
      <w:r w:rsidRPr="00D420FE">
        <w:rPr>
          <w:rFonts w:ascii="Times New Roman" w:hAnsi="Times New Roman" w:cs="Times New Roman"/>
          <w:spacing w:val="-7"/>
        </w:rPr>
        <w:t xml:space="preserve"> </w:t>
      </w:r>
      <w:r w:rsidRPr="00D420FE">
        <w:rPr>
          <w:rFonts w:ascii="Times New Roman" w:hAnsi="Times New Roman" w:cs="Times New Roman"/>
        </w:rPr>
        <w:t>de</w:t>
      </w:r>
      <w:r w:rsidRPr="00D420FE">
        <w:rPr>
          <w:rFonts w:ascii="Times New Roman" w:hAnsi="Times New Roman" w:cs="Times New Roman"/>
          <w:spacing w:val="-4"/>
        </w:rPr>
        <w:t xml:space="preserve"> </w:t>
      </w:r>
      <w:r w:rsidRPr="00D420FE">
        <w:rPr>
          <w:rFonts w:ascii="Times New Roman" w:hAnsi="Times New Roman" w:cs="Times New Roman"/>
        </w:rPr>
        <w:t>até</w:t>
      </w:r>
      <w:r w:rsidRPr="00D420FE">
        <w:rPr>
          <w:rFonts w:ascii="Times New Roman" w:hAnsi="Times New Roman" w:cs="Times New Roman"/>
          <w:spacing w:val="-7"/>
        </w:rPr>
        <w:t xml:space="preserve"> </w:t>
      </w:r>
      <w:r w:rsidR="003D62E8" w:rsidRPr="00D420FE">
        <w:rPr>
          <w:rFonts w:ascii="Times New Roman" w:hAnsi="Times New Roman" w:cs="Times New Roman"/>
          <w:spacing w:val="-7"/>
        </w:rPr>
        <w:t>0</w:t>
      </w:r>
      <w:r w:rsidRPr="00D420FE">
        <w:rPr>
          <w:rFonts w:ascii="Times New Roman" w:hAnsi="Times New Roman" w:cs="Times New Roman"/>
        </w:rPr>
        <w:t>5</w:t>
      </w:r>
      <w:r w:rsidRPr="00D420FE">
        <w:rPr>
          <w:rFonts w:ascii="Times New Roman" w:hAnsi="Times New Roman" w:cs="Times New Roman"/>
          <w:spacing w:val="-1"/>
        </w:rPr>
        <w:t xml:space="preserve"> </w:t>
      </w:r>
      <w:r w:rsidRPr="00D420FE">
        <w:rPr>
          <w:rFonts w:ascii="Times New Roman" w:hAnsi="Times New Roman" w:cs="Times New Roman"/>
        </w:rPr>
        <w:t>(cinco)</w:t>
      </w:r>
      <w:r w:rsidRPr="00D420FE">
        <w:rPr>
          <w:rFonts w:ascii="Times New Roman" w:hAnsi="Times New Roman" w:cs="Times New Roman"/>
          <w:spacing w:val="-8"/>
        </w:rPr>
        <w:t xml:space="preserve"> </w:t>
      </w:r>
      <w:r w:rsidRPr="00D420FE">
        <w:rPr>
          <w:rFonts w:ascii="Times New Roman" w:hAnsi="Times New Roman" w:cs="Times New Roman"/>
        </w:rPr>
        <w:t>Dias</w:t>
      </w:r>
      <w:r w:rsidRPr="00D420FE">
        <w:rPr>
          <w:rFonts w:ascii="Times New Roman" w:hAnsi="Times New Roman" w:cs="Times New Roman"/>
          <w:spacing w:val="-6"/>
        </w:rPr>
        <w:t xml:space="preserve"> </w:t>
      </w:r>
      <w:r w:rsidRPr="00D420FE">
        <w:rPr>
          <w:rFonts w:ascii="Times New Roman" w:hAnsi="Times New Roman" w:cs="Times New Roman"/>
        </w:rPr>
        <w:t>Úteis</w:t>
      </w:r>
      <w:r w:rsidRPr="00D420FE">
        <w:rPr>
          <w:rFonts w:ascii="Times New Roman" w:hAnsi="Times New Roman" w:cs="Times New Roman"/>
          <w:spacing w:val="-8"/>
        </w:rPr>
        <w:t xml:space="preserve"> </w:t>
      </w:r>
      <w:r w:rsidRPr="00D420FE">
        <w:rPr>
          <w:rFonts w:ascii="Times New Roman" w:hAnsi="Times New Roman" w:cs="Times New Roman"/>
        </w:rPr>
        <w:t>contados</w:t>
      </w:r>
      <w:r w:rsidRPr="00D420FE">
        <w:rPr>
          <w:rFonts w:ascii="Times New Roman" w:hAnsi="Times New Roman" w:cs="Times New Roman"/>
          <w:spacing w:val="-9"/>
        </w:rPr>
        <w:t xml:space="preserve"> </w:t>
      </w:r>
      <w:r w:rsidRPr="00D420FE">
        <w:rPr>
          <w:rFonts w:ascii="Times New Roman" w:hAnsi="Times New Roman" w:cs="Times New Roman"/>
        </w:rPr>
        <w:t>das</w:t>
      </w:r>
      <w:r w:rsidRPr="00D420FE">
        <w:rPr>
          <w:rFonts w:ascii="Times New Roman" w:hAnsi="Times New Roman" w:cs="Times New Roman"/>
          <w:spacing w:val="-9"/>
        </w:rPr>
        <w:t xml:space="preserve"> </w:t>
      </w:r>
      <w:r w:rsidRPr="00D420FE">
        <w:rPr>
          <w:rFonts w:ascii="Times New Roman" w:hAnsi="Times New Roman" w:cs="Times New Roman"/>
        </w:rPr>
        <w:t>datas</w:t>
      </w:r>
      <w:r w:rsidRPr="00D420FE">
        <w:rPr>
          <w:rFonts w:ascii="Times New Roman" w:hAnsi="Times New Roman" w:cs="Times New Roman"/>
          <w:spacing w:val="-7"/>
        </w:rPr>
        <w:t xml:space="preserve"> </w:t>
      </w:r>
      <w:r w:rsidRPr="00D420FE">
        <w:rPr>
          <w:rFonts w:ascii="Times New Roman" w:hAnsi="Times New Roman" w:cs="Times New Roman"/>
        </w:rPr>
        <w:t>a</w:t>
      </w:r>
      <w:r w:rsidRPr="00D420FE">
        <w:rPr>
          <w:rFonts w:ascii="Times New Roman" w:hAnsi="Times New Roman" w:cs="Times New Roman"/>
          <w:spacing w:val="-9"/>
        </w:rPr>
        <w:t xml:space="preserve"> </w:t>
      </w:r>
      <w:r w:rsidRPr="00D420FE">
        <w:rPr>
          <w:rFonts w:ascii="Times New Roman" w:hAnsi="Times New Roman" w:cs="Times New Roman"/>
        </w:rPr>
        <w:t>que</w:t>
      </w:r>
      <w:r w:rsidRPr="00D420FE">
        <w:rPr>
          <w:rFonts w:ascii="Times New Roman" w:hAnsi="Times New Roman" w:cs="Times New Roman"/>
          <w:spacing w:val="-7"/>
        </w:rPr>
        <w:t xml:space="preserve"> </w:t>
      </w:r>
      <w:r w:rsidRPr="00D420FE">
        <w:rPr>
          <w:rFonts w:ascii="Times New Roman" w:hAnsi="Times New Roman" w:cs="Times New Roman"/>
        </w:rPr>
        <w:t>se</w:t>
      </w:r>
      <w:r w:rsidRPr="00D420FE">
        <w:rPr>
          <w:rFonts w:ascii="Times New Roman" w:hAnsi="Times New Roman" w:cs="Times New Roman"/>
          <w:spacing w:val="-7"/>
        </w:rPr>
        <w:t xml:space="preserve"> </w:t>
      </w:r>
      <w:r w:rsidRPr="00D420FE">
        <w:rPr>
          <w:rFonts w:ascii="Times New Roman" w:hAnsi="Times New Roman" w:cs="Times New Roman"/>
        </w:rPr>
        <w:t>refere o inciso I</w:t>
      </w:r>
      <w:r w:rsidR="002E44CF" w:rsidRPr="00D420FE">
        <w:rPr>
          <w:rFonts w:ascii="Times New Roman" w:hAnsi="Times New Roman" w:cs="Times New Roman"/>
        </w:rPr>
        <w:t>I</w:t>
      </w:r>
      <w:r w:rsidRPr="00D420FE">
        <w:rPr>
          <w:rFonts w:ascii="Times New Roman" w:hAnsi="Times New Roman" w:cs="Times New Roman"/>
        </w:rPr>
        <w:t>, alínea (</w:t>
      </w:r>
      <w:r w:rsidR="003A718E" w:rsidRPr="00D420FE">
        <w:rPr>
          <w:rFonts w:ascii="Times New Roman" w:hAnsi="Times New Roman" w:cs="Times New Roman"/>
        </w:rPr>
        <w:t>a</w:t>
      </w:r>
      <w:r w:rsidRPr="00D420FE">
        <w:rPr>
          <w:rFonts w:ascii="Times New Roman" w:hAnsi="Times New Roman" w:cs="Times New Roman"/>
        </w:rPr>
        <w:t xml:space="preserve">) acima, declaração firmada por representantes legais da </w:t>
      </w:r>
      <w:r w:rsidR="0082305E" w:rsidRPr="00D420FE">
        <w:rPr>
          <w:rFonts w:ascii="Times New Roman" w:hAnsi="Times New Roman" w:cs="Times New Roman"/>
        </w:rPr>
        <w:t>Emissora</w:t>
      </w:r>
      <w:r w:rsidRPr="00D420FE">
        <w:rPr>
          <w:rFonts w:ascii="Times New Roman" w:hAnsi="Times New Roman" w:cs="Times New Roman"/>
        </w:rPr>
        <w:t xml:space="preserve">, na forma de seu estatuto social, </w:t>
      </w:r>
      <w:r w:rsidR="0055024E" w:rsidRPr="00D420FE">
        <w:rPr>
          <w:rFonts w:ascii="Times New Roman" w:hAnsi="Times New Roman" w:cs="Times New Roman"/>
        </w:rPr>
        <w:t>que as disposições previstas na Escritura de Emissão permanecem válidas e</w:t>
      </w:r>
      <w:r w:rsidRPr="00D420FE">
        <w:rPr>
          <w:rFonts w:ascii="Times New Roman" w:hAnsi="Times New Roman" w:cs="Times New Roman"/>
        </w:rPr>
        <w:t xml:space="preserve"> da inexistência de qualquer </w:t>
      </w:r>
      <w:r w:rsidR="00345CAC" w:rsidRPr="00D420FE">
        <w:rPr>
          <w:rFonts w:ascii="Times New Roman" w:hAnsi="Times New Roman" w:cs="Times New Roman"/>
        </w:rPr>
        <w:t xml:space="preserve">descumprimento ou </w:t>
      </w:r>
      <w:r w:rsidRPr="00D420FE">
        <w:rPr>
          <w:rFonts w:ascii="Times New Roman" w:hAnsi="Times New Roman" w:cs="Times New Roman"/>
        </w:rPr>
        <w:t xml:space="preserve">inadimplemento, pela </w:t>
      </w:r>
      <w:r w:rsidR="0082305E" w:rsidRPr="00D420FE">
        <w:rPr>
          <w:rFonts w:ascii="Times New Roman" w:hAnsi="Times New Roman" w:cs="Times New Roman"/>
        </w:rPr>
        <w:t>Emissora</w:t>
      </w:r>
      <w:r w:rsidRPr="00D420FE">
        <w:rPr>
          <w:rFonts w:ascii="Times New Roman" w:hAnsi="Times New Roman" w:cs="Times New Roman"/>
        </w:rPr>
        <w:t xml:space="preserve">, </w:t>
      </w:r>
      <w:r w:rsidRPr="00D420FE">
        <w:rPr>
          <w:rFonts w:ascii="Times New Roman" w:hAnsi="Times New Roman" w:cs="Times New Roman"/>
          <w:spacing w:val="-3"/>
        </w:rPr>
        <w:t xml:space="preserve">de </w:t>
      </w:r>
      <w:r w:rsidRPr="00D420FE">
        <w:rPr>
          <w:rFonts w:ascii="Times New Roman" w:hAnsi="Times New Roman" w:cs="Times New Roman"/>
        </w:rPr>
        <w:t xml:space="preserve">qualquer obrigação prevista nessa Escritura de Emissão e da inexistência de qualquer Evento de Inadimplemento, </w:t>
      </w:r>
      <w:r w:rsidR="00785D72" w:rsidRPr="00D420FE">
        <w:rPr>
          <w:rFonts w:ascii="Times New Roman" w:hAnsi="Times New Roman" w:cs="Times New Roman"/>
        </w:rPr>
        <w:t>e relatório específico de apuração dos Índices Financeiros, contendo a memória de cálculo com todas as rubricas necessárias que demonstrem o cálculo dos Índices Financeiros, conforme o caso, sob pena de impossibilidade de acompanhamento dos Índices Financeiros pelo Agente Fiduciário, podendo este solicitar à Emissora todos os eventuais esclarecimentos adicionais que se façam necessários</w:t>
      </w:r>
      <w:r w:rsidRPr="00D420FE">
        <w:rPr>
          <w:rFonts w:ascii="Times New Roman" w:hAnsi="Times New Roman" w:cs="Times New Roman"/>
        </w:rPr>
        <w:t>;</w:t>
      </w:r>
      <w:r w:rsidR="0055024E" w:rsidRPr="00D420FE">
        <w:rPr>
          <w:rFonts w:ascii="Times New Roman" w:hAnsi="Times New Roman" w:cs="Times New Roman"/>
        </w:rPr>
        <w:t xml:space="preserve"> </w:t>
      </w:r>
    </w:p>
    <w:p w14:paraId="006EBBD3"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b/>
          <w:i/>
        </w:rPr>
      </w:pPr>
    </w:p>
    <w:p w14:paraId="33282FF8" w14:textId="6D3DE1C3" w:rsidR="00284E9A" w:rsidRPr="00D420FE" w:rsidRDefault="00284E9A"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 xml:space="preserve">no prazo de até </w:t>
      </w:r>
      <w:r w:rsidR="003D62E8" w:rsidRPr="00D420FE">
        <w:rPr>
          <w:rFonts w:ascii="Times New Roman" w:hAnsi="Times New Roman" w:cs="Times New Roman"/>
        </w:rPr>
        <w:t>05 (cinco)</w:t>
      </w:r>
      <w:r w:rsidRPr="00D420FE">
        <w:rPr>
          <w:rFonts w:ascii="Times New Roman" w:hAnsi="Times New Roman" w:cs="Times New Roman"/>
        </w:rPr>
        <w:t xml:space="preserve"> Dias Úteis contados da data em que forem realizados, avisos aos </w:t>
      </w:r>
      <w:r w:rsidRPr="00D420FE">
        <w:rPr>
          <w:rFonts w:ascii="Times New Roman" w:hAnsi="Times New Roman" w:cs="Times New Roman"/>
        </w:rPr>
        <w:lastRenderedPageBreak/>
        <w:t>Debenturistas;</w:t>
      </w:r>
    </w:p>
    <w:p w14:paraId="1180C6F6"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rPr>
      </w:pPr>
    </w:p>
    <w:p w14:paraId="145D9865" w14:textId="072A9519" w:rsidR="00284E9A" w:rsidRPr="00D420FE" w:rsidRDefault="00284E9A"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 xml:space="preserve">no prazo de até </w:t>
      </w:r>
      <w:r w:rsidR="003D62E8" w:rsidRPr="00D420FE">
        <w:rPr>
          <w:rFonts w:ascii="Times New Roman" w:hAnsi="Times New Roman" w:cs="Times New Roman"/>
        </w:rPr>
        <w:t>0</w:t>
      </w:r>
      <w:r w:rsidR="00FD345B" w:rsidRPr="00D420FE">
        <w:rPr>
          <w:rFonts w:ascii="Times New Roman" w:hAnsi="Times New Roman" w:cs="Times New Roman"/>
        </w:rPr>
        <w:t>5</w:t>
      </w:r>
      <w:r w:rsidR="003D62E8" w:rsidRPr="00D420FE">
        <w:rPr>
          <w:rFonts w:ascii="Times New Roman" w:hAnsi="Times New Roman" w:cs="Times New Roman"/>
        </w:rPr>
        <w:t xml:space="preserve"> (</w:t>
      </w:r>
      <w:r w:rsidR="00FD345B" w:rsidRPr="00D420FE">
        <w:rPr>
          <w:rFonts w:ascii="Times New Roman" w:hAnsi="Times New Roman" w:cs="Times New Roman"/>
        </w:rPr>
        <w:t>cinco</w:t>
      </w:r>
      <w:r w:rsidR="003D62E8" w:rsidRPr="00D420FE">
        <w:rPr>
          <w:rFonts w:ascii="Times New Roman" w:hAnsi="Times New Roman" w:cs="Times New Roman"/>
        </w:rPr>
        <w:t>) Dias Úteis</w:t>
      </w:r>
      <w:r w:rsidRPr="00D420FE">
        <w:rPr>
          <w:rFonts w:ascii="Times New Roman" w:hAnsi="Times New Roman" w:cs="Times New Roman"/>
        </w:rPr>
        <w:t xml:space="preserve"> contados da data de ciência, informações a respeito da ocorrência de qualquer evento ou situação que implique em Evento de Inadimplemento, ou, no seu entendimento, possa causar um Efeito Adverso Relevante, incluindo, mas não se limitando a qualquer alteração nas condições</w:t>
      </w:r>
      <w:r w:rsidRPr="00D420FE">
        <w:rPr>
          <w:rFonts w:ascii="Times New Roman" w:hAnsi="Times New Roman" w:cs="Times New Roman"/>
          <w:spacing w:val="21"/>
        </w:rPr>
        <w:t xml:space="preserve"> </w:t>
      </w:r>
      <w:r w:rsidRPr="00D420FE">
        <w:rPr>
          <w:rFonts w:ascii="Times New Roman" w:hAnsi="Times New Roman" w:cs="Times New Roman"/>
        </w:rPr>
        <w:t>financeiras,</w:t>
      </w:r>
      <w:r w:rsidR="00BA75DA" w:rsidRPr="00D420FE">
        <w:rPr>
          <w:rFonts w:ascii="Times New Roman" w:hAnsi="Times New Roman" w:cs="Times New Roman"/>
        </w:rPr>
        <w:t xml:space="preserve"> </w:t>
      </w:r>
      <w:r w:rsidRPr="00D420FE">
        <w:rPr>
          <w:rFonts w:ascii="Times New Roman" w:hAnsi="Times New Roman" w:cs="Times New Roman"/>
        </w:rPr>
        <w:t>econômicas, comerciais, operacionais,</w:t>
      </w:r>
      <w:r w:rsidR="00315E13" w:rsidRPr="00D420FE">
        <w:rPr>
          <w:rFonts w:ascii="Times New Roman" w:hAnsi="Times New Roman" w:cs="Times New Roman"/>
        </w:rPr>
        <w:t xml:space="preserve"> reputacionais,</w:t>
      </w:r>
      <w:r w:rsidRPr="00D420FE">
        <w:rPr>
          <w:rFonts w:ascii="Times New Roman" w:hAnsi="Times New Roman" w:cs="Times New Roman"/>
        </w:rPr>
        <w:t xml:space="preserve"> regulatórias ou societárias ou nos negócios da </w:t>
      </w:r>
      <w:bookmarkStart w:id="25" w:name="OLE_LINK1"/>
      <w:r w:rsidR="0082305E" w:rsidRPr="00D420FE">
        <w:rPr>
          <w:rFonts w:ascii="Times New Roman" w:hAnsi="Times New Roman" w:cs="Times New Roman"/>
        </w:rPr>
        <w:t>Emissora</w:t>
      </w:r>
      <w:r w:rsidR="006B35E1" w:rsidRPr="00D420FE">
        <w:rPr>
          <w:rFonts w:ascii="Times New Roman" w:hAnsi="Times New Roman" w:cs="Times New Roman"/>
        </w:rPr>
        <w:t>,</w:t>
      </w:r>
      <w:r w:rsidRPr="00D420FE">
        <w:rPr>
          <w:rFonts w:ascii="Times New Roman" w:hAnsi="Times New Roman" w:cs="Times New Roman"/>
        </w:rPr>
        <w:t xml:space="preserve"> </w:t>
      </w:r>
      <w:r w:rsidR="00EC18EE" w:rsidRPr="00D420FE">
        <w:rPr>
          <w:rFonts w:ascii="Times New Roman" w:hAnsi="Times New Roman" w:cs="Times New Roman"/>
        </w:rPr>
        <w:t>d</w:t>
      </w:r>
      <w:r w:rsidR="00C50DA3" w:rsidRPr="00D420FE">
        <w:rPr>
          <w:rFonts w:ascii="Times New Roman" w:hAnsi="Times New Roman" w:cs="Times New Roman"/>
        </w:rPr>
        <w:t>os</w:t>
      </w:r>
      <w:r w:rsidR="00EC18EE" w:rsidRPr="00D420FE">
        <w:rPr>
          <w:rFonts w:ascii="Times New Roman" w:hAnsi="Times New Roman" w:cs="Times New Roman"/>
        </w:rPr>
        <w:t xml:space="preserve"> </w:t>
      </w:r>
      <w:r w:rsidR="00C50DA3" w:rsidRPr="00D420FE">
        <w:rPr>
          <w:rFonts w:ascii="Times New Roman" w:hAnsi="Times New Roman" w:cs="Times New Roman"/>
        </w:rPr>
        <w:t>Fiadores</w:t>
      </w:r>
      <w:r w:rsidR="006B35E1" w:rsidRPr="00D420FE">
        <w:rPr>
          <w:rFonts w:ascii="Times New Roman" w:hAnsi="Times New Roman" w:cs="Times New Roman"/>
        </w:rPr>
        <w:t xml:space="preserve"> e/ou quaisquer sociedades controladas da </w:t>
      </w:r>
      <w:bookmarkEnd w:id="25"/>
      <w:r w:rsidR="0082305E" w:rsidRPr="00D420FE">
        <w:rPr>
          <w:rFonts w:ascii="Times New Roman" w:hAnsi="Times New Roman" w:cs="Times New Roman"/>
        </w:rPr>
        <w:t>Emissora</w:t>
      </w:r>
      <w:r w:rsidRPr="00D420FE">
        <w:rPr>
          <w:rFonts w:ascii="Times New Roman" w:hAnsi="Times New Roman" w:cs="Times New Roman"/>
        </w:rPr>
        <w:t>, bem como quaisquer eventos ou situações, inclusive ações judiciais, procedimentos administrativos ou arbitrais, que: (</w:t>
      </w:r>
      <w:r w:rsidR="00D7158D" w:rsidRPr="00D420FE">
        <w:rPr>
          <w:rFonts w:ascii="Times New Roman" w:hAnsi="Times New Roman" w:cs="Times New Roman"/>
        </w:rPr>
        <w:t>i</w:t>
      </w:r>
      <w:r w:rsidRPr="00D420FE">
        <w:rPr>
          <w:rFonts w:ascii="Times New Roman" w:hAnsi="Times New Roman" w:cs="Times New Roman"/>
        </w:rPr>
        <w:t>) possam afetar negativamente, impossibilitar ou dificultar o cumprimento,</w:t>
      </w:r>
      <w:r w:rsidRPr="00D420FE">
        <w:rPr>
          <w:rFonts w:ascii="Times New Roman" w:hAnsi="Times New Roman" w:cs="Times New Roman"/>
          <w:spacing w:val="-10"/>
        </w:rPr>
        <w:t xml:space="preserve"> </w:t>
      </w:r>
      <w:r w:rsidRPr="00D420FE">
        <w:rPr>
          <w:rFonts w:ascii="Times New Roman" w:hAnsi="Times New Roman" w:cs="Times New Roman"/>
        </w:rPr>
        <w:t>pela</w:t>
      </w:r>
      <w:r w:rsidRPr="00D420FE">
        <w:rPr>
          <w:rFonts w:ascii="Times New Roman" w:hAnsi="Times New Roman" w:cs="Times New Roman"/>
          <w:spacing w:val="-9"/>
        </w:rPr>
        <w:t xml:space="preserve"> </w:t>
      </w:r>
      <w:r w:rsidR="0082305E" w:rsidRPr="00D420FE">
        <w:rPr>
          <w:rFonts w:ascii="Times New Roman" w:hAnsi="Times New Roman" w:cs="Times New Roman"/>
        </w:rPr>
        <w:t>Emissora</w:t>
      </w:r>
      <w:r w:rsidR="00EC18EE" w:rsidRPr="00D420FE">
        <w:rPr>
          <w:rFonts w:ascii="Times New Roman" w:hAnsi="Times New Roman" w:cs="Times New Roman"/>
        </w:rPr>
        <w:t xml:space="preserve"> ou pel</w:t>
      </w:r>
      <w:r w:rsidR="00C50DA3" w:rsidRPr="00D420FE">
        <w:rPr>
          <w:rFonts w:ascii="Times New Roman" w:hAnsi="Times New Roman" w:cs="Times New Roman"/>
        </w:rPr>
        <w:t>os</w:t>
      </w:r>
      <w:r w:rsidR="00EC18EE" w:rsidRPr="00D420FE">
        <w:rPr>
          <w:rFonts w:ascii="Times New Roman" w:hAnsi="Times New Roman" w:cs="Times New Roman"/>
        </w:rPr>
        <w:t xml:space="preserve"> </w:t>
      </w:r>
      <w:r w:rsidR="00C50DA3" w:rsidRPr="00D420FE">
        <w:rPr>
          <w:rFonts w:ascii="Times New Roman" w:hAnsi="Times New Roman" w:cs="Times New Roman"/>
        </w:rPr>
        <w:t>Fiadores</w:t>
      </w:r>
      <w:r w:rsidRPr="00D420FE">
        <w:rPr>
          <w:rFonts w:ascii="Times New Roman" w:hAnsi="Times New Roman" w:cs="Times New Roman"/>
        </w:rPr>
        <w:t>,</w:t>
      </w:r>
      <w:r w:rsidRPr="00D420FE">
        <w:rPr>
          <w:rFonts w:ascii="Times New Roman" w:hAnsi="Times New Roman" w:cs="Times New Roman"/>
          <w:spacing w:val="-9"/>
        </w:rPr>
        <w:t xml:space="preserve"> </w:t>
      </w:r>
      <w:r w:rsidRPr="00D420FE">
        <w:rPr>
          <w:rFonts w:ascii="Times New Roman" w:hAnsi="Times New Roman" w:cs="Times New Roman"/>
        </w:rPr>
        <w:t>de</w:t>
      </w:r>
      <w:r w:rsidRPr="00D420FE">
        <w:rPr>
          <w:rFonts w:ascii="Times New Roman" w:hAnsi="Times New Roman" w:cs="Times New Roman"/>
          <w:spacing w:val="-8"/>
        </w:rPr>
        <w:t xml:space="preserve"> </w:t>
      </w:r>
      <w:r w:rsidRPr="00D420FE">
        <w:rPr>
          <w:rFonts w:ascii="Times New Roman" w:hAnsi="Times New Roman" w:cs="Times New Roman"/>
        </w:rPr>
        <w:t>suas</w:t>
      </w:r>
      <w:r w:rsidRPr="00D420FE">
        <w:rPr>
          <w:rFonts w:ascii="Times New Roman" w:hAnsi="Times New Roman" w:cs="Times New Roman"/>
          <w:spacing w:val="-10"/>
        </w:rPr>
        <w:t xml:space="preserve"> </w:t>
      </w:r>
      <w:r w:rsidRPr="00D420FE">
        <w:rPr>
          <w:rFonts w:ascii="Times New Roman" w:hAnsi="Times New Roman" w:cs="Times New Roman"/>
        </w:rPr>
        <w:t>obrigações</w:t>
      </w:r>
      <w:r w:rsidRPr="00D420FE">
        <w:rPr>
          <w:rFonts w:ascii="Times New Roman" w:hAnsi="Times New Roman" w:cs="Times New Roman"/>
          <w:spacing w:val="-10"/>
        </w:rPr>
        <w:t xml:space="preserve"> </w:t>
      </w:r>
      <w:r w:rsidRPr="00D420FE">
        <w:rPr>
          <w:rFonts w:ascii="Times New Roman" w:hAnsi="Times New Roman" w:cs="Times New Roman"/>
        </w:rPr>
        <w:t>decorrentes</w:t>
      </w:r>
      <w:r w:rsidRPr="00D420FE">
        <w:rPr>
          <w:rFonts w:ascii="Times New Roman" w:hAnsi="Times New Roman" w:cs="Times New Roman"/>
          <w:spacing w:val="-10"/>
        </w:rPr>
        <w:t xml:space="preserve"> </w:t>
      </w:r>
      <w:r w:rsidRPr="00D420FE">
        <w:rPr>
          <w:rFonts w:ascii="Times New Roman" w:hAnsi="Times New Roman" w:cs="Times New Roman"/>
        </w:rPr>
        <w:t>dessa Escritura de Emissão e das Debêntures; ou (</w:t>
      </w:r>
      <w:proofErr w:type="spellStart"/>
      <w:r w:rsidR="00D7158D" w:rsidRPr="00D420FE">
        <w:rPr>
          <w:rFonts w:ascii="Times New Roman" w:hAnsi="Times New Roman" w:cs="Times New Roman"/>
        </w:rPr>
        <w:t>ii</w:t>
      </w:r>
      <w:proofErr w:type="spellEnd"/>
      <w:r w:rsidRPr="00D420FE">
        <w:rPr>
          <w:rFonts w:ascii="Times New Roman" w:hAnsi="Times New Roman" w:cs="Times New Roman"/>
        </w:rPr>
        <w:t xml:space="preserve">) façam com que as Demonstrações Financeiras Consolidadas da </w:t>
      </w:r>
      <w:r w:rsidR="0082305E" w:rsidRPr="00D420FE">
        <w:rPr>
          <w:rFonts w:ascii="Times New Roman" w:hAnsi="Times New Roman" w:cs="Times New Roman"/>
        </w:rPr>
        <w:t>Emissora</w:t>
      </w:r>
      <w:r w:rsidRPr="00D420FE">
        <w:rPr>
          <w:rFonts w:ascii="Times New Roman" w:hAnsi="Times New Roman" w:cs="Times New Roman"/>
        </w:rPr>
        <w:t xml:space="preserve"> não mais reflitam a real condição financeira </w:t>
      </w:r>
      <w:r w:rsidR="00315E13" w:rsidRPr="00D420FE">
        <w:rPr>
          <w:rFonts w:ascii="Times New Roman" w:hAnsi="Times New Roman" w:cs="Times New Roman"/>
        </w:rPr>
        <w:t xml:space="preserve">ou reputacional </w:t>
      </w:r>
      <w:r w:rsidRPr="00D420FE">
        <w:rPr>
          <w:rFonts w:ascii="Times New Roman" w:hAnsi="Times New Roman" w:cs="Times New Roman"/>
        </w:rPr>
        <w:t>da</w:t>
      </w:r>
      <w:r w:rsidRPr="00D420FE">
        <w:rPr>
          <w:rFonts w:ascii="Times New Roman" w:hAnsi="Times New Roman" w:cs="Times New Roman"/>
          <w:spacing w:val="-15"/>
        </w:rPr>
        <w:t xml:space="preserve"> </w:t>
      </w:r>
      <w:r w:rsidR="0082305E" w:rsidRPr="00D420FE">
        <w:rPr>
          <w:rFonts w:ascii="Times New Roman" w:hAnsi="Times New Roman" w:cs="Times New Roman"/>
        </w:rPr>
        <w:t>Emissora</w:t>
      </w:r>
      <w:r w:rsidRPr="00D420FE">
        <w:rPr>
          <w:rFonts w:ascii="Times New Roman" w:hAnsi="Times New Roman" w:cs="Times New Roman"/>
        </w:rPr>
        <w:t>;</w:t>
      </w:r>
    </w:p>
    <w:p w14:paraId="65AC2A0A" w14:textId="77777777" w:rsidR="006B314D" w:rsidRPr="00D420FE" w:rsidRDefault="006B314D" w:rsidP="006F5490">
      <w:pPr>
        <w:pStyle w:val="PargrafodaLista"/>
        <w:spacing w:before="0" w:line="300" w:lineRule="auto"/>
        <w:rPr>
          <w:rFonts w:ascii="Times New Roman" w:hAnsi="Times New Roman" w:cs="Times New Roman"/>
        </w:rPr>
      </w:pPr>
    </w:p>
    <w:p w14:paraId="18D5A930" w14:textId="6F0FA7D0" w:rsidR="006B314D" w:rsidRPr="00D420FE" w:rsidRDefault="006B314D"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 xml:space="preserve">o organograma, todos os dados financeiros e atos societários necessários à realização do relatório anual, conforme </w:t>
      </w:r>
      <w:r w:rsidR="00957523" w:rsidRPr="00D420FE">
        <w:rPr>
          <w:rFonts w:ascii="Times New Roman" w:hAnsi="Times New Roman" w:cs="Times New Roman"/>
        </w:rPr>
        <w:t>Resolução</w:t>
      </w:r>
      <w:r w:rsidRPr="00D420FE">
        <w:rPr>
          <w:rFonts w:ascii="Times New Roman" w:hAnsi="Times New Roman" w:cs="Times New Roman"/>
        </w:rPr>
        <w:t xml:space="preserve"> CVM nº</w:t>
      </w:r>
      <w:r w:rsidR="004D449D" w:rsidRPr="00D420FE">
        <w:rPr>
          <w:rFonts w:ascii="Times New Roman" w:hAnsi="Times New Roman" w:cs="Times New Roman"/>
        </w:rPr>
        <w:t xml:space="preserve"> </w:t>
      </w:r>
      <w:r w:rsidR="00957523" w:rsidRPr="00D420FE">
        <w:rPr>
          <w:rFonts w:ascii="Times New Roman" w:hAnsi="Times New Roman" w:cs="Times New Roman"/>
        </w:rPr>
        <w:t>17</w:t>
      </w:r>
      <w:r w:rsidRPr="00D420FE">
        <w:rPr>
          <w:rFonts w:ascii="Times New Roman" w:hAnsi="Times New Roman" w:cs="Times New Roman"/>
        </w:rPr>
        <w:t>, que venham a ser solicitados pelo Agente Fiduciário, os quais deverão ser devidamente encaminhados pela Emissora em até 30 (trinta) dias antes do encerramento do prazo para disponibilização do referido relatório. O organograma do grupo societário da Emissora deverá conter, inclusive, controladores, controladas, controle comum, coligadas, e integrante de bloco de controle, no encerramento de cada exercício social;</w:t>
      </w:r>
    </w:p>
    <w:p w14:paraId="57C84AF6"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rPr>
      </w:pPr>
    </w:p>
    <w:p w14:paraId="39F0A5DF" w14:textId="07A688C6" w:rsidR="00284E9A" w:rsidRPr="00D420FE" w:rsidRDefault="00284E9A"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no</w:t>
      </w:r>
      <w:r w:rsidRPr="00D420FE">
        <w:rPr>
          <w:rFonts w:ascii="Times New Roman" w:hAnsi="Times New Roman" w:cs="Times New Roman"/>
          <w:spacing w:val="-11"/>
        </w:rPr>
        <w:t xml:space="preserve"> </w:t>
      </w:r>
      <w:r w:rsidRPr="00D420FE">
        <w:rPr>
          <w:rFonts w:ascii="Times New Roman" w:hAnsi="Times New Roman" w:cs="Times New Roman"/>
        </w:rPr>
        <w:t>prazo</w:t>
      </w:r>
      <w:r w:rsidRPr="00D420FE">
        <w:rPr>
          <w:rFonts w:ascii="Times New Roman" w:hAnsi="Times New Roman" w:cs="Times New Roman"/>
          <w:spacing w:val="-11"/>
        </w:rPr>
        <w:t xml:space="preserve"> </w:t>
      </w:r>
      <w:r w:rsidRPr="00D420FE">
        <w:rPr>
          <w:rFonts w:ascii="Times New Roman" w:hAnsi="Times New Roman" w:cs="Times New Roman"/>
        </w:rPr>
        <w:t>de</w:t>
      </w:r>
      <w:r w:rsidRPr="00D420FE">
        <w:rPr>
          <w:rFonts w:ascii="Times New Roman" w:hAnsi="Times New Roman" w:cs="Times New Roman"/>
          <w:spacing w:val="-9"/>
        </w:rPr>
        <w:t xml:space="preserve"> </w:t>
      </w:r>
      <w:r w:rsidRPr="00D420FE">
        <w:rPr>
          <w:rFonts w:ascii="Times New Roman" w:hAnsi="Times New Roman" w:cs="Times New Roman"/>
        </w:rPr>
        <w:t>até</w:t>
      </w:r>
      <w:r w:rsidRPr="00D420FE">
        <w:rPr>
          <w:rFonts w:ascii="Times New Roman" w:hAnsi="Times New Roman" w:cs="Times New Roman"/>
          <w:spacing w:val="-9"/>
        </w:rPr>
        <w:t xml:space="preserve"> </w:t>
      </w:r>
      <w:r w:rsidR="003D62E8" w:rsidRPr="00D420FE">
        <w:rPr>
          <w:rFonts w:ascii="Times New Roman" w:hAnsi="Times New Roman" w:cs="Times New Roman"/>
        </w:rPr>
        <w:t>05 (cinco)</w:t>
      </w:r>
      <w:r w:rsidRPr="00D420FE">
        <w:rPr>
          <w:rFonts w:ascii="Times New Roman" w:hAnsi="Times New Roman" w:cs="Times New Roman"/>
          <w:spacing w:val="-10"/>
        </w:rPr>
        <w:t xml:space="preserve"> </w:t>
      </w:r>
      <w:r w:rsidRPr="00D420FE">
        <w:rPr>
          <w:rFonts w:ascii="Times New Roman" w:hAnsi="Times New Roman" w:cs="Times New Roman"/>
        </w:rPr>
        <w:t>Dias</w:t>
      </w:r>
      <w:r w:rsidRPr="00D420FE">
        <w:rPr>
          <w:rFonts w:ascii="Times New Roman" w:hAnsi="Times New Roman" w:cs="Times New Roman"/>
          <w:spacing w:val="-10"/>
        </w:rPr>
        <w:t xml:space="preserve"> </w:t>
      </w:r>
      <w:r w:rsidRPr="00D420FE">
        <w:rPr>
          <w:rFonts w:ascii="Times New Roman" w:hAnsi="Times New Roman" w:cs="Times New Roman"/>
        </w:rPr>
        <w:t>Úteis</w:t>
      </w:r>
      <w:r w:rsidRPr="00D420FE">
        <w:rPr>
          <w:rFonts w:ascii="Times New Roman" w:hAnsi="Times New Roman" w:cs="Times New Roman"/>
          <w:spacing w:val="-11"/>
        </w:rPr>
        <w:t xml:space="preserve"> </w:t>
      </w:r>
      <w:r w:rsidRPr="00D420FE">
        <w:rPr>
          <w:rFonts w:ascii="Times New Roman" w:hAnsi="Times New Roman" w:cs="Times New Roman"/>
        </w:rPr>
        <w:t>contados</w:t>
      </w:r>
      <w:r w:rsidRPr="00D420FE">
        <w:rPr>
          <w:rFonts w:ascii="Times New Roman" w:hAnsi="Times New Roman" w:cs="Times New Roman"/>
          <w:spacing w:val="-11"/>
        </w:rPr>
        <w:t xml:space="preserve"> </w:t>
      </w:r>
      <w:r w:rsidRPr="00D420FE">
        <w:rPr>
          <w:rFonts w:ascii="Times New Roman" w:hAnsi="Times New Roman" w:cs="Times New Roman"/>
        </w:rPr>
        <w:t>da</w:t>
      </w:r>
      <w:r w:rsidRPr="00D420FE">
        <w:rPr>
          <w:rFonts w:ascii="Times New Roman" w:hAnsi="Times New Roman" w:cs="Times New Roman"/>
          <w:spacing w:val="-11"/>
        </w:rPr>
        <w:t xml:space="preserve"> </w:t>
      </w:r>
      <w:r w:rsidRPr="00D420FE">
        <w:rPr>
          <w:rFonts w:ascii="Times New Roman" w:hAnsi="Times New Roman" w:cs="Times New Roman"/>
        </w:rPr>
        <w:t>solicitação</w:t>
      </w:r>
      <w:r w:rsidRPr="00D420FE">
        <w:rPr>
          <w:rFonts w:ascii="Times New Roman" w:hAnsi="Times New Roman" w:cs="Times New Roman"/>
          <w:spacing w:val="-11"/>
        </w:rPr>
        <w:t xml:space="preserve"> </w:t>
      </w:r>
      <w:r w:rsidRPr="00D420FE">
        <w:rPr>
          <w:rFonts w:ascii="Times New Roman" w:hAnsi="Times New Roman" w:cs="Times New Roman"/>
        </w:rPr>
        <w:t>pelo</w:t>
      </w:r>
      <w:r w:rsidRPr="00D420FE">
        <w:rPr>
          <w:rFonts w:ascii="Times New Roman" w:hAnsi="Times New Roman" w:cs="Times New Roman"/>
          <w:spacing w:val="-13"/>
        </w:rPr>
        <w:t xml:space="preserve"> </w:t>
      </w:r>
      <w:r w:rsidRPr="00D420FE">
        <w:rPr>
          <w:rFonts w:ascii="Times New Roman" w:hAnsi="Times New Roman" w:cs="Times New Roman"/>
        </w:rPr>
        <w:t xml:space="preserve">Agente Fiduciário, </w:t>
      </w:r>
      <w:r w:rsidR="00E97185" w:rsidRPr="00D420FE">
        <w:rPr>
          <w:rFonts w:ascii="Times New Roman" w:hAnsi="Times New Roman" w:cs="Times New Roman"/>
        </w:rPr>
        <w:t xml:space="preserve">ou em prazo inferior caso assim determinado por autoridade competente, </w:t>
      </w:r>
      <w:r w:rsidRPr="00D420FE">
        <w:rPr>
          <w:rFonts w:ascii="Times New Roman" w:hAnsi="Times New Roman" w:cs="Times New Roman"/>
        </w:rPr>
        <w:t>os documentos e informações sobre quaisquer autuações pelos órgãos governamentais, de caráter fiscal, ambiental (e socioambiental),</w:t>
      </w:r>
      <w:r w:rsidRPr="00D420FE">
        <w:rPr>
          <w:rFonts w:ascii="Times New Roman" w:hAnsi="Times New Roman" w:cs="Times New Roman"/>
          <w:spacing w:val="-10"/>
        </w:rPr>
        <w:t xml:space="preserve"> </w:t>
      </w:r>
      <w:r w:rsidRPr="00D420FE">
        <w:rPr>
          <w:rFonts w:ascii="Times New Roman" w:hAnsi="Times New Roman" w:cs="Times New Roman"/>
        </w:rPr>
        <w:t>trabalhista</w:t>
      </w:r>
      <w:r w:rsidRPr="00D420FE">
        <w:rPr>
          <w:rFonts w:ascii="Times New Roman" w:hAnsi="Times New Roman" w:cs="Times New Roman"/>
          <w:spacing w:val="-10"/>
        </w:rPr>
        <w:t xml:space="preserve"> </w:t>
      </w:r>
      <w:r w:rsidRPr="00D420FE">
        <w:rPr>
          <w:rFonts w:ascii="Times New Roman" w:hAnsi="Times New Roman" w:cs="Times New Roman"/>
        </w:rPr>
        <w:t>relativa</w:t>
      </w:r>
      <w:r w:rsidRPr="00D420FE">
        <w:rPr>
          <w:rFonts w:ascii="Times New Roman" w:hAnsi="Times New Roman" w:cs="Times New Roman"/>
          <w:spacing w:val="-9"/>
        </w:rPr>
        <w:t xml:space="preserve"> </w:t>
      </w:r>
      <w:r w:rsidRPr="00D420FE">
        <w:rPr>
          <w:rFonts w:ascii="Times New Roman" w:hAnsi="Times New Roman" w:cs="Times New Roman"/>
        </w:rPr>
        <w:t>a</w:t>
      </w:r>
      <w:r w:rsidRPr="00D420FE">
        <w:rPr>
          <w:rFonts w:ascii="Times New Roman" w:hAnsi="Times New Roman" w:cs="Times New Roman"/>
          <w:spacing w:val="-7"/>
        </w:rPr>
        <w:t xml:space="preserve"> </w:t>
      </w:r>
      <w:r w:rsidRPr="00D420FE">
        <w:rPr>
          <w:rFonts w:ascii="Times New Roman" w:hAnsi="Times New Roman" w:cs="Times New Roman"/>
        </w:rPr>
        <w:t>saúde</w:t>
      </w:r>
      <w:r w:rsidRPr="00D420FE">
        <w:rPr>
          <w:rFonts w:ascii="Times New Roman" w:hAnsi="Times New Roman" w:cs="Times New Roman"/>
          <w:spacing w:val="-10"/>
        </w:rPr>
        <w:t xml:space="preserve"> </w:t>
      </w:r>
      <w:r w:rsidRPr="00D420FE">
        <w:rPr>
          <w:rFonts w:ascii="Times New Roman" w:hAnsi="Times New Roman" w:cs="Times New Roman"/>
        </w:rPr>
        <w:t>e</w:t>
      </w:r>
      <w:r w:rsidRPr="00D420FE">
        <w:rPr>
          <w:rFonts w:ascii="Times New Roman" w:hAnsi="Times New Roman" w:cs="Times New Roman"/>
          <w:spacing w:val="-5"/>
        </w:rPr>
        <w:t xml:space="preserve"> </w:t>
      </w:r>
      <w:r w:rsidRPr="00D420FE">
        <w:rPr>
          <w:rFonts w:ascii="Times New Roman" w:hAnsi="Times New Roman" w:cs="Times New Roman"/>
        </w:rPr>
        <w:t>segurança</w:t>
      </w:r>
      <w:r w:rsidRPr="00D420FE">
        <w:rPr>
          <w:rFonts w:ascii="Times New Roman" w:hAnsi="Times New Roman" w:cs="Times New Roman"/>
          <w:spacing w:val="-7"/>
        </w:rPr>
        <w:t xml:space="preserve"> </w:t>
      </w:r>
      <w:r w:rsidRPr="00D420FE">
        <w:rPr>
          <w:rFonts w:ascii="Times New Roman" w:hAnsi="Times New Roman" w:cs="Times New Roman"/>
        </w:rPr>
        <w:t xml:space="preserve">ocupacional, regulatório, de defesa da concorrência, entre outros, em relação à </w:t>
      </w:r>
      <w:r w:rsidR="0082305E" w:rsidRPr="00D420FE">
        <w:rPr>
          <w:rFonts w:ascii="Times New Roman" w:hAnsi="Times New Roman" w:cs="Times New Roman"/>
        </w:rPr>
        <w:t>Emissora</w:t>
      </w:r>
      <w:r w:rsidR="006B35E1" w:rsidRPr="00D420FE">
        <w:rPr>
          <w:rFonts w:ascii="Times New Roman" w:hAnsi="Times New Roman" w:cs="Times New Roman"/>
        </w:rPr>
        <w:t xml:space="preserve">, </w:t>
      </w:r>
      <w:r w:rsidR="00C50DA3" w:rsidRPr="00D420FE">
        <w:rPr>
          <w:rFonts w:ascii="Times New Roman" w:hAnsi="Times New Roman" w:cs="Times New Roman"/>
        </w:rPr>
        <w:t>pelos Fiadores</w:t>
      </w:r>
      <w:r w:rsidR="006B35E1" w:rsidRPr="00D420FE">
        <w:rPr>
          <w:rFonts w:ascii="Times New Roman" w:hAnsi="Times New Roman" w:cs="Times New Roman"/>
        </w:rPr>
        <w:t xml:space="preserve"> e/ou quaisquer sociedades controladas da </w:t>
      </w:r>
      <w:r w:rsidR="0082305E" w:rsidRPr="00D420FE">
        <w:rPr>
          <w:rFonts w:ascii="Times New Roman" w:hAnsi="Times New Roman" w:cs="Times New Roman"/>
        </w:rPr>
        <w:t>Emissora</w:t>
      </w:r>
      <w:r w:rsidRPr="00D420FE">
        <w:rPr>
          <w:rFonts w:ascii="Times New Roman" w:hAnsi="Times New Roman" w:cs="Times New Roman"/>
        </w:rPr>
        <w:t>, impondo sanções ou</w:t>
      </w:r>
      <w:r w:rsidRPr="00D420FE">
        <w:rPr>
          <w:rFonts w:ascii="Times New Roman" w:hAnsi="Times New Roman" w:cs="Times New Roman"/>
          <w:spacing w:val="-4"/>
        </w:rPr>
        <w:t xml:space="preserve"> </w:t>
      </w:r>
      <w:r w:rsidRPr="00D420FE">
        <w:rPr>
          <w:rFonts w:ascii="Times New Roman" w:hAnsi="Times New Roman" w:cs="Times New Roman"/>
        </w:rPr>
        <w:t>penalidades;</w:t>
      </w:r>
    </w:p>
    <w:p w14:paraId="60182211"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rPr>
      </w:pPr>
    </w:p>
    <w:p w14:paraId="18DFE003" w14:textId="1AD9B93F" w:rsidR="00284E9A" w:rsidRPr="00D420FE" w:rsidRDefault="00284E9A"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 xml:space="preserve">imediatamente, por escrito, detalhes de qualquer violação relativa às </w:t>
      </w:r>
      <w:r w:rsidR="00ED0168" w:rsidRPr="00D420FE">
        <w:rPr>
          <w:rFonts w:ascii="Times New Roman" w:hAnsi="Times New Roman" w:cs="Times New Roman"/>
        </w:rPr>
        <w:t>Leis</w:t>
      </w:r>
      <w:r w:rsidR="00ED0168" w:rsidRPr="00D420FE">
        <w:rPr>
          <w:rFonts w:ascii="Times New Roman" w:hAnsi="Times New Roman" w:cs="Times New Roman"/>
          <w:spacing w:val="-4"/>
        </w:rPr>
        <w:t xml:space="preserve"> </w:t>
      </w:r>
      <w:r w:rsidR="00ED0168" w:rsidRPr="00D420FE">
        <w:rPr>
          <w:rFonts w:ascii="Times New Roman" w:hAnsi="Times New Roman" w:cs="Times New Roman"/>
        </w:rPr>
        <w:t>Anticorrupção e Antilavagem</w:t>
      </w:r>
      <w:r w:rsidR="00ED0168" w:rsidRPr="00D420FE" w:rsidDel="00ED0168">
        <w:rPr>
          <w:rFonts w:ascii="Times New Roman" w:hAnsi="Times New Roman" w:cs="Times New Roman"/>
        </w:rPr>
        <w:t xml:space="preserve"> </w:t>
      </w:r>
      <w:r w:rsidR="00345CAC" w:rsidRPr="00D420FE">
        <w:rPr>
          <w:rFonts w:ascii="Times New Roman" w:hAnsi="Times New Roman" w:cs="Times New Roman"/>
        </w:rPr>
        <w:t xml:space="preserve">e à Legislação Socioambiental (conforme definido abaixo) </w:t>
      </w:r>
      <w:r w:rsidRPr="00D420FE">
        <w:rPr>
          <w:rFonts w:ascii="Times New Roman" w:hAnsi="Times New Roman" w:cs="Times New Roman"/>
        </w:rPr>
        <w:t xml:space="preserve">que eventualmente venha a ocorrer pela </w:t>
      </w:r>
      <w:r w:rsidR="0082305E" w:rsidRPr="00D420FE">
        <w:rPr>
          <w:rFonts w:ascii="Times New Roman" w:hAnsi="Times New Roman" w:cs="Times New Roman"/>
        </w:rPr>
        <w:t>Emissora</w:t>
      </w:r>
      <w:r w:rsidRPr="00D420FE">
        <w:rPr>
          <w:rFonts w:ascii="Times New Roman" w:hAnsi="Times New Roman" w:cs="Times New Roman"/>
        </w:rPr>
        <w:t xml:space="preserve">, </w:t>
      </w:r>
      <w:r w:rsidR="00C50DA3" w:rsidRPr="00D420FE">
        <w:rPr>
          <w:rFonts w:ascii="Times New Roman" w:hAnsi="Times New Roman" w:cs="Times New Roman"/>
        </w:rPr>
        <w:t>pelos Fiadores</w:t>
      </w:r>
      <w:r w:rsidR="00EC18EE" w:rsidRPr="00D420FE">
        <w:rPr>
          <w:rFonts w:ascii="Times New Roman" w:hAnsi="Times New Roman" w:cs="Times New Roman"/>
        </w:rPr>
        <w:t xml:space="preserve">, </w:t>
      </w:r>
      <w:r w:rsidRPr="00D420FE">
        <w:rPr>
          <w:rFonts w:ascii="Times New Roman" w:hAnsi="Times New Roman" w:cs="Times New Roman"/>
        </w:rPr>
        <w:t>por qualquer sociedade do Grupo Econômico e/ou por seus respectivos</w:t>
      </w:r>
      <w:r w:rsidRPr="00D420FE">
        <w:rPr>
          <w:rFonts w:ascii="Times New Roman" w:hAnsi="Times New Roman" w:cs="Times New Roman"/>
          <w:spacing w:val="-16"/>
        </w:rPr>
        <w:t xml:space="preserve"> </w:t>
      </w:r>
      <w:bookmarkStart w:id="26" w:name="_Hlk67492220"/>
      <w:r w:rsidR="00345CAC" w:rsidRPr="00D420FE">
        <w:rPr>
          <w:rFonts w:ascii="Times New Roman" w:hAnsi="Times New Roman" w:cs="Times New Roman"/>
        </w:rPr>
        <w:t xml:space="preserve">acionistas </w:t>
      </w:r>
      <w:bookmarkEnd w:id="26"/>
      <w:r w:rsidR="00345CAC" w:rsidRPr="00D420FE">
        <w:rPr>
          <w:rFonts w:ascii="Times New Roman" w:hAnsi="Times New Roman" w:cs="Times New Roman"/>
        </w:rPr>
        <w:t>no exercício de suas funções e empregados, agentes, representantes, contratados, subcontratados</w:t>
      </w:r>
      <w:r w:rsidR="00345CAC" w:rsidRPr="00D420FE">
        <w:rPr>
          <w:rFonts w:ascii="Times New Roman" w:hAnsi="Times New Roman" w:cs="Times New Roman"/>
          <w:spacing w:val="-6"/>
        </w:rPr>
        <w:t xml:space="preserve"> </w:t>
      </w:r>
      <w:r w:rsidR="00345CAC" w:rsidRPr="00D420FE">
        <w:rPr>
          <w:rFonts w:ascii="Times New Roman" w:hAnsi="Times New Roman" w:cs="Times New Roman"/>
        </w:rPr>
        <w:t>agindo</w:t>
      </w:r>
      <w:r w:rsidR="00345CAC" w:rsidRPr="00D420FE">
        <w:rPr>
          <w:rFonts w:ascii="Times New Roman" w:hAnsi="Times New Roman" w:cs="Times New Roman"/>
          <w:spacing w:val="-7"/>
        </w:rPr>
        <w:t xml:space="preserve"> </w:t>
      </w:r>
      <w:r w:rsidR="00345CAC" w:rsidRPr="00D420FE">
        <w:rPr>
          <w:rFonts w:ascii="Times New Roman" w:hAnsi="Times New Roman" w:cs="Times New Roman"/>
        </w:rPr>
        <w:t>em</w:t>
      </w:r>
      <w:r w:rsidR="00345CAC" w:rsidRPr="00D420FE">
        <w:rPr>
          <w:rFonts w:ascii="Times New Roman" w:hAnsi="Times New Roman" w:cs="Times New Roman"/>
          <w:spacing w:val="-4"/>
        </w:rPr>
        <w:t xml:space="preserve"> </w:t>
      </w:r>
      <w:r w:rsidR="00345CAC" w:rsidRPr="00D420FE">
        <w:rPr>
          <w:rFonts w:ascii="Times New Roman" w:hAnsi="Times New Roman" w:cs="Times New Roman"/>
        </w:rPr>
        <w:t>seu</w:t>
      </w:r>
      <w:r w:rsidR="00345CAC" w:rsidRPr="00D420FE">
        <w:rPr>
          <w:rFonts w:ascii="Times New Roman" w:hAnsi="Times New Roman" w:cs="Times New Roman"/>
          <w:spacing w:val="-5"/>
        </w:rPr>
        <w:t xml:space="preserve"> </w:t>
      </w:r>
      <w:r w:rsidR="00345CAC" w:rsidRPr="00D420FE">
        <w:rPr>
          <w:rFonts w:ascii="Times New Roman" w:hAnsi="Times New Roman" w:cs="Times New Roman"/>
        </w:rPr>
        <w:t>nome</w:t>
      </w:r>
      <w:r w:rsidR="00345CAC" w:rsidRPr="00D420FE">
        <w:rPr>
          <w:rFonts w:ascii="Times New Roman" w:hAnsi="Times New Roman" w:cs="Times New Roman"/>
          <w:spacing w:val="-4"/>
        </w:rPr>
        <w:t xml:space="preserve"> </w:t>
      </w:r>
      <w:r w:rsidR="00345CAC" w:rsidRPr="00D420FE">
        <w:rPr>
          <w:rFonts w:ascii="Times New Roman" w:hAnsi="Times New Roman" w:cs="Times New Roman"/>
        </w:rPr>
        <w:t>e</w:t>
      </w:r>
      <w:r w:rsidR="00345CAC" w:rsidRPr="00D420FE">
        <w:rPr>
          <w:rFonts w:ascii="Times New Roman" w:hAnsi="Times New Roman" w:cs="Times New Roman"/>
          <w:spacing w:val="-2"/>
        </w:rPr>
        <w:t xml:space="preserve"> </w:t>
      </w:r>
      <w:r w:rsidR="00345CAC" w:rsidRPr="00D420FE">
        <w:rPr>
          <w:rFonts w:ascii="Times New Roman" w:hAnsi="Times New Roman" w:cs="Times New Roman"/>
        </w:rPr>
        <w:t>benefício</w:t>
      </w:r>
      <w:r w:rsidR="00315E13" w:rsidRPr="00D420FE">
        <w:rPr>
          <w:rFonts w:ascii="Times New Roman" w:hAnsi="Times New Roman" w:cs="Times New Roman"/>
        </w:rPr>
        <w:t xml:space="preserve"> (“</w:t>
      </w:r>
      <w:r w:rsidR="00315E13" w:rsidRPr="00D420FE">
        <w:rPr>
          <w:rFonts w:ascii="Times New Roman" w:hAnsi="Times New Roman" w:cs="Times New Roman"/>
          <w:u w:val="single"/>
        </w:rPr>
        <w:t>R</w:t>
      </w:r>
      <w:r w:rsidRPr="00D420FE">
        <w:rPr>
          <w:rFonts w:ascii="Times New Roman" w:hAnsi="Times New Roman" w:cs="Times New Roman"/>
          <w:u w:val="single"/>
        </w:rPr>
        <w:t>epresentantes</w:t>
      </w:r>
      <w:r w:rsidR="00315E13" w:rsidRPr="00D420FE">
        <w:rPr>
          <w:rFonts w:ascii="Times New Roman" w:hAnsi="Times New Roman" w:cs="Times New Roman"/>
        </w:rPr>
        <w:t>”), ou eventuais subcontratados no âmbito desta Emissão</w:t>
      </w:r>
      <w:r w:rsidRPr="00D420FE">
        <w:rPr>
          <w:rFonts w:ascii="Times New Roman" w:hAnsi="Times New Roman" w:cs="Times New Roman"/>
        </w:rPr>
        <w:t>;</w:t>
      </w:r>
    </w:p>
    <w:p w14:paraId="5FA193E7"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rPr>
      </w:pPr>
    </w:p>
    <w:p w14:paraId="54B3E354" w14:textId="329ABB0D" w:rsidR="00284E9A" w:rsidRPr="00D420FE" w:rsidRDefault="00284E9A"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no prazo de até 5 (cinco) Dias Úteis contados da data de recebimento da respectiva solicitação</w:t>
      </w:r>
      <w:r w:rsidR="00E97185" w:rsidRPr="00D420FE">
        <w:rPr>
          <w:rFonts w:ascii="Times New Roman" w:hAnsi="Times New Roman" w:cs="Times New Roman"/>
        </w:rPr>
        <w:t xml:space="preserve">, </w:t>
      </w:r>
      <w:r w:rsidRPr="00D420FE">
        <w:rPr>
          <w:rFonts w:ascii="Times New Roman" w:hAnsi="Times New Roman" w:cs="Times New Roman"/>
        </w:rPr>
        <w:t>informações e/ou documentos que venham razoavelmente ser solicitados pelo Agente</w:t>
      </w:r>
      <w:r w:rsidRPr="00D420FE">
        <w:rPr>
          <w:rFonts w:ascii="Times New Roman" w:hAnsi="Times New Roman" w:cs="Times New Roman"/>
          <w:spacing w:val="-8"/>
        </w:rPr>
        <w:t xml:space="preserve"> </w:t>
      </w:r>
      <w:r w:rsidRPr="00D420FE">
        <w:rPr>
          <w:rFonts w:ascii="Times New Roman" w:hAnsi="Times New Roman" w:cs="Times New Roman"/>
        </w:rPr>
        <w:t>Fiduciário;</w:t>
      </w:r>
      <w:r w:rsidR="0055024E" w:rsidRPr="00D420FE">
        <w:rPr>
          <w:rFonts w:ascii="Times New Roman" w:hAnsi="Times New Roman" w:cs="Times New Roman"/>
        </w:rPr>
        <w:t xml:space="preserve"> </w:t>
      </w:r>
    </w:p>
    <w:p w14:paraId="1424E243" w14:textId="77777777" w:rsidR="00B9440D" w:rsidRPr="00D420FE" w:rsidRDefault="00B9440D" w:rsidP="006F5490">
      <w:pPr>
        <w:pStyle w:val="PargrafodaLista"/>
        <w:tabs>
          <w:tab w:val="left" w:pos="2109"/>
        </w:tabs>
        <w:spacing w:before="0" w:line="300" w:lineRule="auto"/>
        <w:ind w:left="993" w:right="76" w:firstLine="0"/>
        <w:jc w:val="right"/>
        <w:rPr>
          <w:rFonts w:ascii="Times New Roman" w:hAnsi="Times New Roman" w:cs="Times New Roman"/>
        </w:rPr>
      </w:pPr>
    </w:p>
    <w:p w14:paraId="6608E886" w14:textId="5E85967B" w:rsidR="003900B7" w:rsidRPr="00D420FE" w:rsidRDefault="00221AB0" w:rsidP="006F5490">
      <w:pPr>
        <w:pStyle w:val="PargrafodaLista"/>
        <w:numPr>
          <w:ilvl w:val="1"/>
          <w:numId w:val="9"/>
        </w:numPr>
        <w:tabs>
          <w:tab w:val="left" w:pos="2109"/>
        </w:tabs>
        <w:spacing w:before="0" w:line="300" w:lineRule="auto"/>
        <w:ind w:left="993" w:right="76"/>
        <w:jc w:val="both"/>
        <w:rPr>
          <w:rFonts w:ascii="Times New Roman" w:hAnsi="Times New Roman" w:cs="Times New Roman"/>
        </w:rPr>
      </w:pPr>
      <w:r w:rsidRPr="00D420FE">
        <w:rPr>
          <w:rFonts w:ascii="Times New Roman" w:hAnsi="Times New Roman" w:cs="Times New Roman"/>
        </w:rPr>
        <w:t xml:space="preserve">quando solicitado </w:t>
      </w:r>
      <w:r w:rsidR="003D62E8" w:rsidRPr="00D420FE">
        <w:rPr>
          <w:rFonts w:ascii="Times New Roman" w:hAnsi="Times New Roman" w:cs="Times New Roman"/>
        </w:rPr>
        <w:t xml:space="preserve">expressamente </w:t>
      </w:r>
      <w:r w:rsidRPr="00D420FE">
        <w:rPr>
          <w:rFonts w:ascii="Times New Roman" w:hAnsi="Times New Roman" w:cs="Times New Roman"/>
        </w:rPr>
        <w:t xml:space="preserve">pelo Agente Fiduciário, </w:t>
      </w:r>
      <w:r w:rsidR="003900B7" w:rsidRPr="00D420FE">
        <w:rPr>
          <w:rFonts w:ascii="Times New Roman" w:hAnsi="Times New Roman" w:cs="Times New Roman"/>
        </w:rPr>
        <w:t xml:space="preserve">uma </w:t>
      </w:r>
      <w:r w:rsidR="003D62E8" w:rsidRPr="00D420FE">
        <w:rPr>
          <w:rFonts w:ascii="Times New Roman" w:hAnsi="Times New Roman" w:cs="Times New Roman"/>
        </w:rPr>
        <w:t xml:space="preserve">via autenticada arquivada </w:t>
      </w:r>
      <w:r w:rsidR="003900B7" w:rsidRPr="00D420FE">
        <w:rPr>
          <w:rFonts w:ascii="Times New Roman" w:hAnsi="Times New Roman" w:cs="Times New Roman"/>
        </w:rPr>
        <w:t xml:space="preserve">na </w:t>
      </w:r>
      <w:r w:rsidR="0082305E" w:rsidRPr="00D420FE">
        <w:rPr>
          <w:rFonts w:ascii="Times New Roman" w:hAnsi="Times New Roman" w:cs="Times New Roman"/>
        </w:rPr>
        <w:t xml:space="preserve">JUCEMAT </w:t>
      </w:r>
      <w:r w:rsidR="003900B7" w:rsidRPr="00D420FE">
        <w:rPr>
          <w:rFonts w:ascii="Times New Roman" w:hAnsi="Times New Roman" w:cs="Times New Roman"/>
        </w:rPr>
        <w:t>dos atos e reuniões dos Debenturistas que integrem a Emissão.</w:t>
      </w:r>
      <w:r w:rsidR="003D62E8" w:rsidRPr="00D420FE">
        <w:rPr>
          <w:rFonts w:ascii="Times New Roman" w:hAnsi="Times New Roman" w:cs="Times New Roman"/>
        </w:rPr>
        <w:t xml:space="preserve"> </w:t>
      </w:r>
    </w:p>
    <w:p w14:paraId="7ECD41C1" w14:textId="77777777" w:rsidR="004C59BF" w:rsidRPr="00D420FE" w:rsidRDefault="004C59BF" w:rsidP="006F5490">
      <w:pPr>
        <w:tabs>
          <w:tab w:val="left" w:pos="1683"/>
          <w:tab w:val="left" w:pos="1684"/>
        </w:tabs>
        <w:spacing w:line="300" w:lineRule="auto"/>
        <w:ind w:right="76"/>
        <w:rPr>
          <w:rFonts w:ascii="Times New Roman" w:hAnsi="Times New Roman" w:cs="Times New Roman"/>
        </w:rPr>
      </w:pPr>
    </w:p>
    <w:p w14:paraId="23608A97" w14:textId="77777777" w:rsidR="00284E9A" w:rsidRPr="00D420FE" w:rsidRDefault="00284E9A"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submeter, na forma da lei, suas demonstrações financeiras a exame por empresa de auditoria independente registrada na</w:t>
      </w:r>
      <w:r w:rsidRPr="00D420FE">
        <w:rPr>
          <w:rFonts w:ascii="Times New Roman" w:hAnsi="Times New Roman" w:cs="Times New Roman"/>
          <w:spacing w:val="-16"/>
        </w:rPr>
        <w:t xml:space="preserve"> </w:t>
      </w:r>
      <w:r w:rsidRPr="00D420FE">
        <w:rPr>
          <w:rFonts w:ascii="Times New Roman" w:hAnsi="Times New Roman" w:cs="Times New Roman"/>
        </w:rPr>
        <w:t>CVM;</w:t>
      </w:r>
    </w:p>
    <w:p w14:paraId="49B197E6"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3D1D329D" w14:textId="4B982A4F" w:rsidR="00284E9A" w:rsidRPr="00D420FE" w:rsidRDefault="00284E9A"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proceder à adequada publicidade dos dados econômico-financeiros, nos termos</w:t>
      </w:r>
      <w:r w:rsidRPr="00D420FE">
        <w:rPr>
          <w:rFonts w:ascii="Times New Roman" w:hAnsi="Times New Roman" w:cs="Times New Roman"/>
          <w:spacing w:val="-9"/>
        </w:rPr>
        <w:t xml:space="preserve"> </w:t>
      </w:r>
      <w:r w:rsidRPr="00D420FE">
        <w:rPr>
          <w:rFonts w:ascii="Times New Roman" w:hAnsi="Times New Roman" w:cs="Times New Roman"/>
        </w:rPr>
        <w:t>exigidos</w:t>
      </w:r>
      <w:r w:rsidRPr="00D420FE">
        <w:rPr>
          <w:rFonts w:ascii="Times New Roman" w:hAnsi="Times New Roman" w:cs="Times New Roman"/>
          <w:spacing w:val="-6"/>
        </w:rPr>
        <w:t xml:space="preserve"> </w:t>
      </w:r>
      <w:r w:rsidRPr="00D420FE">
        <w:rPr>
          <w:rFonts w:ascii="Times New Roman" w:hAnsi="Times New Roman" w:cs="Times New Roman"/>
        </w:rPr>
        <w:t>pela</w:t>
      </w:r>
      <w:r w:rsidRPr="00D420FE">
        <w:rPr>
          <w:rFonts w:ascii="Times New Roman" w:hAnsi="Times New Roman" w:cs="Times New Roman"/>
          <w:spacing w:val="-5"/>
        </w:rPr>
        <w:t xml:space="preserve"> </w:t>
      </w:r>
      <w:r w:rsidRPr="00D420FE">
        <w:rPr>
          <w:rFonts w:ascii="Times New Roman" w:hAnsi="Times New Roman" w:cs="Times New Roman"/>
        </w:rPr>
        <w:t>Lei</w:t>
      </w:r>
      <w:r w:rsidRPr="00D420FE">
        <w:rPr>
          <w:rFonts w:ascii="Times New Roman" w:hAnsi="Times New Roman" w:cs="Times New Roman"/>
          <w:spacing w:val="-8"/>
        </w:rPr>
        <w:t xml:space="preserve"> </w:t>
      </w:r>
      <w:r w:rsidRPr="00D420FE">
        <w:rPr>
          <w:rFonts w:ascii="Times New Roman" w:hAnsi="Times New Roman" w:cs="Times New Roman"/>
        </w:rPr>
        <w:t>das</w:t>
      </w:r>
      <w:r w:rsidRPr="00D420FE">
        <w:rPr>
          <w:rFonts w:ascii="Times New Roman" w:hAnsi="Times New Roman" w:cs="Times New Roman"/>
          <w:spacing w:val="-5"/>
        </w:rPr>
        <w:t xml:space="preserve"> </w:t>
      </w:r>
      <w:r w:rsidRPr="00D420FE">
        <w:rPr>
          <w:rFonts w:ascii="Times New Roman" w:hAnsi="Times New Roman" w:cs="Times New Roman"/>
        </w:rPr>
        <w:t>Sociedades</w:t>
      </w:r>
      <w:r w:rsidRPr="00D420FE">
        <w:rPr>
          <w:rFonts w:ascii="Times New Roman" w:hAnsi="Times New Roman" w:cs="Times New Roman"/>
          <w:spacing w:val="-5"/>
        </w:rPr>
        <w:t xml:space="preserve"> </w:t>
      </w:r>
      <w:r w:rsidRPr="00D420FE">
        <w:rPr>
          <w:rFonts w:ascii="Times New Roman" w:hAnsi="Times New Roman" w:cs="Times New Roman"/>
        </w:rPr>
        <w:t>por</w:t>
      </w:r>
      <w:r w:rsidRPr="00D420FE">
        <w:rPr>
          <w:rFonts w:ascii="Times New Roman" w:hAnsi="Times New Roman" w:cs="Times New Roman"/>
          <w:spacing w:val="-5"/>
        </w:rPr>
        <w:t xml:space="preserve"> </w:t>
      </w:r>
      <w:r w:rsidRPr="00D420FE">
        <w:rPr>
          <w:rFonts w:ascii="Times New Roman" w:hAnsi="Times New Roman" w:cs="Times New Roman"/>
        </w:rPr>
        <w:t>Ações</w:t>
      </w:r>
      <w:r w:rsidRPr="00D420FE">
        <w:rPr>
          <w:rFonts w:ascii="Times New Roman" w:hAnsi="Times New Roman" w:cs="Times New Roman"/>
          <w:spacing w:val="-6"/>
        </w:rPr>
        <w:t xml:space="preserve"> </w:t>
      </w:r>
      <w:r w:rsidRPr="00D420FE">
        <w:rPr>
          <w:rFonts w:ascii="Times New Roman" w:hAnsi="Times New Roman" w:cs="Times New Roman"/>
        </w:rPr>
        <w:t>e</w:t>
      </w:r>
      <w:r w:rsidRPr="00D420FE">
        <w:rPr>
          <w:rFonts w:ascii="Times New Roman" w:hAnsi="Times New Roman" w:cs="Times New Roman"/>
          <w:spacing w:val="-3"/>
        </w:rPr>
        <w:t xml:space="preserve"> </w:t>
      </w:r>
      <w:r w:rsidRPr="00D420FE">
        <w:rPr>
          <w:rFonts w:ascii="Times New Roman" w:hAnsi="Times New Roman" w:cs="Times New Roman"/>
        </w:rPr>
        <w:t>pela</w:t>
      </w:r>
      <w:r w:rsidRPr="00D420FE">
        <w:rPr>
          <w:rFonts w:ascii="Times New Roman" w:hAnsi="Times New Roman" w:cs="Times New Roman"/>
          <w:spacing w:val="-6"/>
        </w:rPr>
        <w:t xml:space="preserve"> </w:t>
      </w:r>
      <w:r w:rsidRPr="00D420FE">
        <w:rPr>
          <w:rFonts w:ascii="Times New Roman" w:hAnsi="Times New Roman" w:cs="Times New Roman"/>
        </w:rPr>
        <w:t>regulamentação da CVM</w:t>
      </w:r>
      <w:r w:rsidR="00345CAC" w:rsidRPr="00D420FE">
        <w:rPr>
          <w:rFonts w:ascii="Times New Roman" w:hAnsi="Times New Roman" w:cs="Times New Roman"/>
          <w:color w:val="000000"/>
        </w:rPr>
        <w:t>,</w:t>
      </w:r>
      <w:r w:rsidRPr="00D420FE">
        <w:rPr>
          <w:rFonts w:ascii="Times New Roman" w:hAnsi="Times New Roman" w:cs="Times New Roman"/>
        </w:rPr>
        <w:t xml:space="preserve"> promovendo a publicação de suas demonstrações financeiras, nos termos exigidos pela legislação em</w:t>
      </w:r>
      <w:r w:rsidRPr="00D420FE">
        <w:rPr>
          <w:rFonts w:ascii="Times New Roman" w:hAnsi="Times New Roman" w:cs="Times New Roman"/>
          <w:spacing w:val="-10"/>
        </w:rPr>
        <w:t xml:space="preserve"> </w:t>
      </w:r>
      <w:r w:rsidRPr="00D420FE">
        <w:rPr>
          <w:rFonts w:ascii="Times New Roman" w:hAnsi="Times New Roman" w:cs="Times New Roman"/>
        </w:rPr>
        <w:t>vigor;</w:t>
      </w:r>
    </w:p>
    <w:p w14:paraId="242B85A2"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34B24E1A" w14:textId="77777777" w:rsidR="00284E9A" w:rsidRPr="00D420FE" w:rsidRDefault="00284E9A"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cumprir</w:t>
      </w:r>
      <w:r w:rsidRPr="00D420FE">
        <w:rPr>
          <w:rFonts w:ascii="Times New Roman" w:hAnsi="Times New Roman" w:cs="Times New Roman"/>
          <w:spacing w:val="-5"/>
        </w:rPr>
        <w:t xml:space="preserve"> </w:t>
      </w:r>
      <w:r w:rsidRPr="00D420FE">
        <w:rPr>
          <w:rFonts w:ascii="Times New Roman" w:hAnsi="Times New Roman" w:cs="Times New Roman"/>
        </w:rPr>
        <w:t>com</w:t>
      </w:r>
      <w:r w:rsidRPr="00D420FE">
        <w:rPr>
          <w:rFonts w:ascii="Times New Roman" w:hAnsi="Times New Roman" w:cs="Times New Roman"/>
          <w:spacing w:val="-4"/>
        </w:rPr>
        <w:t xml:space="preserve"> </w:t>
      </w:r>
      <w:r w:rsidRPr="00D420FE">
        <w:rPr>
          <w:rFonts w:ascii="Times New Roman" w:hAnsi="Times New Roman" w:cs="Times New Roman"/>
        </w:rPr>
        <w:t>todas</w:t>
      </w:r>
      <w:r w:rsidRPr="00D420FE">
        <w:rPr>
          <w:rFonts w:ascii="Times New Roman" w:hAnsi="Times New Roman" w:cs="Times New Roman"/>
          <w:spacing w:val="-6"/>
        </w:rPr>
        <w:t xml:space="preserve"> </w:t>
      </w:r>
      <w:r w:rsidRPr="00D420FE">
        <w:rPr>
          <w:rFonts w:ascii="Times New Roman" w:hAnsi="Times New Roman" w:cs="Times New Roman"/>
        </w:rPr>
        <w:t>as</w:t>
      </w:r>
      <w:r w:rsidRPr="00D420FE">
        <w:rPr>
          <w:rFonts w:ascii="Times New Roman" w:hAnsi="Times New Roman" w:cs="Times New Roman"/>
          <w:spacing w:val="-4"/>
        </w:rPr>
        <w:t xml:space="preserve"> </w:t>
      </w:r>
      <w:r w:rsidRPr="00D420FE">
        <w:rPr>
          <w:rFonts w:ascii="Times New Roman" w:hAnsi="Times New Roman" w:cs="Times New Roman"/>
        </w:rPr>
        <w:t>obrigações</w:t>
      </w:r>
      <w:r w:rsidRPr="00D420FE">
        <w:rPr>
          <w:rFonts w:ascii="Times New Roman" w:hAnsi="Times New Roman" w:cs="Times New Roman"/>
          <w:spacing w:val="-4"/>
        </w:rPr>
        <w:t xml:space="preserve"> </w:t>
      </w:r>
      <w:r w:rsidRPr="00D420FE">
        <w:rPr>
          <w:rFonts w:ascii="Times New Roman" w:hAnsi="Times New Roman" w:cs="Times New Roman"/>
        </w:rPr>
        <w:t>perante</w:t>
      </w:r>
      <w:r w:rsidRPr="00D420FE">
        <w:rPr>
          <w:rFonts w:ascii="Times New Roman" w:hAnsi="Times New Roman" w:cs="Times New Roman"/>
          <w:spacing w:val="-2"/>
        </w:rPr>
        <w:t xml:space="preserve"> </w:t>
      </w:r>
      <w:r w:rsidRPr="00D420FE">
        <w:rPr>
          <w:rFonts w:ascii="Times New Roman" w:hAnsi="Times New Roman" w:cs="Times New Roman"/>
        </w:rPr>
        <w:t>a</w:t>
      </w:r>
      <w:r w:rsidRPr="00D420FE">
        <w:rPr>
          <w:rFonts w:ascii="Times New Roman" w:hAnsi="Times New Roman" w:cs="Times New Roman"/>
          <w:spacing w:val="-6"/>
        </w:rPr>
        <w:t xml:space="preserve"> </w:t>
      </w:r>
      <w:r w:rsidRPr="00D420FE">
        <w:rPr>
          <w:rFonts w:ascii="Times New Roman" w:hAnsi="Times New Roman" w:cs="Times New Roman"/>
        </w:rPr>
        <w:t>CVM</w:t>
      </w:r>
      <w:r w:rsidRPr="00D420FE">
        <w:rPr>
          <w:rFonts w:ascii="Times New Roman" w:hAnsi="Times New Roman" w:cs="Times New Roman"/>
          <w:spacing w:val="-6"/>
        </w:rPr>
        <w:t xml:space="preserve"> </w:t>
      </w:r>
      <w:r w:rsidRPr="00D420FE">
        <w:rPr>
          <w:rFonts w:ascii="Times New Roman" w:hAnsi="Times New Roman" w:cs="Times New Roman"/>
        </w:rPr>
        <w:t>e</w:t>
      </w:r>
      <w:r w:rsidRPr="00D420FE">
        <w:rPr>
          <w:rFonts w:ascii="Times New Roman" w:hAnsi="Times New Roman" w:cs="Times New Roman"/>
          <w:spacing w:val="-4"/>
        </w:rPr>
        <w:t xml:space="preserve"> </w:t>
      </w:r>
      <w:r w:rsidRPr="00D420FE">
        <w:rPr>
          <w:rFonts w:ascii="Times New Roman" w:hAnsi="Times New Roman" w:cs="Times New Roman"/>
        </w:rPr>
        <w:t>a</w:t>
      </w:r>
      <w:r w:rsidRPr="00D420FE">
        <w:rPr>
          <w:rFonts w:ascii="Times New Roman" w:hAnsi="Times New Roman" w:cs="Times New Roman"/>
          <w:spacing w:val="-4"/>
        </w:rPr>
        <w:t xml:space="preserve"> </w:t>
      </w:r>
      <w:r w:rsidRPr="00D420FE">
        <w:rPr>
          <w:rFonts w:ascii="Times New Roman" w:hAnsi="Times New Roman" w:cs="Times New Roman"/>
        </w:rPr>
        <w:t>B3,</w:t>
      </w:r>
      <w:r w:rsidRPr="00D420FE">
        <w:rPr>
          <w:rFonts w:ascii="Times New Roman" w:hAnsi="Times New Roman" w:cs="Times New Roman"/>
          <w:spacing w:val="-7"/>
        </w:rPr>
        <w:t xml:space="preserve"> </w:t>
      </w:r>
      <w:r w:rsidRPr="00D420FE">
        <w:rPr>
          <w:rFonts w:ascii="Times New Roman" w:hAnsi="Times New Roman" w:cs="Times New Roman"/>
        </w:rPr>
        <w:t>incluindo</w:t>
      </w:r>
      <w:r w:rsidRPr="00D420FE">
        <w:rPr>
          <w:rFonts w:ascii="Times New Roman" w:hAnsi="Times New Roman" w:cs="Times New Roman"/>
          <w:spacing w:val="-5"/>
        </w:rPr>
        <w:t xml:space="preserve"> </w:t>
      </w:r>
      <w:r w:rsidRPr="00D420FE">
        <w:rPr>
          <w:rFonts w:ascii="Times New Roman" w:hAnsi="Times New Roman" w:cs="Times New Roman"/>
        </w:rPr>
        <w:t>o</w:t>
      </w:r>
      <w:r w:rsidRPr="00D420FE">
        <w:rPr>
          <w:rFonts w:ascii="Times New Roman" w:hAnsi="Times New Roman" w:cs="Times New Roman"/>
          <w:spacing w:val="-7"/>
        </w:rPr>
        <w:t xml:space="preserve"> </w:t>
      </w:r>
      <w:r w:rsidRPr="00D420FE">
        <w:rPr>
          <w:rFonts w:ascii="Times New Roman" w:hAnsi="Times New Roman" w:cs="Times New Roman"/>
        </w:rPr>
        <w:t>envio de documentos para prestação de informações que lhes forem solicitadas pelos referidos entes, na forma da</w:t>
      </w:r>
      <w:r w:rsidRPr="00D420FE">
        <w:rPr>
          <w:rFonts w:ascii="Times New Roman" w:hAnsi="Times New Roman" w:cs="Times New Roman"/>
          <w:spacing w:val="-8"/>
        </w:rPr>
        <w:t xml:space="preserve"> </w:t>
      </w:r>
      <w:r w:rsidRPr="00D420FE">
        <w:rPr>
          <w:rFonts w:ascii="Times New Roman" w:hAnsi="Times New Roman" w:cs="Times New Roman"/>
        </w:rPr>
        <w:t>lei</w:t>
      </w:r>
      <w:r w:rsidR="00345CAC" w:rsidRPr="00D420FE">
        <w:rPr>
          <w:rFonts w:ascii="Times New Roman" w:hAnsi="Times New Roman" w:cs="Times New Roman"/>
        </w:rPr>
        <w:t xml:space="preserve">, bem como </w:t>
      </w:r>
      <w:r w:rsidR="00345CAC" w:rsidRPr="00D420FE">
        <w:rPr>
          <w:rFonts w:ascii="Times New Roman" w:hAnsi="Times New Roman" w:cs="Times New Roman"/>
          <w:color w:val="000000"/>
        </w:rPr>
        <w:t>efetuar pontualmente o pagamento (i) dos serviços relacionados ao depósito das Debêntures custodiadas eletronicamente na B3; e (</w:t>
      </w:r>
      <w:proofErr w:type="spellStart"/>
      <w:r w:rsidR="00345CAC" w:rsidRPr="00D420FE">
        <w:rPr>
          <w:rFonts w:ascii="Times New Roman" w:hAnsi="Times New Roman" w:cs="Times New Roman"/>
          <w:color w:val="000000"/>
        </w:rPr>
        <w:t>ii</w:t>
      </w:r>
      <w:proofErr w:type="spellEnd"/>
      <w:r w:rsidR="00345CAC" w:rsidRPr="00D420FE">
        <w:rPr>
          <w:rFonts w:ascii="Times New Roman" w:hAnsi="Times New Roman" w:cs="Times New Roman"/>
          <w:color w:val="000000"/>
        </w:rPr>
        <w:t xml:space="preserve">) das despesas comprovadas pelo Agente Fiduciário, em conformidade com o disposto na Cláusula </w:t>
      </w:r>
      <w:r w:rsidR="008F45C9" w:rsidRPr="00D420FE">
        <w:rPr>
          <w:rFonts w:ascii="Times New Roman" w:hAnsi="Times New Roman" w:cs="Times New Roman"/>
          <w:color w:val="000000"/>
        </w:rPr>
        <w:t>8.4</w:t>
      </w:r>
      <w:r w:rsidR="00345CAC" w:rsidRPr="00D420FE">
        <w:rPr>
          <w:rFonts w:ascii="Times New Roman" w:hAnsi="Times New Roman" w:cs="Times New Roman"/>
          <w:color w:val="000000"/>
        </w:rPr>
        <w:t xml:space="preserve"> abaixo</w:t>
      </w:r>
      <w:r w:rsidRPr="00D420FE">
        <w:rPr>
          <w:rFonts w:ascii="Times New Roman" w:hAnsi="Times New Roman" w:cs="Times New Roman"/>
        </w:rPr>
        <w:t>;</w:t>
      </w:r>
    </w:p>
    <w:p w14:paraId="376B0267"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1F4803C9" w14:textId="77777777" w:rsidR="00284E9A" w:rsidRPr="00D420FE" w:rsidRDefault="00284E9A"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manter a contabilidade atualizada e efetuar os respectivos registros </w:t>
      </w:r>
      <w:r w:rsidRPr="00D420FE">
        <w:rPr>
          <w:rFonts w:ascii="Times New Roman" w:hAnsi="Times New Roman" w:cs="Times New Roman"/>
          <w:spacing w:val="-3"/>
        </w:rPr>
        <w:t xml:space="preserve">de </w:t>
      </w:r>
      <w:r w:rsidRPr="00D420FE">
        <w:rPr>
          <w:rFonts w:ascii="Times New Roman" w:hAnsi="Times New Roman" w:cs="Times New Roman"/>
        </w:rPr>
        <w:t>acordo com os princípios contábeis, geralmente aceitos no Brasil, bem como</w:t>
      </w:r>
      <w:r w:rsidRPr="00D420FE">
        <w:rPr>
          <w:rFonts w:ascii="Times New Roman" w:hAnsi="Times New Roman" w:cs="Times New Roman"/>
          <w:spacing w:val="-11"/>
        </w:rPr>
        <w:t xml:space="preserve"> </w:t>
      </w:r>
      <w:r w:rsidRPr="00D420FE">
        <w:rPr>
          <w:rFonts w:ascii="Times New Roman" w:hAnsi="Times New Roman" w:cs="Times New Roman"/>
        </w:rPr>
        <w:t>não</w:t>
      </w:r>
      <w:r w:rsidRPr="00D420FE">
        <w:rPr>
          <w:rFonts w:ascii="Times New Roman" w:hAnsi="Times New Roman" w:cs="Times New Roman"/>
          <w:spacing w:val="-9"/>
        </w:rPr>
        <w:t xml:space="preserve"> </w:t>
      </w:r>
      <w:r w:rsidRPr="00D420FE">
        <w:rPr>
          <w:rFonts w:ascii="Times New Roman" w:hAnsi="Times New Roman" w:cs="Times New Roman"/>
        </w:rPr>
        <w:t>alterar</w:t>
      </w:r>
      <w:r w:rsidRPr="00D420FE">
        <w:rPr>
          <w:rFonts w:ascii="Times New Roman" w:hAnsi="Times New Roman" w:cs="Times New Roman"/>
          <w:spacing w:val="-7"/>
        </w:rPr>
        <w:t xml:space="preserve"> </w:t>
      </w:r>
      <w:r w:rsidRPr="00D420FE">
        <w:rPr>
          <w:rFonts w:ascii="Times New Roman" w:hAnsi="Times New Roman" w:cs="Times New Roman"/>
        </w:rPr>
        <w:t>a</w:t>
      </w:r>
      <w:r w:rsidRPr="00D420FE">
        <w:rPr>
          <w:rFonts w:ascii="Times New Roman" w:hAnsi="Times New Roman" w:cs="Times New Roman"/>
          <w:spacing w:val="-11"/>
        </w:rPr>
        <w:t xml:space="preserve"> </w:t>
      </w:r>
      <w:r w:rsidRPr="00D420FE">
        <w:rPr>
          <w:rFonts w:ascii="Times New Roman" w:hAnsi="Times New Roman" w:cs="Times New Roman"/>
        </w:rPr>
        <w:t>forma</w:t>
      </w:r>
      <w:r w:rsidRPr="00D420FE">
        <w:rPr>
          <w:rFonts w:ascii="Times New Roman" w:hAnsi="Times New Roman" w:cs="Times New Roman"/>
          <w:spacing w:val="-14"/>
        </w:rPr>
        <w:t xml:space="preserve"> </w:t>
      </w:r>
      <w:r w:rsidRPr="00D420FE">
        <w:rPr>
          <w:rFonts w:ascii="Times New Roman" w:hAnsi="Times New Roman" w:cs="Times New Roman"/>
        </w:rPr>
        <w:t>de</w:t>
      </w:r>
      <w:r w:rsidRPr="00D420FE">
        <w:rPr>
          <w:rFonts w:ascii="Times New Roman" w:hAnsi="Times New Roman" w:cs="Times New Roman"/>
          <w:spacing w:val="-9"/>
        </w:rPr>
        <w:t xml:space="preserve"> </w:t>
      </w:r>
      <w:r w:rsidRPr="00D420FE">
        <w:rPr>
          <w:rFonts w:ascii="Times New Roman" w:hAnsi="Times New Roman" w:cs="Times New Roman"/>
        </w:rPr>
        <w:t>contabilização</w:t>
      </w:r>
      <w:r w:rsidRPr="00D420FE">
        <w:rPr>
          <w:rFonts w:ascii="Times New Roman" w:hAnsi="Times New Roman" w:cs="Times New Roman"/>
          <w:spacing w:val="-11"/>
        </w:rPr>
        <w:t xml:space="preserve"> </w:t>
      </w:r>
      <w:r w:rsidRPr="00D420FE">
        <w:rPr>
          <w:rFonts w:ascii="Times New Roman" w:hAnsi="Times New Roman" w:cs="Times New Roman"/>
        </w:rPr>
        <w:t>atual,</w:t>
      </w:r>
      <w:r w:rsidRPr="00D420FE">
        <w:rPr>
          <w:rFonts w:ascii="Times New Roman" w:hAnsi="Times New Roman" w:cs="Times New Roman"/>
          <w:spacing w:val="-13"/>
        </w:rPr>
        <w:t xml:space="preserve"> </w:t>
      </w:r>
      <w:r w:rsidRPr="00D420FE">
        <w:rPr>
          <w:rFonts w:ascii="Times New Roman" w:hAnsi="Times New Roman" w:cs="Times New Roman"/>
        </w:rPr>
        <w:t>exceto</w:t>
      </w:r>
      <w:r w:rsidRPr="00D420FE">
        <w:rPr>
          <w:rFonts w:ascii="Times New Roman" w:hAnsi="Times New Roman" w:cs="Times New Roman"/>
          <w:spacing w:val="-11"/>
        </w:rPr>
        <w:t xml:space="preserve"> </w:t>
      </w:r>
      <w:r w:rsidRPr="00D420FE">
        <w:rPr>
          <w:rFonts w:ascii="Times New Roman" w:hAnsi="Times New Roman" w:cs="Times New Roman"/>
        </w:rPr>
        <w:t>por</w:t>
      </w:r>
      <w:r w:rsidRPr="00D420FE">
        <w:rPr>
          <w:rFonts w:ascii="Times New Roman" w:hAnsi="Times New Roman" w:cs="Times New Roman"/>
          <w:spacing w:val="-10"/>
        </w:rPr>
        <w:t xml:space="preserve"> </w:t>
      </w:r>
      <w:r w:rsidRPr="00D420FE">
        <w:rPr>
          <w:rFonts w:ascii="Times New Roman" w:hAnsi="Times New Roman" w:cs="Times New Roman"/>
        </w:rPr>
        <w:t>determinação legal ou normas da</w:t>
      </w:r>
      <w:r w:rsidRPr="00D420FE">
        <w:rPr>
          <w:rFonts w:ascii="Times New Roman" w:hAnsi="Times New Roman" w:cs="Times New Roman"/>
          <w:spacing w:val="-6"/>
        </w:rPr>
        <w:t xml:space="preserve"> </w:t>
      </w:r>
      <w:r w:rsidRPr="00D420FE">
        <w:rPr>
          <w:rFonts w:ascii="Times New Roman" w:hAnsi="Times New Roman" w:cs="Times New Roman"/>
        </w:rPr>
        <w:t>CVM;</w:t>
      </w:r>
    </w:p>
    <w:p w14:paraId="28C5EBBF"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4BF1BAEE" w14:textId="77777777" w:rsidR="00284E9A" w:rsidRPr="00D420FE" w:rsidRDefault="00284E9A" w:rsidP="006F5490">
      <w:pPr>
        <w:pStyle w:val="PargrafodaLista"/>
        <w:numPr>
          <w:ilvl w:val="0"/>
          <w:numId w:val="9"/>
        </w:numPr>
        <w:tabs>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manter em adequado funcionamento órgão para atender, de forma eficiente, aos</w:t>
      </w:r>
      <w:r w:rsidRPr="00D420FE">
        <w:rPr>
          <w:rFonts w:ascii="Times New Roman" w:hAnsi="Times New Roman" w:cs="Times New Roman"/>
          <w:spacing w:val="-7"/>
        </w:rPr>
        <w:t xml:space="preserve"> </w:t>
      </w:r>
      <w:r w:rsidRPr="00D420FE">
        <w:rPr>
          <w:rFonts w:ascii="Times New Roman" w:hAnsi="Times New Roman" w:cs="Times New Roman"/>
        </w:rPr>
        <w:t>Debenturistas</w:t>
      </w:r>
      <w:r w:rsidR="00345CAC" w:rsidRPr="00D420FE">
        <w:rPr>
          <w:rFonts w:ascii="Times New Roman" w:hAnsi="Times New Roman" w:cs="Times New Roman"/>
        </w:rPr>
        <w:t xml:space="preserve">, </w:t>
      </w:r>
      <w:r w:rsidR="00345CAC" w:rsidRPr="00D420FE">
        <w:rPr>
          <w:rFonts w:ascii="Times New Roman" w:hAnsi="Times New Roman" w:cs="Times New Roman"/>
          <w:color w:val="000000"/>
        </w:rPr>
        <w:t>podendo utilizar, para esse fim, a estrutura e os órgãos destinados ao atendimento de seus acionistas, ou contratar, às suas expensas, instituições financeiras autorizadas para a prestação desse serviço</w:t>
      </w:r>
      <w:r w:rsidRPr="00D420FE">
        <w:rPr>
          <w:rFonts w:ascii="Times New Roman" w:hAnsi="Times New Roman" w:cs="Times New Roman"/>
        </w:rPr>
        <w:t>;</w:t>
      </w:r>
    </w:p>
    <w:p w14:paraId="139D0D50"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0B14692B" w14:textId="6DF606C0" w:rsidR="00284E9A" w:rsidRPr="00D420FE" w:rsidRDefault="00284E9A"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manter os seus ativos, bens e propriedades relevantes segurados por companhia de</w:t>
      </w:r>
      <w:r w:rsidRPr="00D420FE">
        <w:rPr>
          <w:rFonts w:ascii="Times New Roman" w:hAnsi="Times New Roman" w:cs="Times New Roman"/>
          <w:spacing w:val="-12"/>
        </w:rPr>
        <w:t xml:space="preserve"> </w:t>
      </w:r>
      <w:r w:rsidRPr="00D420FE">
        <w:rPr>
          <w:rFonts w:ascii="Times New Roman" w:hAnsi="Times New Roman" w:cs="Times New Roman"/>
        </w:rPr>
        <w:t>seguro</w:t>
      </w:r>
      <w:r w:rsidRPr="00D420FE">
        <w:rPr>
          <w:rFonts w:ascii="Times New Roman" w:hAnsi="Times New Roman" w:cs="Times New Roman"/>
          <w:spacing w:val="-14"/>
        </w:rPr>
        <w:t xml:space="preserve"> </w:t>
      </w:r>
      <w:r w:rsidRPr="00D420FE">
        <w:rPr>
          <w:rFonts w:ascii="Times New Roman" w:hAnsi="Times New Roman" w:cs="Times New Roman"/>
        </w:rPr>
        <w:t>de</w:t>
      </w:r>
      <w:r w:rsidRPr="00D420FE">
        <w:rPr>
          <w:rFonts w:ascii="Times New Roman" w:hAnsi="Times New Roman" w:cs="Times New Roman"/>
          <w:spacing w:val="-11"/>
        </w:rPr>
        <w:t xml:space="preserve"> </w:t>
      </w:r>
      <w:r w:rsidRPr="00D420FE">
        <w:rPr>
          <w:rFonts w:ascii="Times New Roman" w:hAnsi="Times New Roman" w:cs="Times New Roman"/>
        </w:rPr>
        <w:t>primeira</w:t>
      </w:r>
      <w:r w:rsidRPr="00D420FE">
        <w:rPr>
          <w:rFonts w:ascii="Times New Roman" w:hAnsi="Times New Roman" w:cs="Times New Roman"/>
          <w:spacing w:val="-13"/>
        </w:rPr>
        <w:t xml:space="preserve"> </w:t>
      </w:r>
      <w:r w:rsidRPr="00D420FE">
        <w:rPr>
          <w:rFonts w:ascii="Times New Roman" w:hAnsi="Times New Roman" w:cs="Times New Roman"/>
        </w:rPr>
        <w:t>linha</w:t>
      </w:r>
      <w:r w:rsidR="008E230E" w:rsidRPr="00D420FE">
        <w:rPr>
          <w:rFonts w:ascii="Times New Roman" w:hAnsi="Times New Roman" w:cs="Times New Roman"/>
        </w:rPr>
        <w:t xml:space="preserve"> contratada pela </w:t>
      </w:r>
      <w:r w:rsidR="0082305E" w:rsidRPr="00D420FE">
        <w:rPr>
          <w:rFonts w:ascii="Times New Roman" w:hAnsi="Times New Roman" w:cs="Times New Roman"/>
        </w:rPr>
        <w:t>Emissora</w:t>
      </w:r>
      <w:r w:rsidRPr="00D420FE">
        <w:rPr>
          <w:rFonts w:ascii="Times New Roman" w:hAnsi="Times New Roman" w:cs="Times New Roman"/>
        </w:rPr>
        <w:t>,</w:t>
      </w:r>
      <w:r w:rsidRPr="00D420FE">
        <w:rPr>
          <w:rFonts w:ascii="Times New Roman" w:hAnsi="Times New Roman" w:cs="Times New Roman"/>
          <w:spacing w:val="-13"/>
        </w:rPr>
        <w:t xml:space="preserve"> </w:t>
      </w:r>
      <w:r w:rsidRPr="00D420FE">
        <w:rPr>
          <w:rFonts w:ascii="Times New Roman" w:hAnsi="Times New Roman" w:cs="Times New Roman"/>
        </w:rPr>
        <w:t>com</w:t>
      </w:r>
      <w:r w:rsidRPr="00D420FE">
        <w:rPr>
          <w:rFonts w:ascii="Times New Roman" w:hAnsi="Times New Roman" w:cs="Times New Roman"/>
          <w:spacing w:val="-14"/>
        </w:rPr>
        <w:t xml:space="preserve"> </w:t>
      </w:r>
      <w:r w:rsidRPr="00D420FE">
        <w:rPr>
          <w:rFonts w:ascii="Times New Roman" w:hAnsi="Times New Roman" w:cs="Times New Roman"/>
        </w:rPr>
        <w:t>cobertura</w:t>
      </w:r>
      <w:r w:rsidRPr="00D420FE">
        <w:rPr>
          <w:rFonts w:ascii="Times New Roman" w:hAnsi="Times New Roman" w:cs="Times New Roman"/>
          <w:spacing w:val="-13"/>
        </w:rPr>
        <w:t xml:space="preserve"> </w:t>
      </w:r>
      <w:r w:rsidRPr="00D420FE">
        <w:rPr>
          <w:rFonts w:ascii="Times New Roman" w:hAnsi="Times New Roman" w:cs="Times New Roman"/>
        </w:rPr>
        <w:t>dos</w:t>
      </w:r>
      <w:r w:rsidRPr="00D420FE">
        <w:rPr>
          <w:rFonts w:ascii="Times New Roman" w:hAnsi="Times New Roman" w:cs="Times New Roman"/>
          <w:spacing w:val="-13"/>
        </w:rPr>
        <w:t xml:space="preserve"> </w:t>
      </w:r>
      <w:r w:rsidRPr="00D420FE">
        <w:rPr>
          <w:rFonts w:ascii="Times New Roman" w:hAnsi="Times New Roman" w:cs="Times New Roman"/>
        </w:rPr>
        <w:t>valores</w:t>
      </w:r>
      <w:r w:rsidRPr="00D420FE">
        <w:rPr>
          <w:rFonts w:ascii="Times New Roman" w:hAnsi="Times New Roman" w:cs="Times New Roman"/>
          <w:spacing w:val="-16"/>
        </w:rPr>
        <w:t xml:space="preserve"> </w:t>
      </w:r>
      <w:r w:rsidRPr="00D420FE">
        <w:rPr>
          <w:rFonts w:ascii="Times New Roman" w:hAnsi="Times New Roman" w:cs="Times New Roman"/>
        </w:rPr>
        <w:t>e</w:t>
      </w:r>
      <w:r w:rsidRPr="00D420FE">
        <w:rPr>
          <w:rFonts w:ascii="Times New Roman" w:hAnsi="Times New Roman" w:cs="Times New Roman"/>
          <w:spacing w:val="-11"/>
        </w:rPr>
        <w:t xml:space="preserve"> </w:t>
      </w:r>
      <w:r w:rsidRPr="00D420FE">
        <w:rPr>
          <w:rFonts w:ascii="Times New Roman" w:hAnsi="Times New Roman" w:cs="Times New Roman"/>
        </w:rPr>
        <w:t>riscos</w:t>
      </w:r>
      <w:r w:rsidRPr="00D420FE">
        <w:rPr>
          <w:rFonts w:ascii="Times New Roman" w:hAnsi="Times New Roman" w:cs="Times New Roman"/>
          <w:spacing w:val="-14"/>
        </w:rPr>
        <w:t xml:space="preserve"> </w:t>
      </w:r>
      <w:r w:rsidRPr="00D420FE">
        <w:rPr>
          <w:rFonts w:ascii="Times New Roman" w:hAnsi="Times New Roman" w:cs="Times New Roman"/>
        </w:rPr>
        <w:t>adequados para a condução de seus negócios;</w:t>
      </w:r>
    </w:p>
    <w:p w14:paraId="29134574" w14:textId="77777777" w:rsidR="00AB02FB" w:rsidRPr="00D420FE" w:rsidRDefault="00AB02FB" w:rsidP="006F5490">
      <w:pPr>
        <w:pStyle w:val="PargrafodaLista"/>
        <w:spacing w:before="0" w:line="300" w:lineRule="auto"/>
        <w:rPr>
          <w:rFonts w:ascii="Times New Roman" w:hAnsi="Times New Roman" w:cs="Times New Roman"/>
        </w:rPr>
      </w:pPr>
    </w:p>
    <w:p w14:paraId="635C3AC5" w14:textId="77777777" w:rsidR="00AB02FB" w:rsidRPr="00D420FE" w:rsidRDefault="00AB02FB"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manter válidas todas as declarações e garantias previstas nesta Escritura de Emissão ou atualizá-las, conforme o caso;</w:t>
      </w:r>
    </w:p>
    <w:p w14:paraId="64478A48" w14:textId="77777777" w:rsidR="00AB02FB" w:rsidRPr="00D420FE" w:rsidRDefault="00AB02FB" w:rsidP="006F5490">
      <w:pPr>
        <w:pStyle w:val="PargrafodaLista"/>
        <w:tabs>
          <w:tab w:val="left" w:pos="1683"/>
          <w:tab w:val="left" w:pos="1684"/>
        </w:tabs>
        <w:spacing w:before="0" w:line="300" w:lineRule="auto"/>
        <w:ind w:left="567" w:right="76" w:firstLine="0"/>
        <w:rPr>
          <w:rFonts w:ascii="Times New Roman" w:hAnsi="Times New Roman" w:cs="Times New Roman"/>
        </w:rPr>
      </w:pPr>
    </w:p>
    <w:p w14:paraId="2790C985" w14:textId="061D7D6F" w:rsidR="00AB02FB" w:rsidRPr="00D420FE" w:rsidRDefault="001E60DC"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manter-se adimplente em relação </w:t>
      </w:r>
      <w:proofErr w:type="gramStart"/>
      <w:r w:rsidRPr="00D420FE">
        <w:rPr>
          <w:rFonts w:ascii="Times New Roman" w:hAnsi="Times New Roman" w:cs="Times New Roman"/>
        </w:rPr>
        <w:t>à</w:t>
      </w:r>
      <w:proofErr w:type="gramEnd"/>
      <w:r w:rsidRPr="00D420FE">
        <w:rPr>
          <w:rFonts w:ascii="Times New Roman" w:hAnsi="Times New Roman" w:cs="Times New Roman"/>
        </w:rPr>
        <w:t xml:space="preserve"> qualquer obrigação de natureza tributária (municipal, estadual, distrital e federal), trabalhista, previdenciária, regulatória, ambiental e de quaisquer outras obrigações impostas por lei, exceto por aqueles questionados de boa-fé nas esferas administrativa e/ou judicial e que tenha obtido efeito suspensivo</w:t>
      </w:r>
      <w:r w:rsidR="00FD137D" w:rsidRPr="00D420FE">
        <w:rPr>
          <w:rFonts w:ascii="Times New Roman" w:hAnsi="Times New Roman" w:cs="Times New Roman"/>
        </w:rPr>
        <w:t xml:space="preserve"> do cumprimento do referido ato normativo e/ou determinação</w:t>
      </w:r>
      <w:r w:rsidRPr="00D420FE">
        <w:rPr>
          <w:rFonts w:ascii="Times New Roman" w:hAnsi="Times New Roman" w:cs="Times New Roman"/>
        </w:rPr>
        <w:t xml:space="preserve">; </w:t>
      </w:r>
    </w:p>
    <w:p w14:paraId="788FB33A" w14:textId="77777777" w:rsidR="00AB02FB" w:rsidRPr="00D420FE" w:rsidRDefault="00AB02FB" w:rsidP="006F5490">
      <w:pPr>
        <w:pStyle w:val="PargrafodaLista"/>
        <w:spacing w:before="0" w:line="300" w:lineRule="auto"/>
        <w:rPr>
          <w:rFonts w:ascii="Times New Roman" w:hAnsi="Times New Roman" w:cs="Times New Roman"/>
        </w:rPr>
      </w:pPr>
    </w:p>
    <w:p w14:paraId="3BDBB5F3" w14:textId="762AC03C" w:rsidR="00AB02FB" w:rsidRPr="00D420FE" w:rsidRDefault="00AB02FB"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efetuar recolhimento de quaisquer tributos ou contribuições que incidam ou venham a incidir sobre a Emissão e que sejam de responsabilidade da Emissora</w:t>
      </w:r>
      <w:r w:rsidR="00EC18EE" w:rsidRPr="00D420FE">
        <w:rPr>
          <w:rFonts w:ascii="Times New Roman" w:hAnsi="Times New Roman" w:cs="Times New Roman"/>
        </w:rPr>
        <w:t>, entregando ao Agente Fiduciário os comprovantes, quando solicitado</w:t>
      </w:r>
      <w:r w:rsidRPr="00D420FE">
        <w:rPr>
          <w:rFonts w:ascii="Times New Roman" w:hAnsi="Times New Roman" w:cs="Times New Roman"/>
        </w:rPr>
        <w:t xml:space="preserve">; </w:t>
      </w:r>
    </w:p>
    <w:p w14:paraId="76E00B1C" w14:textId="77777777" w:rsidR="00AB02FB" w:rsidRPr="00D420FE" w:rsidRDefault="00AB02FB"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0C17173A" w14:textId="1F6B4702" w:rsidR="00AB02FB" w:rsidRPr="00D420FE" w:rsidRDefault="00AB02FB"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não omitir qualquer fato de qualquer natureza que seja de seu conhecimento e que cause alteração substancial na situação econômico-financeira, reputacional, operacional ou jurídica da </w:t>
      </w:r>
      <w:r w:rsidR="0082305E" w:rsidRPr="00D420FE">
        <w:rPr>
          <w:rFonts w:ascii="Times New Roman" w:hAnsi="Times New Roman" w:cs="Times New Roman"/>
        </w:rPr>
        <w:t>Emissora</w:t>
      </w:r>
      <w:r w:rsidRPr="00D420FE">
        <w:rPr>
          <w:rFonts w:ascii="Times New Roman" w:hAnsi="Times New Roman" w:cs="Times New Roman"/>
        </w:rPr>
        <w:t xml:space="preserve"> em </w:t>
      </w:r>
      <w:r w:rsidRPr="00D420FE">
        <w:rPr>
          <w:rFonts w:ascii="Times New Roman" w:hAnsi="Times New Roman" w:cs="Times New Roman"/>
        </w:rPr>
        <w:lastRenderedPageBreak/>
        <w:t>prejuízo dos Debenturistas;</w:t>
      </w:r>
    </w:p>
    <w:p w14:paraId="6CE2CED4"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40D7AFA4" w14:textId="77777777" w:rsidR="00B9440D" w:rsidRPr="00D420FE" w:rsidRDefault="00B9440D" w:rsidP="001532F0">
      <w:pPr>
        <w:pStyle w:val="PargrafodaLista"/>
        <w:tabs>
          <w:tab w:val="left" w:pos="1683"/>
          <w:tab w:val="left" w:pos="1684"/>
        </w:tabs>
        <w:spacing w:before="0" w:line="300" w:lineRule="auto"/>
        <w:ind w:left="567" w:right="76" w:hanging="567"/>
        <w:jc w:val="center"/>
        <w:rPr>
          <w:rFonts w:ascii="Times New Roman" w:hAnsi="Times New Roman" w:cs="Times New Roman"/>
        </w:rPr>
      </w:pPr>
    </w:p>
    <w:p w14:paraId="2D7A0271" w14:textId="591CB496" w:rsidR="00284E9A" w:rsidRPr="00D420FE" w:rsidRDefault="00284E9A" w:rsidP="006F5490">
      <w:pPr>
        <w:pStyle w:val="PargrafodaLista"/>
        <w:numPr>
          <w:ilvl w:val="0"/>
          <w:numId w:val="9"/>
        </w:numPr>
        <w:spacing w:before="0" w:line="300" w:lineRule="auto"/>
        <w:ind w:left="567" w:right="76" w:hanging="567"/>
        <w:jc w:val="both"/>
        <w:rPr>
          <w:rFonts w:ascii="Times New Roman" w:hAnsi="Times New Roman" w:cs="Times New Roman"/>
        </w:rPr>
      </w:pPr>
      <w:r w:rsidRPr="00D420FE">
        <w:rPr>
          <w:rFonts w:ascii="Times New Roman" w:hAnsi="Times New Roman" w:cs="Times New Roman"/>
        </w:rPr>
        <w:t>cumprir</w:t>
      </w:r>
      <w:r w:rsidR="00315E13" w:rsidRPr="00D420FE">
        <w:rPr>
          <w:rFonts w:ascii="Times New Roman" w:hAnsi="Times New Roman" w:cs="Times New Roman"/>
        </w:rPr>
        <w:t>, inclusive por suas controladas,</w:t>
      </w:r>
      <w:r w:rsidR="001A1EEE" w:rsidRPr="00D420FE">
        <w:rPr>
          <w:rFonts w:ascii="Times New Roman" w:hAnsi="Times New Roman" w:cs="Times New Roman"/>
        </w:rPr>
        <w:t xml:space="preserve"> </w:t>
      </w:r>
      <w:r w:rsidRPr="00D420FE">
        <w:rPr>
          <w:rFonts w:ascii="Times New Roman" w:hAnsi="Times New Roman" w:cs="Times New Roman"/>
        </w:rPr>
        <w:t>as leis, regulamentos, normas administrativas e determinações dos órgãos governamentais, autarquias ou instâncias judiciais aplicáveis ao exercício de suas atividades</w:t>
      </w:r>
      <w:r w:rsidR="00AB02FB" w:rsidRPr="00D420FE">
        <w:rPr>
          <w:rFonts w:ascii="Times New Roman" w:hAnsi="Times New Roman" w:cs="Times New Roman"/>
        </w:rPr>
        <w:t xml:space="preserve">, </w:t>
      </w:r>
      <w:r w:rsidR="002806B1" w:rsidRPr="00D420FE">
        <w:rPr>
          <w:rFonts w:ascii="Times New Roman" w:hAnsi="Times New Roman" w:cs="Times New Roman"/>
        </w:rPr>
        <w:t xml:space="preserve">exceto por aquelas </w:t>
      </w:r>
      <w:r w:rsidR="00AB02FB" w:rsidRPr="00D420FE">
        <w:rPr>
          <w:rFonts w:ascii="Times New Roman" w:hAnsi="Times New Roman" w:cs="Times New Roman"/>
        </w:rPr>
        <w:t>que tenham sua exigibilidade e efeitos suspensos por decisão judicial ou administrativa dentro do prazo legal</w:t>
      </w:r>
      <w:r w:rsidRPr="00D420FE">
        <w:rPr>
          <w:rFonts w:ascii="Times New Roman" w:hAnsi="Times New Roman" w:cs="Times New Roman"/>
        </w:rPr>
        <w:t>;</w:t>
      </w:r>
    </w:p>
    <w:p w14:paraId="3CBC770D" w14:textId="77777777" w:rsidR="00AB02FB" w:rsidRPr="00D420FE" w:rsidRDefault="00AB02FB" w:rsidP="006F5490">
      <w:pPr>
        <w:pStyle w:val="PargrafodaLista"/>
        <w:spacing w:before="0" w:line="300" w:lineRule="auto"/>
        <w:rPr>
          <w:rFonts w:ascii="Times New Roman" w:hAnsi="Times New Roman" w:cs="Times New Roman"/>
        </w:rPr>
      </w:pPr>
    </w:p>
    <w:p w14:paraId="25300AEF" w14:textId="73E3BC35" w:rsidR="00AB02FB" w:rsidRPr="00D420FE" w:rsidRDefault="00AB02FB" w:rsidP="006F5490">
      <w:pPr>
        <w:pStyle w:val="PargrafodaLista"/>
        <w:numPr>
          <w:ilvl w:val="0"/>
          <w:numId w:val="9"/>
        </w:numPr>
        <w:spacing w:before="0" w:line="300" w:lineRule="auto"/>
        <w:ind w:left="567" w:right="76" w:hanging="567"/>
        <w:jc w:val="both"/>
        <w:rPr>
          <w:rFonts w:ascii="Times New Roman" w:hAnsi="Times New Roman" w:cs="Times New Roman"/>
        </w:rPr>
      </w:pPr>
      <w:r w:rsidRPr="00D420FE">
        <w:rPr>
          <w:rFonts w:ascii="Times New Roman" w:hAnsi="Times New Roman" w:cs="Times New Roman"/>
        </w:rPr>
        <w:t>ressarcir</w:t>
      </w:r>
      <w:r w:rsidR="008E230E" w:rsidRPr="00D420FE">
        <w:rPr>
          <w:rFonts w:ascii="Times New Roman" w:hAnsi="Times New Roman" w:cs="Times New Roman"/>
        </w:rPr>
        <w:t>,</w:t>
      </w:r>
      <w:r w:rsidRPr="00D420FE">
        <w:rPr>
          <w:rFonts w:ascii="Times New Roman" w:hAnsi="Times New Roman" w:cs="Times New Roman"/>
        </w:rPr>
        <w:t xml:space="preserve"> independentemente de culpa</w:t>
      </w:r>
      <w:r w:rsidR="00ED0168" w:rsidRPr="00D420FE">
        <w:rPr>
          <w:rFonts w:ascii="Times New Roman" w:hAnsi="Times New Roman" w:cs="Times New Roman"/>
        </w:rPr>
        <w:t xml:space="preserve"> ou dolo</w:t>
      </w:r>
      <w:r w:rsidRPr="00D420FE">
        <w:rPr>
          <w:rFonts w:ascii="Times New Roman" w:hAnsi="Times New Roman" w:cs="Times New Roman"/>
        </w:rPr>
        <w:t>, os Debenturistas de qualquer quantia que estes sejam compelidos a pagar em razão de dano ambiental decorrente de suas atividades, bem como a indenizar os Debenturistas por qualquer perda ou dano que estes venham comprovadamente a sofrer em decorrência do referido dano ambiental;</w:t>
      </w:r>
    </w:p>
    <w:p w14:paraId="3F204B2A" w14:textId="77777777" w:rsidR="00B9440D" w:rsidRPr="00D420FE" w:rsidRDefault="00B9440D" w:rsidP="006F5490">
      <w:pPr>
        <w:pStyle w:val="PargrafodaLista"/>
        <w:tabs>
          <w:tab w:val="left" w:pos="1683"/>
          <w:tab w:val="left" w:pos="1684"/>
        </w:tabs>
        <w:spacing w:before="0" w:line="300" w:lineRule="auto"/>
        <w:ind w:left="567" w:right="76" w:hanging="567"/>
        <w:rPr>
          <w:rFonts w:ascii="Times New Roman" w:hAnsi="Times New Roman" w:cs="Times New Roman"/>
        </w:rPr>
      </w:pPr>
    </w:p>
    <w:p w14:paraId="54F06A04" w14:textId="298EFE9F" w:rsidR="00284E9A" w:rsidRPr="00D420FE" w:rsidRDefault="00284E9A" w:rsidP="006F5490">
      <w:pPr>
        <w:pStyle w:val="PargrafodaLista"/>
        <w:numPr>
          <w:ilvl w:val="0"/>
          <w:numId w:val="9"/>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destinar os recursos da </w:t>
      </w:r>
      <w:r w:rsidR="00DE1880" w:rsidRPr="00D420FE">
        <w:rPr>
          <w:rFonts w:ascii="Times New Roman" w:hAnsi="Times New Roman" w:cs="Times New Roman"/>
        </w:rPr>
        <w:t xml:space="preserve">Emissão </w:t>
      </w:r>
      <w:r w:rsidR="00345CAC" w:rsidRPr="00D420FE">
        <w:rPr>
          <w:rFonts w:ascii="Times New Roman" w:hAnsi="Times New Roman" w:cs="Times New Roman"/>
        </w:rPr>
        <w:t xml:space="preserve">estritamente </w:t>
      </w:r>
      <w:r w:rsidRPr="00D420FE">
        <w:rPr>
          <w:rFonts w:ascii="Times New Roman" w:hAnsi="Times New Roman" w:cs="Times New Roman"/>
        </w:rPr>
        <w:t xml:space="preserve">nos termos da Cláusula </w:t>
      </w:r>
      <w:r w:rsidR="00907F77" w:rsidRPr="00D420FE">
        <w:rPr>
          <w:rFonts w:ascii="Times New Roman" w:hAnsi="Times New Roman" w:cs="Times New Roman"/>
        </w:rPr>
        <w:t>3.</w:t>
      </w:r>
      <w:r w:rsidR="00EB0DC6" w:rsidRPr="00D420FE">
        <w:rPr>
          <w:rFonts w:ascii="Times New Roman" w:hAnsi="Times New Roman" w:cs="Times New Roman"/>
        </w:rPr>
        <w:t>5</w:t>
      </w:r>
      <w:r w:rsidRPr="00D420FE">
        <w:rPr>
          <w:rFonts w:ascii="Times New Roman" w:hAnsi="Times New Roman" w:cs="Times New Roman"/>
          <w:spacing w:val="-14"/>
        </w:rPr>
        <w:t xml:space="preserve"> </w:t>
      </w:r>
      <w:r w:rsidRPr="00D420FE">
        <w:rPr>
          <w:rFonts w:ascii="Times New Roman" w:hAnsi="Times New Roman" w:cs="Times New Roman"/>
        </w:rPr>
        <w:t>acima</w:t>
      </w:r>
      <w:r w:rsidR="00345CAC" w:rsidRPr="00D420FE">
        <w:rPr>
          <w:rFonts w:ascii="Times New Roman" w:hAnsi="Times New Roman" w:cs="Times New Roman"/>
        </w:rPr>
        <w:t xml:space="preserve">, bem como assegurar que não sejam empregados pela Emissora e/ou </w:t>
      </w:r>
      <w:r w:rsidR="00C50DA3" w:rsidRPr="00D420FE">
        <w:rPr>
          <w:rFonts w:ascii="Times New Roman" w:hAnsi="Times New Roman" w:cs="Times New Roman"/>
        </w:rPr>
        <w:t>pelos Fiadores</w:t>
      </w:r>
      <w:r w:rsidR="00345CAC" w:rsidRPr="00D420FE">
        <w:rPr>
          <w:rFonts w:ascii="Times New Roman" w:hAnsi="Times New Roman" w:cs="Times New Roman"/>
        </w:rPr>
        <w:t xml:space="preserve"> e </w:t>
      </w:r>
      <w:r w:rsidR="00EC18EE" w:rsidRPr="00D420FE">
        <w:rPr>
          <w:rFonts w:ascii="Times New Roman" w:hAnsi="Times New Roman" w:cs="Times New Roman"/>
        </w:rPr>
        <w:t>seus Representantes</w:t>
      </w:r>
      <w:r w:rsidR="00345CAC" w:rsidRPr="00D420FE">
        <w:rPr>
          <w:rFonts w:ascii="Times New Roman" w:hAnsi="Times New Roman" w:cs="Times New Roman"/>
        </w:rPr>
        <w:t xml:space="preserve"> (i) para o pagamento de contribuições, presentes ou atividades de entretenimento ilegais ou qualquer outra despesa ilegal relativa a atividade política; (</w:t>
      </w:r>
      <w:proofErr w:type="spellStart"/>
      <w:r w:rsidR="00345CAC" w:rsidRPr="00D420FE">
        <w:rPr>
          <w:rFonts w:ascii="Times New Roman" w:hAnsi="Times New Roman" w:cs="Times New Roman"/>
        </w:rPr>
        <w:t>ii</w:t>
      </w:r>
      <w:proofErr w:type="spellEnd"/>
      <w:r w:rsidR="00345CAC" w:rsidRPr="00D420FE">
        <w:rPr>
          <w:rFonts w:ascii="Times New Roman" w:hAnsi="Times New Roman" w:cs="Times New Roman"/>
        </w:rPr>
        <w:t>) para o pagamento ilegal, direto ou indireto, a empregados ou funcionários públicos, partidos políticos, políticos ou candidatos políticos (incluindo seus familiares), nacionais ou estrangeiros; (</w:t>
      </w:r>
      <w:proofErr w:type="spellStart"/>
      <w:r w:rsidR="00345CAC" w:rsidRPr="00D420FE">
        <w:rPr>
          <w:rFonts w:ascii="Times New Roman" w:hAnsi="Times New Roman" w:cs="Times New Roman"/>
        </w:rPr>
        <w:t>iii</w:t>
      </w:r>
      <w:proofErr w:type="spellEnd"/>
      <w:r w:rsidR="00345CAC" w:rsidRPr="00D420FE">
        <w:rPr>
          <w:rFonts w:ascii="Times New Roman" w:hAnsi="Times New Roman" w:cs="Times New Roman"/>
        </w:rPr>
        <w:t>)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00345CAC" w:rsidRPr="00D420FE">
        <w:rPr>
          <w:rFonts w:ascii="Times New Roman" w:hAnsi="Times New Roman" w:cs="Times New Roman"/>
        </w:rPr>
        <w:t>iv</w:t>
      </w:r>
      <w:proofErr w:type="spellEnd"/>
      <w:r w:rsidR="00345CAC" w:rsidRPr="00D420FE">
        <w:rPr>
          <w:rFonts w:ascii="Times New Roman" w:hAnsi="Times New Roman" w:cs="Times New Roman"/>
        </w:rPr>
        <w:t>) em quaisquer atos para obter ou manter qualquer negócio, transação ou vantagem comercial indevida; (v) em qualquer pagamento ou tomar qualquer ação que viole qualquer das Normas Anticorrupção e Antilavagem; ou (vi) em um ato de corrupção, pagamento de propina ou qualquer outro valor ilegal, bem como influenciado o pagamento de qualquer valor indevido</w:t>
      </w:r>
      <w:r w:rsidRPr="00D420FE">
        <w:rPr>
          <w:rFonts w:ascii="Times New Roman" w:hAnsi="Times New Roman" w:cs="Times New Roman"/>
        </w:rPr>
        <w:t>;</w:t>
      </w:r>
    </w:p>
    <w:p w14:paraId="261FFA8A"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33DB46DE" w14:textId="6B45D20E" w:rsidR="00284E9A" w:rsidRPr="00D420FE" w:rsidRDefault="00345CAC" w:rsidP="006F5490">
      <w:pPr>
        <w:pStyle w:val="PargrafodaLista"/>
        <w:numPr>
          <w:ilvl w:val="0"/>
          <w:numId w:val="9"/>
        </w:numPr>
        <w:tabs>
          <w:tab w:val="left" w:pos="1684"/>
        </w:tabs>
        <w:spacing w:before="0" w:line="300" w:lineRule="auto"/>
        <w:ind w:left="567" w:right="76" w:hanging="851"/>
        <w:jc w:val="both"/>
        <w:rPr>
          <w:rFonts w:ascii="Times New Roman" w:hAnsi="Times New Roman" w:cs="Times New Roman"/>
        </w:rPr>
      </w:pPr>
      <w:r w:rsidRPr="00D420FE">
        <w:rPr>
          <w:rFonts w:ascii="Times New Roman" w:hAnsi="Times New Roman" w:cs="Times New Roman"/>
          <w:color w:val="000000"/>
        </w:rPr>
        <w:t>obter, observar os termos de, e praticar todos os atos necessários para</w:t>
      </w:r>
      <w:r w:rsidRPr="00D420FE">
        <w:rPr>
          <w:rFonts w:ascii="Times New Roman" w:hAnsi="Times New Roman" w:cs="Times New Roman"/>
        </w:rPr>
        <w:t xml:space="preserve"> </w:t>
      </w:r>
      <w:r w:rsidR="00284E9A" w:rsidRPr="00D420FE">
        <w:rPr>
          <w:rFonts w:ascii="Times New Roman" w:hAnsi="Times New Roman" w:cs="Times New Roman"/>
        </w:rPr>
        <w:t>manter,</w:t>
      </w:r>
      <w:r w:rsidR="00284E9A" w:rsidRPr="00D420FE">
        <w:rPr>
          <w:rFonts w:ascii="Times New Roman" w:hAnsi="Times New Roman" w:cs="Times New Roman"/>
          <w:spacing w:val="-15"/>
        </w:rPr>
        <w:t xml:space="preserve"> </w:t>
      </w:r>
      <w:r w:rsidR="00284E9A" w:rsidRPr="00D420FE">
        <w:rPr>
          <w:rFonts w:ascii="Times New Roman" w:hAnsi="Times New Roman" w:cs="Times New Roman"/>
        </w:rPr>
        <w:t>sempre válidas, eficazes, em perfeita ordem e em pleno vigor, todas as autorizações, concessões, subvenções, alvarás ou licenças (incluindo ambientais)</w:t>
      </w:r>
      <w:r w:rsidRPr="00D420FE">
        <w:rPr>
          <w:rFonts w:ascii="Times New Roman" w:hAnsi="Times New Roman" w:cs="Times New Roman"/>
        </w:rPr>
        <w:t xml:space="preserve"> e </w:t>
      </w:r>
      <w:r w:rsidRPr="00D420FE">
        <w:rPr>
          <w:rFonts w:ascii="Times New Roman" w:hAnsi="Times New Roman" w:cs="Times New Roman"/>
          <w:color w:val="000000"/>
        </w:rPr>
        <w:t>consentimentos exigidos nos termos da legislação e regulamentação brasileiras</w:t>
      </w:r>
      <w:r w:rsidR="00284E9A" w:rsidRPr="00D420FE">
        <w:rPr>
          <w:rFonts w:ascii="Times New Roman" w:hAnsi="Times New Roman" w:cs="Times New Roman"/>
        </w:rPr>
        <w:t xml:space="preserve"> necessárias para o regular exercício das atividades, negócios e operações da</w:t>
      </w:r>
      <w:r w:rsidR="00284E9A" w:rsidRPr="00D420FE">
        <w:rPr>
          <w:rFonts w:ascii="Times New Roman" w:hAnsi="Times New Roman" w:cs="Times New Roman"/>
          <w:spacing w:val="-5"/>
        </w:rPr>
        <w:t xml:space="preserve"> </w:t>
      </w:r>
      <w:r w:rsidR="0082305E" w:rsidRPr="00D420FE">
        <w:rPr>
          <w:rFonts w:ascii="Times New Roman" w:hAnsi="Times New Roman" w:cs="Times New Roman"/>
        </w:rPr>
        <w:t>Emissora</w:t>
      </w:r>
      <w:r w:rsidR="00315E13" w:rsidRPr="00D420FE">
        <w:rPr>
          <w:rFonts w:ascii="Times New Roman" w:hAnsi="Times New Roman" w:cs="Times New Roman"/>
        </w:rPr>
        <w:t>, inclusive de suas respectivas controladas e coligadas</w:t>
      </w:r>
      <w:r w:rsidRPr="00D420FE">
        <w:rPr>
          <w:rFonts w:ascii="Times New Roman" w:hAnsi="Times New Roman" w:cs="Times New Roman"/>
        </w:rPr>
        <w:t xml:space="preserve"> </w:t>
      </w:r>
      <w:r w:rsidRPr="00D420FE">
        <w:rPr>
          <w:rFonts w:ascii="Times New Roman" w:hAnsi="Times New Roman" w:cs="Times New Roman"/>
          <w:color w:val="000000"/>
        </w:rPr>
        <w:t xml:space="preserve">ou suas controladas, diretas ou indiretas, bem como </w:t>
      </w:r>
      <w:r w:rsidR="00C50DA3" w:rsidRPr="00D420FE">
        <w:rPr>
          <w:rFonts w:ascii="Times New Roman" w:hAnsi="Times New Roman" w:cs="Times New Roman"/>
          <w:color w:val="000000"/>
        </w:rPr>
        <w:t>dos Fiadores</w:t>
      </w:r>
      <w:r w:rsidRPr="00D420FE">
        <w:rPr>
          <w:rFonts w:ascii="Times New Roman" w:hAnsi="Times New Roman" w:cs="Times New Roman"/>
          <w:color w:val="000000"/>
        </w:rPr>
        <w:t>,  necessárias para permitir o cumprimento, pela Emissora</w:t>
      </w:r>
      <w:r w:rsidR="00EC18EE" w:rsidRPr="00D420FE">
        <w:rPr>
          <w:rFonts w:ascii="Times New Roman" w:hAnsi="Times New Roman" w:cs="Times New Roman"/>
          <w:color w:val="000000"/>
        </w:rPr>
        <w:t xml:space="preserve"> ou </w:t>
      </w:r>
      <w:r w:rsidR="00826700" w:rsidRPr="00D420FE">
        <w:rPr>
          <w:rFonts w:ascii="Times New Roman" w:hAnsi="Times New Roman" w:cs="Times New Roman"/>
          <w:color w:val="000000"/>
        </w:rPr>
        <w:t>pelos Fiadores</w:t>
      </w:r>
      <w:r w:rsidRPr="00D420FE">
        <w:rPr>
          <w:rFonts w:ascii="Times New Roman" w:hAnsi="Times New Roman" w:cs="Times New Roman"/>
          <w:color w:val="000000"/>
        </w:rPr>
        <w:t>, das obrigações previstas nesta Escritura, ou para assegurar a legalidade, validade e exequibilidade dessas obrigações</w:t>
      </w:r>
      <w:r w:rsidR="00284E9A" w:rsidRPr="00D420FE">
        <w:rPr>
          <w:rFonts w:ascii="Times New Roman" w:hAnsi="Times New Roman" w:cs="Times New Roman"/>
        </w:rPr>
        <w:t>;</w:t>
      </w:r>
    </w:p>
    <w:p w14:paraId="7E3A781A"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241E8C43" w14:textId="6DCAE73C" w:rsidR="00284E9A" w:rsidRPr="00D420FE" w:rsidRDefault="00284E9A" w:rsidP="006F5490">
      <w:pPr>
        <w:pStyle w:val="PargrafodaLista"/>
        <w:numPr>
          <w:ilvl w:val="0"/>
          <w:numId w:val="9"/>
        </w:numPr>
        <w:tabs>
          <w:tab w:val="left" w:pos="1684"/>
        </w:tabs>
        <w:spacing w:before="0" w:line="300" w:lineRule="auto"/>
        <w:ind w:left="567" w:right="76" w:hanging="851"/>
        <w:jc w:val="both"/>
        <w:rPr>
          <w:rFonts w:ascii="Times New Roman" w:hAnsi="Times New Roman" w:cs="Times New Roman"/>
        </w:rPr>
      </w:pPr>
      <w:r w:rsidRPr="00D420FE">
        <w:rPr>
          <w:rFonts w:ascii="Times New Roman" w:hAnsi="Times New Roman" w:cs="Times New Roman"/>
        </w:rPr>
        <w:t>manter</w:t>
      </w:r>
      <w:r w:rsidRPr="00D420FE">
        <w:rPr>
          <w:rFonts w:ascii="Times New Roman" w:hAnsi="Times New Roman" w:cs="Times New Roman"/>
          <w:spacing w:val="-12"/>
        </w:rPr>
        <w:t xml:space="preserve"> </w:t>
      </w:r>
      <w:r w:rsidRPr="00D420FE">
        <w:rPr>
          <w:rFonts w:ascii="Times New Roman" w:hAnsi="Times New Roman" w:cs="Times New Roman"/>
        </w:rPr>
        <w:t>sempre</w:t>
      </w:r>
      <w:r w:rsidRPr="00D420FE">
        <w:rPr>
          <w:rFonts w:ascii="Times New Roman" w:hAnsi="Times New Roman" w:cs="Times New Roman"/>
          <w:spacing w:val="-13"/>
        </w:rPr>
        <w:t xml:space="preserve"> </w:t>
      </w:r>
      <w:r w:rsidRPr="00D420FE">
        <w:rPr>
          <w:rFonts w:ascii="Times New Roman" w:hAnsi="Times New Roman" w:cs="Times New Roman"/>
        </w:rPr>
        <w:t>válidas,</w:t>
      </w:r>
      <w:r w:rsidRPr="00D420FE">
        <w:rPr>
          <w:rFonts w:ascii="Times New Roman" w:hAnsi="Times New Roman" w:cs="Times New Roman"/>
          <w:spacing w:val="-16"/>
        </w:rPr>
        <w:t xml:space="preserve"> </w:t>
      </w:r>
      <w:r w:rsidRPr="00D420FE">
        <w:rPr>
          <w:rFonts w:ascii="Times New Roman" w:hAnsi="Times New Roman" w:cs="Times New Roman"/>
        </w:rPr>
        <w:t>eficazes,</w:t>
      </w:r>
      <w:r w:rsidRPr="00D420FE">
        <w:rPr>
          <w:rFonts w:ascii="Times New Roman" w:hAnsi="Times New Roman" w:cs="Times New Roman"/>
          <w:spacing w:val="-16"/>
        </w:rPr>
        <w:t xml:space="preserve"> </w:t>
      </w:r>
      <w:r w:rsidRPr="00D420FE">
        <w:rPr>
          <w:rFonts w:ascii="Times New Roman" w:hAnsi="Times New Roman" w:cs="Times New Roman"/>
        </w:rPr>
        <w:t>em</w:t>
      </w:r>
      <w:r w:rsidRPr="00D420FE">
        <w:rPr>
          <w:rFonts w:ascii="Times New Roman" w:hAnsi="Times New Roman" w:cs="Times New Roman"/>
          <w:spacing w:val="-16"/>
        </w:rPr>
        <w:t xml:space="preserve"> </w:t>
      </w:r>
      <w:r w:rsidRPr="00D420FE">
        <w:rPr>
          <w:rFonts w:ascii="Times New Roman" w:hAnsi="Times New Roman" w:cs="Times New Roman"/>
        </w:rPr>
        <w:t>perfeita</w:t>
      </w:r>
      <w:r w:rsidRPr="00D420FE">
        <w:rPr>
          <w:rFonts w:ascii="Times New Roman" w:hAnsi="Times New Roman" w:cs="Times New Roman"/>
          <w:spacing w:val="-13"/>
        </w:rPr>
        <w:t xml:space="preserve"> </w:t>
      </w:r>
      <w:r w:rsidRPr="00D420FE">
        <w:rPr>
          <w:rFonts w:ascii="Times New Roman" w:hAnsi="Times New Roman" w:cs="Times New Roman"/>
        </w:rPr>
        <w:t>ordem</w:t>
      </w:r>
      <w:r w:rsidRPr="00D420FE">
        <w:rPr>
          <w:rFonts w:ascii="Times New Roman" w:hAnsi="Times New Roman" w:cs="Times New Roman"/>
          <w:spacing w:val="-16"/>
        </w:rPr>
        <w:t xml:space="preserve"> </w:t>
      </w:r>
      <w:r w:rsidRPr="00D420FE">
        <w:rPr>
          <w:rFonts w:ascii="Times New Roman" w:hAnsi="Times New Roman" w:cs="Times New Roman"/>
        </w:rPr>
        <w:t>e</w:t>
      </w:r>
      <w:r w:rsidRPr="00D420FE">
        <w:rPr>
          <w:rFonts w:ascii="Times New Roman" w:hAnsi="Times New Roman" w:cs="Times New Roman"/>
          <w:spacing w:val="-14"/>
        </w:rPr>
        <w:t xml:space="preserve"> </w:t>
      </w:r>
      <w:r w:rsidRPr="00D420FE">
        <w:rPr>
          <w:rFonts w:ascii="Times New Roman" w:hAnsi="Times New Roman" w:cs="Times New Roman"/>
        </w:rPr>
        <w:t>em</w:t>
      </w:r>
      <w:r w:rsidRPr="00D420FE">
        <w:rPr>
          <w:rFonts w:ascii="Times New Roman" w:hAnsi="Times New Roman" w:cs="Times New Roman"/>
          <w:spacing w:val="-14"/>
        </w:rPr>
        <w:t xml:space="preserve"> </w:t>
      </w:r>
      <w:r w:rsidRPr="00D420FE">
        <w:rPr>
          <w:rFonts w:ascii="Times New Roman" w:hAnsi="Times New Roman" w:cs="Times New Roman"/>
        </w:rPr>
        <w:t>pleno</w:t>
      </w:r>
      <w:r w:rsidRPr="00D420FE">
        <w:rPr>
          <w:rFonts w:ascii="Times New Roman" w:hAnsi="Times New Roman" w:cs="Times New Roman"/>
          <w:spacing w:val="-16"/>
        </w:rPr>
        <w:t xml:space="preserve"> </w:t>
      </w:r>
      <w:r w:rsidRPr="00D420FE">
        <w:rPr>
          <w:rFonts w:ascii="Times New Roman" w:hAnsi="Times New Roman" w:cs="Times New Roman"/>
        </w:rPr>
        <w:t>vigor</w:t>
      </w:r>
      <w:r w:rsidRPr="00D420FE">
        <w:rPr>
          <w:rFonts w:ascii="Times New Roman" w:hAnsi="Times New Roman" w:cs="Times New Roman"/>
          <w:spacing w:val="-14"/>
        </w:rPr>
        <w:t xml:space="preserve"> </w:t>
      </w:r>
      <w:r w:rsidRPr="00D420FE">
        <w:rPr>
          <w:rFonts w:ascii="Times New Roman" w:hAnsi="Times New Roman" w:cs="Times New Roman"/>
        </w:rPr>
        <w:t>todas as autorizações necessárias à celebração desta Escritura de Emissão e ao cumprimento de todas as obrigações aqui</w:t>
      </w:r>
      <w:r w:rsidRPr="00D420FE">
        <w:rPr>
          <w:rFonts w:ascii="Times New Roman" w:hAnsi="Times New Roman" w:cs="Times New Roman"/>
          <w:spacing w:val="-15"/>
        </w:rPr>
        <w:t xml:space="preserve"> </w:t>
      </w:r>
      <w:r w:rsidRPr="00D420FE">
        <w:rPr>
          <w:rFonts w:ascii="Times New Roman" w:hAnsi="Times New Roman" w:cs="Times New Roman"/>
        </w:rPr>
        <w:t>previstas</w:t>
      </w:r>
      <w:r w:rsidR="001A1EEE" w:rsidRPr="00D420FE">
        <w:rPr>
          <w:rFonts w:ascii="Times New Roman" w:hAnsi="Times New Roman" w:cs="Times New Roman"/>
        </w:rPr>
        <w:t xml:space="preserve"> e </w:t>
      </w:r>
      <w:r w:rsidR="001A1EEE" w:rsidRPr="00D420FE">
        <w:rPr>
          <w:rFonts w:ascii="Times New Roman" w:hAnsi="Times New Roman" w:cs="Times New Roman"/>
        </w:rPr>
        <w:lastRenderedPageBreak/>
        <w:t xml:space="preserve">nos demais documentos da </w:t>
      </w:r>
      <w:r w:rsidR="00DE1880" w:rsidRPr="00D420FE">
        <w:rPr>
          <w:rFonts w:ascii="Times New Roman" w:hAnsi="Times New Roman" w:cs="Times New Roman"/>
        </w:rPr>
        <w:t>Emissão</w:t>
      </w:r>
      <w:r w:rsidRPr="00D420FE">
        <w:rPr>
          <w:rFonts w:ascii="Times New Roman" w:hAnsi="Times New Roman" w:cs="Times New Roman"/>
        </w:rPr>
        <w:t>;</w:t>
      </w:r>
    </w:p>
    <w:p w14:paraId="42F7A1E8" w14:textId="77777777" w:rsidR="00345CAC" w:rsidRPr="00D420FE" w:rsidRDefault="00345CAC" w:rsidP="006F5490">
      <w:pPr>
        <w:pStyle w:val="PargrafodaLista"/>
        <w:spacing w:before="0" w:line="300" w:lineRule="auto"/>
        <w:rPr>
          <w:rFonts w:ascii="Times New Roman" w:hAnsi="Times New Roman" w:cs="Times New Roman"/>
        </w:rPr>
      </w:pPr>
    </w:p>
    <w:p w14:paraId="310B2AA2" w14:textId="338887E6" w:rsidR="00284E9A" w:rsidRPr="00D420FE" w:rsidRDefault="00284E9A" w:rsidP="00636AD3">
      <w:pPr>
        <w:pStyle w:val="PargrafodaLista"/>
        <w:numPr>
          <w:ilvl w:val="0"/>
          <w:numId w:val="9"/>
        </w:numPr>
        <w:tabs>
          <w:tab w:val="left" w:pos="1683"/>
          <w:tab w:val="left" w:pos="1684"/>
        </w:tabs>
        <w:spacing w:before="0" w:line="300" w:lineRule="auto"/>
        <w:ind w:left="567" w:right="76" w:hanging="851"/>
        <w:jc w:val="both"/>
        <w:rPr>
          <w:rFonts w:ascii="Times New Roman" w:hAnsi="Times New Roman" w:cs="Times New Roman"/>
        </w:rPr>
      </w:pPr>
      <w:r w:rsidRPr="00D420FE">
        <w:rPr>
          <w:rFonts w:ascii="Times New Roman" w:hAnsi="Times New Roman" w:cs="Times New Roman"/>
        </w:rPr>
        <w:t xml:space="preserve">contratar e manter contratados, às suas expensas, os prestadores </w:t>
      </w:r>
      <w:r w:rsidRPr="00D420FE">
        <w:rPr>
          <w:rFonts w:ascii="Times New Roman" w:hAnsi="Times New Roman" w:cs="Times New Roman"/>
          <w:spacing w:val="-3"/>
        </w:rPr>
        <w:t xml:space="preserve">de </w:t>
      </w:r>
      <w:r w:rsidRPr="00D420FE">
        <w:rPr>
          <w:rFonts w:ascii="Times New Roman" w:hAnsi="Times New Roman" w:cs="Times New Roman"/>
        </w:rPr>
        <w:t>serviços inerentes às obrigações previstas nesta Escritura de Emissão, incluindo</w:t>
      </w:r>
      <w:r w:rsidR="001A1EEE" w:rsidRPr="00D420FE">
        <w:rPr>
          <w:rFonts w:ascii="Times New Roman" w:hAnsi="Times New Roman" w:cs="Times New Roman"/>
        </w:rPr>
        <w:t>, mas não se limitando, a</w:t>
      </w:r>
      <w:r w:rsidRPr="00D420FE">
        <w:rPr>
          <w:rFonts w:ascii="Times New Roman" w:hAnsi="Times New Roman" w:cs="Times New Roman"/>
        </w:rPr>
        <w:t>o Agente Fiduciário, o Escriturador</w:t>
      </w:r>
      <w:r w:rsidR="006B6E04" w:rsidRPr="00D420FE">
        <w:rPr>
          <w:rFonts w:ascii="Times New Roman" w:hAnsi="Times New Roman" w:cs="Times New Roman"/>
        </w:rPr>
        <w:t xml:space="preserve"> e</w:t>
      </w:r>
      <w:r w:rsidRPr="00D420FE">
        <w:rPr>
          <w:rFonts w:ascii="Times New Roman" w:hAnsi="Times New Roman" w:cs="Times New Roman"/>
        </w:rPr>
        <w:t xml:space="preserve"> o </w:t>
      </w:r>
      <w:r w:rsidR="00601317" w:rsidRPr="00D420FE">
        <w:rPr>
          <w:rFonts w:ascii="Times New Roman" w:hAnsi="Times New Roman" w:cs="Times New Roman"/>
          <w:color w:val="000000"/>
        </w:rPr>
        <w:t>Agente de Liquidação</w:t>
      </w:r>
      <w:r w:rsidRPr="00D420FE">
        <w:rPr>
          <w:rFonts w:ascii="Times New Roman" w:hAnsi="Times New Roman" w:cs="Times New Roman"/>
        </w:rPr>
        <w:t>;</w:t>
      </w:r>
    </w:p>
    <w:p w14:paraId="4550EE7D" w14:textId="77777777" w:rsidR="00B9440D" w:rsidRPr="00D420FE" w:rsidRDefault="00B9440D" w:rsidP="006F5490">
      <w:pPr>
        <w:pStyle w:val="PargrafodaLista"/>
        <w:tabs>
          <w:tab w:val="left" w:pos="567"/>
        </w:tabs>
        <w:spacing w:before="0" w:line="300" w:lineRule="auto"/>
        <w:ind w:left="567" w:right="76" w:firstLine="0"/>
        <w:jc w:val="left"/>
        <w:rPr>
          <w:rFonts w:ascii="Times New Roman" w:hAnsi="Times New Roman" w:cs="Times New Roman"/>
        </w:rPr>
      </w:pPr>
    </w:p>
    <w:p w14:paraId="4CD9FDFD" w14:textId="5F938E5A" w:rsidR="00284E9A" w:rsidRPr="00D420FE" w:rsidRDefault="00284E9A" w:rsidP="006F5490">
      <w:pPr>
        <w:pStyle w:val="PargrafodaLista"/>
        <w:numPr>
          <w:ilvl w:val="0"/>
          <w:numId w:val="9"/>
        </w:numPr>
        <w:tabs>
          <w:tab w:val="left" w:pos="567"/>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notificar, </w:t>
      </w:r>
      <w:r w:rsidR="008E230E" w:rsidRPr="00D420FE">
        <w:rPr>
          <w:rFonts w:ascii="Times New Roman" w:hAnsi="Times New Roman" w:cs="Times New Roman"/>
        </w:rPr>
        <w:t>no prazo de 02 (dois) Dias Úteis)</w:t>
      </w:r>
      <w:r w:rsidRPr="00D420FE">
        <w:rPr>
          <w:rFonts w:ascii="Times New Roman" w:hAnsi="Times New Roman" w:cs="Times New Roman"/>
        </w:rPr>
        <w:t xml:space="preserve">, o Agente Fiduciário da convocação, pela </w:t>
      </w:r>
      <w:r w:rsidR="0082305E" w:rsidRPr="00D420FE">
        <w:rPr>
          <w:rFonts w:ascii="Times New Roman" w:hAnsi="Times New Roman" w:cs="Times New Roman"/>
        </w:rPr>
        <w:t>Emissora</w:t>
      </w:r>
      <w:r w:rsidRPr="00D420FE">
        <w:rPr>
          <w:rFonts w:ascii="Times New Roman" w:hAnsi="Times New Roman" w:cs="Times New Roman"/>
        </w:rPr>
        <w:t xml:space="preserve">, de qualquer </w:t>
      </w:r>
      <w:r w:rsidR="006544C4" w:rsidRPr="00D420FE">
        <w:rPr>
          <w:rFonts w:ascii="Times New Roman" w:hAnsi="Times New Roman" w:cs="Times New Roman"/>
        </w:rPr>
        <w:t>Assembleia Geral de Debenturistas</w:t>
      </w:r>
      <w:r w:rsidRPr="00D420FE">
        <w:rPr>
          <w:rFonts w:ascii="Times New Roman" w:hAnsi="Times New Roman" w:cs="Times New Roman"/>
        </w:rPr>
        <w:t>;</w:t>
      </w:r>
    </w:p>
    <w:p w14:paraId="61F19ED0" w14:textId="77777777" w:rsidR="00B9440D" w:rsidRPr="00D420FE" w:rsidRDefault="00B9440D" w:rsidP="006F5490">
      <w:pPr>
        <w:pStyle w:val="PargrafodaLista"/>
        <w:tabs>
          <w:tab w:val="left" w:pos="567"/>
        </w:tabs>
        <w:spacing w:before="0" w:line="300" w:lineRule="auto"/>
        <w:ind w:left="567" w:right="76" w:firstLine="0"/>
        <w:jc w:val="right"/>
        <w:rPr>
          <w:rFonts w:ascii="Times New Roman" w:hAnsi="Times New Roman" w:cs="Times New Roman"/>
        </w:rPr>
      </w:pPr>
    </w:p>
    <w:p w14:paraId="0D666B7B" w14:textId="77777777" w:rsidR="00284E9A" w:rsidRPr="00D420FE" w:rsidRDefault="00284E9A" w:rsidP="006F5490">
      <w:pPr>
        <w:pStyle w:val="PargrafodaLista"/>
        <w:numPr>
          <w:ilvl w:val="0"/>
          <w:numId w:val="9"/>
        </w:numPr>
        <w:tabs>
          <w:tab w:val="left" w:pos="1683"/>
          <w:tab w:val="left" w:pos="168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convocar, no prazo de até </w:t>
      </w:r>
      <w:r w:rsidR="00345CAC" w:rsidRPr="00D420FE">
        <w:rPr>
          <w:rFonts w:ascii="Times New Roman" w:hAnsi="Times New Roman" w:cs="Times New Roman"/>
        </w:rPr>
        <w:t>02 (dois</w:t>
      </w:r>
      <w:r w:rsidRPr="00D420FE">
        <w:rPr>
          <w:rFonts w:ascii="Times New Roman" w:hAnsi="Times New Roman" w:cs="Times New Roman"/>
        </w:rPr>
        <w:t xml:space="preserve">) Dias Úteis, </w:t>
      </w:r>
      <w:r w:rsidR="006544C4" w:rsidRPr="00D420FE">
        <w:rPr>
          <w:rFonts w:ascii="Times New Roman" w:hAnsi="Times New Roman" w:cs="Times New Roman"/>
        </w:rPr>
        <w:t xml:space="preserve">Assembleia Geral de Debenturistas </w:t>
      </w:r>
      <w:r w:rsidRPr="00D420FE">
        <w:rPr>
          <w:rFonts w:ascii="Times New Roman" w:hAnsi="Times New Roman" w:cs="Times New Roman"/>
        </w:rPr>
        <w:t>para deliberar sobre quaisquer das matérias que sejam do interesse dos Debenturistas, caso o Agente Fiduciário deva fazer, nos termos da lei e/ou desta Escritura de Emissão, mas não o faça no prazo aplicável;</w:t>
      </w:r>
    </w:p>
    <w:p w14:paraId="2D35FFF6"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0BA955A4" w14:textId="77777777" w:rsidR="00284E9A" w:rsidRPr="00D420FE" w:rsidRDefault="00284E9A" w:rsidP="006F5490">
      <w:pPr>
        <w:pStyle w:val="PargrafodaLista"/>
        <w:numPr>
          <w:ilvl w:val="0"/>
          <w:numId w:val="9"/>
        </w:numPr>
        <w:tabs>
          <w:tab w:val="left" w:pos="168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color w:val="000000"/>
        </w:rPr>
        <w:t>comparecer</w:t>
      </w:r>
      <w:r w:rsidRPr="00D420FE">
        <w:rPr>
          <w:rFonts w:ascii="Times New Roman" w:hAnsi="Times New Roman" w:cs="Times New Roman"/>
        </w:rPr>
        <w:t xml:space="preserve">, por meio de seus representantes, às </w:t>
      </w:r>
      <w:r w:rsidR="006544C4" w:rsidRPr="00D420FE">
        <w:rPr>
          <w:rFonts w:ascii="Times New Roman" w:hAnsi="Times New Roman" w:cs="Times New Roman"/>
        </w:rPr>
        <w:t>Assembleias Gerais de Debenturistas</w:t>
      </w:r>
      <w:r w:rsidRPr="00D420FE">
        <w:rPr>
          <w:rFonts w:ascii="Times New Roman" w:hAnsi="Times New Roman" w:cs="Times New Roman"/>
        </w:rPr>
        <w:t>, sempre que</w:t>
      </w:r>
      <w:r w:rsidRPr="00D420FE">
        <w:rPr>
          <w:rFonts w:ascii="Times New Roman" w:hAnsi="Times New Roman" w:cs="Times New Roman"/>
          <w:spacing w:val="-10"/>
        </w:rPr>
        <w:t xml:space="preserve"> </w:t>
      </w:r>
      <w:r w:rsidRPr="00D420FE">
        <w:rPr>
          <w:rFonts w:ascii="Times New Roman" w:hAnsi="Times New Roman" w:cs="Times New Roman"/>
        </w:rPr>
        <w:t>solicitada;</w:t>
      </w:r>
    </w:p>
    <w:p w14:paraId="7A471CD0" w14:textId="77777777" w:rsidR="00B9440D" w:rsidRPr="00D420FE" w:rsidRDefault="00B9440D" w:rsidP="006F5490">
      <w:pPr>
        <w:pStyle w:val="PargrafodaLista"/>
        <w:tabs>
          <w:tab w:val="left" w:pos="1684"/>
        </w:tabs>
        <w:spacing w:before="0" w:line="300" w:lineRule="auto"/>
        <w:ind w:left="567" w:right="76" w:hanging="567"/>
        <w:rPr>
          <w:rFonts w:ascii="Times New Roman" w:hAnsi="Times New Roman" w:cs="Times New Roman"/>
        </w:rPr>
      </w:pPr>
    </w:p>
    <w:p w14:paraId="15294629" w14:textId="17D2458B" w:rsidR="00284E9A" w:rsidRPr="00D420FE" w:rsidRDefault="00EC18EE" w:rsidP="006F5490">
      <w:pPr>
        <w:pStyle w:val="PargrafodaLista"/>
        <w:numPr>
          <w:ilvl w:val="0"/>
          <w:numId w:val="9"/>
        </w:numPr>
        <w:tabs>
          <w:tab w:val="left" w:pos="168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color w:val="000000"/>
        </w:rPr>
        <w:t>cumprir</w:t>
      </w:r>
      <w:r w:rsidRPr="00D420FE">
        <w:rPr>
          <w:rFonts w:ascii="Times New Roman" w:hAnsi="Times New Roman" w:cs="Times New Roman"/>
        </w:rPr>
        <w:t xml:space="preserve"> e fazer com que qualquer outra sociedade do Grupo Econômico, seus respectivos diretores, administradores, funcionários e membros do conselho, que atuem a mando ou em favor da Emissora ou </w:t>
      </w:r>
      <w:r w:rsidR="00826700" w:rsidRPr="00D420FE">
        <w:rPr>
          <w:rFonts w:ascii="Times New Roman" w:hAnsi="Times New Roman" w:cs="Times New Roman"/>
        </w:rPr>
        <w:t>dos Fiadores</w:t>
      </w:r>
      <w:r w:rsidRPr="00D420FE">
        <w:rPr>
          <w:rFonts w:ascii="Times New Roman" w:hAnsi="Times New Roman" w:cs="Times New Roman"/>
        </w:rPr>
        <w:t xml:space="preserve"> cumpram </w:t>
      </w:r>
      <w:r w:rsidR="00AB02FB" w:rsidRPr="00D420FE">
        <w:rPr>
          <w:rFonts w:ascii="Times New Roman" w:hAnsi="Times New Roman" w:cs="Times New Roman"/>
        </w:rPr>
        <w:t>(a) a legislação ambiental, incluindo, sem limitação,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(b) a legislação e regulamentação trabalhista</w:t>
      </w:r>
      <w:r w:rsidR="00ED0168" w:rsidRPr="00D420FE">
        <w:rPr>
          <w:rFonts w:ascii="Times New Roman" w:hAnsi="Times New Roman" w:cs="Times New Roman"/>
        </w:rPr>
        <w:t xml:space="preserve"> e previdenciária</w:t>
      </w:r>
      <w:r w:rsidR="00AB02FB" w:rsidRPr="00D420FE">
        <w:rPr>
          <w:rFonts w:ascii="Times New Roman" w:hAnsi="Times New Roman" w:cs="Times New Roman"/>
        </w:rPr>
        <w:t>, especialmente aquelas relativas a saúde e segurança ocupacional, sendo certo que não</w:t>
      </w:r>
      <w:r w:rsidRPr="00D420FE">
        <w:rPr>
          <w:rFonts w:ascii="Times New Roman" w:hAnsi="Times New Roman" w:cs="Times New Roman"/>
        </w:rPr>
        <w:t xml:space="preserve"> praticam atos que importem em discriminação de raça ou gênero, não</w:t>
      </w:r>
      <w:r w:rsidR="00AB02FB" w:rsidRPr="00D420FE">
        <w:rPr>
          <w:rFonts w:ascii="Times New Roman" w:hAnsi="Times New Roman" w:cs="Times New Roman"/>
        </w:rPr>
        <w:t xml:space="preserve"> incentivam a prostituição, tampouco utilizam, direta ou indiretamente, ou incentivam mão-de-obra infantil e/ou em condição análoga à de escravo ou de qualquer forma infringem direitos dos silvícolas, em especial, mas não se limitando, ao direito sobre as áreas de ocupação indígena, assim declaradas pela autoridade competente (“</w:t>
      </w:r>
      <w:r w:rsidR="00AB02FB" w:rsidRPr="00D420FE">
        <w:rPr>
          <w:rFonts w:ascii="Times New Roman" w:hAnsi="Times New Roman" w:cs="Times New Roman"/>
          <w:u w:val="single"/>
        </w:rPr>
        <w:t>Legislação Socioambiental</w:t>
      </w:r>
      <w:r w:rsidR="00AB02FB" w:rsidRPr="00D420FE">
        <w:rPr>
          <w:rFonts w:ascii="Times New Roman" w:hAnsi="Times New Roman" w:cs="Times New Roman"/>
        </w:rPr>
        <w:t>”)</w:t>
      </w:r>
      <w:r w:rsidR="00BD0A87" w:rsidRPr="00D420FE">
        <w:rPr>
          <w:rFonts w:ascii="Times New Roman" w:hAnsi="Times New Roman" w:cs="Times New Roman"/>
          <w:color w:val="000000"/>
        </w:rPr>
        <w:t>;</w:t>
      </w:r>
    </w:p>
    <w:p w14:paraId="6B754A44" w14:textId="77777777" w:rsidR="00B9440D" w:rsidRPr="00D420FE" w:rsidRDefault="00B9440D" w:rsidP="006F5490">
      <w:pPr>
        <w:pStyle w:val="PargrafodaLista"/>
        <w:spacing w:before="0" w:line="300" w:lineRule="auto"/>
        <w:ind w:left="567" w:right="76" w:hanging="567"/>
        <w:rPr>
          <w:rFonts w:ascii="Times New Roman" w:hAnsi="Times New Roman" w:cs="Times New Roman"/>
        </w:rPr>
      </w:pPr>
    </w:p>
    <w:p w14:paraId="0DAEF576" w14:textId="1C15E1F5" w:rsidR="00284E9A" w:rsidRPr="00D420FE" w:rsidRDefault="00284E9A" w:rsidP="006F5490">
      <w:pPr>
        <w:pStyle w:val="PargrafodaLista"/>
        <w:numPr>
          <w:ilvl w:val="0"/>
          <w:numId w:val="9"/>
        </w:numPr>
        <w:tabs>
          <w:tab w:val="left" w:pos="1684"/>
        </w:tabs>
        <w:spacing w:before="0" w:line="300" w:lineRule="auto"/>
        <w:ind w:left="567" w:right="76" w:hanging="851"/>
        <w:jc w:val="both"/>
        <w:rPr>
          <w:rFonts w:ascii="Times New Roman" w:hAnsi="Times New Roman" w:cs="Times New Roman"/>
        </w:rPr>
      </w:pPr>
      <w:r w:rsidRPr="00D420FE">
        <w:rPr>
          <w:rFonts w:ascii="Times New Roman" w:hAnsi="Times New Roman" w:cs="Times New Roman"/>
          <w:color w:val="000000"/>
        </w:rPr>
        <w:t>observar</w:t>
      </w:r>
      <w:r w:rsidRPr="00D420FE">
        <w:rPr>
          <w:rFonts w:ascii="Times New Roman" w:hAnsi="Times New Roman" w:cs="Times New Roman"/>
        </w:rPr>
        <w:t>, cumprir e/ou fazer cumprir, por si,</w:t>
      </w:r>
      <w:r w:rsidR="00315E13" w:rsidRPr="00D420FE">
        <w:rPr>
          <w:rFonts w:ascii="Times New Roman" w:hAnsi="Times New Roman" w:cs="Times New Roman"/>
        </w:rPr>
        <w:t xml:space="preserve"> </w:t>
      </w:r>
      <w:r w:rsidR="00345CAC" w:rsidRPr="00D420FE">
        <w:rPr>
          <w:rFonts w:ascii="Times New Roman" w:hAnsi="Times New Roman" w:cs="Times New Roman"/>
        </w:rPr>
        <w:t xml:space="preserve">por suas afiliadas, </w:t>
      </w:r>
      <w:r w:rsidR="00315E13" w:rsidRPr="00D420FE">
        <w:rPr>
          <w:rFonts w:ascii="Times New Roman" w:hAnsi="Times New Roman" w:cs="Times New Roman"/>
        </w:rPr>
        <w:t>por seu Grupo Econômico,</w:t>
      </w:r>
      <w:r w:rsidRPr="00D420FE">
        <w:rPr>
          <w:rFonts w:ascii="Times New Roman" w:hAnsi="Times New Roman" w:cs="Times New Roman"/>
        </w:rPr>
        <w:t xml:space="preserve"> </w:t>
      </w:r>
      <w:r w:rsidR="00315E13" w:rsidRPr="00D420FE">
        <w:rPr>
          <w:rFonts w:ascii="Times New Roman" w:hAnsi="Times New Roman" w:cs="Times New Roman"/>
        </w:rPr>
        <w:t>por seus Representantes</w:t>
      </w:r>
      <w:r w:rsidR="002E51EB" w:rsidRPr="00D420FE">
        <w:rPr>
          <w:rFonts w:ascii="Times New Roman" w:hAnsi="Times New Roman" w:cs="Times New Roman"/>
        </w:rPr>
        <w:t xml:space="preserve"> e</w:t>
      </w:r>
      <w:r w:rsidRPr="00D420FE">
        <w:rPr>
          <w:rFonts w:ascii="Times New Roman" w:hAnsi="Times New Roman" w:cs="Times New Roman"/>
        </w:rPr>
        <w:t xml:space="preserve"> empregados, agentes, fornecedores, contratados</w:t>
      </w:r>
      <w:r w:rsidR="00AB02FB" w:rsidRPr="00D420FE">
        <w:rPr>
          <w:rFonts w:ascii="Times New Roman" w:hAnsi="Times New Roman" w:cs="Times New Roman"/>
        </w:rPr>
        <w:t>, subcontratados ou terceiros</w:t>
      </w:r>
      <w:r w:rsidRPr="00D420FE">
        <w:rPr>
          <w:rFonts w:ascii="Times New Roman" w:hAnsi="Times New Roman" w:cs="Times New Roman"/>
          <w:spacing w:val="-6"/>
        </w:rPr>
        <w:t xml:space="preserve"> </w:t>
      </w:r>
      <w:r w:rsidRPr="00D420FE">
        <w:rPr>
          <w:rFonts w:ascii="Times New Roman" w:hAnsi="Times New Roman" w:cs="Times New Roman"/>
        </w:rPr>
        <w:t>agindo</w:t>
      </w:r>
      <w:r w:rsidRPr="00D420FE">
        <w:rPr>
          <w:rFonts w:ascii="Times New Roman" w:hAnsi="Times New Roman" w:cs="Times New Roman"/>
          <w:spacing w:val="-7"/>
        </w:rPr>
        <w:t xml:space="preserve"> </w:t>
      </w:r>
      <w:r w:rsidRPr="00D420FE">
        <w:rPr>
          <w:rFonts w:ascii="Times New Roman" w:hAnsi="Times New Roman" w:cs="Times New Roman"/>
        </w:rPr>
        <w:t>em</w:t>
      </w:r>
      <w:r w:rsidRPr="00D420FE">
        <w:rPr>
          <w:rFonts w:ascii="Times New Roman" w:hAnsi="Times New Roman" w:cs="Times New Roman"/>
          <w:spacing w:val="-4"/>
        </w:rPr>
        <w:t xml:space="preserve"> </w:t>
      </w:r>
      <w:r w:rsidRPr="00D420FE">
        <w:rPr>
          <w:rFonts w:ascii="Times New Roman" w:hAnsi="Times New Roman" w:cs="Times New Roman"/>
        </w:rPr>
        <w:t>seu</w:t>
      </w:r>
      <w:r w:rsidRPr="00D420FE">
        <w:rPr>
          <w:rFonts w:ascii="Times New Roman" w:hAnsi="Times New Roman" w:cs="Times New Roman"/>
          <w:spacing w:val="-5"/>
        </w:rPr>
        <w:t xml:space="preserve"> </w:t>
      </w:r>
      <w:r w:rsidRPr="00D420FE">
        <w:rPr>
          <w:rFonts w:ascii="Times New Roman" w:hAnsi="Times New Roman" w:cs="Times New Roman"/>
        </w:rPr>
        <w:t>nome</w:t>
      </w:r>
      <w:r w:rsidRPr="00D420FE">
        <w:rPr>
          <w:rFonts w:ascii="Times New Roman" w:hAnsi="Times New Roman" w:cs="Times New Roman"/>
          <w:spacing w:val="-4"/>
        </w:rPr>
        <w:t xml:space="preserve"> </w:t>
      </w:r>
      <w:r w:rsidRPr="00D420FE">
        <w:rPr>
          <w:rFonts w:ascii="Times New Roman" w:hAnsi="Times New Roman" w:cs="Times New Roman"/>
        </w:rPr>
        <w:t>e</w:t>
      </w:r>
      <w:r w:rsidRPr="00D420FE">
        <w:rPr>
          <w:rFonts w:ascii="Times New Roman" w:hAnsi="Times New Roman" w:cs="Times New Roman"/>
          <w:spacing w:val="-2"/>
        </w:rPr>
        <w:t xml:space="preserve"> </w:t>
      </w:r>
      <w:r w:rsidRPr="00D420FE">
        <w:rPr>
          <w:rFonts w:ascii="Times New Roman" w:hAnsi="Times New Roman" w:cs="Times New Roman"/>
        </w:rPr>
        <w:t>benefício,</w:t>
      </w:r>
      <w:r w:rsidRPr="00D420FE">
        <w:rPr>
          <w:rFonts w:ascii="Times New Roman" w:hAnsi="Times New Roman" w:cs="Times New Roman"/>
          <w:spacing w:val="-4"/>
        </w:rPr>
        <w:t xml:space="preserve"> </w:t>
      </w:r>
      <w:r w:rsidRPr="00D420FE">
        <w:rPr>
          <w:rFonts w:ascii="Times New Roman" w:hAnsi="Times New Roman" w:cs="Times New Roman"/>
        </w:rPr>
        <w:t>toda</w:t>
      </w:r>
      <w:r w:rsidRPr="00D420FE">
        <w:rPr>
          <w:rFonts w:ascii="Times New Roman" w:hAnsi="Times New Roman" w:cs="Times New Roman"/>
          <w:spacing w:val="-4"/>
        </w:rPr>
        <w:t xml:space="preserve"> </w:t>
      </w:r>
      <w:r w:rsidRPr="00D420FE">
        <w:rPr>
          <w:rFonts w:ascii="Times New Roman" w:hAnsi="Times New Roman" w:cs="Times New Roman"/>
        </w:rPr>
        <w:t>e</w:t>
      </w:r>
      <w:r w:rsidRPr="00D420FE">
        <w:rPr>
          <w:rFonts w:ascii="Times New Roman" w:hAnsi="Times New Roman" w:cs="Times New Roman"/>
          <w:spacing w:val="-4"/>
        </w:rPr>
        <w:t xml:space="preserve"> </w:t>
      </w:r>
      <w:r w:rsidRPr="00D420FE">
        <w:rPr>
          <w:rFonts w:ascii="Times New Roman" w:hAnsi="Times New Roman" w:cs="Times New Roman"/>
        </w:rPr>
        <w:t>qualquer</w:t>
      </w:r>
      <w:r w:rsidRPr="00D420FE">
        <w:rPr>
          <w:rFonts w:ascii="Times New Roman" w:hAnsi="Times New Roman" w:cs="Times New Roman"/>
          <w:spacing w:val="-5"/>
        </w:rPr>
        <w:t xml:space="preserve"> </w:t>
      </w:r>
      <w:r w:rsidRPr="00D420FE">
        <w:rPr>
          <w:rFonts w:ascii="Times New Roman" w:hAnsi="Times New Roman" w:cs="Times New Roman"/>
        </w:rPr>
        <w:t>lei</w:t>
      </w:r>
      <w:r w:rsidRPr="00D420FE">
        <w:rPr>
          <w:rFonts w:ascii="Times New Roman" w:hAnsi="Times New Roman" w:cs="Times New Roman"/>
          <w:spacing w:val="-5"/>
        </w:rPr>
        <w:t xml:space="preserve"> </w:t>
      </w:r>
      <w:r w:rsidRPr="00D420FE">
        <w:rPr>
          <w:rFonts w:ascii="Times New Roman" w:hAnsi="Times New Roman" w:cs="Times New Roman"/>
        </w:rPr>
        <w:t>que</w:t>
      </w:r>
      <w:r w:rsidRPr="00D420FE">
        <w:rPr>
          <w:rFonts w:ascii="Times New Roman" w:hAnsi="Times New Roman" w:cs="Times New Roman"/>
          <w:spacing w:val="-2"/>
        </w:rPr>
        <w:t xml:space="preserve"> </w:t>
      </w:r>
      <w:r w:rsidRPr="00D420FE">
        <w:rPr>
          <w:rFonts w:ascii="Times New Roman" w:hAnsi="Times New Roman" w:cs="Times New Roman"/>
        </w:rPr>
        <w:t xml:space="preserve">trata de corrupção, crimes contra a ordem econômica ou tributária, </w:t>
      </w:r>
      <w:r w:rsidRPr="00D420FE">
        <w:rPr>
          <w:rFonts w:ascii="Times New Roman" w:hAnsi="Times New Roman" w:cs="Times New Roman"/>
          <w:spacing w:val="-3"/>
        </w:rPr>
        <w:t xml:space="preserve">de </w:t>
      </w:r>
      <w:r w:rsidR="00A800F1" w:rsidRPr="00D420FE">
        <w:rPr>
          <w:rFonts w:ascii="Times New Roman" w:hAnsi="Times New Roman" w:cs="Times New Roman"/>
        </w:rPr>
        <w:t>“</w:t>
      </w:r>
      <w:r w:rsidRPr="00D420FE">
        <w:rPr>
          <w:rFonts w:ascii="Times New Roman" w:hAnsi="Times New Roman" w:cs="Times New Roman"/>
        </w:rPr>
        <w:t>lavagem</w:t>
      </w:r>
      <w:r w:rsidR="00A800F1" w:rsidRPr="00D420FE">
        <w:rPr>
          <w:rFonts w:ascii="Times New Roman" w:hAnsi="Times New Roman" w:cs="Times New Roman"/>
        </w:rPr>
        <w:t>”</w:t>
      </w:r>
      <w:r w:rsidRPr="00D420FE">
        <w:rPr>
          <w:rFonts w:ascii="Times New Roman" w:hAnsi="Times New Roman" w:cs="Times New Roman"/>
        </w:rPr>
        <w:t xml:space="preserve"> ou ocultação de bens, direitos e valores, ou contra o Sistema Financeiro Nacional, o Mercado de Capitais ou a administração pública, nacional</w:t>
      </w:r>
      <w:r w:rsidRPr="00D420FE">
        <w:rPr>
          <w:rFonts w:ascii="Times New Roman" w:hAnsi="Times New Roman" w:cs="Times New Roman"/>
          <w:spacing w:val="-5"/>
        </w:rPr>
        <w:t xml:space="preserve"> </w:t>
      </w:r>
      <w:r w:rsidRPr="00D420FE">
        <w:rPr>
          <w:rFonts w:ascii="Times New Roman" w:hAnsi="Times New Roman" w:cs="Times New Roman"/>
        </w:rPr>
        <w:t>ou</w:t>
      </w:r>
      <w:r w:rsidRPr="00D420FE">
        <w:rPr>
          <w:rFonts w:ascii="Times New Roman" w:hAnsi="Times New Roman" w:cs="Times New Roman"/>
          <w:spacing w:val="-8"/>
        </w:rPr>
        <w:t xml:space="preserve"> </w:t>
      </w:r>
      <w:r w:rsidRPr="00D420FE">
        <w:rPr>
          <w:rFonts w:ascii="Times New Roman" w:hAnsi="Times New Roman" w:cs="Times New Roman"/>
        </w:rPr>
        <w:t>estrangeira,</w:t>
      </w:r>
      <w:r w:rsidRPr="00D420FE">
        <w:rPr>
          <w:rFonts w:ascii="Times New Roman" w:hAnsi="Times New Roman" w:cs="Times New Roman"/>
          <w:spacing w:val="-9"/>
        </w:rPr>
        <w:t xml:space="preserve"> </w:t>
      </w:r>
      <w:r w:rsidRPr="00D420FE">
        <w:rPr>
          <w:rFonts w:ascii="Times New Roman" w:hAnsi="Times New Roman" w:cs="Times New Roman"/>
        </w:rPr>
        <w:t>incluindo,</w:t>
      </w:r>
      <w:r w:rsidRPr="00D420FE">
        <w:rPr>
          <w:rFonts w:ascii="Times New Roman" w:hAnsi="Times New Roman" w:cs="Times New Roman"/>
          <w:spacing w:val="-6"/>
        </w:rPr>
        <w:t xml:space="preserve"> </w:t>
      </w:r>
      <w:r w:rsidRPr="00D420FE">
        <w:rPr>
          <w:rFonts w:ascii="Times New Roman" w:hAnsi="Times New Roman" w:cs="Times New Roman"/>
        </w:rPr>
        <w:t>sem</w:t>
      </w:r>
      <w:r w:rsidRPr="00D420FE">
        <w:rPr>
          <w:rFonts w:ascii="Times New Roman" w:hAnsi="Times New Roman" w:cs="Times New Roman"/>
          <w:spacing w:val="-7"/>
        </w:rPr>
        <w:t xml:space="preserve"> </w:t>
      </w:r>
      <w:r w:rsidRPr="00D420FE">
        <w:rPr>
          <w:rFonts w:ascii="Times New Roman" w:hAnsi="Times New Roman" w:cs="Times New Roman"/>
        </w:rPr>
        <w:t>limitação,</w:t>
      </w:r>
      <w:r w:rsidRPr="00D420FE">
        <w:rPr>
          <w:rFonts w:ascii="Times New Roman" w:hAnsi="Times New Roman" w:cs="Times New Roman"/>
          <w:spacing w:val="-9"/>
        </w:rPr>
        <w:t xml:space="preserve"> </w:t>
      </w:r>
      <w:r w:rsidRPr="00D420FE">
        <w:rPr>
          <w:rFonts w:ascii="Times New Roman" w:hAnsi="Times New Roman" w:cs="Times New Roman"/>
        </w:rPr>
        <w:t>atos</w:t>
      </w:r>
      <w:r w:rsidRPr="00D420FE">
        <w:rPr>
          <w:rFonts w:ascii="Times New Roman" w:hAnsi="Times New Roman" w:cs="Times New Roman"/>
          <w:spacing w:val="-7"/>
        </w:rPr>
        <w:t xml:space="preserve"> </w:t>
      </w:r>
      <w:r w:rsidRPr="00D420FE">
        <w:rPr>
          <w:rFonts w:ascii="Times New Roman" w:hAnsi="Times New Roman" w:cs="Times New Roman"/>
        </w:rPr>
        <w:t>ilícitos</w:t>
      </w:r>
      <w:r w:rsidRPr="00D420FE">
        <w:rPr>
          <w:rFonts w:ascii="Times New Roman" w:hAnsi="Times New Roman" w:cs="Times New Roman"/>
          <w:spacing w:val="-9"/>
        </w:rPr>
        <w:t xml:space="preserve"> </w:t>
      </w:r>
      <w:r w:rsidRPr="00D420FE">
        <w:rPr>
          <w:rFonts w:ascii="Times New Roman" w:hAnsi="Times New Roman" w:cs="Times New Roman"/>
        </w:rPr>
        <w:t>que</w:t>
      </w:r>
      <w:r w:rsidRPr="00D420FE">
        <w:rPr>
          <w:rFonts w:ascii="Times New Roman" w:hAnsi="Times New Roman" w:cs="Times New Roman"/>
          <w:spacing w:val="-4"/>
        </w:rPr>
        <w:t xml:space="preserve"> </w:t>
      </w:r>
      <w:r w:rsidRPr="00D420FE">
        <w:rPr>
          <w:rFonts w:ascii="Times New Roman" w:hAnsi="Times New Roman" w:cs="Times New Roman"/>
        </w:rPr>
        <w:t xml:space="preserve">possam ensejar responsabilidade administrativa, civil ou criminal nos termos das, mas não limitadas a, Lei do Mercado de Valores Mobiliários, </w:t>
      </w:r>
      <w:r w:rsidR="00ED0168" w:rsidRPr="00D420FE">
        <w:rPr>
          <w:rFonts w:ascii="Times New Roman" w:hAnsi="Times New Roman" w:cs="Times New Roman"/>
        </w:rPr>
        <w:t xml:space="preserve">as Leis nº 6.385, de 7 de dezembro de 1976, nº 7.492, de 16 de junho de 1986, nº 8.137, de 27 de dezembro de 1990, nº 8.429, de 2 de junho de 1992, nº 8.666, de 21 de junho de 1993 (ou outras normas de </w:t>
      </w:r>
      <w:r w:rsidR="00ED0168" w:rsidRPr="00D420FE">
        <w:rPr>
          <w:rFonts w:ascii="Times New Roman" w:hAnsi="Times New Roman" w:cs="Times New Roman"/>
        </w:rPr>
        <w:lastRenderedPageBreak/>
        <w:t xml:space="preserve">licitações e contratos da administração pública), </w:t>
      </w:r>
      <w:r w:rsidRPr="00D420FE">
        <w:rPr>
          <w:rFonts w:ascii="Times New Roman" w:hAnsi="Times New Roman" w:cs="Times New Roman"/>
        </w:rPr>
        <w:t xml:space="preserve">Lei nº 9.613, de 3 de março de 1998, Lei nº 12.529, de 30 de novembro de 2011, Lei nº 12.846, de 1º de agosto de 2013 e Lei nº 13.303, de 30 de junho de 2016, conforme eventualmente alteradas de tempos em tempos, bem como, conforme aplicável, ao </w:t>
      </w:r>
      <w:r w:rsidRPr="00D420FE">
        <w:rPr>
          <w:rFonts w:ascii="Times New Roman" w:hAnsi="Times New Roman" w:cs="Times New Roman"/>
          <w:i/>
        </w:rPr>
        <w:t xml:space="preserve">U.S. Foreign Corrupt Practices Act of 1977 </w:t>
      </w:r>
      <w:r w:rsidRPr="00D420FE">
        <w:rPr>
          <w:rFonts w:ascii="Times New Roman" w:hAnsi="Times New Roman" w:cs="Times New Roman"/>
        </w:rPr>
        <w:t xml:space="preserve">e ao </w:t>
      </w:r>
      <w:r w:rsidRPr="00D420FE">
        <w:rPr>
          <w:rFonts w:ascii="Times New Roman" w:hAnsi="Times New Roman" w:cs="Times New Roman"/>
          <w:i/>
        </w:rPr>
        <w:t xml:space="preserve">UK Bribery Act </w:t>
      </w:r>
      <w:r w:rsidRPr="00D420FE">
        <w:rPr>
          <w:rFonts w:ascii="Times New Roman" w:hAnsi="Times New Roman" w:cs="Times New Roman"/>
        </w:rPr>
        <w:t xml:space="preserve">(em conjunto, as </w:t>
      </w:r>
      <w:r w:rsidR="00A800F1" w:rsidRPr="00D420FE">
        <w:rPr>
          <w:rFonts w:ascii="Times New Roman" w:hAnsi="Times New Roman" w:cs="Times New Roman"/>
        </w:rPr>
        <w:t>“</w:t>
      </w:r>
      <w:r w:rsidRPr="00D420FE">
        <w:rPr>
          <w:rFonts w:ascii="Times New Roman" w:hAnsi="Times New Roman" w:cs="Times New Roman"/>
          <w:u w:val="single"/>
        </w:rPr>
        <w:t>Leis Anticorrupção</w:t>
      </w:r>
      <w:r w:rsidR="00ED0168" w:rsidRPr="00D420FE">
        <w:rPr>
          <w:rFonts w:ascii="Times New Roman" w:hAnsi="Times New Roman" w:cs="Times New Roman"/>
          <w:u w:val="single"/>
        </w:rPr>
        <w:t xml:space="preserve"> e Antilavagem</w:t>
      </w:r>
      <w:r w:rsidR="00A800F1" w:rsidRPr="00D420FE">
        <w:rPr>
          <w:rFonts w:ascii="Times New Roman" w:hAnsi="Times New Roman" w:cs="Times New Roman"/>
        </w:rPr>
        <w:t>”</w:t>
      </w:r>
      <w:r w:rsidRPr="00D420FE">
        <w:rPr>
          <w:rFonts w:ascii="Times New Roman" w:hAnsi="Times New Roman" w:cs="Times New Roman"/>
        </w:rPr>
        <w:t>)</w:t>
      </w:r>
      <w:r w:rsidR="00ED0168" w:rsidRPr="00D420FE">
        <w:rPr>
          <w:rFonts w:ascii="Times New Roman" w:hAnsi="Times New Roman" w:cs="Times New Roman"/>
        </w:rPr>
        <w:t xml:space="preserve"> as portarias e instruções normativas expedidas pela Controladoria Geral da União nos termos da lei e decreto acima mencionados, bem como todas as leis, decretos, regulamentos e demais atos normativos expedidos por autoridade governamental com jurisdição sobre a Emissora em questão, relacionados a esta matéria</w:t>
      </w:r>
      <w:r w:rsidRPr="00D420FE">
        <w:rPr>
          <w:rFonts w:ascii="Times New Roman" w:hAnsi="Times New Roman" w:cs="Times New Roman"/>
        </w:rPr>
        <w:t>, devendo (a)</w:t>
      </w:r>
      <w:r w:rsidR="001F680B" w:rsidRPr="00D420FE">
        <w:rPr>
          <w:rFonts w:ascii="Times New Roman" w:hAnsi="Times New Roman" w:cs="Times New Roman"/>
        </w:rPr>
        <w:t> </w:t>
      </w:r>
      <w:r w:rsidRPr="00D420FE">
        <w:rPr>
          <w:rFonts w:ascii="Times New Roman" w:hAnsi="Times New Roman" w:cs="Times New Roman"/>
        </w:rPr>
        <w:t>adotar políticas e procedimentos internos que assegurem integral cumprimento das</w:t>
      </w:r>
      <w:r w:rsidRPr="00D420FE">
        <w:rPr>
          <w:rFonts w:ascii="Times New Roman" w:hAnsi="Times New Roman" w:cs="Times New Roman"/>
          <w:spacing w:val="17"/>
        </w:rPr>
        <w:t xml:space="preserve"> </w:t>
      </w:r>
      <w:r w:rsidRPr="00D420FE">
        <w:rPr>
          <w:rFonts w:ascii="Times New Roman" w:hAnsi="Times New Roman" w:cs="Times New Roman"/>
        </w:rPr>
        <w:t>leis</w:t>
      </w:r>
      <w:r w:rsidRPr="00D420FE">
        <w:rPr>
          <w:rFonts w:ascii="Times New Roman" w:hAnsi="Times New Roman" w:cs="Times New Roman"/>
          <w:spacing w:val="18"/>
        </w:rPr>
        <w:t xml:space="preserve"> </w:t>
      </w:r>
      <w:r w:rsidRPr="00D420FE">
        <w:rPr>
          <w:rFonts w:ascii="Times New Roman" w:hAnsi="Times New Roman" w:cs="Times New Roman"/>
        </w:rPr>
        <w:t>acima,</w:t>
      </w:r>
      <w:r w:rsidRPr="00D420FE">
        <w:rPr>
          <w:rFonts w:ascii="Times New Roman" w:hAnsi="Times New Roman" w:cs="Times New Roman"/>
          <w:spacing w:val="15"/>
        </w:rPr>
        <w:t xml:space="preserve"> </w:t>
      </w:r>
      <w:r w:rsidRPr="00D420FE">
        <w:rPr>
          <w:rFonts w:ascii="Times New Roman" w:hAnsi="Times New Roman" w:cs="Times New Roman"/>
        </w:rPr>
        <w:t>nos</w:t>
      </w:r>
      <w:r w:rsidRPr="00D420FE">
        <w:rPr>
          <w:rFonts w:ascii="Times New Roman" w:hAnsi="Times New Roman" w:cs="Times New Roman"/>
          <w:spacing w:val="18"/>
        </w:rPr>
        <w:t xml:space="preserve"> </w:t>
      </w:r>
      <w:r w:rsidRPr="00D420FE">
        <w:rPr>
          <w:rFonts w:ascii="Times New Roman" w:hAnsi="Times New Roman" w:cs="Times New Roman"/>
        </w:rPr>
        <w:t>termos</w:t>
      </w:r>
      <w:r w:rsidRPr="00D420FE">
        <w:rPr>
          <w:rFonts w:ascii="Times New Roman" w:hAnsi="Times New Roman" w:cs="Times New Roman"/>
          <w:spacing w:val="17"/>
        </w:rPr>
        <w:t xml:space="preserve"> </w:t>
      </w:r>
      <w:r w:rsidRPr="00D420FE">
        <w:rPr>
          <w:rFonts w:ascii="Times New Roman" w:hAnsi="Times New Roman" w:cs="Times New Roman"/>
        </w:rPr>
        <w:t>do</w:t>
      </w:r>
      <w:r w:rsidRPr="00D420FE">
        <w:rPr>
          <w:rFonts w:ascii="Times New Roman" w:hAnsi="Times New Roman" w:cs="Times New Roman"/>
          <w:spacing w:val="17"/>
        </w:rPr>
        <w:t xml:space="preserve"> </w:t>
      </w:r>
      <w:r w:rsidRPr="00D420FE">
        <w:rPr>
          <w:rFonts w:ascii="Times New Roman" w:hAnsi="Times New Roman" w:cs="Times New Roman"/>
        </w:rPr>
        <w:t>Decreto</w:t>
      </w:r>
      <w:r w:rsidRPr="00D420FE">
        <w:rPr>
          <w:rFonts w:ascii="Times New Roman" w:hAnsi="Times New Roman" w:cs="Times New Roman"/>
          <w:spacing w:val="12"/>
        </w:rPr>
        <w:t xml:space="preserve"> </w:t>
      </w:r>
      <w:r w:rsidRPr="00D420FE">
        <w:rPr>
          <w:rFonts w:ascii="Times New Roman" w:hAnsi="Times New Roman" w:cs="Times New Roman"/>
        </w:rPr>
        <w:t>nº</w:t>
      </w:r>
      <w:r w:rsidRPr="00D420FE">
        <w:rPr>
          <w:rFonts w:ascii="Times New Roman" w:hAnsi="Times New Roman" w:cs="Times New Roman"/>
          <w:spacing w:val="16"/>
        </w:rPr>
        <w:t xml:space="preserve"> </w:t>
      </w:r>
      <w:r w:rsidRPr="00D420FE">
        <w:rPr>
          <w:rFonts w:ascii="Times New Roman" w:hAnsi="Times New Roman" w:cs="Times New Roman"/>
        </w:rPr>
        <w:t>8.420,</w:t>
      </w:r>
      <w:r w:rsidRPr="00D420FE">
        <w:rPr>
          <w:rFonts w:ascii="Times New Roman" w:hAnsi="Times New Roman" w:cs="Times New Roman"/>
          <w:spacing w:val="13"/>
        </w:rPr>
        <w:t xml:space="preserve"> </w:t>
      </w:r>
      <w:r w:rsidRPr="00D420FE">
        <w:rPr>
          <w:rFonts w:ascii="Times New Roman" w:hAnsi="Times New Roman" w:cs="Times New Roman"/>
        </w:rPr>
        <w:t>de</w:t>
      </w:r>
      <w:r w:rsidRPr="00D420FE">
        <w:rPr>
          <w:rFonts w:ascii="Times New Roman" w:hAnsi="Times New Roman" w:cs="Times New Roman"/>
          <w:spacing w:val="17"/>
        </w:rPr>
        <w:t xml:space="preserve"> </w:t>
      </w:r>
      <w:r w:rsidRPr="00D420FE">
        <w:rPr>
          <w:rFonts w:ascii="Times New Roman" w:hAnsi="Times New Roman" w:cs="Times New Roman"/>
        </w:rPr>
        <w:t>18</w:t>
      </w:r>
      <w:r w:rsidRPr="00D420FE">
        <w:rPr>
          <w:rFonts w:ascii="Times New Roman" w:hAnsi="Times New Roman" w:cs="Times New Roman"/>
          <w:spacing w:val="18"/>
        </w:rPr>
        <w:t xml:space="preserve"> </w:t>
      </w:r>
      <w:r w:rsidRPr="00D420FE">
        <w:rPr>
          <w:rFonts w:ascii="Times New Roman" w:hAnsi="Times New Roman" w:cs="Times New Roman"/>
        </w:rPr>
        <w:t>de</w:t>
      </w:r>
      <w:r w:rsidRPr="00D420FE">
        <w:rPr>
          <w:rFonts w:ascii="Times New Roman" w:hAnsi="Times New Roman" w:cs="Times New Roman"/>
          <w:spacing w:val="17"/>
        </w:rPr>
        <w:t xml:space="preserve"> </w:t>
      </w:r>
      <w:r w:rsidRPr="00D420FE">
        <w:rPr>
          <w:rFonts w:ascii="Times New Roman" w:hAnsi="Times New Roman" w:cs="Times New Roman"/>
        </w:rPr>
        <w:t>março</w:t>
      </w:r>
      <w:r w:rsidRPr="00D420FE">
        <w:rPr>
          <w:rFonts w:ascii="Times New Roman" w:hAnsi="Times New Roman" w:cs="Times New Roman"/>
          <w:spacing w:val="15"/>
        </w:rPr>
        <w:t xml:space="preserve"> </w:t>
      </w:r>
      <w:r w:rsidRPr="00D420FE">
        <w:rPr>
          <w:rFonts w:ascii="Times New Roman" w:hAnsi="Times New Roman" w:cs="Times New Roman"/>
        </w:rPr>
        <w:t>de</w:t>
      </w:r>
      <w:r w:rsidRPr="00D420FE">
        <w:rPr>
          <w:rFonts w:ascii="Times New Roman" w:hAnsi="Times New Roman" w:cs="Times New Roman"/>
          <w:spacing w:val="17"/>
        </w:rPr>
        <w:t xml:space="preserve"> </w:t>
      </w:r>
      <w:r w:rsidRPr="00D420FE">
        <w:rPr>
          <w:rFonts w:ascii="Times New Roman" w:hAnsi="Times New Roman" w:cs="Times New Roman"/>
        </w:rPr>
        <w:t>2015</w:t>
      </w:r>
      <w:r w:rsidR="000B1DC7" w:rsidRPr="00D420FE">
        <w:rPr>
          <w:rFonts w:ascii="Times New Roman" w:hAnsi="Times New Roman" w:cs="Times New Roman"/>
        </w:rPr>
        <w:t xml:space="preserve"> (“</w:t>
      </w:r>
      <w:r w:rsidR="000B1DC7" w:rsidRPr="00D420FE">
        <w:rPr>
          <w:rFonts w:ascii="Times New Roman" w:hAnsi="Times New Roman" w:cs="Times New Roman"/>
          <w:u w:val="single"/>
        </w:rPr>
        <w:t>Decreto</w:t>
      </w:r>
      <w:r w:rsidR="000B1DC7" w:rsidRPr="00D420FE">
        <w:rPr>
          <w:rFonts w:ascii="Times New Roman" w:hAnsi="Times New Roman" w:cs="Times New Roman"/>
          <w:spacing w:val="12"/>
          <w:u w:val="single"/>
        </w:rPr>
        <w:t xml:space="preserve"> </w:t>
      </w:r>
      <w:r w:rsidR="000B1DC7" w:rsidRPr="00D420FE">
        <w:rPr>
          <w:rFonts w:ascii="Times New Roman" w:hAnsi="Times New Roman" w:cs="Times New Roman"/>
          <w:u w:val="single"/>
        </w:rPr>
        <w:t>nº</w:t>
      </w:r>
      <w:r w:rsidR="000B1DC7" w:rsidRPr="00D420FE">
        <w:rPr>
          <w:rFonts w:ascii="Times New Roman" w:hAnsi="Times New Roman" w:cs="Times New Roman"/>
          <w:spacing w:val="16"/>
          <w:u w:val="single"/>
        </w:rPr>
        <w:t xml:space="preserve"> </w:t>
      </w:r>
      <w:r w:rsidR="000B1DC7" w:rsidRPr="00D420FE">
        <w:rPr>
          <w:rFonts w:ascii="Times New Roman" w:hAnsi="Times New Roman" w:cs="Times New Roman"/>
          <w:u w:val="single"/>
        </w:rPr>
        <w:t>8.420</w:t>
      </w:r>
      <w:r w:rsidR="000B1DC7" w:rsidRPr="00D420FE">
        <w:rPr>
          <w:rFonts w:ascii="Times New Roman" w:hAnsi="Times New Roman" w:cs="Times New Roman"/>
        </w:rPr>
        <w:t>”)</w:t>
      </w:r>
      <w:r w:rsidR="00ED0168" w:rsidRPr="00D420FE">
        <w:rPr>
          <w:rFonts w:ascii="Times New Roman" w:hAnsi="Times New Roman" w:cs="Times New Roman"/>
        </w:rPr>
        <w:t xml:space="preserve"> e o Decreto-Lei n° 2.848/40, Decreto nº 5.687, de 31 de janeiro de 2006 que promulgou a Convenção das Nações Unidas contra a Corrupção, adotada pela Assembleia Geral das Nações Unidas em 31 de outubro de 2003</w:t>
      </w:r>
      <w:r w:rsidRPr="00D420FE">
        <w:rPr>
          <w:rFonts w:ascii="Times New Roman" w:hAnsi="Times New Roman" w:cs="Times New Roman"/>
        </w:rPr>
        <w:t>;</w:t>
      </w:r>
      <w:r w:rsidR="00BA75DA" w:rsidRPr="00D420FE">
        <w:rPr>
          <w:rFonts w:ascii="Times New Roman" w:hAnsi="Times New Roman" w:cs="Times New Roman"/>
        </w:rPr>
        <w:t xml:space="preserve"> (b) </w:t>
      </w:r>
      <w:r w:rsidRPr="00D420FE">
        <w:rPr>
          <w:rFonts w:ascii="Times New Roman" w:hAnsi="Times New Roman" w:cs="Times New Roman"/>
        </w:rPr>
        <w:t xml:space="preserve">dar conhecimento pleno de tais normas a todos os seus profissionais e/ou os demais prestadores de serviços, previamente ao início de sua atuação no âmbito da </w:t>
      </w:r>
      <w:r w:rsidR="00A323E8" w:rsidRPr="00D420FE">
        <w:rPr>
          <w:rFonts w:ascii="Times New Roman" w:hAnsi="Times New Roman" w:cs="Times New Roman"/>
        </w:rPr>
        <w:t>Emissão</w:t>
      </w:r>
      <w:r w:rsidRPr="00D420FE">
        <w:rPr>
          <w:rFonts w:ascii="Times New Roman" w:hAnsi="Times New Roman" w:cs="Times New Roman"/>
        </w:rPr>
        <w:t>; (c)</w:t>
      </w:r>
      <w:r w:rsidR="001F680B" w:rsidRPr="00D420FE">
        <w:rPr>
          <w:rFonts w:ascii="Times New Roman" w:hAnsi="Times New Roman" w:cs="Times New Roman"/>
        </w:rPr>
        <w:t> </w:t>
      </w:r>
      <w:r w:rsidRPr="00D420FE">
        <w:rPr>
          <w:rFonts w:ascii="Times New Roman" w:hAnsi="Times New Roman" w:cs="Times New Roman"/>
        </w:rPr>
        <w:t>abster-se de praticar atos de corrupção e de agir de forma lesiva à administração pública, nacional ou estrangeira;</w:t>
      </w:r>
      <w:r w:rsidR="00BA75DA" w:rsidRPr="00D420FE">
        <w:rPr>
          <w:rFonts w:ascii="Times New Roman" w:hAnsi="Times New Roman" w:cs="Times New Roman"/>
        </w:rPr>
        <w:t xml:space="preserve"> (d) </w:t>
      </w:r>
      <w:r w:rsidRPr="00D420FE">
        <w:rPr>
          <w:rFonts w:ascii="Times New Roman" w:hAnsi="Times New Roman" w:cs="Times New Roman"/>
        </w:rPr>
        <w:t>manter políticas e procedimentos elaborados para garantir a contínua conformidade com referidas normas e por meio do compromisso e da garantia ora assumidos; e (e) monitorar seus colaboradores, agentes e pessoas</w:t>
      </w:r>
      <w:r w:rsidRPr="00D420FE">
        <w:rPr>
          <w:rFonts w:ascii="Times New Roman" w:hAnsi="Times New Roman" w:cs="Times New Roman"/>
          <w:spacing w:val="-12"/>
        </w:rPr>
        <w:t xml:space="preserve"> </w:t>
      </w:r>
      <w:r w:rsidRPr="00D420FE">
        <w:rPr>
          <w:rFonts w:ascii="Times New Roman" w:hAnsi="Times New Roman" w:cs="Times New Roman"/>
        </w:rPr>
        <w:t>ou</w:t>
      </w:r>
      <w:r w:rsidRPr="00D420FE">
        <w:rPr>
          <w:rFonts w:ascii="Times New Roman" w:hAnsi="Times New Roman" w:cs="Times New Roman"/>
          <w:spacing w:val="-15"/>
        </w:rPr>
        <w:t xml:space="preserve"> </w:t>
      </w:r>
      <w:r w:rsidRPr="00D420FE">
        <w:rPr>
          <w:rFonts w:ascii="Times New Roman" w:hAnsi="Times New Roman" w:cs="Times New Roman"/>
        </w:rPr>
        <w:t>entidades</w:t>
      </w:r>
      <w:r w:rsidRPr="00D420FE">
        <w:rPr>
          <w:rFonts w:ascii="Times New Roman" w:hAnsi="Times New Roman" w:cs="Times New Roman"/>
          <w:spacing w:val="-14"/>
        </w:rPr>
        <w:t xml:space="preserve"> </w:t>
      </w:r>
      <w:r w:rsidRPr="00D420FE">
        <w:rPr>
          <w:rFonts w:ascii="Times New Roman" w:hAnsi="Times New Roman" w:cs="Times New Roman"/>
        </w:rPr>
        <w:t>que</w:t>
      </w:r>
      <w:r w:rsidRPr="00D420FE">
        <w:rPr>
          <w:rFonts w:ascii="Times New Roman" w:hAnsi="Times New Roman" w:cs="Times New Roman"/>
          <w:spacing w:val="-14"/>
        </w:rPr>
        <w:t xml:space="preserve"> </w:t>
      </w:r>
      <w:r w:rsidRPr="00D420FE">
        <w:rPr>
          <w:rFonts w:ascii="Times New Roman" w:hAnsi="Times New Roman" w:cs="Times New Roman"/>
        </w:rPr>
        <w:t>estejam</w:t>
      </w:r>
      <w:r w:rsidRPr="00D420FE">
        <w:rPr>
          <w:rFonts w:ascii="Times New Roman" w:hAnsi="Times New Roman" w:cs="Times New Roman"/>
          <w:spacing w:val="-15"/>
        </w:rPr>
        <w:t xml:space="preserve"> </w:t>
      </w:r>
      <w:r w:rsidRPr="00D420FE">
        <w:rPr>
          <w:rFonts w:ascii="Times New Roman" w:hAnsi="Times New Roman" w:cs="Times New Roman"/>
        </w:rPr>
        <w:t>agindo</w:t>
      </w:r>
      <w:r w:rsidRPr="00D420FE">
        <w:rPr>
          <w:rFonts w:ascii="Times New Roman" w:hAnsi="Times New Roman" w:cs="Times New Roman"/>
          <w:spacing w:val="-13"/>
        </w:rPr>
        <w:t xml:space="preserve"> </w:t>
      </w:r>
      <w:r w:rsidRPr="00D420FE">
        <w:rPr>
          <w:rFonts w:ascii="Times New Roman" w:hAnsi="Times New Roman" w:cs="Times New Roman"/>
        </w:rPr>
        <w:t>por</w:t>
      </w:r>
      <w:r w:rsidRPr="00D420FE">
        <w:rPr>
          <w:rFonts w:ascii="Times New Roman" w:hAnsi="Times New Roman" w:cs="Times New Roman"/>
          <w:spacing w:val="-10"/>
        </w:rPr>
        <w:t xml:space="preserve"> </w:t>
      </w:r>
      <w:r w:rsidRPr="00D420FE">
        <w:rPr>
          <w:rFonts w:ascii="Times New Roman" w:hAnsi="Times New Roman" w:cs="Times New Roman"/>
        </w:rPr>
        <w:t>sua</w:t>
      </w:r>
      <w:r w:rsidRPr="00D420FE">
        <w:rPr>
          <w:rFonts w:ascii="Times New Roman" w:hAnsi="Times New Roman" w:cs="Times New Roman"/>
          <w:spacing w:val="-14"/>
        </w:rPr>
        <w:t xml:space="preserve"> </w:t>
      </w:r>
      <w:r w:rsidRPr="00D420FE">
        <w:rPr>
          <w:rFonts w:ascii="Times New Roman" w:hAnsi="Times New Roman" w:cs="Times New Roman"/>
        </w:rPr>
        <w:t>conta</w:t>
      </w:r>
      <w:r w:rsidRPr="00D420FE">
        <w:rPr>
          <w:rFonts w:ascii="Times New Roman" w:hAnsi="Times New Roman" w:cs="Times New Roman"/>
          <w:spacing w:val="-11"/>
        </w:rPr>
        <w:t xml:space="preserve"> </w:t>
      </w:r>
      <w:r w:rsidRPr="00D420FE">
        <w:rPr>
          <w:rFonts w:ascii="Times New Roman" w:hAnsi="Times New Roman" w:cs="Times New Roman"/>
        </w:rPr>
        <w:t>para</w:t>
      </w:r>
      <w:r w:rsidRPr="00D420FE">
        <w:rPr>
          <w:rFonts w:ascii="Times New Roman" w:hAnsi="Times New Roman" w:cs="Times New Roman"/>
          <w:spacing w:val="-14"/>
        </w:rPr>
        <w:t xml:space="preserve"> </w:t>
      </w:r>
      <w:r w:rsidRPr="00D420FE">
        <w:rPr>
          <w:rFonts w:ascii="Times New Roman" w:hAnsi="Times New Roman" w:cs="Times New Roman"/>
        </w:rPr>
        <w:t>garantir</w:t>
      </w:r>
      <w:r w:rsidRPr="00D420FE">
        <w:rPr>
          <w:rFonts w:ascii="Times New Roman" w:hAnsi="Times New Roman" w:cs="Times New Roman"/>
          <w:spacing w:val="-13"/>
        </w:rPr>
        <w:t xml:space="preserve"> </w:t>
      </w:r>
      <w:r w:rsidRPr="00D420FE">
        <w:rPr>
          <w:rFonts w:ascii="Times New Roman" w:hAnsi="Times New Roman" w:cs="Times New Roman"/>
        </w:rPr>
        <w:t>a</w:t>
      </w:r>
      <w:r w:rsidRPr="00D420FE">
        <w:rPr>
          <w:rFonts w:ascii="Times New Roman" w:hAnsi="Times New Roman" w:cs="Times New Roman"/>
          <w:spacing w:val="-14"/>
        </w:rPr>
        <w:t xml:space="preserve"> </w:t>
      </w:r>
      <w:r w:rsidRPr="00D420FE">
        <w:rPr>
          <w:rFonts w:ascii="Times New Roman" w:hAnsi="Times New Roman" w:cs="Times New Roman"/>
        </w:rPr>
        <w:t>não violação das Leis</w:t>
      </w:r>
      <w:r w:rsidRPr="00D420FE">
        <w:rPr>
          <w:rFonts w:ascii="Times New Roman" w:hAnsi="Times New Roman" w:cs="Times New Roman"/>
          <w:spacing w:val="-4"/>
        </w:rPr>
        <w:t xml:space="preserve"> </w:t>
      </w:r>
      <w:r w:rsidRPr="00D420FE">
        <w:rPr>
          <w:rFonts w:ascii="Times New Roman" w:hAnsi="Times New Roman" w:cs="Times New Roman"/>
        </w:rPr>
        <w:t>Anticorrupção</w:t>
      </w:r>
      <w:r w:rsidR="00ED0168" w:rsidRPr="00D420FE">
        <w:rPr>
          <w:rFonts w:ascii="Times New Roman" w:hAnsi="Times New Roman" w:cs="Times New Roman"/>
        </w:rPr>
        <w:t xml:space="preserve"> e Antilavagem</w:t>
      </w:r>
      <w:r w:rsidR="007814EE" w:rsidRPr="00D420FE">
        <w:rPr>
          <w:rFonts w:ascii="Times New Roman" w:hAnsi="Times New Roman" w:cs="Times New Roman"/>
        </w:rPr>
        <w:t>;</w:t>
      </w:r>
    </w:p>
    <w:p w14:paraId="577BE1EE" w14:textId="5C8D7B19" w:rsidR="007814EE" w:rsidRPr="00D420FE" w:rsidRDefault="007814EE" w:rsidP="006F5490">
      <w:pPr>
        <w:pStyle w:val="PargrafodaLista"/>
        <w:tabs>
          <w:tab w:val="left" w:pos="1684"/>
        </w:tabs>
        <w:spacing w:before="0" w:line="300" w:lineRule="auto"/>
        <w:ind w:left="567" w:right="76" w:firstLine="0"/>
        <w:jc w:val="right"/>
        <w:rPr>
          <w:rFonts w:ascii="Times New Roman" w:hAnsi="Times New Roman" w:cs="Times New Roman"/>
        </w:rPr>
      </w:pPr>
    </w:p>
    <w:p w14:paraId="16F63E9B" w14:textId="497805CE" w:rsidR="007814EE" w:rsidRPr="00D420FE" w:rsidRDefault="007814EE" w:rsidP="006F5490">
      <w:pPr>
        <w:pStyle w:val="PargrafodaLista"/>
        <w:numPr>
          <w:ilvl w:val="0"/>
          <w:numId w:val="9"/>
        </w:numPr>
        <w:tabs>
          <w:tab w:val="left" w:pos="1684"/>
        </w:tabs>
        <w:spacing w:before="0" w:line="300" w:lineRule="auto"/>
        <w:ind w:left="567" w:right="76" w:hanging="851"/>
        <w:jc w:val="both"/>
        <w:rPr>
          <w:rFonts w:ascii="Times New Roman" w:hAnsi="Times New Roman" w:cs="Times New Roman"/>
        </w:rPr>
      </w:pPr>
      <w:r w:rsidRPr="00D420FE">
        <w:rPr>
          <w:rFonts w:ascii="Times New Roman" w:hAnsi="Times New Roman" w:cs="Times New Roman"/>
        </w:rPr>
        <w:t xml:space="preserve">Em até 05 (cinco) Dias Úteis contados da efetiva transferência das ações de emissão da Emissora para o Novo Acionista Direto, celebrar um aditivo </w:t>
      </w:r>
      <w:r w:rsidR="00242484" w:rsidRPr="00D420FE">
        <w:rPr>
          <w:rFonts w:ascii="Times New Roman" w:hAnsi="Times New Roman" w:cs="Times New Roman"/>
        </w:rPr>
        <w:t xml:space="preserve">à presente Escritura de Emissão para que o Novo Acionista Direto passe a figurar como fiador, nos mesmos termos que </w:t>
      </w:r>
      <w:r w:rsidR="00826700" w:rsidRPr="00D420FE">
        <w:rPr>
          <w:rFonts w:ascii="Times New Roman" w:hAnsi="Times New Roman" w:cs="Times New Roman"/>
        </w:rPr>
        <w:t>os Fiador</w:t>
      </w:r>
      <w:r w:rsidR="00CB2772" w:rsidRPr="00D420FE">
        <w:rPr>
          <w:rFonts w:ascii="Times New Roman" w:hAnsi="Times New Roman" w:cs="Times New Roman"/>
        </w:rPr>
        <w:t>es</w:t>
      </w:r>
      <w:r w:rsidR="00545C16" w:rsidRPr="00D420FE">
        <w:rPr>
          <w:rFonts w:ascii="Times New Roman" w:hAnsi="Times New Roman" w:cs="Times New Roman"/>
        </w:rPr>
        <w:t>.</w:t>
      </w:r>
      <w:r w:rsidR="001E622C" w:rsidRPr="00D420FE">
        <w:rPr>
          <w:rFonts w:ascii="Times New Roman" w:hAnsi="Times New Roman" w:cs="Times New Roman"/>
          <w:b/>
          <w:bCs/>
        </w:rPr>
        <w:t xml:space="preserve"> </w:t>
      </w:r>
    </w:p>
    <w:p w14:paraId="0C0B72EE" w14:textId="77777777" w:rsidR="00B9440D" w:rsidRPr="00D420FE" w:rsidRDefault="00B9440D" w:rsidP="006F5490">
      <w:pPr>
        <w:pStyle w:val="PargrafodaLista"/>
        <w:tabs>
          <w:tab w:val="left" w:pos="851"/>
        </w:tabs>
        <w:spacing w:before="0" w:line="300" w:lineRule="auto"/>
        <w:ind w:left="567" w:right="76" w:firstLine="0"/>
        <w:jc w:val="right"/>
        <w:rPr>
          <w:rFonts w:ascii="Times New Roman" w:hAnsi="Times New Roman" w:cs="Times New Roman"/>
        </w:rPr>
      </w:pPr>
    </w:p>
    <w:p w14:paraId="11C1EA04" w14:textId="07BDC89D" w:rsidR="00855192" w:rsidRPr="00D420FE" w:rsidRDefault="00855192"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color w:val="000000" w:themeColor="text1"/>
        </w:rPr>
        <w:t xml:space="preserve">Sem prejuízo das demais obrigações previstas nesta Escritura de Emissão, a </w:t>
      </w:r>
      <w:r w:rsidR="0082305E" w:rsidRPr="00D420FE">
        <w:rPr>
          <w:rFonts w:ascii="Times New Roman" w:hAnsi="Times New Roman" w:cs="Times New Roman"/>
        </w:rPr>
        <w:t>Emissora</w:t>
      </w:r>
      <w:r w:rsidRPr="00D420FE">
        <w:rPr>
          <w:rFonts w:ascii="Times New Roman" w:hAnsi="Times New Roman" w:cs="Times New Roman"/>
        </w:rPr>
        <w:t xml:space="preserve"> está adicionalmente obrigada</w:t>
      </w:r>
      <w:r w:rsidRPr="00D420FE">
        <w:rPr>
          <w:rFonts w:ascii="Times New Roman" w:hAnsi="Times New Roman" w:cs="Times New Roman"/>
          <w:spacing w:val="-8"/>
        </w:rPr>
        <w:t xml:space="preserve"> </w:t>
      </w:r>
      <w:r w:rsidRPr="00D420FE">
        <w:rPr>
          <w:rFonts w:ascii="Times New Roman" w:hAnsi="Times New Roman" w:cs="Times New Roman"/>
        </w:rPr>
        <w:t>a</w:t>
      </w:r>
      <w:r w:rsidRPr="00D420FE">
        <w:rPr>
          <w:rFonts w:ascii="Times New Roman" w:hAnsi="Times New Roman" w:cs="Times New Roman"/>
          <w:color w:val="000000" w:themeColor="text1"/>
        </w:rPr>
        <w:t xml:space="preserve">: </w:t>
      </w:r>
    </w:p>
    <w:p w14:paraId="573B5BF7" w14:textId="77777777" w:rsidR="00A96235" w:rsidRPr="00D420FE" w:rsidRDefault="00A96235" w:rsidP="006F5490">
      <w:pPr>
        <w:pStyle w:val="PargrafodaLista"/>
        <w:spacing w:before="0" w:line="300" w:lineRule="auto"/>
        <w:ind w:left="0" w:right="74" w:firstLine="0"/>
        <w:rPr>
          <w:rFonts w:ascii="Times New Roman" w:hAnsi="Times New Roman" w:cs="Times New Roman"/>
        </w:rPr>
      </w:pPr>
    </w:p>
    <w:p w14:paraId="1B43FBA2" w14:textId="16C5F40C" w:rsidR="00855192" w:rsidRPr="00D420FE" w:rsidRDefault="00EC18EE" w:rsidP="006F5490">
      <w:pPr>
        <w:pStyle w:val="Level4"/>
        <w:widowControl w:val="0"/>
        <w:numPr>
          <w:ilvl w:val="0"/>
          <w:numId w:val="20"/>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 xml:space="preserve">em conjunto com </w:t>
      </w:r>
      <w:r w:rsidR="00CB2772" w:rsidRPr="00D420FE">
        <w:rPr>
          <w:rFonts w:ascii="Times New Roman" w:hAnsi="Times New Roman" w:cs="Times New Roman"/>
          <w:sz w:val="22"/>
          <w:szCs w:val="22"/>
          <w:lang w:val="pt-BR"/>
        </w:rPr>
        <w:t>os Fiadores</w:t>
      </w:r>
      <w:r w:rsidRPr="00D420FE">
        <w:rPr>
          <w:rFonts w:ascii="Times New Roman" w:hAnsi="Times New Roman" w:cs="Times New Roman"/>
          <w:sz w:val="22"/>
          <w:szCs w:val="22"/>
          <w:lang w:val="pt-BR"/>
        </w:rPr>
        <w:t xml:space="preserve">, </w:t>
      </w:r>
      <w:r w:rsidR="00855192" w:rsidRPr="00D420FE">
        <w:rPr>
          <w:rFonts w:ascii="Times New Roman" w:hAnsi="Times New Roman" w:cs="Times New Roman"/>
          <w:sz w:val="22"/>
          <w:szCs w:val="22"/>
          <w:lang w:val="pt-BR"/>
        </w:rPr>
        <w:t xml:space="preserve">preparar as demonstrações financeiras </w:t>
      </w:r>
      <w:r w:rsidR="00FE0BC3" w:rsidRPr="00D420FE">
        <w:rPr>
          <w:rFonts w:ascii="Times New Roman" w:hAnsi="Times New Roman" w:cs="Times New Roman"/>
          <w:sz w:val="22"/>
          <w:szCs w:val="22"/>
          <w:lang w:val="pt-BR"/>
        </w:rPr>
        <w:t xml:space="preserve">auditadas e </w:t>
      </w:r>
      <w:r w:rsidR="00855192" w:rsidRPr="00D420FE">
        <w:rPr>
          <w:rFonts w:ascii="Times New Roman" w:hAnsi="Times New Roman" w:cs="Times New Roman"/>
          <w:sz w:val="22"/>
          <w:szCs w:val="22"/>
          <w:lang w:val="pt-BR"/>
        </w:rPr>
        <w:t xml:space="preserve">consolidadas da Emissora </w:t>
      </w:r>
      <w:r w:rsidR="00242484" w:rsidRPr="00D420FE">
        <w:rPr>
          <w:rFonts w:ascii="Times New Roman" w:hAnsi="Times New Roman" w:cs="Times New Roman"/>
          <w:sz w:val="22"/>
          <w:szCs w:val="22"/>
          <w:lang w:val="pt-BR"/>
        </w:rPr>
        <w:t xml:space="preserve">(e, uma vez que haja efetiva transferência das ações de emissão da Emissora para o Novo Acionista Direto, demonstrações financeiras </w:t>
      </w:r>
      <w:r w:rsidR="00FE0BC3" w:rsidRPr="00D420FE">
        <w:rPr>
          <w:rFonts w:ascii="Times New Roman" w:hAnsi="Times New Roman" w:cs="Times New Roman"/>
          <w:sz w:val="22"/>
          <w:szCs w:val="22"/>
          <w:lang w:val="pt-BR"/>
        </w:rPr>
        <w:t xml:space="preserve">auditadas e </w:t>
      </w:r>
      <w:r w:rsidR="00242484" w:rsidRPr="00D420FE">
        <w:rPr>
          <w:rFonts w:ascii="Times New Roman" w:hAnsi="Times New Roman" w:cs="Times New Roman"/>
          <w:sz w:val="22"/>
          <w:szCs w:val="22"/>
          <w:lang w:val="pt-BR"/>
        </w:rPr>
        <w:t xml:space="preserve">consolidadas do Novo acionista Direto) </w:t>
      </w:r>
      <w:r w:rsidR="00855192" w:rsidRPr="00D420FE">
        <w:rPr>
          <w:rFonts w:ascii="Times New Roman" w:hAnsi="Times New Roman" w:cs="Times New Roman"/>
          <w:sz w:val="22"/>
          <w:szCs w:val="22"/>
          <w:lang w:val="pt-BR"/>
        </w:rPr>
        <w:t xml:space="preserve">relativas a </w:t>
      </w:r>
      <w:r w:rsidR="00855192" w:rsidRPr="00D420FE">
        <w:rPr>
          <w:rFonts w:ascii="Times New Roman" w:eastAsia="Palatino Linotype" w:hAnsi="Times New Roman" w:cs="Times New Roman"/>
          <w:sz w:val="22"/>
          <w:szCs w:val="22"/>
          <w:lang w:val="pt-BR" w:eastAsia="en-US"/>
        </w:rPr>
        <w:t>cada exercício social, em conformidade com a Lei das Sociedades por Ações</w:t>
      </w:r>
      <w:r w:rsidR="00855192" w:rsidRPr="00D420FE">
        <w:rPr>
          <w:rFonts w:ascii="Times New Roman" w:hAnsi="Times New Roman" w:cs="Times New Roman"/>
          <w:sz w:val="22"/>
          <w:szCs w:val="22"/>
          <w:lang w:val="pt-BR"/>
        </w:rPr>
        <w:t xml:space="preserve"> e com as regras emitidas pela CVM;</w:t>
      </w:r>
    </w:p>
    <w:p w14:paraId="1A1934B8" w14:textId="77777777" w:rsidR="00A96235" w:rsidRPr="00D420FE" w:rsidRDefault="00A96235" w:rsidP="006F5490">
      <w:pPr>
        <w:pStyle w:val="Level4"/>
        <w:widowControl w:val="0"/>
        <w:tabs>
          <w:tab w:val="left" w:pos="709"/>
        </w:tabs>
        <w:spacing w:after="0" w:line="300" w:lineRule="auto"/>
        <w:ind w:left="709"/>
        <w:outlineLvl w:val="9"/>
        <w:rPr>
          <w:rFonts w:ascii="Times New Roman" w:hAnsi="Times New Roman" w:cs="Times New Roman"/>
          <w:sz w:val="22"/>
          <w:szCs w:val="22"/>
          <w:lang w:val="pt-BR"/>
        </w:rPr>
      </w:pPr>
    </w:p>
    <w:p w14:paraId="54083987" w14:textId="43302F00" w:rsidR="00855192" w:rsidRPr="00D420FE" w:rsidRDefault="00855192" w:rsidP="006F5490">
      <w:pPr>
        <w:pStyle w:val="Level4"/>
        <w:widowControl w:val="0"/>
        <w:numPr>
          <w:ilvl w:val="0"/>
          <w:numId w:val="20"/>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 xml:space="preserve">submeter as demonstrações financeiras consolidadas da Emissora </w:t>
      </w:r>
      <w:r w:rsidR="00EC18EE" w:rsidRPr="00D420FE">
        <w:rPr>
          <w:rFonts w:ascii="Times New Roman" w:hAnsi="Times New Roman" w:cs="Times New Roman"/>
          <w:sz w:val="22"/>
          <w:szCs w:val="22"/>
          <w:lang w:val="pt-BR"/>
        </w:rPr>
        <w:t xml:space="preserve">e </w:t>
      </w:r>
      <w:r w:rsidR="00CB2772" w:rsidRPr="00D420FE">
        <w:rPr>
          <w:rFonts w:ascii="Times New Roman" w:hAnsi="Times New Roman" w:cs="Times New Roman"/>
          <w:sz w:val="22"/>
          <w:szCs w:val="22"/>
          <w:lang w:val="pt-BR"/>
        </w:rPr>
        <w:t>dos Fiadores</w:t>
      </w:r>
      <w:r w:rsidR="00EC18EE" w:rsidRPr="00D420FE">
        <w:rPr>
          <w:rFonts w:ascii="Times New Roman" w:hAnsi="Times New Roman" w:cs="Times New Roman"/>
          <w:sz w:val="22"/>
          <w:szCs w:val="22"/>
          <w:lang w:val="pt-BR"/>
        </w:rPr>
        <w:t xml:space="preserve"> </w:t>
      </w:r>
      <w:r w:rsidRPr="00D420FE">
        <w:rPr>
          <w:rFonts w:ascii="Times New Roman" w:hAnsi="Times New Roman" w:cs="Times New Roman"/>
          <w:sz w:val="22"/>
          <w:szCs w:val="22"/>
          <w:lang w:val="pt-BR"/>
        </w:rPr>
        <w:t>a auditoria, por auditor independente registrado na CVM;</w:t>
      </w:r>
    </w:p>
    <w:p w14:paraId="5E034A92" w14:textId="77777777" w:rsidR="00B373EC" w:rsidRPr="00D420FE" w:rsidRDefault="00B373EC" w:rsidP="00B373EC">
      <w:pPr>
        <w:pStyle w:val="Level4"/>
        <w:widowControl w:val="0"/>
        <w:tabs>
          <w:tab w:val="left" w:pos="709"/>
        </w:tabs>
        <w:spacing w:after="0" w:line="300" w:lineRule="auto"/>
        <w:ind w:left="709"/>
        <w:outlineLvl w:val="9"/>
        <w:rPr>
          <w:rFonts w:ascii="Times New Roman" w:hAnsi="Times New Roman" w:cs="Times New Roman"/>
          <w:sz w:val="22"/>
          <w:szCs w:val="22"/>
          <w:lang w:val="pt-BR"/>
        </w:rPr>
      </w:pPr>
    </w:p>
    <w:p w14:paraId="3F509D8E" w14:textId="203F43E4" w:rsidR="00B373EC" w:rsidRPr="00D420FE" w:rsidRDefault="00B373EC" w:rsidP="00B373EC">
      <w:pPr>
        <w:pStyle w:val="Level4"/>
        <w:widowControl w:val="0"/>
        <w:numPr>
          <w:ilvl w:val="0"/>
          <w:numId w:val="20"/>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divulgar, em sua página na Internet e em sistema disponibilizado pela B3, a ocorrência de qualquer ato ou fato relevante, conforme definido na Resolução CVM n.º 44,</w:t>
      </w:r>
      <w:r w:rsidR="00D46339" w:rsidRPr="00D420FE">
        <w:rPr>
          <w:rFonts w:ascii="Times New Roman" w:hAnsi="Times New Roman" w:cs="Times New Roman"/>
          <w:sz w:val="22"/>
          <w:szCs w:val="22"/>
          <w:lang w:val="pt-BR"/>
        </w:rPr>
        <w:t xml:space="preserve"> de 23 de agosto de 2021 (“</w:t>
      </w:r>
      <w:r w:rsidR="00D46339" w:rsidRPr="00D420FE">
        <w:rPr>
          <w:rFonts w:ascii="Times New Roman" w:hAnsi="Times New Roman" w:cs="Times New Roman"/>
          <w:sz w:val="22"/>
          <w:szCs w:val="22"/>
          <w:u w:val="single"/>
          <w:lang w:val="pt-BR"/>
        </w:rPr>
        <w:t>Resolução CVM 44</w:t>
      </w:r>
      <w:r w:rsidR="00D46339" w:rsidRPr="00D420FE">
        <w:rPr>
          <w:rFonts w:ascii="Times New Roman" w:hAnsi="Times New Roman" w:cs="Times New Roman"/>
          <w:sz w:val="22"/>
          <w:szCs w:val="22"/>
          <w:lang w:val="pt-BR"/>
        </w:rPr>
        <w:t>”)</w:t>
      </w:r>
      <w:r w:rsidRPr="00D420FE">
        <w:rPr>
          <w:rFonts w:ascii="Times New Roman" w:hAnsi="Times New Roman" w:cs="Times New Roman"/>
          <w:sz w:val="22"/>
          <w:szCs w:val="22"/>
          <w:lang w:val="pt-BR"/>
        </w:rPr>
        <w:t xml:space="preserve"> ficando automaticamente comunicado o Agente Fiduciário e os Coordenadores;</w:t>
      </w:r>
    </w:p>
    <w:p w14:paraId="17F31622" w14:textId="77777777" w:rsidR="008B2FD9" w:rsidRPr="00D420FE" w:rsidRDefault="008B2FD9" w:rsidP="006F5490">
      <w:pPr>
        <w:pStyle w:val="Level4"/>
        <w:widowControl w:val="0"/>
        <w:tabs>
          <w:tab w:val="left" w:pos="709"/>
        </w:tabs>
        <w:spacing w:after="0" w:line="300" w:lineRule="auto"/>
        <w:ind w:left="709"/>
        <w:outlineLvl w:val="9"/>
        <w:rPr>
          <w:rFonts w:ascii="Times New Roman" w:hAnsi="Times New Roman" w:cs="Times New Roman"/>
          <w:sz w:val="22"/>
          <w:szCs w:val="22"/>
          <w:lang w:val="pt-BR"/>
        </w:rPr>
      </w:pPr>
    </w:p>
    <w:p w14:paraId="63A4D0DE" w14:textId="2A87E725" w:rsidR="00855192" w:rsidRPr="00D420FE" w:rsidRDefault="00855192" w:rsidP="006F5490">
      <w:pPr>
        <w:pStyle w:val="Level4"/>
        <w:widowControl w:val="0"/>
        <w:numPr>
          <w:ilvl w:val="0"/>
          <w:numId w:val="20"/>
        </w:numPr>
        <w:tabs>
          <w:tab w:val="left" w:pos="709"/>
        </w:tabs>
        <w:spacing w:after="0" w:line="300" w:lineRule="auto"/>
        <w:ind w:left="709" w:hanging="709"/>
        <w:outlineLvl w:val="9"/>
        <w:rPr>
          <w:rFonts w:ascii="Times New Roman" w:hAnsi="Times New Roman" w:cs="Times New Roman"/>
          <w:sz w:val="22"/>
          <w:szCs w:val="22"/>
          <w:lang w:val="pt-BR"/>
        </w:rPr>
      </w:pPr>
      <w:proofErr w:type="spellStart"/>
      <w:r w:rsidRPr="00D420FE">
        <w:rPr>
          <w:rFonts w:ascii="Times New Roman" w:hAnsi="Times New Roman" w:cs="Times New Roman"/>
          <w:sz w:val="22"/>
          <w:szCs w:val="22"/>
          <w:lang w:val="pt-BR"/>
        </w:rPr>
        <w:lastRenderedPageBreak/>
        <w:t>fornecer</w:t>
      </w:r>
      <w:proofErr w:type="spellEnd"/>
      <w:r w:rsidRPr="00D420FE">
        <w:rPr>
          <w:rFonts w:ascii="Times New Roman" w:hAnsi="Times New Roman" w:cs="Times New Roman"/>
          <w:sz w:val="22"/>
          <w:szCs w:val="22"/>
          <w:lang w:val="pt-BR"/>
        </w:rPr>
        <w:t xml:space="preserve"> todas as informações solicitadas pela B3;</w:t>
      </w:r>
    </w:p>
    <w:p w14:paraId="44EDCF88" w14:textId="77777777" w:rsidR="008B2FD9" w:rsidRPr="00D420FE" w:rsidRDefault="008B2FD9" w:rsidP="006F5490">
      <w:pPr>
        <w:pStyle w:val="Level4"/>
        <w:widowControl w:val="0"/>
        <w:tabs>
          <w:tab w:val="left" w:pos="709"/>
        </w:tabs>
        <w:spacing w:after="0" w:line="300" w:lineRule="auto"/>
        <w:ind w:left="709"/>
        <w:outlineLvl w:val="9"/>
        <w:rPr>
          <w:rFonts w:ascii="Times New Roman" w:hAnsi="Times New Roman" w:cs="Times New Roman"/>
          <w:sz w:val="22"/>
          <w:szCs w:val="22"/>
          <w:lang w:val="pt-BR"/>
        </w:rPr>
      </w:pPr>
    </w:p>
    <w:p w14:paraId="48A9A929" w14:textId="12ACBBE2" w:rsidR="00806164" w:rsidRPr="00D420FE" w:rsidRDefault="00855192" w:rsidP="006F5490">
      <w:pPr>
        <w:pStyle w:val="Level4"/>
        <w:widowControl w:val="0"/>
        <w:numPr>
          <w:ilvl w:val="0"/>
          <w:numId w:val="20"/>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divulgar, em sua página na rede mundial de computadores, o relatório anual do Agente Fiduciário e demais comunicações enviadas pelo Agente Fiduciário</w:t>
      </w:r>
      <w:r w:rsidR="00B42EBF" w:rsidRPr="00D420FE">
        <w:rPr>
          <w:rFonts w:ascii="Times New Roman" w:hAnsi="Times New Roman" w:cs="Times New Roman"/>
          <w:sz w:val="22"/>
          <w:szCs w:val="22"/>
          <w:lang w:val="pt-BR"/>
        </w:rPr>
        <w:t>, no prazo de até 02 (dois) Dias Úteis contados</w:t>
      </w:r>
      <w:r w:rsidRPr="00D420FE">
        <w:rPr>
          <w:rFonts w:ascii="Times New Roman" w:hAnsi="Times New Roman" w:cs="Times New Roman"/>
          <w:sz w:val="22"/>
          <w:szCs w:val="22"/>
          <w:lang w:val="pt-BR"/>
        </w:rPr>
        <w:t xml:space="preserve"> do seu recebimento, observado, ainda, o disposto no item IV acima; e</w:t>
      </w:r>
      <w:r w:rsidR="004740FE" w:rsidRPr="00D420FE">
        <w:rPr>
          <w:rFonts w:ascii="Times New Roman" w:hAnsi="Times New Roman" w:cs="Times New Roman"/>
          <w:sz w:val="22"/>
          <w:szCs w:val="22"/>
          <w:lang w:val="pt-BR"/>
        </w:rPr>
        <w:t xml:space="preserve"> </w:t>
      </w:r>
    </w:p>
    <w:p w14:paraId="05D43FCE" w14:textId="77777777" w:rsidR="006544C4" w:rsidRPr="00D420FE" w:rsidRDefault="006544C4" w:rsidP="006F5490">
      <w:pPr>
        <w:pStyle w:val="Level4"/>
        <w:widowControl w:val="0"/>
        <w:tabs>
          <w:tab w:val="left" w:pos="709"/>
        </w:tabs>
        <w:spacing w:after="0" w:line="300" w:lineRule="auto"/>
        <w:ind w:left="709"/>
        <w:outlineLvl w:val="9"/>
        <w:rPr>
          <w:rFonts w:ascii="Times New Roman" w:hAnsi="Times New Roman" w:cs="Times New Roman"/>
          <w:sz w:val="22"/>
          <w:szCs w:val="22"/>
          <w:lang w:val="pt-BR"/>
        </w:rPr>
      </w:pPr>
    </w:p>
    <w:p w14:paraId="3AA0759D" w14:textId="77777777" w:rsidR="00855192" w:rsidRPr="00D420FE" w:rsidRDefault="00855192" w:rsidP="006F5490">
      <w:pPr>
        <w:pStyle w:val="Level4"/>
        <w:widowControl w:val="0"/>
        <w:numPr>
          <w:ilvl w:val="0"/>
          <w:numId w:val="20"/>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observar as disposições da regulamentação específica editada pela CVM, caso seja convocada, para realização de modo parcial ou exclusivamente digital, Assembleia Geral de Debenturistas.</w:t>
      </w:r>
    </w:p>
    <w:p w14:paraId="38CCCF38" w14:textId="77777777" w:rsidR="00855192" w:rsidRPr="00D420FE" w:rsidRDefault="00855192" w:rsidP="006F5490">
      <w:pPr>
        <w:pStyle w:val="PargrafodaLista"/>
        <w:tabs>
          <w:tab w:val="left" w:pos="809"/>
          <w:tab w:val="left" w:pos="810"/>
        </w:tabs>
        <w:spacing w:before="0" w:line="300" w:lineRule="auto"/>
        <w:ind w:left="0" w:right="76" w:firstLine="0"/>
        <w:rPr>
          <w:rFonts w:ascii="Times New Roman" w:hAnsi="Times New Roman" w:cs="Times New Roman"/>
        </w:rPr>
      </w:pPr>
    </w:p>
    <w:p w14:paraId="24366040" w14:textId="3ABB4F9B" w:rsidR="00720EE1" w:rsidRPr="00D420FE" w:rsidRDefault="00FD137D"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Adicionalmente, tanto a Emissora quanto </w:t>
      </w:r>
      <w:r w:rsidR="00CB2772" w:rsidRPr="00D420FE">
        <w:rPr>
          <w:rFonts w:ascii="Times New Roman" w:hAnsi="Times New Roman" w:cs="Times New Roman"/>
        </w:rPr>
        <w:t>os Fiadores</w:t>
      </w:r>
      <w:r w:rsidRPr="00D420FE">
        <w:rPr>
          <w:rFonts w:ascii="Times New Roman" w:hAnsi="Times New Roman" w:cs="Times New Roman"/>
        </w:rPr>
        <w:t xml:space="preserve"> se obrigam a</w:t>
      </w:r>
      <w:r w:rsidR="00720EE1" w:rsidRPr="00D420FE">
        <w:rPr>
          <w:rFonts w:ascii="Times New Roman" w:hAnsi="Times New Roman" w:cs="Times New Roman"/>
        </w:rPr>
        <w:t>:</w:t>
      </w:r>
      <w:r w:rsidR="00DF66A5" w:rsidRPr="00D420FE">
        <w:rPr>
          <w:rFonts w:ascii="Times New Roman" w:hAnsi="Times New Roman" w:cs="Times New Roman"/>
        </w:rPr>
        <w:t xml:space="preserve"> </w:t>
      </w:r>
    </w:p>
    <w:p w14:paraId="551746F9" w14:textId="77777777" w:rsidR="001913BD" w:rsidRPr="00D420FE" w:rsidRDefault="001913BD" w:rsidP="006F5490">
      <w:pPr>
        <w:tabs>
          <w:tab w:val="left" w:pos="1803"/>
          <w:tab w:val="left" w:pos="1804"/>
        </w:tabs>
        <w:spacing w:line="300" w:lineRule="auto"/>
        <w:ind w:right="76" w:hanging="810"/>
        <w:rPr>
          <w:rFonts w:ascii="Times New Roman" w:hAnsi="Times New Roman" w:cs="Times New Roman"/>
        </w:rPr>
      </w:pPr>
    </w:p>
    <w:p w14:paraId="790AA27C" w14:textId="5DBEF803" w:rsidR="001913BD" w:rsidRPr="00D420FE" w:rsidRDefault="001913BD" w:rsidP="006F5490">
      <w:pPr>
        <w:pStyle w:val="Level4"/>
        <w:widowControl w:val="0"/>
        <w:numPr>
          <w:ilvl w:val="0"/>
          <w:numId w:val="21"/>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disponibilizar</w:t>
      </w:r>
      <w:r w:rsidRPr="00D420FE">
        <w:rPr>
          <w:rFonts w:ascii="Times New Roman" w:hAnsi="Times New Roman" w:cs="Times New Roman"/>
          <w:spacing w:val="-5"/>
          <w:sz w:val="22"/>
          <w:szCs w:val="22"/>
          <w:lang w:val="pt-BR"/>
        </w:rPr>
        <w:t xml:space="preserve"> </w:t>
      </w:r>
      <w:r w:rsidR="0079115A" w:rsidRPr="00D420FE">
        <w:rPr>
          <w:rFonts w:ascii="Times New Roman" w:hAnsi="Times New Roman" w:cs="Times New Roman"/>
          <w:sz w:val="22"/>
          <w:szCs w:val="22"/>
          <w:lang w:val="pt-BR"/>
        </w:rPr>
        <w:t>ao Agente Fiduciário</w:t>
      </w:r>
      <w:r w:rsidRPr="00D420FE">
        <w:rPr>
          <w:rFonts w:ascii="Times New Roman" w:hAnsi="Times New Roman" w:cs="Times New Roman"/>
          <w:sz w:val="22"/>
          <w:szCs w:val="22"/>
          <w:lang w:val="pt-BR"/>
        </w:rPr>
        <w:t>:</w:t>
      </w:r>
    </w:p>
    <w:p w14:paraId="28085BB2" w14:textId="77777777" w:rsidR="001913BD" w:rsidRPr="00D420FE" w:rsidRDefault="001913B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63B27DD3" w14:textId="61FBB9BB" w:rsidR="001913BD" w:rsidRPr="00D420FE" w:rsidRDefault="001913BD" w:rsidP="006F5490">
      <w:pPr>
        <w:pStyle w:val="PargrafodaLista"/>
        <w:numPr>
          <w:ilvl w:val="1"/>
          <w:numId w:val="9"/>
        </w:numPr>
        <w:tabs>
          <w:tab w:val="left" w:pos="2229"/>
        </w:tabs>
        <w:spacing w:before="0" w:line="300" w:lineRule="auto"/>
        <w:ind w:left="993" w:right="76"/>
        <w:jc w:val="both"/>
        <w:rPr>
          <w:rFonts w:ascii="Times New Roman" w:hAnsi="Times New Roman" w:cs="Times New Roman"/>
        </w:rPr>
      </w:pPr>
      <w:r w:rsidRPr="00D420FE">
        <w:rPr>
          <w:rFonts w:ascii="Times New Roman" w:hAnsi="Times New Roman" w:cs="Times New Roman"/>
        </w:rPr>
        <w:t xml:space="preserve">na data em que ocorrer o primeiro entre (i) o decurso de </w:t>
      </w:r>
      <w:r w:rsidR="002F7327" w:rsidRPr="00D420FE">
        <w:rPr>
          <w:rFonts w:ascii="Times New Roman" w:hAnsi="Times New Roman" w:cs="Times New Roman"/>
        </w:rPr>
        <w:t xml:space="preserve">03 </w:t>
      </w:r>
      <w:r w:rsidRPr="00D420FE">
        <w:rPr>
          <w:rFonts w:ascii="Times New Roman" w:hAnsi="Times New Roman" w:cs="Times New Roman"/>
        </w:rPr>
        <w:t>(</w:t>
      </w:r>
      <w:r w:rsidR="002F7327" w:rsidRPr="00D420FE">
        <w:rPr>
          <w:rFonts w:ascii="Times New Roman" w:hAnsi="Times New Roman" w:cs="Times New Roman"/>
        </w:rPr>
        <w:t>três</w:t>
      </w:r>
      <w:r w:rsidRPr="00D420FE">
        <w:rPr>
          <w:rFonts w:ascii="Times New Roman" w:hAnsi="Times New Roman" w:cs="Times New Roman"/>
        </w:rPr>
        <w:t>)</w:t>
      </w:r>
      <w:r w:rsidR="00075589" w:rsidRPr="00D420FE">
        <w:rPr>
          <w:rFonts w:ascii="Times New Roman" w:hAnsi="Times New Roman" w:cs="Times New Roman"/>
        </w:rPr>
        <w:t xml:space="preserve"> </w:t>
      </w:r>
      <w:r w:rsidRPr="00D420FE">
        <w:rPr>
          <w:rFonts w:ascii="Times New Roman" w:hAnsi="Times New Roman" w:cs="Times New Roman"/>
        </w:rPr>
        <w:t>meses contados da data de término de cada exercício social ou (</w:t>
      </w:r>
      <w:proofErr w:type="spellStart"/>
      <w:r w:rsidRPr="00D420FE">
        <w:rPr>
          <w:rFonts w:ascii="Times New Roman" w:hAnsi="Times New Roman" w:cs="Times New Roman"/>
        </w:rPr>
        <w:t>ii</w:t>
      </w:r>
      <w:proofErr w:type="spellEnd"/>
      <w:r w:rsidRPr="00D420FE">
        <w:rPr>
          <w:rFonts w:ascii="Times New Roman" w:hAnsi="Times New Roman" w:cs="Times New Roman"/>
        </w:rPr>
        <w:t>) a data da efetiva</w:t>
      </w:r>
      <w:r w:rsidRPr="00D420FE">
        <w:rPr>
          <w:rFonts w:ascii="Times New Roman" w:hAnsi="Times New Roman" w:cs="Times New Roman"/>
          <w:spacing w:val="-11"/>
        </w:rPr>
        <w:t xml:space="preserve"> </w:t>
      </w:r>
      <w:r w:rsidRPr="00D420FE">
        <w:rPr>
          <w:rFonts w:ascii="Times New Roman" w:hAnsi="Times New Roman" w:cs="Times New Roman"/>
        </w:rPr>
        <w:t>divulgação,</w:t>
      </w:r>
      <w:r w:rsidRPr="00D420FE">
        <w:rPr>
          <w:rFonts w:ascii="Times New Roman" w:hAnsi="Times New Roman" w:cs="Times New Roman"/>
          <w:spacing w:val="-12"/>
        </w:rPr>
        <w:t xml:space="preserve"> </w:t>
      </w:r>
      <w:r w:rsidRPr="00D420FE">
        <w:rPr>
          <w:rFonts w:ascii="Times New Roman" w:hAnsi="Times New Roman" w:cs="Times New Roman"/>
        </w:rPr>
        <w:t>cópia</w:t>
      </w:r>
      <w:r w:rsidRPr="00D420FE">
        <w:rPr>
          <w:rFonts w:ascii="Times New Roman" w:hAnsi="Times New Roman" w:cs="Times New Roman"/>
          <w:spacing w:val="-14"/>
        </w:rPr>
        <w:t xml:space="preserve"> </w:t>
      </w:r>
      <w:r w:rsidRPr="00D420FE">
        <w:rPr>
          <w:rFonts w:ascii="Times New Roman" w:hAnsi="Times New Roman" w:cs="Times New Roman"/>
        </w:rPr>
        <w:t>das</w:t>
      </w:r>
      <w:r w:rsidRPr="00D420FE">
        <w:rPr>
          <w:rFonts w:ascii="Times New Roman" w:hAnsi="Times New Roman" w:cs="Times New Roman"/>
          <w:spacing w:val="-13"/>
        </w:rPr>
        <w:t xml:space="preserve"> </w:t>
      </w:r>
      <w:r w:rsidRPr="00D420FE">
        <w:rPr>
          <w:rFonts w:ascii="Times New Roman" w:hAnsi="Times New Roman" w:cs="Times New Roman"/>
        </w:rPr>
        <w:t>demonstrações</w:t>
      </w:r>
      <w:r w:rsidRPr="00D420FE">
        <w:rPr>
          <w:rFonts w:ascii="Times New Roman" w:hAnsi="Times New Roman" w:cs="Times New Roman"/>
          <w:spacing w:val="-12"/>
        </w:rPr>
        <w:t xml:space="preserve"> </w:t>
      </w:r>
      <w:r w:rsidRPr="00D420FE">
        <w:rPr>
          <w:rFonts w:ascii="Times New Roman" w:hAnsi="Times New Roman" w:cs="Times New Roman"/>
        </w:rPr>
        <w:t>financeiras</w:t>
      </w:r>
      <w:r w:rsidRPr="00D420FE">
        <w:rPr>
          <w:rFonts w:ascii="Times New Roman" w:hAnsi="Times New Roman" w:cs="Times New Roman"/>
          <w:spacing w:val="-12"/>
        </w:rPr>
        <w:t xml:space="preserve"> </w:t>
      </w:r>
      <w:r w:rsidRPr="00D420FE">
        <w:rPr>
          <w:rFonts w:ascii="Times New Roman" w:hAnsi="Times New Roman" w:cs="Times New Roman"/>
        </w:rPr>
        <w:t>consolidadas da</w:t>
      </w:r>
      <w:r w:rsidR="004C4F7C" w:rsidRPr="00D420FE">
        <w:rPr>
          <w:rFonts w:ascii="Times New Roman" w:hAnsi="Times New Roman" w:cs="Times New Roman"/>
        </w:rPr>
        <w:t xml:space="preserve"> Emissora e </w:t>
      </w:r>
      <w:r w:rsidR="00CB2772" w:rsidRPr="00D420FE">
        <w:rPr>
          <w:rFonts w:ascii="Times New Roman" w:hAnsi="Times New Roman" w:cs="Times New Roman"/>
        </w:rPr>
        <w:t xml:space="preserve">dos Fiadores </w:t>
      </w:r>
      <w:r w:rsidRPr="00D420FE">
        <w:rPr>
          <w:rFonts w:ascii="Times New Roman" w:hAnsi="Times New Roman" w:cs="Times New Roman"/>
        </w:rPr>
        <w:t>auditadas por auditor independente registrado na CVM, relativas ao respectivo exercício social, preparadas de acordo com a Lei das Sociedades por Ações e com as regras emitidas pela CVM;</w:t>
      </w:r>
    </w:p>
    <w:p w14:paraId="5191F067" w14:textId="77777777" w:rsidR="001913BD" w:rsidRPr="00D420FE" w:rsidRDefault="001913BD" w:rsidP="006F5490">
      <w:pPr>
        <w:pStyle w:val="PargrafodaLista"/>
        <w:tabs>
          <w:tab w:val="left" w:pos="2229"/>
        </w:tabs>
        <w:spacing w:before="0" w:line="300" w:lineRule="auto"/>
        <w:ind w:left="993" w:right="76" w:firstLine="0"/>
        <w:jc w:val="right"/>
        <w:rPr>
          <w:rFonts w:ascii="Times New Roman" w:hAnsi="Times New Roman" w:cs="Times New Roman"/>
        </w:rPr>
      </w:pPr>
    </w:p>
    <w:p w14:paraId="66C076B5" w14:textId="40373B2F" w:rsidR="001913BD" w:rsidRPr="00D420FE" w:rsidRDefault="001913BD" w:rsidP="006F5490">
      <w:pPr>
        <w:pStyle w:val="PargrafodaLista"/>
        <w:numPr>
          <w:ilvl w:val="1"/>
          <w:numId w:val="9"/>
        </w:numPr>
        <w:tabs>
          <w:tab w:val="left" w:pos="2229"/>
        </w:tabs>
        <w:spacing w:before="0" w:line="300" w:lineRule="auto"/>
        <w:ind w:left="993" w:right="76"/>
        <w:jc w:val="both"/>
        <w:rPr>
          <w:rFonts w:ascii="Times New Roman" w:hAnsi="Times New Roman" w:cs="Times New Roman"/>
        </w:rPr>
      </w:pPr>
      <w:r w:rsidRPr="00D420FE">
        <w:rPr>
          <w:rFonts w:ascii="Times New Roman" w:hAnsi="Times New Roman" w:cs="Times New Roman"/>
        </w:rPr>
        <w:t>na</w:t>
      </w:r>
      <w:r w:rsidRPr="00D420FE">
        <w:rPr>
          <w:rFonts w:ascii="Times New Roman" w:hAnsi="Times New Roman" w:cs="Times New Roman"/>
          <w:spacing w:val="-4"/>
        </w:rPr>
        <w:t xml:space="preserve"> </w:t>
      </w:r>
      <w:r w:rsidRPr="00D420FE">
        <w:rPr>
          <w:rFonts w:ascii="Times New Roman" w:hAnsi="Times New Roman" w:cs="Times New Roman"/>
        </w:rPr>
        <w:t>data</w:t>
      </w:r>
      <w:r w:rsidRPr="00D420FE">
        <w:rPr>
          <w:rFonts w:ascii="Times New Roman" w:hAnsi="Times New Roman" w:cs="Times New Roman"/>
          <w:spacing w:val="-6"/>
        </w:rPr>
        <w:t xml:space="preserve"> </w:t>
      </w:r>
      <w:r w:rsidRPr="00D420FE">
        <w:rPr>
          <w:rFonts w:ascii="Times New Roman" w:hAnsi="Times New Roman" w:cs="Times New Roman"/>
        </w:rPr>
        <w:t>em</w:t>
      </w:r>
      <w:r w:rsidRPr="00D420FE">
        <w:rPr>
          <w:rFonts w:ascii="Times New Roman" w:hAnsi="Times New Roman" w:cs="Times New Roman"/>
          <w:spacing w:val="-7"/>
        </w:rPr>
        <w:t xml:space="preserve"> </w:t>
      </w:r>
      <w:r w:rsidRPr="00D420FE">
        <w:rPr>
          <w:rFonts w:ascii="Times New Roman" w:hAnsi="Times New Roman" w:cs="Times New Roman"/>
        </w:rPr>
        <w:t>que</w:t>
      </w:r>
      <w:r w:rsidRPr="00D420FE">
        <w:rPr>
          <w:rFonts w:ascii="Times New Roman" w:hAnsi="Times New Roman" w:cs="Times New Roman"/>
          <w:spacing w:val="-2"/>
        </w:rPr>
        <w:t xml:space="preserve"> </w:t>
      </w:r>
      <w:r w:rsidRPr="00D420FE">
        <w:rPr>
          <w:rFonts w:ascii="Times New Roman" w:hAnsi="Times New Roman" w:cs="Times New Roman"/>
        </w:rPr>
        <w:t>ocorrer o</w:t>
      </w:r>
      <w:r w:rsidRPr="00D420FE">
        <w:rPr>
          <w:rFonts w:ascii="Times New Roman" w:hAnsi="Times New Roman" w:cs="Times New Roman"/>
          <w:spacing w:val="-3"/>
        </w:rPr>
        <w:t xml:space="preserve"> </w:t>
      </w:r>
      <w:r w:rsidRPr="00D420FE">
        <w:rPr>
          <w:rFonts w:ascii="Times New Roman" w:hAnsi="Times New Roman" w:cs="Times New Roman"/>
        </w:rPr>
        <w:t>primeiro</w:t>
      </w:r>
      <w:r w:rsidRPr="00D420FE">
        <w:rPr>
          <w:rFonts w:ascii="Times New Roman" w:hAnsi="Times New Roman" w:cs="Times New Roman"/>
          <w:spacing w:val="-9"/>
        </w:rPr>
        <w:t xml:space="preserve"> </w:t>
      </w:r>
      <w:r w:rsidRPr="00D420FE">
        <w:rPr>
          <w:rFonts w:ascii="Times New Roman" w:hAnsi="Times New Roman" w:cs="Times New Roman"/>
        </w:rPr>
        <w:t>entre</w:t>
      </w:r>
      <w:r w:rsidRPr="00D420FE">
        <w:rPr>
          <w:rFonts w:ascii="Times New Roman" w:hAnsi="Times New Roman" w:cs="Times New Roman"/>
          <w:spacing w:val="-4"/>
        </w:rPr>
        <w:t xml:space="preserve"> </w:t>
      </w:r>
      <w:r w:rsidRPr="00D420FE">
        <w:rPr>
          <w:rFonts w:ascii="Times New Roman" w:hAnsi="Times New Roman" w:cs="Times New Roman"/>
        </w:rPr>
        <w:t>(i)</w:t>
      </w:r>
      <w:r w:rsidRPr="00D420FE">
        <w:rPr>
          <w:rFonts w:ascii="Times New Roman" w:hAnsi="Times New Roman" w:cs="Times New Roman"/>
          <w:spacing w:val="2"/>
        </w:rPr>
        <w:t xml:space="preserve"> </w:t>
      </w:r>
      <w:r w:rsidRPr="00D420FE">
        <w:rPr>
          <w:rFonts w:ascii="Times New Roman" w:hAnsi="Times New Roman" w:cs="Times New Roman"/>
        </w:rPr>
        <w:t>o</w:t>
      </w:r>
      <w:r w:rsidRPr="00D420FE">
        <w:rPr>
          <w:rFonts w:ascii="Times New Roman" w:hAnsi="Times New Roman" w:cs="Times New Roman"/>
          <w:spacing w:val="-4"/>
        </w:rPr>
        <w:t xml:space="preserve"> </w:t>
      </w:r>
      <w:r w:rsidRPr="00D420FE">
        <w:rPr>
          <w:rFonts w:ascii="Times New Roman" w:hAnsi="Times New Roman" w:cs="Times New Roman"/>
        </w:rPr>
        <w:t>decurso</w:t>
      </w:r>
      <w:r w:rsidRPr="00D420FE">
        <w:rPr>
          <w:rFonts w:ascii="Times New Roman" w:hAnsi="Times New Roman" w:cs="Times New Roman"/>
          <w:spacing w:val="-4"/>
        </w:rPr>
        <w:t xml:space="preserve"> </w:t>
      </w:r>
      <w:r w:rsidRPr="00D420FE">
        <w:rPr>
          <w:rFonts w:ascii="Times New Roman" w:hAnsi="Times New Roman" w:cs="Times New Roman"/>
        </w:rPr>
        <w:t>de</w:t>
      </w:r>
      <w:r w:rsidRPr="00D420FE">
        <w:rPr>
          <w:rFonts w:ascii="Times New Roman" w:hAnsi="Times New Roman" w:cs="Times New Roman"/>
          <w:spacing w:val="-2"/>
        </w:rPr>
        <w:t xml:space="preserve"> </w:t>
      </w:r>
      <w:r w:rsidRPr="00D420FE">
        <w:rPr>
          <w:rFonts w:ascii="Times New Roman" w:hAnsi="Times New Roman" w:cs="Times New Roman"/>
        </w:rPr>
        <w:t>45</w:t>
      </w:r>
      <w:r w:rsidRPr="00D420FE">
        <w:rPr>
          <w:rFonts w:ascii="Times New Roman" w:hAnsi="Times New Roman" w:cs="Times New Roman"/>
          <w:spacing w:val="-3"/>
        </w:rPr>
        <w:t xml:space="preserve"> </w:t>
      </w:r>
      <w:r w:rsidRPr="00D420FE">
        <w:rPr>
          <w:rFonts w:ascii="Times New Roman" w:hAnsi="Times New Roman" w:cs="Times New Roman"/>
        </w:rPr>
        <w:t>(quarenta</w:t>
      </w:r>
      <w:r w:rsidRPr="00D420FE">
        <w:rPr>
          <w:rFonts w:ascii="Times New Roman" w:hAnsi="Times New Roman" w:cs="Times New Roman"/>
          <w:spacing w:val="-11"/>
        </w:rPr>
        <w:t xml:space="preserve"> </w:t>
      </w:r>
      <w:r w:rsidRPr="00D420FE">
        <w:rPr>
          <w:rFonts w:ascii="Times New Roman" w:hAnsi="Times New Roman" w:cs="Times New Roman"/>
        </w:rPr>
        <w:t>e cinco) dias contados da data de término de cada trimestre de seu exercício</w:t>
      </w:r>
      <w:r w:rsidRPr="00D420FE">
        <w:rPr>
          <w:rFonts w:ascii="Times New Roman" w:hAnsi="Times New Roman" w:cs="Times New Roman"/>
          <w:spacing w:val="-4"/>
        </w:rPr>
        <w:t xml:space="preserve"> </w:t>
      </w:r>
      <w:r w:rsidRPr="00D420FE">
        <w:rPr>
          <w:rFonts w:ascii="Times New Roman" w:hAnsi="Times New Roman" w:cs="Times New Roman"/>
        </w:rPr>
        <w:t>social</w:t>
      </w:r>
      <w:r w:rsidRPr="00D420FE">
        <w:rPr>
          <w:rFonts w:ascii="Times New Roman" w:hAnsi="Times New Roman" w:cs="Times New Roman"/>
          <w:spacing w:val="-5"/>
        </w:rPr>
        <w:t xml:space="preserve"> </w:t>
      </w:r>
      <w:r w:rsidRPr="00D420FE">
        <w:rPr>
          <w:rFonts w:ascii="Times New Roman" w:hAnsi="Times New Roman" w:cs="Times New Roman"/>
        </w:rPr>
        <w:t>(exceto</w:t>
      </w:r>
      <w:r w:rsidRPr="00D420FE">
        <w:rPr>
          <w:rFonts w:ascii="Times New Roman" w:hAnsi="Times New Roman" w:cs="Times New Roman"/>
          <w:spacing w:val="-7"/>
        </w:rPr>
        <w:t xml:space="preserve"> </w:t>
      </w:r>
      <w:r w:rsidRPr="00D420FE">
        <w:rPr>
          <w:rFonts w:ascii="Times New Roman" w:hAnsi="Times New Roman" w:cs="Times New Roman"/>
        </w:rPr>
        <w:t>pelo</w:t>
      </w:r>
      <w:r w:rsidRPr="00D420FE">
        <w:rPr>
          <w:rFonts w:ascii="Times New Roman" w:hAnsi="Times New Roman" w:cs="Times New Roman"/>
          <w:spacing w:val="-6"/>
        </w:rPr>
        <w:t xml:space="preserve"> </w:t>
      </w:r>
      <w:r w:rsidRPr="00D420FE">
        <w:rPr>
          <w:rFonts w:ascii="Times New Roman" w:hAnsi="Times New Roman" w:cs="Times New Roman"/>
        </w:rPr>
        <w:t>último</w:t>
      </w:r>
      <w:r w:rsidRPr="00D420FE">
        <w:rPr>
          <w:rFonts w:ascii="Times New Roman" w:hAnsi="Times New Roman" w:cs="Times New Roman"/>
          <w:spacing w:val="-5"/>
        </w:rPr>
        <w:t xml:space="preserve"> </w:t>
      </w:r>
      <w:r w:rsidRPr="00D420FE">
        <w:rPr>
          <w:rFonts w:ascii="Times New Roman" w:hAnsi="Times New Roman" w:cs="Times New Roman"/>
        </w:rPr>
        <w:t>trimestre</w:t>
      </w:r>
      <w:r w:rsidRPr="00D420FE">
        <w:rPr>
          <w:rFonts w:ascii="Times New Roman" w:hAnsi="Times New Roman" w:cs="Times New Roman"/>
          <w:spacing w:val="-2"/>
        </w:rPr>
        <w:t xml:space="preserve"> </w:t>
      </w:r>
      <w:r w:rsidRPr="00D420FE">
        <w:rPr>
          <w:rFonts w:ascii="Times New Roman" w:hAnsi="Times New Roman" w:cs="Times New Roman"/>
        </w:rPr>
        <w:t>de</w:t>
      </w:r>
      <w:r w:rsidRPr="00D420FE">
        <w:rPr>
          <w:rFonts w:ascii="Times New Roman" w:hAnsi="Times New Roman" w:cs="Times New Roman"/>
          <w:spacing w:val="-4"/>
        </w:rPr>
        <w:t xml:space="preserve"> </w:t>
      </w:r>
      <w:r w:rsidRPr="00D420FE">
        <w:rPr>
          <w:rFonts w:ascii="Times New Roman" w:hAnsi="Times New Roman" w:cs="Times New Roman"/>
        </w:rPr>
        <w:t>seu</w:t>
      </w:r>
      <w:r w:rsidRPr="00D420FE">
        <w:rPr>
          <w:rFonts w:ascii="Times New Roman" w:hAnsi="Times New Roman" w:cs="Times New Roman"/>
          <w:spacing w:val="-7"/>
        </w:rPr>
        <w:t xml:space="preserve"> </w:t>
      </w:r>
      <w:r w:rsidRPr="00D420FE">
        <w:rPr>
          <w:rFonts w:ascii="Times New Roman" w:hAnsi="Times New Roman" w:cs="Times New Roman"/>
        </w:rPr>
        <w:t>exercício</w:t>
      </w:r>
      <w:r w:rsidRPr="00D420FE">
        <w:rPr>
          <w:rFonts w:ascii="Times New Roman" w:hAnsi="Times New Roman" w:cs="Times New Roman"/>
          <w:spacing w:val="-4"/>
        </w:rPr>
        <w:t xml:space="preserve"> </w:t>
      </w:r>
      <w:r w:rsidRPr="00D420FE">
        <w:rPr>
          <w:rFonts w:ascii="Times New Roman" w:hAnsi="Times New Roman" w:cs="Times New Roman"/>
        </w:rPr>
        <w:t>social)</w:t>
      </w:r>
      <w:r w:rsidRPr="00D420FE">
        <w:rPr>
          <w:rFonts w:ascii="Times New Roman" w:hAnsi="Times New Roman" w:cs="Times New Roman"/>
          <w:spacing w:val="-8"/>
        </w:rPr>
        <w:t xml:space="preserve"> </w:t>
      </w:r>
      <w:r w:rsidRPr="00D420FE">
        <w:rPr>
          <w:rFonts w:ascii="Times New Roman" w:hAnsi="Times New Roman" w:cs="Times New Roman"/>
        </w:rPr>
        <w:t>e a data da efetiva divulgação, cópia das demonstrações financeiras consolidadas</w:t>
      </w:r>
      <w:r w:rsidR="004C4F7C" w:rsidRPr="00D420FE">
        <w:rPr>
          <w:rFonts w:ascii="Times New Roman" w:hAnsi="Times New Roman" w:cs="Times New Roman"/>
        </w:rPr>
        <w:t xml:space="preserve"> não aditadas</w:t>
      </w:r>
      <w:r w:rsidRPr="00D420FE">
        <w:rPr>
          <w:rFonts w:ascii="Times New Roman" w:hAnsi="Times New Roman" w:cs="Times New Roman"/>
        </w:rPr>
        <w:t xml:space="preserve"> </w:t>
      </w:r>
      <w:r w:rsidR="00CB2772" w:rsidRPr="00D420FE">
        <w:rPr>
          <w:rFonts w:ascii="Times New Roman" w:hAnsi="Times New Roman" w:cs="Times New Roman"/>
        </w:rPr>
        <w:t>dos Fiadores</w:t>
      </w:r>
      <w:r w:rsidRPr="00D420FE">
        <w:rPr>
          <w:rFonts w:ascii="Times New Roman" w:hAnsi="Times New Roman" w:cs="Times New Roman"/>
        </w:rPr>
        <w:t>,</w:t>
      </w:r>
      <w:r w:rsidRPr="00D420FE">
        <w:rPr>
          <w:rFonts w:ascii="Times New Roman" w:hAnsi="Times New Roman" w:cs="Times New Roman"/>
          <w:spacing w:val="-17"/>
        </w:rPr>
        <w:t xml:space="preserve"> </w:t>
      </w:r>
      <w:r w:rsidRPr="00D420FE">
        <w:rPr>
          <w:rFonts w:ascii="Times New Roman" w:hAnsi="Times New Roman" w:cs="Times New Roman"/>
        </w:rPr>
        <w:t>relativas</w:t>
      </w:r>
      <w:r w:rsidRPr="00D420FE">
        <w:rPr>
          <w:rFonts w:ascii="Times New Roman" w:hAnsi="Times New Roman" w:cs="Times New Roman"/>
          <w:spacing w:val="-14"/>
        </w:rPr>
        <w:t xml:space="preserve"> </w:t>
      </w:r>
      <w:r w:rsidRPr="00D420FE">
        <w:rPr>
          <w:rFonts w:ascii="Times New Roman" w:hAnsi="Times New Roman" w:cs="Times New Roman"/>
        </w:rPr>
        <w:t>ao</w:t>
      </w:r>
      <w:r w:rsidRPr="00D420FE">
        <w:rPr>
          <w:rFonts w:ascii="Times New Roman" w:hAnsi="Times New Roman" w:cs="Times New Roman"/>
          <w:spacing w:val="-15"/>
        </w:rPr>
        <w:t xml:space="preserve"> </w:t>
      </w:r>
      <w:r w:rsidRPr="00D420FE">
        <w:rPr>
          <w:rFonts w:ascii="Times New Roman" w:hAnsi="Times New Roman" w:cs="Times New Roman"/>
        </w:rPr>
        <w:t>respectivo</w:t>
      </w:r>
      <w:r w:rsidRPr="00D420FE">
        <w:rPr>
          <w:rFonts w:ascii="Times New Roman" w:hAnsi="Times New Roman" w:cs="Times New Roman"/>
          <w:spacing w:val="-14"/>
        </w:rPr>
        <w:t xml:space="preserve"> </w:t>
      </w:r>
      <w:r w:rsidRPr="00D420FE">
        <w:rPr>
          <w:rFonts w:ascii="Times New Roman" w:hAnsi="Times New Roman" w:cs="Times New Roman"/>
        </w:rPr>
        <w:t>trimestre,</w:t>
      </w:r>
      <w:r w:rsidRPr="00D420FE">
        <w:rPr>
          <w:rFonts w:ascii="Times New Roman" w:hAnsi="Times New Roman" w:cs="Times New Roman"/>
          <w:spacing w:val="-14"/>
        </w:rPr>
        <w:t xml:space="preserve"> </w:t>
      </w:r>
      <w:r w:rsidRPr="00D420FE">
        <w:rPr>
          <w:rFonts w:ascii="Times New Roman" w:hAnsi="Times New Roman" w:cs="Times New Roman"/>
        </w:rPr>
        <w:t>preparadas</w:t>
      </w:r>
      <w:r w:rsidRPr="00D420FE">
        <w:rPr>
          <w:rFonts w:ascii="Times New Roman" w:hAnsi="Times New Roman" w:cs="Times New Roman"/>
          <w:spacing w:val="-15"/>
        </w:rPr>
        <w:t xml:space="preserve"> </w:t>
      </w:r>
      <w:r w:rsidRPr="00D420FE">
        <w:rPr>
          <w:rFonts w:ascii="Times New Roman" w:hAnsi="Times New Roman" w:cs="Times New Roman"/>
        </w:rPr>
        <w:t>de</w:t>
      </w:r>
      <w:r w:rsidRPr="00D420FE">
        <w:rPr>
          <w:rFonts w:ascii="Times New Roman" w:hAnsi="Times New Roman" w:cs="Times New Roman"/>
          <w:spacing w:val="-14"/>
        </w:rPr>
        <w:t xml:space="preserve"> </w:t>
      </w:r>
      <w:r w:rsidRPr="00D420FE">
        <w:rPr>
          <w:rFonts w:ascii="Times New Roman" w:hAnsi="Times New Roman" w:cs="Times New Roman"/>
        </w:rPr>
        <w:t>acordo com a Lei das Sociedades por Ações e com as regras emitidas pela CVM;</w:t>
      </w:r>
      <w:r w:rsidRPr="00D420FE">
        <w:rPr>
          <w:rFonts w:ascii="Times New Roman" w:hAnsi="Times New Roman" w:cs="Times New Roman"/>
          <w:spacing w:val="-6"/>
        </w:rPr>
        <w:t xml:space="preserve"> </w:t>
      </w:r>
      <w:r w:rsidRPr="00D420FE">
        <w:rPr>
          <w:rFonts w:ascii="Times New Roman" w:hAnsi="Times New Roman" w:cs="Times New Roman"/>
        </w:rPr>
        <w:t xml:space="preserve">e </w:t>
      </w:r>
    </w:p>
    <w:p w14:paraId="0096EF0D" w14:textId="77777777" w:rsidR="001913BD" w:rsidRPr="00D420FE" w:rsidRDefault="001913BD" w:rsidP="006F5490">
      <w:pPr>
        <w:pStyle w:val="PargrafodaLista"/>
        <w:tabs>
          <w:tab w:val="left" w:pos="2109"/>
        </w:tabs>
        <w:spacing w:before="0" w:line="300" w:lineRule="auto"/>
        <w:ind w:left="993" w:right="76" w:firstLine="0"/>
        <w:jc w:val="right"/>
        <w:rPr>
          <w:rFonts w:ascii="Times New Roman" w:hAnsi="Times New Roman" w:cs="Times New Roman"/>
        </w:rPr>
      </w:pPr>
    </w:p>
    <w:p w14:paraId="395D6B6A" w14:textId="77777777" w:rsidR="001913BD" w:rsidRPr="00D420FE" w:rsidRDefault="001913BD" w:rsidP="006F5490">
      <w:pPr>
        <w:pStyle w:val="PargrafodaLista"/>
        <w:numPr>
          <w:ilvl w:val="1"/>
          <w:numId w:val="9"/>
        </w:numPr>
        <w:tabs>
          <w:tab w:val="left" w:pos="2229"/>
        </w:tabs>
        <w:spacing w:before="0" w:line="300" w:lineRule="auto"/>
        <w:ind w:left="993" w:right="76"/>
        <w:jc w:val="both"/>
        <w:rPr>
          <w:rFonts w:ascii="Times New Roman" w:hAnsi="Times New Roman" w:cs="Times New Roman"/>
        </w:rPr>
      </w:pPr>
      <w:r w:rsidRPr="00D420FE">
        <w:rPr>
          <w:rFonts w:ascii="Times New Roman" w:hAnsi="Times New Roman" w:cs="Times New Roman"/>
        </w:rPr>
        <w:t>nos</w:t>
      </w:r>
      <w:r w:rsidRPr="00D420FE">
        <w:rPr>
          <w:rFonts w:ascii="Times New Roman" w:hAnsi="Times New Roman" w:cs="Times New Roman"/>
          <w:spacing w:val="-15"/>
        </w:rPr>
        <w:t xml:space="preserve"> </w:t>
      </w:r>
      <w:r w:rsidRPr="00D420FE">
        <w:rPr>
          <w:rFonts w:ascii="Times New Roman" w:hAnsi="Times New Roman" w:cs="Times New Roman"/>
        </w:rPr>
        <w:t>mesmos</w:t>
      </w:r>
      <w:r w:rsidRPr="00D420FE">
        <w:rPr>
          <w:rFonts w:ascii="Times New Roman" w:hAnsi="Times New Roman" w:cs="Times New Roman"/>
          <w:spacing w:val="-15"/>
        </w:rPr>
        <w:t xml:space="preserve"> </w:t>
      </w:r>
      <w:r w:rsidRPr="00D420FE">
        <w:rPr>
          <w:rFonts w:ascii="Times New Roman" w:hAnsi="Times New Roman" w:cs="Times New Roman"/>
        </w:rPr>
        <w:t>prazos</w:t>
      </w:r>
      <w:r w:rsidRPr="00D420FE">
        <w:rPr>
          <w:rFonts w:ascii="Times New Roman" w:hAnsi="Times New Roman" w:cs="Times New Roman"/>
          <w:spacing w:val="-15"/>
        </w:rPr>
        <w:t xml:space="preserve"> </w:t>
      </w:r>
      <w:r w:rsidRPr="00D420FE">
        <w:rPr>
          <w:rFonts w:ascii="Times New Roman" w:hAnsi="Times New Roman" w:cs="Times New Roman"/>
        </w:rPr>
        <w:t>previstos</w:t>
      </w:r>
      <w:r w:rsidRPr="00D420FE">
        <w:rPr>
          <w:rFonts w:ascii="Times New Roman" w:hAnsi="Times New Roman" w:cs="Times New Roman"/>
          <w:spacing w:val="-15"/>
        </w:rPr>
        <w:t xml:space="preserve"> </w:t>
      </w:r>
      <w:r w:rsidRPr="00D420FE">
        <w:rPr>
          <w:rFonts w:ascii="Times New Roman" w:hAnsi="Times New Roman" w:cs="Times New Roman"/>
        </w:rPr>
        <w:t>para</w:t>
      </w:r>
      <w:r w:rsidRPr="00D420FE">
        <w:rPr>
          <w:rFonts w:ascii="Times New Roman" w:hAnsi="Times New Roman" w:cs="Times New Roman"/>
          <w:spacing w:val="-15"/>
        </w:rPr>
        <w:t xml:space="preserve"> </w:t>
      </w:r>
      <w:r w:rsidRPr="00D420FE">
        <w:rPr>
          <w:rFonts w:ascii="Times New Roman" w:hAnsi="Times New Roman" w:cs="Times New Roman"/>
        </w:rPr>
        <w:t>o</w:t>
      </w:r>
      <w:r w:rsidRPr="00D420FE">
        <w:rPr>
          <w:rFonts w:ascii="Times New Roman" w:hAnsi="Times New Roman" w:cs="Times New Roman"/>
          <w:spacing w:val="-15"/>
        </w:rPr>
        <w:t xml:space="preserve"> </w:t>
      </w:r>
      <w:r w:rsidRPr="00D420FE">
        <w:rPr>
          <w:rFonts w:ascii="Times New Roman" w:hAnsi="Times New Roman" w:cs="Times New Roman"/>
        </w:rPr>
        <w:t>envio</w:t>
      </w:r>
      <w:r w:rsidRPr="00D420FE">
        <w:rPr>
          <w:rFonts w:ascii="Times New Roman" w:hAnsi="Times New Roman" w:cs="Times New Roman"/>
          <w:spacing w:val="-15"/>
        </w:rPr>
        <w:t xml:space="preserve"> </w:t>
      </w:r>
      <w:r w:rsidRPr="00D420FE">
        <w:rPr>
          <w:rFonts w:ascii="Times New Roman" w:hAnsi="Times New Roman" w:cs="Times New Roman"/>
        </w:rPr>
        <w:t>dessas</w:t>
      </w:r>
      <w:r w:rsidRPr="00D420FE">
        <w:rPr>
          <w:rFonts w:ascii="Times New Roman" w:hAnsi="Times New Roman" w:cs="Times New Roman"/>
          <w:spacing w:val="-15"/>
        </w:rPr>
        <w:t xml:space="preserve"> </w:t>
      </w:r>
      <w:r w:rsidRPr="00D420FE">
        <w:rPr>
          <w:rFonts w:ascii="Times New Roman" w:hAnsi="Times New Roman" w:cs="Times New Roman"/>
        </w:rPr>
        <w:t>informações</w:t>
      </w:r>
      <w:r w:rsidRPr="00D420FE">
        <w:rPr>
          <w:rFonts w:ascii="Times New Roman" w:hAnsi="Times New Roman" w:cs="Times New Roman"/>
          <w:spacing w:val="-15"/>
        </w:rPr>
        <w:t xml:space="preserve"> </w:t>
      </w:r>
      <w:r w:rsidRPr="00D420FE">
        <w:rPr>
          <w:rFonts w:ascii="Times New Roman" w:hAnsi="Times New Roman" w:cs="Times New Roman"/>
        </w:rPr>
        <w:t>à</w:t>
      </w:r>
      <w:r w:rsidRPr="00D420FE">
        <w:rPr>
          <w:rFonts w:ascii="Times New Roman" w:hAnsi="Times New Roman" w:cs="Times New Roman"/>
          <w:spacing w:val="-15"/>
        </w:rPr>
        <w:t xml:space="preserve"> </w:t>
      </w:r>
      <w:r w:rsidRPr="00D420FE">
        <w:rPr>
          <w:rFonts w:ascii="Times New Roman" w:hAnsi="Times New Roman" w:cs="Times New Roman"/>
        </w:rPr>
        <w:t>CVM, cópia das informações periódicas e eventuais previstas na Instrução CVM nº 480, de 7 de dezembro de 2009, conforme</w:t>
      </w:r>
      <w:r w:rsidRPr="00D420FE">
        <w:rPr>
          <w:rFonts w:ascii="Times New Roman" w:hAnsi="Times New Roman" w:cs="Times New Roman"/>
          <w:spacing w:val="-10"/>
        </w:rPr>
        <w:t xml:space="preserve"> </w:t>
      </w:r>
      <w:r w:rsidRPr="00D420FE">
        <w:rPr>
          <w:rFonts w:ascii="Times New Roman" w:hAnsi="Times New Roman" w:cs="Times New Roman"/>
        </w:rPr>
        <w:t>alterada, conforme aplicável;</w:t>
      </w:r>
    </w:p>
    <w:p w14:paraId="4FEE82FF" w14:textId="77777777" w:rsidR="008B2FD9" w:rsidRPr="00D420FE" w:rsidRDefault="008B2FD9" w:rsidP="006F5490">
      <w:pPr>
        <w:pStyle w:val="PargrafodaLista"/>
        <w:tabs>
          <w:tab w:val="left" w:pos="2229"/>
        </w:tabs>
        <w:spacing w:before="0" w:line="300" w:lineRule="auto"/>
        <w:ind w:left="993" w:right="76" w:firstLine="0"/>
        <w:jc w:val="right"/>
        <w:rPr>
          <w:rFonts w:ascii="Times New Roman" w:hAnsi="Times New Roman" w:cs="Times New Roman"/>
        </w:rPr>
      </w:pPr>
    </w:p>
    <w:p w14:paraId="0C244C81" w14:textId="0186E702" w:rsidR="00720EE1" w:rsidRPr="00D420FE" w:rsidRDefault="00720EE1" w:rsidP="006F5490">
      <w:pPr>
        <w:pStyle w:val="Level4"/>
        <w:widowControl w:val="0"/>
        <w:numPr>
          <w:ilvl w:val="0"/>
          <w:numId w:val="21"/>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 xml:space="preserve">Informar o Agente Fiduciário, em até </w:t>
      </w:r>
      <w:r w:rsidR="00075589" w:rsidRPr="00D420FE">
        <w:rPr>
          <w:rFonts w:ascii="Times New Roman" w:hAnsi="Times New Roman" w:cs="Times New Roman"/>
          <w:sz w:val="22"/>
          <w:szCs w:val="22"/>
          <w:lang w:val="pt-BR"/>
        </w:rPr>
        <w:t>02 (dois) Dias Úteis</w:t>
      </w:r>
      <w:r w:rsidRPr="00D420FE">
        <w:rPr>
          <w:rFonts w:ascii="Times New Roman" w:hAnsi="Times New Roman" w:cs="Times New Roman"/>
          <w:sz w:val="22"/>
          <w:szCs w:val="22"/>
          <w:lang w:val="pt-BR"/>
        </w:rPr>
        <w:t xml:space="preserve"> contados da data de sua ciência, sobre qualquer alteração nas condições financeiras, econômicas, comerciais, operacionais, </w:t>
      </w:r>
      <w:r w:rsidR="00315E13" w:rsidRPr="00D420FE">
        <w:rPr>
          <w:rFonts w:ascii="Times New Roman" w:hAnsi="Times New Roman" w:cs="Times New Roman"/>
          <w:sz w:val="22"/>
          <w:szCs w:val="22"/>
          <w:lang w:val="pt-BR"/>
        </w:rPr>
        <w:t xml:space="preserve">reputacionais, </w:t>
      </w:r>
      <w:r w:rsidRPr="00D420FE">
        <w:rPr>
          <w:rFonts w:ascii="Times New Roman" w:hAnsi="Times New Roman" w:cs="Times New Roman"/>
          <w:sz w:val="22"/>
          <w:szCs w:val="22"/>
          <w:lang w:val="pt-BR"/>
        </w:rPr>
        <w:t xml:space="preserve">regulatórias ou societárias ou em seus negócios, bem como quaisquer eventos ou situações, inclusive ações judiciais ou procedimentos administrativos que: (i) possam afetar negativamente, impossibilitar ou dificultar de forma justificada o cumprimento, </w:t>
      </w:r>
      <w:r w:rsidR="00CB2772" w:rsidRPr="00D420FE">
        <w:rPr>
          <w:rFonts w:ascii="Times New Roman" w:hAnsi="Times New Roman" w:cs="Times New Roman"/>
          <w:sz w:val="22"/>
          <w:szCs w:val="22"/>
          <w:lang w:val="pt-BR"/>
        </w:rPr>
        <w:t>pelos Fiadores</w:t>
      </w:r>
      <w:r w:rsidRPr="00D420FE">
        <w:rPr>
          <w:rFonts w:ascii="Times New Roman" w:hAnsi="Times New Roman" w:cs="Times New Roman"/>
          <w:sz w:val="22"/>
          <w:szCs w:val="22"/>
          <w:lang w:val="pt-BR"/>
        </w:rPr>
        <w:t>, de suas obrigações decorrentes desta Escritura de Emissão; ou (</w:t>
      </w:r>
      <w:proofErr w:type="spellStart"/>
      <w:r w:rsidRPr="00D420FE">
        <w:rPr>
          <w:rFonts w:ascii="Times New Roman" w:hAnsi="Times New Roman" w:cs="Times New Roman"/>
          <w:sz w:val="22"/>
          <w:szCs w:val="22"/>
          <w:lang w:val="pt-BR"/>
        </w:rPr>
        <w:t>ii</w:t>
      </w:r>
      <w:proofErr w:type="spellEnd"/>
      <w:r w:rsidRPr="00D420FE">
        <w:rPr>
          <w:rFonts w:ascii="Times New Roman" w:hAnsi="Times New Roman" w:cs="Times New Roman"/>
          <w:sz w:val="22"/>
          <w:szCs w:val="22"/>
          <w:lang w:val="pt-BR"/>
        </w:rPr>
        <w:t>) possam vir a comprometer materialmente a execução do objeto social</w:t>
      </w:r>
      <w:r w:rsidR="00CB2772" w:rsidRPr="00D420FE">
        <w:rPr>
          <w:rFonts w:ascii="Times New Roman" w:hAnsi="Times New Roman" w:cs="Times New Roman"/>
          <w:sz w:val="22"/>
          <w:szCs w:val="22"/>
          <w:lang w:val="pt-BR"/>
        </w:rPr>
        <w:t xml:space="preserve"> dos Fiadores</w:t>
      </w:r>
      <w:r w:rsidRPr="00D420FE">
        <w:rPr>
          <w:rFonts w:ascii="Times New Roman" w:hAnsi="Times New Roman" w:cs="Times New Roman"/>
          <w:sz w:val="22"/>
          <w:szCs w:val="22"/>
          <w:lang w:val="pt-BR"/>
        </w:rPr>
        <w:t>; ou (</w:t>
      </w:r>
      <w:proofErr w:type="spellStart"/>
      <w:r w:rsidRPr="00D420FE">
        <w:rPr>
          <w:rFonts w:ascii="Times New Roman" w:hAnsi="Times New Roman" w:cs="Times New Roman"/>
          <w:sz w:val="22"/>
          <w:szCs w:val="22"/>
          <w:lang w:val="pt-BR"/>
        </w:rPr>
        <w:t>iii</w:t>
      </w:r>
      <w:proofErr w:type="spellEnd"/>
      <w:r w:rsidRPr="00D420FE">
        <w:rPr>
          <w:rFonts w:ascii="Times New Roman" w:hAnsi="Times New Roman" w:cs="Times New Roman"/>
          <w:sz w:val="22"/>
          <w:szCs w:val="22"/>
          <w:lang w:val="pt-BR"/>
        </w:rPr>
        <w:t xml:space="preserve">) faça com que as demonstrações financeiras </w:t>
      </w:r>
      <w:r w:rsidR="00CB2772" w:rsidRPr="00D420FE">
        <w:rPr>
          <w:rFonts w:ascii="Times New Roman" w:hAnsi="Times New Roman" w:cs="Times New Roman"/>
          <w:sz w:val="22"/>
          <w:szCs w:val="22"/>
          <w:lang w:val="pt-BR"/>
        </w:rPr>
        <w:t xml:space="preserve">dos Fiadores </w:t>
      </w:r>
      <w:r w:rsidRPr="00D420FE">
        <w:rPr>
          <w:rFonts w:ascii="Times New Roman" w:hAnsi="Times New Roman" w:cs="Times New Roman"/>
          <w:sz w:val="22"/>
          <w:szCs w:val="22"/>
          <w:lang w:val="pt-BR"/>
        </w:rPr>
        <w:t>ou suas informações financeiras, não mais reflitam a real condição financeira</w:t>
      </w:r>
      <w:r w:rsidR="00315E13" w:rsidRPr="00D420FE">
        <w:rPr>
          <w:rFonts w:ascii="Times New Roman" w:hAnsi="Times New Roman" w:cs="Times New Roman"/>
          <w:sz w:val="22"/>
          <w:szCs w:val="22"/>
          <w:lang w:val="pt-BR"/>
        </w:rPr>
        <w:t xml:space="preserve"> ou reputacional</w:t>
      </w:r>
      <w:r w:rsidRPr="00D420FE">
        <w:rPr>
          <w:rFonts w:ascii="Times New Roman" w:hAnsi="Times New Roman" w:cs="Times New Roman"/>
          <w:sz w:val="22"/>
          <w:szCs w:val="22"/>
          <w:lang w:val="pt-BR"/>
        </w:rPr>
        <w:t xml:space="preserve"> d</w:t>
      </w:r>
      <w:r w:rsidR="00504051" w:rsidRPr="00D420FE">
        <w:rPr>
          <w:rFonts w:ascii="Times New Roman" w:hAnsi="Times New Roman" w:cs="Times New Roman"/>
          <w:sz w:val="22"/>
          <w:szCs w:val="22"/>
          <w:lang w:val="pt-BR"/>
        </w:rPr>
        <w:t>os Fiadores</w:t>
      </w:r>
      <w:r w:rsidRPr="00D420FE">
        <w:rPr>
          <w:rFonts w:ascii="Times New Roman" w:hAnsi="Times New Roman" w:cs="Times New Roman"/>
          <w:sz w:val="22"/>
          <w:szCs w:val="22"/>
          <w:lang w:val="pt-BR"/>
        </w:rPr>
        <w:t>;</w:t>
      </w:r>
      <w:r w:rsidR="00504051" w:rsidRPr="00D420FE">
        <w:rPr>
          <w:rFonts w:ascii="Times New Roman" w:hAnsi="Times New Roman" w:cs="Times New Roman"/>
          <w:sz w:val="22"/>
          <w:szCs w:val="22"/>
          <w:lang w:val="pt-BR"/>
        </w:rPr>
        <w:t xml:space="preserve"> </w:t>
      </w:r>
    </w:p>
    <w:p w14:paraId="67979880" w14:textId="77777777" w:rsidR="00B9440D" w:rsidRPr="00D420FE" w:rsidRDefault="00B9440D" w:rsidP="006F5490">
      <w:pPr>
        <w:pStyle w:val="PargrafodaLista"/>
        <w:tabs>
          <w:tab w:val="left" w:pos="809"/>
          <w:tab w:val="left" w:pos="810"/>
        </w:tabs>
        <w:spacing w:before="0" w:line="300" w:lineRule="auto"/>
        <w:ind w:left="720" w:right="76" w:firstLine="0"/>
        <w:rPr>
          <w:rFonts w:ascii="Times New Roman" w:hAnsi="Times New Roman" w:cs="Times New Roman"/>
        </w:rPr>
      </w:pPr>
    </w:p>
    <w:p w14:paraId="3DC243B6" w14:textId="2F58ED87" w:rsidR="00720EE1" w:rsidRPr="00D420FE" w:rsidRDefault="00720EE1" w:rsidP="006F5490">
      <w:pPr>
        <w:pStyle w:val="Level4"/>
        <w:widowControl w:val="0"/>
        <w:numPr>
          <w:ilvl w:val="0"/>
          <w:numId w:val="21"/>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 xml:space="preserve">informar ao Agente Fiduciário, dentro do prazo de até 5 (cinco) Dias Úteis contados do respectivo recebimento, sobre quaisquer autuações pelos órgãos governamentais, de caráter fiscal, ambiental, </w:t>
      </w:r>
      <w:r w:rsidRPr="00D420FE">
        <w:rPr>
          <w:rFonts w:ascii="Times New Roman" w:hAnsi="Times New Roman" w:cs="Times New Roman"/>
          <w:sz w:val="22"/>
          <w:szCs w:val="22"/>
          <w:lang w:val="pt-BR"/>
        </w:rPr>
        <w:lastRenderedPageBreak/>
        <w:t xml:space="preserve">regulatório, ou de defesa da concorrência, entre outros, em relação </w:t>
      </w:r>
      <w:r w:rsidR="00504051" w:rsidRPr="00D420FE">
        <w:rPr>
          <w:rFonts w:ascii="Times New Roman" w:hAnsi="Times New Roman" w:cs="Times New Roman"/>
          <w:sz w:val="22"/>
          <w:szCs w:val="22"/>
          <w:lang w:val="pt-BR"/>
        </w:rPr>
        <w:t>aos Fiadores</w:t>
      </w:r>
      <w:r w:rsidRPr="00D420FE">
        <w:rPr>
          <w:rFonts w:ascii="Times New Roman" w:hAnsi="Times New Roman" w:cs="Times New Roman"/>
          <w:sz w:val="22"/>
          <w:szCs w:val="22"/>
          <w:lang w:val="pt-BR"/>
        </w:rPr>
        <w:t>, impondo sanções ou penalidades que possam resultar em Efeito Adverso Relevante;</w:t>
      </w:r>
    </w:p>
    <w:p w14:paraId="60AC7575" w14:textId="77777777" w:rsidR="00B9440D" w:rsidRPr="00D420FE" w:rsidRDefault="00B9440D" w:rsidP="006F5490">
      <w:pPr>
        <w:pStyle w:val="PargrafodaLista"/>
        <w:tabs>
          <w:tab w:val="left" w:pos="809"/>
          <w:tab w:val="left" w:pos="810"/>
        </w:tabs>
        <w:spacing w:before="0" w:line="300" w:lineRule="auto"/>
        <w:ind w:left="720" w:right="76" w:firstLine="0"/>
        <w:rPr>
          <w:rFonts w:ascii="Times New Roman" w:hAnsi="Times New Roman" w:cs="Times New Roman"/>
        </w:rPr>
      </w:pPr>
    </w:p>
    <w:p w14:paraId="7D5B8E6C" w14:textId="77777777" w:rsidR="000B1DC7" w:rsidRPr="00D420FE" w:rsidRDefault="000B1DC7"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3C73B255" w14:textId="65618446" w:rsidR="000B1DC7" w:rsidRPr="00D420FE" w:rsidRDefault="000B1DC7" w:rsidP="006F5490">
      <w:pPr>
        <w:pStyle w:val="Level4"/>
        <w:widowControl w:val="0"/>
        <w:numPr>
          <w:ilvl w:val="0"/>
          <w:numId w:val="21"/>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cumprir</w:t>
      </w:r>
      <w:r w:rsidR="00315E13" w:rsidRPr="00D420FE">
        <w:rPr>
          <w:rFonts w:ascii="Times New Roman" w:hAnsi="Times New Roman" w:cs="Times New Roman"/>
          <w:sz w:val="22"/>
          <w:szCs w:val="22"/>
          <w:lang w:val="pt-BR"/>
        </w:rPr>
        <w:t>, inclusive por suas controladas,</w:t>
      </w:r>
      <w:r w:rsidRPr="00D420FE">
        <w:rPr>
          <w:rFonts w:ascii="Times New Roman" w:hAnsi="Times New Roman" w:cs="Times New Roman"/>
          <w:sz w:val="22"/>
          <w:szCs w:val="22"/>
          <w:lang w:val="pt-BR"/>
        </w:rPr>
        <w:t xml:space="preserve"> as leis, regulamentos, normas administrativas e determinações dos órgãos governamentais, autarquias ou instâncias judiciais aplicáveis ao exercício de suas atividades, exceto por aqueles questionados de boa-fé nas esferas administrativa e/ou judicial</w:t>
      </w:r>
      <w:r w:rsidR="005C03E6" w:rsidRPr="00D420FE">
        <w:rPr>
          <w:rFonts w:ascii="Times New Roman" w:hAnsi="Times New Roman" w:cs="Times New Roman"/>
          <w:sz w:val="22"/>
          <w:szCs w:val="22"/>
          <w:lang w:val="pt-BR"/>
        </w:rPr>
        <w:t>, desde que tenha sido obtido o efeito suspensivo do cumprimento de referido ato normativo e/ou determinação</w:t>
      </w:r>
      <w:r w:rsidRPr="00D420FE">
        <w:rPr>
          <w:rFonts w:ascii="Times New Roman" w:hAnsi="Times New Roman" w:cs="Times New Roman"/>
          <w:sz w:val="22"/>
          <w:szCs w:val="22"/>
          <w:lang w:val="pt-BR"/>
        </w:rPr>
        <w:t>;</w:t>
      </w:r>
      <w:r w:rsidR="009B79D5" w:rsidRPr="00D420FE">
        <w:rPr>
          <w:rFonts w:ascii="Times New Roman" w:hAnsi="Times New Roman" w:cs="Times New Roman"/>
          <w:sz w:val="22"/>
          <w:szCs w:val="22"/>
          <w:lang w:val="pt-BR"/>
        </w:rPr>
        <w:t xml:space="preserve"> </w:t>
      </w:r>
    </w:p>
    <w:p w14:paraId="3D8D2C57" w14:textId="77777777" w:rsidR="008B2FD9" w:rsidRPr="00D420FE" w:rsidRDefault="008B2FD9" w:rsidP="006F5490">
      <w:pPr>
        <w:pStyle w:val="Level4"/>
        <w:widowControl w:val="0"/>
        <w:tabs>
          <w:tab w:val="left" w:pos="709"/>
        </w:tabs>
        <w:spacing w:after="0" w:line="300" w:lineRule="auto"/>
        <w:ind w:left="709"/>
        <w:outlineLvl w:val="9"/>
        <w:rPr>
          <w:rFonts w:ascii="Times New Roman" w:hAnsi="Times New Roman" w:cs="Times New Roman"/>
          <w:sz w:val="22"/>
          <w:szCs w:val="22"/>
          <w:lang w:val="pt-BR"/>
        </w:rPr>
      </w:pPr>
    </w:p>
    <w:p w14:paraId="6BEAC7B1" w14:textId="0DF1BBFC" w:rsidR="00720EE1" w:rsidRPr="00D420FE" w:rsidRDefault="005A4D44" w:rsidP="006F5490">
      <w:pPr>
        <w:pStyle w:val="Level4"/>
        <w:widowControl w:val="0"/>
        <w:numPr>
          <w:ilvl w:val="0"/>
          <w:numId w:val="21"/>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 xml:space="preserve">observar, cumprir e/ou fazer cumprir, por si, por seus </w:t>
      </w:r>
      <w:r w:rsidR="00315E13" w:rsidRPr="00D420FE">
        <w:rPr>
          <w:rFonts w:ascii="Times New Roman" w:hAnsi="Times New Roman" w:cs="Times New Roman"/>
          <w:sz w:val="22"/>
          <w:szCs w:val="22"/>
          <w:lang w:val="pt-BR"/>
        </w:rPr>
        <w:t>Representantes</w:t>
      </w:r>
      <w:r w:rsidRPr="00D420FE">
        <w:rPr>
          <w:rFonts w:ascii="Times New Roman" w:hAnsi="Times New Roman" w:cs="Times New Roman"/>
          <w:sz w:val="22"/>
          <w:szCs w:val="22"/>
          <w:lang w:val="pt-BR"/>
        </w:rPr>
        <w:t xml:space="preserve">, </w:t>
      </w:r>
      <w:r w:rsidR="002E51EB" w:rsidRPr="00D420FE">
        <w:rPr>
          <w:rFonts w:ascii="Times New Roman" w:hAnsi="Times New Roman" w:cs="Times New Roman"/>
          <w:sz w:val="22"/>
          <w:szCs w:val="22"/>
          <w:lang w:val="pt-BR"/>
        </w:rPr>
        <w:t xml:space="preserve">e </w:t>
      </w:r>
      <w:r w:rsidRPr="00D420FE">
        <w:rPr>
          <w:rFonts w:ascii="Times New Roman" w:hAnsi="Times New Roman" w:cs="Times New Roman"/>
          <w:sz w:val="22"/>
          <w:szCs w:val="22"/>
          <w:lang w:val="pt-BR"/>
        </w:rPr>
        <w:t>empregados, agentes, representantes, fornecedores, contratados</w:t>
      </w:r>
      <w:r w:rsidRPr="00D420FE">
        <w:rPr>
          <w:rFonts w:ascii="Times New Roman" w:hAnsi="Times New Roman" w:cs="Times New Roman"/>
          <w:spacing w:val="-6"/>
          <w:sz w:val="22"/>
          <w:szCs w:val="22"/>
          <w:lang w:val="pt-BR"/>
        </w:rPr>
        <w:t xml:space="preserve"> </w:t>
      </w:r>
      <w:r w:rsidRPr="00D420FE">
        <w:rPr>
          <w:rFonts w:ascii="Times New Roman" w:hAnsi="Times New Roman" w:cs="Times New Roman"/>
          <w:sz w:val="22"/>
          <w:szCs w:val="22"/>
          <w:lang w:val="pt-BR"/>
        </w:rPr>
        <w:t>agindo</w:t>
      </w:r>
      <w:r w:rsidRPr="00D420FE">
        <w:rPr>
          <w:rFonts w:ascii="Times New Roman" w:hAnsi="Times New Roman" w:cs="Times New Roman"/>
          <w:spacing w:val="-7"/>
          <w:sz w:val="22"/>
          <w:szCs w:val="22"/>
          <w:lang w:val="pt-BR"/>
        </w:rPr>
        <w:t xml:space="preserve"> </w:t>
      </w:r>
      <w:r w:rsidRPr="00D420FE">
        <w:rPr>
          <w:rFonts w:ascii="Times New Roman" w:hAnsi="Times New Roman" w:cs="Times New Roman"/>
          <w:sz w:val="22"/>
          <w:szCs w:val="22"/>
          <w:lang w:val="pt-BR"/>
        </w:rPr>
        <w:t>em</w:t>
      </w:r>
      <w:r w:rsidRPr="00D420FE">
        <w:rPr>
          <w:rFonts w:ascii="Times New Roman" w:hAnsi="Times New Roman" w:cs="Times New Roman"/>
          <w:spacing w:val="-4"/>
          <w:sz w:val="22"/>
          <w:szCs w:val="22"/>
          <w:lang w:val="pt-BR"/>
        </w:rPr>
        <w:t xml:space="preserve"> </w:t>
      </w:r>
      <w:r w:rsidRPr="00D420FE">
        <w:rPr>
          <w:rFonts w:ascii="Times New Roman" w:hAnsi="Times New Roman" w:cs="Times New Roman"/>
          <w:sz w:val="22"/>
          <w:szCs w:val="22"/>
          <w:lang w:val="pt-BR"/>
        </w:rPr>
        <w:t>seu</w:t>
      </w:r>
      <w:r w:rsidRPr="00D420FE">
        <w:rPr>
          <w:rFonts w:ascii="Times New Roman" w:hAnsi="Times New Roman" w:cs="Times New Roman"/>
          <w:spacing w:val="-5"/>
          <w:sz w:val="22"/>
          <w:szCs w:val="22"/>
          <w:lang w:val="pt-BR"/>
        </w:rPr>
        <w:t xml:space="preserve"> </w:t>
      </w:r>
      <w:r w:rsidRPr="00D420FE">
        <w:rPr>
          <w:rFonts w:ascii="Times New Roman" w:hAnsi="Times New Roman" w:cs="Times New Roman"/>
          <w:sz w:val="22"/>
          <w:szCs w:val="22"/>
          <w:lang w:val="pt-BR"/>
        </w:rPr>
        <w:t>nome</w:t>
      </w:r>
      <w:r w:rsidRPr="00D420FE">
        <w:rPr>
          <w:rFonts w:ascii="Times New Roman" w:hAnsi="Times New Roman" w:cs="Times New Roman"/>
          <w:spacing w:val="-4"/>
          <w:sz w:val="22"/>
          <w:szCs w:val="22"/>
          <w:lang w:val="pt-BR"/>
        </w:rPr>
        <w:t xml:space="preserve"> </w:t>
      </w:r>
      <w:r w:rsidRPr="00D420FE">
        <w:rPr>
          <w:rFonts w:ascii="Times New Roman" w:hAnsi="Times New Roman" w:cs="Times New Roman"/>
          <w:sz w:val="22"/>
          <w:szCs w:val="22"/>
          <w:lang w:val="pt-BR"/>
        </w:rPr>
        <w:t>e</w:t>
      </w:r>
      <w:r w:rsidRPr="00D420FE">
        <w:rPr>
          <w:rFonts w:ascii="Times New Roman" w:hAnsi="Times New Roman" w:cs="Times New Roman"/>
          <w:spacing w:val="-2"/>
          <w:sz w:val="22"/>
          <w:szCs w:val="22"/>
          <w:lang w:val="pt-BR"/>
        </w:rPr>
        <w:t xml:space="preserve"> </w:t>
      </w:r>
      <w:r w:rsidRPr="00D420FE">
        <w:rPr>
          <w:rFonts w:ascii="Times New Roman" w:hAnsi="Times New Roman" w:cs="Times New Roman"/>
          <w:sz w:val="22"/>
          <w:szCs w:val="22"/>
          <w:lang w:val="pt-BR"/>
        </w:rPr>
        <w:t>benefício,</w:t>
      </w:r>
      <w:r w:rsidRPr="00D420FE">
        <w:rPr>
          <w:rFonts w:ascii="Times New Roman" w:hAnsi="Times New Roman" w:cs="Times New Roman"/>
          <w:spacing w:val="-4"/>
          <w:sz w:val="22"/>
          <w:szCs w:val="22"/>
          <w:lang w:val="pt-BR"/>
        </w:rPr>
        <w:t xml:space="preserve"> </w:t>
      </w:r>
      <w:r w:rsidR="000B1DC7" w:rsidRPr="00D420FE">
        <w:rPr>
          <w:rFonts w:ascii="Times New Roman" w:hAnsi="Times New Roman" w:cs="Times New Roman"/>
          <w:spacing w:val="-4"/>
          <w:sz w:val="22"/>
          <w:szCs w:val="22"/>
          <w:lang w:val="pt-BR"/>
        </w:rPr>
        <w:t xml:space="preserve">as </w:t>
      </w:r>
      <w:r w:rsidR="00ED0168" w:rsidRPr="00D420FE">
        <w:rPr>
          <w:rFonts w:ascii="Times New Roman" w:hAnsi="Times New Roman" w:cs="Times New Roman"/>
          <w:sz w:val="22"/>
          <w:szCs w:val="22"/>
          <w:lang w:val="pt-BR"/>
        </w:rPr>
        <w:t>Leis</w:t>
      </w:r>
      <w:r w:rsidR="00ED0168" w:rsidRPr="00D420FE">
        <w:rPr>
          <w:rFonts w:ascii="Times New Roman" w:hAnsi="Times New Roman" w:cs="Times New Roman"/>
          <w:spacing w:val="-4"/>
          <w:sz w:val="22"/>
          <w:szCs w:val="22"/>
          <w:lang w:val="pt-BR"/>
        </w:rPr>
        <w:t xml:space="preserve"> </w:t>
      </w:r>
      <w:r w:rsidR="00ED0168" w:rsidRPr="00D420FE">
        <w:rPr>
          <w:rFonts w:ascii="Times New Roman" w:hAnsi="Times New Roman" w:cs="Times New Roman"/>
          <w:sz w:val="22"/>
          <w:szCs w:val="22"/>
          <w:lang w:val="pt-BR"/>
        </w:rPr>
        <w:t>Anticorrupção e Antilavagem</w:t>
      </w:r>
      <w:r w:rsidR="000B1DC7" w:rsidRPr="00D420FE">
        <w:rPr>
          <w:rFonts w:ascii="Times New Roman" w:hAnsi="Times New Roman" w:cs="Times New Roman"/>
          <w:sz w:val="22"/>
          <w:szCs w:val="22"/>
          <w:lang w:val="pt-BR"/>
        </w:rPr>
        <w:t>, devendo (a) adotar políticas e procedimentos internos que assegurem integral cumprimento das</w:t>
      </w:r>
      <w:r w:rsidR="000B1DC7" w:rsidRPr="00D420FE">
        <w:rPr>
          <w:rFonts w:ascii="Times New Roman" w:hAnsi="Times New Roman" w:cs="Times New Roman"/>
          <w:spacing w:val="17"/>
          <w:sz w:val="22"/>
          <w:szCs w:val="22"/>
          <w:lang w:val="pt-BR"/>
        </w:rPr>
        <w:t xml:space="preserve"> </w:t>
      </w:r>
      <w:r w:rsidR="000B1DC7" w:rsidRPr="00D420FE">
        <w:rPr>
          <w:rFonts w:ascii="Times New Roman" w:hAnsi="Times New Roman" w:cs="Times New Roman"/>
          <w:sz w:val="22"/>
          <w:szCs w:val="22"/>
          <w:lang w:val="pt-BR"/>
        </w:rPr>
        <w:t>leis</w:t>
      </w:r>
      <w:r w:rsidR="000B1DC7" w:rsidRPr="00D420FE">
        <w:rPr>
          <w:rFonts w:ascii="Times New Roman" w:hAnsi="Times New Roman" w:cs="Times New Roman"/>
          <w:spacing w:val="18"/>
          <w:sz w:val="22"/>
          <w:szCs w:val="22"/>
          <w:lang w:val="pt-BR"/>
        </w:rPr>
        <w:t xml:space="preserve"> </w:t>
      </w:r>
      <w:r w:rsidR="000B1DC7" w:rsidRPr="00D420FE">
        <w:rPr>
          <w:rFonts w:ascii="Times New Roman" w:hAnsi="Times New Roman" w:cs="Times New Roman"/>
          <w:sz w:val="22"/>
          <w:szCs w:val="22"/>
          <w:lang w:val="pt-BR"/>
        </w:rPr>
        <w:t>acima,</w:t>
      </w:r>
      <w:r w:rsidR="000B1DC7" w:rsidRPr="00D420FE">
        <w:rPr>
          <w:rFonts w:ascii="Times New Roman" w:hAnsi="Times New Roman" w:cs="Times New Roman"/>
          <w:spacing w:val="15"/>
          <w:sz w:val="22"/>
          <w:szCs w:val="22"/>
          <w:lang w:val="pt-BR"/>
        </w:rPr>
        <w:t xml:space="preserve"> </w:t>
      </w:r>
      <w:r w:rsidR="000B1DC7" w:rsidRPr="00D420FE">
        <w:rPr>
          <w:rFonts w:ascii="Times New Roman" w:hAnsi="Times New Roman" w:cs="Times New Roman"/>
          <w:sz w:val="22"/>
          <w:szCs w:val="22"/>
          <w:lang w:val="pt-BR"/>
        </w:rPr>
        <w:t>nos</w:t>
      </w:r>
      <w:r w:rsidR="000B1DC7" w:rsidRPr="00D420FE">
        <w:rPr>
          <w:rFonts w:ascii="Times New Roman" w:hAnsi="Times New Roman" w:cs="Times New Roman"/>
          <w:spacing w:val="18"/>
          <w:sz w:val="22"/>
          <w:szCs w:val="22"/>
          <w:lang w:val="pt-BR"/>
        </w:rPr>
        <w:t xml:space="preserve"> </w:t>
      </w:r>
      <w:r w:rsidR="000B1DC7" w:rsidRPr="00D420FE">
        <w:rPr>
          <w:rFonts w:ascii="Times New Roman" w:hAnsi="Times New Roman" w:cs="Times New Roman"/>
          <w:sz w:val="22"/>
          <w:szCs w:val="22"/>
          <w:lang w:val="pt-BR"/>
        </w:rPr>
        <w:t>termos</w:t>
      </w:r>
      <w:r w:rsidR="000B1DC7" w:rsidRPr="00D420FE">
        <w:rPr>
          <w:rFonts w:ascii="Times New Roman" w:hAnsi="Times New Roman" w:cs="Times New Roman"/>
          <w:spacing w:val="17"/>
          <w:sz w:val="22"/>
          <w:szCs w:val="22"/>
          <w:lang w:val="pt-BR"/>
        </w:rPr>
        <w:t xml:space="preserve"> </w:t>
      </w:r>
      <w:r w:rsidR="000B1DC7" w:rsidRPr="00D420FE">
        <w:rPr>
          <w:rFonts w:ascii="Times New Roman" w:hAnsi="Times New Roman" w:cs="Times New Roman"/>
          <w:sz w:val="22"/>
          <w:szCs w:val="22"/>
          <w:lang w:val="pt-BR"/>
        </w:rPr>
        <w:t>do</w:t>
      </w:r>
      <w:r w:rsidR="000B1DC7" w:rsidRPr="00D420FE">
        <w:rPr>
          <w:rFonts w:ascii="Times New Roman" w:hAnsi="Times New Roman" w:cs="Times New Roman"/>
          <w:spacing w:val="17"/>
          <w:sz w:val="22"/>
          <w:szCs w:val="22"/>
          <w:lang w:val="pt-BR"/>
        </w:rPr>
        <w:t xml:space="preserve"> </w:t>
      </w:r>
      <w:r w:rsidR="000B1DC7" w:rsidRPr="00D420FE">
        <w:rPr>
          <w:rFonts w:ascii="Times New Roman" w:hAnsi="Times New Roman" w:cs="Times New Roman"/>
          <w:sz w:val="22"/>
          <w:szCs w:val="22"/>
          <w:lang w:val="pt-BR"/>
        </w:rPr>
        <w:t>Decreto</w:t>
      </w:r>
      <w:r w:rsidR="000B1DC7" w:rsidRPr="00D420FE">
        <w:rPr>
          <w:rFonts w:ascii="Times New Roman" w:hAnsi="Times New Roman" w:cs="Times New Roman"/>
          <w:spacing w:val="12"/>
          <w:sz w:val="22"/>
          <w:szCs w:val="22"/>
          <w:lang w:val="pt-BR"/>
        </w:rPr>
        <w:t xml:space="preserve"> </w:t>
      </w:r>
      <w:r w:rsidR="000B1DC7" w:rsidRPr="00D420FE">
        <w:rPr>
          <w:rFonts w:ascii="Times New Roman" w:hAnsi="Times New Roman" w:cs="Times New Roman"/>
          <w:sz w:val="22"/>
          <w:szCs w:val="22"/>
          <w:lang w:val="pt-BR"/>
        </w:rPr>
        <w:t>nº</w:t>
      </w:r>
      <w:r w:rsidR="000B1DC7" w:rsidRPr="00D420FE">
        <w:rPr>
          <w:rFonts w:ascii="Times New Roman" w:hAnsi="Times New Roman" w:cs="Times New Roman"/>
          <w:spacing w:val="16"/>
          <w:sz w:val="22"/>
          <w:szCs w:val="22"/>
          <w:lang w:val="pt-BR"/>
        </w:rPr>
        <w:t xml:space="preserve"> </w:t>
      </w:r>
      <w:r w:rsidR="000B1DC7" w:rsidRPr="00D420FE">
        <w:rPr>
          <w:rFonts w:ascii="Times New Roman" w:hAnsi="Times New Roman" w:cs="Times New Roman"/>
          <w:sz w:val="22"/>
          <w:szCs w:val="22"/>
          <w:lang w:val="pt-BR"/>
        </w:rPr>
        <w:t>8.420</w:t>
      </w:r>
      <w:r w:rsidR="005C03E6" w:rsidRPr="00D420FE">
        <w:rPr>
          <w:rFonts w:ascii="Times New Roman" w:hAnsi="Times New Roman" w:cs="Times New Roman"/>
          <w:sz w:val="22"/>
          <w:szCs w:val="22"/>
          <w:lang w:val="pt-BR"/>
        </w:rPr>
        <w:t xml:space="preserve"> e demais leis e normas correlatas</w:t>
      </w:r>
      <w:r w:rsidR="000B1DC7" w:rsidRPr="00D420FE">
        <w:rPr>
          <w:rFonts w:ascii="Times New Roman" w:hAnsi="Times New Roman" w:cs="Times New Roman"/>
          <w:sz w:val="22"/>
          <w:szCs w:val="22"/>
          <w:lang w:val="pt-BR"/>
        </w:rPr>
        <w:t xml:space="preserve">; (b) dar conhecimento pleno de tais normas a todos os seus profissionais e/ou os demais prestadores de serviços, previamente ao início de sua atuação no âmbito da </w:t>
      </w:r>
      <w:r w:rsidR="00A323E8" w:rsidRPr="00D420FE">
        <w:rPr>
          <w:rFonts w:ascii="Times New Roman" w:hAnsi="Times New Roman" w:cs="Times New Roman"/>
          <w:sz w:val="22"/>
          <w:szCs w:val="22"/>
          <w:lang w:val="pt-BR"/>
        </w:rPr>
        <w:t>Emissão</w:t>
      </w:r>
      <w:r w:rsidR="000B1DC7" w:rsidRPr="00D420FE">
        <w:rPr>
          <w:rFonts w:ascii="Times New Roman" w:hAnsi="Times New Roman" w:cs="Times New Roman"/>
          <w:sz w:val="22"/>
          <w:szCs w:val="22"/>
          <w:lang w:val="pt-BR"/>
        </w:rPr>
        <w:t>; (c)</w:t>
      </w:r>
      <w:r w:rsidR="00957523" w:rsidRPr="00D420FE">
        <w:rPr>
          <w:rFonts w:ascii="Times New Roman" w:hAnsi="Times New Roman" w:cs="Times New Roman"/>
          <w:sz w:val="22"/>
          <w:szCs w:val="22"/>
          <w:lang w:val="pt-BR"/>
        </w:rPr>
        <w:t> </w:t>
      </w:r>
      <w:r w:rsidR="000B1DC7" w:rsidRPr="00D420FE">
        <w:rPr>
          <w:rFonts w:ascii="Times New Roman" w:hAnsi="Times New Roman" w:cs="Times New Roman"/>
          <w:sz w:val="22"/>
          <w:szCs w:val="22"/>
          <w:lang w:val="pt-BR"/>
        </w:rPr>
        <w:t>abster-se de praticar atos de corrupção e de agir de forma lesiva à administração pública, nacional ou estrangeira; (d) manter políticas e procedimentos elaborados para garantir a contínua conformidade com referidas normas e por meio do compromisso e da garantia ora assumidos; e (e) monitorar seus colaboradores, agentes e pessoas</w:t>
      </w:r>
      <w:r w:rsidR="000B1DC7" w:rsidRPr="00D420FE">
        <w:rPr>
          <w:rFonts w:ascii="Times New Roman" w:hAnsi="Times New Roman" w:cs="Times New Roman"/>
          <w:spacing w:val="-12"/>
          <w:sz w:val="22"/>
          <w:szCs w:val="22"/>
          <w:lang w:val="pt-BR"/>
        </w:rPr>
        <w:t xml:space="preserve"> </w:t>
      </w:r>
      <w:r w:rsidR="000B1DC7" w:rsidRPr="00D420FE">
        <w:rPr>
          <w:rFonts w:ascii="Times New Roman" w:hAnsi="Times New Roman" w:cs="Times New Roman"/>
          <w:sz w:val="22"/>
          <w:szCs w:val="22"/>
          <w:lang w:val="pt-BR"/>
        </w:rPr>
        <w:t>ou</w:t>
      </w:r>
      <w:r w:rsidR="000B1DC7" w:rsidRPr="00D420FE">
        <w:rPr>
          <w:rFonts w:ascii="Times New Roman" w:hAnsi="Times New Roman" w:cs="Times New Roman"/>
          <w:spacing w:val="-15"/>
          <w:sz w:val="22"/>
          <w:szCs w:val="22"/>
          <w:lang w:val="pt-BR"/>
        </w:rPr>
        <w:t xml:space="preserve"> </w:t>
      </w:r>
      <w:r w:rsidR="000B1DC7" w:rsidRPr="00D420FE">
        <w:rPr>
          <w:rFonts w:ascii="Times New Roman" w:hAnsi="Times New Roman" w:cs="Times New Roman"/>
          <w:sz w:val="22"/>
          <w:szCs w:val="22"/>
          <w:lang w:val="pt-BR"/>
        </w:rPr>
        <w:t>entidades</w:t>
      </w:r>
      <w:r w:rsidR="000B1DC7" w:rsidRPr="00D420FE">
        <w:rPr>
          <w:rFonts w:ascii="Times New Roman" w:hAnsi="Times New Roman" w:cs="Times New Roman"/>
          <w:spacing w:val="-14"/>
          <w:sz w:val="22"/>
          <w:szCs w:val="22"/>
          <w:lang w:val="pt-BR"/>
        </w:rPr>
        <w:t xml:space="preserve"> </w:t>
      </w:r>
      <w:r w:rsidR="000B1DC7" w:rsidRPr="00D420FE">
        <w:rPr>
          <w:rFonts w:ascii="Times New Roman" w:hAnsi="Times New Roman" w:cs="Times New Roman"/>
          <w:sz w:val="22"/>
          <w:szCs w:val="22"/>
          <w:lang w:val="pt-BR"/>
        </w:rPr>
        <w:t>que</w:t>
      </w:r>
      <w:r w:rsidR="000B1DC7" w:rsidRPr="00D420FE">
        <w:rPr>
          <w:rFonts w:ascii="Times New Roman" w:hAnsi="Times New Roman" w:cs="Times New Roman"/>
          <w:spacing w:val="-14"/>
          <w:sz w:val="22"/>
          <w:szCs w:val="22"/>
          <w:lang w:val="pt-BR"/>
        </w:rPr>
        <w:t xml:space="preserve"> </w:t>
      </w:r>
      <w:r w:rsidR="000B1DC7" w:rsidRPr="00D420FE">
        <w:rPr>
          <w:rFonts w:ascii="Times New Roman" w:hAnsi="Times New Roman" w:cs="Times New Roman"/>
          <w:sz w:val="22"/>
          <w:szCs w:val="22"/>
          <w:lang w:val="pt-BR"/>
        </w:rPr>
        <w:t>estejam</w:t>
      </w:r>
      <w:r w:rsidR="000B1DC7" w:rsidRPr="00D420FE">
        <w:rPr>
          <w:rFonts w:ascii="Times New Roman" w:hAnsi="Times New Roman" w:cs="Times New Roman"/>
          <w:spacing w:val="-15"/>
          <w:sz w:val="22"/>
          <w:szCs w:val="22"/>
          <w:lang w:val="pt-BR"/>
        </w:rPr>
        <w:t xml:space="preserve"> </w:t>
      </w:r>
      <w:r w:rsidR="000B1DC7" w:rsidRPr="00D420FE">
        <w:rPr>
          <w:rFonts w:ascii="Times New Roman" w:hAnsi="Times New Roman" w:cs="Times New Roman"/>
          <w:sz w:val="22"/>
          <w:szCs w:val="22"/>
          <w:lang w:val="pt-BR"/>
        </w:rPr>
        <w:t>agindo</w:t>
      </w:r>
      <w:r w:rsidR="000B1DC7" w:rsidRPr="00D420FE">
        <w:rPr>
          <w:rFonts w:ascii="Times New Roman" w:hAnsi="Times New Roman" w:cs="Times New Roman"/>
          <w:spacing w:val="-13"/>
          <w:sz w:val="22"/>
          <w:szCs w:val="22"/>
          <w:lang w:val="pt-BR"/>
        </w:rPr>
        <w:t xml:space="preserve"> </w:t>
      </w:r>
      <w:r w:rsidR="000B1DC7" w:rsidRPr="00D420FE">
        <w:rPr>
          <w:rFonts w:ascii="Times New Roman" w:hAnsi="Times New Roman" w:cs="Times New Roman"/>
          <w:sz w:val="22"/>
          <w:szCs w:val="22"/>
          <w:lang w:val="pt-BR"/>
        </w:rPr>
        <w:t>por</w:t>
      </w:r>
      <w:r w:rsidR="000B1DC7" w:rsidRPr="00D420FE">
        <w:rPr>
          <w:rFonts w:ascii="Times New Roman" w:hAnsi="Times New Roman" w:cs="Times New Roman"/>
          <w:spacing w:val="-10"/>
          <w:sz w:val="22"/>
          <w:szCs w:val="22"/>
          <w:lang w:val="pt-BR"/>
        </w:rPr>
        <w:t xml:space="preserve"> </w:t>
      </w:r>
      <w:r w:rsidR="000B1DC7" w:rsidRPr="00D420FE">
        <w:rPr>
          <w:rFonts w:ascii="Times New Roman" w:hAnsi="Times New Roman" w:cs="Times New Roman"/>
          <w:sz w:val="22"/>
          <w:szCs w:val="22"/>
          <w:lang w:val="pt-BR"/>
        </w:rPr>
        <w:t>sua</w:t>
      </w:r>
      <w:r w:rsidR="000B1DC7" w:rsidRPr="00D420FE">
        <w:rPr>
          <w:rFonts w:ascii="Times New Roman" w:hAnsi="Times New Roman" w:cs="Times New Roman"/>
          <w:spacing w:val="-14"/>
          <w:sz w:val="22"/>
          <w:szCs w:val="22"/>
          <w:lang w:val="pt-BR"/>
        </w:rPr>
        <w:t xml:space="preserve"> </w:t>
      </w:r>
      <w:r w:rsidR="000B1DC7" w:rsidRPr="00D420FE">
        <w:rPr>
          <w:rFonts w:ascii="Times New Roman" w:hAnsi="Times New Roman" w:cs="Times New Roman"/>
          <w:sz w:val="22"/>
          <w:szCs w:val="22"/>
          <w:lang w:val="pt-BR"/>
        </w:rPr>
        <w:t>conta</w:t>
      </w:r>
      <w:r w:rsidR="000B1DC7" w:rsidRPr="00D420FE">
        <w:rPr>
          <w:rFonts w:ascii="Times New Roman" w:hAnsi="Times New Roman" w:cs="Times New Roman"/>
          <w:spacing w:val="-11"/>
          <w:sz w:val="22"/>
          <w:szCs w:val="22"/>
          <w:lang w:val="pt-BR"/>
        </w:rPr>
        <w:t xml:space="preserve"> </w:t>
      </w:r>
      <w:r w:rsidR="000B1DC7" w:rsidRPr="00D420FE">
        <w:rPr>
          <w:rFonts w:ascii="Times New Roman" w:hAnsi="Times New Roman" w:cs="Times New Roman"/>
          <w:sz w:val="22"/>
          <w:szCs w:val="22"/>
          <w:lang w:val="pt-BR"/>
        </w:rPr>
        <w:t>para</w:t>
      </w:r>
      <w:r w:rsidR="000B1DC7" w:rsidRPr="00D420FE">
        <w:rPr>
          <w:rFonts w:ascii="Times New Roman" w:hAnsi="Times New Roman" w:cs="Times New Roman"/>
          <w:spacing w:val="-14"/>
          <w:sz w:val="22"/>
          <w:szCs w:val="22"/>
          <w:lang w:val="pt-BR"/>
        </w:rPr>
        <w:t xml:space="preserve"> </w:t>
      </w:r>
      <w:r w:rsidR="000B1DC7" w:rsidRPr="00D420FE">
        <w:rPr>
          <w:rFonts w:ascii="Times New Roman" w:hAnsi="Times New Roman" w:cs="Times New Roman"/>
          <w:sz w:val="22"/>
          <w:szCs w:val="22"/>
          <w:lang w:val="pt-BR"/>
        </w:rPr>
        <w:t>garantir</w:t>
      </w:r>
      <w:r w:rsidR="000B1DC7" w:rsidRPr="00D420FE">
        <w:rPr>
          <w:rFonts w:ascii="Times New Roman" w:hAnsi="Times New Roman" w:cs="Times New Roman"/>
          <w:spacing w:val="-13"/>
          <w:sz w:val="22"/>
          <w:szCs w:val="22"/>
          <w:lang w:val="pt-BR"/>
        </w:rPr>
        <w:t xml:space="preserve"> </w:t>
      </w:r>
      <w:r w:rsidR="000B1DC7" w:rsidRPr="00D420FE">
        <w:rPr>
          <w:rFonts w:ascii="Times New Roman" w:hAnsi="Times New Roman" w:cs="Times New Roman"/>
          <w:sz w:val="22"/>
          <w:szCs w:val="22"/>
          <w:lang w:val="pt-BR"/>
        </w:rPr>
        <w:t>a</w:t>
      </w:r>
      <w:r w:rsidR="000B1DC7" w:rsidRPr="00D420FE">
        <w:rPr>
          <w:rFonts w:ascii="Times New Roman" w:hAnsi="Times New Roman" w:cs="Times New Roman"/>
          <w:spacing w:val="-14"/>
          <w:sz w:val="22"/>
          <w:szCs w:val="22"/>
          <w:lang w:val="pt-BR"/>
        </w:rPr>
        <w:t xml:space="preserve"> </w:t>
      </w:r>
      <w:r w:rsidR="000B1DC7" w:rsidRPr="00D420FE">
        <w:rPr>
          <w:rFonts w:ascii="Times New Roman" w:hAnsi="Times New Roman" w:cs="Times New Roman"/>
          <w:sz w:val="22"/>
          <w:szCs w:val="22"/>
          <w:lang w:val="pt-BR"/>
        </w:rPr>
        <w:t xml:space="preserve">não violação das </w:t>
      </w:r>
      <w:r w:rsidR="00ED0168" w:rsidRPr="00D420FE">
        <w:rPr>
          <w:rFonts w:ascii="Times New Roman" w:hAnsi="Times New Roman" w:cs="Times New Roman"/>
          <w:sz w:val="22"/>
          <w:szCs w:val="22"/>
          <w:lang w:val="pt-BR"/>
        </w:rPr>
        <w:t>Leis</w:t>
      </w:r>
      <w:r w:rsidR="00ED0168" w:rsidRPr="00D420FE">
        <w:rPr>
          <w:rFonts w:ascii="Times New Roman" w:hAnsi="Times New Roman" w:cs="Times New Roman"/>
          <w:spacing w:val="-4"/>
          <w:sz w:val="22"/>
          <w:szCs w:val="22"/>
          <w:lang w:val="pt-BR"/>
        </w:rPr>
        <w:t xml:space="preserve"> </w:t>
      </w:r>
      <w:r w:rsidR="00ED0168" w:rsidRPr="00D420FE">
        <w:rPr>
          <w:rFonts w:ascii="Times New Roman" w:hAnsi="Times New Roman" w:cs="Times New Roman"/>
          <w:sz w:val="22"/>
          <w:szCs w:val="22"/>
          <w:lang w:val="pt-BR"/>
        </w:rPr>
        <w:t>Anticorrupção e Antilavagem</w:t>
      </w:r>
      <w:r w:rsidRPr="00D420FE">
        <w:rPr>
          <w:rFonts w:ascii="Times New Roman" w:hAnsi="Times New Roman" w:cs="Times New Roman"/>
          <w:spacing w:val="-4"/>
          <w:sz w:val="22"/>
          <w:szCs w:val="22"/>
          <w:lang w:val="pt-BR"/>
        </w:rPr>
        <w:t>;</w:t>
      </w:r>
    </w:p>
    <w:p w14:paraId="7E3E5971" w14:textId="77777777" w:rsidR="00FD137D" w:rsidRPr="00D420FE" w:rsidRDefault="00FD137D" w:rsidP="006F5490">
      <w:pPr>
        <w:pStyle w:val="PargrafodaLista"/>
        <w:spacing w:before="0" w:line="300" w:lineRule="auto"/>
        <w:rPr>
          <w:rFonts w:ascii="Times New Roman" w:hAnsi="Times New Roman" w:cs="Times New Roman"/>
        </w:rPr>
      </w:pPr>
    </w:p>
    <w:p w14:paraId="3647DEE2" w14:textId="38FA3FFC" w:rsidR="00FD137D" w:rsidRPr="00D420FE" w:rsidRDefault="00FD137D" w:rsidP="006F5490">
      <w:pPr>
        <w:pStyle w:val="Level4"/>
        <w:widowControl w:val="0"/>
        <w:numPr>
          <w:ilvl w:val="0"/>
          <w:numId w:val="21"/>
        </w:numPr>
        <w:tabs>
          <w:tab w:val="left" w:pos="709"/>
        </w:tabs>
        <w:spacing w:after="0" w:line="300" w:lineRule="auto"/>
        <w:ind w:left="709"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envidar os melhores esforços para que seus clientes, fornecedores e prestadores de serviço adotem as melhores práticas de proteção ao meio ambiente e relativas à anticorrupção, segurança e saúde do trabalho, inclusive no tocante a não utilização de trabalho infantil ou análogo ao escravo; e </w:t>
      </w:r>
    </w:p>
    <w:p w14:paraId="28FBB315" w14:textId="77777777" w:rsidR="008B2FD9" w:rsidRPr="00D420FE" w:rsidRDefault="008B2FD9" w:rsidP="006F5490">
      <w:pPr>
        <w:pStyle w:val="Level4"/>
        <w:widowControl w:val="0"/>
        <w:tabs>
          <w:tab w:val="left" w:pos="709"/>
        </w:tabs>
        <w:spacing w:after="0" w:line="300" w:lineRule="auto"/>
        <w:ind w:left="709"/>
        <w:outlineLvl w:val="9"/>
        <w:rPr>
          <w:rFonts w:ascii="Times New Roman" w:hAnsi="Times New Roman" w:cs="Times New Roman"/>
          <w:sz w:val="22"/>
          <w:szCs w:val="22"/>
          <w:lang w:val="pt-BR"/>
        </w:rPr>
      </w:pPr>
    </w:p>
    <w:p w14:paraId="0EE154EB" w14:textId="6E7D660C" w:rsidR="00592DBF" w:rsidRPr="00D420FE" w:rsidRDefault="00720EE1" w:rsidP="006F5490">
      <w:pPr>
        <w:pStyle w:val="Level4"/>
        <w:widowControl w:val="0"/>
        <w:numPr>
          <w:ilvl w:val="0"/>
          <w:numId w:val="21"/>
        </w:numPr>
        <w:tabs>
          <w:tab w:val="left" w:pos="709"/>
          <w:tab w:val="left" w:pos="809"/>
          <w:tab w:val="left" w:pos="810"/>
        </w:tabs>
        <w:spacing w:after="0" w:line="300" w:lineRule="auto"/>
        <w:ind w:left="709" w:right="76" w:hanging="709"/>
        <w:outlineLvl w:val="9"/>
        <w:rPr>
          <w:rFonts w:ascii="Times New Roman" w:hAnsi="Times New Roman" w:cs="Times New Roman"/>
          <w:sz w:val="22"/>
          <w:szCs w:val="22"/>
          <w:lang w:val="pt-BR"/>
        </w:rPr>
      </w:pPr>
      <w:r w:rsidRPr="00D420FE">
        <w:rPr>
          <w:rFonts w:ascii="Times New Roman" w:hAnsi="Times New Roman" w:cs="Times New Roman"/>
          <w:sz w:val="22"/>
          <w:szCs w:val="22"/>
          <w:lang w:val="pt-BR"/>
        </w:rPr>
        <w:t xml:space="preserve">cumprir, e fazer com </w:t>
      </w:r>
      <w:r w:rsidR="003B468D" w:rsidRPr="00D420FE">
        <w:rPr>
          <w:rFonts w:ascii="Times New Roman" w:hAnsi="Times New Roman" w:cs="Times New Roman"/>
          <w:sz w:val="22"/>
          <w:szCs w:val="22"/>
          <w:lang w:val="pt-BR"/>
        </w:rPr>
        <w:t xml:space="preserve">quaisquer sociedades controladas da </w:t>
      </w:r>
      <w:r w:rsidR="0082305E" w:rsidRPr="00D420FE">
        <w:rPr>
          <w:rFonts w:ascii="Times New Roman" w:hAnsi="Times New Roman" w:cs="Times New Roman"/>
          <w:sz w:val="22"/>
          <w:szCs w:val="22"/>
          <w:lang w:val="pt-BR"/>
        </w:rPr>
        <w:t>Emissora</w:t>
      </w:r>
      <w:r w:rsidR="003B468D" w:rsidRPr="00D420FE">
        <w:rPr>
          <w:rFonts w:ascii="Times New Roman" w:hAnsi="Times New Roman" w:cs="Times New Roman"/>
          <w:sz w:val="22"/>
          <w:szCs w:val="22"/>
          <w:lang w:val="pt-BR"/>
        </w:rPr>
        <w:t xml:space="preserve"> e pel</w:t>
      </w:r>
      <w:r w:rsidR="00504051" w:rsidRPr="00D420FE">
        <w:rPr>
          <w:rFonts w:ascii="Times New Roman" w:hAnsi="Times New Roman" w:cs="Times New Roman"/>
          <w:sz w:val="22"/>
          <w:szCs w:val="22"/>
          <w:lang w:val="pt-BR"/>
        </w:rPr>
        <w:t>os Fiadores</w:t>
      </w:r>
      <w:r w:rsidR="005C03E6" w:rsidRPr="00D420FE">
        <w:rPr>
          <w:rFonts w:ascii="Times New Roman" w:hAnsi="Times New Roman" w:cs="Times New Roman"/>
          <w:sz w:val="22"/>
          <w:szCs w:val="22"/>
          <w:lang w:val="pt-BR"/>
        </w:rPr>
        <w:t xml:space="preserve"> cumpram</w:t>
      </w:r>
      <w:r w:rsidR="003B468D" w:rsidRPr="00D420FE">
        <w:rPr>
          <w:rFonts w:ascii="Times New Roman" w:hAnsi="Times New Roman" w:cs="Times New Roman"/>
          <w:sz w:val="22"/>
          <w:szCs w:val="22"/>
          <w:lang w:val="pt-BR"/>
        </w:rPr>
        <w:t xml:space="preserve"> </w:t>
      </w:r>
      <w:r w:rsidR="002E51EB" w:rsidRPr="00D420FE">
        <w:rPr>
          <w:rFonts w:ascii="Times New Roman" w:hAnsi="Times New Roman" w:cs="Times New Roman"/>
          <w:sz w:val="22"/>
          <w:szCs w:val="22"/>
          <w:lang w:val="pt-BR"/>
        </w:rPr>
        <w:t xml:space="preserve">a Legislação Socioambiental, exceto em relação àquelas matérias que estejam sendo discutidas de boa-fé na esfera judicial ou administrativamente pela </w:t>
      </w:r>
      <w:r w:rsidR="0082305E" w:rsidRPr="00D420FE">
        <w:rPr>
          <w:rFonts w:ascii="Times New Roman" w:hAnsi="Times New Roman" w:cs="Times New Roman"/>
          <w:sz w:val="22"/>
          <w:szCs w:val="22"/>
          <w:lang w:val="pt-BR"/>
        </w:rPr>
        <w:t>Emissora</w:t>
      </w:r>
      <w:r w:rsidR="002E51EB" w:rsidRPr="00D420FE">
        <w:rPr>
          <w:rFonts w:ascii="Times New Roman" w:hAnsi="Times New Roman" w:cs="Times New Roman"/>
          <w:sz w:val="22"/>
          <w:szCs w:val="22"/>
          <w:lang w:val="pt-BR"/>
        </w:rPr>
        <w:t xml:space="preserve"> </w:t>
      </w:r>
      <w:r w:rsidR="00C31E56" w:rsidRPr="00D420FE">
        <w:rPr>
          <w:rFonts w:ascii="Times New Roman" w:hAnsi="Times New Roman" w:cs="Times New Roman"/>
          <w:sz w:val="22"/>
          <w:szCs w:val="22"/>
          <w:lang w:val="pt-BR"/>
        </w:rPr>
        <w:t xml:space="preserve">e/ou quaisquer sociedades controladoras, controladas ou sob controle comum da </w:t>
      </w:r>
      <w:r w:rsidR="0082305E" w:rsidRPr="00D420FE">
        <w:rPr>
          <w:rFonts w:ascii="Times New Roman" w:hAnsi="Times New Roman" w:cs="Times New Roman"/>
          <w:sz w:val="22"/>
          <w:szCs w:val="22"/>
          <w:lang w:val="pt-BR"/>
        </w:rPr>
        <w:t>Emissora</w:t>
      </w:r>
      <w:r w:rsidR="00C31E56" w:rsidRPr="00D420FE">
        <w:rPr>
          <w:rFonts w:ascii="Times New Roman" w:hAnsi="Times New Roman" w:cs="Times New Roman"/>
          <w:sz w:val="22"/>
          <w:szCs w:val="22"/>
          <w:lang w:val="pt-BR"/>
        </w:rPr>
        <w:t xml:space="preserve"> e/ou pel</w:t>
      </w:r>
      <w:r w:rsidR="00504051" w:rsidRPr="00D420FE">
        <w:rPr>
          <w:rFonts w:ascii="Times New Roman" w:hAnsi="Times New Roman" w:cs="Times New Roman"/>
          <w:sz w:val="22"/>
          <w:szCs w:val="22"/>
          <w:lang w:val="pt-BR"/>
        </w:rPr>
        <w:t>os Fiadores</w:t>
      </w:r>
      <w:r w:rsidR="002E51EB" w:rsidRPr="00D420FE">
        <w:rPr>
          <w:rFonts w:ascii="Times New Roman" w:hAnsi="Times New Roman" w:cs="Times New Roman"/>
          <w:sz w:val="22"/>
          <w:szCs w:val="22"/>
          <w:lang w:val="pt-BR"/>
        </w:rPr>
        <w:t xml:space="preserve">, desde que tal discussão gere </w:t>
      </w:r>
      <w:r w:rsidR="00FD137D" w:rsidRPr="00D420FE">
        <w:rPr>
          <w:rFonts w:ascii="Times New Roman" w:hAnsi="Times New Roman" w:cs="Times New Roman"/>
          <w:sz w:val="22"/>
          <w:szCs w:val="22"/>
          <w:lang w:val="pt-BR"/>
        </w:rPr>
        <w:t xml:space="preserve">e enquanto perdure </w:t>
      </w:r>
      <w:r w:rsidR="002E51EB" w:rsidRPr="00D420FE">
        <w:rPr>
          <w:rFonts w:ascii="Times New Roman" w:hAnsi="Times New Roman" w:cs="Times New Roman"/>
          <w:sz w:val="22"/>
          <w:szCs w:val="22"/>
          <w:lang w:val="pt-BR"/>
        </w:rPr>
        <w:t>efeito suspensivo</w:t>
      </w:r>
      <w:r w:rsidR="002E51EB" w:rsidRPr="00D420FE">
        <w:rPr>
          <w:rFonts w:ascii="Times New Roman" w:hAnsi="Times New Roman" w:cs="Times New Roman"/>
          <w:spacing w:val="-29"/>
          <w:sz w:val="22"/>
          <w:szCs w:val="22"/>
          <w:lang w:val="pt-BR"/>
        </w:rPr>
        <w:t xml:space="preserve"> </w:t>
      </w:r>
      <w:r w:rsidR="002E51EB" w:rsidRPr="00D420FE">
        <w:rPr>
          <w:rFonts w:ascii="Times New Roman" w:hAnsi="Times New Roman" w:cs="Times New Roman"/>
          <w:sz w:val="22"/>
          <w:szCs w:val="22"/>
          <w:lang w:val="pt-BR"/>
        </w:rPr>
        <w:t>com relação à exigibilidade da aplicação de referida</w:t>
      </w:r>
      <w:r w:rsidR="002E51EB" w:rsidRPr="00D420FE">
        <w:rPr>
          <w:rFonts w:ascii="Times New Roman" w:hAnsi="Times New Roman" w:cs="Times New Roman"/>
          <w:spacing w:val="-10"/>
          <w:sz w:val="22"/>
          <w:szCs w:val="22"/>
          <w:lang w:val="pt-BR"/>
        </w:rPr>
        <w:t xml:space="preserve"> </w:t>
      </w:r>
      <w:r w:rsidR="002E51EB" w:rsidRPr="00D420FE">
        <w:rPr>
          <w:rFonts w:ascii="Times New Roman" w:hAnsi="Times New Roman" w:cs="Times New Roman"/>
          <w:sz w:val="22"/>
          <w:szCs w:val="22"/>
          <w:lang w:val="pt-BR"/>
        </w:rPr>
        <w:t>norma</w:t>
      </w:r>
      <w:r w:rsidR="00B751D3" w:rsidRPr="00D420FE">
        <w:rPr>
          <w:rFonts w:ascii="Times New Roman" w:hAnsi="Times New Roman" w:cs="Times New Roman"/>
          <w:sz w:val="22"/>
          <w:szCs w:val="22"/>
          <w:lang w:val="pt-BR"/>
        </w:rPr>
        <w:t>, sendo que referida exceção não se aplica as matérias relativas a utilização de mão de obra infantil e/ou em condições análogas a de escravo</w:t>
      </w:r>
      <w:r w:rsidR="005C03E6" w:rsidRPr="00D420FE">
        <w:rPr>
          <w:rFonts w:ascii="Times New Roman" w:hAnsi="Times New Roman" w:cs="Times New Roman"/>
          <w:sz w:val="22"/>
          <w:szCs w:val="22"/>
          <w:lang w:val="pt-BR"/>
        </w:rPr>
        <w:t xml:space="preserve"> e</w:t>
      </w:r>
      <w:r w:rsidR="00B751D3" w:rsidRPr="00D420FE">
        <w:rPr>
          <w:rFonts w:ascii="Times New Roman" w:hAnsi="Times New Roman" w:cs="Times New Roman"/>
          <w:sz w:val="22"/>
          <w:szCs w:val="22"/>
          <w:lang w:val="pt-BR"/>
        </w:rPr>
        <w:t xml:space="preserve"> incentivo à prostituição</w:t>
      </w:r>
      <w:r w:rsidR="002F2CAD" w:rsidRPr="00D420FE">
        <w:rPr>
          <w:rFonts w:ascii="Times New Roman" w:hAnsi="Times New Roman" w:cs="Times New Roman"/>
          <w:sz w:val="22"/>
          <w:szCs w:val="22"/>
          <w:lang w:val="pt-BR"/>
        </w:rPr>
        <w:t>.</w:t>
      </w:r>
    </w:p>
    <w:p w14:paraId="5DCE386B" w14:textId="77777777" w:rsidR="00720EE1" w:rsidRPr="00D420FE" w:rsidRDefault="00720EE1" w:rsidP="006F5490">
      <w:pPr>
        <w:pStyle w:val="Level4"/>
        <w:widowControl w:val="0"/>
        <w:tabs>
          <w:tab w:val="left" w:pos="709"/>
          <w:tab w:val="left" w:pos="809"/>
          <w:tab w:val="left" w:pos="810"/>
        </w:tabs>
        <w:spacing w:after="0" w:line="300" w:lineRule="auto"/>
        <w:ind w:left="709" w:right="76"/>
        <w:outlineLvl w:val="9"/>
        <w:rPr>
          <w:rFonts w:ascii="Times New Roman" w:hAnsi="Times New Roman" w:cs="Times New Roman"/>
          <w:sz w:val="22"/>
          <w:szCs w:val="22"/>
          <w:lang w:val="pt-BR"/>
        </w:rPr>
      </w:pPr>
    </w:p>
    <w:p w14:paraId="4B5752B0" w14:textId="77777777" w:rsidR="00284E9A" w:rsidRPr="00D420FE" w:rsidRDefault="00284E9A" w:rsidP="00541008">
      <w:pPr>
        <w:pStyle w:val="PargrafodaLista"/>
        <w:keepNext/>
        <w:keepLines/>
        <w:widowControl/>
        <w:numPr>
          <w:ilvl w:val="1"/>
          <w:numId w:val="26"/>
        </w:numPr>
        <w:spacing w:before="0" w:line="300" w:lineRule="auto"/>
        <w:ind w:left="0" w:right="74" w:firstLine="0"/>
        <w:rPr>
          <w:rFonts w:ascii="Times New Roman" w:hAnsi="Times New Roman" w:cs="Times New Roman"/>
        </w:rPr>
      </w:pPr>
      <w:r w:rsidRPr="00D420FE">
        <w:rPr>
          <w:rFonts w:ascii="Times New Roman" w:hAnsi="Times New Roman" w:cs="Times New Roman"/>
          <w:b/>
          <w:u w:val="single"/>
        </w:rPr>
        <w:t>AGENTE</w:t>
      </w:r>
      <w:r w:rsidRPr="00D420FE">
        <w:rPr>
          <w:rFonts w:ascii="Times New Roman" w:hAnsi="Times New Roman" w:cs="Times New Roman"/>
          <w:b/>
          <w:spacing w:val="-6"/>
          <w:u w:val="single"/>
        </w:rPr>
        <w:t xml:space="preserve"> </w:t>
      </w:r>
      <w:r w:rsidRPr="00D420FE">
        <w:rPr>
          <w:rFonts w:ascii="Times New Roman" w:hAnsi="Times New Roman" w:cs="Times New Roman"/>
          <w:b/>
          <w:u w:val="single"/>
        </w:rPr>
        <w:t>FIDUCIÁRIO</w:t>
      </w:r>
      <w:r w:rsidR="00CC65C5" w:rsidRPr="00D420FE">
        <w:rPr>
          <w:rFonts w:ascii="Times New Roman" w:hAnsi="Times New Roman" w:cs="Times New Roman"/>
          <w:b/>
          <w:i/>
        </w:rPr>
        <w:t xml:space="preserve"> </w:t>
      </w:r>
    </w:p>
    <w:p w14:paraId="700C0067" w14:textId="77777777" w:rsidR="00B9440D" w:rsidRPr="00D420FE" w:rsidRDefault="00B9440D" w:rsidP="006F5490">
      <w:pPr>
        <w:pStyle w:val="PargrafodaLista"/>
        <w:keepNext/>
        <w:keepLines/>
        <w:widowControl/>
        <w:tabs>
          <w:tab w:val="left" w:pos="809"/>
          <w:tab w:val="left" w:pos="810"/>
        </w:tabs>
        <w:spacing w:before="0" w:line="300" w:lineRule="auto"/>
        <w:ind w:left="0" w:right="76" w:firstLine="0"/>
        <w:rPr>
          <w:rFonts w:ascii="Times New Roman" w:hAnsi="Times New Roman" w:cs="Times New Roman"/>
        </w:rPr>
      </w:pPr>
    </w:p>
    <w:p w14:paraId="177860CA" w14:textId="45EF3427" w:rsidR="00284E9A" w:rsidRPr="00D420FE" w:rsidRDefault="00284E9A" w:rsidP="00541008">
      <w:pPr>
        <w:pStyle w:val="PargrafodaLista"/>
        <w:keepNext/>
        <w:keepLines/>
        <w:widowControl/>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w:t>
      </w:r>
      <w:r w:rsidR="0082305E" w:rsidRPr="00D420FE">
        <w:rPr>
          <w:rFonts w:ascii="Times New Roman" w:hAnsi="Times New Roman" w:cs="Times New Roman"/>
        </w:rPr>
        <w:t>Emissora</w:t>
      </w:r>
      <w:r w:rsidRPr="00D420FE">
        <w:rPr>
          <w:rFonts w:ascii="Times New Roman" w:hAnsi="Times New Roman" w:cs="Times New Roman"/>
        </w:rPr>
        <w:t xml:space="preserve">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p>
    <w:p w14:paraId="0025D21F"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45FA8D3C"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proofErr w:type="spellStart"/>
      <w:r w:rsidRPr="00D420FE">
        <w:rPr>
          <w:rFonts w:ascii="Times New Roman" w:hAnsi="Times New Roman" w:cs="Times New Roman"/>
        </w:rPr>
        <w:lastRenderedPageBreak/>
        <w:t>é</w:t>
      </w:r>
      <w:proofErr w:type="spellEnd"/>
      <w:r w:rsidRPr="00D420FE">
        <w:rPr>
          <w:rFonts w:ascii="Times New Roman" w:hAnsi="Times New Roman" w:cs="Times New Roman"/>
        </w:rPr>
        <w:t xml:space="preserve"> instituição financeira devidamente organizada, constituída e existente sob a forma de sociedade por ações, de acordo com as leis</w:t>
      </w:r>
      <w:r w:rsidRPr="00D420FE">
        <w:rPr>
          <w:rFonts w:ascii="Times New Roman" w:hAnsi="Times New Roman" w:cs="Times New Roman"/>
          <w:spacing w:val="-8"/>
        </w:rPr>
        <w:t xml:space="preserve"> </w:t>
      </w:r>
      <w:r w:rsidRPr="00D420FE">
        <w:rPr>
          <w:rFonts w:ascii="Times New Roman" w:hAnsi="Times New Roman" w:cs="Times New Roman"/>
        </w:rPr>
        <w:t>brasileiras;</w:t>
      </w:r>
    </w:p>
    <w:p w14:paraId="38090373"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4CD63409"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está devidamente autorizado e obteve todas as autorizações, inclusive, conforme aplicável, legais, societárias</w:t>
      </w:r>
      <w:r w:rsidR="0071591C" w:rsidRPr="00D420FE">
        <w:rPr>
          <w:rFonts w:ascii="Times New Roman" w:hAnsi="Times New Roman" w:cs="Times New Roman"/>
        </w:rPr>
        <w:t xml:space="preserve"> e </w:t>
      </w:r>
      <w:r w:rsidRPr="00D420FE">
        <w:rPr>
          <w:rFonts w:ascii="Times New Roman" w:hAnsi="Times New Roman" w:cs="Times New Roman"/>
        </w:rPr>
        <w:t xml:space="preserve">regulatórias, necessárias à celebração desta Escritura de Emissão e ao cumprimento </w:t>
      </w:r>
      <w:r w:rsidRPr="00D420FE">
        <w:rPr>
          <w:rFonts w:ascii="Times New Roman" w:hAnsi="Times New Roman" w:cs="Times New Roman"/>
          <w:spacing w:val="-3"/>
        </w:rPr>
        <w:t xml:space="preserve">de </w:t>
      </w:r>
      <w:r w:rsidRPr="00D420FE">
        <w:rPr>
          <w:rFonts w:ascii="Times New Roman" w:hAnsi="Times New Roman" w:cs="Times New Roman"/>
        </w:rPr>
        <w:t>todas</w:t>
      </w:r>
      <w:r w:rsidRPr="00D420FE">
        <w:rPr>
          <w:rFonts w:ascii="Times New Roman" w:hAnsi="Times New Roman" w:cs="Times New Roman"/>
          <w:spacing w:val="-14"/>
        </w:rPr>
        <w:t xml:space="preserve"> </w:t>
      </w:r>
      <w:r w:rsidRPr="00D420FE">
        <w:rPr>
          <w:rFonts w:ascii="Times New Roman" w:hAnsi="Times New Roman" w:cs="Times New Roman"/>
        </w:rPr>
        <w:t>as</w:t>
      </w:r>
      <w:r w:rsidRPr="00D420FE">
        <w:rPr>
          <w:rFonts w:ascii="Times New Roman" w:hAnsi="Times New Roman" w:cs="Times New Roman"/>
          <w:spacing w:val="-14"/>
        </w:rPr>
        <w:t xml:space="preserve"> </w:t>
      </w:r>
      <w:r w:rsidRPr="00D420FE">
        <w:rPr>
          <w:rFonts w:ascii="Times New Roman" w:hAnsi="Times New Roman" w:cs="Times New Roman"/>
        </w:rPr>
        <w:t>obrigações</w:t>
      </w:r>
      <w:r w:rsidRPr="00D420FE">
        <w:rPr>
          <w:rFonts w:ascii="Times New Roman" w:hAnsi="Times New Roman" w:cs="Times New Roman"/>
          <w:spacing w:val="-17"/>
        </w:rPr>
        <w:t xml:space="preserve"> </w:t>
      </w:r>
      <w:r w:rsidRPr="00D420FE">
        <w:rPr>
          <w:rFonts w:ascii="Times New Roman" w:hAnsi="Times New Roman" w:cs="Times New Roman"/>
        </w:rPr>
        <w:t>aqui</w:t>
      </w:r>
      <w:r w:rsidRPr="00D420FE">
        <w:rPr>
          <w:rFonts w:ascii="Times New Roman" w:hAnsi="Times New Roman" w:cs="Times New Roman"/>
          <w:spacing w:val="-18"/>
        </w:rPr>
        <w:t xml:space="preserve"> </w:t>
      </w:r>
      <w:r w:rsidRPr="00D420FE">
        <w:rPr>
          <w:rFonts w:ascii="Times New Roman" w:hAnsi="Times New Roman" w:cs="Times New Roman"/>
        </w:rPr>
        <w:t>previstas,</w:t>
      </w:r>
      <w:r w:rsidRPr="00D420FE">
        <w:rPr>
          <w:rFonts w:ascii="Times New Roman" w:hAnsi="Times New Roman" w:cs="Times New Roman"/>
          <w:spacing w:val="-14"/>
        </w:rPr>
        <w:t xml:space="preserve"> </w:t>
      </w:r>
      <w:r w:rsidRPr="00D420FE">
        <w:rPr>
          <w:rFonts w:ascii="Times New Roman" w:hAnsi="Times New Roman" w:cs="Times New Roman"/>
        </w:rPr>
        <w:t>tendo</w:t>
      </w:r>
      <w:r w:rsidRPr="00D420FE">
        <w:rPr>
          <w:rFonts w:ascii="Times New Roman" w:hAnsi="Times New Roman" w:cs="Times New Roman"/>
          <w:spacing w:val="-15"/>
        </w:rPr>
        <w:t xml:space="preserve"> </w:t>
      </w:r>
      <w:r w:rsidRPr="00D420FE">
        <w:rPr>
          <w:rFonts w:ascii="Times New Roman" w:hAnsi="Times New Roman" w:cs="Times New Roman"/>
        </w:rPr>
        <w:t>sido</w:t>
      </w:r>
      <w:r w:rsidRPr="00D420FE">
        <w:rPr>
          <w:rFonts w:ascii="Times New Roman" w:hAnsi="Times New Roman" w:cs="Times New Roman"/>
          <w:spacing w:val="-15"/>
        </w:rPr>
        <w:t xml:space="preserve"> </w:t>
      </w:r>
      <w:r w:rsidRPr="00D420FE">
        <w:rPr>
          <w:rFonts w:ascii="Times New Roman" w:hAnsi="Times New Roman" w:cs="Times New Roman"/>
        </w:rPr>
        <w:t>plenamente</w:t>
      </w:r>
      <w:r w:rsidRPr="00D420FE">
        <w:rPr>
          <w:rFonts w:ascii="Times New Roman" w:hAnsi="Times New Roman" w:cs="Times New Roman"/>
          <w:spacing w:val="-12"/>
        </w:rPr>
        <w:t xml:space="preserve"> </w:t>
      </w:r>
      <w:r w:rsidRPr="00D420FE">
        <w:rPr>
          <w:rFonts w:ascii="Times New Roman" w:hAnsi="Times New Roman" w:cs="Times New Roman"/>
        </w:rPr>
        <w:t>satisfeitos</w:t>
      </w:r>
      <w:r w:rsidRPr="00D420FE">
        <w:rPr>
          <w:rFonts w:ascii="Times New Roman" w:hAnsi="Times New Roman" w:cs="Times New Roman"/>
          <w:spacing w:val="-14"/>
        </w:rPr>
        <w:t xml:space="preserve"> </w:t>
      </w:r>
      <w:r w:rsidRPr="00D420FE">
        <w:rPr>
          <w:rFonts w:ascii="Times New Roman" w:hAnsi="Times New Roman" w:cs="Times New Roman"/>
        </w:rPr>
        <w:t>todos os</w:t>
      </w:r>
      <w:r w:rsidRPr="00D420FE">
        <w:rPr>
          <w:rFonts w:ascii="Times New Roman" w:hAnsi="Times New Roman" w:cs="Times New Roman"/>
          <w:spacing w:val="-14"/>
        </w:rPr>
        <w:t xml:space="preserve"> </w:t>
      </w:r>
      <w:r w:rsidRPr="00D420FE">
        <w:rPr>
          <w:rFonts w:ascii="Times New Roman" w:hAnsi="Times New Roman" w:cs="Times New Roman"/>
        </w:rPr>
        <w:t>requisitos</w:t>
      </w:r>
      <w:r w:rsidRPr="00D420FE">
        <w:rPr>
          <w:rFonts w:ascii="Times New Roman" w:hAnsi="Times New Roman" w:cs="Times New Roman"/>
          <w:spacing w:val="-16"/>
        </w:rPr>
        <w:t xml:space="preserve"> </w:t>
      </w:r>
      <w:r w:rsidRPr="00D420FE">
        <w:rPr>
          <w:rFonts w:ascii="Times New Roman" w:hAnsi="Times New Roman" w:cs="Times New Roman"/>
        </w:rPr>
        <w:t>legais,</w:t>
      </w:r>
      <w:r w:rsidRPr="00D420FE">
        <w:rPr>
          <w:rFonts w:ascii="Times New Roman" w:hAnsi="Times New Roman" w:cs="Times New Roman"/>
          <w:spacing w:val="-12"/>
        </w:rPr>
        <w:t xml:space="preserve"> </w:t>
      </w:r>
      <w:r w:rsidRPr="00D420FE">
        <w:rPr>
          <w:rFonts w:ascii="Times New Roman" w:hAnsi="Times New Roman" w:cs="Times New Roman"/>
        </w:rPr>
        <w:t>societários</w:t>
      </w:r>
      <w:r w:rsidR="0071591C" w:rsidRPr="00D420FE">
        <w:rPr>
          <w:rFonts w:ascii="Times New Roman" w:hAnsi="Times New Roman" w:cs="Times New Roman"/>
        </w:rPr>
        <w:t xml:space="preserve"> e</w:t>
      </w:r>
      <w:r w:rsidR="0071591C" w:rsidRPr="00D420FE">
        <w:rPr>
          <w:rFonts w:ascii="Times New Roman" w:hAnsi="Times New Roman" w:cs="Times New Roman"/>
          <w:spacing w:val="-13"/>
        </w:rPr>
        <w:t xml:space="preserve"> </w:t>
      </w:r>
      <w:r w:rsidRPr="00D420FE">
        <w:rPr>
          <w:rFonts w:ascii="Times New Roman" w:hAnsi="Times New Roman" w:cs="Times New Roman"/>
        </w:rPr>
        <w:t>regulatórios</w:t>
      </w:r>
      <w:r w:rsidRPr="00D420FE">
        <w:rPr>
          <w:rFonts w:ascii="Times New Roman" w:hAnsi="Times New Roman" w:cs="Times New Roman"/>
          <w:spacing w:val="-16"/>
        </w:rPr>
        <w:t xml:space="preserve"> </w:t>
      </w:r>
      <w:r w:rsidRPr="00D420FE">
        <w:rPr>
          <w:rFonts w:ascii="Times New Roman" w:hAnsi="Times New Roman" w:cs="Times New Roman"/>
        </w:rPr>
        <w:t>necessários</w:t>
      </w:r>
      <w:r w:rsidRPr="00D420FE">
        <w:rPr>
          <w:rFonts w:ascii="Times New Roman" w:hAnsi="Times New Roman" w:cs="Times New Roman"/>
          <w:spacing w:val="-16"/>
        </w:rPr>
        <w:t xml:space="preserve"> </w:t>
      </w:r>
      <w:r w:rsidRPr="00D420FE">
        <w:rPr>
          <w:rFonts w:ascii="Times New Roman" w:hAnsi="Times New Roman" w:cs="Times New Roman"/>
        </w:rPr>
        <w:t>para tanto;</w:t>
      </w:r>
      <w:r w:rsidR="0071591C" w:rsidRPr="00D420FE">
        <w:rPr>
          <w:rFonts w:ascii="Times New Roman" w:hAnsi="Times New Roman" w:cs="Times New Roman"/>
        </w:rPr>
        <w:t xml:space="preserve"> </w:t>
      </w:r>
    </w:p>
    <w:p w14:paraId="50970E44"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4E0B2E1B"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o(s) representante(s) legal(</w:t>
      </w:r>
      <w:proofErr w:type="spellStart"/>
      <w:r w:rsidRPr="00D420FE">
        <w:rPr>
          <w:rFonts w:ascii="Times New Roman" w:hAnsi="Times New Roman" w:cs="Times New Roman"/>
        </w:rPr>
        <w:t>is</w:t>
      </w:r>
      <w:proofErr w:type="spellEnd"/>
      <w:r w:rsidRPr="00D420FE">
        <w:rPr>
          <w:rFonts w:ascii="Times New Roman" w:hAnsi="Times New Roman" w:cs="Times New Roman"/>
        </w:rPr>
        <w:t>) do Agente Fiduciário que assina(m) esta Escritura de Emissão tem(têm), conforme o caso, poderes societários e/ou delegados para assumir, em nome do Agente Fiduciário, as obrigações aqui</w:t>
      </w:r>
      <w:r w:rsidRPr="00D420FE">
        <w:rPr>
          <w:rFonts w:ascii="Times New Roman" w:hAnsi="Times New Roman" w:cs="Times New Roman"/>
          <w:spacing w:val="-9"/>
        </w:rPr>
        <w:t xml:space="preserve"> </w:t>
      </w:r>
      <w:r w:rsidRPr="00D420FE">
        <w:rPr>
          <w:rFonts w:ascii="Times New Roman" w:hAnsi="Times New Roman" w:cs="Times New Roman"/>
        </w:rPr>
        <w:t>previstas</w:t>
      </w:r>
      <w:r w:rsidRPr="00D420FE">
        <w:rPr>
          <w:rFonts w:ascii="Times New Roman" w:hAnsi="Times New Roman" w:cs="Times New Roman"/>
          <w:spacing w:val="-12"/>
        </w:rPr>
        <w:t xml:space="preserve"> </w:t>
      </w:r>
      <w:r w:rsidRPr="00D420FE">
        <w:rPr>
          <w:rFonts w:ascii="Times New Roman" w:hAnsi="Times New Roman" w:cs="Times New Roman"/>
        </w:rPr>
        <w:t>e,</w:t>
      </w:r>
      <w:r w:rsidRPr="00D420FE">
        <w:rPr>
          <w:rFonts w:ascii="Times New Roman" w:hAnsi="Times New Roman" w:cs="Times New Roman"/>
          <w:spacing w:val="-10"/>
        </w:rPr>
        <w:t xml:space="preserve"> </w:t>
      </w:r>
      <w:r w:rsidRPr="00D420FE">
        <w:rPr>
          <w:rFonts w:ascii="Times New Roman" w:hAnsi="Times New Roman" w:cs="Times New Roman"/>
        </w:rPr>
        <w:t>sendo</w:t>
      </w:r>
      <w:r w:rsidRPr="00D420FE">
        <w:rPr>
          <w:rFonts w:ascii="Times New Roman" w:hAnsi="Times New Roman" w:cs="Times New Roman"/>
          <w:spacing w:val="-11"/>
        </w:rPr>
        <w:t xml:space="preserve"> </w:t>
      </w:r>
      <w:r w:rsidRPr="00D420FE">
        <w:rPr>
          <w:rFonts w:ascii="Times New Roman" w:hAnsi="Times New Roman" w:cs="Times New Roman"/>
        </w:rPr>
        <w:t>mandatário(s),</w:t>
      </w:r>
      <w:r w:rsidRPr="00D420FE">
        <w:rPr>
          <w:rFonts w:ascii="Times New Roman" w:hAnsi="Times New Roman" w:cs="Times New Roman"/>
          <w:spacing w:val="-12"/>
        </w:rPr>
        <w:t xml:space="preserve"> </w:t>
      </w:r>
      <w:r w:rsidRPr="00D420FE">
        <w:rPr>
          <w:rFonts w:ascii="Times New Roman" w:hAnsi="Times New Roman" w:cs="Times New Roman"/>
        </w:rPr>
        <w:t>tem(têm)</w:t>
      </w:r>
      <w:r w:rsidRPr="00D420FE">
        <w:rPr>
          <w:rFonts w:ascii="Times New Roman" w:hAnsi="Times New Roman" w:cs="Times New Roman"/>
          <w:spacing w:val="-9"/>
        </w:rPr>
        <w:t xml:space="preserve"> </w:t>
      </w:r>
      <w:r w:rsidRPr="00D420FE">
        <w:rPr>
          <w:rFonts w:ascii="Times New Roman" w:hAnsi="Times New Roman" w:cs="Times New Roman"/>
        </w:rPr>
        <w:t>os</w:t>
      </w:r>
      <w:r w:rsidRPr="00D420FE">
        <w:rPr>
          <w:rFonts w:ascii="Times New Roman" w:hAnsi="Times New Roman" w:cs="Times New Roman"/>
          <w:spacing w:val="-12"/>
        </w:rPr>
        <w:t xml:space="preserve"> </w:t>
      </w:r>
      <w:r w:rsidRPr="00D420FE">
        <w:rPr>
          <w:rFonts w:ascii="Times New Roman" w:hAnsi="Times New Roman" w:cs="Times New Roman"/>
        </w:rPr>
        <w:t>poderes</w:t>
      </w:r>
      <w:r w:rsidRPr="00D420FE">
        <w:rPr>
          <w:rFonts w:ascii="Times New Roman" w:hAnsi="Times New Roman" w:cs="Times New Roman"/>
          <w:spacing w:val="-12"/>
        </w:rPr>
        <w:t xml:space="preserve"> </w:t>
      </w:r>
      <w:r w:rsidRPr="00D420FE">
        <w:rPr>
          <w:rFonts w:ascii="Times New Roman" w:hAnsi="Times New Roman" w:cs="Times New Roman"/>
        </w:rPr>
        <w:t>legitimamente outorgados, estando o(s) respectivo(s) mandato(s) em pleno</w:t>
      </w:r>
      <w:r w:rsidRPr="00D420FE">
        <w:rPr>
          <w:rFonts w:ascii="Times New Roman" w:hAnsi="Times New Roman" w:cs="Times New Roman"/>
          <w:spacing w:val="-17"/>
        </w:rPr>
        <w:t xml:space="preserve"> </w:t>
      </w:r>
      <w:r w:rsidRPr="00D420FE">
        <w:rPr>
          <w:rFonts w:ascii="Times New Roman" w:hAnsi="Times New Roman" w:cs="Times New Roman"/>
        </w:rPr>
        <w:t>vigor;</w:t>
      </w:r>
    </w:p>
    <w:p w14:paraId="1DF48EC3"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4A159738"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esta Escritura de Emissão e as obrigações aqui previstas constituem obrigações lícitas, válidas, vinculantes e eficazes do Agente Fiduciário, exequíveis de acordo com os seus termos e</w:t>
      </w:r>
      <w:r w:rsidRPr="00D420FE">
        <w:rPr>
          <w:rFonts w:ascii="Times New Roman" w:hAnsi="Times New Roman" w:cs="Times New Roman"/>
          <w:spacing w:val="-12"/>
        </w:rPr>
        <w:t xml:space="preserve"> </w:t>
      </w:r>
      <w:r w:rsidRPr="00D420FE">
        <w:rPr>
          <w:rFonts w:ascii="Times New Roman" w:hAnsi="Times New Roman" w:cs="Times New Roman"/>
        </w:rPr>
        <w:t>condições;</w:t>
      </w:r>
    </w:p>
    <w:p w14:paraId="39572B04"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601A12F7"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a celebração, os termos e condições desta Escritura de Emissão e o cumprimento das obrigações aqui previstas (a) não infringem o estatuto social do Agente Fiduciário; (b)</w:t>
      </w:r>
      <w:r w:rsidR="00B9440D" w:rsidRPr="00D420FE">
        <w:rPr>
          <w:rFonts w:ascii="Times New Roman" w:hAnsi="Times New Roman" w:cs="Times New Roman"/>
        </w:rPr>
        <w:t> </w:t>
      </w:r>
      <w:r w:rsidRPr="00D420FE">
        <w:rPr>
          <w:rFonts w:ascii="Times New Roman" w:hAnsi="Times New Roman" w:cs="Times New Roman"/>
        </w:rPr>
        <w:t>não infringem qualquer contrato ou instrumento do qual o Agente Fiduciário seja parte e/ou pelo qual qualquer de seus ativos esteja sujeito; (c) não infringem qualquer disposição</w:t>
      </w:r>
      <w:r w:rsidRPr="00D420FE">
        <w:rPr>
          <w:rFonts w:ascii="Times New Roman" w:hAnsi="Times New Roman" w:cs="Times New Roman"/>
          <w:spacing w:val="-12"/>
        </w:rPr>
        <w:t xml:space="preserve"> </w:t>
      </w:r>
      <w:r w:rsidRPr="00D420FE">
        <w:rPr>
          <w:rFonts w:ascii="Times New Roman" w:hAnsi="Times New Roman" w:cs="Times New Roman"/>
        </w:rPr>
        <w:t>legal</w:t>
      </w:r>
      <w:r w:rsidRPr="00D420FE">
        <w:rPr>
          <w:rFonts w:ascii="Times New Roman" w:hAnsi="Times New Roman" w:cs="Times New Roman"/>
          <w:spacing w:val="-9"/>
        </w:rPr>
        <w:t xml:space="preserve"> </w:t>
      </w:r>
      <w:r w:rsidRPr="00D420FE">
        <w:rPr>
          <w:rFonts w:ascii="Times New Roman" w:hAnsi="Times New Roman" w:cs="Times New Roman"/>
        </w:rPr>
        <w:t>ou</w:t>
      </w:r>
      <w:r w:rsidRPr="00D420FE">
        <w:rPr>
          <w:rFonts w:ascii="Times New Roman" w:hAnsi="Times New Roman" w:cs="Times New Roman"/>
          <w:spacing w:val="-14"/>
        </w:rPr>
        <w:t xml:space="preserve"> </w:t>
      </w:r>
      <w:r w:rsidRPr="00D420FE">
        <w:rPr>
          <w:rFonts w:ascii="Times New Roman" w:hAnsi="Times New Roman" w:cs="Times New Roman"/>
        </w:rPr>
        <w:t>regulamentar</w:t>
      </w:r>
      <w:r w:rsidRPr="00D420FE">
        <w:rPr>
          <w:rFonts w:ascii="Times New Roman" w:hAnsi="Times New Roman" w:cs="Times New Roman"/>
          <w:spacing w:val="-8"/>
        </w:rPr>
        <w:t xml:space="preserve"> </w:t>
      </w:r>
      <w:r w:rsidRPr="00D420FE">
        <w:rPr>
          <w:rFonts w:ascii="Times New Roman" w:hAnsi="Times New Roman" w:cs="Times New Roman"/>
        </w:rPr>
        <w:t>a</w:t>
      </w:r>
      <w:r w:rsidRPr="00D420FE">
        <w:rPr>
          <w:rFonts w:ascii="Times New Roman" w:hAnsi="Times New Roman" w:cs="Times New Roman"/>
          <w:spacing w:val="-12"/>
        </w:rPr>
        <w:t xml:space="preserve"> </w:t>
      </w:r>
      <w:r w:rsidRPr="00D420FE">
        <w:rPr>
          <w:rFonts w:ascii="Times New Roman" w:hAnsi="Times New Roman" w:cs="Times New Roman"/>
        </w:rPr>
        <w:t>que</w:t>
      </w:r>
      <w:r w:rsidRPr="00D420FE">
        <w:rPr>
          <w:rFonts w:ascii="Times New Roman" w:hAnsi="Times New Roman" w:cs="Times New Roman"/>
          <w:spacing w:val="-8"/>
        </w:rPr>
        <w:t xml:space="preserve"> </w:t>
      </w:r>
      <w:r w:rsidRPr="00D420FE">
        <w:rPr>
          <w:rFonts w:ascii="Times New Roman" w:hAnsi="Times New Roman" w:cs="Times New Roman"/>
        </w:rPr>
        <w:t>o</w:t>
      </w:r>
      <w:r w:rsidRPr="00D420FE">
        <w:rPr>
          <w:rFonts w:ascii="Times New Roman" w:hAnsi="Times New Roman" w:cs="Times New Roman"/>
          <w:spacing w:val="-12"/>
        </w:rPr>
        <w:t xml:space="preserve"> </w:t>
      </w:r>
      <w:r w:rsidRPr="00D420FE">
        <w:rPr>
          <w:rFonts w:ascii="Times New Roman" w:hAnsi="Times New Roman" w:cs="Times New Roman"/>
        </w:rPr>
        <w:t>Agente</w:t>
      </w:r>
      <w:r w:rsidRPr="00D420FE">
        <w:rPr>
          <w:rFonts w:ascii="Times New Roman" w:hAnsi="Times New Roman" w:cs="Times New Roman"/>
          <w:spacing w:val="-10"/>
        </w:rPr>
        <w:t xml:space="preserve"> </w:t>
      </w:r>
      <w:r w:rsidRPr="00D420FE">
        <w:rPr>
          <w:rFonts w:ascii="Times New Roman" w:hAnsi="Times New Roman" w:cs="Times New Roman"/>
        </w:rPr>
        <w:t>Fiduciário</w:t>
      </w:r>
      <w:r w:rsidRPr="00D420FE">
        <w:rPr>
          <w:rFonts w:ascii="Times New Roman" w:hAnsi="Times New Roman" w:cs="Times New Roman"/>
          <w:spacing w:val="-12"/>
        </w:rPr>
        <w:t xml:space="preserve"> </w:t>
      </w:r>
      <w:r w:rsidRPr="00D420FE">
        <w:rPr>
          <w:rFonts w:ascii="Times New Roman" w:hAnsi="Times New Roman" w:cs="Times New Roman"/>
        </w:rPr>
        <w:t>e/ou</w:t>
      </w:r>
      <w:r w:rsidRPr="00D420FE">
        <w:rPr>
          <w:rFonts w:ascii="Times New Roman" w:hAnsi="Times New Roman" w:cs="Times New Roman"/>
          <w:spacing w:val="-11"/>
        </w:rPr>
        <w:t xml:space="preserve"> </w:t>
      </w:r>
      <w:r w:rsidRPr="00D420FE">
        <w:rPr>
          <w:rFonts w:ascii="Times New Roman" w:hAnsi="Times New Roman" w:cs="Times New Roman"/>
        </w:rPr>
        <w:t>qualquer de seus ativos esteja sujeito; e (d) não infringem qualquer ordem, decisão ou sentença administrativa, judicial ou arbitral que afete o Agente Fiduciário e/ou qualquer de seus</w:t>
      </w:r>
      <w:r w:rsidRPr="00D420FE">
        <w:rPr>
          <w:rFonts w:ascii="Times New Roman" w:hAnsi="Times New Roman" w:cs="Times New Roman"/>
          <w:spacing w:val="-13"/>
        </w:rPr>
        <w:t xml:space="preserve"> </w:t>
      </w:r>
      <w:r w:rsidRPr="00D420FE">
        <w:rPr>
          <w:rFonts w:ascii="Times New Roman" w:hAnsi="Times New Roman" w:cs="Times New Roman"/>
        </w:rPr>
        <w:t>ativos;</w:t>
      </w:r>
    </w:p>
    <w:p w14:paraId="635677C1"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073D01C8"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aceita a função para a qual foi nomeado, assumindo integralmente os deveres</w:t>
      </w:r>
      <w:r w:rsidRPr="00D420FE">
        <w:rPr>
          <w:rFonts w:ascii="Times New Roman" w:hAnsi="Times New Roman" w:cs="Times New Roman"/>
          <w:spacing w:val="-13"/>
        </w:rPr>
        <w:t xml:space="preserve"> </w:t>
      </w:r>
      <w:r w:rsidRPr="00D420FE">
        <w:rPr>
          <w:rFonts w:ascii="Times New Roman" w:hAnsi="Times New Roman" w:cs="Times New Roman"/>
        </w:rPr>
        <w:t>e</w:t>
      </w:r>
      <w:r w:rsidRPr="00D420FE">
        <w:rPr>
          <w:rFonts w:ascii="Times New Roman" w:hAnsi="Times New Roman" w:cs="Times New Roman"/>
          <w:spacing w:val="-11"/>
        </w:rPr>
        <w:t xml:space="preserve"> </w:t>
      </w:r>
      <w:r w:rsidRPr="00D420FE">
        <w:rPr>
          <w:rFonts w:ascii="Times New Roman" w:hAnsi="Times New Roman" w:cs="Times New Roman"/>
        </w:rPr>
        <w:t>atribuições</w:t>
      </w:r>
      <w:r w:rsidRPr="00D420FE">
        <w:rPr>
          <w:rFonts w:ascii="Times New Roman" w:hAnsi="Times New Roman" w:cs="Times New Roman"/>
          <w:spacing w:val="-11"/>
        </w:rPr>
        <w:t xml:space="preserve"> </w:t>
      </w:r>
      <w:r w:rsidRPr="00D420FE">
        <w:rPr>
          <w:rFonts w:ascii="Times New Roman" w:hAnsi="Times New Roman" w:cs="Times New Roman"/>
        </w:rPr>
        <w:t>previstos</w:t>
      </w:r>
      <w:r w:rsidRPr="00D420FE">
        <w:rPr>
          <w:rFonts w:ascii="Times New Roman" w:hAnsi="Times New Roman" w:cs="Times New Roman"/>
          <w:spacing w:val="-11"/>
        </w:rPr>
        <w:t xml:space="preserve"> </w:t>
      </w:r>
      <w:r w:rsidRPr="00D420FE">
        <w:rPr>
          <w:rFonts w:ascii="Times New Roman" w:hAnsi="Times New Roman" w:cs="Times New Roman"/>
        </w:rPr>
        <w:t>na</w:t>
      </w:r>
      <w:r w:rsidRPr="00D420FE">
        <w:rPr>
          <w:rFonts w:ascii="Times New Roman" w:hAnsi="Times New Roman" w:cs="Times New Roman"/>
          <w:spacing w:val="-11"/>
        </w:rPr>
        <w:t xml:space="preserve"> </w:t>
      </w:r>
      <w:r w:rsidRPr="00D420FE">
        <w:rPr>
          <w:rFonts w:ascii="Times New Roman" w:hAnsi="Times New Roman" w:cs="Times New Roman"/>
        </w:rPr>
        <w:t>legislação</w:t>
      </w:r>
      <w:r w:rsidRPr="00D420FE">
        <w:rPr>
          <w:rFonts w:ascii="Times New Roman" w:hAnsi="Times New Roman" w:cs="Times New Roman"/>
          <w:spacing w:val="-14"/>
        </w:rPr>
        <w:t xml:space="preserve"> </w:t>
      </w:r>
      <w:r w:rsidRPr="00D420FE">
        <w:rPr>
          <w:rFonts w:ascii="Times New Roman" w:hAnsi="Times New Roman" w:cs="Times New Roman"/>
        </w:rPr>
        <w:t>específica</w:t>
      </w:r>
      <w:r w:rsidRPr="00D420FE">
        <w:rPr>
          <w:rFonts w:ascii="Times New Roman" w:hAnsi="Times New Roman" w:cs="Times New Roman"/>
          <w:spacing w:val="-13"/>
        </w:rPr>
        <w:t xml:space="preserve"> </w:t>
      </w:r>
      <w:r w:rsidRPr="00D420FE">
        <w:rPr>
          <w:rFonts w:ascii="Times New Roman" w:hAnsi="Times New Roman" w:cs="Times New Roman"/>
        </w:rPr>
        <w:t>e</w:t>
      </w:r>
      <w:r w:rsidRPr="00D420FE">
        <w:rPr>
          <w:rFonts w:ascii="Times New Roman" w:hAnsi="Times New Roman" w:cs="Times New Roman"/>
          <w:spacing w:val="-9"/>
        </w:rPr>
        <w:t xml:space="preserve"> </w:t>
      </w:r>
      <w:r w:rsidRPr="00D420FE">
        <w:rPr>
          <w:rFonts w:ascii="Times New Roman" w:hAnsi="Times New Roman" w:cs="Times New Roman"/>
        </w:rPr>
        <w:t>nesta</w:t>
      </w:r>
      <w:r w:rsidRPr="00D420FE">
        <w:rPr>
          <w:rFonts w:ascii="Times New Roman" w:hAnsi="Times New Roman" w:cs="Times New Roman"/>
          <w:spacing w:val="-11"/>
        </w:rPr>
        <w:t xml:space="preserve"> </w:t>
      </w:r>
      <w:r w:rsidRPr="00D420FE">
        <w:rPr>
          <w:rFonts w:ascii="Times New Roman" w:hAnsi="Times New Roman" w:cs="Times New Roman"/>
        </w:rPr>
        <w:t>Escritura</w:t>
      </w:r>
      <w:r w:rsidRPr="00D420FE">
        <w:rPr>
          <w:rFonts w:ascii="Times New Roman" w:hAnsi="Times New Roman" w:cs="Times New Roman"/>
          <w:spacing w:val="-11"/>
        </w:rPr>
        <w:t xml:space="preserve"> </w:t>
      </w:r>
      <w:r w:rsidRPr="00D420FE">
        <w:rPr>
          <w:rFonts w:ascii="Times New Roman" w:hAnsi="Times New Roman" w:cs="Times New Roman"/>
          <w:spacing w:val="-3"/>
        </w:rPr>
        <w:t xml:space="preserve">de </w:t>
      </w:r>
      <w:r w:rsidRPr="00D420FE">
        <w:rPr>
          <w:rFonts w:ascii="Times New Roman" w:hAnsi="Times New Roman" w:cs="Times New Roman"/>
        </w:rPr>
        <w:t>Emissão;</w:t>
      </w:r>
    </w:p>
    <w:p w14:paraId="4A7A00E4"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4580FD40"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conhece e aceita integralmente esta Escritura de Emissão e todos os seus termos e</w:t>
      </w:r>
      <w:r w:rsidRPr="00D420FE">
        <w:rPr>
          <w:rFonts w:ascii="Times New Roman" w:hAnsi="Times New Roman" w:cs="Times New Roman"/>
          <w:spacing w:val="-5"/>
        </w:rPr>
        <w:t xml:space="preserve"> </w:t>
      </w:r>
      <w:r w:rsidRPr="00D420FE">
        <w:rPr>
          <w:rFonts w:ascii="Times New Roman" w:hAnsi="Times New Roman" w:cs="Times New Roman"/>
        </w:rPr>
        <w:t>condições;</w:t>
      </w:r>
    </w:p>
    <w:p w14:paraId="0080529A"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55ED82F5" w14:textId="06ED4B97" w:rsidR="00284E9A" w:rsidRPr="00D420FE" w:rsidRDefault="00284E9A" w:rsidP="006F5490">
      <w:pPr>
        <w:pStyle w:val="PargrafodaLista"/>
        <w:numPr>
          <w:ilvl w:val="0"/>
          <w:numId w:val="8"/>
        </w:numPr>
        <w:tabs>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verificou a </w:t>
      </w:r>
      <w:r w:rsidR="0071591C" w:rsidRPr="00D420FE">
        <w:rPr>
          <w:rFonts w:ascii="Times New Roman" w:hAnsi="Times New Roman" w:cs="Times New Roman"/>
        </w:rPr>
        <w:t xml:space="preserve">consistência </w:t>
      </w:r>
      <w:r w:rsidRPr="00D420FE">
        <w:rPr>
          <w:rFonts w:ascii="Times New Roman" w:hAnsi="Times New Roman" w:cs="Times New Roman"/>
        </w:rPr>
        <w:t xml:space="preserve">das informações contidas </w:t>
      </w:r>
      <w:proofErr w:type="spellStart"/>
      <w:r w:rsidRPr="00D420FE">
        <w:rPr>
          <w:rFonts w:ascii="Times New Roman" w:hAnsi="Times New Roman" w:cs="Times New Roman"/>
        </w:rPr>
        <w:t>nesta</w:t>
      </w:r>
      <w:proofErr w:type="spellEnd"/>
      <w:r w:rsidRPr="00D420FE">
        <w:rPr>
          <w:rFonts w:ascii="Times New Roman" w:hAnsi="Times New Roman" w:cs="Times New Roman"/>
        </w:rPr>
        <w:t xml:space="preserve"> Escritura de Emissão, com base nas informações prestadas pela </w:t>
      </w:r>
      <w:r w:rsidR="0082305E" w:rsidRPr="00D420FE">
        <w:rPr>
          <w:rFonts w:ascii="Times New Roman" w:hAnsi="Times New Roman" w:cs="Times New Roman"/>
        </w:rPr>
        <w:t>Emissora</w:t>
      </w:r>
      <w:r w:rsidRPr="00D420FE">
        <w:rPr>
          <w:rFonts w:ascii="Times New Roman" w:hAnsi="Times New Roman" w:cs="Times New Roman"/>
        </w:rPr>
        <w:t>;</w:t>
      </w:r>
    </w:p>
    <w:p w14:paraId="13C5E6DF" w14:textId="77777777" w:rsidR="00B9440D" w:rsidRPr="00D420FE" w:rsidRDefault="00B9440D" w:rsidP="006F5490">
      <w:pPr>
        <w:pStyle w:val="PargrafodaLista"/>
        <w:tabs>
          <w:tab w:val="left" w:pos="1804"/>
        </w:tabs>
        <w:spacing w:before="0" w:line="300" w:lineRule="auto"/>
        <w:ind w:left="567" w:right="76" w:firstLine="0"/>
        <w:rPr>
          <w:rFonts w:ascii="Times New Roman" w:hAnsi="Times New Roman" w:cs="Times New Roman"/>
        </w:rPr>
      </w:pPr>
    </w:p>
    <w:p w14:paraId="2A36AD3D" w14:textId="77777777" w:rsidR="00284E9A" w:rsidRPr="00D420FE" w:rsidRDefault="002A4674"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estar ciente da regulamentação aplicável emanada do Banco Central do Brasil e da CVM, incluindo a Circular do Banco Central do Brasil nº 1.832, de 31 de outubro de 1990</w:t>
      </w:r>
      <w:r w:rsidR="00284E9A" w:rsidRPr="00D420FE">
        <w:rPr>
          <w:rFonts w:ascii="Times New Roman" w:hAnsi="Times New Roman" w:cs="Times New Roman"/>
        </w:rPr>
        <w:t>;</w:t>
      </w:r>
    </w:p>
    <w:p w14:paraId="0EA0C7CB"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491D66ED" w14:textId="77777777" w:rsidR="002A4674" w:rsidRPr="00D420FE" w:rsidRDefault="002A4674" w:rsidP="006F5490">
      <w:pPr>
        <w:pStyle w:val="PargrafodaLista"/>
        <w:numPr>
          <w:ilvl w:val="0"/>
          <w:numId w:val="8"/>
        </w:numPr>
        <w:tabs>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assegura e assegurará, nos termos do parágrafo 1° do artigo 6º da Resolução CVM nº</w:t>
      </w:r>
      <w:r w:rsidR="00B9440D" w:rsidRPr="00D420FE">
        <w:rPr>
          <w:rFonts w:ascii="Times New Roman" w:hAnsi="Times New Roman" w:cs="Times New Roman"/>
        </w:rPr>
        <w:t> </w:t>
      </w:r>
      <w:r w:rsidRPr="00D420FE">
        <w:rPr>
          <w:rFonts w:ascii="Times New Roman" w:hAnsi="Times New Roman" w:cs="Times New Roman"/>
        </w:rPr>
        <w:t>17, tratamento equitativo a todos os Debenturistas de eventuais emissões de valores mobiliários realizadas pela Emissora, sociedade coligada, controlada, controladora ou integrante do mesmo grupo da Emissora, em que venha atuar na qualidade de agente fiduciário; e</w:t>
      </w:r>
    </w:p>
    <w:p w14:paraId="08026413" w14:textId="77777777" w:rsidR="00B9440D" w:rsidRPr="00D420FE" w:rsidRDefault="00B9440D" w:rsidP="006F5490">
      <w:pPr>
        <w:pStyle w:val="PargrafodaLista"/>
        <w:tabs>
          <w:tab w:val="left" w:pos="1804"/>
        </w:tabs>
        <w:spacing w:before="0" w:line="300" w:lineRule="auto"/>
        <w:ind w:left="567" w:right="76" w:firstLine="0"/>
        <w:rPr>
          <w:rFonts w:ascii="Times New Roman" w:hAnsi="Times New Roman" w:cs="Times New Roman"/>
        </w:rPr>
      </w:pPr>
    </w:p>
    <w:p w14:paraId="5EC5D570"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não tem, sob as penas de lei, qualquer impedimento legal, conforme o artigo 66, parágrafo 3º, da Lei das Sociedades por Ações, a </w:t>
      </w:r>
      <w:r w:rsidR="009E3DC0" w:rsidRPr="00D420FE">
        <w:rPr>
          <w:rFonts w:ascii="Times New Roman" w:hAnsi="Times New Roman" w:cs="Times New Roman"/>
        </w:rPr>
        <w:t>Resolução CVM nº 17, de 09 de fevereiro de 2021 (“</w:t>
      </w:r>
      <w:r w:rsidR="009E3DC0" w:rsidRPr="00D420FE">
        <w:rPr>
          <w:rFonts w:ascii="Times New Roman" w:hAnsi="Times New Roman" w:cs="Times New Roman"/>
          <w:u w:val="single"/>
        </w:rPr>
        <w:t xml:space="preserve">Resolução CVM </w:t>
      </w:r>
      <w:r w:rsidR="009E3DC0" w:rsidRPr="00D420FE">
        <w:rPr>
          <w:rFonts w:ascii="Times New Roman" w:hAnsi="Times New Roman" w:cs="Times New Roman"/>
          <w:u w:val="single"/>
        </w:rPr>
        <w:lastRenderedPageBreak/>
        <w:t>nº 17</w:t>
      </w:r>
      <w:r w:rsidR="009E3DC0" w:rsidRPr="00D420FE">
        <w:rPr>
          <w:rFonts w:ascii="Times New Roman" w:hAnsi="Times New Roman" w:cs="Times New Roman"/>
        </w:rPr>
        <w:t>”)</w:t>
      </w:r>
      <w:r w:rsidRPr="00D420FE">
        <w:rPr>
          <w:rFonts w:ascii="Times New Roman" w:hAnsi="Times New Roman" w:cs="Times New Roman"/>
          <w:spacing w:val="-11"/>
        </w:rPr>
        <w:t xml:space="preserve"> </w:t>
      </w:r>
      <w:r w:rsidRPr="00D420FE">
        <w:rPr>
          <w:rFonts w:ascii="Times New Roman" w:hAnsi="Times New Roman" w:cs="Times New Roman"/>
        </w:rPr>
        <w:t>e</w:t>
      </w:r>
      <w:r w:rsidRPr="00D420FE">
        <w:rPr>
          <w:rFonts w:ascii="Times New Roman" w:hAnsi="Times New Roman" w:cs="Times New Roman"/>
          <w:spacing w:val="-8"/>
        </w:rPr>
        <w:t xml:space="preserve"> </w:t>
      </w:r>
      <w:r w:rsidRPr="00D420FE">
        <w:rPr>
          <w:rFonts w:ascii="Times New Roman" w:hAnsi="Times New Roman" w:cs="Times New Roman"/>
        </w:rPr>
        <w:t>demais</w:t>
      </w:r>
      <w:r w:rsidRPr="00D420FE">
        <w:rPr>
          <w:rFonts w:ascii="Times New Roman" w:hAnsi="Times New Roman" w:cs="Times New Roman"/>
          <w:spacing w:val="-8"/>
        </w:rPr>
        <w:t xml:space="preserve"> </w:t>
      </w:r>
      <w:r w:rsidRPr="00D420FE">
        <w:rPr>
          <w:rFonts w:ascii="Times New Roman" w:hAnsi="Times New Roman" w:cs="Times New Roman"/>
        </w:rPr>
        <w:t>normas</w:t>
      </w:r>
      <w:r w:rsidRPr="00D420FE">
        <w:rPr>
          <w:rFonts w:ascii="Times New Roman" w:hAnsi="Times New Roman" w:cs="Times New Roman"/>
          <w:spacing w:val="-9"/>
        </w:rPr>
        <w:t xml:space="preserve"> </w:t>
      </w:r>
      <w:r w:rsidRPr="00D420FE">
        <w:rPr>
          <w:rFonts w:ascii="Times New Roman" w:hAnsi="Times New Roman" w:cs="Times New Roman"/>
        </w:rPr>
        <w:t>aplicáveis,</w:t>
      </w:r>
      <w:r w:rsidRPr="00D420FE">
        <w:rPr>
          <w:rFonts w:ascii="Times New Roman" w:hAnsi="Times New Roman" w:cs="Times New Roman"/>
          <w:spacing w:val="-11"/>
        </w:rPr>
        <w:t xml:space="preserve"> </w:t>
      </w:r>
      <w:r w:rsidRPr="00D420FE">
        <w:rPr>
          <w:rFonts w:ascii="Times New Roman" w:hAnsi="Times New Roman" w:cs="Times New Roman"/>
        </w:rPr>
        <w:t>para</w:t>
      </w:r>
      <w:r w:rsidRPr="00D420FE">
        <w:rPr>
          <w:rFonts w:ascii="Times New Roman" w:hAnsi="Times New Roman" w:cs="Times New Roman"/>
          <w:spacing w:val="-11"/>
        </w:rPr>
        <w:t xml:space="preserve"> </w:t>
      </w:r>
      <w:r w:rsidRPr="00D420FE">
        <w:rPr>
          <w:rFonts w:ascii="Times New Roman" w:hAnsi="Times New Roman" w:cs="Times New Roman"/>
        </w:rPr>
        <w:t>exercer</w:t>
      </w:r>
      <w:r w:rsidRPr="00D420FE">
        <w:rPr>
          <w:rFonts w:ascii="Times New Roman" w:hAnsi="Times New Roman" w:cs="Times New Roman"/>
          <w:spacing w:val="-8"/>
        </w:rPr>
        <w:t xml:space="preserve"> </w:t>
      </w:r>
      <w:r w:rsidRPr="00D420FE">
        <w:rPr>
          <w:rFonts w:ascii="Times New Roman" w:hAnsi="Times New Roman" w:cs="Times New Roman"/>
        </w:rPr>
        <w:t>a</w:t>
      </w:r>
      <w:r w:rsidRPr="00D420FE">
        <w:rPr>
          <w:rFonts w:ascii="Times New Roman" w:hAnsi="Times New Roman" w:cs="Times New Roman"/>
          <w:spacing w:val="-11"/>
        </w:rPr>
        <w:t xml:space="preserve"> </w:t>
      </w:r>
      <w:r w:rsidRPr="00D420FE">
        <w:rPr>
          <w:rFonts w:ascii="Times New Roman" w:hAnsi="Times New Roman" w:cs="Times New Roman"/>
        </w:rPr>
        <w:t>função</w:t>
      </w:r>
      <w:r w:rsidRPr="00D420FE">
        <w:rPr>
          <w:rFonts w:ascii="Times New Roman" w:hAnsi="Times New Roman" w:cs="Times New Roman"/>
          <w:spacing w:val="-9"/>
        </w:rPr>
        <w:t xml:space="preserve"> </w:t>
      </w:r>
      <w:r w:rsidRPr="00D420FE">
        <w:rPr>
          <w:rFonts w:ascii="Times New Roman" w:hAnsi="Times New Roman" w:cs="Times New Roman"/>
        </w:rPr>
        <w:t>que lhe é</w:t>
      </w:r>
      <w:r w:rsidRPr="00D420FE">
        <w:rPr>
          <w:rFonts w:ascii="Times New Roman" w:hAnsi="Times New Roman" w:cs="Times New Roman"/>
          <w:spacing w:val="-1"/>
        </w:rPr>
        <w:t xml:space="preserve"> </w:t>
      </w:r>
      <w:r w:rsidRPr="00D420FE">
        <w:rPr>
          <w:rFonts w:ascii="Times New Roman" w:hAnsi="Times New Roman" w:cs="Times New Roman"/>
        </w:rPr>
        <w:t>conferida;</w:t>
      </w:r>
    </w:p>
    <w:p w14:paraId="669A0DCA"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3F0FF1FF" w14:textId="77777777"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não se encontra em nenhuma das situações de conflito de interesse previstas no artigo 6º da </w:t>
      </w:r>
      <w:r w:rsidR="009E3DC0" w:rsidRPr="00D420FE">
        <w:rPr>
          <w:rFonts w:ascii="Times New Roman" w:hAnsi="Times New Roman" w:cs="Times New Roman"/>
        </w:rPr>
        <w:t>Resolução CVM nº 17</w:t>
      </w:r>
      <w:r w:rsidRPr="00D420FE">
        <w:rPr>
          <w:rFonts w:ascii="Times New Roman" w:hAnsi="Times New Roman" w:cs="Times New Roman"/>
        </w:rPr>
        <w:t>;</w:t>
      </w:r>
    </w:p>
    <w:p w14:paraId="61C3A7E4"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2A0CB104" w14:textId="4B387400" w:rsidR="00284E9A" w:rsidRPr="00D420FE" w:rsidRDefault="00284E9A" w:rsidP="006F5490">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não</w:t>
      </w:r>
      <w:r w:rsidRPr="00D420FE">
        <w:rPr>
          <w:rFonts w:ascii="Times New Roman" w:hAnsi="Times New Roman" w:cs="Times New Roman"/>
          <w:spacing w:val="-4"/>
        </w:rPr>
        <w:t xml:space="preserve"> </w:t>
      </w:r>
      <w:r w:rsidRPr="00D420FE">
        <w:rPr>
          <w:rFonts w:ascii="Times New Roman" w:hAnsi="Times New Roman" w:cs="Times New Roman"/>
        </w:rPr>
        <w:t>tem</w:t>
      </w:r>
      <w:r w:rsidRPr="00D420FE">
        <w:rPr>
          <w:rFonts w:ascii="Times New Roman" w:hAnsi="Times New Roman" w:cs="Times New Roman"/>
          <w:spacing w:val="-7"/>
        </w:rPr>
        <w:t xml:space="preserve"> </w:t>
      </w:r>
      <w:r w:rsidRPr="00D420FE">
        <w:rPr>
          <w:rFonts w:ascii="Times New Roman" w:hAnsi="Times New Roman" w:cs="Times New Roman"/>
        </w:rPr>
        <w:t>qualquer</w:t>
      </w:r>
      <w:r w:rsidRPr="00D420FE">
        <w:rPr>
          <w:rFonts w:ascii="Times New Roman" w:hAnsi="Times New Roman" w:cs="Times New Roman"/>
          <w:spacing w:val="-3"/>
        </w:rPr>
        <w:t xml:space="preserve"> </w:t>
      </w:r>
      <w:r w:rsidRPr="00D420FE">
        <w:rPr>
          <w:rFonts w:ascii="Times New Roman" w:hAnsi="Times New Roman" w:cs="Times New Roman"/>
        </w:rPr>
        <w:t>ligação</w:t>
      </w:r>
      <w:r w:rsidRPr="00D420FE">
        <w:rPr>
          <w:rFonts w:ascii="Times New Roman" w:hAnsi="Times New Roman" w:cs="Times New Roman"/>
          <w:spacing w:val="-6"/>
        </w:rPr>
        <w:t xml:space="preserve"> </w:t>
      </w:r>
      <w:r w:rsidRPr="00D420FE">
        <w:rPr>
          <w:rFonts w:ascii="Times New Roman" w:hAnsi="Times New Roman" w:cs="Times New Roman"/>
        </w:rPr>
        <w:t>com</w:t>
      </w:r>
      <w:r w:rsidRPr="00D420FE">
        <w:rPr>
          <w:rFonts w:ascii="Times New Roman" w:hAnsi="Times New Roman" w:cs="Times New Roman"/>
          <w:spacing w:val="-4"/>
        </w:rPr>
        <w:t xml:space="preserve"> </w:t>
      </w:r>
      <w:r w:rsidRPr="00D420FE">
        <w:rPr>
          <w:rFonts w:ascii="Times New Roman" w:hAnsi="Times New Roman" w:cs="Times New Roman"/>
        </w:rPr>
        <w:t>a</w:t>
      </w:r>
      <w:r w:rsidRPr="00D420FE">
        <w:rPr>
          <w:rFonts w:ascii="Times New Roman" w:hAnsi="Times New Roman" w:cs="Times New Roman"/>
          <w:spacing w:val="-6"/>
        </w:rPr>
        <w:t xml:space="preserve"> </w:t>
      </w:r>
      <w:r w:rsidR="0082305E" w:rsidRPr="00D420FE">
        <w:rPr>
          <w:rFonts w:ascii="Times New Roman" w:hAnsi="Times New Roman" w:cs="Times New Roman"/>
        </w:rPr>
        <w:t>Emissora</w:t>
      </w:r>
      <w:r w:rsidRPr="00D420FE">
        <w:rPr>
          <w:rFonts w:ascii="Times New Roman" w:hAnsi="Times New Roman" w:cs="Times New Roman"/>
          <w:spacing w:val="-5"/>
        </w:rPr>
        <w:t xml:space="preserve"> </w:t>
      </w:r>
      <w:r w:rsidRPr="00D420FE">
        <w:rPr>
          <w:rFonts w:ascii="Times New Roman" w:hAnsi="Times New Roman" w:cs="Times New Roman"/>
        </w:rPr>
        <w:t>que</w:t>
      </w:r>
      <w:r w:rsidRPr="00D420FE">
        <w:rPr>
          <w:rFonts w:ascii="Times New Roman" w:hAnsi="Times New Roman" w:cs="Times New Roman"/>
          <w:spacing w:val="-4"/>
        </w:rPr>
        <w:t xml:space="preserve"> </w:t>
      </w:r>
      <w:r w:rsidRPr="00D420FE">
        <w:rPr>
          <w:rFonts w:ascii="Times New Roman" w:hAnsi="Times New Roman" w:cs="Times New Roman"/>
        </w:rPr>
        <w:t>o</w:t>
      </w:r>
      <w:r w:rsidRPr="00D420FE">
        <w:rPr>
          <w:rFonts w:ascii="Times New Roman" w:hAnsi="Times New Roman" w:cs="Times New Roman"/>
          <w:spacing w:val="-4"/>
        </w:rPr>
        <w:t xml:space="preserve"> </w:t>
      </w:r>
      <w:r w:rsidRPr="00D420FE">
        <w:rPr>
          <w:rFonts w:ascii="Times New Roman" w:hAnsi="Times New Roman" w:cs="Times New Roman"/>
        </w:rPr>
        <w:t>impeça</w:t>
      </w:r>
      <w:r w:rsidRPr="00D420FE">
        <w:rPr>
          <w:rFonts w:ascii="Times New Roman" w:hAnsi="Times New Roman" w:cs="Times New Roman"/>
          <w:spacing w:val="-6"/>
        </w:rPr>
        <w:t xml:space="preserve"> </w:t>
      </w:r>
      <w:r w:rsidRPr="00D420FE">
        <w:rPr>
          <w:rFonts w:ascii="Times New Roman" w:hAnsi="Times New Roman" w:cs="Times New Roman"/>
        </w:rPr>
        <w:t>de</w:t>
      </w:r>
      <w:r w:rsidRPr="00D420FE">
        <w:rPr>
          <w:rFonts w:ascii="Times New Roman" w:hAnsi="Times New Roman" w:cs="Times New Roman"/>
          <w:spacing w:val="-4"/>
        </w:rPr>
        <w:t xml:space="preserve"> </w:t>
      </w:r>
      <w:r w:rsidRPr="00D420FE">
        <w:rPr>
          <w:rFonts w:ascii="Times New Roman" w:hAnsi="Times New Roman" w:cs="Times New Roman"/>
        </w:rPr>
        <w:t>exercer</w:t>
      </w:r>
      <w:r w:rsidRPr="00D420FE">
        <w:rPr>
          <w:rFonts w:ascii="Times New Roman" w:hAnsi="Times New Roman" w:cs="Times New Roman"/>
          <w:spacing w:val="-3"/>
        </w:rPr>
        <w:t xml:space="preserve"> </w:t>
      </w:r>
      <w:r w:rsidRPr="00D420FE">
        <w:rPr>
          <w:rFonts w:ascii="Times New Roman" w:hAnsi="Times New Roman" w:cs="Times New Roman"/>
        </w:rPr>
        <w:t>suas funções;</w:t>
      </w:r>
      <w:r w:rsidRPr="00D420FE">
        <w:rPr>
          <w:rFonts w:ascii="Times New Roman" w:hAnsi="Times New Roman" w:cs="Times New Roman"/>
          <w:spacing w:val="-3"/>
        </w:rPr>
        <w:t xml:space="preserve"> </w:t>
      </w:r>
      <w:r w:rsidRPr="00D420FE">
        <w:rPr>
          <w:rFonts w:ascii="Times New Roman" w:hAnsi="Times New Roman" w:cs="Times New Roman"/>
        </w:rPr>
        <w:t>e</w:t>
      </w:r>
    </w:p>
    <w:p w14:paraId="43EFC277"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1ADD3E6F" w14:textId="657AAD2E" w:rsidR="00E4215E" w:rsidRPr="00D420FE" w:rsidRDefault="00E4215E" w:rsidP="00E4215E">
      <w:pPr>
        <w:pStyle w:val="PargrafodaLista"/>
        <w:numPr>
          <w:ilvl w:val="0"/>
          <w:numId w:val="8"/>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na data de celebração desta Escritura de Emissão, conforme</w:t>
      </w:r>
      <w:r w:rsidRPr="00D420FE">
        <w:rPr>
          <w:rFonts w:ascii="Times New Roman" w:hAnsi="Times New Roman" w:cs="Times New Roman"/>
          <w:spacing w:val="-28"/>
        </w:rPr>
        <w:t xml:space="preserve"> </w:t>
      </w:r>
      <w:r w:rsidRPr="00D420FE">
        <w:rPr>
          <w:rFonts w:ascii="Times New Roman" w:hAnsi="Times New Roman" w:cs="Times New Roman"/>
        </w:rPr>
        <w:t xml:space="preserve">organograma encaminhado pela Emissora, o Agente Fiduciário identificou que presta serviços de agente fiduciário em emissões públicas </w:t>
      </w:r>
      <w:r w:rsidRPr="00D420FE">
        <w:rPr>
          <w:rFonts w:ascii="Times New Roman" w:hAnsi="Times New Roman" w:cs="Times New Roman"/>
          <w:spacing w:val="-3"/>
        </w:rPr>
        <w:t xml:space="preserve">de </w:t>
      </w:r>
      <w:r w:rsidRPr="00D420FE">
        <w:rPr>
          <w:rFonts w:ascii="Times New Roman" w:hAnsi="Times New Roman" w:cs="Times New Roman"/>
        </w:rPr>
        <w:t>valores mobiliários, realizada por sociedade integrante do mesmo Grupo Econômico da</w:t>
      </w:r>
      <w:r w:rsidRPr="00D420FE">
        <w:rPr>
          <w:rFonts w:ascii="Times New Roman" w:hAnsi="Times New Roman" w:cs="Times New Roman"/>
          <w:spacing w:val="-7"/>
        </w:rPr>
        <w:t xml:space="preserve"> </w:t>
      </w:r>
      <w:r w:rsidRPr="00D420FE">
        <w:rPr>
          <w:rFonts w:ascii="Times New Roman" w:hAnsi="Times New Roman" w:cs="Times New Roman"/>
        </w:rPr>
        <w:t>Emissora</w:t>
      </w:r>
      <w:r w:rsidR="00917B21" w:rsidRPr="00D420FE">
        <w:rPr>
          <w:rFonts w:ascii="Times New Roman" w:hAnsi="Times New Roman" w:cs="Times New Roman"/>
        </w:rPr>
        <w:t>, qual seja:</w:t>
      </w:r>
      <w:r w:rsidRPr="00D420FE">
        <w:rPr>
          <w:rFonts w:ascii="Times New Roman" w:hAnsi="Times New Roman" w:cs="Times New Roman"/>
        </w:rPr>
        <w:t xml:space="preserve"> </w:t>
      </w:r>
    </w:p>
    <w:p w14:paraId="34B0E0D2" w14:textId="77777777" w:rsidR="00E4215E" w:rsidRPr="00D420FE" w:rsidRDefault="00E4215E" w:rsidP="00E4215E">
      <w:pPr>
        <w:pStyle w:val="PargrafodaLista"/>
        <w:rPr>
          <w:rFonts w:ascii="Times New Roman" w:hAnsi="Times New Roman" w:cs="Times New Roman"/>
        </w:rPr>
      </w:pPr>
    </w:p>
    <w:tbl>
      <w:tblPr>
        <w:tblW w:w="0" w:type="auto"/>
        <w:tblInd w:w="404" w:type="dxa"/>
        <w:shd w:val="clear" w:color="auto" w:fill="FFFFFF"/>
        <w:tblCellMar>
          <w:left w:w="0" w:type="dxa"/>
          <w:right w:w="0" w:type="dxa"/>
        </w:tblCellMar>
        <w:tblLook w:val="04A0" w:firstRow="1" w:lastRow="0" w:firstColumn="1" w:lastColumn="0" w:noHBand="0" w:noVBand="1"/>
      </w:tblPr>
      <w:tblGrid>
        <w:gridCol w:w="4266"/>
        <w:gridCol w:w="4218"/>
      </w:tblGrid>
      <w:tr w:rsidR="00E4215E" w:rsidRPr="00FA4680" w14:paraId="22583082" w14:textId="77777777" w:rsidTr="00E4215E">
        <w:tc>
          <w:tcPr>
            <w:tcW w:w="848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ADB07C"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 xml:space="preserve">Emissora: </w:t>
            </w:r>
            <w:r w:rsidRPr="00D420FE">
              <w:rPr>
                <w:rFonts w:ascii="Times New Roman" w:eastAsia="Times New Roman" w:hAnsi="Times New Roman" w:cs="Times New Roman"/>
                <w:b/>
                <w:color w:val="222222"/>
              </w:rPr>
              <w:t>RECH AGRICOLA S/A</w:t>
            </w:r>
          </w:p>
        </w:tc>
      </w:tr>
      <w:tr w:rsidR="00E4215E" w:rsidRPr="00FA4680" w14:paraId="215FA54A" w14:textId="77777777" w:rsidTr="00E4215E">
        <w:tc>
          <w:tcPr>
            <w:tcW w:w="848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49AC31"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 xml:space="preserve">Ativo: </w:t>
            </w:r>
            <w:r w:rsidRPr="00D420FE">
              <w:rPr>
                <w:rFonts w:ascii="Times New Roman" w:eastAsia="Times New Roman" w:hAnsi="Times New Roman" w:cs="Times New Roman"/>
                <w:b/>
                <w:color w:val="222222"/>
              </w:rPr>
              <w:t>Debênture</w:t>
            </w:r>
          </w:p>
        </w:tc>
      </w:tr>
      <w:tr w:rsidR="00E4215E" w:rsidRPr="00FA4680" w14:paraId="5B22D13B" w14:textId="77777777" w:rsidTr="00E4215E">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54BCAB"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 xml:space="preserve">Série: </w:t>
            </w:r>
            <w:r w:rsidRPr="00D420FE">
              <w:rPr>
                <w:rFonts w:ascii="Times New Roman" w:eastAsia="Times New Roman" w:hAnsi="Times New Roman" w:cs="Times New Roman"/>
                <w:iCs/>
                <w:color w:val="222222"/>
              </w:rPr>
              <w:t>1</w:t>
            </w:r>
          </w:p>
        </w:tc>
        <w:tc>
          <w:tcPr>
            <w:tcW w:w="42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D6D7D4"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 xml:space="preserve">Emissão: </w:t>
            </w:r>
            <w:r w:rsidRPr="00D420FE">
              <w:rPr>
                <w:rFonts w:ascii="Times New Roman" w:eastAsia="Times New Roman" w:hAnsi="Times New Roman" w:cs="Times New Roman"/>
                <w:iCs/>
                <w:color w:val="222222"/>
              </w:rPr>
              <w:t>1</w:t>
            </w:r>
          </w:p>
        </w:tc>
      </w:tr>
      <w:tr w:rsidR="00E4215E" w:rsidRPr="00FA4680" w14:paraId="3790B424" w14:textId="77777777" w:rsidTr="00E4215E">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C1AFE1"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 xml:space="preserve">Volume na Data de Emissão: </w:t>
            </w:r>
            <w:r w:rsidRPr="00D420FE">
              <w:rPr>
                <w:rFonts w:ascii="Times New Roman" w:eastAsia="Times New Roman" w:hAnsi="Times New Roman" w:cs="Times New Roman"/>
                <w:iCs/>
                <w:color w:val="222222"/>
              </w:rPr>
              <w:t>R$ 250.000.000,00</w:t>
            </w:r>
          </w:p>
        </w:tc>
        <w:tc>
          <w:tcPr>
            <w:tcW w:w="42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536B5"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 xml:space="preserve">Quantidade de ativos: </w:t>
            </w:r>
            <w:r w:rsidRPr="00D420FE">
              <w:rPr>
                <w:rFonts w:ascii="Times New Roman" w:eastAsia="Times New Roman" w:hAnsi="Times New Roman" w:cs="Times New Roman"/>
                <w:iCs/>
                <w:color w:val="222222"/>
              </w:rPr>
              <w:t>250000</w:t>
            </w:r>
          </w:p>
        </w:tc>
      </w:tr>
      <w:tr w:rsidR="00E4215E" w:rsidRPr="00FA4680" w14:paraId="677A638F" w14:textId="77777777" w:rsidTr="00E4215E">
        <w:tc>
          <w:tcPr>
            <w:tcW w:w="848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5BA29E"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 xml:space="preserve">Data de Vencimento: </w:t>
            </w:r>
            <w:r w:rsidRPr="00D420FE">
              <w:rPr>
                <w:rFonts w:ascii="Times New Roman" w:eastAsia="Times New Roman" w:hAnsi="Times New Roman" w:cs="Times New Roman"/>
                <w:iCs/>
                <w:color w:val="222222"/>
              </w:rPr>
              <w:t>09/12/2026</w:t>
            </w:r>
          </w:p>
        </w:tc>
      </w:tr>
      <w:tr w:rsidR="00E4215E" w:rsidRPr="00FA4680" w14:paraId="06BEC162" w14:textId="77777777" w:rsidTr="00E4215E">
        <w:tc>
          <w:tcPr>
            <w:tcW w:w="848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4A4ED2" w14:textId="77777777" w:rsidR="00E4215E" w:rsidRPr="00D420FE" w:rsidRDefault="00E4215E">
            <w:pPr>
              <w:widowControl/>
              <w:overflowPunct w:val="0"/>
              <w:adjustRightInd w:val="0"/>
              <w:spacing w:line="276" w:lineRule="auto"/>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Taxa de Juros: 100% do CDI + 4,9% a.a. na base 252.</w:t>
            </w:r>
          </w:p>
        </w:tc>
      </w:tr>
      <w:tr w:rsidR="00E4215E" w:rsidRPr="00FA4680" w14:paraId="23F750F1" w14:textId="77777777" w:rsidTr="00E4215E">
        <w:tc>
          <w:tcPr>
            <w:tcW w:w="848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0D8013" w14:textId="77777777" w:rsidR="00E4215E" w:rsidRPr="00D420FE" w:rsidRDefault="00E4215E">
            <w:pPr>
              <w:widowControl/>
              <w:overflowPunct w:val="0"/>
              <w:adjustRightInd w:val="0"/>
              <w:spacing w:line="276" w:lineRule="auto"/>
              <w:jc w:val="both"/>
              <w:rPr>
                <w:rFonts w:ascii="Times New Roman" w:eastAsia="Times New Roman" w:hAnsi="Times New Roman" w:cs="Times New Roman"/>
                <w:b/>
                <w:iCs/>
                <w:color w:val="222222"/>
              </w:rPr>
            </w:pPr>
            <w:r w:rsidRPr="00D420FE">
              <w:rPr>
                <w:rFonts w:ascii="Times New Roman" w:eastAsia="Times New Roman" w:hAnsi="Times New Roman" w:cs="Times New Roman"/>
                <w:b/>
              </w:rPr>
              <w:t xml:space="preserve">Status: </w:t>
            </w:r>
            <w:r w:rsidRPr="00D420FE">
              <w:rPr>
                <w:rFonts w:ascii="Times New Roman" w:eastAsia="Times New Roman" w:hAnsi="Times New Roman" w:cs="Times New Roman"/>
                <w:iCs/>
                <w:color w:val="222222"/>
              </w:rPr>
              <w:t>Ativo</w:t>
            </w:r>
          </w:p>
        </w:tc>
      </w:tr>
      <w:tr w:rsidR="00E4215E" w:rsidRPr="00FA4680" w14:paraId="3DFC5BFE" w14:textId="77777777" w:rsidTr="00E4215E">
        <w:tc>
          <w:tcPr>
            <w:tcW w:w="848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1E8E093" w14:textId="77777777" w:rsidR="00E4215E" w:rsidRPr="00D420FE" w:rsidRDefault="00E4215E">
            <w:pPr>
              <w:widowControl/>
              <w:overflowPunct w:val="0"/>
              <w:adjustRightInd w:val="0"/>
              <w:spacing w:line="276" w:lineRule="auto"/>
              <w:jc w:val="both"/>
              <w:rPr>
                <w:rFonts w:ascii="Times New Roman" w:eastAsia="Times New Roman" w:hAnsi="Times New Roman" w:cs="Times New Roman"/>
                <w:b/>
                <w:color w:val="222222"/>
              </w:rPr>
            </w:pPr>
            <w:r w:rsidRPr="00D420FE">
              <w:rPr>
                <w:rFonts w:ascii="Times New Roman" w:eastAsia="Times New Roman" w:hAnsi="Times New Roman" w:cs="Times New Roman"/>
                <w:b/>
                <w:iCs/>
                <w:color w:val="222222"/>
              </w:rPr>
              <w:t>Garantias</w:t>
            </w:r>
            <w:r w:rsidRPr="00D420FE">
              <w:rPr>
                <w:rFonts w:ascii="Times New Roman" w:eastAsia="Times New Roman" w:hAnsi="Times New Roman" w:cs="Times New Roman"/>
                <w:bCs/>
                <w:iCs/>
                <w:color w:val="222222"/>
              </w:rPr>
              <w:t>: Com as seguintes garantias: (i) Cessão fiduciária de duplicatas escriturais e recebíveis; (</w:t>
            </w:r>
            <w:proofErr w:type="spellStart"/>
            <w:r w:rsidRPr="00D420FE">
              <w:rPr>
                <w:rFonts w:ascii="Times New Roman" w:eastAsia="Times New Roman" w:hAnsi="Times New Roman" w:cs="Times New Roman"/>
                <w:bCs/>
                <w:iCs/>
                <w:color w:val="222222"/>
              </w:rPr>
              <w:t>ii</w:t>
            </w:r>
            <w:proofErr w:type="spellEnd"/>
            <w:r w:rsidRPr="00D420FE">
              <w:rPr>
                <w:rFonts w:ascii="Times New Roman" w:eastAsia="Times New Roman" w:hAnsi="Times New Roman" w:cs="Times New Roman"/>
                <w:bCs/>
                <w:iCs/>
                <w:color w:val="222222"/>
              </w:rPr>
              <w:t xml:space="preserve">) Garantia fidejussória prestado pela </w:t>
            </w:r>
            <w:proofErr w:type="spellStart"/>
            <w:r w:rsidRPr="00D420FE">
              <w:rPr>
                <w:rFonts w:ascii="Times New Roman" w:eastAsia="Times New Roman" w:hAnsi="Times New Roman" w:cs="Times New Roman"/>
                <w:bCs/>
                <w:iCs/>
                <w:color w:val="222222"/>
              </w:rPr>
              <w:t>Rech</w:t>
            </w:r>
            <w:proofErr w:type="spellEnd"/>
            <w:r w:rsidRPr="00D420FE">
              <w:rPr>
                <w:rFonts w:ascii="Times New Roman" w:eastAsia="Times New Roman" w:hAnsi="Times New Roman" w:cs="Times New Roman"/>
                <w:bCs/>
                <w:iCs/>
                <w:color w:val="222222"/>
              </w:rPr>
              <w:t xml:space="preserve"> Importadora e Distribuidora S.A.</w:t>
            </w:r>
            <w:r w:rsidRPr="00D420FE">
              <w:rPr>
                <w:rFonts w:ascii="Times New Roman" w:eastAsia="Times New Roman" w:hAnsi="Times New Roman" w:cs="Times New Roman"/>
                <w:b/>
                <w:iCs/>
                <w:color w:val="222222"/>
              </w:rPr>
              <w:t xml:space="preserve"> </w:t>
            </w:r>
          </w:p>
        </w:tc>
      </w:tr>
    </w:tbl>
    <w:p w14:paraId="448D2E72" w14:textId="77777777" w:rsidR="005C03E6" w:rsidRPr="00D420FE" w:rsidRDefault="005C03E6" w:rsidP="006F5490">
      <w:pPr>
        <w:pStyle w:val="PargrafodaLista"/>
        <w:tabs>
          <w:tab w:val="left" w:pos="1804"/>
        </w:tabs>
        <w:spacing w:before="0" w:line="300" w:lineRule="auto"/>
        <w:ind w:left="567" w:right="76" w:firstLine="0"/>
        <w:rPr>
          <w:rFonts w:ascii="Times New Roman" w:hAnsi="Times New Roman" w:cs="Times New Roman"/>
        </w:rPr>
      </w:pPr>
    </w:p>
    <w:p w14:paraId="598CAAF2" w14:textId="6C9C9974"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O Agente Fiduciário exercerá suas funções a partir da data de celebração desta Escritura</w:t>
      </w:r>
      <w:r w:rsidRPr="00D420FE">
        <w:rPr>
          <w:rFonts w:ascii="Times New Roman" w:hAnsi="Times New Roman" w:cs="Times New Roman"/>
          <w:spacing w:val="-13"/>
        </w:rPr>
        <w:t xml:space="preserve"> </w:t>
      </w:r>
      <w:r w:rsidRPr="00D420FE">
        <w:rPr>
          <w:rFonts w:ascii="Times New Roman" w:hAnsi="Times New Roman" w:cs="Times New Roman"/>
        </w:rPr>
        <w:t>de</w:t>
      </w:r>
      <w:r w:rsidRPr="00D420FE">
        <w:rPr>
          <w:rFonts w:ascii="Times New Roman" w:hAnsi="Times New Roman" w:cs="Times New Roman"/>
          <w:spacing w:val="-9"/>
        </w:rPr>
        <w:t xml:space="preserve"> </w:t>
      </w:r>
      <w:r w:rsidRPr="00D420FE">
        <w:rPr>
          <w:rFonts w:ascii="Times New Roman" w:hAnsi="Times New Roman" w:cs="Times New Roman"/>
        </w:rPr>
        <w:t>Emissão</w:t>
      </w:r>
      <w:r w:rsidRPr="00D420FE">
        <w:rPr>
          <w:rFonts w:ascii="Times New Roman" w:hAnsi="Times New Roman" w:cs="Times New Roman"/>
          <w:spacing w:val="-13"/>
        </w:rPr>
        <w:t xml:space="preserve"> </w:t>
      </w:r>
      <w:r w:rsidRPr="00D420FE">
        <w:rPr>
          <w:rFonts w:ascii="Times New Roman" w:hAnsi="Times New Roman" w:cs="Times New Roman"/>
        </w:rPr>
        <w:t>ou</w:t>
      </w:r>
      <w:r w:rsidRPr="00D420FE">
        <w:rPr>
          <w:rFonts w:ascii="Times New Roman" w:hAnsi="Times New Roman" w:cs="Times New Roman"/>
          <w:spacing w:val="-15"/>
        </w:rPr>
        <w:t xml:space="preserve"> </w:t>
      </w:r>
      <w:r w:rsidRPr="00D420FE">
        <w:rPr>
          <w:rFonts w:ascii="Times New Roman" w:hAnsi="Times New Roman" w:cs="Times New Roman"/>
        </w:rPr>
        <w:t>de</w:t>
      </w:r>
      <w:r w:rsidRPr="00D420FE">
        <w:rPr>
          <w:rFonts w:ascii="Times New Roman" w:hAnsi="Times New Roman" w:cs="Times New Roman"/>
          <w:spacing w:val="-14"/>
        </w:rPr>
        <w:t xml:space="preserve"> </w:t>
      </w:r>
      <w:r w:rsidRPr="00D420FE">
        <w:rPr>
          <w:rFonts w:ascii="Times New Roman" w:hAnsi="Times New Roman" w:cs="Times New Roman"/>
        </w:rPr>
        <w:t>eventual</w:t>
      </w:r>
      <w:r w:rsidRPr="00D420FE">
        <w:rPr>
          <w:rFonts w:ascii="Times New Roman" w:hAnsi="Times New Roman" w:cs="Times New Roman"/>
          <w:spacing w:val="-13"/>
        </w:rPr>
        <w:t xml:space="preserve"> </w:t>
      </w:r>
      <w:r w:rsidRPr="00D420FE">
        <w:rPr>
          <w:rFonts w:ascii="Times New Roman" w:hAnsi="Times New Roman" w:cs="Times New Roman"/>
        </w:rPr>
        <w:t>aditamento</w:t>
      </w:r>
      <w:r w:rsidRPr="00D420FE">
        <w:rPr>
          <w:rFonts w:ascii="Times New Roman" w:hAnsi="Times New Roman" w:cs="Times New Roman"/>
          <w:spacing w:val="-14"/>
        </w:rPr>
        <w:t xml:space="preserve"> </w:t>
      </w:r>
      <w:r w:rsidRPr="00D420FE">
        <w:rPr>
          <w:rFonts w:ascii="Times New Roman" w:hAnsi="Times New Roman" w:cs="Times New Roman"/>
        </w:rPr>
        <w:t>relativo</w:t>
      </w:r>
      <w:r w:rsidRPr="00D420FE">
        <w:rPr>
          <w:rFonts w:ascii="Times New Roman" w:hAnsi="Times New Roman" w:cs="Times New Roman"/>
          <w:spacing w:val="-13"/>
        </w:rPr>
        <w:t xml:space="preserve"> </w:t>
      </w:r>
      <w:r w:rsidRPr="00D420FE">
        <w:rPr>
          <w:rFonts w:ascii="Times New Roman" w:hAnsi="Times New Roman" w:cs="Times New Roman"/>
        </w:rPr>
        <w:t>à</w:t>
      </w:r>
      <w:r w:rsidRPr="00D420FE">
        <w:rPr>
          <w:rFonts w:ascii="Times New Roman" w:hAnsi="Times New Roman" w:cs="Times New Roman"/>
          <w:spacing w:val="-11"/>
        </w:rPr>
        <w:t xml:space="preserve"> </w:t>
      </w:r>
      <w:r w:rsidRPr="00D420FE">
        <w:rPr>
          <w:rFonts w:ascii="Times New Roman" w:hAnsi="Times New Roman" w:cs="Times New Roman"/>
        </w:rPr>
        <w:t>sua</w:t>
      </w:r>
      <w:r w:rsidRPr="00D420FE">
        <w:rPr>
          <w:rFonts w:ascii="Times New Roman" w:hAnsi="Times New Roman" w:cs="Times New Roman"/>
          <w:spacing w:val="-13"/>
        </w:rPr>
        <w:t xml:space="preserve"> </w:t>
      </w:r>
      <w:r w:rsidRPr="00D420FE">
        <w:rPr>
          <w:rFonts w:ascii="Times New Roman" w:hAnsi="Times New Roman" w:cs="Times New Roman"/>
        </w:rPr>
        <w:t>substituição,</w:t>
      </w:r>
      <w:r w:rsidRPr="00D420FE">
        <w:rPr>
          <w:rFonts w:ascii="Times New Roman" w:hAnsi="Times New Roman" w:cs="Times New Roman"/>
          <w:spacing w:val="-11"/>
        </w:rPr>
        <w:t xml:space="preserve"> </w:t>
      </w:r>
      <w:r w:rsidRPr="00D420FE">
        <w:rPr>
          <w:rFonts w:ascii="Times New Roman" w:hAnsi="Times New Roman" w:cs="Times New Roman"/>
        </w:rPr>
        <w:t xml:space="preserve">devendo permanecer no exercício de suas funções até a integral quitação das obrigações da </w:t>
      </w:r>
      <w:r w:rsidR="0082305E" w:rsidRPr="00D420FE">
        <w:rPr>
          <w:rFonts w:ascii="Times New Roman" w:hAnsi="Times New Roman" w:cs="Times New Roman"/>
        </w:rPr>
        <w:t>Emissora</w:t>
      </w:r>
      <w:r w:rsidRPr="00D420FE">
        <w:rPr>
          <w:rFonts w:ascii="Times New Roman" w:hAnsi="Times New Roman" w:cs="Times New Roman"/>
        </w:rPr>
        <w:t xml:space="preserve"> nos termos desta Escritura de Emissão, ou, ainda, até sua efetiva substituição.</w:t>
      </w:r>
    </w:p>
    <w:p w14:paraId="0486DEA2"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4517A2BA"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Em caso de impedimentos temporários, renúncia, intervenção, liquidação extrajudicial, ou qualquer outro caso de vacância do Agente Fiduciário, aplicam-se as seguintes</w:t>
      </w:r>
      <w:r w:rsidRPr="00D420FE">
        <w:rPr>
          <w:rFonts w:ascii="Times New Roman" w:hAnsi="Times New Roman" w:cs="Times New Roman"/>
          <w:spacing w:val="-10"/>
        </w:rPr>
        <w:t xml:space="preserve"> </w:t>
      </w:r>
      <w:r w:rsidRPr="00D420FE">
        <w:rPr>
          <w:rFonts w:ascii="Times New Roman" w:hAnsi="Times New Roman" w:cs="Times New Roman"/>
        </w:rPr>
        <w:t>regras:</w:t>
      </w:r>
      <w:r w:rsidR="0071591C" w:rsidRPr="00D420FE">
        <w:rPr>
          <w:rFonts w:ascii="Times New Roman" w:hAnsi="Times New Roman" w:cs="Times New Roman"/>
        </w:rPr>
        <w:t xml:space="preserve"> </w:t>
      </w:r>
    </w:p>
    <w:p w14:paraId="36CA840D"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1238AF55" w14:textId="6701FBB5" w:rsidR="00284E9A" w:rsidRPr="00D420FE" w:rsidRDefault="00284E9A" w:rsidP="006F5490">
      <w:pPr>
        <w:pStyle w:val="PargrafodaLista"/>
        <w:numPr>
          <w:ilvl w:val="0"/>
          <w:numId w:val="7"/>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os Debenturistas podem substituir o Agente Fiduciário e indicar seu substituto a qualquer tempo, em </w:t>
      </w:r>
      <w:r w:rsidR="006544C4" w:rsidRPr="00D420FE">
        <w:rPr>
          <w:rFonts w:ascii="Times New Roman" w:hAnsi="Times New Roman" w:cs="Times New Roman"/>
        </w:rPr>
        <w:t xml:space="preserve">Assembleia Geral de Debenturistas </w:t>
      </w:r>
      <w:r w:rsidRPr="00D420FE">
        <w:rPr>
          <w:rFonts w:ascii="Times New Roman" w:hAnsi="Times New Roman" w:cs="Times New Roman"/>
        </w:rPr>
        <w:t>especialmente</w:t>
      </w:r>
      <w:r w:rsidRPr="00D420FE">
        <w:rPr>
          <w:rFonts w:ascii="Times New Roman" w:hAnsi="Times New Roman" w:cs="Times New Roman"/>
          <w:spacing w:val="-12"/>
        </w:rPr>
        <w:t xml:space="preserve"> </w:t>
      </w:r>
      <w:r w:rsidRPr="00D420FE">
        <w:rPr>
          <w:rFonts w:ascii="Times New Roman" w:hAnsi="Times New Roman" w:cs="Times New Roman"/>
        </w:rPr>
        <w:t>convocada</w:t>
      </w:r>
      <w:r w:rsidRPr="00D420FE">
        <w:rPr>
          <w:rFonts w:ascii="Times New Roman" w:hAnsi="Times New Roman" w:cs="Times New Roman"/>
          <w:spacing w:val="-14"/>
        </w:rPr>
        <w:t xml:space="preserve"> </w:t>
      </w:r>
      <w:r w:rsidRPr="00D420FE">
        <w:rPr>
          <w:rFonts w:ascii="Times New Roman" w:hAnsi="Times New Roman" w:cs="Times New Roman"/>
        </w:rPr>
        <w:t>para</w:t>
      </w:r>
      <w:r w:rsidRPr="00D420FE">
        <w:rPr>
          <w:rFonts w:ascii="Times New Roman" w:hAnsi="Times New Roman" w:cs="Times New Roman"/>
          <w:spacing w:val="-16"/>
        </w:rPr>
        <w:t xml:space="preserve"> </w:t>
      </w:r>
      <w:r w:rsidRPr="00D420FE">
        <w:rPr>
          <w:rFonts w:ascii="Times New Roman" w:hAnsi="Times New Roman" w:cs="Times New Roman"/>
        </w:rPr>
        <w:t>esse</w:t>
      </w:r>
      <w:r w:rsidRPr="00D420FE">
        <w:rPr>
          <w:rFonts w:ascii="Times New Roman" w:hAnsi="Times New Roman" w:cs="Times New Roman"/>
          <w:spacing w:val="-12"/>
        </w:rPr>
        <w:t xml:space="preserve"> </w:t>
      </w:r>
      <w:r w:rsidRPr="00D420FE">
        <w:rPr>
          <w:rFonts w:ascii="Times New Roman" w:hAnsi="Times New Roman" w:cs="Times New Roman"/>
        </w:rPr>
        <w:t>fim;</w:t>
      </w:r>
    </w:p>
    <w:p w14:paraId="23AB03BB"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72BAEB15" w14:textId="00AA52F7" w:rsidR="00284E9A" w:rsidRPr="00D420FE" w:rsidRDefault="00284E9A" w:rsidP="006F5490">
      <w:pPr>
        <w:pStyle w:val="PargrafodaLista"/>
        <w:numPr>
          <w:ilvl w:val="0"/>
          <w:numId w:val="7"/>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caso o Agente Fiduciário não possa continuar a exercer as suas funções por circunstâncias supervenientes a esta Escritura de Emissão, deverá comunicar imediatamente o fato à </w:t>
      </w:r>
      <w:r w:rsidR="0082305E" w:rsidRPr="00D420FE">
        <w:rPr>
          <w:rFonts w:ascii="Times New Roman" w:hAnsi="Times New Roman" w:cs="Times New Roman"/>
        </w:rPr>
        <w:t>Emissora</w:t>
      </w:r>
      <w:r w:rsidRPr="00D420FE">
        <w:rPr>
          <w:rFonts w:ascii="Times New Roman" w:hAnsi="Times New Roman" w:cs="Times New Roman"/>
        </w:rPr>
        <w:t xml:space="preserve"> e aos Debenturistas, mediante convocação de </w:t>
      </w:r>
      <w:r w:rsidR="006544C4" w:rsidRPr="00D420FE">
        <w:rPr>
          <w:rFonts w:ascii="Times New Roman" w:hAnsi="Times New Roman" w:cs="Times New Roman"/>
        </w:rPr>
        <w:t>Assembleia Geral de Debenturistas</w:t>
      </w:r>
      <w:r w:rsidRPr="00D420FE">
        <w:rPr>
          <w:rFonts w:ascii="Times New Roman" w:hAnsi="Times New Roman" w:cs="Times New Roman"/>
        </w:rPr>
        <w:t>, solicitando sua</w:t>
      </w:r>
      <w:r w:rsidRPr="00D420FE">
        <w:rPr>
          <w:rFonts w:ascii="Times New Roman" w:hAnsi="Times New Roman" w:cs="Times New Roman"/>
          <w:spacing w:val="-5"/>
        </w:rPr>
        <w:t xml:space="preserve"> </w:t>
      </w:r>
      <w:r w:rsidRPr="00D420FE">
        <w:rPr>
          <w:rFonts w:ascii="Times New Roman" w:hAnsi="Times New Roman" w:cs="Times New Roman"/>
        </w:rPr>
        <w:t>substituição;</w:t>
      </w:r>
    </w:p>
    <w:p w14:paraId="07D96FC8"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3BA1F58B" w14:textId="4D8A5756" w:rsidR="00284E9A" w:rsidRPr="00D420FE" w:rsidRDefault="00284E9A" w:rsidP="006F5490">
      <w:pPr>
        <w:pStyle w:val="PargrafodaLista"/>
        <w:numPr>
          <w:ilvl w:val="0"/>
          <w:numId w:val="7"/>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caso o Agente Fiduciário renuncie às suas funções, deverá permanecer no exercício de suas funções </w:t>
      </w:r>
      <w:r w:rsidRPr="00D420FE">
        <w:rPr>
          <w:rFonts w:ascii="Times New Roman" w:hAnsi="Times New Roman" w:cs="Times New Roman"/>
        </w:rPr>
        <w:lastRenderedPageBreak/>
        <w:t xml:space="preserve">até que uma instituição substituta seja indicada pela </w:t>
      </w:r>
      <w:r w:rsidR="0082305E" w:rsidRPr="00D420FE">
        <w:rPr>
          <w:rFonts w:ascii="Times New Roman" w:hAnsi="Times New Roman" w:cs="Times New Roman"/>
        </w:rPr>
        <w:t>Emissora</w:t>
      </w:r>
      <w:r w:rsidRPr="00D420FE">
        <w:rPr>
          <w:rFonts w:ascii="Times New Roman" w:hAnsi="Times New Roman" w:cs="Times New Roman"/>
        </w:rPr>
        <w:t xml:space="preserve"> e aprovada pela </w:t>
      </w:r>
      <w:r w:rsidR="006544C4" w:rsidRPr="00D420FE">
        <w:rPr>
          <w:rFonts w:ascii="Times New Roman" w:hAnsi="Times New Roman" w:cs="Times New Roman"/>
        </w:rPr>
        <w:t>Assembleia Geral de Debenturistas</w:t>
      </w:r>
      <w:r w:rsidRPr="00D420FE">
        <w:rPr>
          <w:rFonts w:ascii="Times New Roman" w:hAnsi="Times New Roman" w:cs="Times New Roman"/>
        </w:rPr>
        <w:t xml:space="preserve">, e </w:t>
      </w:r>
      <w:proofErr w:type="spellStart"/>
      <w:r w:rsidRPr="00D420FE">
        <w:rPr>
          <w:rFonts w:ascii="Times New Roman" w:hAnsi="Times New Roman" w:cs="Times New Roman"/>
        </w:rPr>
        <w:t>assuma</w:t>
      </w:r>
      <w:proofErr w:type="spellEnd"/>
      <w:r w:rsidRPr="00D420FE">
        <w:rPr>
          <w:rFonts w:ascii="Times New Roman" w:hAnsi="Times New Roman" w:cs="Times New Roman"/>
        </w:rPr>
        <w:t xml:space="preserve"> efetivamente as suas</w:t>
      </w:r>
      <w:r w:rsidRPr="00D420FE">
        <w:rPr>
          <w:rFonts w:ascii="Times New Roman" w:hAnsi="Times New Roman" w:cs="Times New Roman"/>
          <w:spacing w:val="-12"/>
        </w:rPr>
        <w:t xml:space="preserve"> </w:t>
      </w:r>
      <w:r w:rsidRPr="00D420FE">
        <w:rPr>
          <w:rFonts w:ascii="Times New Roman" w:hAnsi="Times New Roman" w:cs="Times New Roman"/>
        </w:rPr>
        <w:t>funções;</w:t>
      </w:r>
    </w:p>
    <w:p w14:paraId="4F559D94"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228B0691" w14:textId="30C5B10C" w:rsidR="00284E9A" w:rsidRPr="00D420FE" w:rsidRDefault="00284E9A" w:rsidP="006F5490">
      <w:pPr>
        <w:pStyle w:val="PargrafodaLista"/>
        <w:numPr>
          <w:ilvl w:val="0"/>
          <w:numId w:val="7"/>
        </w:numPr>
        <w:tabs>
          <w:tab w:val="left" w:pos="1683"/>
          <w:tab w:val="left" w:pos="1684"/>
        </w:tabs>
        <w:spacing w:before="0" w:line="300" w:lineRule="auto"/>
        <w:ind w:left="567" w:right="76" w:hanging="567"/>
        <w:jc w:val="both"/>
        <w:rPr>
          <w:rFonts w:ascii="Times New Roman" w:hAnsi="Times New Roman" w:cs="Times New Roman"/>
        </w:rPr>
      </w:pPr>
      <w:bookmarkStart w:id="27" w:name="_bookmark20"/>
      <w:bookmarkEnd w:id="27"/>
      <w:r w:rsidRPr="00D420FE">
        <w:rPr>
          <w:rFonts w:ascii="Times New Roman" w:hAnsi="Times New Roman" w:cs="Times New Roman"/>
        </w:rPr>
        <w:t xml:space="preserve">será realizada, no prazo máximo de 30 (trinta) dias contados da data do evento que a determinar, </w:t>
      </w:r>
      <w:r w:rsidR="006544C4" w:rsidRPr="00D420FE">
        <w:rPr>
          <w:rFonts w:ascii="Times New Roman" w:hAnsi="Times New Roman" w:cs="Times New Roman"/>
        </w:rPr>
        <w:t>Assembleia Geral de Debenturistas</w:t>
      </w:r>
      <w:r w:rsidRPr="00D420FE">
        <w:rPr>
          <w:rFonts w:ascii="Times New Roman" w:hAnsi="Times New Roman" w:cs="Times New Roman"/>
        </w:rPr>
        <w:t>, para a escolha</w:t>
      </w:r>
      <w:r w:rsidRPr="00D420FE">
        <w:rPr>
          <w:rFonts w:ascii="Times New Roman" w:hAnsi="Times New Roman" w:cs="Times New Roman"/>
          <w:spacing w:val="-6"/>
        </w:rPr>
        <w:t xml:space="preserve"> </w:t>
      </w:r>
      <w:r w:rsidRPr="00D420FE">
        <w:rPr>
          <w:rFonts w:ascii="Times New Roman" w:hAnsi="Times New Roman" w:cs="Times New Roman"/>
        </w:rPr>
        <w:t>do</w:t>
      </w:r>
      <w:r w:rsidRPr="00D420FE">
        <w:rPr>
          <w:rFonts w:ascii="Times New Roman" w:hAnsi="Times New Roman" w:cs="Times New Roman"/>
          <w:spacing w:val="-7"/>
        </w:rPr>
        <w:t xml:space="preserve"> </w:t>
      </w:r>
      <w:r w:rsidRPr="00D420FE">
        <w:rPr>
          <w:rFonts w:ascii="Times New Roman" w:hAnsi="Times New Roman" w:cs="Times New Roman"/>
        </w:rPr>
        <w:t>novo</w:t>
      </w:r>
      <w:r w:rsidRPr="00D420FE">
        <w:rPr>
          <w:rFonts w:ascii="Times New Roman" w:hAnsi="Times New Roman" w:cs="Times New Roman"/>
          <w:spacing w:val="-7"/>
        </w:rPr>
        <w:t xml:space="preserve"> </w:t>
      </w:r>
      <w:r w:rsidRPr="00D420FE">
        <w:rPr>
          <w:rFonts w:ascii="Times New Roman" w:hAnsi="Times New Roman" w:cs="Times New Roman"/>
        </w:rPr>
        <w:t>agente</w:t>
      </w:r>
      <w:r w:rsidRPr="00D420FE">
        <w:rPr>
          <w:rFonts w:ascii="Times New Roman" w:hAnsi="Times New Roman" w:cs="Times New Roman"/>
          <w:spacing w:val="-4"/>
        </w:rPr>
        <w:t xml:space="preserve"> </w:t>
      </w:r>
      <w:r w:rsidRPr="00D420FE">
        <w:rPr>
          <w:rFonts w:ascii="Times New Roman" w:hAnsi="Times New Roman" w:cs="Times New Roman"/>
        </w:rPr>
        <w:t>fiduciário,</w:t>
      </w:r>
      <w:r w:rsidRPr="00D420FE">
        <w:rPr>
          <w:rFonts w:ascii="Times New Roman" w:hAnsi="Times New Roman" w:cs="Times New Roman"/>
          <w:spacing w:val="-6"/>
        </w:rPr>
        <w:t xml:space="preserve"> </w:t>
      </w:r>
      <w:r w:rsidRPr="00D420FE">
        <w:rPr>
          <w:rFonts w:ascii="Times New Roman" w:hAnsi="Times New Roman" w:cs="Times New Roman"/>
        </w:rPr>
        <w:t>que</w:t>
      </w:r>
      <w:r w:rsidRPr="00D420FE">
        <w:rPr>
          <w:rFonts w:ascii="Times New Roman" w:hAnsi="Times New Roman" w:cs="Times New Roman"/>
          <w:spacing w:val="-4"/>
        </w:rPr>
        <w:t xml:space="preserve"> </w:t>
      </w:r>
      <w:r w:rsidRPr="00D420FE">
        <w:rPr>
          <w:rFonts w:ascii="Times New Roman" w:hAnsi="Times New Roman" w:cs="Times New Roman"/>
        </w:rPr>
        <w:t>deverá</w:t>
      </w:r>
      <w:r w:rsidRPr="00D420FE">
        <w:rPr>
          <w:rFonts w:ascii="Times New Roman" w:hAnsi="Times New Roman" w:cs="Times New Roman"/>
          <w:spacing w:val="-6"/>
        </w:rPr>
        <w:t xml:space="preserve"> </w:t>
      </w:r>
      <w:r w:rsidRPr="00D420FE">
        <w:rPr>
          <w:rFonts w:ascii="Times New Roman" w:hAnsi="Times New Roman" w:cs="Times New Roman"/>
        </w:rPr>
        <w:t>ser</w:t>
      </w:r>
      <w:r w:rsidRPr="00D420FE">
        <w:rPr>
          <w:rFonts w:ascii="Times New Roman" w:hAnsi="Times New Roman" w:cs="Times New Roman"/>
          <w:spacing w:val="-7"/>
        </w:rPr>
        <w:t xml:space="preserve"> </w:t>
      </w:r>
      <w:r w:rsidRPr="00D420FE">
        <w:rPr>
          <w:rFonts w:ascii="Times New Roman" w:hAnsi="Times New Roman" w:cs="Times New Roman"/>
        </w:rPr>
        <w:t>convocada</w:t>
      </w:r>
      <w:r w:rsidRPr="00D420FE">
        <w:rPr>
          <w:rFonts w:ascii="Times New Roman" w:hAnsi="Times New Roman" w:cs="Times New Roman"/>
          <w:spacing w:val="-7"/>
        </w:rPr>
        <w:t xml:space="preserve"> </w:t>
      </w:r>
      <w:r w:rsidRPr="00D420FE">
        <w:rPr>
          <w:rFonts w:ascii="Times New Roman" w:hAnsi="Times New Roman" w:cs="Times New Roman"/>
        </w:rPr>
        <w:t>pelo</w:t>
      </w:r>
      <w:r w:rsidRPr="00D420FE">
        <w:rPr>
          <w:rFonts w:ascii="Times New Roman" w:hAnsi="Times New Roman" w:cs="Times New Roman"/>
          <w:spacing w:val="-6"/>
        </w:rPr>
        <w:t xml:space="preserve"> </w:t>
      </w:r>
      <w:r w:rsidRPr="00D420FE">
        <w:rPr>
          <w:rFonts w:ascii="Times New Roman" w:hAnsi="Times New Roman" w:cs="Times New Roman"/>
        </w:rPr>
        <w:t xml:space="preserve">próprio Agente Fiduciário a ser substituído, podendo ser convocada </w:t>
      </w:r>
      <w:r w:rsidRPr="00D420FE">
        <w:rPr>
          <w:rFonts w:ascii="Times New Roman" w:hAnsi="Times New Roman" w:cs="Times New Roman"/>
          <w:spacing w:val="-3"/>
        </w:rPr>
        <w:t xml:space="preserve">por </w:t>
      </w:r>
      <w:r w:rsidRPr="00D420FE">
        <w:rPr>
          <w:rFonts w:ascii="Times New Roman" w:hAnsi="Times New Roman" w:cs="Times New Roman"/>
        </w:rPr>
        <w:t xml:space="preserve">Debenturistas representando, no mínimo, 10% (dez por cento) das Debêntures em </w:t>
      </w:r>
      <w:r w:rsidR="0067700B" w:rsidRPr="00D420FE">
        <w:rPr>
          <w:rFonts w:ascii="Times New Roman" w:hAnsi="Times New Roman" w:cs="Times New Roman"/>
        </w:rPr>
        <w:t>Circulação</w:t>
      </w:r>
      <w:r w:rsidRPr="00D420FE">
        <w:rPr>
          <w:rFonts w:ascii="Times New Roman" w:hAnsi="Times New Roman" w:cs="Times New Roman"/>
        </w:rPr>
        <w:t xml:space="preserve">; na hipótese da convocação não ocorrer no prazo de até 15 (quinze) dias antes do término do prazo aqui previsto, caberá à </w:t>
      </w:r>
      <w:r w:rsidR="0082305E" w:rsidRPr="00D420FE">
        <w:rPr>
          <w:rFonts w:ascii="Times New Roman" w:hAnsi="Times New Roman" w:cs="Times New Roman"/>
        </w:rPr>
        <w:t>Emissora</w:t>
      </w:r>
      <w:r w:rsidRPr="00D420FE">
        <w:rPr>
          <w:rFonts w:ascii="Times New Roman" w:hAnsi="Times New Roman" w:cs="Times New Roman"/>
        </w:rPr>
        <w:t xml:space="preserve"> realizá-la; em casos excepcionais, a CVM pode proceder à convocação da </w:t>
      </w:r>
      <w:r w:rsidR="006544C4" w:rsidRPr="00D420FE">
        <w:rPr>
          <w:rFonts w:ascii="Times New Roman" w:hAnsi="Times New Roman" w:cs="Times New Roman"/>
        </w:rPr>
        <w:t xml:space="preserve">Assembleia Geral de Debenturistas </w:t>
      </w:r>
      <w:r w:rsidRPr="00D420FE">
        <w:rPr>
          <w:rFonts w:ascii="Times New Roman" w:hAnsi="Times New Roman" w:cs="Times New Roman"/>
        </w:rPr>
        <w:t>para a escolha do novo agente fiduciário ou nomear substituto</w:t>
      </w:r>
      <w:r w:rsidRPr="00D420FE">
        <w:rPr>
          <w:rFonts w:ascii="Times New Roman" w:hAnsi="Times New Roman" w:cs="Times New Roman"/>
          <w:spacing w:val="-14"/>
        </w:rPr>
        <w:t xml:space="preserve"> </w:t>
      </w:r>
      <w:r w:rsidRPr="00D420FE">
        <w:rPr>
          <w:rFonts w:ascii="Times New Roman" w:hAnsi="Times New Roman" w:cs="Times New Roman"/>
        </w:rPr>
        <w:t>provisório;</w:t>
      </w:r>
    </w:p>
    <w:p w14:paraId="4A87AD4F"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52109839" w14:textId="5D0DBA7C" w:rsidR="00284E9A" w:rsidRPr="00D420FE" w:rsidRDefault="00284E9A" w:rsidP="006F5490">
      <w:pPr>
        <w:pStyle w:val="PargrafodaLista"/>
        <w:numPr>
          <w:ilvl w:val="0"/>
          <w:numId w:val="7"/>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a substituição do Agente Fiduciário deverá ser comunicada à CVM no prazo de até 7 (sete) Dias Úteis contados da data de inscrição do aditamento a esta Escritura de Emissão na </w:t>
      </w:r>
      <w:r w:rsidR="0082305E" w:rsidRPr="00D420FE">
        <w:rPr>
          <w:rFonts w:ascii="Times New Roman" w:hAnsi="Times New Roman" w:cs="Times New Roman"/>
        </w:rPr>
        <w:t>JUCEMAT</w:t>
      </w:r>
      <w:r w:rsidRPr="00D420FE">
        <w:rPr>
          <w:rFonts w:ascii="Times New Roman" w:hAnsi="Times New Roman" w:cs="Times New Roman"/>
        </w:rPr>
        <w:t xml:space="preserve">, juntamente com a declaração e as demais informações exigidas </w:t>
      </w:r>
      <w:r w:rsidR="00DA1B34" w:rsidRPr="00D420FE">
        <w:rPr>
          <w:rFonts w:ascii="Times New Roman" w:hAnsi="Times New Roman" w:cs="Times New Roman"/>
        </w:rPr>
        <w:t>nos termos</w:t>
      </w:r>
      <w:r w:rsidRPr="00D420FE">
        <w:rPr>
          <w:rFonts w:ascii="Times New Roman" w:hAnsi="Times New Roman" w:cs="Times New Roman"/>
        </w:rPr>
        <w:t xml:space="preserve"> da </w:t>
      </w:r>
      <w:r w:rsidR="009E3DC0" w:rsidRPr="00D420FE">
        <w:rPr>
          <w:rFonts w:ascii="Times New Roman" w:hAnsi="Times New Roman" w:cs="Times New Roman"/>
        </w:rPr>
        <w:t>Resolução CVM nº 17</w:t>
      </w:r>
      <w:r w:rsidRPr="00D420FE">
        <w:rPr>
          <w:rFonts w:ascii="Times New Roman" w:hAnsi="Times New Roman" w:cs="Times New Roman"/>
        </w:rPr>
        <w:t>;</w:t>
      </w:r>
    </w:p>
    <w:p w14:paraId="61ACAB74"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383A7ECC" w14:textId="77777777" w:rsidR="00284E9A" w:rsidRPr="00D420FE" w:rsidRDefault="00284E9A" w:rsidP="006F5490">
      <w:pPr>
        <w:pStyle w:val="PargrafodaLista"/>
        <w:numPr>
          <w:ilvl w:val="0"/>
          <w:numId w:val="7"/>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os pagamentos ao Agente Fiduciário substituído serão realizados observando-se a proporcionalidade ao período da efetiva prestação dos serviços;</w:t>
      </w:r>
    </w:p>
    <w:p w14:paraId="371F230A"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409002AF" w14:textId="1941052A" w:rsidR="00284E9A" w:rsidRPr="00D420FE" w:rsidRDefault="00284E9A" w:rsidP="006F5490">
      <w:pPr>
        <w:pStyle w:val="PargrafodaLista"/>
        <w:numPr>
          <w:ilvl w:val="0"/>
          <w:numId w:val="7"/>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o agente fiduciário substituto fará jus à mesma remuneração percebida pelo anterior, caso (a) a </w:t>
      </w:r>
      <w:r w:rsidR="0082305E" w:rsidRPr="00D420FE">
        <w:rPr>
          <w:rFonts w:ascii="Times New Roman" w:hAnsi="Times New Roman" w:cs="Times New Roman"/>
        </w:rPr>
        <w:t>Emissora</w:t>
      </w:r>
      <w:r w:rsidRPr="00D420FE">
        <w:rPr>
          <w:rFonts w:ascii="Times New Roman" w:hAnsi="Times New Roman" w:cs="Times New Roman"/>
        </w:rPr>
        <w:t xml:space="preserve"> não tenha concordado com o novo valor</w:t>
      </w:r>
      <w:r w:rsidRPr="00D420FE">
        <w:rPr>
          <w:rFonts w:ascii="Times New Roman" w:hAnsi="Times New Roman" w:cs="Times New Roman"/>
          <w:spacing w:val="-9"/>
        </w:rPr>
        <w:t xml:space="preserve"> </w:t>
      </w:r>
      <w:r w:rsidRPr="00D420FE">
        <w:rPr>
          <w:rFonts w:ascii="Times New Roman" w:hAnsi="Times New Roman" w:cs="Times New Roman"/>
        </w:rPr>
        <w:t>da</w:t>
      </w:r>
      <w:r w:rsidRPr="00D420FE">
        <w:rPr>
          <w:rFonts w:ascii="Times New Roman" w:hAnsi="Times New Roman" w:cs="Times New Roman"/>
          <w:spacing w:val="-11"/>
        </w:rPr>
        <w:t xml:space="preserve"> </w:t>
      </w:r>
      <w:r w:rsidRPr="00D420FE">
        <w:rPr>
          <w:rFonts w:ascii="Times New Roman" w:hAnsi="Times New Roman" w:cs="Times New Roman"/>
        </w:rPr>
        <w:t>remuneração</w:t>
      </w:r>
      <w:r w:rsidRPr="00D420FE">
        <w:rPr>
          <w:rFonts w:ascii="Times New Roman" w:hAnsi="Times New Roman" w:cs="Times New Roman"/>
          <w:spacing w:val="-9"/>
        </w:rPr>
        <w:t xml:space="preserve"> </w:t>
      </w:r>
      <w:r w:rsidRPr="00D420FE">
        <w:rPr>
          <w:rFonts w:ascii="Times New Roman" w:hAnsi="Times New Roman" w:cs="Times New Roman"/>
        </w:rPr>
        <w:t>do</w:t>
      </w:r>
      <w:r w:rsidRPr="00D420FE">
        <w:rPr>
          <w:rFonts w:ascii="Times New Roman" w:hAnsi="Times New Roman" w:cs="Times New Roman"/>
          <w:spacing w:val="-12"/>
        </w:rPr>
        <w:t xml:space="preserve"> </w:t>
      </w:r>
      <w:r w:rsidRPr="00D420FE">
        <w:rPr>
          <w:rFonts w:ascii="Times New Roman" w:hAnsi="Times New Roman" w:cs="Times New Roman"/>
        </w:rPr>
        <w:t>agente</w:t>
      </w:r>
      <w:r w:rsidRPr="00D420FE">
        <w:rPr>
          <w:rFonts w:ascii="Times New Roman" w:hAnsi="Times New Roman" w:cs="Times New Roman"/>
          <w:spacing w:val="-9"/>
        </w:rPr>
        <w:t xml:space="preserve"> </w:t>
      </w:r>
      <w:r w:rsidRPr="00D420FE">
        <w:rPr>
          <w:rFonts w:ascii="Times New Roman" w:hAnsi="Times New Roman" w:cs="Times New Roman"/>
        </w:rPr>
        <w:t>fiduciário</w:t>
      </w:r>
      <w:r w:rsidRPr="00D420FE">
        <w:rPr>
          <w:rFonts w:ascii="Times New Roman" w:hAnsi="Times New Roman" w:cs="Times New Roman"/>
          <w:spacing w:val="-9"/>
        </w:rPr>
        <w:t xml:space="preserve"> </w:t>
      </w:r>
      <w:r w:rsidRPr="00D420FE">
        <w:rPr>
          <w:rFonts w:ascii="Times New Roman" w:hAnsi="Times New Roman" w:cs="Times New Roman"/>
        </w:rPr>
        <w:t>proposto</w:t>
      </w:r>
      <w:r w:rsidRPr="00D420FE">
        <w:rPr>
          <w:rFonts w:ascii="Times New Roman" w:hAnsi="Times New Roman" w:cs="Times New Roman"/>
          <w:spacing w:val="-10"/>
        </w:rPr>
        <w:t xml:space="preserve"> </w:t>
      </w:r>
      <w:r w:rsidRPr="00D420FE">
        <w:rPr>
          <w:rFonts w:ascii="Times New Roman" w:hAnsi="Times New Roman" w:cs="Times New Roman"/>
        </w:rPr>
        <w:t>pela</w:t>
      </w:r>
      <w:r w:rsidRPr="00D420FE">
        <w:rPr>
          <w:rFonts w:ascii="Times New Roman" w:hAnsi="Times New Roman" w:cs="Times New Roman"/>
          <w:spacing w:val="-9"/>
        </w:rPr>
        <w:t xml:space="preserve"> </w:t>
      </w:r>
      <w:r w:rsidR="006544C4" w:rsidRPr="00D420FE">
        <w:rPr>
          <w:rFonts w:ascii="Times New Roman" w:hAnsi="Times New Roman" w:cs="Times New Roman"/>
        </w:rPr>
        <w:t xml:space="preserve">Assembleia Geral de Debenturistas </w:t>
      </w:r>
      <w:r w:rsidRPr="00D420FE">
        <w:rPr>
          <w:rFonts w:ascii="Times New Roman" w:hAnsi="Times New Roman" w:cs="Times New Roman"/>
        </w:rPr>
        <w:t xml:space="preserve">a que se refere o inciso </w:t>
      </w:r>
      <w:hyperlink w:anchor="_bookmark20" w:history="1">
        <w:r w:rsidRPr="00D420FE">
          <w:rPr>
            <w:rFonts w:ascii="Times New Roman" w:hAnsi="Times New Roman" w:cs="Times New Roman"/>
          </w:rPr>
          <w:t>IV acima;</w:t>
        </w:r>
      </w:hyperlink>
      <w:r w:rsidRPr="00D420FE">
        <w:rPr>
          <w:rFonts w:ascii="Times New Roman" w:hAnsi="Times New Roman" w:cs="Times New Roman"/>
        </w:rPr>
        <w:t xml:space="preserve"> ou (b) a </w:t>
      </w:r>
      <w:r w:rsidR="006544C4" w:rsidRPr="00D420FE">
        <w:rPr>
          <w:rFonts w:ascii="Times New Roman" w:hAnsi="Times New Roman" w:cs="Times New Roman"/>
        </w:rPr>
        <w:t xml:space="preserve">Assembleia Geral de Debenturistas </w:t>
      </w:r>
      <w:r w:rsidRPr="00D420FE">
        <w:rPr>
          <w:rFonts w:ascii="Times New Roman" w:hAnsi="Times New Roman" w:cs="Times New Roman"/>
        </w:rPr>
        <w:t>a</w:t>
      </w:r>
      <w:r w:rsidRPr="00D420FE">
        <w:rPr>
          <w:rFonts w:ascii="Times New Roman" w:hAnsi="Times New Roman" w:cs="Times New Roman"/>
          <w:spacing w:val="-9"/>
        </w:rPr>
        <w:t xml:space="preserve"> </w:t>
      </w:r>
      <w:r w:rsidRPr="00D420FE">
        <w:rPr>
          <w:rFonts w:ascii="Times New Roman" w:hAnsi="Times New Roman" w:cs="Times New Roman"/>
        </w:rPr>
        <w:t>que</w:t>
      </w:r>
      <w:r w:rsidRPr="00D420FE">
        <w:rPr>
          <w:rFonts w:ascii="Times New Roman" w:hAnsi="Times New Roman" w:cs="Times New Roman"/>
          <w:spacing w:val="-6"/>
        </w:rPr>
        <w:t xml:space="preserve"> </w:t>
      </w:r>
      <w:r w:rsidRPr="00D420FE">
        <w:rPr>
          <w:rFonts w:ascii="Times New Roman" w:hAnsi="Times New Roman" w:cs="Times New Roman"/>
        </w:rPr>
        <w:t>se</w:t>
      </w:r>
      <w:r w:rsidRPr="00D420FE">
        <w:rPr>
          <w:rFonts w:ascii="Times New Roman" w:hAnsi="Times New Roman" w:cs="Times New Roman"/>
          <w:spacing w:val="-7"/>
        </w:rPr>
        <w:t xml:space="preserve"> </w:t>
      </w:r>
      <w:r w:rsidRPr="00D420FE">
        <w:rPr>
          <w:rFonts w:ascii="Times New Roman" w:hAnsi="Times New Roman" w:cs="Times New Roman"/>
        </w:rPr>
        <w:t>refere</w:t>
      </w:r>
      <w:r w:rsidRPr="00D420FE">
        <w:rPr>
          <w:rFonts w:ascii="Times New Roman" w:hAnsi="Times New Roman" w:cs="Times New Roman"/>
          <w:spacing w:val="-6"/>
        </w:rPr>
        <w:t xml:space="preserve"> </w:t>
      </w:r>
      <w:r w:rsidRPr="00D420FE">
        <w:rPr>
          <w:rFonts w:ascii="Times New Roman" w:hAnsi="Times New Roman" w:cs="Times New Roman"/>
        </w:rPr>
        <w:t>o</w:t>
      </w:r>
      <w:r w:rsidRPr="00D420FE">
        <w:rPr>
          <w:rFonts w:ascii="Times New Roman" w:hAnsi="Times New Roman" w:cs="Times New Roman"/>
          <w:spacing w:val="-7"/>
        </w:rPr>
        <w:t xml:space="preserve"> </w:t>
      </w:r>
      <w:r w:rsidRPr="00D420FE">
        <w:rPr>
          <w:rFonts w:ascii="Times New Roman" w:hAnsi="Times New Roman" w:cs="Times New Roman"/>
        </w:rPr>
        <w:t>inciso</w:t>
      </w:r>
      <w:r w:rsidRPr="00D420FE">
        <w:rPr>
          <w:rFonts w:ascii="Times New Roman" w:hAnsi="Times New Roman" w:cs="Times New Roman"/>
          <w:spacing w:val="-1"/>
        </w:rPr>
        <w:t xml:space="preserve"> </w:t>
      </w:r>
      <w:hyperlink w:anchor="_bookmark20" w:history="1">
        <w:r w:rsidRPr="00D420FE">
          <w:rPr>
            <w:rFonts w:ascii="Times New Roman" w:hAnsi="Times New Roman" w:cs="Times New Roman"/>
          </w:rPr>
          <w:t>IV</w:t>
        </w:r>
        <w:r w:rsidRPr="00D420FE">
          <w:rPr>
            <w:rFonts w:ascii="Times New Roman" w:hAnsi="Times New Roman" w:cs="Times New Roman"/>
            <w:spacing w:val="-10"/>
          </w:rPr>
          <w:t xml:space="preserve"> </w:t>
        </w:r>
        <w:r w:rsidRPr="00D420FE">
          <w:rPr>
            <w:rFonts w:ascii="Times New Roman" w:hAnsi="Times New Roman" w:cs="Times New Roman"/>
          </w:rPr>
          <w:t>acima</w:t>
        </w:r>
      </w:hyperlink>
      <w:r w:rsidRPr="00D420FE">
        <w:rPr>
          <w:rFonts w:ascii="Times New Roman" w:hAnsi="Times New Roman" w:cs="Times New Roman"/>
          <w:spacing w:val="-9"/>
        </w:rPr>
        <w:t xml:space="preserve"> </w:t>
      </w:r>
      <w:r w:rsidRPr="00D420FE">
        <w:rPr>
          <w:rFonts w:ascii="Times New Roman" w:hAnsi="Times New Roman" w:cs="Times New Roman"/>
        </w:rPr>
        <w:t>não</w:t>
      </w:r>
      <w:r w:rsidRPr="00D420FE">
        <w:rPr>
          <w:rFonts w:ascii="Times New Roman" w:hAnsi="Times New Roman" w:cs="Times New Roman"/>
          <w:spacing w:val="-7"/>
        </w:rPr>
        <w:t xml:space="preserve"> </w:t>
      </w:r>
      <w:r w:rsidRPr="00D420FE">
        <w:rPr>
          <w:rFonts w:ascii="Times New Roman" w:hAnsi="Times New Roman" w:cs="Times New Roman"/>
        </w:rPr>
        <w:t>delibere</w:t>
      </w:r>
      <w:r w:rsidRPr="00D420FE">
        <w:rPr>
          <w:rFonts w:ascii="Times New Roman" w:hAnsi="Times New Roman" w:cs="Times New Roman"/>
          <w:spacing w:val="-4"/>
        </w:rPr>
        <w:t xml:space="preserve"> </w:t>
      </w:r>
      <w:r w:rsidRPr="00D420FE">
        <w:rPr>
          <w:rFonts w:ascii="Times New Roman" w:hAnsi="Times New Roman" w:cs="Times New Roman"/>
        </w:rPr>
        <w:t>sobre a</w:t>
      </w:r>
      <w:r w:rsidRPr="00D420FE">
        <w:rPr>
          <w:rFonts w:ascii="Times New Roman" w:hAnsi="Times New Roman" w:cs="Times New Roman"/>
          <w:spacing w:val="1"/>
        </w:rPr>
        <w:t xml:space="preserve"> </w:t>
      </w:r>
      <w:r w:rsidRPr="00D420FE">
        <w:rPr>
          <w:rFonts w:ascii="Times New Roman" w:hAnsi="Times New Roman" w:cs="Times New Roman"/>
        </w:rPr>
        <w:t>matéria;</w:t>
      </w:r>
    </w:p>
    <w:p w14:paraId="6FC3DB6C"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47C5B4FF" w14:textId="55C88B34" w:rsidR="00284E9A" w:rsidRPr="00D420FE" w:rsidRDefault="00284E9A" w:rsidP="006F5490">
      <w:pPr>
        <w:pStyle w:val="PargrafodaLista"/>
        <w:numPr>
          <w:ilvl w:val="0"/>
          <w:numId w:val="7"/>
        </w:numPr>
        <w:tabs>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o agente fiduciário substituto deverá, imediatamente após sua nomeação, comunicá-la à </w:t>
      </w:r>
      <w:r w:rsidR="0082305E" w:rsidRPr="00D420FE">
        <w:rPr>
          <w:rFonts w:ascii="Times New Roman" w:hAnsi="Times New Roman" w:cs="Times New Roman"/>
        </w:rPr>
        <w:t>Emissora</w:t>
      </w:r>
      <w:r w:rsidRPr="00D420FE">
        <w:rPr>
          <w:rFonts w:ascii="Times New Roman" w:hAnsi="Times New Roman" w:cs="Times New Roman"/>
        </w:rPr>
        <w:t xml:space="preserve"> e aos Debenturistas nos termos da Cláusula </w:t>
      </w:r>
      <w:hyperlink w:anchor="_bookmark14" w:history="1">
        <w:r w:rsidR="00907F77" w:rsidRPr="00D420FE">
          <w:rPr>
            <w:rFonts w:ascii="Times New Roman" w:hAnsi="Times New Roman" w:cs="Times New Roman"/>
          </w:rPr>
          <w:t>4</w:t>
        </w:r>
        <w:r w:rsidRPr="00D420FE">
          <w:rPr>
            <w:rFonts w:ascii="Times New Roman" w:hAnsi="Times New Roman" w:cs="Times New Roman"/>
          </w:rPr>
          <w:t>.</w:t>
        </w:r>
        <w:r w:rsidR="00907F77" w:rsidRPr="00D420FE">
          <w:rPr>
            <w:rFonts w:ascii="Times New Roman" w:hAnsi="Times New Roman" w:cs="Times New Roman"/>
          </w:rPr>
          <w:t>19</w:t>
        </w:r>
        <w:r w:rsidRPr="00D420FE">
          <w:rPr>
            <w:rFonts w:ascii="Times New Roman" w:hAnsi="Times New Roman" w:cs="Times New Roman"/>
          </w:rPr>
          <w:t xml:space="preserve"> acima</w:t>
        </w:r>
      </w:hyperlink>
      <w:r w:rsidRPr="00D420FE">
        <w:rPr>
          <w:rFonts w:ascii="Times New Roman" w:hAnsi="Times New Roman" w:cs="Times New Roman"/>
        </w:rPr>
        <w:t xml:space="preserve"> e da Cláusula </w:t>
      </w:r>
      <w:r w:rsidR="00907F77" w:rsidRPr="00D420FE">
        <w:rPr>
          <w:rFonts w:ascii="Times New Roman" w:hAnsi="Times New Roman" w:cs="Times New Roman"/>
        </w:rPr>
        <w:t>1</w:t>
      </w:r>
      <w:hyperlink w:anchor="_bookmark34" w:history="1">
        <w:r w:rsidRPr="00D420FE">
          <w:rPr>
            <w:rFonts w:ascii="Times New Roman" w:hAnsi="Times New Roman" w:cs="Times New Roman"/>
          </w:rPr>
          <w:t>1</w:t>
        </w:r>
        <w:r w:rsidR="00907F77" w:rsidRPr="00D420FE">
          <w:rPr>
            <w:rFonts w:ascii="Times New Roman" w:hAnsi="Times New Roman" w:cs="Times New Roman"/>
          </w:rPr>
          <w:t>.</w:t>
        </w:r>
        <w:r w:rsidRPr="00D420FE">
          <w:rPr>
            <w:rFonts w:ascii="Times New Roman" w:hAnsi="Times New Roman" w:cs="Times New Roman"/>
          </w:rPr>
          <w:t>2 abaixo</w:t>
        </w:r>
      </w:hyperlink>
      <w:r w:rsidRPr="00D420FE">
        <w:rPr>
          <w:rFonts w:ascii="Times New Roman" w:hAnsi="Times New Roman" w:cs="Times New Roman"/>
        </w:rPr>
        <w:t>;</w:t>
      </w:r>
      <w:r w:rsidRPr="00D420FE">
        <w:rPr>
          <w:rFonts w:ascii="Times New Roman" w:hAnsi="Times New Roman" w:cs="Times New Roman"/>
          <w:spacing w:val="-11"/>
        </w:rPr>
        <w:t xml:space="preserve"> </w:t>
      </w:r>
      <w:r w:rsidRPr="00D420FE">
        <w:rPr>
          <w:rFonts w:ascii="Times New Roman" w:hAnsi="Times New Roman" w:cs="Times New Roman"/>
        </w:rPr>
        <w:t>e</w:t>
      </w:r>
      <w:r w:rsidR="00907F77" w:rsidRPr="00D420FE">
        <w:rPr>
          <w:rFonts w:ascii="Times New Roman" w:hAnsi="Times New Roman" w:cs="Times New Roman"/>
        </w:rPr>
        <w:t xml:space="preserve"> </w:t>
      </w:r>
    </w:p>
    <w:p w14:paraId="06BD70BC"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2C9A8476" w14:textId="77777777" w:rsidR="00284E9A" w:rsidRPr="00D420FE" w:rsidRDefault="00284E9A" w:rsidP="006F5490">
      <w:pPr>
        <w:pStyle w:val="PargrafodaLista"/>
        <w:numPr>
          <w:ilvl w:val="0"/>
          <w:numId w:val="7"/>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aplicam-se às hipóteses de substituição do Agente Fiduciário as normas e preceitos emanados da</w:t>
      </w:r>
      <w:r w:rsidRPr="00D420FE">
        <w:rPr>
          <w:rFonts w:ascii="Times New Roman" w:hAnsi="Times New Roman" w:cs="Times New Roman"/>
          <w:spacing w:val="-5"/>
        </w:rPr>
        <w:t xml:space="preserve"> </w:t>
      </w:r>
      <w:r w:rsidRPr="00D420FE">
        <w:rPr>
          <w:rFonts w:ascii="Times New Roman" w:hAnsi="Times New Roman" w:cs="Times New Roman"/>
        </w:rPr>
        <w:t>CVM.</w:t>
      </w:r>
    </w:p>
    <w:p w14:paraId="3ED86421"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0E8627D9"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bookmarkStart w:id="28" w:name="_bookmark21"/>
      <w:bookmarkEnd w:id="28"/>
      <w:r w:rsidRPr="00D420FE">
        <w:rPr>
          <w:rFonts w:ascii="Times New Roman" w:hAnsi="Times New Roman" w:cs="Times New Roman"/>
        </w:rPr>
        <w:t>Pelo desempenho dos deveres e atribuições que lhe competem, nos termos da lei e desta</w:t>
      </w:r>
      <w:r w:rsidRPr="00D420FE">
        <w:rPr>
          <w:rFonts w:ascii="Times New Roman" w:hAnsi="Times New Roman" w:cs="Times New Roman"/>
          <w:spacing w:val="-12"/>
        </w:rPr>
        <w:t xml:space="preserve"> </w:t>
      </w:r>
      <w:r w:rsidRPr="00D420FE">
        <w:rPr>
          <w:rFonts w:ascii="Times New Roman" w:hAnsi="Times New Roman" w:cs="Times New Roman"/>
        </w:rPr>
        <w:t>Escritura</w:t>
      </w:r>
      <w:r w:rsidRPr="00D420FE">
        <w:rPr>
          <w:rFonts w:ascii="Times New Roman" w:hAnsi="Times New Roman" w:cs="Times New Roman"/>
          <w:spacing w:val="-12"/>
        </w:rPr>
        <w:t xml:space="preserve"> </w:t>
      </w:r>
      <w:r w:rsidRPr="00D420FE">
        <w:rPr>
          <w:rFonts w:ascii="Times New Roman" w:hAnsi="Times New Roman" w:cs="Times New Roman"/>
        </w:rPr>
        <w:t>de</w:t>
      </w:r>
      <w:r w:rsidRPr="00D420FE">
        <w:rPr>
          <w:rFonts w:ascii="Times New Roman" w:hAnsi="Times New Roman" w:cs="Times New Roman"/>
          <w:spacing w:val="-8"/>
        </w:rPr>
        <w:t xml:space="preserve"> </w:t>
      </w:r>
      <w:r w:rsidRPr="00D420FE">
        <w:rPr>
          <w:rFonts w:ascii="Times New Roman" w:hAnsi="Times New Roman" w:cs="Times New Roman"/>
        </w:rPr>
        <w:t>Emissão,</w:t>
      </w:r>
      <w:r w:rsidRPr="00D420FE">
        <w:rPr>
          <w:rFonts w:ascii="Times New Roman" w:hAnsi="Times New Roman" w:cs="Times New Roman"/>
          <w:spacing w:val="-10"/>
        </w:rPr>
        <w:t xml:space="preserve"> </w:t>
      </w:r>
      <w:r w:rsidRPr="00D420FE">
        <w:rPr>
          <w:rFonts w:ascii="Times New Roman" w:hAnsi="Times New Roman" w:cs="Times New Roman"/>
        </w:rPr>
        <w:t>o</w:t>
      </w:r>
      <w:r w:rsidRPr="00D420FE">
        <w:rPr>
          <w:rFonts w:ascii="Times New Roman" w:hAnsi="Times New Roman" w:cs="Times New Roman"/>
          <w:spacing w:val="-12"/>
        </w:rPr>
        <w:t xml:space="preserve"> </w:t>
      </w:r>
      <w:r w:rsidRPr="00D420FE">
        <w:rPr>
          <w:rFonts w:ascii="Times New Roman" w:hAnsi="Times New Roman" w:cs="Times New Roman"/>
        </w:rPr>
        <w:t>Agente</w:t>
      </w:r>
      <w:r w:rsidRPr="00D420FE">
        <w:rPr>
          <w:rFonts w:ascii="Times New Roman" w:hAnsi="Times New Roman" w:cs="Times New Roman"/>
          <w:spacing w:val="-8"/>
        </w:rPr>
        <w:t xml:space="preserve"> </w:t>
      </w:r>
      <w:r w:rsidRPr="00D420FE">
        <w:rPr>
          <w:rFonts w:ascii="Times New Roman" w:hAnsi="Times New Roman" w:cs="Times New Roman"/>
        </w:rPr>
        <w:t>Fiduciário,</w:t>
      </w:r>
      <w:r w:rsidRPr="00D420FE">
        <w:rPr>
          <w:rFonts w:ascii="Times New Roman" w:hAnsi="Times New Roman" w:cs="Times New Roman"/>
          <w:spacing w:val="-14"/>
        </w:rPr>
        <w:t xml:space="preserve"> </w:t>
      </w:r>
      <w:r w:rsidRPr="00D420FE">
        <w:rPr>
          <w:rFonts w:ascii="Times New Roman" w:hAnsi="Times New Roman" w:cs="Times New Roman"/>
        </w:rPr>
        <w:t>ou</w:t>
      </w:r>
      <w:r w:rsidRPr="00D420FE">
        <w:rPr>
          <w:rFonts w:ascii="Times New Roman" w:hAnsi="Times New Roman" w:cs="Times New Roman"/>
          <w:spacing w:val="-11"/>
        </w:rPr>
        <w:t xml:space="preserve"> </w:t>
      </w:r>
      <w:r w:rsidRPr="00D420FE">
        <w:rPr>
          <w:rFonts w:ascii="Times New Roman" w:hAnsi="Times New Roman" w:cs="Times New Roman"/>
        </w:rPr>
        <w:t>a</w:t>
      </w:r>
      <w:r w:rsidRPr="00D420FE">
        <w:rPr>
          <w:rFonts w:ascii="Times New Roman" w:hAnsi="Times New Roman" w:cs="Times New Roman"/>
          <w:spacing w:val="-10"/>
        </w:rPr>
        <w:t xml:space="preserve"> </w:t>
      </w:r>
      <w:r w:rsidRPr="00D420FE">
        <w:rPr>
          <w:rFonts w:ascii="Times New Roman" w:hAnsi="Times New Roman" w:cs="Times New Roman"/>
        </w:rPr>
        <w:t>instituição</w:t>
      </w:r>
      <w:r w:rsidRPr="00D420FE">
        <w:rPr>
          <w:rFonts w:ascii="Times New Roman" w:hAnsi="Times New Roman" w:cs="Times New Roman"/>
          <w:spacing w:val="-12"/>
        </w:rPr>
        <w:t xml:space="preserve"> </w:t>
      </w:r>
      <w:r w:rsidRPr="00D420FE">
        <w:rPr>
          <w:rFonts w:ascii="Times New Roman" w:hAnsi="Times New Roman" w:cs="Times New Roman"/>
        </w:rPr>
        <w:t>que</w:t>
      </w:r>
      <w:r w:rsidRPr="00D420FE">
        <w:rPr>
          <w:rFonts w:ascii="Times New Roman" w:hAnsi="Times New Roman" w:cs="Times New Roman"/>
          <w:spacing w:val="-8"/>
        </w:rPr>
        <w:t xml:space="preserve"> </w:t>
      </w:r>
      <w:r w:rsidRPr="00D420FE">
        <w:rPr>
          <w:rFonts w:ascii="Times New Roman" w:hAnsi="Times New Roman" w:cs="Times New Roman"/>
        </w:rPr>
        <w:t>vier</w:t>
      </w:r>
      <w:r w:rsidRPr="00D420FE">
        <w:rPr>
          <w:rFonts w:ascii="Times New Roman" w:hAnsi="Times New Roman" w:cs="Times New Roman"/>
          <w:spacing w:val="-11"/>
        </w:rPr>
        <w:t xml:space="preserve"> </w:t>
      </w:r>
      <w:r w:rsidRPr="00D420FE">
        <w:rPr>
          <w:rFonts w:ascii="Times New Roman" w:hAnsi="Times New Roman" w:cs="Times New Roman"/>
        </w:rPr>
        <w:t>a</w:t>
      </w:r>
      <w:r w:rsidRPr="00D420FE">
        <w:rPr>
          <w:rFonts w:ascii="Times New Roman" w:hAnsi="Times New Roman" w:cs="Times New Roman"/>
          <w:spacing w:val="-10"/>
        </w:rPr>
        <w:t xml:space="preserve"> </w:t>
      </w:r>
      <w:r w:rsidR="00FA7661" w:rsidRPr="00D420FE">
        <w:rPr>
          <w:rFonts w:ascii="Times New Roman" w:hAnsi="Times New Roman" w:cs="Times New Roman"/>
        </w:rPr>
        <w:t>substituí-lo</w:t>
      </w:r>
      <w:r w:rsidRPr="00D420FE">
        <w:rPr>
          <w:rFonts w:ascii="Times New Roman" w:hAnsi="Times New Roman" w:cs="Times New Roman"/>
        </w:rPr>
        <w:t xml:space="preserve"> nessa</w:t>
      </w:r>
      <w:r w:rsidRPr="00D420FE">
        <w:rPr>
          <w:rFonts w:ascii="Times New Roman" w:hAnsi="Times New Roman" w:cs="Times New Roman"/>
          <w:spacing w:val="-2"/>
        </w:rPr>
        <w:t xml:space="preserve"> </w:t>
      </w:r>
      <w:r w:rsidRPr="00D420FE">
        <w:rPr>
          <w:rFonts w:ascii="Times New Roman" w:hAnsi="Times New Roman" w:cs="Times New Roman"/>
        </w:rPr>
        <w:t>qualidade:</w:t>
      </w:r>
    </w:p>
    <w:p w14:paraId="4BB36BD9"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3D3D50A1" w14:textId="381B69BA" w:rsidR="00B9440D" w:rsidRPr="00D420FE" w:rsidRDefault="00284E9A" w:rsidP="00636AD3">
      <w:pPr>
        <w:pStyle w:val="PargrafodaLista"/>
        <w:numPr>
          <w:ilvl w:val="0"/>
          <w:numId w:val="6"/>
        </w:numPr>
        <w:tabs>
          <w:tab w:val="left" w:pos="1803"/>
          <w:tab w:val="left" w:pos="1804"/>
        </w:tabs>
        <w:spacing w:before="0" w:line="300" w:lineRule="auto"/>
        <w:ind w:left="567" w:right="76" w:hanging="567"/>
        <w:jc w:val="both"/>
        <w:rPr>
          <w:rFonts w:ascii="Times New Roman" w:hAnsi="Times New Roman" w:cs="Times New Roman"/>
        </w:rPr>
      </w:pPr>
      <w:bookmarkStart w:id="29" w:name="_bookmark22"/>
      <w:bookmarkEnd w:id="29"/>
      <w:r w:rsidRPr="00D420FE">
        <w:rPr>
          <w:rFonts w:ascii="Times New Roman" w:hAnsi="Times New Roman" w:cs="Times New Roman"/>
        </w:rPr>
        <w:t>receberá uma</w:t>
      </w:r>
      <w:r w:rsidRPr="00D420FE">
        <w:rPr>
          <w:rFonts w:ascii="Times New Roman" w:hAnsi="Times New Roman" w:cs="Times New Roman"/>
          <w:spacing w:val="-4"/>
        </w:rPr>
        <w:t xml:space="preserve"> </w:t>
      </w:r>
      <w:r w:rsidRPr="00D420FE">
        <w:rPr>
          <w:rFonts w:ascii="Times New Roman" w:hAnsi="Times New Roman" w:cs="Times New Roman"/>
        </w:rPr>
        <w:t>remuneração:</w:t>
      </w:r>
      <w:r w:rsidR="00062F8A" w:rsidRPr="00D420FE">
        <w:rPr>
          <w:rFonts w:ascii="Times New Roman" w:hAnsi="Times New Roman" w:cs="Times New Roman"/>
        </w:rPr>
        <w:t xml:space="preserve"> </w:t>
      </w:r>
    </w:p>
    <w:p w14:paraId="744B006F" w14:textId="77777777" w:rsidR="00284E9A" w:rsidRPr="00D420FE" w:rsidRDefault="003E2DE4"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r w:rsidRPr="00D420FE">
        <w:rPr>
          <w:rFonts w:ascii="Times New Roman" w:hAnsi="Times New Roman" w:cs="Times New Roman"/>
        </w:rPr>
        <w:t xml:space="preserve"> </w:t>
      </w:r>
    </w:p>
    <w:p w14:paraId="5DD3F77E" w14:textId="5D8DF78F" w:rsidR="00785D72" w:rsidRPr="00D420FE" w:rsidRDefault="00E34665" w:rsidP="006F5490">
      <w:pPr>
        <w:pStyle w:val="PargrafodaLista"/>
        <w:numPr>
          <w:ilvl w:val="1"/>
          <w:numId w:val="6"/>
        </w:numPr>
        <w:tabs>
          <w:tab w:val="left" w:pos="993"/>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 xml:space="preserve">parcelas trimestrais de R$ 4.000,00 (quatro mil reais), sendo a primeira parcela devida até o 5º (quinto) Dia Útil após a assinatura desta Escritura e as demais parcelas no mesmo dia dos anos subsequentes até a Data de Vencimento. A remuneração será devida mesmo após o vencimento final das Debêntures, caso o Agente Fiduciário ainda esteja exercendo atividades inerentes a sua função em relação à Emissão. A primeira parcela será devida ainda que as Debêntures não tenham sido </w:t>
      </w:r>
      <w:r w:rsidRPr="00D420FE">
        <w:rPr>
          <w:rFonts w:ascii="Times New Roman" w:hAnsi="Times New Roman" w:cs="Times New Roman"/>
        </w:rPr>
        <w:lastRenderedPageBreak/>
        <w:t>integralizadas, a título de estruturação e implantação da Emissão</w:t>
      </w:r>
      <w:r w:rsidR="00785D72" w:rsidRPr="00D420FE">
        <w:rPr>
          <w:rFonts w:ascii="Times New Roman" w:hAnsi="Times New Roman" w:cs="Times New Roman"/>
        </w:rPr>
        <w:t>;</w:t>
      </w:r>
      <w:r w:rsidR="00122B80" w:rsidRPr="00D420FE">
        <w:rPr>
          <w:rFonts w:ascii="Times New Roman" w:hAnsi="Times New Roman" w:cs="Times New Roman"/>
        </w:rPr>
        <w:t xml:space="preserve"> </w:t>
      </w:r>
    </w:p>
    <w:p w14:paraId="27CA8DEB" w14:textId="77777777" w:rsidR="00785D72" w:rsidRPr="00D420FE" w:rsidRDefault="00785D72" w:rsidP="006F5490">
      <w:pPr>
        <w:pStyle w:val="PargrafodaLista"/>
        <w:tabs>
          <w:tab w:val="left" w:pos="993"/>
        </w:tabs>
        <w:spacing w:before="0" w:line="300" w:lineRule="auto"/>
        <w:ind w:left="567" w:right="76" w:firstLine="0"/>
        <w:jc w:val="right"/>
        <w:rPr>
          <w:rFonts w:ascii="Times New Roman" w:hAnsi="Times New Roman" w:cs="Times New Roman"/>
        </w:rPr>
      </w:pPr>
    </w:p>
    <w:p w14:paraId="20B32E7D" w14:textId="3614E896" w:rsidR="00785D72" w:rsidRPr="00D420FE" w:rsidRDefault="00E34665" w:rsidP="006F5490">
      <w:pPr>
        <w:pStyle w:val="PargrafodaLista"/>
        <w:numPr>
          <w:ilvl w:val="1"/>
          <w:numId w:val="6"/>
        </w:numPr>
        <w:tabs>
          <w:tab w:val="left" w:pos="993"/>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no caso de inadimplemento no pagamento das Debêntures ou de reestruturação de suas condições após a Emissão, ou ainda, da participação em reuniões ou conferências telefônicas, bem como atendimento às solicitações extraordinárias, devidamente comprovados e emitidos diretamente em nome da Emissora ou mediante reembolso após aprovação, será devido ao Agente Fiduciário adicionalmente, o valor de R$ 600,00 (seiscentos reais) por hora-homem de trabalho dedicado a tais fatos, bem como à (i) comentários aos documentos da Emissão durante a estruturação da mesma, caso a operação não venha a se efetivar; (</w:t>
      </w:r>
      <w:proofErr w:type="spellStart"/>
      <w:r w:rsidRPr="00D420FE">
        <w:rPr>
          <w:rFonts w:ascii="Times New Roman" w:hAnsi="Times New Roman" w:cs="Times New Roman"/>
        </w:rPr>
        <w:t>ii</w:t>
      </w:r>
      <w:proofErr w:type="spellEnd"/>
      <w:r w:rsidRPr="00D420FE">
        <w:rPr>
          <w:rFonts w:ascii="Times New Roman" w:hAnsi="Times New Roman" w:cs="Times New Roman"/>
        </w:rPr>
        <w:t>) execução das garantia; (</w:t>
      </w:r>
      <w:proofErr w:type="spellStart"/>
      <w:r w:rsidRPr="00D420FE">
        <w:rPr>
          <w:rFonts w:ascii="Times New Roman" w:hAnsi="Times New Roman" w:cs="Times New Roman"/>
        </w:rPr>
        <w:t>iii</w:t>
      </w:r>
      <w:proofErr w:type="spellEnd"/>
      <w:r w:rsidRPr="00D420FE">
        <w:rPr>
          <w:rFonts w:ascii="Times New Roman" w:hAnsi="Times New Roman" w:cs="Times New Roman"/>
        </w:rPr>
        <w:t>) participação em reuniões formais ou virtuais com a Emissora e/ou com investidores; e (</w:t>
      </w:r>
      <w:proofErr w:type="spellStart"/>
      <w:r w:rsidRPr="00D420FE">
        <w:rPr>
          <w:rFonts w:ascii="Times New Roman" w:hAnsi="Times New Roman" w:cs="Times New Roman"/>
        </w:rPr>
        <w:t>iv</w:t>
      </w:r>
      <w:proofErr w:type="spellEnd"/>
      <w:r w:rsidRPr="00D420FE">
        <w:rPr>
          <w:rFonts w:ascii="Times New Roman" w:hAnsi="Times New Roman" w:cs="Times New Roman"/>
        </w:rPr>
        <w:t>) implementação das consequentes decisões tomadas em tais eventos, pagas 5 (cinco) dias após comprovação da entrega, pelo Agente Fiduciário, de "relatório de horas" à Emissora. Entende-se por reestruturação das Debêntures os eventos relacionados a alteração (a) das garantias, caso concedida; (b) prazos de pagamento e (c) condições relacionadas ao vencimento antecipado</w:t>
      </w:r>
      <w:r w:rsidR="00785D72" w:rsidRPr="00D420FE">
        <w:rPr>
          <w:rFonts w:ascii="Times New Roman" w:hAnsi="Times New Roman" w:cs="Times New Roman"/>
        </w:rPr>
        <w:t>. Os eventos relacionados a amortização das Debêntures não são considerados reestruturação das Debênture</w:t>
      </w:r>
      <w:r w:rsidR="008B6D00" w:rsidRPr="00D420FE">
        <w:rPr>
          <w:rFonts w:ascii="Times New Roman" w:hAnsi="Times New Roman" w:cs="Times New Roman"/>
        </w:rPr>
        <w:t>s</w:t>
      </w:r>
      <w:r w:rsidR="00785D72" w:rsidRPr="00D420FE">
        <w:rPr>
          <w:rFonts w:ascii="Times New Roman" w:hAnsi="Times New Roman" w:cs="Times New Roman"/>
        </w:rPr>
        <w:t>;</w:t>
      </w:r>
    </w:p>
    <w:p w14:paraId="150B3B24" w14:textId="77777777" w:rsidR="00785D72" w:rsidRPr="00D420FE" w:rsidRDefault="00785D72" w:rsidP="006F5490">
      <w:pPr>
        <w:pStyle w:val="PargrafodaLista"/>
        <w:tabs>
          <w:tab w:val="left" w:pos="993"/>
        </w:tabs>
        <w:spacing w:before="0" w:line="300" w:lineRule="auto"/>
        <w:ind w:left="567" w:right="76" w:firstLine="0"/>
        <w:jc w:val="right"/>
        <w:rPr>
          <w:rFonts w:ascii="Times New Roman" w:hAnsi="Times New Roman" w:cs="Times New Roman"/>
        </w:rPr>
      </w:pPr>
    </w:p>
    <w:p w14:paraId="6AE8A3B9" w14:textId="33C892AA" w:rsidR="00785D72" w:rsidRPr="00D420FE" w:rsidRDefault="005D5A0B" w:rsidP="006F5490">
      <w:pPr>
        <w:pStyle w:val="PargrafodaLista"/>
        <w:numPr>
          <w:ilvl w:val="1"/>
          <w:numId w:val="6"/>
        </w:numPr>
        <w:tabs>
          <w:tab w:val="left" w:pos="993"/>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no caso de celebração de aditamentos aos instrumentos de emissão bem como, nas horas externas ao escritório do Agente Fiduciário, devidamente comprovados e emitidos diretamente em nome da Emissora ou mediante reembolso após aprovação, serão cobradas, adicionalmente, o valor de R$ 600,00 (seiscentos reais) por hora-homem de trabalho dedicado a tais alterações/serviços</w:t>
      </w:r>
      <w:r w:rsidR="00785D72" w:rsidRPr="00D420FE">
        <w:rPr>
          <w:rFonts w:ascii="Times New Roman" w:hAnsi="Times New Roman" w:cs="Times New Roman"/>
        </w:rPr>
        <w:t xml:space="preserve">; </w:t>
      </w:r>
    </w:p>
    <w:p w14:paraId="79DDF3A1" w14:textId="77777777" w:rsidR="00785D72" w:rsidRPr="00D420FE" w:rsidRDefault="00785D72" w:rsidP="006F5490">
      <w:pPr>
        <w:pStyle w:val="PargrafodaLista"/>
        <w:tabs>
          <w:tab w:val="left" w:pos="993"/>
        </w:tabs>
        <w:spacing w:before="0" w:line="300" w:lineRule="auto"/>
        <w:ind w:left="567" w:right="76" w:firstLine="0"/>
        <w:jc w:val="right"/>
        <w:rPr>
          <w:rFonts w:ascii="Times New Roman" w:hAnsi="Times New Roman" w:cs="Times New Roman"/>
        </w:rPr>
      </w:pPr>
    </w:p>
    <w:p w14:paraId="52D85868" w14:textId="77777777" w:rsidR="00785D72" w:rsidRPr="00D420FE" w:rsidRDefault="00785D72"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os impostos incidentes sobre a remuneração serão acrescidos as parcelas mencionadas acima nas datas de pagamento. Além disso, todos os valores mencionados acima serão atualizados pela variação positiva do IGP-M, sempre na menor periodicidade permitida em lei, a partir da data de assinatura do instrumento de emissão;</w:t>
      </w:r>
    </w:p>
    <w:p w14:paraId="50C45D6E" w14:textId="77777777" w:rsidR="00785D72" w:rsidRPr="00D420FE" w:rsidRDefault="00785D72" w:rsidP="006F5490">
      <w:pPr>
        <w:pStyle w:val="PargrafodaLista"/>
        <w:spacing w:before="0" w:line="300" w:lineRule="auto"/>
        <w:rPr>
          <w:rFonts w:ascii="Times New Roman" w:hAnsi="Times New Roman" w:cs="Times New Roman"/>
        </w:rPr>
      </w:pPr>
    </w:p>
    <w:p w14:paraId="18412206" w14:textId="77777777" w:rsidR="00785D72" w:rsidRPr="00D420FE" w:rsidRDefault="00785D72"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os serviços do Agente Fiduciário previstos nesta Escritura são aqueles descritos na Resolução CVM nº 17 e Lei 6.404/76;</w:t>
      </w:r>
    </w:p>
    <w:p w14:paraId="15C30A96" w14:textId="77777777" w:rsidR="00785D72" w:rsidRPr="00D420FE" w:rsidRDefault="00785D72" w:rsidP="006F5490">
      <w:pPr>
        <w:pStyle w:val="PargrafodaLista"/>
        <w:spacing w:before="0" w:line="300" w:lineRule="auto"/>
        <w:rPr>
          <w:rFonts w:ascii="Times New Roman" w:hAnsi="Times New Roman" w:cs="Times New Roman"/>
        </w:rPr>
      </w:pPr>
    </w:p>
    <w:p w14:paraId="7679DE20" w14:textId="77777777" w:rsidR="00785D72" w:rsidRPr="00D420FE" w:rsidRDefault="00785D72"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a remuneração não inclui as despesas com viagens, estadias, transporte e publicação necessárias ao exercício da função de Agente Fiduciário, durante ou após a Emissão, a serem cobertas pela Emissora, após prévia aprovação. Não estão incluídas igualmente, e serão arcadas pela Emissora, despesas com especialistas, tais como auditoria na Garantia Real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p>
    <w:p w14:paraId="3C4B7653" w14:textId="77777777" w:rsidR="00785D72" w:rsidRPr="00D420FE" w:rsidRDefault="00785D72" w:rsidP="006F5490">
      <w:pPr>
        <w:pStyle w:val="PargrafodaLista"/>
        <w:spacing w:before="0" w:line="300" w:lineRule="auto"/>
        <w:rPr>
          <w:rFonts w:ascii="Times New Roman" w:hAnsi="Times New Roman" w:cs="Times New Roman"/>
        </w:rPr>
      </w:pPr>
    </w:p>
    <w:p w14:paraId="36071C01" w14:textId="77777777" w:rsidR="00785D72" w:rsidRPr="00D420FE" w:rsidRDefault="00785D72"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 xml:space="preserve">no caso de inadimplemento da Emissora, todas as despesas em que o Agente Fiduciário venha </w:t>
      </w:r>
      <w:r w:rsidRPr="00D420FE">
        <w:rPr>
          <w:rFonts w:ascii="Times New Roman" w:hAnsi="Times New Roman" w:cs="Times New Roman"/>
        </w:rPr>
        <w:lastRenderedPageBreak/>
        <w:t>a incorrer para resguardar os interesses dos investidores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49CA21A3" w14:textId="77777777" w:rsidR="00785D72" w:rsidRPr="00D420FE" w:rsidRDefault="00785D72" w:rsidP="006F5490">
      <w:pPr>
        <w:pStyle w:val="PargrafodaLista"/>
        <w:spacing w:before="0" w:line="300" w:lineRule="auto"/>
        <w:rPr>
          <w:rFonts w:ascii="Times New Roman" w:hAnsi="Times New Roman" w:cs="Times New Roman"/>
        </w:rPr>
      </w:pPr>
    </w:p>
    <w:p w14:paraId="6A794ACC" w14:textId="77777777" w:rsidR="00785D72" w:rsidRPr="00D420FE" w:rsidRDefault="00785D72"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em atendimento ao Ofício-Circular CVM/SRE Nº 01/21, o Agente Fiduciário poderá, às expensas da Emissora, contratar terceiro especializado para avaliar ou reavaliar, o valor das garantias, conforme o caso, bem como solicitar informações e comprovações que entender necessárias, na forma prevista no referido Ofício;</w:t>
      </w:r>
    </w:p>
    <w:p w14:paraId="4A37531E" w14:textId="77777777" w:rsidR="00785D72" w:rsidRPr="00D420FE" w:rsidRDefault="00785D72" w:rsidP="006F5490">
      <w:pPr>
        <w:pStyle w:val="PargrafodaLista"/>
        <w:spacing w:before="0" w:line="300" w:lineRule="auto"/>
        <w:rPr>
          <w:rFonts w:ascii="Times New Roman" w:hAnsi="Times New Roman" w:cs="Times New Roman"/>
        </w:rPr>
      </w:pPr>
    </w:p>
    <w:p w14:paraId="477C8C07" w14:textId="77777777" w:rsidR="00785D72" w:rsidRPr="00D420FE" w:rsidRDefault="00785D72"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não haverá devolução de valores já recebidos pelo Agente Fiduciário a título da prestação de serviços, exceto se o valor tiver sido pago incorretamente;</w:t>
      </w:r>
    </w:p>
    <w:p w14:paraId="1014B220" w14:textId="77777777" w:rsidR="00785D72" w:rsidRPr="00D420FE" w:rsidRDefault="00785D72" w:rsidP="006F5490">
      <w:pPr>
        <w:pStyle w:val="PargrafodaLista"/>
        <w:spacing w:before="0" w:line="300" w:lineRule="auto"/>
        <w:rPr>
          <w:rFonts w:ascii="Times New Roman" w:hAnsi="Times New Roman" w:cs="Times New Roman"/>
        </w:rPr>
      </w:pPr>
    </w:p>
    <w:p w14:paraId="05023757" w14:textId="77777777" w:rsidR="00785D72" w:rsidRPr="00D420FE" w:rsidRDefault="00785D72"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eventuais obrigações adicionais atribuídas ao Agente Fiduciário ou alterações nas características ordinárias da operação</w:t>
      </w:r>
      <w:r w:rsidRPr="00D420FE">
        <w:rPr>
          <w:rFonts w:ascii="Times New Roman" w:hAnsi="Times New Roman" w:cs="Times New Roman"/>
          <w:i/>
          <w:iCs/>
        </w:rPr>
        <w:t>,</w:t>
      </w:r>
      <w:r w:rsidRPr="00D420FE">
        <w:rPr>
          <w:rFonts w:ascii="Times New Roman" w:hAnsi="Times New Roman" w:cs="Times New Roman"/>
        </w:rPr>
        <w:t xml:space="preserve"> facultarão ao Agente Fiduciário a revisão dos honorários propostos; e</w:t>
      </w:r>
    </w:p>
    <w:p w14:paraId="5A69098F" w14:textId="77777777" w:rsidR="00B9440D" w:rsidRPr="00D420FE" w:rsidRDefault="00B9440D" w:rsidP="006F5490">
      <w:pPr>
        <w:pStyle w:val="PargrafodaLista"/>
        <w:tabs>
          <w:tab w:val="left" w:pos="993"/>
          <w:tab w:val="left" w:pos="2109"/>
        </w:tabs>
        <w:spacing w:before="0" w:line="300" w:lineRule="auto"/>
        <w:ind w:left="567" w:right="76" w:firstLine="0"/>
        <w:jc w:val="right"/>
        <w:rPr>
          <w:rFonts w:ascii="Times New Roman" w:hAnsi="Times New Roman" w:cs="Times New Roman"/>
        </w:rPr>
      </w:pPr>
    </w:p>
    <w:p w14:paraId="0AA099AE" w14:textId="77777777" w:rsidR="00284E9A" w:rsidRPr="00D420FE" w:rsidRDefault="003E2DE4" w:rsidP="006F5490">
      <w:pPr>
        <w:pStyle w:val="PargrafodaLista"/>
        <w:numPr>
          <w:ilvl w:val="1"/>
          <w:numId w:val="6"/>
        </w:numPr>
        <w:tabs>
          <w:tab w:val="left" w:pos="993"/>
          <w:tab w:val="left" w:pos="2109"/>
        </w:tabs>
        <w:spacing w:before="0" w:line="300" w:lineRule="auto"/>
        <w:ind w:left="567" w:right="76" w:firstLine="0"/>
        <w:jc w:val="both"/>
        <w:rPr>
          <w:rFonts w:ascii="Times New Roman" w:hAnsi="Times New Roman" w:cs="Times New Roman"/>
        </w:rPr>
      </w:pPr>
      <w:r w:rsidRPr="00D420FE">
        <w:rPr>
          <w:rFonts w:ascii="Times New Roman" w:hAnsi="Times New Roman" w:cs="Times New Roman"/>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da inadimplência até a data do efetivo pagamento, calculado </w:t>
      </w:r>
      <w:r w:rsidRPr="00D420FE">
        <w:rPr>
          <w:rFonts w:ascii="Times New Roman" w:hAnsi="Times New Roman" w:cs="Times New Roman"/>
          <w:i/>
          <w:iCs/>
        </w:rPr>
        <w:t>pro rata die</w:t>
      </w:r>
      <w:r w:rsidR="00BA75DA" w:rsidRPr="00D420FE">
        <w:rPr>
          <w:rFonts w:ascii="Times New Roman" w:hAnsi="Times New Roman" w:cs="Times New Roman"/>
        </w:rPr>
        <w:t>.</w:t>
      </w:r>
    </w:p>
    <w:p w14:paraId="4E345CCF" w14:textId="77777777" w:rsidR="00B9440D" w:rsidRPr="00D420FE" w:rsidRDefault="00B9440D" w:rsidP="006F5490">
      <w:pPr>
        <w:pStyle w:val="PargrafodaLista"/>
        <w:tabs>
          <w:tab w:val="left" w:pos="993"/>
          <w:tab w:val="left" w:pos="2109"/>
        </w:tabs>
        <w:spacing w:before="0" w:line="300" w:lineRule="auto"/>
        <w:ind w:left="567" w:right="76" w:firstLine="0"/>
        <w:jc w:val="right"/>
        <w:rPr>
          <w:rFonts w:ascii="Times New Roman" w:hAnsi="Times New Roman" w:cs="Times New Roman"/>
        </w:rPr>
      </w:pPr>
    </w:p>
    <w:p w14:paraId="49D95EAB" w14:textId="5BC0DE4E" w:rsidR="00284E9A" w:rsidRPr="00D420FE" w:rsidRDefault="003E2DE4" w:rsidP="006F5490">
      <w:pPr>
        <w:pStyle w:val="PargrafodaLista"/>
        <w:numPr>
          <w:ilvl w:val="0"/>
          <w:numId w:val="6"/>
        </w:numPr>
        <w:tabs>
          <w:tab w:val="left" w:pos="1683"/>
          <w:tab w:val="left" w:pos="1684"/>
        </w:tabs>
        <w:spacing w:before="0" w:line="300" w:lineRule="auto"/>
        <w:ind w:left="567" w:right="76" w:hanging="567"/>
        <w:jc w:val="both"/>
        <w:rPr>
          <w:rFonts w:ascii="Times New Roman" w:hAnsi="Times New Roman" w:cs="Times New Roman"/>
        </w:rPr>
      </w:pPr>
      <w:bookmarkStart w:id="30" w:name="_bookmark23"/>
      <w:bookmarkEnd w:id="30"/>
      <w:r w:rsidRPr="00D420FE">
        <w:rPr>
          <w:rFonts w:ascii="Times New Roman" w:hAnsi="Times New Roman" w:cs="Times New Roman"/>
        </w:rPr>
        <w:t xml:space="preserve">a remuneração não inclui despesas consideradas necessárias ao exercício da função de agente fiduciário durante a implantação e vigência do serviço, as quais serão cobertas pela </w:t>
      </w:r>
      <w:r w:rsidR="0082305E" w:rsidRPr="00D420FE">
        <w:rPr>
          <w:rFonts w:ascii="Times New Roman" w:hAnsi="Times New Roman" w:cs="Times New Roman"/>
        </w:rPr>
        <w:t>Emissora</w:t>
      </w:r>
      <w:r w:rsidRPr="00D420FE">
        <w:rPr>
          <w:rFonts w:ascii="Times New Roman" w:hAnsi="Times New Roman" w:cs="Times New Roman"/>
        </w:rPr>
        <w:t xml:space="preserve">, mediante pagamento das respectivas cobranças acompanhadas dos respectivos comprovantes, emitidas diretamente em nome da </w:t>
      </w:r>
      <w:r w:rsidR="0082305E" w:rsidRPr="00D420FE">
        <w:rPr>
          <w:rFonts w:ascii="Times New Roman" w:hAnsi="Times New Roman" w:cs="Times New Roman"/>
        </w:rPr>
        <w:t>Emissora</w:t>
      </w:r>
      <w:r w:rsidRPr="00D420FE">
        <w:rPr>
          <w:rFonts w:ascii="Times New Roman" w:hAnsi="Times New Roman" w:cs="Times New Roman"/>
        </w:rPr>
        <w:t xml:space="preserve"> ou mediante reembolso, após, sempre que possível, prévia aprovação, quais sejam: publicações em geral, notificações, extração de certidões, despesas cartorárias, fotocópias, digitalizações, envio de documentos, viagens, alimentação e estadias, despesas com </w:t>
      </w:r>
      <w:r w:rsidR="00FA3B0D" w:rsidRPr="00D420FE">
        <w:rPr>
          <w:rFonts w:ascii="Times New Roman" w:hAnsi="Times New Roman" w:cs="Times New Roman"/>
        </w:rPr>
        <w:t xml:space="preserve">a execução da </w:t>
      </w:r>
      <w:r w:rsidR="003C2B99" w:rsidRPr="00D420FE">
        <w:rPr>
          <w:rFonts w:ascii="Times New Roman" w:hAnsi="Times New Roman" w:cs="Times New Roman"/>
        </w:rPr>
        <w:t>Fiança</w:t>
      </w:r>
      <w:r w:rsidR="00FA3B0D" w:rsidRPr="00D420FE">
        <w:rPr>
          <w:rFonts w:ascii="Times New Roman" w:hAnsi="Times New Roman" w:cs="Times New Roman"/>
        </w:rPr>
        <w:t>,</w:t>
      </w:r>
      <w:r w:rsidRPr="00D420FE">
        <w:rPr>
          <w:rFonts w:ascii="Times New Roman" w:hAnsi="Times New Roman" w:cs="Times New Roman"/>
        </w:rPr>
        <w:t xml:space="preserve"> especialistas, tais como auditoria e/ou fiscalização, entre outros, ou assessoria legal aos Debenturistas</w:t>
      </w:r>
      <w:r w:rsidR="00284E9A" w:rsidRPr="00D420FE">
        <w:rPr>
          <w:rFonts w:ascii="Times New Roman" w:hAnsi="Times New Roman" w:cs="Times New Roman"/>
        </w:rPr>
        <w:t>.</w:t>
      </w:r>
    </w:p>
    <w:p w14:paraId="3311AE6C"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485D3914" w14:textId="2E232338" w:rsidR="002F38C8" w:rsidRPr="00D420FE" w:rsidRDefault="003E2DE4" w:rsidP="006F5490">
      <w:pPr>
        <w:pStyle w:val="PargrafodaLista"/>
        <w:numPr>
          <w:ilvl w:val="0"/>
          <w:numId w:val="6"/>
        </w:numPr>
        <w:tabs>
          <w:tab w:val="left" w:pos="1683"/>
          <w:tab w:val="left" w:pos="1684"/>
          <w:tab w:val="left" w:pos="1803"/>
          <w:tab w:val="left" w:pos="1804"/>
        </w:tabs>
        <w:spacing w:before="0" w:line="300" w:lineRule="auto"/>
        <w:ind w:left="567" w:right="76" w:hanging="567"/>
        <w:jc w:val="both"/>
        <w:rPr>
          <w:rFonts w:ascii="Times New Roman" w:hAnsi="Times New Roman" w:cs="Times New Roman"/>
        </w:rPr>
      </w:pPr>
      <w:bookmarkStart w:id="31" w:name="_bookmark24"/>
      <w:bookmarkEnd w:id="31"/>
      <w:r w:rsidRPr="00D420FE">
        <w:rPr>
          <w:rFonts w:ascii="Times New Roman" w:hAnsi="Times New Roman" w:cs="Times New Roman"/>
        </w:rPr>
        <w:t xml:space="preserve">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 conforme previsto em lei, ressarcidas pela </w:t>
      </w:r>
      <w:r w:rsidR="0082305E" w:rsidRPr="00D420FE">
        <w:rPr>
          <w:rFonts w:ascii="Times New Roman" w:hAnsi="Times New Roman" w:cs="Times New Roman"/>
        </w:rPr>
        <w:t>Emissora</w:t>
      </w:r>
      <w:r w:rsidRPr="00D420FE">
        <w:rPr>
          <w:rFonts w:ascii="Times New Roman" w:hAnsi="Times New Roman" w:cs="Times New Roman"/>
        </w:rPr>
        <w:t xml:space="preserve">. Tais despesas a serem adiantadas pelos Debenturistas, correspondem a depósitos, custas e taxas judiciárias nas ações propostas pelo Agente Fiduciário, </w:t>
      </w:r>
      <w:r w:rsidRPr="00D420FE">
        <w:rPr>
          <w:rFonts w:ascii="Times New Roman" w:hAnsi="Times New Roman" w:cs="Times New Roman"/>
        </w:rPr>
        <w:lastRenderedPageBreak/>
        <w:t xml:space="preserve">enquanto representante da comunhão dos Debenturistas. Os honorários de sucumbência em ações judiciais serão igualmente suportados pelos Debenturistas, bem como a remuneração do Agente Fiduciário na hipótese de a </w:t>
      </w:r>
      <w:r w:rsidR="0082305E" w:rsidRPr="00D420FE">
        <w:rPr>
          <w:rFonts w:ascii="Times New Roman" w:hAnsi="Times New Roman" w:cs="Times New Roman"/>
        </w:rPr>
        <w:t>Emissora</w:t>
      </w:r>
      <w:r w:rsidRPr="00D420FE">
        <w:rPr>
          <w:rFonts w:ascii="Times New Roman" w:hAnsi="Times New Roman" w:cs="Times New Roman"/>
        </w:rPr>
        <w:t xml:space="preserve"> permanecer em inadimplência com relação ao pagamento desta por um período superior a 30 (trinta) dias, podendo o Agente Fiduciário solicitar garantia dos Debenturistas para cobertura do risco de sucumbência</w:t>
      </w:r>
      <w:r w:rsidR="00284E9A" w:rsidRPr="00D420FE">
        <w:rPr>
          <w:rFonts w:ascii="Times New Roman" w:hAnsi="Times New Roman" w:cs="Times New Roman"/>
        </w:rPr>
        <w:t>;</w:t>
      </w:r>
      <w:r w:rsidR="00785D72" w:rsidRPr="00D420FE">
        <w:rPr>
          <w:rFonts w:ascii="Times New Roman" w:hAnsi="Times New Roman" w:cs="Times New Roman"/>
        </w:rPr>
        <w:t xml:space="preserve"> e</w:t>
      </w:r>
    </w:p>
    <w:p w14:paraId="3B6397EC" w14:textId="77777777" w:rsidR="00B9440D" w:rsidRPr="00D420FE" w:rsidRDefault="00B9440D" w:rsidP="006F5490">
      <w:pPr>
        <w:pStyle w:val="PargrafodaLista"/>
        <w:tabs>
          <w:tab w:val="left" w:pos="1683"/>
          <w:tab w:val="left" w:pos="1684"/>
          <w:tab w:val="left" w:pos="1803"/>
          <w:tab w:val="left" w:pos="1804"/>
        </w:tabs>
        <w:spacing w:before="0" w:line="300" w:lineRule="auto"/>
        <w:ind w:left="567" w:right="76" w:firstLine="0"/>
        <w:jc w:val="right"/>
        <w:rPr>
          <w:rFonts w:ascii="Times New Roman" w:hAnsi="Times New Roman" w:cs="Times New Roman"/>
        </w:rPr>
      </w:pPr>
    </w:p>
    <w:p w14:paraId="76C80289" w14:textId="50754A62" w:rsidR="00284E9A" w:rsidRPr="00D420FE" w:rsidRDefault="00284E9A" w:rsidP="006F5490">
      <w:pPr>
        <w:pStyle w:val="PargrafodaLista"/>
        <w:numPr>
          <w:ilvl w:val="0"/>
          <w:numId w:val="6"/>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o crédito do Agente Fiduciário por despesas incorridas para proteger direitos e interesses ou realizar créditos dos Debenturistas que não tenha sido saldado na forma prevista no inciso </w:t>
      </w:r>
      <w:hyperlink w:anchor="_bookmark24" w:history="1">
        <w:r w:rsidRPr="00D420FE">
          <w:rPr>
            <w:rFonts w:ascii="Times New Roman" w:hAnsi="Times New Roman" w:cs="Times New Roman"/>
          </w:rPr>
          <w:t>III acima</w:t>
        </w:r>
      </w:hyperlink>
      <w:r w:rsidRPr="00D420FE">
        <w:rPr>
          <w:rFonts w:ascii="Times New Roman" w:hAnsi="Times New Roman" w:cs="Times New Roman"/>
        </w:rPr>
        <w:t xml:space="preserve"> será acrescido à dívida da </w:t>
      </w:r>
      <w:r w:rsidR="0082305E" w:rsidRPr="00D420FE">
        <w:rPr>
          <w:rFonts w:ascii="Times New Roman" w:hAnsi="Times New Roman" w:cs="Times New Roman"/>
        </w:rPr>
        <w:t>Emissora</w:t>
      </w:r>
      <w:r w:rsidRPr="00D420FE">
        <w:rPr>
          <w:rFonts w:ascii="Times New Roman" w:hAnsi="Times New Roman" w:cs="Times New Roman"/>
        </w:rPr>
        <w:t>, tendo preferência sobre estas na ordem de pagamento</w:t>
      </w:r>
      <w:r w:rsidR="00785D72" w:rsidRPr="00D420FE">
        <w:rPr>
          <w:rFonts w:ascii="Times New Roman" w:hAnsi="Times New Roman" w:cs="Times New Roman"/>
        </w:rPr>
        <w:t>.</w:t>
      </w:r>
    </w:p>
    <w:p w14:paraId="67F66527"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7293749D"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bookmarkStart w:id="32" w:name="_bookmark25"/>
      <w:bookmarkEnd w:id="32"/>
      <w:r w:rsidRPr="00D420FE">
        <w:rPr>
          <w:rFonts w:ascii="Times New Roman" w:hAnsi="Times New Roman" w:cs="Times New Roman"/>
        </w:rPr>
        <w:t xml:space="preserve">Além de outros previstos em lei, na regulamentação da CVM e nesta Escritura </w:t>
      </w:r>
      <w:r w:rsidRPr="00D420FE">
        <w:rPr>
          <w:rFonts w:ascii="Times New Roman" w:hAnsi="Times New Roman" w:cs="Times New Roman"/>
          <w:spacing w:val="-3"/>
        </w:rPr>
        <w:t xml:space="preserve">de </w:t>
      </w:r>
      <w:r w:rsidRPr="00D420FE">
        <w:rPr>
          <w:rFonts w:ascii="Times New Roman" w:hAnsi="Times New Roman" w:cs="Times New Roman"/>
        </w:rPr>
        <w:t>Emissão, constituem deveres e atribuições do Agente</w:t>
      </w:r>
      <w:r w:rsidRPr="00D420FE">
        <w:rPr>
          <w:rFonts w:ascii="Times New Roman" w:hAnsi="Times New Roman" w:cs="Times New Roman"/>
          <w:spacing w:val="-16"/>
        </w:rPr>
        <w:t xml:space="preserve"> </w:t>
      </w:r>
      <w:r w:rsidRPr="00D420FE">
        <w:rPr>
          <w:rFonts w:ascii="Times New Roman" w:hAnsi="Times New Roman" w:cs="Times New Roman"/>
        </w:rPr>
        <w:t>Fiduciário:</w:t>
      </w:r>
    </w:p>
    <w:p w14:paraId="1DED9702" w14:textId="77777777" w:rsidR="00B9440D" w:rsidRPr="00D420FE" w:rsidRDefault="00B9440D" w:rsidP="006F5490">
      <w:pPr>
        <w:pStyle w:val="PargrafodaLista"/>
        <w:tabs>
          <w:tab w:val="left" w:pos="809"/>
          <w:tab w:val="left" w:pos="810"/>
        </w:tabs>
        <w:spacing w:before="0" w:line="300" w:lineRule="auto"/>
        <w:ind w:right="76" w:firstLine="0"/>
        <w:rPr>
          <w:rFonts w:ascii="Times New Roman" w:hAnsi="Times New Roman" w:cs="Times New Roman"/>
        </w:rPr>
      </w:pPr>
    </w:p>
    <w:p w14:paraId="3EC6F7D3" w14:textId="77777777" w:rsidR="00DA1B34" w:rsidRPr="00D420FE" w:rsidRDefault="00DA1B34"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responsabilizar-se integralmente pelos serviços contratados, nos termos da legislação vigente, exercer suas atividades com boa fé, transparência e lealdade para com os titulares de valores mobiliários;</w:t>
      </w:r>
    </w:p>
    <w:p w14:paraId="721E3A28"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0CAA0EF0" w14:textId="7B1FED71" w:rsidR="00284E9A" w:rsidRPr="00D420FE" w:rsidRDefault="00284E9A"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custear (a) todas as despesas decorrentes da execução dos seus serviços, incluindo todos os tributos, municipais, estaduais e federais, presentes</w:t>
      </w:r>
      <w:r w:rsidRPr="00D420FE">
        <w:rPr>
          <w:rFonts w:ascii="Times New Roman" w:hAnsi="Times New Roman" w:cs="Times New Roman"/>
          <w:spacing w:val="-33"/>
        </w:rPr>
        <w:t xml:space="preserve"> </w:t>
      </w:r>
      <w:r w:rsidRPr="00D420FE">
        <w:rPr>
          <w:rFonts w:ascii="Times New Roman" w:hAnsi="Times New Roman" w:cs="Times New Roman"/>
        </w:rPr>
        <w:t>ou futuros,</w:t>
      </w:r>
      <w:r w:rsidRPr="00D420FE">
        <w:rPr>
          <w:rFonts w:ascii="Times New Roman" w:hAnsi="Times New Roman" w:cs="Times New Roman"/>
          <w:spacing w:val="-11"/>
        </w:rPr>
        <w:t xml:space="preserve"> </w:t>
      </w:r>
      <w:r w:rsidRPr="00D420FE">
        <w:rPr>
          <w:rFonts w:ascii="Times New Roman" w:hAnsi="Times New Roman" w:cs="Times New Roman"/>
        </w:rPr>
        <w:t>devidos</w:t>
      </w:r>
      <w:r w:rsidRPr="00D420FE">
        <w:rPr>
          <w:rFonts w:ascii="Times New Roman" w:hAnsi="Times New Roman" w:cs="Times New Roman"/>
          <w:spacing w:val="-14"/>
        </w:rPr>
        <w:t xml:space="preserve"> </w:t>
      </w:r>
      <w:r w:rsidRPr="00D420FE">
        <w:rPr>
          <w:rFonts w:ascii="Times New Roman" w:hAnsi="Times New Roman" w:cs="Times New Roman"/>
        </w:rPr>
        <w:t>em</w:t>
      </w:r>
      <w:r w:rsidRPr="00D420FE">
        <w:rPr>
          <w:rFonts w:ascii="Times New Roman" w:hAnsi="Times New Roman" w:cs="Times New Roman"/>
          <w:spacing w:val="-11"/>
        </w:rPr>
        <w:t xml:space="preserve"> </w:t>
      </w:r>
      <w:r w:rsidRPr="00D420FE">
        <w:rPr>
          <w:rFonts w:ascii="Times New Roman" w:hAnsi="Times New Roman" w:cs="Times New Roman"/>
        </w:rPr>
        <w:t>decorrência</w:t>
      </w:r>
      <w:r w:rsidRPr="00D420FE">
        <w:rPr>
          <w:rFonts w:ascii="Times New Roman" w:hAnsi="Times New Roman" w:cs="Times New Roman"/>
          <w:spacing w:val="-11"/>
        </w:rPr>
        <w:t xml:space="preserve"> </w:t>
      </w:r>
      <w:r w:rsidRPr="00D420FE">
        <w:rPr>
          <w:rFonts w:ascii="Times New Roman" w:hAnsi="Times New Roman" w:cs="Times New Roman"/>
        </w:rPr>
        <w:t>da</w:t>
      </w:r>
      <w:r w:rsidRPr="00D420FE">
        <w:rPr>
          <w:rFonts w:ascii="Times New Roman" w:hAnsi="Times New Roman" w:cs="Times New Roman"/>
          <w:spacing w:val="-16"/>
        </w:rPr>
        <w:t xml:space="preserve"> </w:t>
      </w:r>
      <w:r w:rsidRPr="00D420FE">
        <w:rPr>
          <w:rFonts w:ascii="Times New Roman" w:hAnsi="Times New Roman" w:cs="Times New Roman"/>
        </w:rPr>
        <w:t>execução</w:t>
      </w:r>
      <w:r w:rsidRPr="00D420FE">
        <w:rPr>
          <w:rFonts w:ascii="Times New Roman" w:hAnsi="Times New Roman" w:cs="Times New Roman"/>
          <w:spacing w:val="-11"/>
        </w:rPr>
        <w:t xml:space="preserve"> </w:t>
      </w:r>
      <w:r w:rsidRPr="00D420FE">
        <w:rPr>
          <w:rFonts w:ascii="Times New Roman" w:hAnsi="Times New Roman" w:cs="Times New Roman"/>
        </w:rPr>
        <w:t>dos</w:t>
      </w:r>
      <w:r w:rsidRPr="00D420FE">
        <w:rPr>
          <w:rFonts w:ascii="Times New Roman" w:hAnsi="Times New Roman" w:cs="Times New Roman"/>
          <w:spacing w:val="-13"/>
        </w:rPr>
        <w:t xml:space="preserve"> </w:t>
      </w:r>
      <w:r w:rsidRPr="00D420FE">
        <w:rPr>
          <w:rFonts w:ascii="Times New Roman" w:hAnsi="Times New Roman" w:cs="Times New Roman"/>
        </w:rPr>
        <w:t>seus</w:t>
      </w:r>
      <w:r w:rsidRPr="00D420FE">
        <w:rPr>
          <w:rFonts w:ascii="Times New Roman" w:hAnsi="Times New Roman" w:cs="Times New Roman"/>
          <w:spacing w:val="-11"/>
        </w:rPr>
        <w:t xml:space="preserve"> </w:t>
      </w:r>
      <w:r w:rsidRPr="00D420FE">
        <w:rPr>
          <w:rFonts w:ascii="Times New Roman" w:hAnsi="Times New Roman" w:cs="Times New Roman"/>
        </w:rPr>
        <w:t>serviços,</w:t>
      </w:r>
      <w:r w:rsidRPr="00D420FE">
        <w:rPr>
          <w:rFonts w:ascii="Times New Roman" w:hAnsi="Times New Roman" w:cs="Times New Roman"/>
          <w:spacing w:val="-11"/>
        </w:rPr>
        <w:t xml:space="preserve"> </w:t>
      </w:r>
      <w:r w:rsidRPr="00D420FE">
        <w:rPr>
          <w:rFonts w:ascii="Times New Roman" w:hAnsi="Times New Roman" w:cs="Times New Roman"/>
        </w:rPr>
        <w:t xml:space="preserve">observado o disposto na Cláusula </w:t>
      </w:r>
      <w:hyperlink w:anchor="_bookmark21" w:history="1">
        <w:r w:rsidRPr="00D420FE">
          <w:rPr>
            <w:rFonts w:ascii="Times New Roman" w:hAnsi="Times New Roman" w:cs="Times New Roman"/>
          </w:rPr>
          <w:t>8.4</w:t>
        </w:r>
      </w:hyperlink>
      <w:r w:rsidRPr="00D420FE">
        <w:rPr>
          <w:rFonts w:ascii="Times New Roman" w:hAnsi="Times New Roman" w:cs="Times New Roman"/>
        </w:rPr>
        <w:t xml:space="preserve"> </w:t>
      </w:r>
      <w:hyperlink w:anchor="_bookmark21" w:history="1">
        <w:r w:rsidRPr="00D420FE">
          <w:rPr>
            <w:rFonts w:ascii="Times New Roman" w:hAnsi="Times New Roman" w:cs="Times New Roman"/>
          </w:rPr>
          <w:t>acima</w:t>
        </w:r>
      </w:hyperlink>
      <w:r w:rsidRPr="00D420FE">
        <w:rPr>
          <w:rFonts w:ascii="Times New Roman" w:hAnsi="Times New Roman" w:cs="Times New Roman"/>
        </w:rPr>
        <w:t>, incisos</w:t>
      </w:r>
      <w:r w:rsidR="006B6753" w:rsidRPr="00D420FE">
        <w:rPr>
          <w:rFonts w:ascii="Times New Roman" w:hAnsi="Times New Roman" w:cs="Times New Roman"/>
        </w:rPr>
        <w:t xml:space="preserve"> I (d),</w:t>
      </w:r>
      <w:r w:rsidRPr="00D420FE">
        <w:rPr>
          <w:rFonts w:ascii="Times New Roman" w:hAnsi="Times New Roman" w:cs="Times New Roman"/>
        </w:rPr>
        <w:t xml:space="preserve"> </w:t>
      </w:r>
      <w:hyperlink w:anchor="_bookmark23" w:history="1">
        <w:r w:rsidRPr="00D420FE">
          <w:rPr>
            <w:rFonts w:ascii="Times New Roman" w:hAnsi="Times New Roman" w:cs="Times New Roman"/>
          </w:rPr>
          <w:t>II</w:t>
        </w:r>
      </w:hyperlink>
      <w:r w:rsidRPr="00D420FE">
        <w:rPr>
          <w:rFonts w:ascii="Times New Roman" w:hAnsi="Times New Roman" w:cs="Times New Roman"/>
        </w:rPr>
        <w:t xml:space="preserve"> e </w:t>
      </w:r>
      <w:hyperlink w:anchor="_bookmark24" w:history="1">
        <w:r w:rsidRPr="00D420FE">
          <w:rPr>
            <w:rFonts w:ascii="Times New Roman" w:hAnsi="Times New Roman" w:cs="Times New Roman"/>
          </w:rPr>
          <w:t>III</w:t>
        </w:r>
      </w:hyperlink>
      <w:r w:rsidRPr="00D420FE">
        <w:rPr>
          <w:rFonts w:ascii="Times New Roman" w:hAnsi="Times New Roman" w:cs="Times New Roman"/>
        </w:rPr>
        <w:t>; e (b) todos os encargos cíveis, trabalhistas e/ou previdenciários;</w:t>
      </w:r>
    </w:p>
    <w:p w14:paraId="730BD125"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27636EFB" w14:textId="77777777" w:rsidR="00284E9A" w:rsidRPr="00D420FE" w:rsidRDefault="00284E9A"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exercer suas atividades com boa-fé, transparência e lealdade para com os Debenturistas;</w:t>
      </w:r>
    </w:p>
    <w:p w14:paraId="2CA55473"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5DA57B45" w14:textId="77777777" w:rsidR="00284E9A" w:rsidRPr="00D420FE" w:rsidRDefault="00284E9A"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proteger os direitos e interesses dos Debenturistas, empregando, no exercício</w:t>
      </w:r>
      <w:r w:rsidRPr="00D420FE">
        <w:rPr>
          <w:rFonts w:ascii="Times New Roman" w:hAnsi="Times New Roman" w:cs="Times New Roman"/>
          <w:spacing w:val="-4"/>
        </w:rPr>
        <w:t xml:space="preserve"> </w:t>
      </w:r>
      <w:r w:rsidRPr="00D420FE">
        <w:rPr>
          <w:rFonts w:ascii="Times New Roman" w:hAnsi="Times New Roman" w:cs="Times New Roman"/>
        </w:rPr>
        <w:t>da</w:t>
      </w:r>
      <w:r w:rsidRPr="00D420FE">
        <w:rPr>
          <w:rFonts w:ascii="Times New Roman" w:hAnsi="Times New Roman" w:cs="Times New Roman"/>
          <w:spacing w:val="-7"/>
        </w:rPr>
        <w:t xml:space="preserve"> </w:t>
      </w:r>
      <w:r w:rsidRPr="00D420FE">
        <w:rPr>
          <w:rFonts w:ascii="Times New Roman" w:hAnsi="Times New Roman" w:cs="Times New Roman"/>
        </w:rPr>
        <w:t>função,</w:t>
      </w:r>
      <w:r w:rsidRPr="00D420FE">
        <w:rPr>
          <w:rFonts w:ascii="Times New Roman" w:hAnsi="Times New Roman" w:cs="Times New Roman"/>
          <w:spacing w:val="-4"/>
        </w:rPr>
        <w:t xml:space="preserve"> </w:t>
      </w:r>
      <w:r w:rsidRPr="00D420FE">
        <w:rPr>
          <w:rFonts w:ascii="Times New Roman" w:hAnsi="Times New Roman" w:cs="Times New Roman"/>
        </w:rPr>
        <w:t>o</w:t>
      </w:r>
      <w:r w:rsidRPr="00D420FE">
        <w:rPr>
          <w:rFonts w:ascii="Times New Roman" w:hAnsi="Times New Roman" w:cs="Times New Roman"/>
          <w:spacing w:val="-4"/>
        </w:rPr>
        <w:t xml:space="preserve"> </w:t>
      </w:r>
      <w:r w:rsidRPr="00D420FE">
        <w:rPr>
          <w:rFonts w:ascii="Times New Roman" w:hAnsi="Times New Roman" w:cs="Times New Roman"/>
        </w:rPr>
        <w:t>cuidado</w:t>
      </w:r>
      <w:r w:rsidRPr="00D420FE">
        <w:rPr>
          <w:rFonts w:ascii="Times New Roman" w:hAnsi="Times New Roman" w:cs="Times New Roman"/>
          <w:spacing w:val="-4"/>
        </w:rPr>
        <w:t xml:space="preserve"> </w:t>
      </w:r>
      <w:r w:rsidRPr="00D420FE">
        <w:rPr>
          <w:rFonts w:ascii="Times New Roman" w:hAnsi="Times New Roman" w:cs="Times New Roman"/>
        </w:rPr>
        <w:t>e</w:t>
      </w:r>
      <w:r w:rsidRPr="00D420FE">
        <w:rPr>
          <w:rFonts w:ascii="Times New Roman" w:hAnsi="Times New Roman" w:cs="Times New Roman"/>
          <w:spacing w:val="-4"/>
        </w:rPr>
        <w:t xml:space="preserve"> </w:t>
      </w:r>
      <w:r w:rsidRPr="00D420FE">
        <w:rPr>
          <w:rFonts w:ascii="Times New Roman" w:hAnsi="Times New Roman" w:cs="Times New Roman"/>
        </w:rPr>
        <w:t>a</w:t>
      </w:r>
      <w:r w:rsidRPr="00D420FE">
        <w:rPr>
          <w:rFonts w:ascii="Times New Roman" w:hAnsi="Times New Roman" w:cs="Times New Roman"/>
          <w:spacing w:val="-4"/>
        </w:rPr>
        <w:t xml:space="preserve"> </w:t>
      </w:r>
      <w:r w:rsidRPr="00D420FE">
        <w:rPr>
          <w:rFonts w:ascii="Times New Roman" w:hAnsi="Times New Roman" w:cs="Times New Roman"/>
        </w:rPr>
        <w:t>diligência</w:t>
      </w:r>
      <w:r w:rsidRPr="00D420FE">
        <w:rPr>
          <w:rFonts w:ascii="Times New Roman" w:hAnsi="Times New Roman" w:cs="Times New Roman"/>
          <w:spacing w:val="-6"/>
        </w:rPr>
        <w:t xml:space="preserve"> </w:t>
      </w:r>
      <w:r w:rsidRPr="00D420FE">
        <w:rPr>
          <w:rFonts w:ascii="Times New Roman" w:hAnsi="Times New Roman" w:cs="Times New Roman"/>
        </w:rPr>
        <w:t>com</w:t>
      </w:r>
      <w:r w:rsidRPr="00D420FE">
        <w:rPr>
          <w:rFonts w:ascii="Times New Roman" w:hAnsi="Times New Roman" w:cs="Times New Roman"/>
          <w:spacing w:val="-7"/>
        </w:rPr>
        <w:t xml:space="preserve"> </w:t>
      </w:r>
      <w:r w:rsidRPr="00D420FE">
        <w:rPr>
          <w:rFonts w:ascii="Times New Roman" w:hAnsi="Times New Roman" w:cs="Times New Roman"/>
        </w:rPr>
        <w:t>que</w:t>
      </w:r>
      <w:r w:rsidRPr="00D420FE">
        <w:rPr>
          <w:rFonts w:ascii="Times New Roman" w:hAnsi="Times New Roman" w:cs="Times New Roman"/>
          <w:spacing w:val="-4"/>
        </w:rPr>
        <w:t xml:space="preserve"> </w:t>
      </w:r>
      <w:r w:rsidRPr="00D420FE">
        <w:rPr>
          <w:rFonts w:ascii="Times New Roman" w:hAnsi="Times New Roman" w:cs="Times New Roman"/>
        </w:rPr>
        <w:t>todo</w:t>
      </w:r>
      <w:r w:rsidRPr="00D420FE">
        <w:rPr>
          <w:rFonts w:ascii="Times New Roman" w:hAnsi="Times New Roman" w:cs="Times New Roman"/>
          <w:spacing w:val="-4"/>
        </w:rPr>
        <w:t xml:space="preserve"> </w:t>
      </w:r>
      <w:r w:rsidRPr="00D420FE">
        <w:rPr>
          <w:rFonts w:ascii="Times New Roman" w:hAnsi="Times New Roman" w:cs="Times New Roman"/>
        </w:rPr>
        <w:t>homem</w:t>
      </w:r>
      <w:r w:rsidRPr="00D420FE">
        <w:rPr>
          <w:rFonts w:ascii="Times New Roman" w:hAnsi="Times New Roman" w:cs="Times New Roman"/>
          <w:spacing w:val="-7"/>
        </w:rPr>
        <w:t xml:space="preserve"> </w:t>
      </w:r>
      <w:r w:rsidRPr="00D420FE">
        <w:rPr>
          <w:rFonts w:ascii="Times New Roman" w:hAnsi="Times New Roman" w:cs="Times New Roman"/>
        </w:rPr>
        <w:t>ativo</w:t>
      </w:r>
      <w:r w:rsidRPr="00D420FE">
        <w:rPr>
          <w:rFonts w:ascii="Times New Roman" w:hAnsi="Times New Roman" w:cs="Times New Roman"/>
          <w:spacing w:val="-6"/>
        </w:rPr>
        <w:t xml:space="preserve"> </w:t>
      </w:r>
      <w:r w:rsidRPr="00D420FE">
        <w:rPr>
          <w:rFonts w:ascii="Times New Roman" w:hAnsi="Times New Roman" w:cs="Times New Roman"/>
        </w:rPr>
        <w:t>e probo costuma empregar na administração de seus próprios</w:t>
      </w:r>
      <w:r w:rsidRPr="00D420FE">
        <w:rPr>
          <w:rFonts w:ascii="Times New Roman" w:hAnsi="Times New Roman" w:cs="Times New Roman"/>
          <w:spacing w:val="-12"/>
        </w:rPr>
        <w:t xml:space="preserve"> </w:t>
      </w:r>
      <w:r w:rsidRPr="00D420FE">
        <w:rPr>
          <w:rFonts w:ascii="Times New Roman" w:hAnsi="Times New Roman" w:cs="Times New Roman"/>
        </w:rPr>
        <w:t>bens;</w:t>
      </w:r>
    </w:p>
    <w:p w14:paraId="3076E873"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5CC04A35" w14:textId="77777777" w:rsidR="00284E9A" w:rsidRPr="00D420FE" w:rsidRDefault="00284E9A"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renunciar</w:t>
      </w:r>
      <w:r w:rsidRPr="00D420FE">
        <w:rPr>
          <w:rFonts w:ascii="Times New Roman" w:hAnsi="Times New Roman" w:cs="Times New Roman"/>
          <w:spacing w:val="-15"/>
        </w:rPr>
        <w:t xml:space="preserve"> </w:t>
      </w:r>
      <w:r w:rsidRPr="00D420FE">
        <w:rPr>
          <w:rFonts w:ascii="Times New Roman" w:hAnsi="Times New Roman" w:cs="Times New Roman"/>
        </w:rPr>
        <w:t>à</w:t>
      </w:r>
      <w:r w:rsidRPr="00D420FE">
        <w:rPr>
          <w:rFonts w:ascii="Times New Roman" w:hAnsi="Times New Roman" w:cs="Times New Roman"/>
          <w:spacing w:val="-14"/>
        </w:rPr>
        <w:t xml:space="preserve"> </w:t>
      </w:r>
      <w:r w:rsidRPr="00D420FE">
        <w:rPr>
          <w:rFonts w:ascii="Times New Roman" w:hAnsi="Times New Roman" w:cs="Times New Roman"/>
        </w:rPr>
        <w:t>função,</w:t>
      </w:r>
      <w:r w:rsidRPr="00D420FE">
        <w:rPr>
          <w:rFonts w:ascii="Times New Roman" w:hAnsi="Times New Roman" w:cs="Times New Roman"/>
          <w:spacing w:val="-17"/>
        </w:rPr>
        <w:t xml:space="preserve"> </w:t>
      </w:r>
      <w:r w:rsidRPr="00D420FE">
        <w:rPr>
          <w:rFonts w:ascii="Times New Roman" w:hAnsi="Times New Roman" w:cs="Times New Roman"/>
        </w:rPr>
        <w:t>na</w:t>
      </w:r>
      <w:r w:rsidRPr="00D420FE">
        <w:rPr>
          <w:rFonts w:ascii="Times New Roman" w:hAnsi="Times New Roman" w:cs="Times New Roman"/>
          <w:spacing w:val="-14"/>
        </w:rPr>
        <w:t xml:space="preserve"> </w:t>
      </w:r>
      <w:r w:rsidRPr="00D420FE">
        <w:rPr>
          <w:rFonts w:ascii="Times New Roman" w:hAnsi="Times New Roman" w:cs="Times New Roman"/>
        </w:rPr>
        <w:t>hipótese</w:t>
      </w:r>
      <w:r w:rsidRPr="00D420FE">
        <w:rPr>
          <w:rFonts w:ascii="Times New Roman" w:hAnsi="Times New Roman" w:cs="Times New Roman"/>
          <w:spacing w:val="-12"/>
        </w:rPr>
        <w:t xml:space="preserve"> </w:t>
      </w:r>
      <w:r w:rsidRPr="00D420FE">
        <w:rPr>
          <w:rFonts w:ascii="Times New Roman" w:hAnsi="Times New Roman" w:cs="Times New Roman"/>
        </w:rPr>
        <w:t>de</w:t>
      </w:r>
      <w:r w:rsidRPr="00D420FE">
        <w:rPr>
          <w:rFonts w:ascii="Times New Roman" w:hAnsi="Times New Roman" w:cs="Times New Roman"/>
          <w:spacing w:val="-12"/>
        </w:rPr>
        <w:t xml:space="preserve"> </w:t>
      </w:r>
      <w:r w:rsidRPr="00D420FE">
        <w:rPr>
          <w:rFonts w:ascii="Times New Roman" w:hAnsi="Times New Roman" w:cs="Times New Roman"/>
        </w:rPr>
        <w:t>superveniência</w:t>
      </w:r>
      <w:r w:rsidRPr="00D420FE">
        <w:rPr>
          <w:rFonts w:ascii="Times New Roman" w:hAnsi="Times New Roman" w:cs="Times New Roman"/>
          <w:spacing w:val="-16"/>
        </w:rPr>
        <w:t xml:space="preserve"> </w:t>
      </w:r>
      <w:r w:rsidRPr="00D420FE">
        <w:rPr>
          <w:rFonts w:ascii="Times New Roman" w:hAnsi="Times New Roman" w:cs="Times New Roman"/>
        </w:rPr>
        <w:t>de</w:t>
      </w:r>
      <w:r w:rsidRPr="00D420FE">
        <w:rPr>
          <w:rFonts w:ascii="Times New Roman" w:hAnsi="Times New Roman" w:cs="Times New Roman"/>
          <w:spacing w:val="-13"/>
        </w:rPr>
        <w:t xml:space="preserve"> </w:t>
      </w:r>
      <w:r w:rsidRPr="00D420FE">
        <w:rPr>
          <w:rFonts w:ascii="Times New Roman" w:hAnsi="Times New Roman" w:cs="Times New Roman"/>
        </w:rPr>
        <w:t>conflito</w:t>
      </w:r>
      <w:r w:rsidRPr="00D420FE">
        <w:rPr>
          <w:rFonts w:ascii="Times New Roman" w:hAnsi="Times New Roman" w:cs="Times New Roman"/>
          <w:spacing w:val="-15"/>
        </w:rPr>
        <w:t xml:space="preserve"> </w:t>
      </w:r>
      <w:r w:rsidRPr="00D420FE">
        <w:rPr>
          <w:rFonts w:ascii="Times New Roman" w:hAnsi="Times New Roman" w:cs="Times New Roman"/>
        </w:rPr>
        <w:t>de</w:t>
      </w:r>
      <w:r w:rsidRPr="00D420FE">
        <w:rPr>
          <w:rFonts w:ascii="Times New Roman" w:hAnsi="Times New Roman" w:cs="Times New Roman"/>
          <w:spacing w:val="-15"/>
        </w:rPr>
        <w:t xml:space="preserve"> </w:t>
      </w:r>
      <w:r w:rsidRPr="00D420FE">
        <w:rPr>
          <w:rFonts w:ascii="Times New Roman" w:hAnsi="Times New Roman" w:cs="Times New Roman"/>
        </w:rPr>
        <w:t>interesses ou de qualquer outra modalidade de inaptidão e realizar a imediata convocação</w:t>
      </w:r>
      <w:r w:rsidRPr="00D420FE">
        <w:rPr>
          <w:rFonts w:ascii="Times New Roman" w:hAnsi="Times New Roman" w:cs="Times New Roman"/>
          <w:spacing w:val="-7"/>
        </w:rPr>
        <w:t xml:space="preserve"> </w:t>
      </w:r>
      <w:r w:rsidRPr="00D420FE">
        <w:rPr>
          <w:rFonts w:ascii="Times New Roman" w:hAnsi="Times New Roman" w:cs="Times New Roman"/>
        </w:rPr>
        <w:t>da</w:t>
      </w:r>
      <w:r w:rsidRPr="00D420FE">
        <w:rPr>
          <w:rFonts w:ascii="Times New Roman" w:hAnsi="Times New Roman" w:cs="Times New Roman"/>
          <w:spacing w:val="-7"/>
        </w:rPr>
        <w:t xml:space="preserve"> </w:t>
      </w:r>
      <w:r w:rsidR="006544C4" w:rsidRPr="00D420FE">
        <w:rPr>
          <w:rFonts w:ascii="Times New Roman" w:hAnsi="Times New Roman" w:cs="Times New Roman"/>
        </w:rPr>
        <w:t>Assembleia Geral de Debenturistas</w:t>
      </w:r>
      <w:r w:rsidRPr="00D420FE">
        <w:rPr>
          <w:rFonts w:ascii="Times New Roman" w:hAnsi="Times New Roman" w:cs="Times New Roman"/>
          <w:spacing w:val="-10"/>
        </w:rPr>
        <w:t xml:space="preserve"> </w:t>
      </w:r>
      <w:r w:rsidRPr="00D420FE">
        <w:rPr>
          <w:rFonts w:ascii="Times New Roman" w:hAnsi="Times New Roman" w:cs="Times New Roman"/>
        </w:rPr>
        <w:t>para</w:t>
      </w:r>
      <w:r w:rsidRPr="00D420FE">
        <w:rPr>
          <w:rFonts w:ascii="Times New Roman" w:hAnsi="Times New Roman" w:cs="Times New Roman"/>
          <w:spacing w:val="-7"/>
        </w:rPr>
        <w:t xml:space="preserve"> </w:t>
      </w:r>
      <w:r w:rsidRPr="00D420FE">
        <w:rPr>
          <w:rFonts w:ascii="Times New Roman" w:hAnsi="Times New Roman" w:cs="Times New Roman"/>
        </w:rPr>
        <w:t>deliberar</w:t>
      </w:r>
      <w:r w:rsidRPr="00D420FE">
        <w:rPr>
          <w:rFonts w:ascii="Times New Roman" w:hAnsi="Times New Roman" w:cs="Times New Roman"/>
          <w:spacing w:val="-8"/>
        </w:rPr>
        <w:t xml:space="preserve"> </w:t>
      </w:r>
      <w:r w:rsidRPr="00D420FE">
        <w:rPr>
          <w:rFonts w:ascii="Times New Roman" w:hAnsi="Times New Roman" w:cs="Times New Roman"/>
        </w:rPr>
        <w:t>sobre</w:t>
      </w:r>
      <w:r w:rsidRPr="00D420FE">
        <w:rPr>
          <w:rFonts w:ascii="Times New Roman" w:hAnsi="Times New Roman" w:cs="Times New Roman"/>
          <w:spacing w:val="-8"/>
        </w:rPr>
        <w:t xml:space="preserve"> </w:t>
      </w:r>
      <w:r w:rsidRPr="00D420FE">
        <w:rPr>
          <w:rFonts w:ascii="Times New Roman" w:hAnsi="Times New Roman" w:cs="Times New Roman"/>
        </w:rPr>
        <w:t xml:space="preserve">sua substituição, nos termos da Cláusula 8.3, incisos V e VI acima, e </w:t>
      </w:r>
      <w:r w:rsidRPr="00D420FE">
        <w:rPr>
          <w:rFonts w:ascii="Times New Roman" w:hAnsi="Times New Roman" w:cs="Times New Roman"/>
          <w:spacing w:val="-3"/>
        </w:rPr>
        <w:t xml:space="preserve">da </w:t>
      </w:r>
      <w:r w:rsidR="009E3DC0" w:rsidRPr="00D420FE">
        <w:rPr>
          <w:rFonts w:ascii="Times New Roman" w:hAnsi="Times New Roman" w:cs="Times New Roman"/>
        </w:rPr>
        <w:t>Resolução CVM nº 17</w:t>
      </w:r>
      <w:r w:rsidRPr="00D420FE">
        <w:rPr>
          <w:rFonts w:ascii="Times New Roman" w:hAnsi="Times New Roman" w:cs="Times New Roman"/>
        </w:rPr>
        <w:t>;</w:t>
      </w:r>
    </w:p>
    <w:p w14:paraId="57EBC991"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0BA09240" w14:textId="77777777" w:rsidR="00284E9A" w:rsidRPr="00D420FE" w:rsidRDefault="00284E9A"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conservar em boa guarda toda a documentação relativa ao exercício </w:t>
      </w:r>
      <w:r w:rsidRPr="00D420FE">
        <w:rPr>
          <w:rFonts w:ascii="Times New Roman" w:hAnsi="Times New Roman" w:cs="Times New Roman"/>
          <w:spacing w:val="-3"/>
        </w:rPr>
        <w:t xml:space="preserve">de </w:t>
      </w:r>
      <w:r w:rsidRPr="00D420FE">
        <w:rPr>
          <w:rFonts w:ascii="Times New Roman" w:hAnsi="Times New Roman" w:cs="Times New Roman"/>
        </w:rPr>
        <w:t>suas</w:t>
      </w:r>
      <w:r w:rsidRPr="00D420FE">
        <w:rPr>
          <w:rFonts w:ascii="Times New Roman" w:hAnsi="Times New Roman" w:cs="Times New Roman"/>
          <w:spacing w:val="-3"/>
        </w:rPr>
        <w:t xml:space="preserve"> </w:t>
      </w:r>
      <w:r w:rsidRPr="00D420FE">
        <w:rPr>
          <w:rFonts w:ascii="Times New Roman" w:hAnsi="Times New Roman" w:cs="Times New Roman"/>
        </w:rPr>
        <w:t>funções;</w:t>
      </w:r>
    </w:p>
    <w:p w14:paraId="2A175B2C"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5D116A1E" w14:textId="77777777" w:rsidR="00284E9A" w:rsidRPr="00D420FE" w:rsidRDefault="00284E9A"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verificar, no momento de aceitar a função, a veracidade das informações </w:t>
      </w:r>
      <w:r w:rsidR="00477096" w:rsidRPr="00D420FE">
        <w:rPr>
          <w:rFonts w:ascii="Times New Roman" w:hAnsi="Times New Roman" w:cs="Times New Roman"/>
        </w:rPr>
        <w:t xml:space="preserve">relativas à garantia e a consistência das demais informações </w:t>
      </w:r>
      <w:r w:rsidRPr="00D420FE">
        <w:rPr>
          <w:rFonts w:ascii="Times New Roman" w:hAnsi="Times New Roman" w:cs="Times New Roman"/>
        </w:rPr>
        <w:t xml:space="preserve">contidas </w:t>
      </w:r>
      <w:proofErr w:type="spellStart"/>
      <w:r w:rsidRPr="00D420FE">
        <w:rPr>
          <w:rFonts w:ascii="Times New Roman" w:hAnsi="Times New Roman" w:cs="Times New Roman"/>
        </w:rPr>
        <w:t>nesta</w:t>
      </w:r>
      <w:proofErr w:type="spellEnd"/>
      <w:r w:rsidRPr="00D420FE">
        <w:rPr>
          <w:rFonts w:ascii="Times New Roman" w:hAnsi="Times New Roman" w:cs="Times New Roman"/>
        </w:rPr>
        <w:t xml:space="preserve"> Escritura de Emissão, diligenciando no sentido de que sejam</w:t>
      </w:r>
      <w:r w:rsidRPr="00D420FE">
        <w:rPr>
          <w:rFonts w:ascii="Times New Roman" w:hAnsi="Times New Roman" w:cs="Times New Roman"/>
          <w:spacing w:val="-7"/>
        </w:rPr>
        <w:t xml:space="preserve"> </w:t>
      </w:r>
      <w:r w:rsidRPr="00D420FE">
        <w:rPr>
          <w:rFonts w:ascii="Times New Roman" w:hAnsi="Times New Roman" w:cs="Times New Roman"/>
        </w:rPr>
        <w:t>sanadas</w:t>
      </w:r>
      <w:r w:rsidRPr="00D420FE">
        <w:rPr>
          <w:rFonts w:ascii="Times New Roman" w:hAnsi="Times New Roman" w:cs="Times New Roman"/>
          <w:spacing w:val="-7"/>
        </w:rPr>
        <w:t xml:space="preserve"> </w:t>
      </w:r>
      <w:r w:rsidRPr="00D420FE">
        <w:rPr>
          <w:rFonts w:ascii="Times New Roman" w:hAnsi="Times New Roman" w:cs="Times New Roman"/>
        </w:rPr>
        <w:t>as</w:t>
      </w:r>
      <w:r w:rsidRPr="00D420FE">
        <w:rPr>
          <w:rFonts w:ascii="Times New Roman" w:hAnsi="Times New Roman" w:cs="Times New Roman"/>
          <w:spacing w:val="-6"/>
        </w:rPr>
        <w:t xml:space="preserve"> </w:t>
      </w:r>
      <w:r w:rsidRPr="00D420FE">
        <w:rPr>
          <w:rFonts w:ascii="Times New Roman" w:hAnsi="Times New Roman" w:cs="Times New Roman"/>
        </w:rPr>
        <w:t>omissões,</w:t>
      </w:r>
      <w:r w:rsidRPr="00D420FE">
        <w:rPr>
          <w:rFonts w:ascii="Times New Roman" w:hAnsi="Times New Roman" w:cs="Times New Roman"/>
          <w:spacing w:val="-9"/>
        </w:rPr>
        <w:t xml:space="preserve"> </w:t>
      </w:r>
      <w:r w:rsidRPr="00D420FE">
        <w:rPr>
          <w:rFonts w:ascii="Times New Roman" w:hAnsi="Times New Roman" w:cs="Times New Roman"/>
        </w:rPr>
        <w:t>falhas</w:t>
      </w:r>
      <w:r w:rsidRPr="00D420FE">
        <w:rPr>
          <w:rFonts w:ascii="Times New Roman" w:hAnsi="Times New Roman" w:cs="Times New Roman"/>
          <w:spacing w:val="-6"/>
        </w:rPr>
        <w:t xml:space="preserve"> </w:t>
      </w:r>
      <w:r w:rsidRPr="00D420FE">
        <w:rPr>
          <w:rFonts w:ascii="Times New Roman" w:hAnsi="Times New Roman" w:cs="Times New Roman"/>
        </w:rPr>
        <w:t>ou</w:t>
      </w:r>
      <w:r w:rsidRPr="00D420FE">
        <w:rPr>
          <w:rFonts w:ascii="Times New Roman" w:hAnsi="Times New Roman" w:cs="Times New Roman"/>
          <w:spacing w:val="-8"/>
        </w:rPr>
        <w:t xml:space="preserve"> </w:t>
      </w:r>
      <w:r w:rsidRPr="00D420FE">
        <w:rPr>
          <w:rFonts w:ascii="Times New Roman" w:hAnsi="Times New Roman" w:cs="Times New Roman"/>
        </w:rPr>
        <w:t>defeitos</w:t>
      </w:r>
      <w:r w:rsidRPr="00D420FE">
        <w:rPr>
          <w:rFonts w:ascii="Times New Roman" w:hAnsi="Times New Roman" w:cs="Times New Roman"/>
          <w:spacing w:val="-6"/>
        </w:rPr>
        <w:t xml:space="preserve"> </w:t>
      </w:r>
      <w:r w:rsidRPr="00D420FE">
        <w:rPr>
          <w:rFonts w:ascii="Times New Roman" w:hAnsi="Times New Roman" w:cs="Times New Roman"/>
        </w:rPr>
        <w:t>de</w:t>
      </w:r>
      <w:r w:rsidRPr="00D420FE">
        <w:rPr>
          <w:rFonts w:ascii="Times New Roman" w:hAnsi="Times New Roman" w:cs="Times New Roman"/>
          <w:spacing w:val="-7"/>
        </w:rPr>
        <w:t xml:space="preserve"> </w:t>
      </w:r>
      <w:r w:rsidRPr="00D420FE">
        <w:rPr>
          <w:rFonts w:ascii="Times New Roman" w:hAnsi="Times New Roman" w:cs="Times New Roman"/>
        </w:rPr>
        <w:t>que</w:t>
      </w:r>
      <w:r w:rsidRPr="00D420FE">
        <w:rPr>
          <w:rFonts w:ascii="Times New Roman" w:hAnsi="Times New Roman" w:cs="Times New Roman"/>
          <w:spacing w:val="-4"/>
        </w:rPr>
        <w:t xml:space="preserve"> </w:t>
      </w:r>
      <w:r w:rsidRPr="00D420FE">
        <w:rPr>
          <w:rFonts w:ascii="Times New Roman" w:hAnsi="Times New Roman" w:cs="Times New Roman"/>
        </w:rPr>
        <w:t>tenha</w:t>
      </w:r>
      <w:r w:rsidRPr="00D420FE">
        <w:rPr>
          <w:rFonts w:ascii="Times New Roman" w:hAnsi="Times New Roman" w:cs="Times New Roman"/>
          <w:spacing w:val="-6"/>
        </w:rPr>
        <w:t xml:space="preserve"> </w:t>
      </w:r>
      <w:r w:rsidRPr="00D420FE">
        <w:rPr>
          <w:rFonts w:ascii="Times New Roman" w:hAnsi="Times New Roman" w:cs="Times New Roman"/>
        </w:rPr>
        <w:t>conhecimento;</w:t>
      </w:r>
    </w:p>
    <w:p w14:paraId="0020F784"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0BC424AD" w14:textId="55EDF2F1" w:rsidR="00284E9A" w:rsidRPr="00D420FE" w:rsidRDefault="00284E9A" w:rsidP="006F5490">
      <w:pPr>
        <w:pStyle w:val="PargrafodaLista"/>
        <w:numPr>
          <w:ilvl w:val="0"/>
          <w:numId w:val="5"/>
        </w:numPr>
        <w:tabs>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diligenciar junto à </w:t>
      </w:r>
      <w:r w:rsidR="0082305E" w:rsidRPr="00D420FE">
        <w:rPr>
          <w:rFonts w:ascii="Times New Roman" w:hAnsi="Times New Roman" w:cs="Times New Roman"/>
        </w:rPr>
        <w:t>Emissora</w:t>
      </w:r>
      <w:r w:rsidRPr="00D420FE">
        <w:rPr>
          <w:rFonts w:ascii="Times New Roman" w:hAnsi="Times New Roman" w:cs="Times New Roman"/>
        </w:rPr>
        <w:t xml:space="preserve"> para que esta Escritura de Emissão e seus aditamentos,</w:t>
      </w:r>
      <w:r w:rsidRPr="00D420FE">
        <w:rPr>
          <w:rFonts w:ascii="Times New Roman" w:hAnsi="Times New Roman" w:cs="Times New Roman"/>
          <w:spacing w:val="-7"/>
        </w:rPr>
        <w:t xml:space="preserve"> </w:t>
      </w:r>
      <w:r w:rsidRPr="00D420FE">
        <w:rPr>
          <w:rFonts w:ascii="Times New Roman" w:hAnsi="Times New Roman" w:cs="Times New Roman"/>
        </w:rPr>
        <w:t>sejam</w:t>
      </w:r>
      <w:r w:rsidRPr="00D420FE">
        <w:rPr>
          <w:rFonts w:ascii="Times New Roman" w:hAnsi="Times New Roman" w:cs="Times New Roman"/>
          <w:spacing w:val="-10"/>
        </w:rPr>
        <w:t xml:space="preserve"> </w:t>
      </w:r>
      <w:r w:rsidR="00075589" w:rsidRPr="00D420FE">
        <w:rPr>
          <w:rFonts w:ascii="Times New Roman" w:hAnsi="Times New Roman" w:cs="Times New Roman"/>
        </w:rPr>
        <w:t>arquivados</w:t>
      </w:r>
      <w:r w:rsidR="00075589" w:rsidRPr="00D420FE">
        <w:rPr>
          <w:rFonts w:ascii="Times New Roman" w:hAnsi="Times New Roman" w:cs="Times New Roman"/>
          <w:spacing w:val="-7"/>
        </w:rPr>
        <w:t xml:space="preserve"> </w:t>
      </w:r>
      <w:r w:rsidRPr="00D420FE">
        <w:rPr>
          <w:rFonts w:ascii="Times New Roman" w:hAnsi="Times New Roman" w:cs="Times New Roman"/>
        </w:rPr>
        <w:t>na</w:t>
      </w:r>
      <w:r w:rsidRPr="00D420FE">
        <w:rPr>
          <w:rFonts w:ascii="Times New Roman" w:hAnsi="Times New Roman" w:cs="Times New Roman"/>
          <w:spacing w:val="-10"/>
        </w:rPr>
        <w:t xml:space="preserve"> </w:t>
      </w:r>
      <w:r w:rsidR="0082305E" w:rsidRPr="00D420FE">
        <w:rPr>
          <w:rFonts w:ascii="Times New Roman" w:hAnsi="Times New Roman" w:cs="Times New Roman"/>
        </w:rPr>
        <w:t xml:space="preserve">JUCEMAT </w:t>
      </w:r>
      <w:r w:rsidR="006B6753" w:rsidRPr="00D420FE">
        <w:rPr>
          <w:rFonts w:ascii="Times New Roman" w:hAnsi="Times New Roman" w:cs="Times New Roman"/>
        </w:rPr>
        <w:t xml:space="preserve">e </w:t>
      </w:r>
      <w:r w:rsidR="00075589" w:rsidRPr="00D420FE">
        <w:rPr>
          <w:rFonts w:ascii="Times New Roman" w:hAnsi="Times New Roman" w:cs="Times New Roman"/>
        </w:rPr>
        <w:t xml:space="preserve">registrados </w:t>
      </w:r>
      <w:r w:rsidR="006B6753" w:rsidRPr="00D420FE">
        <w:rPr>
          <w:rFonts w:ascii="Times New Roman" w:hAnsi="Times New Roman" w:cs="Times New Roman"/>
        </w:rPr>
        <w:t>no</w:t>
      </w:r>
      <w:r w:rsidR="00AD4301" w:rsidRPr="00D420FE">
        <w:rPr>
          <w:rFonts w:ascii="Times New Roman" w:hAnsi="Times New Roman" w:cs="Times New Roman"/>
        </w:rPr>
        <w:t>s</w:t>
      </w:r>
      <w:r w:rsidR="006B6753" w:rsidRPr="00D420FE">
        <w:rPr>
          <w:rFonts w:ascii="Times New Roman" w:hAnsi="Times New Roman" w:cs="Times New Roman"/>
        </w:rPr>
        <w:t xml:space="preserve"> </w:t>
      </w:r>
      <w:proofErr w:type="spellStart"/>
      <w:r w:rsidR="001E2D67" w:rsidRPr="00D420FE">
        <w:rPr>
          <w:rFonts w:ascii="Times New Roman" w:hAnsi="Times New Roman" w:cs="Times New Roman"/>
        </w:rPr>
        <w:t>RTD</w:t>
      </w:r>
      <w:r w:rsidR="00AD4301" w:rsidRPr="00D420FE">
        <w:rPr>
          <w:rFonts w:ascii="Times New Roman" w:hAnsi="Times New Roman" w:cs="Times New Roman"/>
        </w:rPr>
        <w:t>s</w:t>
      </w:r>
      <w:proofErr w:type="spellEnd"/>
      <w:r w:rsidR="00EC18EE" w:rsidRPr="00D420FE">
        <w:rPr>
          <w:rFonts w:ascii="Times New Roman" w:hAnsi="Times New Roman" w:cs="Times New Roman"/>
        </w:rPr>
        <w:t xml:space="preserve"> e demais entidades registradoras e/ou centrais depositárias</w:t>
      </w:r>
      <w:r w:rsidRPr="00D420FE">
        <w:rPr>
          <w:rFonts w:ascii="Times New Roman" w:hAnsi="Times New Roman" w:cs="Times New Roman"/>
        </w:rPr>
        <w:t>,</w:t>
      </w:r>
      <w:r w:rsidRPr="00D420FE">
        <w:rPr>
          <w:rFonts w:ascii="Times New Roman" w:hAnsi="Times New Roman" w:cs="Times New Roman"/>
          <w:spacing w:val="-7"/>
        </w:rPr>
        <w:t xml:space="preserve"> </w:t>
      </w:r>
      <w:r w:rsidRPr="00D420FE">
        <w:rPr>
          <w:rFonts w:ascii="Times New Roman" w:hAnsi="Times New Roman" w:cs="Times New Roman"/>
        </w:rPr>
        <w:lastRenderedPageBreak/>
        <w:t>adotando,</w:t>
      </w:r>
      <w:r w:rsidRPr="00D420FE">
        <w:rPr>
          <w:rFonts w:ascii="Times New Roman" w:hAnsi="Times New Roman" w:cs="Times New Roman"/>
          <w:spacing w:val="-7"/>
        </w:rPr>
        <w:t xml:space="preserve"> </w:t>
      </w:r>
      <w:r w:rsidRPr="00D420FE">
        <w:rPr>
          <w:rFonts w:ascii="Times New Roman" w:hAnsi="Times New Roman" w:cs="Times New Roman"/>
        </w:rPr>
        <w:t>no</w:t>
      </w:r>
      <w:r w:rsidRPr="00D420FE">
        <w:rPr>
          <w:rFonts w:ascii="Times New Roman" w:hAnsi="Times New Roman" w:cs="Times New Roman"/>
          <w:spacing w:val="-10"/>
        </w:rPr>
        <w:t xml:space="preserve"> </w:t>
      </w:r>
      <w:r w:rsidRPr="00D420FE">
        <w:rPr>
          <w:rFonts w:ascii="Times New Roman" w:hAnsi="Times New Roman" w:cs="Times New Roman"/>
        </w:rPr>
        <w:t>caso</w:t>
      </w:r>
      <w:r w:rsidRPr="00D420FE">
        <w:rPr>
          <w:rFonts w:ascii="Times New Roman" w:hAnsi="Times New Roman" w:cs="Times New Roman"/>
          <w:spacing w:val="-7"/>
        </w:rPr>
        <w:t xml:space="preserve"> </w:t>
      </w:r>
      <w:r w:rsidRPr="00D420FE">
        <w:rPr>
          <w:rFonts w:ascii="Times New Roman" w:hAnsi="Times New Roman" w:cs="Times New Roman"/>
        </w:rPr>
        <w:t>da</w:t>
      </w:r>
      <w:r w:rsidRPr="00D420FE">
        <w:rPr>
          <w:rFonts w:ascii="Times New Roman" w:hAnsi="Times New Roman" w:cs="Times New Roman"/>
          <w:spacing w:val="-7"/>
        </w:rPr>
        <w:t xml:space="preserve"> </w:t>
      </w:r>
      <w:r w:rsidRPr="00D420FE">
        <w:rPr>
          <w:rFonts w:ascii="Times New Roman" w:hAnsi="Times New Roman" w:cs="Times New Roman"/>
        </w:rPr>
        <w:t>omissão</w:t>
      </w:r>
      <w:r w:rsidRPr="00D420FE">
        <w:rPr>
          <w:rFonts w:ascii="Times New Roman" w:hAnsi="Times New Roman" w:cs="Times New Roman"/>
          <w:spacing w:val="-8"/>
        </w:rPr>
        <w:t xml:space="preserve"> </w:t>
      </w:r>
      <w:r w:rsidRPr="00D420FE">
        <w:rPr>
          <w:rFonts w:ascii="Times New Roman" w:hAnsi="Times New Roman" w:cs="Times New Roman"/>
        </w:rPr>
        <w:t xml:space="preserve">da </w:t>
      </w:r>
      <w:r w:rsidR="0082305E" w:rsidRPr="00D420FE">
        <w:rPr>
          <w:rFonts w:ascii="Times New Roman" w:hAnsi="Times New Roman" w:cs="Times New Roman"/>
        </w:rPr>
        <w:t>Emissora</w:t>
      </w:r>
      <w:r w:rsidRPr="00D420FE">
        <w:rPr>
          <w:rFonts w:ascii="Times New Roman" w:hAnsi="Times New Roman" w:cs="Times New Roman"/>
        </w:rPr>
        <w:t>, as medidas eventualmente previstas em</w:t>
      </w:r>
      <w:r w:rsidRPr="00D420FE">
        <w:rPr>
          <w:rFonts w:ascii="Times New Roman" w:hAnsi="Times New Roman" w:cs="Times New Roman"/>
          <w:spacing w:val="-12"/>
        </w:rPr>
        <w:t xml:space="preserve"> </w:t>
      </w:r>
      <w:r w:rsidRPr="00D420FE">
        <w:rPr>
          <w:rFonts w:ascii="Times New Roman" w:hAnsi="Times New Roman" w:cs="Times New Roman"/>
        </w:rPr>
        <w:t>lei;</w:t>
      </w:r>
    </w:p>
    <w:p w14:paraId="7EBFAA48" w14:textId="77777777" w:rsidR="00B9440D" w:rsidRPr="00D420FE" w:rsidRDefault="00B9440D" w:rsidP="006F5490">
      <w:pPr>
        <w:pStyle w:val="PargrafodaLista"/>
        <w:tabs>
          <w:tab w:val="left" w:pos="1804"/>
        </w:tabs>
        <w:spacing w:before="0" w:line="300" w:lineRule="auto"/>
        <w:ind w:left="567" w:right="76" w:firstLine="0"/>
        <w:jc w:val="right"/>
        <w:rPr>
          <w:rFonts w:ascii="Times New Roman" w:hAnsi="Times New Roman" w:cs="Times New Roman"/>
        </w:rPr>
      </w:pPr>
    </w:p>
    <w:p w14:paraId="19F48589" w14:textId="761EA715" w:rsidR="00284E9A" w:rsidRPr="00D420FE" w:rsidRDefault="00284E9A" w:rsidP="006F5490">
      <w:pPr>
        <w:pStyle w:val="PargrafodaLista"/>
        <w:numPr>
          <w:ilvl w:val="0"/>
          <w:numId w:val="5"/>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acompanhar a prestação das informações periódicas pela </w:t>
      </w:r>
      <w:r w:rsidR="0082305E" w:rsidRPr="00D420FE">
        <w:rPr>
          <w:rFonts w:ascii="Times New Roman" w:hAnsi="Times New Roman" w:cs="Times New Roman"/>
        </w:rPr>
        <w:t>Emissora</w:t>
      </w:r>
      <w:r w:rsidRPr="00D420FE">
        <w:rPr>
          <w:rFonts w:ascii="Times New Roman" w:hAnsi="Times New Roman" w:cs="Times New Roman"/>
        </w:rPr>
        <w:t xml:space="preserve"> e alertar os Debenturistas, no relatório anual de que trata o inciso </w:t>
      </w:r>
      <w:hyperlink w:anchor="_bookmark26" w:history="1">
        <w:r w:rsidRPr="00D420FE">
          <w:rPr>
            <w:rFonts w:ascii="Times New Roman" w:hAnsi="Times New Roman" w:cs="Times New Roman"/>
          </w:rPr>
          <w:t>XIX</w:t>
        </w:r>
      </w:hyperlink>
      <w:r w:rsidRPr="00D420FE">
        <w:rPr>
          <w:rFonts w:ascii="Times New Roman" w:hAnsi="Times New Roman" w:cs="Times New Roman"/>
        </w:rPr>
        <w:t xml:space="preserve"> </w:t>
      </w:r>
      <w:hyperlink w:anchor="_bookmark26" w:history="1">
        <w:r w:rsidRPr="00D420FE">
          <w:rPr>
            <w:rFonts w:ascii="Times New Roman" w:hAnsi="Times New Roman" w:cs="Times New Roman"/>
          </w:rPr>
          <w:t>abaixo,</w:t>
        </w:r>
      </w:hyperlink>
      <w:r w:rsidRPr="00D420FE">
        <w:rPr>
          <w:rFonts w:ascii="Times New Roman" w:hAnsi="Times New Roman" w:cs="Times New Roman"/>
        </w:rPr>
        <w:t xml:space="preserve"> sobre inconsistências ou omissões de que tenha</w:t>
      </w:r>
      <w:r w:rsidRPr="00D420FE">
        <w:rPr>
          <w:rFonts w:ascii="Times New Roman" w:hAnsi="Times New Roman" w:cs="Times New Roman"/>
          <w:spacing w:val="-22"/>
        </w:rPr>
        <w:t xml:space="preserve"> </w:t>
      </w:r>
      <w:r w:rsidRPr="00D420FE">
        <w:rPr>
          <w:rFonts w:ascii="Times New Roman" w:hAnsi="Times New Roman" w:cs="Times New Roman"/>
        </w:rPr>
        <w:t>conhecimento;</w:t>
      </w:r>
    </w:p>
    <w:p w14:paraId="54B38700"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064EE79D" w14:textId="77777777" w:rsidR="00284E9A" w:rsidRPr="00D420FE" w:rsidRDefault="00284E9A" w:rsidP="006F5490">
      <w:pPr>
        <w:pStyle w:val="PargrafodaLista"/>
        <w:numPr>
          <w:ilvl w:val="0"/>
          <w:numId w:val="5"/>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opinar sobre a suficiência das informações prestadas nas propostas </w:t>
      </w:r>
      <w:r w:rsidRPr="00D420FE">
        <w:rPr>
          <w:rFonts w:ascii="Times New Roman" w:hAnsi="Times New Roman" w:cs="Times New Roman"/>
          <w:spacing w:val="-3"/>
        </w:rPr>
        <w:t xml:space="preserve">de </w:t>
      </w:r>
      <w:r w:rsidRPr="00D420FE">
        <w:rPr>
          <w:rFonts w:ascii="Times New Roman" w:hAnsi="Times New Roman" w:cs="Times New Roman"/>
        </w:rPr>
        <w:t>modificação das condições das</w:t>
      </w:r>
      <w:r w:rsidRPr="00D420FE">
        <w:rPr>
          <w:rFonts w:ascii="Times New Roman" w:hAnsi="Times New Roman" w:cs="Times New Roman"/>
          <w:spacing w:val="-9"/>
        </w:rPr>
        <w:t xml:space="preserve"> </w:t>
      </w:r>
      <w:r w:rsidRPr="00D420FE">
        <w:rPr>
          <w:rFonts w:ascii="Times New Roman" w:hAnsi="Times New Roman" w:cs="Times New Roman"/>
        </w:rPr>
        <w:t>Debêntures;</w:t>
      </w:r>
    </w:p>
    <w:p w14:paraId="1C1838FF"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684F42A3" w14:textId="111D3AAB" w:rsidR="00284E9A" w:rsidRPr="00D420FE" w:rsidRDefault="00284E9A" w:rsidP="006F5490">
      <w:pPr>
        <w:pStyle w:val="PargrafodaLista"/>
        <w:numPr>
          <w:ilvl w:val="0"/>
          <w:numId w:val="5"/>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solicitar, quando julgar necessário, para o fiel desempenho de suas funções, certidões atualizadas da </w:t>
      </w:r>
      <w:r w:rsidR="0082305E" w:rsidRPr="00D420FE">
        <w:rPr>
          <w:rFonts w:ascii="Times New Roman" w:hAnsi="Times New Roman" w:cs="Times New Roman"/>
        </w:rPr>
        <w:t>Emissora</w:t>
      </w:r>
      <w:r w:rsidRPr="00D420FE">
        <w:rPr>
          <w:rFonts w:ascii="Times New Roman" w:hAnsi="Times New Roman" w:cs="Times New Roman"/>
        </w:rPr>
        <w:t xml:space="preserve"> dos distribuidores cíveis, das varas de Fazenda Pública, dos cartórios de protesto, das varas da Justiça do Trabalho e da Procuradoria da Fazenda Pública da localidade onde se situe a sede </w:t>
      </w:r>
      <w:r w:rsidR="00477096" w:rsidRPr="00D420FE">
        <w:rPr>
          <w:rFonts w:ascii="Times New Roman" w:hAnsi="Times New Roman" w:cs="Times New Roman"/>
        </w:rPr>
        <w:t xml:space="preserve">ou o domicílio </w:t>
      </w:r>
      <w:r w:rsidRPr="00D420FE">
        <w:rPr>
          <w:rFonts w:ascii="Times New Roman" w:hAnsi="Times New Roman" w:cs="Times New Roman"/>
        </w:rPr>
        <w:t>da</w:t>
      </w:r>
      <w:r w:rsidRPr="00D420FE">
        <w:rPr>
          <w:rFonts w:ascii="Times New Roman" w:hAnsi="Times New Roman" w:cs="Times New Roman"/>
          <w:spacing w:val="-6"/>
        </w:rPr>
        <w:t xml:space="preserve"> </w:t>
      </w:r>
      <w:r w:rsidR="0082305E" w:rsidRPr="00D420FE">
        <w:rPr>
          <w:rFonts w:ascii="Times New Roman" w:hAnsi="Times New Roman" w:cs="Times New Roman"/>
        </w:rPr>
        <w:t>Emissora</w:t>
      </w:r>
      <w:r w:rsidR="006B6753" w:rsidRPr="00D420FE">
        <w:rPr>
          <w:rFonts w:ascii="Times New Roman" w:hAnsi="Times New Roman" w:cs="Times New Roman"/>
        </w:rPr>
        <w:t xml:space="preserve"> e/ou d</w:t>
      </w:r>
      <w:r w:rsidR="00504051" w:rsidRPr="00D420FE">
        <w:rPr>
          <w:rFonts w:ascii="Times New Roman" w:hAnsi="Times New Roman" w:cs="Times New Roman"/>
        </w:rPr>
        <w:t>os Fiadores</w:t>
      </w:r>
      <w:r w:rsidRPr="00D420FE">
        <w:rPr>
          <w:rFonts w:ascii="Times New Roman" w:hAnsi="Times New Roman" w:cs="Times New Roman"/>
        </w:rPr>
        <w:t>;</w:t>
      </w:r>
    </w:p>
    <w:p w14:paraId="43BC434D"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286EC3E1" w14:textId="0144FEE1" w:rsidR="00284E9A" w:rsidRPr="00D420FE" w:rsidRDefault="00284E9A" w:rsidP="006F5490">
      <w:pPr>
        <w:pStyle w:val="PargrafodaLista"/>
        <w:numPr>
          <w:ilvl w:val="0"/>
          <w:numId w:val="5"/>
        </w:numPr>
        <w:tabs>
          <w:tab w:val="left" w:pos="1683"/>
          <w:tab w:val="left" w:pos="1684"/>
        </w:tabs>
        <w:spacing w:before="0" w:line="300" w:lineRule="auto"/>
        <w:ind w:left="567" w:right="76" w:hanging="567"/>
        <w:jc w:val="left"/>
        <w:rPr>
          <w:rFonts w:ascii="Times New Roman" w:hAnsi="Times New Roman" w:cs="Times New Roman"/>
        </w:rPr>
      </w:pPr>
      <w:r w:rsidRPr="00D420FE">
        <w:rPr>
          <w:rFonts w:ascii="Times New Roman" w:hAnsi="Times New Roman" w:cs="Times New Roman"/>
        </w:rPr>
        <w:t>solicitar, quando considerar necessário, auditoria externa na</w:t>
      </w:r>
      <w:r w:rsidRPr="00D420FE">
        <w:rPr>
          <w:rFonts w:ascii="Times New Roman" w:hAnsi="Times New Roman" w:cs="Times New Roman"/>
          <w:spacing w:val="-16"/>
        </w:rPr>
        <w:t xml:space="preserve"> </w:t>
      </w:r>
      <w:r w:rsidR="0082305E" w:rsidRPr="00D420FE">
        <w:rPr>
          <w:rFonts w:ascii="Times New Roman" w:hAnsi="Times New Roman" w:cs="Times New Roman"/>
        </w:rPr>
        <w:t>Emissora</w:t>
      </w:r>
      <w:r w:rsidRPr="00D420FE">
        <w:rPr>
          <w:rFonts w:ascii="Times New Roman" w:hAnsi="Times New Roman" w:cs="Times New Roman"/>
        </w:rPr>
        <w:t>;</w:t>
      </w:r>
    </w:p>
    <w:p w14:paraId="3C5D5F96"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6528D6F4" w14:textId="10FCB7E2" w:rsidR="00284E9A" w:rsidRPr="00D420FE" w:rsidRDefault="00284E9A" w:rsidP="006F5490">
      <w:pPr>
        <w:pStyle w:val="PargrafodaLista"/>
        <w:numPr>
          <w:ilvl w:val="0"/>
          <w:numId w:val="5"/>
        </w:numPr>
        <w:tabs>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convocar, quando necessário, </w:t>
      </w:r>
      <w:r w:rsidR="006544C4" w:rsidRPr="00D420FE">
        <w:rPr>
          <w:rFonts w:ascii="Times New Roman" w:hAnsi="Times New Roman" w:cs="Times New Roman"/>
        </w:rPr>
        <w:t xml:space="preserve">Assembleia Geral de Debenturistas </w:t>
      </w:r>
      <w:r w:rsidRPr="00D420FE">
        <w:rPr>
          <w:rFonts w:ascii="Times New Roman" w:hAnsi="Times New Roman" w:cs="Times New Roman"/>
        </w:rPr>
        <w:t xml:space="preserve">nos termos da Cláusula </w:t>
      </w:r>
      <w:hyperlink w:anchor="_bookmark29" w:history="1">
        <w:r w:rsidRPr="00D420FE">
          <w:rPr>
            <w:rFonts w:ascii="Times New Roman" w:hAnsi="Times New Roman" w:cs="Times New Roman"/>
          </w:rPr>
          <w:t>9.3</w:t>
        </w:r>
        <w:r w:rsidRPr="00D420FE">
          <w:rPr>
            <w:rFonts w:ascii="Times New Roman" w:hAnsi="Times New Roman" w:cs="Times New Roman"/>
            <w:spacing w:val="-8"/>
          </w:rPr>
          <w:t xml:space="preserve"> </w:t>
        </w:r>
        <w:r w:rsidRPr="00D420FE">
          <w:rPr>
            <w:rFonts w:ascii="Times New Roman" w:hAnsi="Times New Roman" w:cs="Times New Roman"/>
          </w:rPr>
          <w:t>abaixo;</w:t>
        </w:r>
      </w:hyperlink>
    </w:p>
    <w:p w14:paraId="6ACB4A32"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13EA4E29" w14:textId="77777777" w:rsidR="00284E9A" w:rsidRPr="00D420FE" w:rsidRDefault="00284E9A" w:rsidP="006F5490">
      <w:pPr>
        <w:pStyle w:val="PargrafodaLista"/>
        <w:numPr>
          <w:ilvl w:val="0"/>
          <w:numId w:val="5"/>
        </w:numPr>
        <w:tabs>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comparecer às </w:t>
      </w:r>
      <w:r w:rsidR="006544C4" w:rsidRPr="00D420FE">
        <w:rPr>
          <w:rFonts w:ascii="Times New Roman" w:hAnsi="Times New Roman" w:cs="Times New Roman"/>
        </w:rPr>
        <w:t xml:space="preserve">Assembleias Gerais de Debenturistas </w:t>
      </w:r>
      <w:r w:rsidRPr="00D420FE">
        <w:rPr>
          <w:rFonts w:ascii="Times New Roman" w:hAnsi="Times New Roman" w:cs="Times New Roman"/>
        </w:rPr>
        <w:t>a fim de prestar as informações que lhe forem</w:t>
      </w:r>
      <w:r w:rsidRPr="00D420FE">
        <w:rPr>
          <w:rFonts w:ascii="Times New Roman" w:hAnsi="Times New Roman" w:cs="Times New Roman"/>
          <w:spacing w:val="-7"/>
        </w:rPr>
        <w:t xml:space="preserve"> </w:t>
      </w:r>
      <w:r w:rsidRPr="00D420FE">
        <w:rPr>
          <w:rFonts w:ascii="Times New Roman" w:hAnsi="Times New Roman" w:cs="Times New Roman"/>
        </w:rPr>
        <w:t>solicitadas;</w:t>
      </w:r>
    </w:p>
    <w:p w14:paraId="1EC54740"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114B1940" w14:textId="30104AA2" w:rsidR="00284E9A" w:rsidRPr="00D420FE" w:rsidRDefault="00284E9A" w:rsidP="006F5490">
      <w:pPr>
        <w:pStyle w:val="PargrafodaLista"/>
        <w:numPr>
          <w:ilvl w:val="0"/>
          <w:numId w:val="5"/>
        </w:numPr>
        <w:tabs>
          <w:tab w:val="left" w:pos="1683"/>
          <w:tab w:val="left" w:pos="168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manter</w:t>
      </w:r>
      <w:r w:rsidRPr="00D420FE">
        <w:rPr>
          <w:rFonts w:ascii="Times New Roman" w:hAnsi="Times New Roman" w:cs="Times New Roman"/>
          <w:spacing w:val="-12"/>
        </w:rPr>
        <w:t xml:space="preserve"> </w:t>
      </w:r>
      <w:r w:rsidRPr="00D420FE">
        <w:rPr>
          <w:rFonts w:ascii="Times New Roman" w:hAnsi="Times New Roman" w:cs="Times New Roman"/>
        </w:rPr>
        <w:t>atualizada</w:t>
      </w:r>
      <w:r w:rsidRPr="00D420FE">
        <w:rPr>
          <w:rFonts w:ascii="Times New Roman" w:hAnsi="Times New Roman" w:cs="Times New Roman"/>
          <w:spacing w:val="-13"/>
        </w:rPr>
        <w:t xml:space="preserve"> </w:t>
      </w:r>
      <w:r w:rsidRPr="00D420FE">
        <w:rPr>
          <w:rFonts w:ascii="Times New Roman" w:hAnsi="Times New Roman" w:cs="Times New Roman"/>
        </w:rPr>
        <w:t>a</w:t>
      </w:r>
      <w:r w:rsidRPr="00D420FE">
        <w:rPr>
          <w:rFonts w:ascii="Times New Roman" w:hAnsi="Times New Roman" w:cs="Times New Roman"/>
          <w:spacing w:val="-16"/>
        </w:rPr>
        <w:t xml:space="preserve"> </w:t>
      </w:r>
      <w:r w:rsidRPr="00D420FE">
        <w:rPr>
          <w:rFonts w:ascii="Times New Roman" w:hAnsi="Times New Roman" w:cs="Times New Roman"/>
        </w:rPr>
        <w:t>relação</w:t>
      </w:r>
      <w:r w:rsidRPr="00D420FE">
        <w:rPr>
          <w:rFonts w:ascii="Times New Roman" w:hAnsi="Times New Roman" w:cs="Times New Roman"/>
          <w:spacing w:val="-14"/>
        </w:rPr>
        <w:t xml:space="preserve"> </w:t>
      </w:r>
      <w:r w:rsidRPr="00D420FE">
        <w:rPr>
          <w:rFonts w:ascii="Times New Roman" w:hAnsi="Times New Roman" w:cs="Times New Roman"/>
        </w:rPr>
        <w:t>dos</w:t>
      </w:r>
      <w:r w:rsidRPr="00D420FE">
        <w:rPr>
          <w:rFonts w:ascii="Times New Roman" w:hAnsi="Times New Roman" w:cs="Times New Roman"/>
          <w:spacing w:val="-13"/>
        </w:rPr>
        <w:t xml:space="preserve"> </w:t>
      </w:r>
      <w:r w:rsidRPr="00D420FE">
        <w:rPr>
          <w:rFonts w:ascii="Times New Roman" w:hAnsi="Times New Roman" w:cs="Times New Roman"/>
        </w:rPr>
        <w:t>Debenturistas</w:t>
      </w:r>
      <w:r w:rsidRPr="00D420FE">
        <w:rPr>
          <w:rFonts w:ascii="Times New Roman" w:hAnsi="Times New Roman" w:cs="Times New Roman"/>
          <w:spacing w:val="-16"/>
        </w:rPr>
        <w:t xml:space="preserve"> </w:t>
      </w:r>
      <w:r w:rsidRPr="00D420FE">
        <w:rPr>
          <w:rFonts w:ascii="Times New Roman" w:hAnsi="Times New Roman" w:cs="Times New Roman"/>
        </w:rPr>
        <w:t>e</w:t>
      </w:r>
      <w:r w:rsidRPr="00D420FE">
        <w:rPr>
          <w:rFonts w:ascii="Times New Roman" w:hAnsi="Times New Roman" w:cs="Times New Roman"/>
          <w:spacing w:val="-11"/>
        </w:rPr>
        <w:t xml:space="preserve"> </w:t>
      </w:r>
      <w:r w:rsidRPr="00D420FE">
        <w:rPr>
          <w:rFonts w:ascii="Times New Roman" w:hAnsi="Times New Roman" w:cs="Times New Roman"/>
        </w:rPr>
        <w:t>seus</w:t>
      </w:r>
      <w:r w:rsidRPr="00D420FE">
        <w:rPr>
          <w:rFonts w:ascii="Times New Roman" w:hAnsi="Times New Roman" w:cs="Times New Roman"/>
          <w:spacing w:val="-13"/>
        </w:rPr>
        <w:t xml:space="preserve"> </w:t>
      </w:r>
      <w:r w:rsidRPr="00D420FE">
        <w:rPr>
          <w:rFonts w:ascii="Times New Roman" w:hAnsi="Times New Roman" w:cs="Times New Roman"/>
        </w:rPr>
        <w:t>endereços,</w:t>
      </w:r>
      <w:r w:rsidRPr="00D420FE">
        <w:rPr>
          <w:rFonts w:ascii="Times New Roman" w:hAnsi="Times New Roman" w:cs="Times New Roman"/>
          <w:spacing w:val="-14"/>
        </w:rPr>
        <w:t xml:space="preserve"> </w:t>
      </w:r>
      <w:r w:rsidRPr="00D420FE">
        <w:rPr>
          <w:rFonts w:ascii="Times New Roman" w:hAnsi="Times New Roman" w:cs="Times New Roman"/>
        </w:rPr>
        <w:t xml:space="preserve">mediante, inclusive, gestões perante a </w:t>
      </w:r>
      <w:r w:rsidR="0082305E" w:rsidRPr="00D420FE">
        <w:rPr>
          <w:rFonts w:ascii="Times New Roman" w:hAnsi="Times New Roman" w:cs="Times New Roman"/>
        </w:rPr>
        <w:t>Emissora</w:t>
      </w:r>
      <w:r w:rsidRPr="00D420FE">
        <w:rPr>
          <w:rFonts w:ascii="Times New Roman" w:hAnsi="Times New Roman" w:cs="Times New Roman"/>
        </w:rPr>
        <w:t xml:space="preserve">, o Escriturador, o </w:t>
      </w:r>
      <w:r w:rsidR="00601317" w:rsidRPr="00D420FE">
        <w:rPr>
          <w:rFonts w:ascii="Times New Roman" w:hAnsi="Times New Roman" w:cs="Times New Roman"/>
          <w:color w:val="000000"/>
        </w:rPr>
        <w:t>Agente de Liquidação</w:t>
      </w:r>
      <w:r w:rsidR="00601317" w:rsidRPr="00D420FE">
        <w:rPr>
          <w:rFonts w:ascii="Times New Roman" w:hAnsi="Times New Roman" w:cs="Times New Roman"/>
        </w:rPr>
        <w:t xml:space="preserve"> </w:t>
      </w:r>
      <w:r w:rsidRPr="00D420FE">
        <w:rPr>
          <w:rFonts w:ascii="Times New Roman" w:hAnsi="Times New Roman" w:cs="Times New Roman"/>
        </w:rPr>
        <w:t xml:space="preserve">e a B3, sendo que, para fins de atendimento ao disposto neste inciso, a </w:t>
      </w:r>
      <w:r w:rsidR="0082305E" w:rsidRPr="00D420FE">
        <w:rPr>
          <w:rFonts w:ascii="Times New Roman" w:hAnsi="Times New Roman" w:cs="Times New Roman"/>
        </w:rPr>
        <w:t>Emissora</w:t>
      </w:r>
      <w:r w:rsidRPr="00D420FE">
        <w:rPr>
          <w:rFonts w:ascii="Times New Roman" w:hAnsi="Times New Roman" w:cs="Times New Roman"/>
        </w:rPr>
        <w:t xml:space="preserve">, e os Debenturistas, ao subscrever ou adquirir as Debêntures, expressamente autorizam, desde já, o Escriturador, o </w:t>
      </w:r>
      <w:r w:rsidR="00601317" w:rsidRPr="00D420FE">
        <w:rPr>
          <w:rFonts w:ascii="Times New Roman" w:hAnsi="Times New Roman" w:cs="Times New Roman"/>
          <w:color w:val="000000"/>
        </w:rPr>
        <w:t>Agente de Liquidação</w:t>
      </w:r>
      <w:r w:rsidR="00601317" w:rsidRPr="00D420FE">
        <w:rPr>
          <w:rFonts w:ascii="Times New Roman" w:hAnsi="Times New Roman" w:cs="Times New Roman"/>
        </w:rPr>
        <w:t xml:space="preserve"> </w:t>
      </w:r>
      <w:r w:rsidRPr="00D420FE">
        <w:rPr>
          <w:rFonts w:ascii="Times New Roman" w:hAnsi="Times New Roman" w:cs="Times New Roman"/>
        </w:rPr>
        <w:t>e a B3 a atenderem quaisquer solicitações realizadas pelo Agente</w:t>
      </w:r>
      <w:r w:rsidRPr="00D420FE">
        <w:rPr>
          <w:rFonts w:ascii="Times New Roman" w:hAnsi="Times New Roman" w:cs="Times New Roman"/>
          <w:spacing w:val="-5"/>
        </w:rPr>
        <w:t xml:space="preserve"> </w:t>
      </w:r>
      <w:r w:rsidRPr="00D420FE">
        <w:rPr>
          <w:rFonts w:ascii="Times New Roman" w:hAnsi="Times New Roman" w:cs="Times New Roman"/>
        </w:rPr>
        <w:t>Fiduciário,</w:t>
      </w:r>
      <w:r w:rsidRPr="00D420FE">
        <w:rPr>
          <w:rFonts w:ascii="Times New Roman" w:hAnsi="Times New Roman" w:cs="Times New Roman"/>
          <w:spacing w:val="-7"/>
        </w:rPr>
        <w:t xml:space="preserve"> </w:t>
      </w:r>
      <w:r w:rsidRPr="00D420FE">
        <w:rPr>
          <w:rFonts w:ascii="Times New Roman" w:hAnsi="Times New Roman" w:cs="Times New Roman"/>
        </w:rPr>
        <w:t>inclusive</w:t>
      </w:r>
      <w:r w:rsidRPr="00D420FE">
        <w:rPr>
          <w:rFonts w:ascii="Times New Roman" w:hAnsi="Times New Roman" w:cs="Times New Roman"/>
          <w:spacing w:val="-5"/>
        </w:rPr>
        <w:t xml:space="preserve"> </w:t>
      </w:r>
      <w:r w:rsidRPr="00D420FE">
        <w:rPr>
          <w:rFonts w:ascii="Times New Roman" w:hAnsi="Times New Roman" w:cs="Times New Roman"/>
        </w:rPr>
        <w:t>referente</w:t>
      </w:r>
      <w:r w:rsidRPr="00D420FE">
        <w:rPr>
          <w:rFonts w:ascii="Times New Roman" w:hAnsi="Times New Roman" w:cs="Times New Roman"/>
          <w:spacing w:val="-5"/>
        </w:rPr>
        <w:t xml:space="preserve"> </w:t>
      </w:r>
      <w:r w:rsidRPr="00D420FE">
        <w:rPr>
          <w:rFonts w:ascii="Times New Roman" w:hAnsi="Times New Roman" w:cs="Times New Roman"/>
        </w:rPr>
        <w:t>à</w:t>
      </w:r>
      <w:r w:rsidRPr="00D420FE">
        <w:rPr>
          <w:rFonts w:ascii="Times New Roman" w:hAnsi="Times New Roman" w:cs="Times New Roman"/>
          <w:spacing w:val="-7"/>
        </w:rPr>
        <w:t xml:space="preserve"> </w:t>
      </w:r>
      <w:r w:rsidRPr="00D420FE">
        <w:rPr>
          <w:rFonts w:ascii="Times New Roman" w:hAnsi="Times New Roman" w:cs="Times New Roman"/>
        </w:rPr>
        <w:t>divulgação,</w:t>
      </w:r>
      <w:r w:rsidRPr="00D420FE">
        <w:rPr>
          <w:rFonts w:ascii="Times New Roman" w:hAnsi="Times New Roman" w:cs="Times New Roman"/>
          <w:spacing w:val="-7"/>
        </w:rPr>
        <w:t xml:space="preserve"> </w:t>
      </w:r>
      <w:r w:rsidRPr="00D420FE">
        <w:rPr>
          <w:rFonts w:ascii="Times New Roman" w:hAnsi="Times New Roman" w:cs="Times New Roman"/>
        </w:rPr>
        <w:t>a</w:t>
      </w:r>
      <w:r w:rsidRPr="00D420FE">
        <w:rPr>
          <w:rFonts w:ascii="Times New Roman" w:hAnsi="Times New Roman" w:cs="Times New Roman"/>
          <w:spacing w:val="-7"/>
        </w:rPr>
        <w:t xml:space="preserve"> </w:t>
      </w:r>
      <w:r w:rsidRPr="00D420FE">
        <w:rPr>
          <w:rFonts w:ascii="Times New Roman" w:hAnsi="Times New Roman" w:cs="Times New Roman"/>
        </w:rPr>
        <w:t>qualquer</w:t>
      </w:r>
      <w:r w:rsidRPr="00D420FE">
        <w:rPr>
          <w:rFonts w:ascii="Times New Roman" w:hAnsi="Times New Roman" w:cs="Times New Roman"/>
          <w:spacing w:val="-7"/>
        </w:rPr>
        <w:t xml:space="preserve"> </w:t>
      </w:r>
      <w:r w:rsidRPr="00D420FE">
        <w:rPr>
          <w:rFonts w:ascii="Times New Roman" w:hAnsi="Times New Roman" w:cs="Times New Roman"/>
        </w:rPr>
        <w:t>momento, da posição de Debêntures, e seus respectivos</w:t>
      </w:r>
      <w:r w:rsidRPr="00D420FE">
        <w:rPr>
          <w:rFonts w:ascii="Times New Roman" w:hAnsi="Times New Roman" w:cs="Times New Roman"/>
          <w:spacing w:val="-13"/>
        </w:rPr>
        <w:t xml:space="preserve"> </w:t>
      </w:r>
      <w:r w:rsidRPr="00D420FE">
        <w:rPr>
          <w:rFonts w:ascii="Times New Roman" w:hAnsi="Times New Roman" w:cs="Times New Roman"/>
        </w:rPr>
        <w:t>Debenturistas;</w:t>
      </w:r>
    </w:p>
    <w:p w14:paraId="09146C2B"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6F865EC5" w14:textId="77777777" w:rsidR="00284E9A" w:rsidRPr="00D420FE" w:rsidRDefault="00284E9A" w:rsidP="006F5490">
      <w:pPr>
        <w:pStyle w:val="PargrafodaLista"/>
        <w:numPr>
          <w:ilvl w:val="0"/>
          <w:numId w:val="5"/>
        </w:numPr>
        <w:tabs>
          <w:tab w:val="left" w:pos="426"/>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fiscalizar o cumprimento das cláusulas constantes desta Escritura de Emissão, </w:t>
      </w:r>
      <w:r w:rsidR="00477096" w:rsidRPr="00D420FE">
        <w:rPr>
          <w:rFonts w:ascii="Times New Roman" w:hAnsi="Times New Roman" w:cs="Times New Roman"/>
        </w:rPr>
        <w:t xml:space="preserve">especialmente </w:t>
      </w:r>
      <w:r w:rsidRPr="00D420FE">
        <w:rPr>
          <w:rFonts w:ascii="Times New Roman" w:hAnsi="Times New Roman" w:cs="Times New Roman"/>
        </w:rPr>
        <w:t>daquelas impositivas de obrigações de fazer e de não fazer;</w:t>
      </w:r>
    </w:p>
    <w:p w14:paraId="10EEB1C4" w14:textId="77777777" w:rsidR="00B9440D" w:rsidRPr="00D420FE" w:rsidRDefault="00B9440D" w:rsidP="006F5490">
      <w:pPr>
        <w:pStyle w:val="PargrafodaLista"/>
        <w:tabs>
          <w:tab w:val="left" w:pos="426"/>
        </w:tabs>
        <w:spacing w:before="0" w:line="300" w:lineRule="auto"/>
        <w:ind w:left="567" w:right="76" w:firstLine="0"/>
        <w:jc w:val="right"/>
        <w:rPr>
          <w:rFonts w:ascii="Times New Roman" w:hAnsi="Times New Roman" w:cs="Times New Roman"/>
        </w:rPr>
      </w:pPr>
    </w:p>
    <w:p w14:paraId="30266BF8" w14:textId="095FFC9B" w:rsidR="00284E9A" w:rsidRPr="00D420FE" w:rsidRDefault="00284E9A" w:rsidP="006F5490">
      <w:pPr>
        <w:pStyle w:val="PargrafodaLista"/>
        <w:numPr>
          <w:ilvl w:val="0"/>
          <w:numId w:val="5"/>
        </w:numPr>
        <w:tabs>
          <w:tab w:val="left" w:pos="567"/>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comunicar</w:t>
      </w:r>
      <w:r w:rsidRPr="00D420FE">
        <w:rPr>
          <w:rFonts w:ascii="Times New Roman" w:hAnsi="Times New Roman" w:cs="Times New Roman"/>
          <w:spacing w:val="-15"/>
        </w:rPr>
        <w:t xml:space="preserve"> </w:t>
      </w:r>
      <w:r w:rsidRPr="00D420FE">
        <w:rPr>
          <w:rFonts w:ascii="Times New Roman" w:hAnsi="Times New Roman" w:cs="Times New Roman"/>
        </w:rPr>
        <w:t>aos</w:t>
      </w:r>
      <w:r w:rsidRPr="00D420FE">
        <w:rPr>
          <w:rFonts w:ascii="Times New Roman" w:hAnsi="Times New Roman" w:cs="Times New Roman"/>
          <w:spacing w:val="-14"/>
        </w:rPr>
        <w:t xml:space="preserve"> </w:t>
      </w:r>
      <w:r w:rsidRPr="00D420FE">
        <w:rPr>
          <w:rFonts w:ascii="Times New Roman" w:hAnsi="Times New Roman" w:cs="Times New Roman"/>
        </w:rPr>
        <w:t>Debenturistas</w:t>
      </w:r>
      <w:r w:rsidRPr="00D420FE">
        <w:rPr>
          <w:rFonts w:ascii="Times New Roman" w:hAnsi="Times New Roman" w:cs="Times New Roman"/>
          <w:spacing w:val="-14"/>
        </w:rPr>
        <w:t xml:space="preserve"> </w:t>
      </w:r>
      <w:r w:rsidRPr="00D420FE">
        <w:rPr>
          <w:rFonts w:ascii="Times New Roman" w:hAnsi="Times New Roman" w:cs="Times New Roman"/>
        </w:rPr>
        <w:t>qualquer</w:t>
      </w:r>
      <w:r w:rsidRPr="00D420FE">
        <w:rPr>
          <w:rFonts w:ascii="Times New Roman" w:hAnsi="Times New Roman" w:cs="Times New Roman"/>
          <w:spacing w:val="-13"/>
        </w:rPr>
        <w:t xml:space="preserve"> </w:t>
      </w:r>
      <w:r w:rsidRPr="00D420FE">
        <w:rPr>
          <w:rFonts w:ascii="Times New Roman" w:hAnsi="Times New Roman" w:cs="Times New Roman"/>
        </w:rPr>
        <w:t>inadimplemento,</w:t>
      </w:r>
      <w:r w:rsidRPr="00D420FE">
        <w:rPr>
          <w:rFonts w:ascii="Times New Roman" w:hAnsi="Times New Roman" w:cs="Times New Roman"/>
          <w:spacing w:val="-14"/>
        </w:rPr>
        <w:t xml:space="preserve"> </w:t>
      </w:r>
      <w:r w:rsidRPr="00D420FE">
        <w:rPr>
          <w:rFonts w:ascii="Times New Roman" w:hAnsi="Times New Roman" w:cs="Times New Roman"/>
        </w:rPr>
        <w:t>pela</w:t>
      </w:r>
      <w:r w:rsidRPr="00D420FE">
        <w:rPr>
          <w:rFonts w:ascii="Times New Roman" w:hAnsi="Times New Roman" w:cs="Times New Roman"/>
          <w:spacing w:val="-14"/>
        </w:rPr>
        <w:t xml:space="preserve"> </w:t>
      </w:r>
      <w:r w:rsidR="0082305E" w:rsidRPr="00D420FE">
        <w:rPr>
          <w:rFonts w:ascii="Times New Roman" w:hAnsi="Times New Roman" w:cs="Times New Roman"/>
        </w:rPr>
        <w:t>Emissora</w:t>
      </w:r>
      <w:r w:rsidRPr="00D420FE">
        <w:rPr>
          <w:rFonts w:ascii="Times New Roman" w:hAnsi="Times New Roman" w:cs="Times New Roman"/>
        </w:rPr>
        <w:t>, de</w:t>
      </w:r>
      <w:r w:rsidRPr="00D420FE">
        <w:rPr>
          <w:rFonts w:ascii="Times New Roman" w:hAnsi="Times New Roman" w:cs="Times New Roman"/>
          <w:spacing w:val="-12"/>
        </w:rPr>
        <w:t xml:space="preserve"> </w:t>
      </w:r>
      <w:r w:rsidRPr="00D420FE">
        <w:rPr>
          <w:rFonts w:ascii="Times New Roman" w:hAnsi="Times New Roman" w:cs="Times New Roman"/>
        </w:rPr>
        <w:t>obrigações</w:t>
      </w:r>
      <w:r w:rsidRPr="00D420FE">
        <w:rPr>
          <w:rFonts w:ascii="Times New Roman" w:hAnsi="Times New Roman" w:cs="Times New Roman"/>
          <w:spacing w:val="-13"/>
        </w:rPr>
        <w:t xml:space="preserve"> </w:t>
      </w:r>
      <w:r w:rsidRPr="00D420FE">
        <w:rPr>
          <w:rFonts w:ascii="Times New Roman" w:hAnsi="Times New Roman" w:cs="Times New Roman"/>
        </w:rPr>
        <w:t>financeiras</w:t>
      </w:r>
      <w:r w:rsidRPr="00D420FE">
        <w:rPr>
          <w:rFonts w:ascii="Times New Roman" w:hAnsi="Times New Roman" w:cs="Times New Roman"/>
          <w:spacing w:val="-16"/>
        </w:rPr>
        <w:t xml:space="preserve"> </w:t>
      </w:r>
      <w:r w:rsidRPr="00D420FE">
        <w:rPr>
          <w:rFonts w:ascii="Times New Roman" w:hAnsi="Times New Roman" w:cs="Times New Roman"/>
        </w:rPr>
        <w:t>assumidas</w:t>
      </w:r>
      <w:r w:rsidRPr="00D420FE">
        <w:rPr>
          <w:rFonts w:ascii="Times New Roman" w:hAnsi="Times New Roman" w:cs="Times New Roman"/>
          <w:spacing w:val="-14"/>
        </w:rPr>
        <w:t xml:space="preserve"> </w:t>
      </w:r>
      <w:r w:rsidRPr="00D420FE">
        <w:rPr>
          <w:rFonts w:ascii="Times New Roman" w:hAnsi="Times New Roman" w:cs="Times New Roman"/>
        </w:rPr>
        <w:t>nesta</w:t>
      </w:r>
      <w:r w:rsidRPr="00D420FE">
        <w:rPr>
          <w:rFonts w:ascii="Times New Roman" w:hAnsi="Times New Roman" w:cs="Times New Roman"/>
          <w:spacing w:val="-13"/>
        </w:rPr>
        <w:t xml:space="preserve"> </w:t>
      </w:r>
      <w:r w:rsidRPr="00D420FE">
        <w:rPr>
          <w:rFonts w:ascii="Times New Roman" w:hAnsi="Times New Roman" w:cs="Times New Roman"/>
        </w:rPr>
        <w:t>Escritura</w:t>
      </w:r>
      <w:r w:rsidRPr="00D420FE">
        <w:rPr>
          <w:rFonts w:ascii="Times New Roman" w:hAnsi="Times New Roman" w:cs="Times New Roman"/>
          <w:spacing w:val="-13"/>
        </w:rPr>
        <w:t xml:space="preserve"> </w:t>
      </w:r>
      <w:r w:rsidRPr="00D420FE">
        <w:rPr>
          <w:rFonts w:ascii="Times New Roman" w:hAnsi="Times New Roman" w:cs="Times New Roman"/>
        </w:rPr>
        <w:t>de</w:t>
      </w:r>
      <w:r w:rsidRPr="00D420FE">
        <w:rPr>
          <w:rFonts w:ascii="Times New Roman" w:hAnsi="Times New Roman" w:cs="Times New Roman"/>
          <w:spacing w:val="-12"/>
        </w:rPr>
        <w:t xml:space="preserve"> </w:t>
      </w:r>
      <w:r w:rsidRPr="00D420FE">
        <w:rPr>
          <w:rFonts w:ascii="Times New Roman" w:hAnsi="Times New Roman" w:cs="Times New Roman"/>
        </w:rPr>
        <w:t>Emissão,</w:t>
      </w:r>
      <w:r w:rsidRPr="00D420FE">
        <w:rPr>
          <w:rFonts w:ascii="Times New Roman" w:hAnsi="Times New Roman" w:cs="Times New Roman"/>
          <w:spacing w:val="-14"/>
        </w:rPr>
        <w:t xml:space="preserve"> </w:t>
      </w:r>
      <w:r w:rsidRPr="00D420FE">
        <w:rPr>
          <w:rFonts w:ascii="Times New Roman" w:hAnsi="Times New Roman" w:cs="Times New Roman"/>
        </w:rPr>
        <w:t xml:space="preserve">incluindo obrigações relativas a </w:t>
      </w:r>
      <w:r w:rsidR="00477096" w:rsidRPr="00D420FE">
        <w:rPr>
          <w:rFonts w:ascii="Times New Roman" w:hAnsi="Times New Roman" w:cs="Times New Roman"/>
        </w:rPr>
        <w:t xml:space="preserve">garantias e </w:t>
      </w:r>
      <w:r w:rsidRPr="00D420FE">
        <w:rPr>
          <w:rFonts w:ascii="Times New Roman" w:hAnsi="Times New Roman" w:cs="Times New Roman"/>
        </w:rPr>
        <w:t xml:space="preserve">cláusulas contratuais destinadas a proteger o interesse dos Debenturistas e que estabelecem condições que não devem ser descumpridas pela </w:t>
      </w:r>
      <w:r w:rsidR="0082305E" w:rsidRPr="00D420FE">
        <w:rPr>
          <w:rFonts w:ascii="Times New Roman" w:hAnsi="Times New Roman" w:cs="Times New Roman"/>
        </w:rPr>
        <w:t>Emissora</w:t>
      </w:r>
      <w:r w:rsidRPr="00D420FE">
        <w:rPr>
          <w:rFonts w:ascii="Times New Roman" w:hAnsi="Times New Roman" w:cs="Times New Roman"/>
        </w:rPr>
        <w:t>, indicando as consequências para os Debenturistas</w:t>
      </w:r>
      <w:r w:rsidRPr="00D420FE">
        <w:rPr>
          <w:rFonts w:ascii="Times New Roman" w:hAnsi="Times New Roman" w:cs="Times New Roman"/>
          <w:spacing w:val="-14"/>
        </w:rPr>
        <w:t xml:space="preserve"> </w:t>
      </w:r>
      <w:r w:rsidRPr="00D420FE">
        <w:rPr>
          <w:rFonts w:ascii="Times New Roman" w:hAnsi="Times New Roman" w:cs="Times New Roman"/>
        </w:rPr>
        <w:t>e</w:t>
      </w:r>
      <w:r w:rsidRPr="00D420FE">
        <w:rPr>
          <w:rFonts w:ascii="Times New Roman" w:hAnsi="Times New Roman" w:cs="Times New Roman"/>
          <w:spacing w:val="-10"/>
        </w:rPr>
        <w:t xml:space="preserve"> </w:t>
      </w:r>
      <w:r w:rsidRPr="00D420FE">
        <w:rPr>
          <w:rFonts w:ascii="Times New Roman" w:hAnsi="Times New Roman" w:cs="Times New Roman"/>
        </w:rPr>
        <w:t>as</w:t>
      </w:r>
      <w:r w:rsidRPr="00D420FE">
        <w:rPr>
          <w:rFonts w:ascii="Times New Roman" w:hAnsi="Times New Roman" w:cs="Times New Roman"/>
          <w:spacing w:val="-12"/>
        </w:rPr>
        <w:t xml:space="preserve"> </w:t>
      </w:r>
      <w:r w:rsidRPr="00D420FE">
        <w:rPr>
          <w:rFonts w:ascii="Times New Roman" w:hAnsi="Times New Roman" w:cs="Times New Roman"/>
        </w:rPr>
        <w:t>providências</w:t>
      </w:r>
      <w:r w:rsidRPr="00D420FE">
        <w:rPr>
          <w:rFonts w:ascii="Times New Roman" w:hAnsi="Times New Roman" w:cs="Times New Roman"/>
          <w:spacing w:val="-12"/>
        </w:rPr>
        <w:t xml:space="preserve"> </w:t>
      </w:r>
      <w:r w:rsidRPr="00D420FE">
        <w:rPr>
          <w:rFonts w:ascii="Times New Roman" w:hAnsi="Times New Roman" w:cs="Times New Roman"/>
        </w:rPr>
        <w:t>que</w:t>
      </w:r>
      <w:r w:rsidRPr="00D420FE">
        <w:rPr>
          <w:rFonts w:ascii="Times New Roman" w:hAnsi="Times New Roman" w:cs="Times New Roman"/>
          <w:spacing w:val="-10"/>
        </w:rPr>
        <w:t xml:space="preserve"> </w:t>
      </w:r>
      <w:r w:rsidRPr="00D420FE">
        <w:rPr>
          <w:rFonts w:ascii="Times New Roman" w:hAnsi="Times New Roman" w:cs="Times New Roman"/>
        </w:rPr>
        <w:t>pretende</w:t>
      </w:r>
      <w:r w:rsidRPr="00D420FE">
        <w:rPr>
          <w:rFonts w:ascii="Times New Roman" w:hAnsi="Times New Roman" w:cs="Times New Roman"/>
          <w:spacing w:val="-10"/>
        </w:rPr>
        <w:t xml:space="preserve"> </w:t>
      </w:r>
      <w:r w:rsidRPr="00D420FE">
        <w:rPr>
          <w:rFonts w:ascii="Times New Roman" w:hAnsi="Times New Roman" w:cs="Times New Roman"/>
        </w:rPr>
        <w:t>tomar</w:t>
      </w:r>
      <w:r w:rsidRPr="00D420FE">
        <w:rPr>
          <w:rFonts w:ascii="Times New Roman" w:hAnsi="Times New Roman" w:cs="Times New Roman"/>
          <w:spacing w:val="-11"/>
        </w:rPr>
        <w:t xml:space="preserve"> </w:t>
      </w:r>
      <w:r w:rsidRPr="00D420FE">
        <w:rPr>
          <w:rFonts w:ascii="Times New Roman" w:hAnsi="Times New Roman" w:cs="Times New Roman"/>
        </w:rPr>
        <w:t>a</w:t>
      </w:r>
      <w:r w:rsidRPr="00D420FE">
        <w:rPr>
          <w:rFonts w:ascii="Times New Roman" w:hAnsi="Times New Roman" w:cs="Times New Roman"/>
          <w:spacing w:val="-11"/>
        </w:rPr>
        <w:t xml:space="preserve"> </w:t>
      </w:r>
      <w:r w:rsidRPr="00D420FE">
        <w:rPr>
          <w:rFonts w:ascii="Times New Roman" w:hAnsi="Times New Roman" w:cs="Times New Roman"/>
        </w:rPr>
        <w:t>respeito</w:t>
      </w:r>
      <w:r w:rsidRPr="00D420FE">
        <w:rPr>
          <w:rFonts w:ascii="Times New Roman" w:hAnsi="Times New Roman" w:cs="Times New Roman"/>
          <w:spacing w:val="-12"/>
        </w:rPr>
        <w:t xml:space="preserve"> </w:t>
      </w:r>
      <w:r w:rsidRPr="00D420FE">
        <w:rPr>
          <w:rFonts w:ascii="Times New Roman" w:hAnsi="Times New Roman" w:cs="Times New Roman"/>
        </w:rPr>
        <w:t>do</w:t>
      </w:r>
      <w:r w:rsidRPr="00D420FE">
        <w:rPr>
          <w:rFonts w:ascii="Times New Roman" w:hAnsi="Times New Roman" w:cs="Times New Roman"/>
          <w:spacing w:val="-13"/>
        </w:rPr>
        <w:t xml:space="preserve"> </w:t>
      </w:r>
      <w:r w:rsidRPr="00D420FE">
        <w:rPr>
          <w:rFonts w:ascii="Times New Roman" w:hAnsi="Times New Roman" w:cs="Times New Roman"/>
        </w:rPr>
        <w:t>assunto, no</w:t>
      </w:r>
      <w:r w:rsidRPr="00D420FE">
        <w:rPr>
          <w:rFonts w:ascii="Times New Roman" w:hAnsi="Times New Roman" w:cs="Times New Roman"/>
          <w:spacing w:val="-16"/>
        </w:rPr>
        <w:t xml:space="preserve"> </w:t>
      </w:r>
      <w:r w:rsidRPr="00D420FE">
        <w:rPr>
          <w:rFonts w:ascii="Times New Roman" w:hAnsi="Times New Roman" w:cs="Times New Roman"/>
        </w:rPr>
        <w:t>prazo</w:t>
      </w:r>
      <w:r w:rsidRPr="00D420FE">
        <w:rPr>
          <w:rFonts w:ascii="Times New Roman" w:hAnsi="Times New Roman" w:cs="Times New Roman"/>
          <w:spacing w:val="-16"/>
        </w:rPr>
        <w:t xml:space="preserve"> </w:t>
      </w:r>
      <w:r w:rsidRPr="00D420FE">
        <w:rPr>
          <w:rFonts w:ascii="Times New Roman" w:hAnsi="Times New Roman" w:cs="Times New Roman"/>
        </w:rPr>
        <w:t>de</w:t>
      </w:r>
      <w:r w:rsidRPr="00D420FE">
        <w:rPr>
          <w:rFonts w:ascii="Times New Roman" w:hAnsi="Times New Roman" w:cs="Times New Roman"/>
          <w:spacing w:val="-14"/>
        </w:rPr>
        <w:t xml:space="preserve"> </w:t>
      </w:r>
      <w:r w:rsidRPr="00D420FE">
        <w:rPr>
          <w:rFonts w:ascii="Times New Roman" w:hAnsi="Times New Roman" w:cs="Times New Roman"/>
        </w:rPr>
        <w:t>até</w:t>
      </w:r>
      <w:r w:rsidRPr="00D420FE">
        <w:rPr>
          <w:rFonts w:ascii="Times New Roman" w:hAnsi="Times New Roman" w:cs="Times New Roman"/>
          <w:spacing w:val="-14"/>
        </w:rPr>
        <w:t xml:space="preserve"> </w:t>
      </w:r>
      <w:r w:rsidRPr="00D420FE">
        <w:rPr>
          <w:rFonts w:ascii="Times New Roman" w:hAnsi="Times New Roman" w:cs="Times New Roman"/>
        </w:rPr>
        <w:t>7</w:t>
      </w:r>
      <w:r w:rsidRPr="00D420FE">
        <w:rPr>
          <w:rFonts w:ascii="Times New Roman" w:hAnsi="Times New Roman" w:cs="Times New Roman"/>
          <w:spacing w:val="-2"/>
        </w:rPr>
        <w:t xml:space="preserve"> </w:t>
      </w:r>
      <w:r w:rsidRPr="00D420FE">
        <w:rPr>
          <w:rFonts w:ascii="Times New Roman" w:hAnsi="Times New Roman" w:cs="Times New Roman"/>
        </w:rPr>
        <w:t>(sete)</w:t>
      </w:r>
      <w:r w:rsidRPr="00D420FE">
        <w:rPr>
          <w:rFonts w:ascii="Times New Roman" w:hAnsi="Times New Roman" w:cs="Times New Roman"/>
          <w:spacing w:val="-15"/>
        </w:rPr>
        <w:t xml:space="preserve"> </w:t>
      </w:r>
      <w:r w:rsidRPr="00D420FE">
        <w:rPr>
          <w:rFonts w:ascii="Times New Roman" w:hAnsi="Times New Roman" w:cs="Times New Roman"/>
        </w:rPr>
        <w:t>Dias</w:t>
      </w:r>
      <w:r w:rsidRPr="00D420FE">
        <w:rPr>
          <w:rFonts w:ascii="Times New Roman" w:hAnsi="Times New Roman" w:cs="Times New Roman"/>
          <w:spacing w:val="-15"/>
        </w:rPr>
        <w:t xml:space="preserve"> </w:t>
      </w:r>
      <w:r w:rsidRPr="00D420FE">
        <w:rPr>
          <w:rFonts w:ascii="Times New Roman" w:hAnsi="Times New Roman" w:cs="Times New Roman"/>
        </w:rPr>
        <w:t>Úteis</w:t>
      </w:r>
      <w:r w:rsidRPr="00D420FE">
        <w:rPr>
          <w:rFonts w:ascii="Times New Roman" w:hAnsi="Times New Roman" w:cs="Times New Roman"/>
          <w:spacing w:val="-15"/>
        </w:rPr>
        <w:t xml:space="preserve"> </w:t>
      </w:r>
      <w:r w:rsidRPr="00D420FE">
        <w:rPr>
          <w:rFonts w:ascii="Times New Roman" w:hAnsi="Times New Roman" w:cs="Times New Roman"/>
        </w:rPr>
        <w:t>contados</w:t>
      </w:r>
      <w:r w:rsidRPr="00D420FE">
        <w:rPr>
          <w:rFonts w:ascii="Times New Roman" w:hAnsi="Times New Roman" w:cs="Times New Roman"/>
          <w:spacing w:val="-16"/>
        </w:rPr>
        <w:t xml:space="preserve"> </w:t>
      </w:r>
      <w:r w:rsidRPr="00D420FE">
        <w:rPr>
          <w:rFonts w:ascii="Times New Roman" w:hAnsi="Times New Roman" w:cs="Times New Roman"/>
        </w:rPr>
        <w:t>da</w:t>
      </w:r>
      <w:r w:rsidRPr="00D420FE">
        <w:rPr>
          <w:rFonts w:ascii="Times New Roman" w:hAnsi="Times New Roman" w:cs="Times New Roman"/>
          <w:spacing w:val="-16"/>
        </w:rPr>
        <w:t xml:space="preserve"> </w:t>
      </w:r>
      <w:r w:rsidRPr="00D420FE">
        <w:rPr>
          <w:rFonts w:ascii="Times New Roman" w:hAnsi="Times New Roman" w:cs="Times New Roman"/>
        </w:rPr>
        <w:t>data</w:t>
      </w:r>
      <w:r w:rsidRPr="00D420FE">
        <w:rPr>
          <w:rFonts w:ascii="Times New Roman" w:hAnsi="Times New Roman" w:cs="Times New Roman"/>
          <w:spacing w:val="-16"/>
        </w:rPr>
        <w:t xml:space="preserve"> </w:t>
      </w:r>
      <w:r w:rsidRPr="00D420FE">
        <w:rPr>
          <w:rFonts w:ascii="Times New Roman" w:hAnsi="Times New Roman" w:cs="Times New Roman"/>
        </w:rPr>
        <w:t>da</w:t>
      </w:r>
      <w:r w:rsidRPr="00D420FE">
        <w:rPr>
          <w:rFonts w:ascii="Times New Roman" w:hAnsi="Times New Roman" w:cs="Times New Roman"/>
          <w:spacing w:val="-16"/>
        </w:rPr>
        <w:t xml:space="preserve"> </w:t>
      </w:r>
      <w:r w:rsidRPr="00D420FE">
        <w:rPr>
          <w:rFonts w:ascii="Times New Roman" w:hAnsi="Times New Roman" w:cs="Times New Roman"/>
        </w:rPr>
        <w:t>ciência,</w:t>
      </w:r>
      <w:r w:rsidRPr="00D420FE">
        <w:rPr>
          <w:rFonts w:ascii="Times New Roman" w:hAnsi="Times New Roman" w:cs="Times New Roman"/>
          <w:spacing w:val="-16"/>
        </w:rPr>
        <w:t xml:space="preserve"> </w:t>
      </w:r>
      <w:r w:rsidRPr="00D420FE">
        <w:rPr>
          <w:rFonts w:ascii="Times New Roman" w:hAnsi="Times New Roman" w:cs="Times New Roman"/>
        </w:rPr>
        <w:t>pelo</w:t>
      </w:r>
      <w:r w:rsidRPr="00D420FE">
        <w:rPr>
          <w:rFonts w:ascii="Times New Roman" w:hAnsi="Times New Roman" w:cs="Times New Roman"/>
          <w:spacing w:val="-18"/>
        </w:rPr>
        <w:t xml:space="preserve"> </w:t>
      </w:r>
      <w:r w:rsidRPr="00D420FE">
        <w:rPr>
          <w:rFonts w:ascii="Times New Roman" w:hAnsi="Times New Roman" w:cs="Times New Roman"/>
        </w:rPr>
        <w:t>Agente Fiduciário, do</w:t>
      </w:r>
      <w:r w:rsidRPr="00D420FE">
        <w:rPr>
          <w:rFonts w:ascii="Times New Roman" w:hAnsi="Times New Roman" w:cs="Times New Roman"/>
          <w:spacing w:val="-10"/>
        </w:rPr>
        <w:t xml:space="preserve"> </w:t>
      </w:r>
      <w:r w:rsidRPr="00D420FE">
        <w:rPr>
          <w:rFonts w:ascii="Times New Roman" w:hAnsi="Times New Roman" w:cs="Times New Roman"/>
        </w:rPr>
        <w:t>inadimplemento;</w:t>
      </w:r>
    </w:p>
    <w:p w14:paraId="4D08D2AC" w14:textId="77777777" w:rsidR="00B9440D" w:rsidRPr="00D420FE" w:rsidRDefault="00B9440D" w:rsidP="006F5490">
      <w:pPr>
        <w:pStyle w:val="PargrafodaLista"/>
        <w:tabs>
          <w:tab w:val="left" w:pos="567"/>
        </w:tabs>
        <w:spacing w:before="0" w:line="300" w:lineRule="auto"/>
        <w:ind w:left="567" w:right="76" w:firstLine="0"/>
        <w:jc w:val="right"/>
        <w:rPr>
          <w:rFonts w:ascii="Times New Roman" w:hAnsi="Times New Roman" w:cs="Times New Roman"/>
        </w:rPr>
      </w:pPr>
    </w:p>
    <w:p w14:paraId="6686F88F" w14:textId="5BB7CF2A" w:rsidR="00284E9A" w:rsidRPr="00D420FE" w:rsidRDefault="00284E9A" w:rsidP="006F5490">
      <w:pPr>
        <w:pStyle w:val="PargrafodaLista"/>
        <w:numPr>
          <w:ilvl w:val="0"/>
          <w:numId w:val="5"/>
        </w:numPr>
        <w:spacing w:before="0" w:line="300" w:lineRule="auto"/>
        <w:ind w:left="567" w:right="76" w:hanging="567"/>
        <w:jc w:val="both"/>
        <w:rPr>
          <w:rFonts w:ascii="Times New Roman" w:hAnsi="Times New Roman" w:cs="Times New Roman"/>
        </w:rPr>
      </w:pPr>
      <w:bookmarkStart w:id="33" w:name="_bookmark26"/>
      <w:bookmarkEnd w:id="33"/>
      <w:r w:rsidRPr="00D420FE">
        <w:rPr>
          <w:rFonts w:ascii="Times New Roman" w:hAnsi="Times New Roman" w:cs="Times New Roman"/>
        </w:rPr>
        <w:t xml:space="preserve">no prazo de até </w:t>
      </w:r>
      <w:r w:rsidR="00B7043C" w:rsidRPr="00D420FE">
        <w:rPr>
          <w:rFonts w:ascii="Times New Roman" w:hAnsi="Times New Roman" w:cs="Times New Roman"/>
        </w:rPr>
        <w:t xml:space="preserve">3 </w:t>
      </w:r>
      <w:r w:rsidRPr="00D420FE">
        <w:rPr>
          <w:rFonts w:ascii="Times New Roman" w:hAnsi="Times New Roman" w:cs="Times New Roman"/>
        </w:rPr>
        <w:t>(</w:t>
      </w:r>
      <w:r w:rsidR="00B7043C" w:rsidRPr="00D420FE">
        <w:rPr>
          <w:rFonts w:ascii="Times New Roman" w:hAnsi="Times New Roman" w:cs="Times New Roman"/>
        </w:rPr>
        <w:t>três</w:t>
      </w:r>
      <w:r w:rsidRPr="00D420FE">
        <w:rPr>
          <w:rFonts w:ascii="Times New Roman" w:hAnsi="Times New Roman" w:cs="Times New Roman"/>
        </w:rPr>
        <w:t>) meses contados do término do exercício social da</w:t>
      </w:r>
      <w:r w:rsidRPr="00D420FE">
        <w:rPr>
          <w:rFonts w:ascii="Times New Roman" w:hAnsi="Times New Roman" w:cs="Times New Roman"/>
          <w:spacing w:val="-15"/>
        </w:rPr>
        <w:t xml:space="preserve"> </w:t>
      </w:r>
      <w:r w:rsidR="0082305E" w:rsidRPr="00D420FE">
        <w:rPr>
          <w:rFonts w:ascii="Times New Roman" w:hAnsi="Times New Roman" w:cs="Times New Roman"/>
        </w:rPr>
        <w:t>Emissora</w:t>
      </w:r>
      <w:r w:rsidRPr="00D420FE">
        <w:rPr>
          <w:rFonts w:ascii="Times New Roman" w:hAnsi="Times New Roman" w:cs="Times New Roman"/>
        </w:rPr>
        <w:t>,</w:t>
      </w:r>
      <w:r w:rsidRPr="00D420FE">
        <w:rPr>
          <w:rFonts w:ascii="Times New Roman" w:hAnsi="Times New Roman" w:cs="Times New Roman"/>
          <w:spacing w:val="-14"/>
        </w:rPr>
        <w:t xml:space="preserve"> </w:t>
      </w:r>
      <w:r w:rsidRPr="00D420FE">
        <w:rPr>
          <w:rFonts w:ascii="Times New Roman" w:hAnsi="Times New Roman" w:cs="Times New Roman"/>
        </w:rPr>
        <w:t>divulgar,</w:t>
      </w:r>
      <w:r w:rsidRPr="00D420FE">
        <w:rPr>
          <w:rFonts w:ascii="Times New Roman" w:hAnsi="Times New Roman" w:cs="Times New Roman"/>
          <w:spacing w:val="-19"/>
        </w:rPr>
        <w:t xml:space="preserve"> </w:t>
      </w:r>
      <w:r w:rsidRPr="00D420FE">
        <w:rPr>
          <w:rFonts w:ascii="Times New Roman" w:hAnsi="Times New Roman" w:cs="Times New Roman"/>
        </w:rPr>
        <w:t>em</w:t>
      </w:r>
      <w:r w:rsidRPr="00D420FE">
        <w:rPr>
          <w:rFonts w:ascii="Times New Roman" w:hAnsi="Times New Roman" w:cs="Times New Roman"/>
          <w:spacing w:val="-15"/>
        </w:rPr>
        <w:t xml:space="preserve"> </w:t>
      </w:r>
      <w:r w:rsidRPr="00D420FE">
        <w:rPr>
          <w:rFonts w:ascii="Times New Roman" w:hAnsi="Times New Roman" w:cs="Times New Roman"/>
        </w:rPr>
        <w:t>sua</w:t>
      </w:r>
      <w:r w:rsidRPr="00D420FE">
        <w:rPr>
          <w:rFonts w:ascii="Times New Roman" w:hAnsi="Times New Roman" w:cs="Times New Roman"/>
          <w:spacing w:val="-17"/>
        </w:rPr>
        <w:t xml:space="preserve"> </w:t>
      </w:r>
      <w:r w:rsidRPr="00D420FE">
        <w:rPr>
          <w:rFonts w:ascii="Times New Roman" w:hAnsi="Times New Roman" w:cs="Times New Roman"/>
        </w:rPr>
        <w:t>página</w:t>
      </w:r>
      <w:r w:rsidRPr="00D420FE">
        <w:rPr>
          <w:rFonts w:ascii="Times New Roman" w:hAnsi="Times New Roman" w:cs="Times New Roman"/>
          <w:spacing w:val="-17"/>
        </w:rPr>
        <w:t xml:space="preserve"> </w:t>
      </w:r>
      <w:r w:rsidRPr="00D420FE">
        <w:rPr>
          <w:rFonts w:ascii="Times New Roman" w:hAnsi="Times New Roman" w:cs="Times New Roman"/>
        </w:rPr>
        <w:t>na</w:t>
      </w:r>
      <w:r w:rsidRPr="00D420FE">
        <w:rPr>
          <w:rFonts w:ascii="Times New Roman" w:hAnsi="Times New Roman" w:cs="Times New Roman"/>
          <w:spacing w:val="-17"/>
        </w:rPr>
        <w:t xml:space="preserve"> </w:t>
      </w:r>
      <w:r w:rsidRPr="00D420FE">
        <w:rPr>
          <w:rFonts w:ascii="Times New Roman" w:hAnsi="Times New Roman" w:cs="Times New Roman"/>
        </w:rPr>
        <w:t>Internet,</w:t>
      </w:r>
      <w:r w:rsidRPr="00D420FE">
        <w:rPr>
          <w:rFonts w:ascii="Times New Roman" w:hAnsi="Times New Roman" w:cs="Times New Roman"/>
          <w:spacing w:val="-17"/>
        </w:rPr>
        <w:t xml:space="preserve"> </w:t>
      </w:r>
      <w:r w:rsidRPr="00D420FE">
        <w:rPr>
          <w:rFonts w:ascii="Times New Roman" w:hAnsi="Times New Roman" w:cs="Times New Roman"/>
        </w:rPr>
        <w:t>e</w:t>
      </w:r>
      <w:r w:rsidRPr="00D420FE">
        <w:rPr>
          <w:rFonts w:ascii="Times New Roman" w:hAnsi="Times New Roman" w:cs="Times New Roman"/>
          <w:spacing w:val="-12"/>
        </w:rPr>
        <w:t xml:space="preserve"> </w:t>
      </w:r>
      <w:r w:rsidRPr="00D420FE">
        <w:rPr>
          <w:rFonts w:ascii="Times New Roman" w:hAnsi="Times New Roman" w:cs="Times New Roman"/>
        </w:rPr>
        <w:t>enviar</w:t>
      </w:r>
      <w:r w:rsidRPr="00D420FE">
        <w:rPr>
          <w:rFonts w:ascii="Times New Roman" w:hAnsi="Times New Roman" w:cs="Times New Roman"/>
          <w:spacing w:val="-13"/>
        </w:rPr>
        <w:t xml:space="preserve"> </w:t>
      </w:r>
      <w:r w:rsidRPr="00D420FE">
        <w:rPr>
          <w:rFonts w:ascii="Times New Roman" w:hAnsi="Times New Roman" w:cs="Times New Roman"/>
        </w:rPr>
        <w:t>à</w:t>
      </w:r>
      <w:r w:rsidRPr="00D420FE">
        <w:rPr>
          <w:rFonts w:ascii="Times New Roman" w:hAnsi="Times New Roman" w:cs="Times New Roman"/>
          <w:spacing w:val="-17"/>
        </w:rPr>
        <w:t xml:space="preserve"> </w:t>
      </w:r>
      <w:r w:rsidR="0082305E" w:rsidRPr="00D420FE">
        <w:rPr>
          <w:rFonts w:ascii="Times New Roman" w:hAnsi="Times New Roman" w:cs="Times New Roman"/>
        </w:rPr>
        <w:t>Emissora</w:t>
      </w:r>
      <w:r w:rsidRPr="00D420FE">
        <w:rPr>
          <w:rFonts w:ascii="Times New Roman" w:hAnsi="Times New Roman" w:cs="Times New Roman"/>
        </w:rPr>
        <w:t xml:space="preserve"> para</w:t>
      </w:r>
      <w:r w:rsidRPr="00D420FE">
        <w:rPr>
          <w:rFonts w:ascii="Times New Roman" w:hAnsi="Times New Roman" w:cs="Times New Roman"/>
          <w:spacing w:val="-9"/>
        </w:rPr>
        <w:t xml:space="preserve"> </w:t>
      </w:r>
      <w:r w:rsidRPr="00D420FE">
        <w:rPr>
          <w:rFonts w:ascii="Times New Roman" w:hAnsi="Times New Roman" w:cs="Times New Roman"/>
        </w:rPr>
        <w:t>divulgação</w:t>
      </w:r>
      <w:r w:rsidRPr="00D420FE">
        <w:rPr>
          <w:rFonts w:ascii="Times New Roman" w:hAnsi="Times New Roman" w:cs="Times New Roman"/>
          <w:spacing w:val="-11"/>
        </w:rPr>
        <w:t xml:space="preserve"> </w:t>
      </w:r>
      <w:r w:rsidRPr="00D420FE">
        <w:rPr>
          <w:rFonts w:ascii="Times New Roman" w:hAnsi="Times New Roman" w:cs="Times New Roman"/>
        </w:rPr>
        <w:t>na</w:t>
      </w:r>
      <w:r w:rsidRPr="00D420FE">
        <w:rPr>
          <w:rFonts w:ascii="Times New Roman" w:hAnsi="Times New Roman" w:cs="Times New Roman"/>
          <w:spacing w:val="-9"/>
        </w:rPr>
        <w:t xml:space="preserve"> </w:t>
      </w:r>
      <w:r w:rsidRPr="00D420FE">
        <w:rPr>
          <w:rFonts w:ascii="Times New Roman" w:hAnsi="Times New Roman" w:cs="Times New Roman"/>
        </w:rPr>
        <w:t>forma</w:t>
      </w:r>
      <w:r w:rsidRPr="00D420FE">
        <w:rPr>
          <w:rFonts w:ascii="Times New Roman" w:hAnsi="Times New Roman" w:cs="Times New Roman"/>
          <w:spacing w:val="-9"/>
        </w:rPr>
        <w:t xml:space="preserve"> </w:t>
      </w:r>
      <w:r w:rsidRPr="00D420FE">
        <w:rPr>
          <w:rFonts w:ascii="Times New Roman" w:hAnsi="Times New Roman" w:cs="Times New Roman"/>
        </w:rPr>
        <w:t>prevista</w:t>
      </w:r>
      <w:r w:rsidRPr="00D420FE">
        <w:rPr>
          <w:rFonts w:ascii="Times New Roman" w:hAnsi="Times New Roman" w:cs="Times New Roman"/>
          <w:spacing w:val="-9"/>
        </w:rPr>
        <w:t xml:space="preserve"> </w:t>
      </w:r>
      <w:r w:rsidRPr="00D420FE">
        <w:rPr>
          <w:rFonts w:ascii="Times New Roman" w:hAnsi="Times New Roman" w:cs="Times New Roman"/>
        </w:rPr>
        <w:t>na</w:t>
      </w:r>
      <w:r w:rsidRPr="00D420FE">
        <w:rPr>
          <w:rFonts w:ascii="Times New Roman" w:hAnsi="Times New Roman" w:cs="Times New Roman"/>
          <w:spacing w:val="-11"/>
        </w:rPr>
        <w:t xml:space="preserve"> </w:t>
      </w:r>
      <w:r w:rsidRPr="00D420FE">
        <w:rPr>
          <w:rFonts w:ascii="Times New Roman" w:hAnsi="Times New Roman" w:cs="Times New Roman"/>
        </w:rPr>
        <w:t>regulamentação</w:t>
      </w:r>
      <w:r w:rsidRPr="00D420FE">
        <w:rPr>
          <w:rFonts w:ascii="Times New Roman" w:hAnsi="Times New Roman" w:cs="Times New Roman"/>
          <w:spacing w:val="-11"/>
        </w:rPr>
        <w:t xml:space="preserve"> </w:t>
      </w:r>
      <w:r w:rsidRPr="00D420FE">
        <w:rPr>
          <w:rFonts w:ascii="Times New Roman" w:hAnsi="Times New Roman" w:cs="Times New Roman"/>
        </w:rPr>
        <w:t>específica,</w:t>
      </w:r>
      <w:r w:rsidRPr="00D420FE">
        <w:rPr>
          <w:rFonts w:ascii="Times New Roman" w:hAnsi="Times New Roman" w:cs="Times New Roman"/>
          <w:spacing w:val="-9"/>
        </w:rPr>
        <w:t xml:space="preserve"> </w:t>
      </w:r>
      <w:r w:rsidRPr="00D420FE">
        <w:rPr>
          <w:rFonts w:ascii="Times New Roman" w:hAnsi="Times New Roman" w:cs="Times New Roman"/>
        </w:rPr>
        <w:t xml:space="preserve">relatório anual destinado aos Debenturistas, nos termos do artigo 68, parágrafo 1º, alínea </w:t>
      </w:r>
      <w:r w:rsidRPr="00D420FE">
        <w:rPr>
          <w:rFonts w:ascii="Times New Roman" w:hAnsi="Times New Roman" w:cs="Times New Roman"/>
        </w:rPr>
        <w:lastRenderedPageBreak/>
        <w:t>(b), da Lei das Sociedades por Ações, descrevendo os fatos relevantes</w:t>
      </w:r>
      <w:r w:rsidRPr="00D420FE">
        <w:rPr>
          <w:rFonts w:ascii="Times New Roman" w:hAnsi="Times New Roman" w:cs="Times New Roman"/>
          <w:spacing w:val="-16"/>
        </w:rPr>
        <w:t xml:space="preserve"> </w:t>
      </w:r>
      <w:r w:rsidRPr="00D420FE">
        <w:rPr>
          <w:rFonts w:ascii="Times New Roman" w:hAnsi="Times New Roman" w:cs="Times New Roman"/>
        </w:rPr>
        <w:t>ocorridos</w:t>
      </w:r>
      <w:r w:rsidRPr="00D420FE">
        <w:rPr>
          <w:rFonts w:ascii="Times New Roman" w:hAnsi="Times New Roman" w:cs="Times New Roman"/>
          <w:spacing w:val="-16"/>
        </w:rPr>
        <w:t xml:space="preserve"> </w:t>
      </w:r>
      <w:r w:rsidRPr="00D420FE">
        <w:rPr>
          <w:rFonts w:ascii="Times New Roman" w:hAnsi="Times New Roman" w:cs="Times New Roman"/>
        </w:rPr>
        <w:t>durante</w:t>
      </w:r>
      <w:r w:rsidRPr="00D420FE">
        <w:rPr>
          <w:rFonts w:ascii="Times New Roman" w:hAnsi="Times New Roman" w:cs="Times New Roman"/>
          <w:spacing w:val="-14"/>
        </w:rPr>
        <w:t xml:space="preserve"> </w:t>
      </w:r>
      <w:r w:rsidRPr="00D420FE">
        <w:rPr>
          <w:rFonts w:ascii="Times New Roman" w:hAnsi="Times New Roman" w:cs="Times New Roman"/>
        </w:rPr>
        <w:t>o</w:t>
      </w:r>
      <w:r w:rsidRPr="00D420FE">
        <w:rPr>
          <w:rFonts w:ascii="Times New Roman" w:hAnsi="Times New Roman" w:cs="Times New Roman"/>
          <w:spacing w:val="-16"/>
        </w:rPr>
        <w:t xml:space="preserve"> </w:t>
      </w:r>
      <w:r w:rsidRPr="00D420FE">
        <w:rPr>
          <w:rFonts w:ascii="Times New Roman" w:hAnsi="Times New Roman" w:cs="Times New Roman"/>
        </w:rPr>
        <w:t>exercício</w:t>
      </w:r>
      <w:r w:rsidRPr="00D420FE">
        <w:rPr>
          <w:rFonts w:ascii="Times New Roman" w:hAnsi="Times New Roman" w:cs="Times New Roman"/>
          <w:spacing w:val="-18"/>
        </w:rPr>
        <w:t xml:space="preserve"> </w:t>
      </w:r>
      <w:r w:rsidRPr="00D420FE">
        <w:rPr>
          <w:rFonts w:ascii="Times New Roman" w:hAnsi="Times New Roman" w:cs="Times New Roman"/>
        </w:rPr>
        <w:t>relativos</w:t>
      </w:r>
      <w:r w:rsidRPr="00D420FE">
        <w:rPr>
          <w:rFonts w:ascii="Times New Roman" w:hAnsi="Times New Roman" w:cs="Times New Roman"/>
          <w:spacing w:val="-18"/>
        </w:rPr>
        <w:t xml:space="preserve"> </w:t>
      </w:r>
      <w:r w:rsidRPr="00D420FE">
        <w:rPr>
          <w:rFonts w:ascii="Times New Roman" w:hAnsi="Times New Roman" w:cs="Times New Roman"/>
        </w:rPr>
        <w:t>às</w:t>
      </w:r>
      <w:r w:rsidRPr="00D420FE">
        <w:rPr>
          <w:rFonts w:ascii="Times New Roman" w:hAnsi="Times New Roman" w:cs="Times New Roman"/>
          <w:spacing w:val="-16"/>
        </w:rPr>
        <w:t xml:space="preserve"> </w:t>
      </w:r>
      <w:r w:rsidRPr="00D420FE">
        <w:rPr>
          <w:rFonts w:ascii="Times New Roman" w:hAnsi="Times New Roman" w:cs="Times New Roman"/>
        </w:rPr>
        <w:t>Debêntures,</w:t>
      </w:r>
      <w:r w:rsidRPr="00D420FE">
        <w:rPr>
          <w:rFonts w:ascii="Times New Roman" w:hAnsi="Times New Roman" w:cs="Times New Roman"/>
          <w:spacing w:val="-16"/>
        </w:rPr>
        <w:t xml:space="preserve"> </w:t>
      </w:r>
      <w:r w:rsidRPr="00D420FE">
        <w:rPr>
          <w:rFonts w:ascii="Times New Roman" w:hAnsi="Times New Roman" w:cs="Times New Roman"/>
        </w:rPr>
        <w:t xml:space="preserve">conforme o conteúdo mínimo estabelecido </w:t>
      </w:r>
      <w:r w:rsidR="00DA1B34" w:rsidRPr="00D420FE">
        <w:rPr>
          <w:rFonts w:ascii="Times New Roman" w:hAnsi="Times New Roman" w:cs="Times New Roman"/>
        </w:rPr>
        <w:t>na</w:t>
      </w:r>
      <w:r w:rsidRPr="00D420FE">
        <w:rPr>
          <w:rFonts w:ascii="Times New Roman" w:hAnsi="Times New Roman" w:cs="Times New Roman"/>
        </w:rPr>
        <w:t xml:space="preserve"> </w:t>
      </w:r>
      <w:r w:rsidR="009E3DC0" w:rsidRPr="00D420FE">
        <w:rPr>
          <w:rFonts w:ascii="Times New Roman" w:hAnsi="Times New Roman" w:cs="Times New Roman"/>
        </w:rPr>
        <w:t>Resolução CVM nº 17</w:t>
      </w:r>
      <w:r w:rsidRPr="00D420FE">
        <w:rPr>
          <w:rFonts w:ascii="Times New Roman" w:hAnsi="Times New Roman" w:cs="Times New Roman"/>
        </w:rPr>
        <w:t>;</w:t>
      </w:r>
    </w:p>
    <w:p w14:paraId="62FA6B40" w14:textId="77777777" w:rsidR="00B9440D" w:rsidRPr="00D420FE" w:rsidRDefault="00B9440D" w:rsidP="006F5490">
      <w:pPr>
        <w:pStyle w:val="PargrafodaLista"/>
        <w:spacing w:before="0" w:line="300" w:lineRule="auto"/>
        <w:ind w:left="567" w:right="76" w:firstLine="0"/>
        <w:jc w:val="right"/>
        <w:rPr>
          <w:rFonts w:ascii="Times New Roman" w:hAnsi="Times New Roman" w:cs="Times New Roman"/>
        </w:rPr>
      </w:pPr>
    </w:p>
    <w:p w14:paraId="3BF16645" w14:textId="4A271844" w:rsidR="00284E9A" w:rsidRPr="00D420FE" w:rsidRDefault="00284E9A" w:rsidP="006F5490">
      <w:pPr>
        <w:pStyle w:val="PargrafodaLista"/>
        <w:numPr>
          <w:ilvl w:val="0"/>
          <w:numId w:val="5"/>
        </w:numPr>
        <w:tabs>
          <w:tab w:val="left" w:pos="1803"/>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manter</w:t>
      </w:r>
      <w:r w:rsidRPr="00D420FE">
        <w:rPr>
          <w:rFonts w:ascii="Times New Roman" w:hAnsi="Times New Roman" w:cs="Times New Roman"/>
          <w:spacing w:val="-8"/>
        </w:rPr>
        <w:t xml:space="preserve"> </w:t>
      </w:r>
      <w:r w:rsidRPr="00D420FE">
        <w:rPr>
          <w:rFonts w:ascii="Times New Roman" w:hAnsi="Times New Roman" w:cs="Times New Roman"/>
        </w:rPr>
        <w:t>o</w:t>
      </w:r>
      <w:r w:rsidRPr="00D420FE">
        <w:rPr>
          <w:rFonts w:ascii="Times New Roman" w:hAnsi="Times New Roman" w:cs="Times New Roman"/>
          <w:spacing w:val="-14"/>
        </w:rPr>
        <w:t xml:space="preserve"> </w:t>
      </w:r>
      <w:r w:rsidRPr="00D420FE">
        <w:rPr>
          <w:rFonts w:ascii="Times New Roman" w:hAnsi="Times New Roman" w:cs="Times New Roman"/>
        </w:rPr>
        <w:t>relatório</w:t>
      </w:r>
      <w:r w:rsidRPr="00D420FE">
        <w:rPr>
          <w:rFonts w:ascii="Times New Roman" w:hAnsi="Times New Roman" w:cs="Times New Roman"/>
          <w:spacing w:val="-11"/>
        </w:rPr>
        <w:t xml:space="preserve"> </w:t>
      </w:r>
      <w:r w:rsidRPr="00D420FE">
        <w:rPr>
          <w:rFonts w:ascii="Times New Roman" w:hAnsi="Times New Roman" w:cs="Times New Roman"/>
        </w:rPr>
        <w:t>anual</w:t>
      </w:r>
      <w:r w:rsidRPr="00D420FE">
        <w:rPr>
          <w:rFonts w:ascii="Times New Roman" w:hAnsi="Times New Roman" w:cs="Times New Roman"/>
          <w:spacing w:val="-10"/>
        </w:rPr>
        <w:t xml:space="preserve"> </w:t>
      </w:r>
      <w:r w:rsidRPr="00D420FE">
        <w:rPr>
          <w:rFonts w:ascii="Times New Roman" w:hAnsi="Times New Roman" w:cs="Times New Roman"/>
        </w:rPr>
        <w:t>a</w:t>
      </w:r>
      <w:r w:rsidRPr="00D420FE">
        <w:rPr>
          <w:rFonts w:ascii="Times New Roman" w:hAnsi="Times New Roman" w:cs="Times New Roman"/>
          <w:spacing w:val="-10"/>
        </w:rPr>
        <w:t xml:space="preserve"> </w:t>
      </w:r>
      <w:r w:rsidRPr="00D420FE">
        <w:rPr>
          <w:rFonts w:ascii="Times New Roman" w:hAnsi="Times New Roman" w:cs="Times New Roman"/>
        </w:rPr>
        <w:t>que</w:t>
      </w:r>
      <w:r w:rsidRPr="00D420FE">
        <w:rPr>
          <w:rFonts w:ascii="Times New Roman" w:hAnsi="Times New Roman" w:cs="Times New Roman"/>
          <w:spacing w:val="-10"/>
        </w:rPr>
        <w:t xml:space="preserve"> </w:t>
      </w:r>
      <w:r w:rsidRPr="00D420FE">
        <w:rPr>
          <w:rFonts w:ascii="Times New Roman" w:hAnsi="Times New Roman" w:cs="Times New Roman"/>
        </w:rPr>
        <w:t>se</w:t>
      </w:r>
      <w:r w:rsidRPr="00D420FE">
        <w:rPr>
          <w:rFonts w:ascii="Times New Roman" w:hAnsi="Times New Roman" w:cs="Times New Roman"/>
          <w:spacing w:val="-10"/>
        </w:rPr>
        <w:t xml:space="preserve"> </w:t>
      </w:r>
      <w:r w:rsidRPr="00D420FE">
        <w:rPr>
          <w:rFonts w:ascii="Times New Roman" w:hAnsi="Times New Roman" w:cs="Times New Roman"/>
        </w:rPr>
        <w:t>refere</w:t>
      </w:r>
      <w:r w:rsidRPr="00D420FE">
        <w:rPr>
          <w:rFonts w:ascii="Times New Roman" w:hAnsi="Times New Roman" w:cs="Times New Roman"/>
          <w:spacing w:val="-8"/>
        </w:rPr>
        <w:t xml:space="preserve"> </w:t>
      </w:r>
      <w:r w:rsidRPr="00D420FE">
        <w:rPr>
          <w:rFonts w:ascii="Times New Roman" w:hAnsi="Times New Roman" w:cs="Times New Roman"/>
        </w:rPr>
        <w:t>o</w:t>
      </w:r>
      <w:r w:rsidRPr="00D420FE">
        <w:rPr>
          <w:rFonts w:ascii="Times New Roman" w:hAnsi="Times New Roman" w:cs="Times New Roman"/>
          <w:spacing w:val="-11"/>
        </w:rPr>
        <w:t xml:space="preserve"> </w:t>
      </w:r>
      <w:r w:rsidRPr="00D420FE">
        <w:rPr>
          <w:rFonts w:ascii="Times New Roman" w:hAnsi="Times New Roman" w:cs="Times New Roman"/>
        </w:rPr>
        <w:t xml:space="preserve">inciso </w:t>
      </w:r>
      <w:hyperlink w:anchor="_bookmark26" w:history="1">
        <w:r w:rsidR="00A23EA7" w:rsidRPr="00D420FE">
          <w:rPr>
            <w:rFonts w:ascii="Times New Roman" w:hAnsi="Times New Roman" w:cs="Times New Roman"/>
          </w:rPr>
          <w:t>XVIII</w:t>
        </w:r>
        <w:r w:rsidR="00A23EA7" w:rsidRPr="00D420FE">
          <w:rPr>
            <w:rFonts w:ascii="Times New Roman" w:hAnsi="Times New Roman" w:cs="Times New Roman"/>
            <w:spacing w:val="-10"/>
          </w:rPr>
          <w:t xml:space="preserve"> </w:t>
        </w:r>
        <w:r w:rsidR="00A23EA7" w:rsidRPr="00D420FE">
          <w:rPr>
            <w:rFonts w:ascii="Times New Roman" w:hAnsi="Times New Roman" w:cs="Times New Roman"/>
          </w:rPr>
          <w:t>acima</w:t>
        </w:r>
      </w:hyperlink>
      <w:r w:rsidRPr="00D420FE">
        <w:rPr>
          <w:rFonts w:ascii="Times New Roman" w:hAnsi="Times New Roman" w:cs="Times New Roman"/>
          <w:spacing w:val="-10"/>
        </w:rPr>
        <w:t xml:space="preserve"> </w:t>
      </w:r>
      <w:r w:rsidRPr="00D420FE">
        <w:rPr>
          <w:rFonts w:ascii="Times New Roman" w:hAnsi="Times New Roman" w:cs="Times New Roman"/>
        </w:rPr>
        <w:t>disponível</w:t>
      </w:r>
      <w:r w:rsidRPr="00D420FE">
        <w:rPr>
          <w:rFonts w:ascii="Times New Roman" w:hAnsi="Times New Roman" w:cs="Times New Roman"/>
          <w:spacing w:val="-9"/>
        </w:rPr>
        <w:t xml:space="preserve"> </w:t>
      </w:r>
      <w:r w:rsidRPr="00D420FE">
        <w:rPr>
          <w:rFonts w:ascii="Times New Roman" w:hAnsi="Times New Roman" w:cs="Times New Roman"/>
        </w:rPr>
        <w:t>para consulta pública em sua página na Internet pelo prazo de 3 (três)</w:t>
      </w:r>
      <w:r w:rsidRPr="00D420FE">
        <w:rPr>
          <w:rFonts w:ascii="Times New Roman" w:hAnsi="Times New Roman" w:cs="Times New Roman"/>
          <w:spacing w:val="-17"/>
        </w:rPr>
        <w:t xml:space="preserve"> </w:t>
      </w:r>
      <w:r w:rsidRPr="00D420FE">
        <w:rPr>
          <w:rFonts w:ascii="Times New Roman" w:hAnsi="Times New Roman" w:cs="Times New Roman"/>
        </w:rPr>
        <w:t>anos;</w:t>
      </w:r>
    </w:p>
    <w:p w14:paraId="36ED2DBF"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4400D992" w14:textId="77777777" w:rsidR="00284E9A" w:rsidRPr="00D420FE" w:rsidRDefault="00284E9A" w:rsidP="006F5490">
      <w:pPr>
        <w:pStyle w:val="PargrafodaLista"/>
        <w:numPr>
          <w:ilvl w:val="0"/>
          <w:numId w:val="5"/>
        </w:numPr>
        <w:tabs>
          <w:tab w:val="left" w:pos="1804"/>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manter disponível em sua página na Internet lista atualizada das emissões em que exerce a função de agente fiduciário</w:t>
      </w:r>
      <w:r w:rsidR="00477096" w:rsidRPr="00D420FE">
        <w:rPr>
          <w:rFonts w:ascii="Times New Roman" w:hAnsi="Times New Roman" w:cs="Times New Roman"/>
        </w:rPr>
        <w:t xml:space="preserve"> ou </w:t>
      </w:r>
      <w:r w:rsidRPr="00D420FE">
        <w:rPr>
          <w:rFonts w:ascii="Times New Roman" w:hAnsi="Times New Roman" w:cs="Times New Roman"/>
        </w:rPr>
        <w:t>agente de notas;</w:t>
      </w:r>
    </w:p>
    <w:p w14:paraId="6FA78011" w14:textId="77777777" w:rsidR="00B9440D" w:rsidRPr="00D420FE" w:rsidRDefault="00B9440D" w:rsidP="006F5490">
      <w:pPr>
        <w:pStyle w:val="PargrafodaLista"/>
        <w:tabs>
          <w:tab w:val="left" w:pos="1804"/>
        </w:tabs>
        <w:spacing w:before="0" w:line="300" w:lineRule="auto"/>
        <w:ind w:left="567" w:right="76" w:firstLine="0"/>
        <w:jc w:val="right"/>
        <w:rPr>
          <w:rFonts w:ascii="Times New Roman" w:hAnsi="Times New Roman" w:cs="Times New Roman"/>
        </w:rPr>
      </w:pPr>
    </w:p>
    <w:p w14:paraId="07E8F7B4" w14:textId="77777777" w:rsidR="00BA75DA" w:rsidRPr="00D420FE" w:rsidRDefault="00284E9A" w:rsidP="006F5490">
      <w:pPr>
        <w:pStyle w:val="PargrafodaLista"/>
        <w:numPr>
          <w:ilvl w:val="0"/>
          <w:numId w:val="5"/>
        </w:numPr>
        <w:tabs>
          <w:tab w:val="left" w:pos="426"/>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 xml:space="preserve">divulgar em sua página na Internet as informações previstas no artigo 16 da </w:t>
      </w:r>
      <w:r w:rsidR="009E3DC0" w:rsidRPr="00D420FE">
        <w:rPr>
          <w:rFonts w:ascii="Times New Roman" w:hAnsi="Times New Roman" w:cs="Times New Roman"/>
        </w:rPr>
        <w:t>Resolução CVM nº 17</w:t>
      </w:r>
      <w:r w:rsidRPr="00D420FE">
        <w:rPr>
          <w:rFonts w:ascii="Times New Roman" w:hAnsi="Times New Roman" w:cs="Times New Roman"/>
        </w:rPr>
        <w:t xml:space="preserve"> e mantê-las disponíveis para consulta pública em sua página na Internet pelo prazo de 3 (três) anos;</w:t>
      </w:r>
      <w:r w:rsidRPr="00D420FE">
        <w:rPr>
          <w:rFonts w:ascii="Times New Roman" w:hAnsi="Times New Roman" w:cs="Times New Roman"/>
          <w:spacing w:val="-13"/>
        </w:rPr>
        <w:t xml:space="preserve"> </w:t>
      </w:r>
      <w:r w:rsidRPr="00D420FE">
        <w:rPr>
          <w:rFonts w:ascii="Times New Roman" w:hAnsi="Times New Roman" w:cs="Times New Roman"/>
        </w:rPr>
        <w:t>e</w:t>
      </w:r>
    </w:p>
    <w:p w14:paraId="0F735AAF" w14:textId="77777777" w:rsidR="00B9440D" w:rsidRPr="00D420FE" w:rsidRDefault="00B9440D" w:rsidP="006F5490">
      <w:pPr>
        <w:pStyle w:val="PargrafodaLista"/>
        <w:tabs>
          <w:tab w:val="left" w:pos="426"/>
        </w:tabs>
        <w:spacing w:before="0" w:line="300" w:lineRule="auto"/>
        <w:ind w:left="567" w:right="76" w:firstLine="0"/>
        <w:jc w:val="right"/>
        <w:rPr>
          <w:rFonts w:ascii="Times New Roman" w:hAnsi="Times New Roman" w:cs="Times New Roman"/>
        </w:rPr>
      </w:pPr>
    </w:p>
    <w:p w14:paraId="576A9815" w14:textId="23AA6C52" w:rsidR="00284E9A" w:rsidRPr="00D420FE" w:rsidRDefault="00284E9A" w:rsidP="006F5490">
      <w:pPr>
        <w:pStyle w:val="PargrafodaLista"/>
        <w:numPr>
          <w:ilvl w:val="0"/>
          <w:numId w:val="5"/>
        </w:numPr>
        <w:tabs>
          <w:tab w:val="left" w:pos="426"/>
        </w:tabs>
        <w:spacing w:before="0" w:line="300" w:lineRule="auto"/>
        <w:ind w:left="567" w:right="76" w:hanging="567"/>
        <w:jc w:val="both"/>
        <w:rPr>
          <w:rFonts w:ascii="Times New Roman" w:hAnsi="Times New Roman" w:cs="Times New Roman"/>
        </w:rPr>
      </w:pPr>
      <w:r w:rsidRPr="00D420FE">
        <w:rPr>
          <w:rFonts w:ascii="Times New Roman" w:hAnsi="Times New Roman" w:cs="Times New Roman"/>
        </w:rPr>
        <w:t>divulgar aos Debenturistas e demais participantes do mercado, em</w:t>
      </w:r>
      <w:r w:rsidRPr="00D420FE">
        <w:rPr>
          <w:rFonts w:ascii="Times New Roman" w:hAnsi="Times New Roman" w:cs="Times New Roman"/>
          <w:spacing w:val="26"/>
        </w:rPr>
        <w:t xml:space="preserve"> </w:t>
      </w:r>
      <w:r w:rsidRPr="00D420FE">
        <w:rPr>
          <w:rFonts w:ascii="Times New Roman" w:hAnsi="Times New Roman" w:cs="Times New Roman"/>
        </w:rPr>
        <w:t xml:space="preserve">sua página na Internet e/ou em sua central de atendimento, em cada Dia Útil, o saldo devedor unitário das Debêntures, calculado pela </w:t>
      </w:r>
      <w:r w:rsidR="0082305E" w:rsidRPr="00D420FE">
        <w:rPr>
          <w:rFonts w:ascii="Times New Roman" w:hAnsi="Times New Roman" w:cs="Times New Roman"/>
        </w:rPr>
        <w:t>Emissora</w:t>
      </w:r>
      <w:r w:rsidRPr="00D420FE">
        <w:rPr>
          <w:rFonts w:ascii="Times New Roman" w:hAnsi="Times New Roman" w:cs="Times New Roman"/>
        </w:rPr>
        <w:t xml:space="preserve"> e acompanhado pelo Agente</w:t>
      </w:r>
      <w:r w:rsidRPr="00D420FE">
        <w:rPr>
          <w:rFonts w:ascii="Times New Roman" w:hAnsi="Times New Roman" w:cs="Times New Roman"/>
          <w:spacing w:val="-8"/>
        </w:rPr>
        <w:t xml:space="preserve"> </w:t>
      </w:r>
      <w:r w:rsidRPr="00D420FE">
        <w:rPr>
          <w:rFonts w:ascii="Times New Roman" w:hAnsi="Times New Roman" w:cs="Times New Roman"/>
        </w:rPr>
        <w:t>Fiduciário.</w:t>
      </w:r>
    </w:p>
    <w:p w14:paraId="2F59336C" w14:textId="77777777" w:rsidR="00B9440D" w:rsidRPr="00D420FE" w:rsidRDefault="00B9440D" w:rsidP="006F5490">
      <w:pPr>
        <w:pStyle w:val="PargrafodaLista"/>
        <w:tabs>
          <w:tab w:val="left" w:pos="426"/>
        </w:tabs>
        <w:spacing w:before="0" w:line="300" w:lineRule="auto"/>
        <w:ind w:left="567" w:right="76" w:firstLine="0"/>
        <w:jc w:val="right"/>
        <w:rPr>
          <w:rFonts w:ascii="Times New Roman" w:hAnsi="Times New Roman" w:cs="Times New Roman"/>
        </w:rPr>
      </w:pPr>
    </w:p>
    <w:p w14:paraId="0C168F41" w14:textId="58DAC743"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bookmarkStart w:id="34" w:name="_bookmark27"/>
      <w:bookmarkEnd w:id="34"/>
      <w:r w:rsidRPr="00D420FE">
        <w:rPr>
          <w:rFonts w:ascii="Times New Roman" w:hAnsi="Times New Roman" w:cs="Times New Roman"/>
        </w:rPr>
        <w:t xml:space="preserve">No caso de inadimplemento, pela </w:t>
      </w:r>
      <w:r w:rsidR="00907F77" w:rsidRPr="00D420FE">
        <w:rPr>
          <w:rFonts w:ascii="Times New Roman" w:hAnsi="Times New Roman" w:cs="Times New Roman"/>
        </w:rPr>
        <w:t>Emissora</w:t>
      </w:r>
      <w:r w:rsidRPr="00D420FE">
        <w:rPr>
          <w:rFonts w:ascii="Times New Roman" w:hAnsi="Times New Roman" w:cs="Times New Roman"/>
        </w:rPr>
        <w:t xml:space="preserve">, de qualquer de suas obrigações previstas nesta Escritura de Emissão, não sanado nos prazos previstos na Cláusula </w:t>
      </w:r>
      <w:hyperlink w:anchor="_bookmark7" w:history="1">
        <w:r w:rsidRPr="00D420FE">
          <w:rPr>
            <w:rFonts w:ascii="Times New Roman" w:hAnsi="Times New Roman" w:cs="Times New Roman"/>
          </w:rPr>
          <w:t>6.</w:t>
        </w:r>
        <w:r w:rsidR="008B2FD9" w:rsidRPr="00D420FE">
          <w:rPr>
            <w:rFonts w:ascii="Times New Roman" w:hAnsi="Times New Roman" w:cs="Times New Roman"/>
          </w:rPr>
          <w:t>1</w:t>
        </w:r>
        <w:r w:rsidRPr="00D420FE">
          <w:rPr>
            <w:rFonts w:ascii="Times New Roman" w:hAnsi="Times New Roman" w:cs="Times New Roman"/>
          </w:rPr>
          <w:t xml:space="preserve"> acima</w:t>
        </w:r>
      </w:hyperlink>
      <w:r w:rsidRPr="00D420FE">
        <w:rPr>
          <w:rFonts w:ascii="Times New Roman" w:hAnsi="Times New Roman" w:cs="Times New Roman"/>
        </w:rPr>
        <w:t xml:space="preserve"> (e subcláusulas), conforme aplicáveis, deverá o Agente Fiduciário usar de toda e qualquer medida prevista em lei ou nesta Escritura de Emissão</w:t>
      </w:r>
      <w:r w:rsidRPr="00D420FE">
        <w:rPr>
          <w:rFonts w:ascii="Times New Roman" w:hAnsi="Times New Roman" w:cs="Times New Roman"/>
          <w:spacing w:val="-10"/>
        </w:rPr>
        <w:t xml:space="preserve"> </w:t>
      </w:r>
      <w:r w:rsidRPr="00D420FE">
        <w:rPr>
          <w:rFonts w:ascii="Times New Roman" w:hAnsi="Times New Roman" w:cs="Times New Roman"/>
        </w:rPr>
        <w:t>para</w:t>
      </w:r>
      <w:r w:rsidRPr="00D420FE">
        <w:rPr>
          <w:rFonts w:ascii="Times New Roman" w:hAnsi="Times New Roman" w:cs="Times New Roman"/>
          <w:spacing w:val="-11"/>
        </w:rPr>
        <w:t xml:space="preserve"> </w:t>
      </w:r>
      <w:r w:rsidRPr="00D420FE">
        <w:rPr>
          <w:rFonts w:ascii="Times New Roman" w:hAnsi="Times New Roman" w:cs="Times New Roman"/>
        </w:rPr>
        <w:t>proteger</w:t>
      </w:r>
      <w:r w:rsidRPr="00D420FE">
        <w:rPr>
          <w:rFonts w:ascii="Times New Roman" w:hAnsi="Times New Roman" w:cs="Times New Roman"/>
          <w:spacing w:val="-10"/>
        </w:rPr>
        <w:t xml:space="preserve"> </w:t>
      </w:r>
      <w:r w:rsidRPr="00D420FE">
        <w:rPr>
          <w:rFonts w:ascii="Times New Roman" w:hAnsi="Times New Roman" w:cs="Times New Roman"/>
        </w:rPr>
        <w:t>direitos</w:t>
      </w:r>
      <w:r w:rsidRPr="00D420FE">
        <w:rPr>
          <w:rFonts w:ascii="Times New Roman" w:hAnsi="Times New Roman" w:cs="Times New Roman"/>
          <w:spacing w:val="-11"/>
        </w:rPr>
        <w:t xml:space="preserve"> </w:t>
      </w:r>
      <w:r w:rsidRPr="00D420FE">
        <w:rPr>
          <w:rFonts w:ascii="Times New Roman" w:hAnsi="Times New Roman" w:cs="Times New Roman"/>
        </w:rPr>
        <w:t>ou</w:t>
      </w:r>
      <w:r w:rsidRPr="00D420FE">
        <w:rPr>
          <w:rFonts w:ascii="Times New Roman" w:hAnsi="Times New Roman" w:cs="Times New Roman"/>
          <w:spacing w:val="-10"/>
        </w:rPr>
        <w:t xml:space="preserve"> </w:t>
      </w:r>
      <w:r w:rsidRPr="00D420FE">
        <w:rPr>
          <w:rFonts w:ascii="Times New Roman" w:hAnsi="Times New Roman" w:cs="Times New Roman"/>
        </w:rPr>
        <w:t>defender</w:t>
      </w:r>
      <w:r w:rsidRPr="00D420FE">
        <w:rPr>
          <w:rFonts w:ascii="Times New Roman" w:hAnsi="Times New Roman" w:cs="Times New Roman"/>
          <w:spacing w:val="-10"/>
        </w:rPr>
        <w:t xml:space="preserve"> </w:t>
      </w:r>
      <w:r w:rsidRPr="00D420FE">
        <w:rPr>
          <w:rFonts w:ascii="Times New Roman" w:hAnsi="Times New Roman" w:cs="Times New Roman"/>
        </w:rPr>
        <w:t>interesses</w:t>
      </w:r>
      <w:r w:rsidRPr="00D420FE">
        <w:rPr>
          <w:rFonts w:ascii="Times New Roman" w:hAnsi="Times New Roman" w:cs="Times New Roman"/>
          <w:spacing w:val="-10"/>
        </w:rPr>
        <w:t xml:space="preserve"> </w:t>
      </w:r>
      <w:r w:rsidRPr="00D420FE">
        <w:rPr>
          <w:rFonts w:ascii="Times New Roman" w:hAnsi="Times New Roman" w:cs="Times New Roman"/>
        </w:rPr>
        <w:t>dos</w:t>
      </w:r>
      <w:r w:rsidRPr="00D420FE">
        <w:rPr>
          <w:rFonts w:ascii="Times New Roman" w:hAnsi="Times New Roman" w:cs="Times New Roman"/>
          <w:spacing w:val="-11"/>
        </w:rPr>
        <w:t xml:space="preserve"> </w:t>
      </w:r>
      <w:r w:rsidRPr="00D420FE">
        <w:rPr>
          <w:rFonts w:ascii="Times New Roman" w:hAnsi="Times New Roman" w:cs="Times New Roman"/>
        </w:rPr>
        <w:t>Debenturistas,</w:t>
      </w:r>
      <w:r w:rsidRPr="00D420FE">
        <w:rPr>
          <w:rFonts w:ascii="Times New Roman" w:hAnsi="Times New Roman" w:cs="Times New Roman"/>
          <w:spacing w:val="-10"/>
        </w:rPr>
        <w:t xml:space="preserve"> </w:t>
      </w:r>
      <w:r w:rsidRPr="00D420FE">
        <w:rPr>
          <w:rFonts w:ascii="Times New Roman" w:hAnsi="Times New Roman" w:cs="Times New Roman"/>
        </w:rPr>
        <w:t>nos</w:t>
      </w:r>
      <w:r w:rsidRPr="00D420FE">
        <w:rPr>
          <w:rFonts w:ascii="Times New Roman" w:hAnsi="Times New Roman" w:cs="Times New Roman"/>
          <w:spacing w:val="-10"/>
        </w:rPr>
        <w:t xml:space="preserve"> </w:t>
      </w:r>
      <w:r w:rsidRPr="00D420FE">
        <w:rPr>
          <w:rFonts w:ascii="Times New Roman" w:hAnsi="Times New Roman" w:cs="Times New Roman"/>
        </w:rPr>
        <w:t xml:space="preserve">termos do artigo 68, parágrafo 3º, da Lei das Sociedades por Ações e do artigo 12 da </w:t>
      </w:r>
      <w:r w:rsidR="009E3DC0" w:rsidRPr="00D420FE">
        <w:rPr>
          <w:rFonts w:ascii="Times New Roman" w:hAnsi="Times New Roman" w:cs="Times New Roman"/>
        </w:rPr>
        <w:t>Resolução CVM nº 17</w:t>
      </w:r>
      <w:r w:rsidRPr="00D420FE">
        <w:rPr>
          <w:rFonts w:ascii="Times New Roman" w:hAnsi="Times New Roman" w:cs="Times New Roman"/>
        </w:rPr>
        <w:t>,</w:t>
      </w:r>
      <w:r w:rsidRPr="00D420FE">
        <w:rPr>
          <w:rFonts w:ascii="Times New Roman" w:hAnsi="Times New Roman" w:cs="Times New Roman"/>
          <w:spacing w:val="-7"/>
        </w:rPr>
        <w:t xml:space="preserve"> </w:t>
      </w:r>
      <w:r w:rsidRPr="00D420FE">
        <w:rPr>
          <w:rFonts w:ascii="Times New Roman" w:hAnsi="Times New Roman" w:cs="Times New Roman"/>
        </w:rPr>
        <w:t>incluindo:</w:t>
      </w:r>
    </w:p>
    <w:p w14:paraId="58825BFF"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1C1025FF" w14:textId="77777777" w:rsidR="00284E9A" w:rsidRPr="00D420FE" w:rsidRDefault="00284E9A" w:rsidP="006F5490">
      <w:pPr>
        <w:pStyle w:val="PargrafodaLista"/>
        <w:numPr>
          <w:ilvl w:val="0"/>
          <w:numId w:val="4"/>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declarar, observadas as condições desta Escritura de Emissão, antecipadamente vencidas as obrigações decorrentes das Debêntures, e cobrar seu principal e</w:t>
      </w:r>
      <w:r w:rsidRPr="00D420FE">
        <w:rPr>
          <w:rFonts w:ascii="Times New Roman" w:hAnsi="Times New Roman" w:cs="Times New Roman"/>
          <w:spacing w:val="-7"/>
        </w:rPr>
        <w:t xml:space="preserve"> </w:t>
      </w:r>
      <w:r w:rsidRPr="00D420FE">
        <w:rPr>
          <w:rFonts w:ascii="Times New Roman" w:hAnsi="Times New Roman" w:cs="Times New Roman"/>
        </w:rPr>
        <w:t>acessórios;</w:t>
      </w:r>
    </w:p>
    <w:p w14:paraId="328E71BE"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1DAE5227" w14:textId="13CA2342" w:rsidR="00284E9A" w:rsidRPr="00D420FE" w:rsidRDefault="00284E9A" w:rsidP="006F5490">
      <w:pPr>
        <w:pStyle w:val="PargrafodaLista"/>
        <w:numPr>
          <w:ilvl w:val="0"/>
          <w:numId w:val="4"/>
        </w:numPr>
        <w:tabs>
          <w:tab w:val="left" w:pos="1803"/>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requerer a falência da </w:t>
      </w:r>
      <w:r w:rsidR="0082305E" w:rsidRPr="00D420FE">
        <w:rPr>
          <w:rFonts w:ascii="Times New Roman" w:hAnsi="Times New Roman" w:cs="Times New Roman"/>
        </w:rPr>
        <w:t>Emissora</w:t>
      </w:r>
      <w:r w:rsidRPr="00D420FE">
        <w:rPr>
          <w:rFonts w:ascii="Times New Roman" w:hAnsi="Times New Roman" w:cs="Times New Roman"/>
        </w:rPr>
        <w:t>, se não existirem garantias</w:t>
      </w:r>
      <w:r w:rsidRPr="00D420FE">
        <w:rPr>
          <w:rFonts w:ascii="Times New Roman" w:hAnsi="Times New Roman" w:cs="Times New Roman"/>
          <w:spacing w:val="-19"/>
        </w:rPr>
        <w:t xml:space="preserve"> </w:t>
      </w:r>
      <w:r w:rsidRPr="00D420FE">
        <w:rPr>
          <w:rFonts w:ascii="Times New Roman" w:hAnsi="Times New Roman" w:cs="Times New Roman"/>
        </w:rPr>
        <w:t>reais;</w:t>
      </w:r>
    </w:p>
    <w:p w14:paraId="43926AA0" w14:textId="77777777" w:rsidR="00B9440D" w:rsidRPr="00D420FE" w:rsidRDefault="00B9440D" w:rsidP="006F5490">
      <w:pPr>
        <w:pStyle w:val="PargrafodaLista"/>
        <w:tabs>
          <w:tab w:val="left" w:pos="1803"/>
        </w:tabs>
        <w:spacing w:before="0" w:line="300" w:lineRule="auto"/>
        <w:ind w:left="567" w:right="76" w:firstLine="0"/>
        <w:rPr>
          <w:rFonts w:ascii="Times New Roman" w:hAnsi="Times New Roman" w:cs="Times New Roman"/>
        </w:rPr>
      </w:pPr>
    </w:p>
    <w:p w14:paraId="63114866" w14:textId="77777777" w:rsidR="00284E9A" w:rsidRPr="00D420FE" w:rsidRDefault="00284E9A" w:rsidP="006F5490">
      <w:pPr>
        <w:pStyle w:val="PargrafodaLista"/>
        <w:numPr>
          <w:ilvl w:val="0"/>
          <w:numId w:val="4"/>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tomar quaisquer outras providências necessárias para que os Debenturistas realizem seus créditos;</w:t>
      </w:r>
      <w:r w:rsidRPr="00D420FE">
        <w:rPr>
          <w:rFonts w:ascii="Times New Roman" w:hAnsi="Times New Roman" w:cs="Times New Roman"/>
          <w:spacing w:val="-9"/>
        </w:rPr>
        <w:t xml:space="preserve"> </w:t>
      </w:r>
      <w:r w:rsidRPr="00D420FE">
        <w:rPr>
          <w:rFonts w:ascii="Times New Roman" w:hAnsi="Times New Roman" w:cs="Times New Roman"/>
        </w:rPr>
        <w:t>e</w:t>
      </w:r>
    </w:p>
    <w:p w14:paraId="29136DD0"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69688898" w14:textId="334BBBA5" w:rsidR="00284E9A" w:rsidRPr="00D420FE" w:rsidRDefault="00284E9A" w:rsidP="006F5490">
      <w:pPr>
        <w:pStyle w:val="PargrafodaLista"/>
        <w:numPr>
          <w:ilvl w:val="0"/>
          <w:numId w:val="4"/>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representar os Debenturistas em processo de falência, recuperação judicial, recuperação extrajudicial ou, se aplicável, intervenção ou liquidação extrajudicial da</w:t>
      </w:r>
      <w:r w:rsidRPr="00D420FE">
        <w:rPr>
          <w:rFonts w:ascii="Times New Roman" w:hAnsi="Times New Roman" w:cs="Times New Roman"/>
          <w:spacing w:val="-14"/>
        </w:rPr>
        <w:t xml:space="preserve"> </w:t>
      </w:r>
      <w:r w:rsidR="0082305E" w:rsidRPr="00D420FE">
        <w:rPr>
          <w:rFonts w:ascii="Times New Roman" w:hAnsi="Times New Roman" w:cs="Times New Roman"/>
        </w:rPr>
        <w:t>Emissora</w:t>
      </w:r>
      <w:r w:rsidRPr="00D420FE">
        <w:rPr>
          <w:rFonts w:ascii="Times New Roman" w:hAnsi="Times New Roman" w:cs="Times New Roman"/>
        </w:rPr>
        <w:t>.</w:t>
      </w:r>
    </w:p>
    <w:p w14:paraId="6A4D2CB9"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2DB99890" w14:textId="3457DEAC"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O</w:t>
      </w:r>
      <w:r w:rsidRPr="00D420FE">
        <w:rPr>
          <w:rFonts w:ascii="Times New Roman" w:hAnsi="Times New Roman" w:cs="Times New Roman"/>
          <w:spacing w:val="-10"/>
        </w:rPr>
        <w:t xml:space="preserve"> </w:t>
      </w:r>
      <w:r w:rsidRPr="00D420FE">
        <w:rPr>
          <w:rFonts w:ascii="Times New Roman" w:hAnsi="Times New Roman" w:cs="Times New Roman"/>
        </w:rPr>
        <w:t>Agente</w:t>
      </w:r>
      <w:r w:rsidRPr="00D420FE">
        <w:rPr>
          <w:rFonts w:ascii="Times New Roman" w:hAnsi="Times New Roman" w:cs="Times New Roman"/>
          <w:spacing w:val="-8"/>
        </w:rPr>
        <w:t xml:space="preserve"> </w:t>
      </w:r>
      <w:r w:rsidRPr="00D420FE">
        <w:rPr>
          <w:rFonts w:ascii="Times New Roman" w:hAnsi="Times New Roman" w:cs="Times New Roman"/>
        </w:rPr>
        <w:t>Fiduciário</w:t>
      </w:r>
      <w:r w:rsidRPr="00D420FE">
        <w:rPr>
          <w:rFonts w:ascii="Times New Roman" w:hAnsi="Times New Roman" w:cs="Times New Roman"/>
          <w:spacing w:val="-10"/>
        </w:rPr>
        <w:t xml:space="preserve"> </w:t>
      </w:r>
      <w:r w:rsidRPr="00D420FE">
        <w:rPr>
          <w:rFonts w:ascii="Times New Roman" w:hAnsi="Times New Roman" w:cs="Times New Roman"/>
        </w:rPr>
        <w:t>não</w:t>
      </w:r>
      <w:r w:rsidRPr="00D420FE">
        <w:rPr>
          <w:rFonts w:ascii="Times New Roman" w:hAnsi="Times New Roman" w:cs="Times New Roman"/>
          <w:spacing w:val="-10"/>
        </w:rPr>
        <w:t xml:space="preserve"> </w:t>
      </w:r>
      <w:r w:rsidRPr="00D420FE">
        <w:rPr>
          <w:rFonts w:ascii="Times New Roman" w:hAnsi="Times New Roman" w:cs="Times New Roman"/>
        </w:rPr>
        <w:t>será</w:t>
      </w:r>
      <w:r w:rsidRPr="00D420FE">
        <w:rPr>
          <w:rFonts w:ascii="Times New Roman" w:hAnsi="Times New Roman" w:cs="Times New Roman"/>
          <w:spacing w:val="-10"/>
        </w:rPr>
        <w:t xml:space="preserve"> </w:t>
      </w:r>
      <w:r w:rsidRPr="00D420FE">
        <w:rPr>
          <w:rFonts w:ascii="Times New Roman" w:hAnsi="Times New Roman" w:cs="Times New Roman"/>
        </w:rPr>
        <w:t>obrigado</w:t>
      </w:r>
      <w:r w:rsidRPr="00D420FE">
        <w:rPr>
          <w:rFonts w:ascii="Times New Roman" w:hAnsi="Times New Roman" w:cs="Times New Roman"/>
          <w:spacing w:val="-10"/>
        </w:rPr>
        <w:t xml:space="preserve"> </w:t>
      </w:r>
      <w:r w:rsidRPr="00D420FE">
        <w:rPr>
          <w:rFonts w:ascii="Times New Roman" w:hAnsi="Times New Roman" w:cs="Times New Roman"/>
        </w:rPr>
        <w:t>a</w:t>
      </w:r>
      <w:r w:rsidRPr="00D420FE">
        <w:rPr>
          <w:rFonts w:ascii="Times New Roman" w:hAnsi="Times New Roman" w:cs="Times New Roman"/>
          <w:spacing w:val="-12"/>
        </w:rPr>
        <w:t xml:space="preserve"> </w:t>
      </w:r>
      <w:r w:rsidRPr="00D420FE">
        <w:rPr>
          <w:rFonts w:ascii="Times New Roman" w:hAnsi="Times New Roman" w:cs="Times New Roman"/>
        </w:rPr>
        <w:t>realizar</w:t>
      </w:r>
      <w:r w:rsidRPr="00D420FE">
        <w:rPr>
          <w:rFonts w:ascii="Times New Roman" w:hAnsi="Times New Roman" w:cs="Times New Roman"/>
          <w:spacing w:val="-8"/>
        </w:rPr>
        <w:t xml:space="preserve"> </w:t>
      </w:r>
      <w:r w:rsidRPr="00D420FE">
        <w:rPr>
          <w:rFonts w:ascii="Times New Roman" w:hAnsi="Times New Roman" w:cs="Times New Roman"/>
        </w:rPr>
        <w:t>qualquer</w:t>
      </w:r>
      <w:r w:rsidRPr="00D420FE">
        <w:rPr>
          <w:rFonts w:ascii="Times New Roman" w:hAnsi="Times New Roman" w:cs="Times New Roman"/>
          <w:spacing w:val="-8"/>
        </w:rPr>
        <w:t xml:space="preserve"> </w:t>
      </w:r>
      <w:r w:rsidRPr="00D420FE">
        <w:rPr>
          <w:rFonts w:ascii="Times New Roman" w:hAnsi="Times New Roman" w:cs="Times New Roman"/>
        </w:rPr>
        <w:t>verificação</w:t>
      </w:r>
      <w:r w:rsidRPr="00D420FE">
        <w:rPr>
          <w:rFonts w:ascii="Times New Roman" w:hAnsi="Times New Roman" w:cs="Times New Roman"/>
          <w:spacing w:val="-10"/>
        </w:rPr>
        <w:t xml:space="preserve"> </w:t>
      </w:r>
      <w:r w:rsidRPr="00D420FE">
        <w:rPr>
          <w:rFonts w:ascii="Times New Roman" w:hAnsi="Times New Roman" w:cs="Times New Roman"/>
        </w:rPr>
        <w:t>de</w:t>
      </w:r>
      <w:r w:rsidRPr="00D420FE">
        <w:rPr>
          <w:rFonts w:ascii="Times New Roman" w:hAnsi="Times New Roman" w:cs="Times New Roman"/>
          <w:spacing w:val="-8"/>
        </w:rPr>
        <w:t xml:space="preserve"> </w:t>
      </w:r>
      <w:r w:rsidRPr="00D420FE">
        <w:rPr>
          <w:rFonts w:ascii="Times New Roman" w:hAnsi="Times New Roman" w:cs="Times New Roman"/>
        </w:rPr>
        <w:t>veracidade nas</w:t>
      </w:r>
      <w:r w:rsidRPr="00D420FE">
        <w:rPr>
          <w:rFonts w:ascii="Times New Roman" w:hAnsi="Times New Roman" w:cs="Times New Roman"/>
          <w:spacing w:val="-11"/>
        </w:rPr>
        <w:t xml:space="preserve"> </w:t>
      </w:r>
      <w:r w:rsidRPr="00D420FE">
        <w:rPr>
          <w:rFonts w:ascii="Times New Roman" w:hAnsi="Times New Roman" w:cs="Times New Roman"/>
        </w:rPr>
        <w:t>deliberações</w:t>
      </w:r>
      <w:r w:rsidRPr="00D420FE">
        <w:rPr>
          <w:rFonts w:ascii="Times New Roman" w:hAnsi="Times New Roman" w:cs="Times New Roman"/>
          <w:spacing w:val="-11"/>
        </w:rPr>
        <w:t xml:space="preserve"> </w:t>
      </w:r>
      <w:r w:rsidRPr="00D420FE">
        <w:rPr>
          <w:rFonts w:ascii="Times New Roman" w:hAnsi="Times New Roman" w:cs="Times New Roman"/>
        </w:rPr>
        <w:t>societárias</w:t>
      </w:r>
      <w:r w:rsidRPr="00D420FE">
        <w:rPr>
          <w:rFonts w:ascii="Times New Roman" w:hAnsi="Times New Roman" w:cs="Times New Roman"/>
          <w:spacing w:val="-11"/>
        </w:rPr>
        <w:t xml:space="preserve"> </w:t>
      </w:r>
      <w:r w:rsidRPr="00D420FE">
        <w:rPr>
          <w:rFonts w:ascii="Times New Roman" w:hAnsi="Times New Roman" w:cs="Times New Roman"/>
        </w:rPr>
        <w:t>e</w:t>
      </w:r>
      <w:r w:rsidRPr="00D420FE">
        <w:rPr>
          <w:rFonts w:ascii="Times New Roman" w:hAnsi="Times New Roman" w:cs="Times New Roman"/>
          <w:spacing w:val="-11"/>
        </w:rPr>
        <w:t xml:space="preserve"> </w:t>
      </w:r>
      <w:r w:rsidRPr="00D420FE">
        <w:rPr>
          <w:rFonts w:ascii="Times New Roman" w:hAnsi="Times New Roman" w:cs="Times New Roman"/>
        </w:rPr>
        <w:t>em</w:t>
      </w:r>
      <w:r w:rsidRPr="00D420FE">
        <w:rPr>
          <w:rFonts w:ascii="Times New Roman" w:hAnsi="Times New Roman" w:cs="Times New Roman"/>
          <w:spacing w:val="-11"/>
        </w:rPr>
        <w:t xml:space="preserve"> </w:t>
      </w:r>
      <w:r w:rsidRPr="00D420FE">
        <w:rPr>
          <w:rFonts w:ascii="Times New Roman" w:hAnsi="Times New Roman" w:cs="Times New Roman"/>
        </w:rPr>
        <w:t>atos</w:t>
      </w:r>
      <w:r w:rsidRPr="00D420FE">
        <w:rPr>
          <w:rFonts w:ascii="Times New Roman" w:hAnsi="Times New Roman" w:cs="Times New Roman"/>
          <w:spacing w:val="-11"/>
        </w:rPr>
        <w:t xml:space="preserve"> </w:t>
      </w:r>
      <w:r w:rsidRPr="00D420FE">
        <w:rPr>
          <w:rFonts w:ascii="Times New Roman" w:hAnsi="Times New Roman" w:cs="Times New Roman"/>
        </w:rPr>
        <w:t>da</w:t>
      </w:r>
      <w:r w:rsidRPr="00D420FE">
        <w:rPr>
          <w:rFonts w:ascii="Times New Roman" w:hAnsi="Times New Roman" w:cs="Times New Roman"/>
          <w:spacing w:val="-11"/>
        </w:rPr>
        <w:t xml:space="preserve"> </w:t>
      </w:r>
      <w:r w:rsidRPr="00D420FE">
        <w:rPr>
          <w:rFonts w:ascii="Times New Roman" w:hAnsi="Times New Roman" w:cs="Times New Roman"/>
        </w:rPr>
        <w:t>administração</w:t>
      </w:r>
      <w:r w:rsidRPr="00D420FE">
        <w:rPr>
          <w:rFonts w:ascii="Times New Roman" w:hAnsi="Times New Roman" w:cs="Times New Roman"/>
          <w:spacing w:val="-11"/>
        </w:rPr>
        <w:t xml:space="preserve"> </w:t>
      </w:r>
      <w:r w:rsidRPr="00D420FE">
        <w:rPr>
          <w:rFonts w:ascii="Times New Roman" w:hAnsi="Times New Roman" w:cs="Times New Roman"/>
        </w:rPr>
        <w:t>da</w:t>
      </w:r>
      <w:r w:rsidRPr="00D420FE">
        <w:rPr>
          <w:rFonts w:ascii="Times New Roman" w:hAnsi="Times New Roman" w:cs="Times New Roman"/>
          <w:spacing w:val="-11"/>
        </w:rPr>
        <w:t xml:space="preserve"> </w:t>
      </w:r>
      <w:r w:rsidR="0082305E" w:rsidRPr="00D420FE">
        <w:rPr>
          <w:rFonts w:ascii="Times New Roman" w:hAnsi="Times New Roman" w:cs="Times New Roman"/>
        </w:rPr>
        <w:t>Emissora</w:t>
      </w:r>
      <w:r w:rsidRPr="00D420FE">
        <w:rPr>
          <w:rFonts w:ascii="Times New Roman" w:hAnsi="Times New Roman" w:cs="Times New Roman"/>
          <w:spacing w:val="-10"/>
        </w:rPr>
        <w:t xml:space="preserve"> </w:t>
      </w:r>
      <w:r w:rsidRPr="00D420FE">
        <w:rPr>
          <w:rFonts w:ascii="Times New Roman" w:hAnsi="Times New Roman" w:cs="Times New Roman"/>
        </w:rPr>
        <w:t>ou,</w:t>
      </w:r>
      <w:r w:rsidRPr="00D420FE">
        <w:rPr>
          <w:rFonts w:ascii="Times New Roman" w:hAnsi="Times New Roman" w:cs="Times New Roman"/>
          <w:spacing w:val="-11"/>
        </w:rPr>
        <w:t xml:space="preserve"> </w:t>
      </w:r>
      <w:r w:rsidRPr="00D420FE">
        <w:rPr>
          <w:rFonts w:ascii="Times New Roman" w:hAnsi="Times New Roman" w:cs="Times New Roman"/>
        </w:rPr>
        <w:t>ainda,</w:t>
      </w:r>
      <w:r w:rsidRPr="00D420FE">
        <w:rPr>
          <w:rFonts w:ascii="Times New Roman" w:hAnsi="Times New Roman" w:cs="Times New Roman"/>
          <w:spacing w:val="-14"/>
        </w:rPr>
        <w:t xml:space="preserve"> </w:t>
      </w:r>
      <w:r w:rsidRPr="00D420FE">
        <w:rPr>
          <w:rFonts w:ascii="Times New Roman" w:hAnsi="Times New Roman" w:cs="Times New Roman"/>
        </w:rPr>
        <w:t>em</w:t>
      </w:r>
      <w:r w:rsidR="00BA75DA" w:rsidRPr="00D420FE">
        <w:rPr>
          <w:rFonts w:ascii="Times New Roman" w:hAnsi="Times New Roman" w:cs="Times New Roman"/>
        </w:rPr>
        <w:t xml:space="preserve"> </w:t>
      </w:r>
      <w:r w:rsidRPr="00D420FE">
        <w:rPr>
          <w:rFonts w:ascii="Times New Roman" w:hAnsi="Times New Roman" w:cs="Times New Roman"/>
        </w:rPr>
        <w:t>qualquer documento ou registro que considere autêntico e que lhe tenha sido encaminhado</w:t>
      </w:r>
      <w:r w:rsidRPr="00D420FE">
        <w:rPr>
          <w:rFonts w:ascii="Times New Roman" w:hAnsi="Times New Roman" w:cs="Times New Roman"/>
          <w:spacing w:val="-10"/>
        </w:rPr>
        <w:t xml:space="preserve"> </w:t>
      </w:r>
      <w:r w:rsidRPr="00D420FE">
        <w:rPr>
          <w:rFonts w:ascii="Times New Roman" w:hAnsi="Times New Roman" w:cs="Times New Roman"/>
        </w:rPr>
        <w:t>pela</w:t>
      </w:r>
      <w:r w:rsidRPr="00D420FE">
        <w:rPr>
          <w:rFonts w:ascii="Times New Roman" w:hAnsi="Times New Roman" w:cs="Times New Roman"/>
          <w:spacing w:val="-9"/>
        </w:rPr>
        <w:t xml:space="preserve"> </w:t>
      </w:r>
      <w:r w:rsidR="0082305E" w:rsidRPr="00D420FE">
        <w:rPr>
          <w:rFonts w:ascii="Times New Roman" w:hAnsi="Times New Roman" w:cs="Times New Roman"/>
        </w:rPr>
        <w:t>Emissora</w:t>
      </w:r>
      <w:r w:rsidRPr="00D420FE">
        <w:rPr>
          <w:rFonts w:ascii="Times New Roman" w:hAnsi="Times New Roman" w:cs="Times New Roman"/>
          <w:spacing w:val="-8"/>
        </w:rPr>
        <w:t xml:space="preserve"> </w:t>
      </w:r>
      <w:r w:rsidRPr="00D420FE">
        <w:rPr>
          <w:rFonts w:ascii="Times New Roman" w:hAnsi="Times New Roman" w:cs="Times New Roman"/>
        </w:rPr>
        <w:t>ou</w:t>
      </w:r>
      <w:r w:rsidRPr="00D420FE">
        <w:rPr>
          <w:rFonts w:ascii="Times New Roman" w:hAnsi="Times New Roman" w:cs="Times New Roman"/>
          <w:spacing w:val="-10"/>
        </w:rPr>
        <w:t xml:space="preserve"> </w:t>
      </w:r>
      <w:r w:rsidRPr="00D420FE">
        <w:rPr>
          <w:rFonts w:ascii="Times New Roman" w:hAnsi="Times New Roman" w:cs="Times New Roman"/>
        </w:rPr>
        <w:t>por</w:t>
      </w:r>
      <w:r w:rsidRPr="00D420FE">
        <w:rPr>
          <w:rFonts w:ascii="Times New Roman" w:hAnsi="Times New Roman" w:cs="Times New Roman"/>
          <w:spacing w:val="-10"/>
        </w:rPr>
        <w:t xml:space="preserve"> </w:t>
      </w:r>
      <w:r w:rsidRPr="00D420FE">
        <w:rPr>
          <w:rFonts w:ascii="Times New Roman" w:hAnsi="Times New Roman" w:cs="Times New Roman"/>
        </w:rPr>
        <w:t>terceiros</w:t>
      </w:r>
      <w:r w:rsidRPr="00D420FE">
        <w:rPr>
          <w:rFonts w:ascii="Times New Roman" w:hAnsi="Times New Roman" w:cs="Times New Roman"/>
          <w:spacing w:val="-9"/>
        </w:rPr>
        <w:t xml:space="preserve"> </w:t>
      </w:r>
      <w:r w:rsidRPr="00D420FE">
        <w:rPr>
          <w:rFonts w:ascii="Times New Roman" w:hAnsi="Times New Roman" w:cs="Times New Roman"/>
        </w:rPr>
        <w:t>a</w:t>
      </w:r>
      <w:r w:rsidRPr="00D420FE">
        <w:rPr>
          <w:rFonts w:ascii="Times New Roman" w:hAnsi="Times New Roman" w:cs="Times New Roman"/>
          <w:spacing w:val="-11"/>
        </w:rPr>
        <w:t xml:space="preserve"> </w:t>
      </w:r>
      <w:r w:rsidRPr="00D420FE">
        <w:rPr>
          <w:rFonts w:ascii="Times New Roman" w:hAnsi="Times New Roman" w:cs="Times New Roman"/>
        </w:rPr>
        <w:t>seu</w:t>
      </w:r>
      <w:r w:rsidRPr="00D420FE">
        <w:rPr>
          <w:rFonts w:ascii="Times New Roman" w:hAnsi="Times New Roman" w:cs="Times New Roman"/>
          <w:spacing w:val="-10"/>
        </w:rPr>
        <w:t xml:space="preserve"> </w:t>
      </w:r>
      <w:r w:rsidRPr="00D420FE">
        <w:rPr>
          <w:rFonts w:ascii="Times New Roman" w:hAnsi="Times New Roman" w:cs="Times New Roman"/>
        </w:rPr>
        <w:t>pedido,</w:t>
      </w:r>
      <w:r w:rsidRPr="00D420FE">
        <w:rPr>
          <w:rFonts w:ascii="Times New Roman" w:hAnsi="Times New Roman" w:cs="Times New Roman"/>
          <w:spacing w:val="-9"/>
        </w:rPr>
        <w:t xml:space="preserve"> </w:t>
      </w:r>
      <w:r w:rsidRPr="00D420FE">
        <w:rPr>
          <w:rFonts w:ascii="Times New Roman" w:hAnsi="Times New Roman" w:cs="Times New Roman"/>
        </w:rPr>
        <w:t>para</w:t>
      </w:r>
      <w:r w:rsidRPr="00D420FE">
        <w:rPr>
          <w:rFonts w:ascii="Times New Roman" w:hAnsi="Times New Roman" w:cs="Times New Roman"/>
          <w:spacing w:val="-11"/>
        </w:rPr>
        <w:t xml:space="preserve"> </w:t>
      </w:r>
      <w:r w:rsidRPr="00D420FE">
        <w:rPr>
          <w:rFonts w:ascii="Times New Roman" w:hAnsi="Times New Roman" w:cs="Times New Roman"/>
        </w:rPr>
        <w:t>se</w:t>
      </w:r>
      <w:r w:rsidRPr="00D420FE">
        <w:rPr>
          <w:rFonts w:ascii="Times New Roman" w:hAnsi="Times New Roman" w:cs="Times New Roman"/>
          <w:spacing w:val="-7"/>
        </w:rPr>
        <w:t xml:space="preserve"> </w:t>
      </w:r>
      <w:r w:rsidRPr="00D420FE">
        <w:rPr>
          <w:rFonts w:ascii="Times New Roman" w:hAnsi="Times New Roman" w:cs="Times New Roman"/>
        </w:rPr>
        <w:t>basear</w:t>
      </w:r>
      <w:r w:rsidRPr="00D420FE">
        <w:rPr>
          <w:rFonts w:ascii="Times New Roman" w:hAnsi="Times New Roman" w:cs="Times New Roman"/>
          <w:spacing w:val="-9"/>
        </w:rPr>
        <w:t xml:space="preserve"> </w:t>
      </w:r>
      <w:r w:rsidRPr="00D420FE">
        <w:rPr>
          <w:rFonts w:ascii="Times New Roman" w:hAnsi="Times New Roman" w:cs="Times New Roman"/>
        </w:rPr>
        <w:t>nas</w:t>
      </w:r>
      <w:r w:rsidRPr="00D420FE">
        <w:rPr>
          <w:rFonts w:ascii="Times New Roman" w:hAnsi="Times New Roman" w:cs="Times New Roman"/>
          <w:spacing w:val="-9"/>
        </w:rPr>
        <w:t xml:space="preserve"> </w:t>
      </w:r>
      <w:r w:rsidRPr="00D420FE">
        <w:rPr>
          <w:rFonts w:ascii="Times New Roman" w:hAnsi="Times New Roman" w:cs="Times New Roman"/>
        </w:rPr>
        <w:t xml:space="preserve">suas decisões, e não será responsável pela elaboração desses documentos, que permanecerão sob obrigação legal e regulamentar da </w:t>
      </w:r>
      <w:r w:rsidR="0082305E" w:rsidRPr="00D420FE">
        <w:rPr>
          <w:rFonts w:ascii="Times New Roman" w:hAnsi="Times New Roman" w:cs="Times New Roman"/>
        </w:rPr>
        <w:t>Emissora</w:t>
      </w:r>
      <w:r w:rsidRPr="00D420FE">
        <w:rPr>
          <w:rFonts w:ascii="Times New Roman" w:hAnsi="Times New Roman" w:cs="Times New Roman"/>
        </w:rPr>
        <w:t xml:space="preserve"> elaborá-los, nos termos da legislação</w:t>
      </w:r>
      <w:r w:rsidRPr="00D420FE">
        <w:rPr>
          <w:rFonts w:ascii="Times New Roman" w:hAnsi="Times New Roman" w:cs="Times New Roman"/>
          <w:spacing w:val="-7"/>
        </w:rPr>
        <w:t xml:space="preserve"> </w:t>
      </w:r>
      <w:r w:rsidRPr="00D420FE">
        <w:rPr>
          <w:rFonts w:ascii="Times New Roman" w:hAnsi="Times New Roman" w:cs="Times New Roman"/>
        </w:rPr>
        <w:t>aplicável.</w:t>
      </w:r>
    </w:p>
    <w:p w14:paraId="441EA09B"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66044168"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atuação do Agente Fiduciário limita-se ao escopo da </w:t>
      </w:r>
      <w:r w:rsidR="009E3DC0" w:rsidRPr="00D420FE">
        <w:rPr>
          <w:rFonts w:ascii="Times New Roman" w:hAnsi="Times New Roman" w:cs="Times New Roman"/>
        </w:rPr>
        <w:t>Resolução CVM nº 17</w:t>
      </w:r>
      <w:r w:rsidRPr="00D420FE">
        <w:rPr>
          <w:rFonts w:ascii="Times New Roman" w:hAnsi="Times New Roman" w:cs="Times New Roman"/>
        </w:rPr>
        <w:t xml:space="preserve">, dos artigos </w:t>
      </w:r>
      <w:r w:rsidRPr="00D420FE">
        <w:rPr>
          <w:rFonts w:ascii="Times New Roman" w:hAnsi="Times New Roman" w:cs="Times New Roman"/>
        </w:rPr>
        <w:lastRenderedPageBreak/>
        <w:t>aplicáveis da Lei das Sociedades por Ações e desta Escritura de Emissão, estando o Agente Fiduciário isento, sob qualquer forma ou pretexto, de qualquer responsabilidade adicional que não tenha decorrido da legislação ou regulamentação aplicável e desta Escritura de</w:t>
      </w:r>
      <w:r w:rsidRPr="00D420FE">
        <w:rPr>
          <w:rFonts w:ascii="Times New Roman" w:hAnsi="Times New Roman" w:cs="Times New Roman"/>
          <w:spacing w:val="-10"/>
        </w:rPr>
        <w:t xml:space="preserve"> </w:t>
      </w:r>
      <w:r w:rsidRPr="00D420FE">
        <w:rPr>
          <w:rFonts w:ascii="Times New Roman" w:hAnsi="Times New Roman" w:cs="Times New Roman"/>
        </w:rPr>
        <w:t>Emissão.</w:t>
      </w:r>
    </w:p>
    <w:p w14:paraId="4C4E3096" w14:textId="77777777" w:rsidR="006B6753" w:rsidRPr="00D420FE" w:rsidRDefault="006B6753" w:rsidP="006F5490">
      <w:pPr>
        <w:pStyle w:val="PargrafodaLista"/>
        <w:spacing w:before="0" w:line="300" w:lineRule="auto"/>
        <w:rPr>
          <w:rFonts w:ascii="Times New Roman" w:hAnsi="Times New Roman" w:cs="Times New Roman"/>
        </w:rPr>
      </w:pPr>
    </w:p>
    <w:p w14:paraId="6EAAC35B" w14:textId="77777777" w:rsidR="006B6753" w:rsidRPr="00D420FE" w:rsidRDefault="006B6753"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2815643C" w14:textId="77777777" w:rsidR="006B6753" w:rsidRPr="00D420FE" w:rsidRDefault="006B6753" w:rsidP="006F5490">
      <w:pPr>
        <w:pStyle w:val="PargrafodaLista"/>
        <w:spacing w:before="0" w:line="300" w:lineRule="auto"/>
        <w:rPr>
          <w:rFonts w:ascii="Times New Roman" w:eastAsiaTheme="minorHAnsi" w:hAnsi="Times New Roman" w:cs="Times New Roman"/>
        </w:rPr>
      </w:pPr>
    </w:p>
    <w:p w14:paraId="57B3141B" w14:textId="77777777" w:rsidR="006B6753" w:rsidRPr="00D420FE" w:rsidRDefault="006B6753"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0C174680"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73F8452F" w14:textId="77777777" w:rsidR="00284E9A" w:rsidRPr="00D420FE" w:rsidRDefault="00284E9A" w:rsidP="00541008">
      <w:pPr>
        <w:pStyle w:val="PargrafodaLista"/>
        <w:numPr>
          <w:ilvl w:val="1"/>
          <w:numId w:val="26"/>
        </w:numPr>
        <w:spacing w:before="0" w:line="300" w:lineRule="auto"/>
        <w:ind w:left="0" w:right="74" w:firstLine="0"/>
        <w:rPr>
          <w:rFonts w:ascii="Times New Roman" w:hAnsi="Times New Roman" w:cs="Times New Roman"/>
          <w:b/>
        </w:rPr>
      </w:pPr>
      <w:bookmarkStart w:id="35" w:name="_bookmark28"/>
      <w:bookmarkEnd w:id="35"/>
      <w:r w:rsidRPr="00D420FE">
        <w:rPr>
          <w:rFonts w:ascii="Times New Roman" w:hAnsi="Times New Roman" w:cs="Times New Roman"/>
          <w:b/>
          <w:u w:val="single"/>
        </w:rPr>
        <w:t>ASSEMBLEIA GERAL DE</w:t>
      </w:r>
      <w:r w:rsidRPr="00D420FE">
        <w:rPr>
          <w:rFonts w:ascii="Times New Roman" w:hAnsi="Times New Roman" w:cs="Times New Roman"/>
          <w:b/>
          <w:spacing w:val="-7"/>
          <w:u w:val="single"/>
        </w:rPr>
        <w:t xml:space="preserve"> </w:t>
      </w:r>
      <w:r w:rsidRPr="00D420FE">
        <w:rPr>
          <w:rFonts w:ascii="Times New Roman" w:hAnsi="Times New Roman" w:cs="Times New Roman"/>
          <w:b/>
          <w:u w:val="single"/>
        </w:rPr>
        <w:t>DEBENTURISTAS</w:t>
      </w:r>
      <w:r w:rsidR="00A23EA7" w:rsidRPr="00D420FE">
        <w:rPr>
          <w:rFonts w:ascii="Times New Roman" w:hAnsi="Times New Roman" w:cs="Times New Roman"/>
          <w:b/>
        </w:rPr>
        <w:t xml:space="preserve"> </w:t>
      </w:r>
    </w:p>
    <w:p w14:paraId="16830E1E"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3CC15A0F" w14:textId="77777777" w:rsidR="00EA341D"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Os Debenturistas poderão, a qualquer tempo, reunir-se em assembleia geral, de acordo com o disposto no artigo 71 da Lei das Sociedades por Ações, a fim </w:t>
      </w:r>
      <w:r w:rsidRPr="00D420FE">
        <w:rPr>
          <w:rFonts w:ascii="Times New Roman" w:hAnsi="Times New Roman" w:cs="Times New Roman"/>
          <w:spacing w:val="-3"/>
        </w:rPr>
        <w:t xml:space="preserve">de </w:t>
      </w:r>
      <w:r w:rsidRPr="00D420FE">
        <w:rPr>
          <w:rFonts w:ascii="Times New Roman" w:hAnsi="Times New Roman" w:cs="Times New Roman"/>
        </w:rPr>
        <w:t>deliberarem sobre matéria de interesse da comunhão dos</w:t>
      </w:r>
      <w:r w:rsidRPr="00D420FE">
        <w:rPr>
          <w:rFonts w:ascii="Times New Roman" w:hAnsi="Times New Roman" w:cs="Times New Roman"/>
          <w:spacing w:val="-17"/>
        </w:rPr>
        <w:t xml:space="preserve"> </w:t>
      </w:r>
      <w:r w:rsidRPr="00D420FE">
        <w:rPr>
          <w:rFonts w:ascii="Times New Roman" w:hAnsi="Times New Roman" w:cs="Times New Roman"/>
        </w:rPr>
        <w:t>Debenturistas</w:t>
      </w:r>
      <w:r w:rsidR="00EA341D" w:rsidRPr="00D420FE">
        <w:rPr>
          <w:rFonts w:ascii="Times New Roman" w:hAnsi="Times New Roman" w:cs="Times New Roman"/>
        </w:rPr>
        <w:t xml:space="preserve"> (“</w:t>
      </w:r>
      <w:r w:rsidR="00EA341D" w:rsidRPr="00D420FE">
        <w:rPr>
          <w:rFonts w:ascii="Times New Roman" w:hAnsi="Times New Roman" w:cs="Times New Roman"/>
          <w:u w:val="single"/>
        </w:rPr>
        <w:t>Assembleia Geral de Debenturistas</w:t>
      </w:r>
      <w:r w:rsidR="00EA341D" w:rsidRPr="00D420FE">
        <w:rPr>
          <w:rFonts w:ascii="Times New Roman" w:hAnsi="Times New Roman" w:cs="Times New Roman"/>
        </w:rPr>
        <w:t>”)</w:t>
      </w:r>
      <w:r w:rsidR="002E5AD6" w:rsidRPr="00D420FE">
        <w:rPr>
          <w:rFonts w:ascii="Times New Roman" w:hAnsi="Times New Roman" w:cs="Times New Roman"/>
        </w:rPr>
        <w:t>.</w:t>
      </w:r>
    </w:p>
    <w:p w14:paraId="60A8BE06" w14:textId="77777777" w:rsidR="00EA341D" w:rsidRPr="00D420FE" w:rsidRDefault="00EA341D" w:rsidP="006F5490">
      <w:pPr>
        <w:pStyle w:val="PargrafodaLista"/>
        <w:tabs>
          <w:tab w:val="left" w:pos="360"/>
        </w:tabs>
        <w:spacing w:before="0" w:line="300" w:lineRule="auto"/>
        <w:ind w:left="0" w:right="76" w:firstLine="0"/>
        <w:rPr>
          <w:rFonts w:ascii="Times New Roman" w:hAnsi="Times New Roman" w:cs="Times New Roman"/>
        </w:rPr>
      </w:pPr>
    </w:p>
    <w:p w14:paraId="448EDE72" w14:textId="4988EB98"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As assembleias gerais de Debenturistas poderão ser convocadas pelo Agente Fiduciário, pela </w:t>
      </w:r>
      <w:r w:rsidR="0082305E" w:rsidRPr="00D420FE">
        <w:rPr>
          <w:rFonts w:ascii="Times New Roman" w:hAnsi="Times New Roman" w:cs="Times New Roman"/>
        </w:rPr>
        <w:t>Emissora</w:t>
      </w:r>
      <w:r w:rsidRPr="00D420FE">
        <w:rPr>
          <w:rFonts w:ascii="Times New Roman" w:hAnsi="Times New Roman" w:cs="Times New Roman"/>
        </w:rPr>
        <w:t xml:space="preserve">, por Debenturistas que representem, no mínimo, </w:t>
      </w:r>
      <w:r w:rsidR="00785D72" w:rsidRPr="00D420FE">
        <w:rPr>
          <w:rFonts w:ascii="Times New Roman" w:hAnsi="Times New Roman" w:cs="Times New Roman"/>
        </w:rPr>
        <w:t>1</w:t>
      </w:r>
      <w:r w:rsidRPr="00D420FE">
        <w:rPr>
          <w:rFonts w:ascii="Times New Roman" w:hAnsi="Times New Roman" w:cs="Times New Roman"/>
        </w:rPr>
        <w:t>0% (</w:t>
      </w:r>
      <w:r w:rsidR="00785D72" w:rsidRPr="00D420FE">
        <w:rPr>
          <w:rFonts w:ascii="Times New Roman" w:hAnsi="Times New Roman" w:cs="Times New Roman"/>
        </w:rPr>
        <w:t xml:space="preserve">dez </w:t>
      </w:r>
      <w:r w:rsidRPr="00D420FE">
        <w:rPr>
          <w:rFonts w:ascii="Times New Roman" w:hAnsi="Times New Roman" w:cs="Times New Roman"/>
        </w:rPr>
        <w:t xml:space="preserve">por cento) das Debêntures em </w:t>
      </w:r>
      <w:r w:rsidR="0067700B" w:rsidRPr="00D420FE">
        <w:rPr>
          <w:rFonts w:ascii="Times New Roman" w:hAnsi="Times New Roman" w:cs="Times New Roman"/>
        </w:rPr>
        <w:t>Circulação</w:t>
      </w:r>
      <w:r w:rsidRPr="00D420FE">
        <w:rPr>
          <w:rFonts w:ascii="Times New Roman" w:hAnsi="Times New Roman" w:cs="Times New Roman"/>
        </w:rPr>
        <w:t>, ou pela</w:t>
      </w:r>
      <w:r w:rsidRPr="00D420FE">
        <w:rPr>
          <w:rFonts w:ascii="Times New Roman" w:hAnsi="Times New Roman" w:cs="Times New Roman"/>
          <w:spacing w:val="-15"/>
        </w:rPr>
        <w:t xml:space="preserve"> </w:t>
      </w:r>
      <w:r w:rsidRPr="00D420FE">
        <w:rPr>
          <w:rFonts w:ascii="Times New Roman" w:hAnsi="Times New Roman" w:cs="Times New Roman"/>
        </w:rPr>
        <w:t>CVM.</w:t>
      </w:r>
    </w:p>
    <w:p w14:paraId="37F89554"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56859028" w14:textId="5C1B3805" w:rsidR="006B21A9"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bookmarkStart w:id="36" w:name="_bookmark29"/>
      <w:bookmarkEnd w:id="36"/>
      <w:r w:rsidRPr="00D420FE">
        <w:rPr>
          <w:rFonts w:ascii="Times New Roman" w:hAnsi="Times New Roman" w:cs="Times New Roman"/>
        </w:rPr>
        <w:t xml:space="preserve">A convocação das </w:t>
      </w:r>
      <w:r w:rsidR="006B21A9" w:rsidRPr="00D420FE">
        <w:rPr>
          <w:rFonts w:ascii="Times New Roman" w:hAnsi="Times New Roman" w:cs="Times New Roman"/>
        </w:rPr>
        <w:t>A</w:t>
      </w:r>
      <w:r w:rsidRPr="00D420FE">
        <w:rPr>
          <w:rFonts w:ascii="Times New Roman" w:hAnsi="Times New Roman" w:cs="Times New Roman"/>
        </w:rPr>
        <w:t xml:space="preserve">ssembleias </w:t>
      </w:r>
      <w:r w:rsidR="006B21A9" w:rsidRPr="00D420FE">
        <w:rPr>
          <w:rFonts w:ascii="Times New Roman" w:hAnsi="Times New Roman" w:cs="Times New Roman"/>
        </w:rPr>
        <w:t>G</w:t>
      </w:r>
      <w:r w:rsidRPr="00D420FE">
        <w:rPr>
          <w:rFonts w:ascii="Times New Roman" w:hAnsi="Times New Roman" w:cs="Times New Roman"/>
        </w:rPr>
        <w:t>erais de Debenturistas dar-se-á mediante anúncio publicado</w:t>
      </w:r>
      <w:r w:rsidRPr="00D420FE">
        <w:rPr>
          <w:rFonts w:ascii="Times New Roman" w:hAnsi="Times New Roman" w:cs="Times New Roman"/>
          <w:spacing w:val="-14"/>
        </w:rPr>
        <w:t xml:space="preserve"> </w:t>
      </w:r>
      <w:r w:rsidRPr="00D420FE">
        <w:rPr>
          <w:rFonts w:ascii="Times New Roman" w:hAnsi="Times New Roman" w:cs="Times New Roman"/>
        </w:rPr>
        <w:t>pelo</w:t>
      </w:r>
      <w:r w:rsidRPr="00D420FE">
        <w:rPr>
          <w:rFonts w:ascii="Times New Roman" w:hAnsi="Times New Roman" w:cs="Times New Roman"/>
          <w:spacing w:val="-13"/>
        </w:rPr>
        <w:t xml:space="preserve"> </w:t>
      </w:r>
      <w:r w:rsidRPr="00D420FE">
        <w:rPr>
          <w:rFonts w:ascii="Times New Roman" w:hAnsi="Times New Roman" w:cs="Times New Roman"/>
        </w:rPr>
        <w:t>menos</w:t>
      </w:r>
      <w:r w:rsidRPr="00D420FE">
        <w:rPr>
          <w:rFonts w:ascii="Times New Roman" w:hAnsi="Times New Roman" w:cs="Times New Roman"/>
          <w:spacing w:val="-16"/>
        </w:rPr>
        <w:t xml:space="preserve"> </w:t>
      </w:r>
      <w:r w:rsidRPr="00D420FE">
        <w:rPr>
          <w:rFonts w:ascii="Times New Roman" w:hAnsi="Times New Roman" w:cs="Times New Roman"/>
        </w:rPr>
        <w:t>3</w:t>
      </w:r>
      <w:r w:rsidRPr="00D420FE">
        <w:rPr>
          <w:rFonts w:ascii="Times New Roman" w:hAnsi="Times New Roman" w:cs="Times New Roman"/>
          <w:spacing w:val="-1"/>
        </w:rPr>
        <w:t xml:space="preserve"> </w:t>
      </w:r>
      <w:r w:rsidRPr="00D420FE">
        <w:rPr>
          <w:rFonts w:ascii="Times New Roman" w:hAnsi="Times New Roman" w:cs="Times New Roman"/>
        </w:rPr>
        <w:t>(três)</w:t>
      </w:r>
      <w:r w:rsidRPr="00D420FE">
        <w:rPr>
          <w:rFonts w:ascii="Times New Roman" w:hAnsi="Times New Roman" w:cs="Times New Roman"/>
          <w:spacing w:val="-12"/>
        </w:rPr>
        <w:t xml:space="preserve"> </w:t>
      </w:r>
      <w:r w:rsidRPr="00D420FE">
        <w:rPr>
          <w:rFonts w:ascii="Times New Roman" w:hAnsi="Times New Roman" w:cs="Times New Roman"/>
        </w:rPr>
        <w:t>vezes</w:t>
      </w:r>
      <w:r w:rsidRPr="00D420FE">
        <w:rPr>
          <w:rFonts w:ascii="Times New Roman" w:hAnsi="Times New Roman" w:cs="Times New Roman"/>
          <w:spacing w:val="-16"/>
        </w:rPr>
        <w:t xml:space="preserve"> </w:t>
      </w:r>
      <w:r w:rsidRPr="00D420FE">
        <w:rPr>
          <w:rFonts w:ascii="Times New Roman" w:hAnsi="Times New Roman" w:cs="Times New Roman"/>
        </w:rPr>
        <w:t>nos</w:t>
      </w:r>
      <w:r w:rsidRPr="00D420FE">
        <w:rPr>
          <w:rFonts w:ascii="Times New Roman" w:hAnsi="Times New Roman" w:cs="Times New Roman"/>
          <w:spacing w:val="-14"/>
        </w:rPr>
        <w:t xml:space="preserve"> </w:t>
      </w:r>
      <w:r w:rsidRPr="00D420FE">
        <w:rPr>
          <w:rFonts w:ascii="Times New Roman" w:hAnsi="Times New Roman" w:cs="Times New Roman"/>
        </w:rPr>
        <w:t>termos</w:t>
      </w:r>
      <w:r w:rsidRPr="00D420FE">
        <w:rPr>
          <w:rFonts w:ascii="Times New Roman" w:hAnsi="Times New Roman" w:cs="Times New Roman"/>
          <w:spacing w:val="-16"/>
        </w:rPr>
        <w:t xml:space="preserve"> </w:t>
      </w:r>
      <w:r w:rsidRPr="00D420FE">
        <w:rPr>
          <w:rFonts w:ascii="Times New Roman" w:hAnsi="Times New Roman" w:cs="Times New Roman"/>
        </w:rPr>
        <w:t>da</w:t>
      </w:r>
      <w:r w:rsidRPr="00D420FE">
        <w:rPr>
          <w:rFonts w:ascii="Times New Roman" w:hAnsi="Times New Roman" w:cs="Times New Roman"/>
          <w:spacing w:val="-16"/>
        </w:rPr>
        <w:t xml:space="preserve"> </w:t>
      </w:r>
      <w:r w:rsidRPr="00D420FE">
        <w:rPr>
          <w:rFonts w:ascii="Times New Roman" w:hAnsi="Times New Roman" w:cs="Times New Roman"/>
        </w:rPr>
        <w:t xml:space="preserve">Cláusula </w:t>
      </w:r>
      <w:hyperlink w:anchor="_bookmark14" w:history="1">
        <w:r w:rsidR="00B029E1" w:rsidRPr="00D420FE">
          <w:rPr>
            <w:rFonts w:ascii="Times New Roman" w:hAnsi="Times New Roman" w:cs="Times New Roman"/>
          </w:rPr>
          <w:t>9.1</w:t>
        </w:r>
      </w:hyperlink>
      <w:r w:rsidR="00B029E1" w:rsidRPr="00D420FE">
        <w:rPr>
          <w:rFonts w:ascii="Times New Roman" w:hAnsi="Times New Roman" w:cs="Times New Roman"/>
        </w:rPr>
        <w:t xml:space="preserve"> acima</w:t>
      </w:r>
      <w:r w:rsidRPr="00D420FE">
        <w:rPr>
          <w:rFonts w:ascii="Times New Roman" w:hAnsi="Times New Roman" w:cs="Times New Roman"/>
        </w:rPr>
        <w:t>,</w:t>
      </w:r>
      <w:r w:rsidRPr="00D420FE">
        <w:rPr>
          <w:rFonts w:ascii="Times New Roman" w:hAnsi="Times New Roman" w:cs="Times New Roman"/>
          <w:spacing w:val="-16"/>
        </w:rPr>
        <w:t xml:space="preserve"> </w:t>
      </w:r>
      <w:r w:rsidRPr="00D420FE">
        <w:rPr>
          <w:rFonts w:ascii="Times New Roman" w:hAnsi="Times New Roman" w:cs="Times New Roman"/>
        </w:rPr>
        <w:t>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w:t>
      </w:r>
      <w:r w:rsidRPr="00D420FE">
        <w:rPr>
          <w:rFonts w:ascii="Times New Roman" w:hAnsi="Times New Roman" w:cs="Times New Roman"/>
          <w:spacing w:val="-10"/>
        </w:rPr>
        <w:t xml:space="preserve"> </w:t>
      </w:r>
      <w:r w:rsidRPr="00D420FE">
        <w:rPr>
          <w:rFonts w:ascii="Times New Roman" w:hAnsi="Times New Roman" w:cs="Times New Roman"/>
        </w:rPr>
        <w:t>Debenturistas.</w:t>
      </w:r>
      <w:r w:rsidR="006B6753" w:rsidRPr="00D420FE">
        <w:rPr>
          <w:rFonts w:ascii="Times New Roman" w:hAnsi="Times New Roman" w:cs="Times New Roman"/>
        </w:rPr>
        <w:t xml:space="preserve"> </w:t>
      </w:r>
    </w:p>
    <w:p w14:paraId="5CF823CC" w14:textId="77777777" w:rsidR="006B21A9" w:rsidRPr="00D420FE" w:rsidRDefault="006B21A9" w:rsidP="006F5490">
      <w:pPr>
        <w:pStyle w:val="PargrafodaLista"/>
        <w:tabs>
          <w:tab w:val="left" w:pos="810"/>
        </w:tabs>
        <w:spacing w:before="0" w:line="300" w:lineRule="auto"/>
        <w:ind w:left="0" w:right="76" w:firstLine="0"/>
        <w:rPr>
          <w:rFonts w:ascii="Times New Roman" w:hAnsi="Times New Roman" w:cs="Times New Roman"/>
        </w:rPr>
      </w:pPr>
    </w:p>
    <w:p w14:paraId="36823E13" w14:textId="77777777" w:rsidR="00284E9A" w:rsidRPr="00D420FE" w:rsidRDefault="006B21A9"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As Assembleias Gerais de Debenturistas deverão ser realizadas em prazo mínimo de </w:t>
      </w:r>
      <w:r w:rsidR="00760A1B" w:rsidRPr="00D420FE">
        <w:rPr>
          <w:rFonts w:ascii="Times New Roman" w:hAnsi="Times New Roman" w:cs="Times New Roman"/>
        </w:rPr>
        <w:t>08</w:t>
      </w:r>
      <w:r w:rsidRPr="00D420FE">
        <w:rPr>
          <w:rFonts w:ascii="Times New Roman" w:hAnsi="Times New Roman" w:cs="Times New Roman"/>
        </w:rPr>
        <w:t xml:space="preserve"> (</w:t>
      </w:r>
      <w:r w:rsidR="00760A1B" w:rsidRPr="00D420FE">
        <w:rPr>
          <w:rFonts w:ascii="Times New Roman" w:hAnsi="Times New Roman" w:cs="Times New Roman"/>
        </w:rPr>
        <w:t>oito</w:t>
      </w:r>
      <w:r w:rsidRPr="00D420FE">
        <w:rPr>
          <w:rFonts w:ascii="Times New Roman" w:hAnsi="Times New Roman" w:cs="Times New Roman"/>
        </w:rPr>
        <w:t xml:space="preserve">) </w:t>
      </w:r>
      <w:r w:rsidR="00760A1B" w:rsidRPr="00D420FE">
        <w:rPr>
          <w:rFonts w:ascii="Times New Roman" w:hAnsi="Times New Roman" w:cs="Times New Roman"/>
        </w:rPr>
        <w:t xml:space="preserve">dias </w:t>
      </w:r>
      <w:r w:rsidRPr="00D420FE">
        <w:rPr>
          <w:rFonts w:ascii="Times New Roman" w:hAnsi="Times New Roman" w:cs="Times New Roman"/>
        </w:rPr>
        <w:t xml:space="preserve">após a primeira publicação da convocação. Qualquer </w:t>
      </w:r>
      <w:bookmarkStart w:id="37" w:name="_Hlk66555119"/>
      <w:r w:rsidRPr="00D420FE">
        <w:rPr>
          <w:rFonts w:ascii="Times New Roman" w:hAnsi="Times New Roman" w:cs="Times New Roman"/>
        </w:rPr>
        <w:t>Assembleia Geral de Debenturistas</w:t>
      </w:r>
      <w:bookmarkEnd w:id="37"/>
      <w:r w:rsidRPr="00D420FE">
        <w:rPr>
          <w:rFonts w:ascii="Times New Roman" w:hAnsi="Times New Roman" w:cs="Times New Roman"/>
        </w:rPr>
        <w:t xml:space="preserve"> em segunda convocação somente poderá ser realizada em, no mínimo 5 (cinco) </w:t>
      </w:r>
      <w:r w:rsidR="00760A1B" w:rsidRPr="00D420FE">
        <w:rPr>
          <w:rFonts w:ascii="Times New Roman" w:hAnsi="Times New Roman" w:cs="Times New Roman"/>
        </w:rPr>
        <w:t>di</w:t>
      </w:r>
      <w:r w:rsidR="00315E13" w:rsidRPr="00D420FE">
        <w:rPr>
          <w:rFonts w:ascii="Times New Roman" w:hAnsi="Times New Roman" w:cs="Times New Roman"/>
        </w:rPr>
        <w:t xml:space="preserve">as </w:t>
      </w:r>
      <w:r w:rsidRPr="00D420FE">
        <w:rPr>
          <w:rFonts w:ascii="Times New Roman" w:hAnsi="Times New Roman" w:cs="Times New Roman"/>
        </w:rPr>
        <w:t>após a data de publicação do novo edital de convocação.</w:t>
      </w:r>
    </w:p>
    <w:p w14:paraId="3D942722"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77AE2115" w14:textId="77777777" w:rsidR="006B21A9" w:rsidRPr="00D420FE" w:rsidRDefault="006B21A9"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Independe</w:t>
      </w:r>
      <w:r w:rsidR="006544C4" w:rsidRPr="00D420FE">
        <w:rPr>
          <w:rFonts w:ascii="Times New Roman" w:hAnsi="Times New Roman" w:cs="Times New Roman"/>
        </w:rPr>
        <w:t>nte</w:t>
      </w:r>
      <w:r w:rsidRPr="00D420FE">
        <w:rPr>
          <w:rFonts w:ascii="Times New Roman" w:hAnsi="Times New Roman" w:cs="Times New Roman"/>
        </w:rPr>
        <w:t>mente da</w:t>
      </w:r>
      <w:r w:rsidR="006544C4" w:rsidRPr="00D420FE">
        <w:rPr>
          <w:rFonts w:ascii="Times New Roman" w:hAnsi="Times New Roman" w:cs="Times New Roman"/>
        </w:rPr>
        <w:t>s formalidades previstas na legislação aplicável e nesta Escritura de Emissão, será considerada regular a Assembleia Geral de Debenturistas a que comparecerem os titulares de todas as Debêntures em Circulação.</w:t>
      </w:r>
    </w:p>
    <w:p w14:paraId="6E382BBF" w14:textId="77777777" w:rsidR="006544C4" w:rsidRPr="00D420FE" w:rsidRDefault="006544C4" w:rsidP="006F5490">
      <w:pPr>
        <w:pStyle w:val="PargrafodaLista"/>
        <w:tabs>
          <w:tab w:val="left" w:pos="810"/>
        </w:tabs>
        <w:spacing w:before="0" w:line="300" w:lineRule="auto"/>
        <w:ind w:left="0" w:right="76" w:firstLine="0"/>
        <w:rPr>
          <w:rFonts w:ascii="Times New Roman" w:hAnsi="Times New Roman" w:cs="Times New Roman"/>
        </w:rPr>
      </w:pPr>
    </w:p>
    <w:p w14:paraId="7BF327CF"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As</w:t>
      </w:r>
      <w:r w:rsidRPr="00D420FE">
        <w:rPr>
          <w:rFonts w:ascii="Times New Roman" w:hAnsi="Times New Roman" w:cs="Times New Roman"/>
          <w:spacing w:val="-9"/>
        </w:rPr>
        <w:t xml:space="preserve"> </w:t>
      </w:r>
      <w:r w:rsidR="006544C4" w:rsidRPr="00D420FE">
        <w:rPr>
          <w:rFonts w:ascii="Times New Roman" w:hAnsi="Times New Roman" w:cs="Times New Roman"/>
        </w:rPr>
        <w:t xml:space="preserve">Assembleias Gerais de Debenturistas </w:t>
      </w:r>
      <w:r w:rsidRPr="00D420FE">
        <w:rPr>
          <w:rFonts w:ascii="Times New Roman" w:hAnsi="Times New Roman" w:cs="Times New Roman"/>
        </w:rPr>
        <w:t>instalar-se-ão,</w:t>
      </w:r>
      <w:r w:rsidRPr="00D420FE">
        <w:rPr>
          <w:rFonts w:ascii="Times New Roman" w:hAnsi="Times New Roman" w:cs="Times New Roman"/>
          <w:spacing w:val="-9"/>
        </w:rPr>
        <w:t xml:space="preserve"> </w:t>
      </w:r>
      <w:r w:rsidRPr="00D420FE">
        <w:rPr>
          <w:rFonts w:ascii="Times New Roman" w:hAnsi="Times New Roman" w:cs="Times New Roman"/>
        </w:rPr>
        <w:t>em</w:t>
      </w:r>
      <w:r w:rsidRPr="00D420FE">
        <w:rPr>
          <w:rFonts w:ascii="Times New Roman" w:hAnsi="Times New Roman" w:cs="Times New Roman"/>
          <w:spacing w:val="-9"/>
        </w:rPr>
        <w:t xml:space="preserve"> </w:t>
      </w:r>
      <w:r w:rsidRPr="00D420FE">
        <w:rPr>
          <w:rFonts w:ascii="Times New Roman" w:hAnsi="Times New Roman" w:cs="Times New Roman"/>
        </w:rPr>
        <w:t>primeira</w:t>
      </w:r>
      <w:r w:rsidRPr="00D420FE">
        <w:rPr>
          <w:rFonts w:ascii="Times New Roman" w:hAnsi="Times New Roman" w:cs="Times New Roman"/>
          <w:spacing w:val="-9"/>
        </w:rPr>
        <w:t xml:space="preserve"> </w:t>
      </w:r>
      <w:r w:rsidRPr="00D420FE">
        <w:rPr>
          <w:rFonts w:ascii="Times New Roman" w:hAnsi="Times New Roman" w:cs="Times New Roman"/>
        </w:rPr>
        <w:t>convocação,</w:t>
      </w:r>
      <w:r w:rsidRPr="00D420FE">
        <w:rPr>
          <w:rFonts w:ascii="Times New Roman" w:hAnsi="Times New Roman" w:cs="Times New Roman"/>
          <w:spacing w:val="-7"/>
        </w:rPr>
        <w:t xml:space="preserve"> </w:t>
      </w:r>
      <w:r w:rsidRPr="00D420FE">
        <w:rPr>
          <w:rFonts w:ascii="Times New Roman" w:hAnsi="Times New Roman" w:cs="Times New Roman"/>
        </w:rPr>
        <w:t xml:space="preserve">com a presença </w:t>
      </w:r>
      <w:r w:rsidRPr="00D420FE">
        <w:rPr>
          <w:rFonts w:ascii="Times New Roman" w:hAnsi="Times New Roman" w:cs="Times New Roman"/>
        </w:rPr>
        <w:lastRenderedPageBreak/>
        <w:t xml:space="preserve">de titulares de, no mínimo, metade das Debêntures em </w:t>
      </w:r>
      <w:r w:rsidR="0067700B" w:rsidRPr="00D420FE">
        <w:rPr>
          <w:rFonts w:ascii="Times New Roman" w:hAnsi="Times New Roman" w:cs="Times New Roman"/>
        </w:rPr>
        <w:t>Circulação</w:t>
      </w:r>
      <w:r w:rsidRPr="00D420FE">
        <w:rPr>
          <w:rFonts w:ascii="Times New Roman" w:hAnsi="Times New Roman" w:cs="Times New Roman"/>
        </w:rPr>
        <w:t>, e, em segunda convocação, com qualquer</w:t>
      </w:r>
      <w:r w:rsidRPr="00D420FE">
        <w:rPr>
          <w:rFonts w:ascii="Times New Roman" w:hAnsi="Times New Roman" w:cs="Times New Roman"/>
          <w:spacing w:val="-9"/>
        </w:rPr>
        <w:t xml:space="preserve"> </w:t>
      </w:r>
      <w:r w:rsidRPr="00D420FE">
        <w:rPr>
          <w:rFonts w:ascii="Times New Roman" w:hAnsi="Times New Roman" w:cs="Times New Roman"/>
        </w:rPr>
        <w:t>quórum.</w:t>
      </w:r>
    </w:p>
    <w:p w14:paraId="3A4B1FEB"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6F144D9D"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presidência e a secretaria das </w:t>
      </w:r>
      <w:r w:rsidR="006544C4" w:rsidRPr="00D420FE">
        <w:rPr>
          <w:rFonts w:ascii="Times New Roman" w:hAnsi="Times New Roman" w:cs="Times New Roman"/>
        </w:rPr>
        <w:t xml:space="preserve">Assembleias Gerais de Debenturistas </w:t>
      </w:r>
      <w:r w:rsidRPr="00D420FE">
        <w:rPr>
          <w:rFonts w:ascii="Times New Roman" w:hAnsi="Times New Roman" w:cs="Times New Roman"/>
        </w:rPr>
        <w:t>caberão aos Debenturistas</w:t>
      </w:r>
      <w:r w:rsidRPr="00D420FE">
        <w:rPr>
          <w:rFonts w:ascii="Times New Roman" w:hAnsi="Times New Roman" w:cs="Times New Roman"/>
          <w:spacing w:val="-13"/>
        </w:rPr>
        <w:t xml:space="preserve"> </w:t>
      </w:r>
      <w:r w:rsidRPr="00D420FE">
        <w:rPr>
          <w:rFonts w:ascii="Times New Roman" w:hAnsi="Times New Roman" w:cs="Times New Roman"/>
        </w:rPr>
        <w:t>eleitos</w:t>
      </w:r>
      <w:r w:rsidRPr="00D420FE">
        <w:rPr>
          <w:rFonts w:ascii="Times New Roman" w:hAnsi="Times New Roman" w:cs="Times New Roman"/>
          <w:spacing w:val="-13"/>
        </w:rPr>
        <w:t xml:space="preserve"> </w:t>
      </w:r>
      <w:r w:rsidRPr="00D420FE">
        <w:rPr>
          <w:rFonts w:ascii="Times New Roman" w:hAnsi="Times New Roman" w:cs="Times New Roman"/>
        </w:rPr>
        <w:t>por</w:t>
      </w:r>
      <w:r w:rsidRPr="00D420FE">
        <w:rPr>
          <w:rFonts w:ascii="Times New Roman" w:hAnsi="Times New Roman" w:cs="Times New Roman"/>
          <w:spacing w:val="-15"/>
        </w:rPr>
        <w:t xml:space="preserve"> </w:t>
      </w:r>
      <w:r w:rsidRPr="00D420FE">
        <w:rPr>
          <w:rFonts w:ascii="Times New Roman" w:hAnsi="Times New Roman" w:cs="Times New Roman"/>
        </w:rPr>
        <w:t>estes</w:t>
      </w:r>
      <w:r w:rsidRPr="00D420FE">
        <w:rPr>
          <w:rFonts w:ascii="Times New Roman" w:hAnsi="Times New Roman" w:cs="Times New Roman"/>
          <w:spacing w:val="-13"/>
        </w:rPr>
        <w:t xml:space="preserve"> </w:t>
      </w:r>
      <w:r w:rsidRPr="00D420FE">
        <w:rPr>
          <w:rFonts w:ascii="Times New Roman" w:hAnsi="Times New Roman" w:cs="Times New Roman"/>
        </w:rPr>
        <w:t>próprios</w:t>
      </w:r>
      <w:r w:rsidRPr="00D420FE">
        <w:rPr>
          <w:rFonts w:ascii="Times New Roman" w:hAnsi="Times New Roman" w:cs="Times New Roman"/>
          <w:spacing w:val="-9"/>
        </w:rPr>
        <w:t xml:space="preserve"> </w:t>
      </w:r>
      <w:r w:rsidRPr="00D420FE">
        <w:rPr>
          <w:rFonts w:ascii="Times New Roman" w:hAnsi="Times New Roman" w:cs="Times New Roman"/>
        </w:rPr>
        <w:t>ou</w:t>
      </w:r>
      <w:r w:rsidRPr="00D420FE">
        <w:rPr>
          <w:rFonts w:ascii="Times New Roman" w:hAnsi="Times New Roman" w:cs="Times New Roman"/>
          <w:spacing w:val="-15"/>
        </w:rPr>
        <w:t xml:space="preserve"> </w:t>
      </w:r>
      <w:r w:rsidRPr="00D420FE">
        <w:rPr>
          <w:rFonts w:ascii="Times New Roman" w:hAnsi="Times New Roman" w:cs="Times New Roman"/>
        </w:rPr>
        <w:t>àqueles</w:t>
      </w:r>
      <w:r w:rsidRPr="00D420FE">
        <w:rPr>
          <w:rFonts w:ascii="Times New Roman" w:hAnsi="Times New Roman" w:cs="Times New Roman"/>
          <w:spacing w:val="-13"/>
        </w:rPr>
        <w:t xml:space="preserve"> </w:t>
      </w:r>
      <w:r w:rsidRPr="00D420FE">
        <w:rPr>
          <w:rFonts w:ascii="Times New Roman" w:hAnsi="Times New Roman" w:cs="Times New Roman"/>
        </w:rPr>
        <w:t>que</w:t>
      </w:r>
      <w:r w:rsidRPr="00D420FE">
        <w:rPr>
          <w:rFonts w:ascii="Times New Roman" w:hAnsi="Times New Roman" w:cs="Times New Roman"/>
          <w:spacing w:val="-11"/>
        </w:rPr>
        <w:t xml:space="preserve"> </w:t>
      </w:r>
      <w:r w:rsidRPr="00D420FE">
        <w:rPr>
          <w:rFonts w:ascii="Times New Roman" w:hAnsi="Times New Roman" w:cs="Times New Roman"/>
        </w:rPr>
        <w:t>forem</w:t>
      </w:r>
      <w:r w:rsidRPr="00D420FE">
        <w:rPr>
          <w:rFonts w:ascii="Times New Roman" w:hAnsi="Times New Roman" w:cs="Times New Roman"/>
          <w:spacing w:val="-14"/>
        </w:rPr>
        <w:t xml:space="preserve"> </w:t>
      </w:r>
      <w:r w:rsidRPr="00D420FE">
        <w:rPr>
          <w:rFonts w:ascii="Times New Roman" w:hAnsi="Times New Roman" w:cs="Times New Roman"/>
        </w:rPr>
        <w:t>designados</w:t>
      </w:r>
      <w:r w:rsidRPr="00D420FE">
        <w:rPr>
          <w:rFonts w:ascii="Times New Roman" w:hAnsi="Times New Roman" w:cs="Times New Roman"/>
          <w:spacing w:val="-13"/>
        </w:rPr>
        <w:t xml:space="preserve"> </w:t>
      </w:r>
      <w:r w:rsidRPr="00D420FE">
        <w:rPr>
          <w:rFonts w:ascii="Times New Roman" w:hAnsi="Times New Roman" w:cs="Times New Roman"/>
        </w:rPr>
        <w:t>pela</w:t>
      </w:r>
      <w:r w:rsidRPr="00D420FE">
        <w:rPr>
          <w:rFonts w:ascii="Times New Roman" w:hAnsi="Times New Roman" w:cs="Times New Roman"/>
          <w:spacing w:val="-13"/>
        </w:rPr>
        <w:t xml:space="preserve"> </w:t>
      </w:r>
      <w:r w:rsidRPr="00D420FE">
        <w:rPr>
          <w:rFonts w:ascii="Times New Roman" w:hAnsi="Times New Roman" w:cs="Times New Roman"/>
        </w:rPr>
        <w:t>CVM.</w:t>
      </w:r>
    </w:p>
    <w:p w14:paraId="78F278AB" w14:textId="77777777" w:rsidR="00075589" w:rsidRPr="00D420FE" w:rsidRDefault="00075589" w:rsidP="006F5490">
      <w:pPr>
        <w:pStyle w:val="PargrafodaLista"/>
        <w:spacing w:before="0" w:line="300" w:lineRule="auto"/>
        <w:rPr>
          <w:rFonts w:ascii="Times New Roman" w:hAnsi="Times New Roman" w:cs="Times New Roman"/>
        </w:rPr>
      </w:pPr>
    </w:p>
    <w:p w14:paraId="090C230C" w14:textId="77777777" w:rsidR="00075589" w:rsidRPr="00D420FE" w:rsidRDefault="00075589"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color w:val="000000" w:themeColor="text1"/>
        </w:rPr>
        <w:t xml:space="preserve">Não será admitida na Assembleia Geral de Debenturistas a presença de quaisquer pessoas que não comprovem a sua condição de Debenturista ou mandatário, mediante prévia apresentação de documentos regulares de identificação, societário e procurações, exceto por pessoas que tenham expressamente sido convocadas pelo Agente Fiduciário. Documentos estrangeiros serão aceitos desde que devidamente </w:t>
      </w:r>
      <w:proofErr w:type="spellStart"/>
      <w:r w:rsidRPr="00D420FE">
        <w:rPr>
          <w:rFonts w:ascii="Times New Roman" w:hAnsi="Times New Roman" w:cs="Times New Roman"/>
          <w:color w:val="000000" w:themeColor="text1"/>
        </w:rPr>
        <w:t>notarizados</w:t>
      </w:r>
      <w:proofErr w:type="spellEnd"/>
      <w:r w:rsidRPr="00D420FE">
        <w:rPr>
          <w:rFonts w:ascii="Times New Roman" w:hAnsi="Times New Roman" w:cs="Times New Roman"/>
          <w:color w:val="000000" w:themeColor="text1"/>
        </w:rPr>
        <w:t xml:space="preserve">, </w:t>
      </w:r>
      <w:proofErr w:type="spellStart"/>
      <w:r w:rsidRPr="00D420FE">
        <w:rPr>
          <w:rFonts w:ascii="Times New Roman" w:hAnsi="Times New Roman" w:cs="Times New Roman"/>
          <w:color w:val="000000" w:themeColor="text1"/>
        </w:rPr>
        <w:t>consularizados</w:t>
      </w:r>
      <w:proofErr w:type="spellEnd"/>
      <w:r w:rsidRPr="00D420FE">
        <w:rPr>
          <w:rFonts w:ascii="Times New Roman" w:hAnsi="Times New Roman" w:cs="Times New Roman"/>
          <w:color w:val="000000" w:themeColor="text1"/>
        </w:rPr>
        <w:t xml:space="preserve"> e contendo a devida tradução juramentada e registrada no competente cartório de títulos e documentos. </w:t>
      </w:r>
    </w:p>
    <w:p w14:paraId="31A93EA1"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44D473F7" w14:textId="1B40FA20" w:rsidR="00284E9A" w:rsidRPr="00D420FE" w:rsidRDefault="00EC18EE" w:rsidP="00541008">
      <w:pPr>
        <w:pStyle w:val="PargrafodaLista"/>
        <w:numPr>
          <w:ilvl w:val="2"/>
          <w:numId w:val="26"/>
        </w:numPr>
        <w:spacing w:before="0" w:line="300" w:lineRule="auto"/>
        <w:ind w:left="0" w:right="74" w:firstLine="0"/>
        <w:rPr>
          <w:rFonts w:ascii="Times New Roman" w:hAnsi="Times New Roman" w:cs="Times New Roman"/>
        </w:rPr>
      </w:pPr>
      <w:bookmarkStart w:id="38" w:name="_bookmark30"/>
      <w:bookmarkEnd w:id="38"/>
      <w:r w:rsidRPr="00D420FE">
        <w:rPr>
          <w:rFonts w:ascii="Times New Roman" w:hAnsi="Times New Roman" w:cs="Times New Roman"/>
        </w:rPr>
        <w:t xml:space="preserve">Nas deliberações das Assembleias Gerais de Debenturistas, a cada uma das Debêntures em Circulação caberá um voto, admitida a constituição de mandatário, Debenturista ou não. Exceto pelo disposto na Cláusula </w:t>
      </w:r>
      <w:hyperlink w:anchor="_bookmark31" w:history="1">
        <w:r w:rsidR="001D74CA" w:rsidRPr="00D420FE">
          <w:rPr>
            <w:rFonts w:ascii="Times New Roman" w:hAnsi="Times New Roman" w:cs="Times New Roman"/>
          </w:rPr>
          <w:t>9.9.1 abaixo,</w:t>
        </w:r>
      </w:hyperlink>
      <w:r w:rsidRPr="00D420FE">
        <w:rPr>
          <w:rFonts w:ascii="Times New Roman" w:hAnsi="Times New Roman" w:cs="Times New Roman"/>
        </w:rPr>
        <w:t xml:space="preserve"> todas as deliberações a serem tomadas em Assembleia Geral de Debenturistas dependerão </w:t>
      </w:r>
      <w:r w:rsidRPr="00D420FE">
        <w:rPr>
          <w:rFonts w:ascii="Times New Roman" w:hAnsi="Times New Roman" w:cs="Times New Roman"/>
          <w:spacing w:val="-3"/>
        </w:rPr>
        <w:t xml:space="preserve">de </w:t>
      </w:r>
      <w:r w:rsidRPr="00D420FE">
        <w:rPr>
          <w:rFonts w:ascii="Times New Roman" w:hAnsi="Times New Roman" w:cs="Times New Roman"/>
        </w:rPr>
        <w:t>aprovação de Debenturistas representando 8</w:t>
      </w:r>
      <w:r w:rsidR="007814EE" w:rsidRPr="00D420FE">
        <w:rPr>
          <w:rFonts w:ascii="Times New Roman" w:hAnsi="Times New Roman" w:cs="Times New Roman"/>
        </w:rPr>
        <w:t>2</w:t>
      </w:r>
      <w:r w:rsidRPr="00D420FE">
        <w:rPr>
          <w:rFonts w:ascii="Times New Roman" w:hAnsi="Times New Roman" w:cs="Times New Roman"/>
        </w:rPr>
        <w:t xml:space="preserve">% (oitenta e </w:t>
      </w:r>
      <w:r w:rsidR="007814EE" w:rsidRPr="00D420FE">
        <w:rPr>
          <w:rFonts w:ascii="Times New Roman" w:hAnsi="Times New Roman" w:cs="Times New Roman"/>
        </w:rPr>
        <w:t xml:space="preserve">dois </w:t>
      </w:r>
      <w:r w:rsidRPr="00D420FE">
        <w:rPr>
          <w:rFonts w:ascii="Times New Roman" w:hAnsi="Times New Roman" w:cs="Times New Roman"/>
        </w:rPr>
        <w:t>por cento) das Debêntures em</w:t>
      </w:r>
      <w:r w:rsidRPr="00D420FE">
        <w:rPr>
          <w:rFonts w:ascii="Times New Roman" w:hAnsi="Times New Roman" w:cs="Times New Roman"/>
          <w:spacing w:val="-7"/>
        </w:rPr>
        <w:t xml:space="preserve"> </w:t>
      </w:r>
      <w:r w:rsidRPr="00D420FE">
        <w:rPr>
          <w:rFonts w:ascii="Times New Roman" w:hAnsi="Times New Roman" w:cs="Times New Roman"/>
        </w:rPr>
        <w:t>Circulação</w:t>
      </w:r>
      <w:r w:rsidR="00284E9A" w:rsidRPr="00D420FE">
        <w:rPr>
          <w:rFonts w:ascii="Times New Roman" w:hAnsi="Times New Roman" w:cs="Times New Roman"/>
        </w:rPr>
        <w:t>.</w:t>
      </w:r>
      <w:r w:rsidR="00CC65C5" w:rsidRPr="00D420FE">
        <w:rPr>
          <w:rFonts w:ascii="Times New Roman" w:hAnsi="Times New Roman" w:cs="Times New Roman"/>
        </w:rPr>
        <w:t xml:space="preserve"> </w:t>
      </w:r>
    </w:p>
    <w:p w14:paraId="25719D87"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12B512DF" w14:textId="26C85D17" w:rsidR="00284E9A" w:rsidRPr="00D420FE" w:rsidRDefault="00284E9A" w:rsidP="00541008">
      <w:pPr>
        <w:pStyle w:val="PargrafodaLista"/>
        <w:numPr>
          <w:ilvl w:val="3"/>
          <w:numId w:val="26"/>
        </w:numPr>
        <w:spacing w:before="0" w:line="300" w:lineRule="auto"/>
        <w:ind w:left="0" w:right="74" w:firstLine="0"/>
        <w:rPr>
          <w:rFonts w:ascii="Times New Roman" w:hAnsi="Times New Roman" w:cs="Times New Roman"/>
        </w:rPr>
      </w:pPr>
      <w:bookmarkStart w:id="39" w:name="_bookmark31"/>
      <w:bookmarkEnd w:id="39"/>
      <w:r w:rsidRPr="00D420FE">
        <w:rPr>
          <w:rFonts w:ascii="Times New Roman" w:hAnsi="Times New Roman" w:cs="Times New Roman"/>
        </w:rPr>
        <w:t xml:space="preserve">Não estão incluídos no quórum a que se refere a Cláusula </w:t>
      </w:r>
      <w:hyperlink w:anchor="_bookmark30" w:history="1">
        <w:r w:rsidRPr="00D420FE">
          <w:rPr>
            <w:rFonts w:ascii="Times New Roman" w:hAnsi="Times New Roman" w:cs="Times New Roman"/>
          </w:rPr>
          <w:t>9.</w:t>
        </w:r>
        <w:r w:rsidR="0079115A" w:rsidRPr="00D420FE">
          <w:rPr>
            <w:rFonts w:ascii="Times New Roman" w:hAnsi="Times New Roman" w:cs="Times New Roman"/>
          </w:rPr>
          <w:t>9</w:t>
        </w:r>
        <w:r w:rsidRPr="00D420FE">
          <w:rPr>
            <w:rFonts w:ascii="Times New Roman" w:hAnsi="Times New Roman" w:cs="Times New Roman"/>
            <w:spacing w:val="-14"/>
          </w:rPr>
          <w:t xml:space="preserve"> </w:t>
        </w:r>
        <w:r w:rsidRPr="00D420FE">
          <w:rPr>
            <w:rFonts w:ascii="Times New Roman" w:hAnsi="Times New Roman" w:cs="Times New Roman"/>
          </w:rPr>
          <w:t>acima</w:t>
        </w:r>
      </w:hyperlink>
      <w:r w:rsidRPr="00D420FE">
        <w:rPr>
          <w:rFonts w:ascii="Times New Roman" w:hAnsi="Times New Roman" w:cs="Times New Roman"/>
        </w:rPr>
        <w:t>:</w:t>
      </w:r>
    </w:p>
    <w:p w14:paraId="47A1ABC9" w14:textId="77777777" w:rsidR="00B9440D" w:rsidRPr="00D420FE" w:rsidRDefault="00B9440D" w:rsidP="006F5490">
      <w:pPr>
        <w:pStyle w:val="PargrafodaLista"/>
        <w:tabs>
          <w:tab w:val="left" w:pos="821"/>
          <w:tab w:val="left" w:pos="822"/>
        </w:tabs>
        <w:spacing w:before="0" w:line="300" w:lineRule="auto"/>
        <w:ind w:left="0" w:right="76" w:firstLine="0"/>
        <w:rPr>
          <w:rFonts w:ascii="Times New Roman" w:hAnsi="Times New Roman" w:cs="Times New Roman"/>
        </w:rPr>
      </w:pPr>
    </w:p>
    <w:p w14:paraId="20480F65" w14:textId="77777777" w:rsidR="00284E9A" w:rsidRPr="00D420FE" w:rsidRDefault="00284E9A" w:rsidP="006F5490">
      <w:pPr>
        <w:pStyle w:val="PargrafodaLista"/>
        <w:numPr>
          <w:ilvl w:val="4"/>
          <w:numId w:val="22"/>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os quóruns expressamente previstos em outras Cláusulas desta Escritura de Emissão;</w:t>
      </w:r>
      <w:r w:rsidRPr="00D420FE">
        <w:rPr>
          <w:rFonts w:ascii="Times New Roman" w:hAnsi="Times New Roman" w:cs="Times New Roman"/>
          <w:spacing w:val="-2"/>
        </w:rPr>
        <w:t xml:space="preserve"> </w:t>
      </w:r>
      <w:r w:rsidRPr="00D420FE">
        <w:rPr>
          <w:rFonts w:ascii="Times New Roman" w:hAnsi="Times New Roman" w:cs="Times New Roman"/>
        </w:rPr>
        <w:t>e</w:t>
      </w:r>
    </w:p>
    <w:p w14:paraId="07835336"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541BF6F6" w14:textId="6FA80F6C" w:rsidR="00284E9A" w:rsidRPr="00D420FE" w:rsidRDefault="00284E9A" w:rsidP="006F5490">
      <w:pPr>
        <w:pStyle w:val="PargrafodaLista"/>
        <w:numPr>
          <w:ilvl w:val="4"/>
          <w:numId w:val="22"/>
        </w:numPr>
        <w:tabs>
          <w:tab w:val="left" w:pos="1803"/>
          <w:tab w:val="left" w:pos="1804"/>
        </w:tabs>
        <w:spacing w:before="0" w:line="300" w:lineRule="auto"/>
        <w:ind w:left="567" w:right="76" w:hanging="567"/>
        <w:rPr>
          <w:rFonts w:ascii="Times New Roman" w:hAnsi="Times New Roman" w:cs="Times New Roman"/>
        </w:rPr>
      </w:pPr>
      <w:r w:rsidRPr="00D420FE">
        <w:rPr>
          <w:rFonts w:ascii="Times New Roman" w:hAnsi="Times New Roman" w:cs="Times New Roman"/>
        </w:rPr>
        <w:t xml:space="preserve">as alterações, que deverão ser aprovadas por Debenturistas representando, no mínimo, 90% (noventa por cento) das Debêntures em </w:t>
      </w:r>
      <w:r w:rsidR="0067700B" w:rsidRPr="00D420FE">
        <w:rPr>
          <w:rFonts w:ascii="Times New Roman" w:hAnsi="Times New Roman" w:cs="Times New Roman"/>
        </w:rPr>
        <w:t>Circulação</w:t>
      </w:r>
      <w:r w:rsidRPr="00D420FE">
        <w:rPr>
          <w:rFonts w:ascii="Times New Roman" w:hAnsi="Times New Roman" w:cs="Times New Roman"/>
        </w:rPr>
        <w:t>, (a) das disposições desta Cláusula; (b) de qua</w:t>
      </w:r>
      <w:r w:rsidR="00CC65C5" w:rsidRPr="00D420FE">
        <w:rPr>
          <w:rFonts w:ascii="Times New Roman" w:hAnsi="Times New Roman" w:cs="Times New Roman"/>
        </w:rPr>
        <w:t>is</w:t>
      </w:r>
      <w:r w:rsidRPr="00D420FE">
        <w:rPr>
          <w:rFonts w:ascii="Times New Roman" w:hAnsi="Times New Roman" w:cs="Times New Roman"/>
        </w:rPr>
        <w:t>quer dos quóruns</w:t>
      </w:r>
      <w:r w:rsidRPr="00D420FE">
        <w:rPr>
          <w:rFonts w:ascii="Times New Roman" w:hAnsi="Times New Roman" w:cs="Times New Roman"/>
          <w:spacing w:val="-9"/>
        </w:rPr>
        <w:t xml:space="preserve"> </w:t>
      </w:r>
      <w:r w:rsidRPr="00D420FE">
        <w:rPr>
          <w:rFonts w:ascii="Times New Roman" w:hAnsi="Times New Roman" w:cs="Times New Roman"/>
        </w:rPr>
        <w:t>previstos</w:t>
      </w:r>
      <w:r w:rsidRPr="00D420FE">
        <w:rPr>
          <w:rFonts w:ascii="Times New Roman" w:hAnsi="Times New Roman" w:cs="Times New Roman"/>
          <w:spacing w:val="-8"/>
        </w:rPr>
        <w:t xml:space="preserve"> </w:t>
      </w:r>
      <w:r w:rsidRPr="00D420FE">
        <w:rPr>
          <w:rFonts w:ascii="Times New Roman" w:hAnsi="Times New Roman" w:cs="Times New Roman"/>
        </w:rPr>
        <w:t>nesta</w:t>
      </w:r>
      <w:r w:rsidRPr="00D420FE">
        <w:rPr>
          <w:rFonts w:ascii="Times New Roman" w:hAnsi="Times New Roman" w:cs="Times New Roman"/>
          <w:spacing w:val="-9"/>
        </w:rPr>
        <w:t xml:space="preserve"> </w:t>
      </w:r>
      <w:r w:rsidRPr="00D420FE">
        <w:rPr>
          <w:rFonts w:ascii="Times New Roman" w:hAnsi="Times New Roman" w:cs="Times New Roman"/>
        </w:rPr>
        <w:t>Escritura</w:t>
      </w:r>
      <w:r w:rsidRPr="00D420FE">
        <w:rPr>
          <w:rFonts w:ascii="Times New Roman" w:hAnsi="Times New Roman" w:cs="Times New Roman"/>
          <w:spacing w:val="-9"/>
        </w:rPr>
        <w:t xml:space="preserve"> </w:t>
      </w:r>
      <w:r w:rsidRPr="00D420FE">
        <w:rPr>
          <w:rFonts w:ascii="Times New Roman" w:hAnsi="Times New Roman" w:cs="Times New Roman"/>
        </w:rPr>
        <w:t>de</w:t>
      </w:r>
      <w:r w:rsidRPr="00D420FE">
        <w:rPr>
          <w:rFonts w:ascii="Times New Roman" w:hAnsi="Times New Roman" w:cs="Times New Roman"/>
          <w:spacing w:val="-7"/>
        </w:rPr>
        <w:t xml:space="preserve"> </w:t>
      </w:r>
      <w:r w:rsidRPr="00D420FE">
        <w:rPr>
          <w:rFonts w:ascii="Times New Roman" w:hAnsi="Times New Roman" w:cs="Times New Roman"/>
        </w:rPr>
        <w:t>Emissão;</w:t>
      </w:r>
      <w:r w:rsidRPr="00D420FE">
        <w:rPr>
          <w:rFonts w:ascii="Times New Roman" w:hAnsi="Times New Roman" w:cs="Times New Roman"/>
          <w:spacing w:val="-9"/>
        </w:rPr>
        <w:t xml:space="preserve"> </w:t>
      </w:r>
      <w:r w:rsidRPr="00D420FE">
        <w:rPr>
          <w:rFonts w:ascii="Times New Roman" w:hAnsi="Times New Roman" w:cs="Times New Roman"/>
        </w:rPr>
        <w:t>(c) da</w:t>
      </w:r>
      <w:r w:rsidRPr="00D420FE">
        <w:rPr>
          <w:rFonts w:ascii="Times New Roman" w:hAnsi="Times New Roman" w:cs="Times New Roman"/>
          <w:spacing w:val="-9"/>
        </w:rPr>
        <w:t xml:space="preserve"> </w:t>
      </w:r>
      <w:r w:rsidRPr="00D420FE">
        <w:rPr>
          <w:rFonts w:ascii="Times New Roman" w:hAnsi="Times New Roman" w:cs="Times New Roman"/>
        </w:rPr>
        <w:t>Remuneração</w:t>
      </w:r>
      <w:r w:rsidR="00CC65C5" w:rsidRPr="00D420FE">
        <w:rPr>
          <w:rFonts w:ascii="Times New Roman" w:hAnsi="Times New Roman" w:cs="Times New Roman"/>
        </w:rPr>
        <w:t xml:space="preserve"> das Debêntures</w:t>
      </w:r>
      <w:r w:rsidRPr="00D420FE">
        <w:rPr>
          <w:rFonts w:ascii="Times New Roman" w:hAnsi="Times New Roman" w:cs="Times New Roman"/>
        </w:rPr>
        <w:t>,</w:t>
      </w:r>
      <w:r w:rsidRPr="00D420FE">
        <w:rPr>
          <w:rFonts w:ascii="Times New Roman" w:hAnsi="Times New Roman" w:cs="Times New Roman"/>
          <w:spacing w:val="-9"/>
        </w:rPr>
        <w:t xml:space="preserve"> </w:t>
      </w:r>
      <w:r w:rsidRPr="00D420FE">
        <w:rPr>
          <w:rFonts w:ascii="Times New Roman" w:hAnsi="Times New Roman" w:cs="Times New Roman"/>
        </w:rPr>
        <w:t xml:space="preserve">exceto pelo disposto na Cláusula </w:t>
      </w:r>
      <w:hyperlink w:anchor="_bookmark5" w:history="1">
        <w:r w:rsidR="00907F77" w:rsidRPr="00D420FE">
          <w:rPr>
            <w:rFonts w:ascii="Times New Roman" w:hAnsi="Times New Roman" w:cs="Times New Roman"/>
          </w:rPr>
          <w:t>4</w:t>
        </w:r>
        <w:r w:rsidRPr="00D420FE">
          <w:rPr>
            <w:rFonts w:ascii="Times New Roman" w:hAnsi="Times New Roman" w:cs="Times New Roman"/>
          </w:rPr>
          <w:t>.1</w:t>
        </w:r>
        <w:r w:rsidR="00907F77" w:rsidRPr="00D420FE">
          <w:rPr>
            <w:rFonts w:ascii="Times New Roman" w:hAnsi="Times New Roman" w:cs="Times New Roman"/>
          </w:rPr>
          <w:t>2</w:t>
        </w:r>
        <w:r w:rsidRPr="00D420FE">
          <w:rPr>
            <w:rFonts w:ascii="Times New Roman" w:hAnsi="Times New Roman" w:cs="Times New Roman"/>
          </w:rPr>
          <w:t xml:space="preserve"> acima</w:t>
        </w:r>
      </w:hyperlink>
      <w:r w:rsidRPr="00D420FE">
        <w:rPr>
          <w:rFonts w:ascii="Times New Roman" w:hAnsi="Times New Roman" w:cs="Times New Roman"/>
        </w:rPr>
        <w:t xml:space="preserve">; (d) de quaisquer datas </w:t>
      </w:r>
      <w:r w:rsidRPr="00D420FE">
        <w:rPr>
          <w:rFonts w:ascii="Times New Roman" w:hAnsi="Times New Roman" w:cs="Times New Roman"/>
          <w:spacing w:val="-3"/>
        </w:rPr>
        <w:t xml:space="preserve">de </w:t>
      </w:r>
      <w:r w:rsidRPr="00D420FE">
        <w:rPr>
          <w:rFonts w:ascii="Times New Roman" w:hAnsi="Times New Roman" w:cs="Times New Roman"/>
        </w:rPr>
        <w:t>pagamento</w:t>
      </w:r>
      <w:r w:rsidRPr="00D420FE">
        <w:rPr>
          <w:rFonts w:ascii="Times New Roman" w:hAnsi="Times New Roman" w:cs="Times New Roman"/>
          <w:spacing w:val="36"/>
        </w:rPr>
        <w:t xml:space="preserve"> </w:t>
      </w:r>
      <w:r w:rsidRPr="00D420FE">
        <w:rPr>
          <w:rFonts w:ascii="Times New Roman" w:hAnsi="Times New Roman" w:cs="Times New Roman"/>
        </w:rPr>
        <w:t>de</w:t>
      </w:r>
      <w:r w:rsidRPr="00D420FE">
        <w:rPr>
          <w:rFonts w:ascii="Times New Roman" w:hAnsi="Times New Roman" w:cs="Times New Roman"/>
          <w:spacing w:val="36"/>
        </w:rPr>
        <w:t xml:space="preserve"> </w:t>
      </w:r>
      <w:r w:rsidRPr="00D420FE">
        <w:rPr>
          <w:rFonts w:ascii="Times New Roman" w:hAnsi="Times New Roman" w:cs="Times New Roman"/>
        </w:rPr>
        <w:t>quaisquer</w:t>
      </w:r>
      <w:r w:rsidRPr="00D420FE">
        <w:rPr>
          <w:rFonts w:ascii="Times New Roman" w:hAnsi="Times New Roman" w:cs="Times New Roman"/>
          <w:spacing w:val="38"/>
        </w:rPr>
        <w:t xml:space="preserve"> </w:t>
      </w:r>
      <w:r w:rsidRPr="00D420FE">
        <w:rPr>
          <w:rFonts w:ascii="Times New Roman" w:hAnsi="Times New Roman" w:cs="Times New Roman"/>
        </w:rPr>
        <w:t>valores</w:t>
      </w:r>
      <w:r w:rsidRPr="00D420FE">
        <w:rPr>
          <w:rFonts w:ascii="Times New Roman" w:hAnsi="Times New Roman" w:cs="Times New Roman"/>
          <w:spacing w:val="37"/>
        </w:rPr>
        <w:t xml:space="preserve"> </w:t>
      </w:r>
      <w:r w:rsidRPr="00D420FE">
        <w:rPr>
          <w:rFonts w:ascii="Times New Roman" w:hAnsi="Times New Roman" w:cs="Times New Roman"/>
        </w:rPr>
        <w:t>previstos</w:t>
      </w:r>
      <w:r w:rsidRPr="00D420FE">
        <w:rPr>
          <w:rFonts w:ascii="Times New Roman" w:hAnsi="Times New Roman" w:cs="Times New Roman"/>
          <w:spacing w:val="35"/>
        </w:rPr>
        <w:t xml:space="preserve"> </w:t>
      </w:r>
      <w:r w:rsidRPr="00D420FE">
        <w:rPr>
          <w:rFonts w:ascii="Times New Roman" w:hAnsi="Times New Roman" w:cs="Times New Roman"/>
        </w:rPr>
        <w:t>nesta</w:t>
      </w:r>
      <w:r w:rsidRPr="00D420FE">
        <w:rPr>
          <w:rFonts w:ascii="Times New Roman" w:hAnsi="Times New Roman" w:cs="Times New Roman"/>
          <w:spacing w:val="37"/>
        </w:rPr>
        <w:t xml:space="preserve"> </w:t>
      </w:r>
      <w:r w:rsidRPr="00D420FE">
        <w:rPr>
          <w:rFonts w:ascii="Times New Roman" w:hAnsi="Times New Roman" w:cs="Times New Roman"/>
        </w:rPr>
        <w:t>Escritura</w:t>
      </w:r>
      <w:r w:rsidRPr="00D420FE">
        <w:rPr>
          <w:rFonts w:ascii="Times New Roman" w:hAnsi="Times New Roman" w:cs="Times New Roman"/>
          <w:spacing w:val="37"/>
        </w:rPr>
        <w:t xml:space="preserve"> </w:t>
      </w:r>
      <w:r w:rsidRPr="00D420FE">
        <w:rPr>
          <w:rFonts w:ascii="Times New Roman" w:hAnsi="Times New Roman" w:cs="Times New Roman"/>
        </w:rPr>
        <w:t>de</w:t>
      </w:r>
      <w:r w:rsidRPr="00D420FE">
        <w:rPr>
          <w:rFonts w:ascii="Times New Roman" w:hAnsi="Times New Roman" w:cs="Times New Roman"/>
          <w:spacing w:val="37"/>
        </w:rPr>
        <w:t xml:space="preserve"> </w:t>
      </w:r>
      <w:r w:rsidRPr="00D420FE">
        <w:rPr>
          <w:rFonts w:ascii="Times New Roman" w:hAnsi="Times New Roman" w:cs="Times New Roman"/>
        </w:rPr>
        <w:t>Emissão;</w:t>
      </w:r>
      <w:r w:rsidR="003E1EC3" w:rsidRPr="00D420FE">
        <w:rPr>
          <w:rFonts w:ascii="Times New Roman" w:hAnsi="Times New Roman" w:cs="Times New Roman"/>
        </w:rPr>
        <w:t xml:space="preserve"> (e) </w:t>
      </w:r>
      <w:r w:rsidRPr="00D420FE">
        <w:rPr>
          <w:rFonts w:ascii="Times New Roman" w:hAnsi="Times New Roman" w:cs="Times New Roman"/>
        </w:rPr>
        <w:t>do prazo de vigência das Debêntures; (f) da espécie das Debêntures;</w:t>
      </w:r>
      <w:r w:rsidR="003E1EC3" w:rsidRPr="00D420FE">
        <w:rPr>
          <w:rFonts w:ascii="Times New Roman" w:hAnsi="Times New Roman" w:cs="Times New Roman"/>
        </w:rPr>
        <w:t xml:space="preserve"> </w:t>
      </w:r>
      <w:r w:rsidRPr="00D420FE">
        <w:rPr>
          <w:rFonts w:ascii="Times New Roman" w:hAnsi="Times New Roman" w:cs="Times New Roman"/>
        </w:rPr>
        <w:t>(g)</w:t>
      </w:r>
      <w:r w:rsidR="00B9440D" w:rsidRPr="00D420FE">
        <w:rPr>
          <w:rFonts w:ascii="Times New Roman" w:hAnsi="Times New Roman" w:cs="Times New Roman"/>
        </w:rPr>
        <w:t> </w:t>
      </w:r>
      <w:r w:rsidRPr="00D420FE">
        <w:rPr>
          <w:rFonts w:ascii="Times New Roman" w:hAnsi="Times New Roman" w:cs="Times New Roman"/>
        </w:rPr>
        <w:t xml:space="preserve">da criação de evento de repactuação; (h) das disposições relativas </w:t>
      </w:r>
      <w:r w:rsidR="005D4708" w:rsidRPr="00D420FE">
        <w:rPr>
          <w:rFonts w:ascii="Times New Roman" w:hAnsi="Times New Roman" w:cs="Times New Roman"/>
        </w:rPr>
        <w:t>ao</w:t>
      </w:r>
      <w:r w:rsidRPr="00D420FE">
        <w:rPr>
          <w:rFonts w:ascii="Times New Roman" w:hAnsi="Times New Roman" w:cs="Times New Roman"/>
        </w:rPr>
        <w:t xml:space="preserve"> Resgate Antecipado Facultativo; (i) da redação de qualquer Evento de Inadimplemento</w:t>
      </w:r>
      <w:r w:rsidR="00CC65C5" w:rsidRPr="00D420FE">
        <w:rPr>
          <w:rFonts w:ascii="Times New Roman" w:hAnsi="Times New Roman" w:cs="Times New Roman"/>
        </w:rPr>
        <w:t>.</w:t>
      </w:r>
      <w:r w:rsidR="00813058" w:rsidRPr="00D420FE">
        <w:rPr>
          <w:rFonts w:ascii="Times New Roman" w:hAnsi="Times New Roman" w:cs="Times New Roman"/>
        </w:rPr>
        <w:t xml:space="preserve"> </w:t>
      </w:r>
    </w:p>
    <w:p w14:paraId="4FDE2BFC" w14:textId="77777777" w:rsidR="00B9440D" w:rsidRPr="00D420FE" w:rsidRDefault="00B9440D" w:rsidP="006F5490">
      <w:pPr>
        <w:pStyle w:val="PargrafodaLista"/>
        <w:tabs>
          <w:tab w:val="left" w:pos="1803"/>
          <w:tab w:val="left" w:pos="1804"/>
        </w:tabs>
        <w:spacing w:before="0" w:line="300" w:lineRule="auto"/>
        <w:ind w:left="567" w:right="76" w:firstLine="0"/>
        <w:rPr>
          <w:rFonts w:ascii="Times New Roman" w:hAnsi="Times New Roman" w:cs="Times New Roman"/>
        </w:rPr>
      </w:pPr>
    </w:p>
    <w:p w14:paraId="194A3C9D" w14:textId="52222E10" w:rsidR="00284E9A" w:rsidRPr="00D420FE" w:rsidRDefault="00284E9A" w:rsidP="00541008">
      <w:pPr>
        <w:pStyle w:val="PargrafodaLista"/>
        <w:numPr>
          <w:ilvl w:val="3"/>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 renúncia ou o perdão temporário a um Evento de Inadimplemento deverá ser aprovado </w:t>
      </w:r>
      <w:r w:rsidR="00BA4060" w:rsidRPr="00D420FE">
        <w:rPr>
          <w:rFonts w:ascii="Times New Roman" w:hAnsi="Times New Roman" w:cs="Times New Roman"/>
        </w:rPr>
        <w:t>nos termos do quórum previsto na</w:t>
      </w:r>
      <w:r w:rsidRPr="00D420FE">
        <w:rPr>
          <w:rFonts w:ascii="Times New Roman" w:hAnsi="Times New Roman" w:cs="Times New Roman"/>
        </w:rPr>
        <w:t xml:space="preserve"> Cláusula </w:t>
      </w:r>
      <w:hyperlink w:anchor="_bookmark30" w:history="1">
        <w:r w:rsidR="00A24856" w:rsidRPr="00D420FE">
          <w:rPr>
            <w:rFonts w:ascii="Times New Roman" w:hAnsi="Times New Roman" w:cs="Times New Roman"/>
          </w:rPr>
          <w:t>9.9</w:t>
        </w:r>
        <w:r w:rsidR="00A24856" w:rsidRPr="00D420FE">
          <w:rPr>
            <w:rFonts w:ascii="Times New Roman" w:hAnsi="Times New Roman" w:cs="Times New Roman"/>
            <w:spacing w:val="-4"/>
          </w:rPr>
          <w:t xml:space="preserve"> </w:t>
        </w:r>
        <w:r w:rsidR="00A24856" w:rsidRPr="00D420FE">
          <w:rPr>
            <w:rFonts w:ascii="Times New Roman" w:hAnsi="Times New Roman" w:cs="Times New Roman"/>
          </w:rPr>
          <w:t>acima</w:t>
        </w:r>
      </w:hyperlink>
      <w:r w:rsidRPr="00D420FE">
        <w:rPr>
          <w:rFonts w:ascii="Times New Roman" w:hAnsi="Times New Roman" w:cs="Times New Roman"/>
        </w:rPr>
        <w:t>.</w:t>
      </w:r>
    </w:p>
    <w:p w14:paraId="50041340" w14:textId="77777777" w:rsidR="00B9440D" w:rsidRPr="00D420FE" w:rsidRDefault="00B9440D" w:rsidP="006F5490">
      <w:pPr>
        <w:pStyle w:val="PargrafodaLista"/>
        <w:tabs>
          <w:tab w:val="left" w:pos="822"/>
        </w:tabs>
        <w:spacing w:before="0" w:line="300" w:lineRule="auto"/>
        <w:ind w:left="0" w:right="76" w:firstLine="0"/>
        <w:rPr>
          <w:rFonts w:ascii="Times New Roman" w:hAnsi="Times New Roman" w:cs="Times New Roman"/>
        </w:rPr>
      </w:pPr>
    </w:p>
    <w:p w14:paraId="47634B47" w14:textId="4C97D94E"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Para</w:t>
      </w:r>
      <w:r w:rsidRPr="00D420FE">
        <w:rPr>
          <w:rFonts w:ascii="Times New Roman" w:hAnsi="Times New Roman" w:cs="Times New Roman"/>
          <w:spacing w:val="-10"/>
        </w:rPr>
        <w:t xml:space="preserve"> </w:t>
      </w:r>
      <w:r w:rsidRPr="00D420FE">
        <w:rPr>
          <w:rFonts w:ascii="Times New Roman" w:hAnsi="Times New Roman" w:cs="Times New Roman"/>
        </w:rPr>
        <w:t>os</w:t>
      </w:r>
      <w:r w:rsidRPr="00D420FE">
        <w:rPr>
          <w:rFonts w:ascii="Times New Roman" w:hAnsi="Times New Roman" w:cs="Times New Roman"/>
          <w:spacing w:val="-11"/>
        </w:rPr>
        <w:t xml:space="preserve"> </w:t>
      </w:r>
      <w:r w:rsidRPr="00D420FE">
        <w:rPr>
          <w:rFonts w:ascii="Times New Roman" w:hAnsi="Times New Roman" w:cs="Times New Roman"/>
        </w:rPr>
        <w:t>fins</w:t>
      </w:r>
      <w:r w:rsidRPr="00D420FE">
        <w:rPr>
          <w:rFonts w:ascii="Times New Roman" w:hAnsi="Times New Roman" w:cs="Times New Roman"/>
          <w:spacing w:val="-10"/>
        </w:rPr>
        <w:t xml:space="preserve"> </w:t>
      </w:r>
      <w:r w:rsidRPr="00D420FE">
        <w:rPr>
          <w:rFonts w:ascii="Times New Roman" w:hAnsi="Times New Roman" w:cs="Times New Roman"/>
        </w:rPr>
        <w:t>de</w:t>
      </w:r>
      <w:r w:rsidRPr="00D420FE">
        <w:rPr>
          <w:rFonts w:ascii="Times New Roman" w:hAnsi="Times New Roman" w:cs="Times New Roman"/>
          <w:spacing w:val="-10"/>
        </w:rPr>
        <w:t xml:space="preserve"> </w:t>
      </w:r>
      <w:r w:rsidRPr="00D420FE">
        <w:rPr>
          <w:rFonts w:ascii="Times New Roman" w:hAnsi="Times New Roman" w:cs="Times New Roman"/>
        </w:rPr>
        <w:t>constituição</w:t>
      </w:r>
      <w:r w:rsidRPr="00D420FE">
        <w:rPr>
          <w:rFonts w:ascii="Times New Roman" w:hAnsi="Times New Roman" w:cs="Times New Roman"/>
          <w:spacing w:val="-10"/>
        </w:rPr>
        <w:t xml:space="preserve"> </w:t>
      </w:r>
      <w:r w:rsidRPr="00D420FE">
        <w:rPr>
          <w:rFonts w:ascii="Times New Roman" w:hAnsi="Times New Roman" w:cs="Times New Roman"/>
        </w:rPr>
        <w:t>de</w:t>
      </w:r>
      <w:r w:rsidRPr="00D420FE">
        <w:rPr>
          <w:rFonts w:ascii="Times New Roman" w:hAnsi="Times New Roman" w:cs="Times New Roman"/>
          <w:spacing w:val="-10"/>
        </w:rPr>
        <w:t xml:space="preserve"> </w:t>
      </w:r>
      <w:r w:rsidRPr="00D420FE">
        <w:rPr>
          <w:rFonts w:ascii="Times New Roman" w:hAnsi="Times New Roman" w:cs="Times New Roman"/>
        </w:rPr>
        <w:t>quórum,</w:t>
      </w:r>
      <w:r w:rsidRPr="00D420FE">
        <w:rPr>
          <w:rFonts w:ascii="Times New Roman" w:hAnsi="Times New Roman" w:cs="Times New Roman"/>
          <w:spacing w:val="-10"/>
        </w:rPr>
        <w:t xml:space="preserve"> </w:t>
      </w:r>
      <w:r w:rsidR="00A800F1" w:rsidRPr="00D420FE">
        <w:rPr>
          <w:rFonts w:ascii="Times New Roman" w:hAnsi="Times New Roman" w:cs="Times New Roman"/>
        </w:rPr>
        <w:t>“</w:t>
      </w:r>
      <w:r w:rsidRPr="00D420FE">
        <w:rPr>
          <w:rFonts w:ascii="Times New Roman" w:hAnsi="Times New Roman" w:cs="Times New Roman"/>
          <w:u w:val="single"/>
        </w:rPr>
        <w:t>Debêntures</w:t>
      </w:r>
      <w:r w:rsidRPr="00D420FE">
        <w:rPr>
          <w:rFonts w:ascii="Times New Roman" w:hAnsi="Times New Roman" w:cs="Times New Roman"/>
          <w:spacing w:val="-11"/>
          <w:u w:val="single"/>
        </w:rPr>
        <w:t xml:space="preserve"> </w:t>
      </w:r>
      <w:r w:rsidRPr="00D420FE">
        <w:rPr>
          <w:rFonts w:ascii="Times New Roman" w:hAnsi="Times New Roman" w:cs="Times New Roman"/>
          <w:u w:val="single"/>
        </w:rPr>
        <w:t>em</w:t>
      </w:r>
      <w:r w:rsidRPr="00D420FE">
        <w:rPr>
          <w:rFonts w:ascii="Times New Roman" w:hAnsi="Times New Roman" w:cs="Times New Roman"/>
          <w:spacing w:val="-10"/>
          <w:u w:val="single"/>
        </w:rPr>
        <w:t xml:space="preserve"> </w:t>
      </w:r>
      <w:r w:rsidR="009D33DE" w:rsidRPr="00D420FE">
        <w:rPr>
          <w:rFonts w:ascii="Times New Roman" w:hAnsi="Times New Roman" w:cs="Times New Roman"/>
          <w:u w:val="single"/>
        </w:rPr>
        <w:t>Circulação</w:t>
      </w:r>
      <w:r w:rsidR="00A800F1" w:rsidRPr="00D420FE">
        <w:rPr>
          <w:rFonts w:ascii="Times New Roman" w:hAnsi="Times New Roman" w:cs="Times New Roman"/>
        </w:rPr>
        <w:t>”</w:t>
      </w:r>
      <w:r w:rsidRPr="00D420FE">
        <w:rPr>
          <w:rFonts w:ascii="Times New Roman" w:hAnsi="Times New Roman" w:cs="Times New Roman"/>
          <w:spacing w:val="-11"/>
        </w:rPr>
        <w:t xml:space="preserve"> </w:t>
      </w:r>
      <w:r w:rsidRPr="00D420FE">
        <w:rPr>
          <w:rFonts w:ascii="Times New Roman" w:hAnsi="Times New Roman" w:cs="Times New Roman"/>
        </w:rPr>
        <w:t>significam</w:t>
      </w:r>
      <w:r w:rsidRPr="00D420FE">
        <w:rPr>
          <w:rFonts w:ascii="Times New Roman" w:hAnsi="Times New Roman" w:cs="Times New Roman"/>
          <w:spacing w:val="-10"/>
        </w:rPr>
        <w:t xml:space="preserve"> </w:t>
      </w:r>
      <w:r w:rsidRPr="00D420FE">
        <w:rPr>
          <w:rFonts w:ascii="Times New Roman" w:hAnsi="Times New Roman" w:cs="Times New Roman"/>
        </w:rPr>
        <w:t xml:space="preserve">todas as Debêntures subscritas e integralizadas e não resgatadas, excluídas as Debêntures mantidas em tesouraria e, ainda, adicionalmente, para fins de constituição de quórum, excluídas as Debêntures pertencentes, direta ou indiretamente, (i) à </w:t>
      </w:r>
      <w:r w:rsidR="0082305E" w:rsidRPr="00D420FE">
        <w:rPr>
          <w:rFonts w:ascii="Times New Roman" w:hAnsi="Times New Roman" w:cs="Times New Roman"/>
        </w:rPr>
        <w:t>Emissora</w:t>
      </w:r>
      <w:r w:rsidRPr="00D420FE">
        <w:rPr>
          <w:rFonts w:ascii="Times New Roman" w:hAnsi="Times New Roman" w:cs="Times New Roman"/>
        </w:rPr>
        <w:t>; (</w:t>
      </w:r>
      <w:proofErr w:type="spellStart"/>
      <w:r w:rsidRPr="00D420FE">
        <w:rPr>
          <w:rFonts w:ascii="Times New Roman" w:hAnsi="Times New Roman" w:cs="Times New Roman"/>
        </w:rPr>
        <w:t>ii</w:t>
      </w:r>
      <w:proofErr w:type="spellEnd"/>
      <w:r w:rsidRPr="00D420FE">
        <w:rPr>
          <w:rFonts w:ascii="Times New Roman" w:hAnsi="Times New Roman" w:cs="Times New Roman"/>
        </w:rPr>
        <w:t>) a qualquer Controladora, a qualquer controlada e/ou a qualquer coligada de qualquer das pessoas indicadas no item anterior; ou (</w:t>
      </w:r>
      <w:proofErr w:type="spellStart"/>
      <w:r w:rsidRPr="00D420FE">
        <w:rPr>
          <w:rFonts w:ascii="Times New Roman" w:hAnsi="Times New Roman" w:cs="Times New Roman"/>
        </w:rPr>
        <w:t>iii</w:t>
      </w:r>
      <w:proofErr w:type="spellEnd"/>
      <w:r w:rsidRPr="00D420FE">
        <w:rPr>
          <w:rFonts w:ascii="Times New Roman" w:hAnsi="Times New Roman" w:cs="Times New Roman"/>
        </w:rPr>
        <w:t>) a qualquer diretor, conselheiro, cônjuge, companheiro ou parente até o 3º (terceiro) grau de qualquer das pessoas referidas nos itens</w:t>
      </w:r>
      <w:r w:rsidRPr="00D420FE">
        <w:rPr>
          <w:rFonts w:ascii="Times New Roman" w:hAnsi="Times New Roman" w:cs="Times New Roman"/>
          <w:spacing w:val="-16"/>
        </w:rPr>
        <w:t xml:space="preserve"> </w:t>
      </w:r>
      <w:r w:rsidRPr="00D420FE">
        <w:rPr>
          <w:rFonts w:ascii="Times New Roman" w:hAnsi="Times New Roman" w:cs="Times New Roman"/>
        </w:rPr>
        <w:t>anteriores.</w:t>
      </w:r>
    </w:p>
    <w:p w14:paraId="474BB224"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3DFDF6A1" w14:textId="3C3B9AC8"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lastRenderedPageBreak/>
        <w:t>As deliberações tomadas pelos Debenturistas, no âmbito de sua competência legal, observados</w:t>
      </w:r>
      <w:r w:rsidRPr="00D420FE">
        <w:rPr>
          <w:rFonts w:ascii="Times New Roman" w:hAnsi="Times New Roman" w:cs="Times New Roman"/>
          <w:spacing w:val="-9"/>
        </w:rPr>
        <w:t xml:space="preserve"> </w:t>
      </w:r>
      <w:r w:rsidRPr="00D420FE">
        <w:rPr>
          <w:rFonts w:ascii="Times New Roman" w:hAnsi="Times New Roman" w:cs="Times New Roman"/>
        </w:rPr>
        <w:t>os</w:t>
      </w:r>
      <w:r w:rsidRPr="00D420FE">
        <w:rPr>
          <w:rFonts w:ascii="Times New Roman" w:hAnsi="Times New Roman" w:cs="Times New Roman"/>
          <w:spacing w:val="-9"/>
        </w:rPr>
        <w:t xml:space="preserve"> </w:t>
      </w:r>
      <w:r w:rsidRPr="00D420FE">
        <w:rPr>
          <w:rFonts w:ascii="Times New Roman" w:hAnsi="Times New Roman" w:cs="Times New Roman"/>
        </w:rPr>
        <w:t>quóruns</w:t>
      </w:r>
      <w:r w:rsidRPr="00D420FE">
        <w:rPr>
          <w:rFonts w:ascii="Times New Roman" w:hAnsi="Times New Roman" w:cs="Times New Roman"/>
          <w:spacing w:val="-9"/>
        </w:rPr>
        <w:t xml:space="preserve"> </w:t>
      </w:r>
      <w:r w:rsidRPr="00D420FE">
        <w:rPr>
          <w:rFonts w:ascii="Times New Roman" w:hAnsi="Times New Roman" w:cs="Times New Roman"/>
        </w:rPr>
        <w:t>previstos</w:t>
      </w:r>
      <w:r w:rsidRPr="00D420FE">
        <w:rPr>
          <w:rFonts w:ascii="Times New Roman" w:hAnsi="Times New Roman" w:cs="Times New Roman"/>
          <w:spacing w:val="-9"/>
        </w:rPr>
        <w:t xml:space="preserve"> </w:t>
      </w:r>
      <w:r w:rsidRPr="00D420FE">
        <w:rPr>
          <w:rFonts w:ascii="Times New Roman" w:hAnsi="Times New Roman" w:cs="Times New Roman"/>
        </w:rPr>
        <w:t>nesta</w:t>
      </w:r>
      <w:r w:rsidRPr="00D420FE">
        <w:rPr>
          <w:rFonts w:ascii="Times New Roman" w:hAnsi="Times New Roman" w:cs="Times New Roman"/>
          <w:spacing w:val="-9"/>
        </w:rPr>
        <w:t xml:space="preserve"> </w:t>
      </w:r>
      <w:r w:rsidRPr="00D420FE">
        <w:rPr>
          <w:rFonts w:ascii="Times New Roman" w:hAnsi="Times New Roman" w:cs="Times New Roman"/>
        </w:rPr>
        <w:t>Escritura</w:t>
      </w:r>
      <w:r w:rsidRPr="00D420FE">
        <w:rPr>
          <w:rFonts w:ascii="Times New Roman" w:hAnsi="Times New Roman" w:cs="Times New Roman"/>
          <w:spacing w:val="-9"/>
        </w:rPr>
        <w:t xml:space="preserve"> </w:t>
      </w:r>
      <w:r w:rsidRPr="00D420FE">
        <w:rPr>
          <w:rFonts w:ascii="Times New Roman" w:hAnsi="Times New Roman" w:cs="Times New Roman"/>
        </w:rPr>
        <w:t>de</w:t>
      </w:r>
      <w:r w:rsidRPr="00D420FE">
        <w:rPr>
          <w:rFonts w:ascii="Times New Roman" w:hAnsi="Times New Roman" w:cs="Times New Roman"/>
          <w:spacing w:val="-7"/>
        </w:rPr>
        <w:t xml:space="preserve"> </w:t>
      </w:r>
      <w:r w:rsidRPr="00D420FE">
        <w:rPr>
          <w:rFonts w:ascii="Times New Roman" w:hAnsi="Times New Roman" w:cs="Times New Roman"/>
        </w:rPr>
        <w:t>Emissão,</w:t>
      </w:r>
      <w:r w:rsidRPr="00D420FE">
        <w:rPr>
          <w:rFonts w:ascii="Times New Roman" w:hAnsi="Times New Roman" w:cs="Times New Roman"/>
          <w:spacing w:val="-9"/>
        </w:rPr>
        <w:t xml:space="preserve"> </w:t>
      </w:r>
      <w:r w:rsidRPr="00D420FE">
        <w:rPr>
          <w:rFonts w:ascii="Times New Roman" w:hAnsi="Times New Roman" w:cs="Times New Roman"/>
        </w:rPr>
        <w:t>serão</w:t>
      </w:r>
      <w:r w:rsidRPr="00D420FE">
        <w:rPr>
          <w:rFonts w:ascii="Times New Roman" w:hAnsi="Times New Roman" w:cs="Times New Roman"/>
          <w:spacing w:val="-9"/>
        </w:rPr>
        <w:t xml:space="preserve"> </w:t>
      </w:r>
      <w:r w:rsidRPr="00D420FE">
        <w:rPr>
          <w:rFonts w:ascii="Times New Roman" w:hAnsi="Times New Roman" w:cs="Times New Roman"/>
        </w:rPr>
        <w:t>válidas</w:t>
      </w:r>
      <w:r w:rsidRPr="00D420FE">
        <w:rPr>
          <w:rFonts w:ascii="Times New Roman" w:hAnsi="Times New Roman" w:cs="Times New Roman"/>
          <w:spacing w:val="-12"/>
        </w:rPr>
        <w:t xml:space="preserve"> </w:t>
      </w:r>
      <w:r w:rsidRPr="00D420FE">
        <w:rPr>
          <w:rFonts w:ascii="Times New Roman" w:hAnsi="Times New Roman" w:cs="Times New Roman"/>
        </w:rPr>
        <w:t>e</w:t>
      </w:r>
      <w:r w:rsidRPr="00D420FE">
        <w:rPr>
          <w:rFonts w:ascii="Times New Roman" w:hAnsi="Times New Roman" w:cs="Times New Roman"/>
          <w:spacing w:val="-9"/>
        </w:rPr>
        <w:t xml:space="preserve"> </w:t>
      </w:r>
      <w:r w:rsidRPr="00D420FE">
        <w:rPr>
          <w:rFonts w:ascii="Times New Roman" w:hAnsi="Times New Roman" w:cs="Times New Roman"/>
        </w:rPr>
        <w:t xml:space="preserve">eficazes perante a </w:t>
      </w:r>
      <w:r w:rsidR="0082305E" w:rsidRPr="00D420FE">
        <w:rPr>
          <w:rFonts w:ascii="Times New Roman" w:hAnsi="Times New Roman" w:cs="Times New Roman"/>
        </w:rPr>
        <w:t>Emissora</w:t>
      </w:r>
      <w:r w:rsidRPr="00D420FE">
        <w:rPr>
          <w:rFonts w:ascii="Times New Roman" w:hAnsi="Times New Roman" w:cs="Times New Roman"/>
        </w:rPr>
        <w:t xml:space="preserve"> e obrigarão todos os Debenturistas, independentemente </w:t>
      </w:r>
      <w:r w:rsidRPr="00D420FE">
        <w:rPr>
          <w:rFonts w:ascii="Times New Roman" w:hAnsi="Times New Roman" w:cs="Times New Roman"/>
          <w:spacing w:val="-3"/>
        </w:rPr>
        <w:t xml:space="preserve">de </w:t>
      </w:r>
      <w:r w:rsidRPr="00D420FE">
        <w:rPr>
          <w:rFonts w:ascii="Times New Roman" w:hAnsi="Times New Roman" w:cs="Times New Roman"/>
        </w:rPr>
        <w:t xml:space="preserve">seu comparecimento ou voto na respectiva </w:t>
      </w:r>
      <w:r w:rsidR="006544C4" w:rsidRPr="00D420FE">
        <w:rPr>
          <w:rFonts w:ascii="Times New Roman" w:hAnsi="Times New Roman" w:cs="Times New Roman"/>
        </w:rPr>
        <w:t>Assembleia Geral de Debenturistas</w:t>
      </w:r>
      <w:r w:rsidRPr="00D420FE">
        <w:rPr>
          <w:rFonts w:ascii="Times New Roman" w:hAnsi="Times New Roman" w:cs="Times New Roman"/>
        </w:rPr>
        <w:t>.</w:t>
      </w:r>
    </w:p>
    <w:p w14:paraId="52EB5960"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29D09E61"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Fica</w:t>
      </w:r>
      <w:r w:rsidRPr="00D420FE">
        <w:rPr>
          <w:rFonts w:ascii="Times New Roman" w:hAnsi="Times New Roman" w:cs="Times New Roman"/>
          <w:spacing w:val="-5"/>
        </w:rPr>
        <w:t xml:space="preserve"> </w:t>
      </w:r>
      <w:r w:rsidRPr="00D420FE">
        <w:rPr>
          <w:rFonts w:ascii="Times New Roman" w:hAnsi="Times New Roman" w:cs="Times New Roman"/>
        </w:rPr>
        <w:t>desde</w:t>
      </w:r>
      <w:r w:rsidRPr="00D420FE">
        <w:rPr>
          <w:rFonts w:ascii="Times New Roman" w:hAnsi="Times New Roman" w:cs="Times New Roman"/>
          <w:spacing w:val="-4"/>
        </w:rPr>
        <w:t xml:space="preserve"> </w:t>
      </w:r>
      <w:r w:rsidRPr="00D420FE">
        <w:rPr>
          <w:rFonts w:ascii="Times New Roman" w:hAnsi="Times New Roman" w:cs="Times New Roman"/>
        </w:rPr>
        <w:t>já</w:t>
      </w:r>
      <w:r w:rsidRPr="00D420FE">
        <w:rPr>
          <w:rFonts w:ascii="Times New Roman" w:hAnsi="Times New Roman" w:cs="Times New Roman"/>
          <w:spacing w:val="-6"/>
        </w:rPr>
        <w:t xml:space="preserve"> </w:t>
      </w:r>
      <w:r w:rsidRPr="00D420FE">
        <w:rPr>
          <w:rFonts w:ascii="Times New Roman" w:hAnsi="Times New Roman" w:cs="Times New Roman"/>
        </w:rPr>
        <w:t>certo</w:t>
      </w:r>
      <w:r w:rsidRPr="00D420FE">
        <w:rPr>
          <w:rFonts w:ascii="Times New Roman" w:hAnsi="Times New Roman" w:cs="Times New Roman"/>
          <w:spacing w:val="-9"/>
        </w:rPr>
        <w:t xml:space="preserve"> </w:t>
      </w:r>
      <w:r w:rsidRPr="00D420FE">
        <w:rPr>
          <w:rFonts w:ascii="Times New Roman" w:hAnsi="Times New Roman" w:cs="Times New Roman"/>
        </w:rPr>
        <w:t>e</w:t>
      </w:r>
      <w:r w:rsidRPr="00D420FE">
        <w:rPr>
          <w:rFonts w:ascii="Times New Roman" w:hAnsi="Times New Roman" w:cs="Times New Roman"/>
          <w:spacing w:val="-4"/>
        </w:rPr>
        <w:t xml:space="preserve"> </w:t>
      </w:r>
      <w:r w:rsidRPr="00D420FE">
        <w:rPr>
          <w:rFonts w:ascii="Times New Roman" w:hAnsi="Times New Roman" w:cs="Times New Roman"/>
        </w:rPr>
        <w:t>ajustado</w:t>
      </w:r>
      <w:r w:rsidRPr="00D420FE">
        <w:rPr>
          <w:rFonts w:ascii="Times New Roman" w:hAnsi="Times New Roman" w:cs="Times New Roman"/>
          <w:spacing w:val="-7"/>
        </w:rPr>
        <w:t xml:space="preserve"> </w:t>
      </w:r>
      <w:r w:rsidRPr="00D420FE">
        <w:rPr>
          <w:rFonts w:ascii="Times New Roman" w:hAnsi="Times New Roman" w:cs="Times New Roman"/>
        </w:rPr>
        <w:t>que</w:t>
      </w:r>
      <w:r w:rsidRPr="00D420FE">
        <w:rPr>
          <w:rFonts w:ascii="Times New Roman" w:hAnsi="Times New Roman" w:cs="Times New Roman"/>
          <w:spacing w:val="-7"/>
        </w:rPr>
        <w:t xml:space="preserve"> </w:t>
      </w:r>
      <w:r w:rsidRPr="00D420FE">
        <w:rPr>
          <w:rFonts w:ascii="Times New Roman" w:hAnsi="Times New Roman" w:cs="Times New Roman"/>
        </w:rPr>
        <w:t>esta</w:t>
      </w:r>
      <w:r w:rsidRPr="00D420FE">
        <w:rPr>
          <w:rFonts w:ascii="Times New Roman" w:hAnsi="Times New Roman" w:cs="Times New Roman"/>
          <w:spacing w:val="-6"/>
        </w:rPr>
        <w:t xml:space="preserve"> </w:t>
      </w:r>
      <w:r w:rsidRPr="00D420FE">
        <w:rPr>
          <w:rFonts w:ascii="Times New Roman" w:hAnsi="Times New Roman" w:cs="Times New Roman"/>
        </w:rPr>
        <w:t>Escritura</w:t>
      </w:r>
      <w:r w:rsidRPr="00D420FE">
        <w:rPr>
          <w:rFonts w:ascii="Times New Roman" w:hAnsi="Times New Roman" w:cs="Times New Roman"/>
          <w:spacing w:val="-6"/>
        </w:rPr>
        <w:t xml:space="preserve"> </w:t>
      </w:r>
      <w:r w:rsidRPr="00D420FE">
        <w:rPr>
          <w:rFonts w:ascii="Times New Roman" w:hAnsi="Times New Roman" w:cs="Times New Roman"/>
        </w:rPr>
        <w:t>de</w:t>
      </w:r>
      <w:r w:rsidRPr="00D420FE">
        <w:rPr>
          <w:rFonts w:ascii="Times New Roman" w:hAnsi="Times New Roman" w:cs="Times New Roman"/>
          <w:spacing w:val="-6"/>
        </w:rPr>
        <w:t xml:space="preserve"> </w:t>
      </w:r>
      <w:r w:rsidRPr="00D420FE">
        <w:rPr>
          <w:rFonts w:ascii="Times New Roman" w:hAnsi="Times New Roman" w:cs="Times New Roman"/>
        </w:rPr>
        <w:t>Emissão</w:t>
      </w:r>
      <w:r w:rsidRPr="00D420FE">
        <w:rPr>
          <w:rFonts w:ascii="Times New Roman" w:hAnsi="Times New Roman" w:cs="Times New Roman"/>
          <w:spacing w:val="-6"/>
        </w:rPr>
        <w:t xml:space="preserve"> </w:t>
      </w:r>
      <w:r w:rsidRPr="00D420FE">
        <w:rPr>
          <w:rFonts w:ascii="Times New Roman" w:hAnsi="Times New Roman" w:cs="Times New Roman"/>
        </w:rPr>
        <w:t>poderá</w:t>
      </w:r>
      <w:r w:rsidRPr="00D420FE">
        <w:rPr>
          <w:rFonts w:ascii="Times New Roman" w:hAnsi="Times New Roman" w:cs="Times New Roman"/>
          <w:spacing w:val="-9"/>
        </w:rPr>
        <w:t xml:space="preserve"> </w:t>
      </w:r>
      <w:r w:rsidRPr="00D420FE">
        <w:rPr>
          <w:rFonts w:ascii="Times New Roman" w:hAnsi="Times New Roman" w:cs="Times New Roman"/>
        </w:rPr>
        <w:t>ser</w:t>
      </w:r>
      <w:r w:rsidRPr="00D420FE">
        <w:rPr>
          <w:rFonts w:ascii="Times New Roman" w:hAnsi="Times New Roman" w:cs="Times New Roman"/>
          <w:spacing w:val="-5"/>
        </w:rPr>
        <w:t xml:space="preserve"> </w:t>
      </w:r>
      <w:r w:rsidRPr="00D420FE">
        <w:rPr>
          <w:rFonts w:ascii="Times New Roman" w:hAnsi="Times New Roman" w:cs="Times New Roman"/>
        </w:rPr>
        <w:t>alterada,</w:t>
      </w:r>
      <w:r w:rsidRPr="00D420FE">
        <w:rPr>
          <w:rFonts w:ascii="Times New Roman" w:hAnsi="Times New Roman" w:cs="Times New Roman"/>
          <w:spacing w:val="-7"/>
        </w:rPr>
        <w:t xml:space="preserve"> </w:t>
      </w:r>
      <w:r w:rsidRPr="00D420FE">
        <w:rPr>
          <w:rFonts w:ascii="Times New Roman" w:hAnsi="Times New Roman" w:cs="Times New Roman"/>
        </w:rPr>
        <w:t>sem a</w:t>
      </w:r>
      <w:r w:rsidRPr="00D420FE">
        <w:rPr>
          <w:rFonts w:ascii="Times New Roman" w:hAnsi="Times New Roman" w:cs="Times New Roman"/>
          <w:spacing w:val="-5"/>
        </w:rPr>
        <w:t xml:space="preserve"> </w:t>
      </w:r>
      <w:r w:rsidRPr="00D420FE">
        <w:rPr>
          <w:rFonts w:ascii="Times New Roman" w:hAnsi="Times New Roman" w:cs="Times New Roman"/>
        </w:rPr>
        <w:t>necessidade</w:t>
      </w:r>
      <w:r w:rsidRPr="00D420FE">
        <w:rPr>
          <w:rFonts w:ascii="Times New Roman" w:hAnsi="Times New Roman" w:cs="Times New Roman"/>
          <w:spacing w:val="-3"/>
        </w:rPr>
        <w:t xml:space="preserve"> </w:t>
      </w:r>
      <w:r w:rsidRPr="00D420FE">
        <w:rPr>
          <w:rFonts w:ascii="Times New Roman" w:hAnsi="Times New Roman" w:cs="Times New Roman"/>
        </w:rPr>
        <w:t>de</w:t>
      </w:r>
      <w:r w:rsidRPr="00D420FE">
        <w:rPr>
          <w:rFonts w:ascii="Times New Roman" w:hAnsi="Times New Roman" w:cs="Times New Roman"/>
          <w:spacing w:val="-3"/>
        </w:rPr>
        <w:t xml:space="preserve"> </w:t>
      </w:r>
      <w:r w:rsidRPr="00D420FE">
        <w:rPr>
          <w:rFonts w:ascii="Times New Roman" w:hAnsi="Times New Roman" w:cs="Times New Roman"/>
        </w:rPr>
        <w:t>aprovação</w:t>
      </w:r>
      <w:r w:rsidRPr="00D420FE">
        <w:rPr>
          <w:rFonts w:ascii="Times New Roman" w:hAnsi="Times New Roman" w:cs="Times New Roman"/>
          <w:spacing w:val="-5"/>
        </w:rPr>
        <w:t xml:space="preserve"> </w:t>
      </w:r>
      <w:r w:rsidRPr="00D420FE">
        <w:rPr>
          <w:rFonts w:ascii="Times New Roman" w:hAnsi="Times New Roman" w:cs="Times New Roman"/>
        </w:rPr>
        <w:t>pelos</w:t>
      </w:r>
      <w:r w:rsidRPr="00D420FE">
        <w:rPr>
          <w:rFonts w:ascii="Times New Roman" w:hAnsi="Times New Roman" w:cs="Times New Roman"/>
          <w:spacing w:val="-5"/>
        </w:rPr>
        <w:t xml:space="preserve"> </w:t>
      </w:r>
      <w:r w:rsidRPr="00D420FE">
        <w:rPr>
          <w:rFonts w:ascii="Times New Roman" w:hAnsi="Times New Roman" w:cs="Times New Roman"/>
        </w:rPr>
        <w:t>Debenturistas,</w:t>
      </w:r>
      <w:r w:rsidRPr="00D420FE">
        <w:rPr>
          <w:rFonts w:ascii="Times New Roman" w:hAnsi="Times New Roman" w:cs="Times New Roman"/>
          <w:spacing w:val="-7"/>
        </w:rPr>
        <w:t xml:space="preserve"> </w:t>
      </w:r>
      <w:r w:rsidRPr="00D420FE">
        <w:rPr>
          <w:rFonts w:ascii="Times New Roman" w:hAnsi="Times New Roman" w:cs="Times New Roman"/>
        </w:rPr>
        <w:t>desde</w:t>
      </w:r>
      <w:r w:rsidRPr="00D420FE">
        <w:rPr>
          <w:rFonts w:ascii="Times New Roman" w:hAnsi="Times New Roman" w:cs="Times New Roman"/>
          <w:spacing w:val="-5"/>
        </w:rPr>
        <w:t xml:space="preserve"> </w:t>
      </w:r>
      <w:r w:rsidRPr="00D420FE">
        <w:rPr>
          <w:rFonts w:ascii="Times New Roman" w:hAnsi="Times New Roman" w:cs="Times New Roman"/>
        </w:rPr>
        <w:t>que</w:t>
      </w:r>
      <w:r w:rsidRPr="00D420FE">
        <w:rPr>
          <w:rFonts w:ascii="Times New Roman" w:hAnsi="Times New Roman" w:cs="Times New Roman"/>
          <w:spacing w:val="-5"/>
        </w:rPr>
        <w:t xml:space="preserve"> </w:t>
      </w:r>
      <w:r w:rsidRPr="00D420FE">
        <w:rPr>
          <w:rFonts w:ascii="Times New Roman" w:hAnsi="Times New Roman" w:cs="Times New Roman"/>
        </w:rPr>
        <w:t>não</w:t>
      </w:r>
      <w:r w:rsidRPr="00D420FE">
        <w:rPr>
          <w:rFonts w:ascii="Times New Roman" w:hAnsi="Times New Roman" w:cs="Times New Roman"/>
          <w:spacing w:val="-5"/>
        </w:rPr>
        <w:t xml:space="preserve"> </w:t>
      </w:r>
      <w:r w:rsidRPr="00D420FE">
        <w:rPr>
          <w:rFonts w:ascii="Times New Roman" w:hAnsi="Times New Roman" w:cs="Times New Roman"/>
        </w:rPr>
        <w:t>haja</w:t>
      </w:r>
      <w:r w:rsidRPr="00D420FE">
        <w:rPr>
          <w:rFonts w:ascii="Times New Roman" w:hAnsi="Times New Roman" w:cs="Times New Roman"/>
          <w:spacing w:val="-5"/>
        </w:rPr>
        <w:t xml:space="preserve"> </w:t>
      </w:r>
      <w:r w:rsidRPr="00D420FE">
        <w:rPr>
          <w:rFonts w:ascii="Times New Roman" w:hAnsi="Times New Roman" w:cs="Times New Roman"/>
        </w:rPr>
        <w:t>qualquer</w:t>
      </w:r>
      <w:r w:rsidRPr="00D420FE">
        <w:rPr>
          <w:rFonts w:ascii="Times New Roman" w:hAnsi="Times New Roman" w:cs="Times New Roman"/>
          <w:spacing w:val="-4"/>
        </w:rPr>
        <w:t xml:space="preserve"> </w:t>
      </w:r>
      <w:r w:rsidRPr="00D420FE">
        <w:rPr>
          <w:rFonts w:ascii="Times New Roman" w:hAnsi="Times New Roman" w:cs="Times New Roman"/>
        </w:rPr>
        <w:t>custo ou despesa adicional para os Debenturistas e somente quando tal alteração</w:t>
      </w:r>
      <w:r w:rsidRPr="00D420FE">
        <w:rPr>
          <w:rFonts w:ascii="Times New Roman" w:hAnsi="Times New Roman" w:cs="Times New Roman"/>
          <w:spacing w:val="-39"/>
        </w:rPr>
        <w:t xml:space="preserve"> </w:t>
      </w:r>
      <w:r w:rsidRPr="00D420FE">
        <w:rPr>
          <w:rFonts w:ascii="Times New Roman" w:hAnsi="Times New Roman" w:cs="Times New Roman"/>
        </w:rPr>
        <w:t>decorrer</w:t>
      </w:r>
      <w:r w:rsidR="003E1EC3" w:rsidRPr="00D420FE">
        <w:rPr>
          <w:rFonts w:ascii="Times New Roman" w:hAnsi="Times New Roman" w:cs="Times New Roman"/>
        </w:rPr>
        <w:t xml:space="preserve"> (i) </w:t>
      </w:r>
      <w:r w:rsidRPr="00D420FE">
        <w:rPr>
          <w:rFonts w:ascii="Times New Roman" w:hAnsi="Times New Roman" w:cs="Times New Roman"/>
        </w:rPr>
        <w:t>da necessidade de atendimento a exigências de adequação a normas legais, regulamentares ou exigências da CVM, da ANBIMA, conforme aplicável, ou da</w:t>
      </w:r>
      <w:r w:rsidRPr="00D420FE">
        <w:rPr>
          <w:rFonts w:ascii="Times New Roman" w:hAnsi="Times New Roman" w:cs="Times New Roman"/>
          <w:spacing w:val="18"/>
        </w:rPr>
        <w:t xml:space="preserve"> </w:t>
      </w:r>
      <w:r w:rsidRPr="00D420FE">
        <w:rPr>
          <w:rFonts w:ascii="Times New Roman" w:hAnsi="Times New Roman" w:cs="Times New Roman"/>
        </w:rPr>
        <w:t>B3;</w:t>
      </w:r>
      <w:r w:rsidR="003E1EC3" w:rsidRPr="00D420FE">
        <w:rPr>
          <w:rFonts w:ascii="Times New Roman" w:hAnsi="Times New Roman" w:cs="Times New Roman"/>
        </w:rPr>
        <w:t xml:space="preserve"> (</w:t>
      </w:r>
      <w:proofErr w:type="spellStart"/>
      <w:r w:rsidR="003E1EC3" w:rsidRPr="00D420FE">
        <w:rPr>
          <w:rFonts w:ascii="Times New Roman" w:hAnsi="Times New Roman" w:cs="Times New Roman"/>
        </w:rPr>
        <w:t>ii</w:t>
      </w:r>
      <w:proofErr w:type="spellEnd"/>
      <w:r w:rsidR="003E1EC3" w:rsidRPr="00D420FE">
        <w:rPr>
          <w:rFonts w:ascii="Times New Roman" w:hAnsi="Times New Roman" w:cs="Times New Roman"/>
        </w:rPr>
        <w:t xml:space="preserve">) </w:t>
      </w:r>
      <w:r w:rsidRPr="00D420FE">
        <w:rPr>
          <w:rFonts w:ascii="Times New Roman" w:hAnsi="Times New Roman" w:cs="Times New Roman"/>
        </w:rPr>
        <w:t>de correção de erro de digitação; ou (</w:t>
      </w:r>
      <w:proofErr w:type="spellStart"/>
      <w:r w:rsidRPr="00D420FE">
        <w:rPr>
          <w:rFonts w:ascii="Times New Roman" w:hAnsi="Times New Roman" w:cs="Times New Roman"/>
        </w:rPr>
        <w:t>iii</w:t>
      </w:r>
      <w:proofErr w:type="spellEnd"/>
      <w:r w:rsidRPr="00D420FE">
        <w:rPr>
          <w:rFonts w:ascii="Times New Roman" w:hAnsi="Times New Roman" w:cs="Times New Roman"/>
        </w:rPr>
        <w:t>) da atualização dos dados cadastrais das partes,</w:t>
      </w:r>
      <w:r w:rsidRPr="00D420FE">
        <w:rPr>
          <w:rFonts w:ascii="Times New Roman" w:hAnsi="Times New Roman" w:cs="Times New Roman"/>
          <w:spacing w:val="-4"/>
        </w:rPr>
        <w:t xml:space="preserve"> </w:t>
      </w:r>
      <w:r w:rsidRPr="00D420FE">
        <w:rPr>
          <w:rFonts w:ascii="Times New Roman" w:hAnsi="Times New Roman" w:cs="Times New Roman"/>
        </w:rPr>
        <w:t>tais</w:t>
      </w:r>
      <w:r w:rsidRPr="00D420FE">
        <w:rPr>
          <w:rFonts w:ascii="Times New Roman" w:hAnsi="Times New Roman" w:cs="Times New Roman"/>
          <w:spacing w:val="-3"/>
        </w:rPr>
        <w:t xml:space="preserve"> </w:t>
      </w:r>
      <w:r w:rsidRPr="00D420FE">
        <w:rPr>
          <w:rFonts w:ascii="Times New Roman" w:hAnsi="Times New Roman" w:cs="Times New Roman"/>
        </w:rPr>
        <w:t>como</w:t>
      </w:r>
      <w:r w:rsidRPr="00D420FE">
        <w:rPr>
          <w:rFonts w:ascii="Times New Roman" w:hAnsi="Times New Roman" w:cs="Times New Roman"/>
          <w:spacing w:val="-4"/>
        </w:rPr>
        <w:t xml:space="preserve"> </w:t>
      </w:r>
      <w:r w:rsidRPr="00D420FE">
        <w:rPr>
          <w:rFonts w:ascii="Times New Roman" w:hAnsi="Times New Roman" w:cs="Times New Roman"/>
        </w:rPr>
        <w:t>alteração</w:t>
      </w:r>
      <w:r w:rsidRPr="00D420FE">
        <w:rPr>
          <w:rFonts w:ascii="Times New Roman" w:hAnsi="Times New Roman" w:cs="Times New Roman"/>
          <w:spacing w:val="-4"/>
        </w:rPr>
        <w:t xml:space="preserve"> </w:t>
      </w:r>
      <w:r w:rsidRPr="00D420FE">
        <w:rPr>
          <w:rFonts w:ascii="Times New Roman" w:hAnsi="Times New Roman" w:cs="Times New Roman"/>
        </w:rPr>
        <w:t>na</w:t>
      </w:r>
      <w:r w:rsidRPr="00D420FE">
        <w:rPr>
          <w:rFonts w:ascii="Times New Roman" w:hAnsi="Times New Roman" w:cs="Times New Roman"/>
          <w:spacing w:val="-4"/>
        </w:rPr>
        <w:t xml:space="preserve"> </w:t>
      </w:r>
      <w:r w:rsidRPr="00D420FE">
        <w:rPr>
          <w:rFonts w:ascii="Times New Roman" w:hAnsi="Times New Roman" w:cs="Times New Roman"/>
        </w:rPr>
        <w:t>denominação</w:t>
      </w:r>
      <w:r w:rsidRPr="00D420FE">
        <w:rPr>
          <w:rFonts w:ascii="Times New Roman" w:hAnsi="Times New Roman" w:cs="Times New Roman"/>
          <w:spacing w:val="-4"/>
        </w:rPr>
        <w:t xml:space="preserve"> </w:t>
      </w:r>
      <w:r w:rsidRPr="00D420FE">
        <w:rPr>
          <w:rFonts w:ascii="Times New Roman" w:hAnsi="Times New Roman" w:cs="Times New Roman"/>
        </w:rPr>
        <w:t>social,</w:t>
      </w:r>
      <w:r w:rsidRPr="00D420FE">
        <w:rPr>
          <w:rFonts w:ascii="Times New Roman" w:hAnsi="Times New Roman" w:cs="Times New Roman"/>
          <w:spacing w:val="-6"/>
        </w:rPr>
        <w:t xml:space="preserve"> </w:t>
      </w:r>
      <w:r w:rsidRPr="00D420FE">
        <w:rPr>
          <w:rFonts w:ascii="Times New Roman" w:hAnsi="Times New Roman" w:cs="Times New Roman"/>
        </w:rPr>
        <w:t>endereço</w:t>
      </w:r>
      <w:r w:rsidRPr="00D420FE">
        <w:rPr>
          <w:rFonts w:ascii="Times New Roman" w:hAnsi="Times New Roman" w:cs="Times New Roman"/>
          <w:spacing w:val="-6"/>
        </w:rPr>
        <w:t xml:space="preserve"> </w:t>
      </w:r>
      <w:r w:rsidRPr="00D420FE">
        <w:rPr>
          <w:rFonts w:ascii="Times New Roman" w:hAnsi="Times New Roman" w:cs="Times New Roman"/>
        </w:rPr>
        <w:t>e</w:t>
      </w:r>
      <w:r w:rsidRPr="00D420FE">
        <w:rPr>
          <w:rFonts w:ascii="Times New Roman" w:hAnsi="Times New Roman" w:cs="Times New Roman"/>
          <w:spacing w:val="-2"/>
        </w:rPr>
        <w:t xml:space="preserve"> </w:t>
      </w:r>
      <w:r w:rsidRPr="00D420FE">
        <w:rPr>
          <w:rFonts w:ascii="Times New Roman" w:hAnsi="Times New Roman" w:cs="Times New Roman"/>
        </w:rPr>
        <w:t>telefone,</w:t>
      </w:r>
      <w:r w:rsidRPr="00D420FE">
        <w:rPr>
          <w:rFonts w:ascii="Times New Roman" w:hAnsi="Times New Roman" w:cs="Times New Roman"/>
          <w:spacing w:val="-6"/>
        </w:rPr>
        <w:t xml:space="preserve"> </w:t>
      </w:r>
      <w:r w:rsidRPr="00D420FE">
        <w:rPr>
          <w:rFonts w:ascii="Times New Roman" w:hAnsi="Times New Roman" w:cs="Times New Roman"/>
        </w:rPr>
        <w:t>entre</w:t>
      </w:r>
      <w:r w:rsidRPr="00D420FE">
        <w:rPr>
          <w:rFonts w:ascii="Times New Roman" w:hAnsi="Times New Roman" w:cs="Times New Roman"/>
          <w:spacing w:val="-2"/>
        </w:rPr>
        <w:t xml:space="preserve"> </w:t>
      </w:r>
      <w:r w:rsidRPr="00D420FE">
        <w:rPr>
          <w:rFonts w:ascii="Times New Roman" w:hAnsi="Times New Roman" w:cs="Times New Roman"/>
        </w:rPr>
        <w:t>outros.</w:t>
      </w:r>
    </w:p>
    <w:p w14:paraId="4358B54C"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3D2FF814"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O Agente Fiduciário deverá comparecer às </w:t>
      </w:r>
      <w:r w:rsidR="006544C4" w:rsidRPr="00D420FE">
        <w:rPr>
          <w:rFonts w:ascii="Times New Roman" w:hAnsi="Times New Roman" w:cs="Times New Roman"/>
        </w:rPr>
        <w:t>A</w:t>
      </w:r>
      <w:r w:rsidRPr="00D420FE">
        <w:rPr>
          <w:rFonts w:ascii="Times New Roman" w:hAnsi="Times New Roman" w:cs="Times New Roman"/>
        </w:rPr>
        <w:t xml:space="preserve">ssembleias </w:t>
      </w:r>
      <w:r w:rsidR="006544C4" w:rsidRPr="00D420FE">
        <w:rPr>
          <w:rFonts w:ascii="Times New Roman" w:hAnsi="Times New Roman" w:cs="Times New Roman"/>
        </w:rPr>
        <w:t>G</w:t>
      </w:r>
      <w:r w:rsidRPr="00D420FE">
        <w:rPr>
          <w:rFonts w:ascii="Times New Roman" w:hAnsi="Times New Roman" w:cs="Times New Roman"/>
        </w:rPr>
        <w:t>erais de Debenturistas e prestar aos Debenturistas as informações que lhe forem</w:t>
      </w:r>
      <w:r w:rsidRPr="00D420FE">
        <w:rPr>
          <w:rFonts w:ascii="Times New Roman" w:hAnsi="Times New Roman" w:cs="Times New Roman"/>
          <w:spacing w:val="-17"/>
        </w:rPr>
        <w:t xml:space="preserve"> </w:t>
      </w:r>
      <w:r w:rsidRPr="00D420FE">
        <w:rPr>
          <w:rFonts w:ascii="Times New Roman" w:hAnsi="Times New Roman" w:cs="Times New Roman"/>
        </w:rPr>
        <w:t>solicitadas.</w:t>
      </w:r>
    </w:p>
    <w:p w14:paraId="744CFE70"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rPr>
      </w:pPr>
    </w:p>
    <w:p w14:paraId="48CA1376"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Aplica-se às </w:t>
      </w:r>
      <w:r w:rsidR="006544C4" w:rsidRPr="00D420FE">
        <w:rPr>
          <w:rFonts w:ascii="Times New Roman" w:hAnsi="Times New Roman" w:cs="Times New Roman"/>
        </w:rPr>
        <w:t>A</w:t>
      </w:r>
      <w:r w:rsidRPr="00D420FE">
        <w:rPr>
          <w:rFonts w:ascii="Times New Roman" w:hAnsi="Times New Roman" w:cs="Times New Roman"/>
        </w:rPr>
        <w:t xml:space="preserve">ssembleias </w:t>
      </w:r>
      <w:r w:rsidR="006544C4" w:rsidRPr="00D420FE">
        <w:rPr>
          <w:rFonts w:ascii="Times New Roman" w:hAnsi="Times New Roman" w:cs="Times New Roman"/>
        </w:rPr>
        <w:t>G</w:t>
      </w:r>
      <w:r w:rsidRPr="00D420FE">
        <w:rPr>
          <w:rFonts w:ascii="Times New Roman" w:hAnsi="Times New Roman" w:cs="Times New Roman"/>
        </w:rPr>
        <w:t xml:space="preserve">erais de Debenturistas, no que couber, o disposto na Lei das Sociedades por Ações, sobre a </w:t>
      </w:r>
      <w:r w:rsidR="006544C4" w:rsidRPr="00D420FE">
        <w:rPr>
          <w:rFonts w:ascii="Times New Roman" w:hAnsi="Times New Roman" w:cs="Times New Roman"/>
        </w:rPr>
        <w:t>A</w:t>
      </w:r>
      <w:r w:rsidRPr="00D420FE">
        <w:rPr>
          <w:rFonts w:ascii="Times New Roman" w:hAnsi="Times New Roman" w:cs="Times New Roman"/>
        </w:rPr>
        <w:t xml:space="preserve">ssembleia </w:t>
      </w:r>
      <w:r w:rsidR="006544C4" w:rsidRPr="00D420FE">
        <w:rPr>
          <w:rFonts w:ascii="Times New Roman" w:hAnsi="Times New Roman" w:cs="Times New Roman"/>
        </w:rPr>
        <w:t>G</w:t>
      </w:r>
      <w:r w:rsidRPr="00D420FE">
        <w:rPr>
          <w:rFonts w:ascii="Times New Roman" w:hAnsi="Times New Roman" w:cs="Times New Roman"/>
        </w:rPr>
        <w:t>eral de</w:t>
      </w:r>
      <w:r w:rsidRPr="00D420FE">
        <w:rPr>
          <w:rFonts w:ascii="Times New Roman" w:hAnsi="Times New Roman" w:cs="Times New Roman"/>
          <w:spacing w:val="-11"/>
        </w:rPr>
        <w:t xml:space="preserve"> </w:t>
      </w:r>
      <w:r w:rsidRPr="00D420FE">
        <w:rPr>
          <w:rFonts w:ascii="Times New Roman" w:hAnsi="Times New Roman" w:cs="Times New Roman"/>
        </w:rPr>
        <w:t>acionistas.</w:t>
      </w:r>
    </w:p>
    <w:p w14:paraId="0B596A9D"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rPr>
      </w:pPr>
    </w:p>
    <w:p w14:paraId="005BCD39" w14:textId="736581E5" w:rsidR="00284E9A" w:rsidRPr="00D420FE" w:rsidRDefault="00284E9A" w:rsidP="00541008">
      <w:pPr>
        <w:pStyle w:val="PargrafodaLista"/>
        <w:numPr>
          <w:ilvl w:val="1"/>
          <w:numId w:val="26"/>
        </w:numPr>
        <w:spacing w:before="0" w:line="300" w:lineRule="auto"/>
        <w:ind w:left="0" w:right="74" w:firstLine="0"/>
        <w:rPr>
          <w:rFonts w:ascii="Times New Roman" w:hAnsi="Times New Roman" w:cs="Times New Roman"/>
          <w:b/>
        </w:rPr>
      </w:pPr>
      <w:r w:rsidRPr="00D420FE">
        <w:rPr>
          <w:rFonts w:ascii="Times New Roman" w:hAnsi="Times New Roman" w:cs="Times New Roman"/>
          <w:b/>
          <w:u w:val="single"/>
        </w:rPr>
        <w:t>DECLARAÇÕES DA</w:t>
      </w:r>
      <w:r w:rsidRPr="00D420FE">
        <w:rPr>
          <w:rFonts w:ascii="Times New Roman" w:hAnsi="Times New Roman" w:cs="Times New Roman"/>
          <w:b/>
          <w:spacing w:val="-7"/>
          <w:u w:val="single"/>
        </w:rPr>
        <w:t xml:space="preserve"> </w:t>
      </w:r>
      <w:r w:rsidR="0082305E" w:rsidRPr="00D420FE">
        <w:rPr>
          <w:rFonts w:ascii="Times New Roman" w:hAnsi="Times New Roman" w:cs="Times New Roman"/>
          <w:b/>
          <w:u w:val="single"/>
        </w:rPr>
        <w:t>EMISSORA</w:t>
      </w:r>
      <w:r w:rsidR="000B1DC7" w:rsidRPr="00D420FE">
        <w:rPr>
          <w:rFonts w:ascii="Times New Roman" w:hAnsi="Times New Roman" w:cs="Times New Roman"/>
          <w:b/>
          <w:u w:val="single"/>
        </w:rPr>
        <w:t xml:space="preserve"> E D</w:t>
      </w:r>
      <w:r w:rsidR="00504051" w:rsidRPr="00D420FE">
        <w:rPr>
          <w:rFonts w:ascii="Times New Roman" w:hAnsi="Times New Roman" w:cs="Times New Roman"/>
          <w:b/>
          <w:u w:val="single"/>
        </w:rPr>
        <w:t>OS FIADORES</w:t>
      </w:r>
    </w:p>
    <w:p w14:paraId="5CDCC26C"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1C1B845A" w14:textId="183530DE"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bookmarkStart w:id="40" w:name="_bookmark32"/>
      <w:bookmarkEnd w:id="40"/>
      <w:r w:rsidRPr="00D420FE">
        <w:rPr>
          <w:rFonts w:ascii="Times New Roman" w:hAnsi="Times New Roman" w:cs="Times New Roman"/>
        </w:rPr>
        <w:t xml:space="preserve">A </w:t>
      </w:r>
      <w:r w:rsidR="0082305E" w:rsidRPr="00D420FE">
        <w:rPr>
          <w:rFonts w:ascii="Times New Roman" w:hAnsi="Times New Roman" w:cs="Times New Roman"/>
        </w:rPr>
        <w:t>Emissora</w:t>
      </w:r>
      <w:r w:rsidR="0070330D" w:rsidRPr="00D420FE">
        <w:rPr>
          <w:rFonts w:ascii="Times New Roman" w:hAnsi="Times New Roman" w:cs="Times New Roman"/>
        </w:rPr>
        <w:t xml:space="preserve"> e </w:t>
      </w:r>
      <w:r w:rsidR="00504051" w:rsidRPr="00D420FE">
        <w:rPr>
          <w:rFonts w:ascii="Times New Roman" w:hAnsi="Times New Roman" w:cs="Times New Roman"/>
        </w:rPr>
        <w:t>os Fiadores</w:t>
      </w:r>
      <w:r w:rsidRPr="00D420FE">
        <w:rPr>
          <w:rFonts w:ascii="Times New Roman" w:hAnsi="Times New Roman" w:cs="Times New Roman"/>
        </w:rPr>
        <w:t>, neste ato, declara</w:t>
      </w:r>
      <w:r w:rsidR="0070330D" w:rsidRPr="00D420FE">
        <w:rPr>
          <w:rFonts w:ascii="Times New Roman" w:hAnsi="Times New Roman" w:cs="Times New Roman"/>
        </w:rPr>
        <w:t xml:space="preserve">m, individual e </w:t>
      </w:r>
      <w:r w:rsidR="005358D7" w:rsidRPr="00D420FE">
        <w:rPr>
          <w:rFonts w:ascii="Times New Roman" w:hAnsi="Times New Roman" w:cs="Times New Roman"/>
        </w:rPr>
        <w:t>solidariamente</w:t>
      </w:r>
      <w:r w:rsidR="0070330D" w:rsidRPr="00D420FE">
        <w:rPr>
          <w:rFonts w:ascii="Times New Roman" w:hAnsi="Times New Roman" w:cs="Times New Roman"/>
        </w:rPr>
        <w:t>,</w:t>
      </w:r>
      <w:r w:rsidRPr="00D420FE">
        <w:rPr>
          <w:rFonts w:ascii="Times New Roman" w:hAnsi="Times New Roman" w:cs="Times New Roman"/>
          <w:spacing w:val="-7"/>
        </w:rPr>
        <w:t xml:space="preserve"> </w:t>
      </w:r>
      <w:r w:rsidRPr="00D420FE">
        <w:rPr>
          <w:rFonts w:ascii="Times New Roman" w:hAnsi="Times New Roman" w:cs="Times New Roman"/>
        </w:rPr>
        <w:t>que:</w:t>
      </w:r>
      <w:r w:rsidR="0032799D" w:rsidRPr="00D420FE">
        <w:rPr>
          <w:rFonts w:ascii="Times New Roman" w:hAnsi="Times New Roman" w:cs="Times New Roman"/>
        </w:rPr>
        <w:t xml:space="preserve"> </w:t>
      </w:r>
    </w:p>
    <w:p w14:paraId="66B12DC3"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rPr>
      </w:pPr>
    </w:p>
    <w:p w14:paraId="36356D1A" w14:textId="1506C670" w:rsidR="00284E9A" w:rsidRPr="00D420FE" w:rsidRDefault="0070330D"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são </w:t>
      </w:r>
      <w:r w:rsidR="00284E9A" w:rsidRPr="00D420FE">
        <w:rPr>
          <w:rFonts w:ascii="Times New Roman" w:hAnsi="Times New Roman" w:cs="Times New Roman"/>
        </w:rPr>
        <w:t>sociedade</w:t>
      </w:r>
      <w:r w:rsidRPr="00D420FE">
        <w:rPr>
          <w:rFonts w:ascii="Times New Roman" w:hAnsi="Times New Roman" w:cs="Times New Roman"/>
        </w:rPr>
        <w:t>s</w:t>
      </w:r>
      <w:r w:rsidR="00284E9A" w:rsidRPr="00D420FE">
        <w:rPr>
          <w:rFonts w:ascii="Times New Roman" w:hAnsi="Times New Roman" w:cs="Times New Roman"/>
        </w:rPr>
        <w:t xml:space="preserve"> devidamente organizada</w:t>
      </w:r>
      <w:r w:rsidRPr="00D420FE">
        <w:rPr>
          <w:rFonts w:ascii="Times New Roman" w:hAnsi="Times New Roman" w:cs="Times New Roman"/>
        </w:rPr>
        <w:t>s</w:t>
      </w:r>
      <w:r w:rsidR="00284E9A" w:rsidRPr="00D420FE">
        <w:rPr>
          <w:rFonts w:ascii="Times New Roman" w:hAnsi="Times New Roman" w:cs="Times New Roman"/>
        </w:rPr>
        <w:t>, constituída</w:t>
      </w:r>
      <w:r w:rsidRPr="00D420FE">
        <w:rPr>
          <w:rFonts w:ascii="Times New Roman" w:hAnsi="Times New Roman" w:cs="Times New Roman"/>
        </w:rPr>
        <w:t>s</w:t>
      </w:r>
      <w:r w:rsidR="00284E9A" w:rsidRPr="00D420FE">
        <w:rPr>
          <w:rFonts w:ascii="Times New Roman" w:hAnsi="Times New Roman" w:cs="Times New Roman"/>
        </w:rPr>
        <w:t xml:space="preserve"> e existente</w:t>
      </w:r>
      <w:r w:rsidRPr="00D420FE">
        <w:rPr>
          <w:rFonts w:ascii="Times New Roman" w:hAnsi="Times New Roman" w:cs="Times New Roman"/>
        </w:rPr>
        <w:t>s</w:t>
      </w:r>
      <w:r w:rsidR="00284E9A" w:rsidRPr="00D420FE">
        <w:rPr>
          <w:rFonts w:ascii="Times New Roman" w:hAnsi="Times New Roman" w:cs="Times New Roman"/>
        </w:rPr>
        <w:t xml:space="preserve"> </w:t>
      </w:r>
      <w:r w:rsidR="00DE29CD" w:rsidRPr="00D420FE">
        <w:rPr>
          <w:rFonts w:ascii="Times New Roman" w:hAnsi="Times New Roman" w:cs="Times New Roman"/>
        </w:rPr>
        <w:t>(i) no caso da Emissora</w:t>
      </w:r>
      <w:r w:rsidR="005D1A2F" w:rsidRPr="00D420FE">
        <w:rPr>
          <w:rFonts w:ascii="Times New Roman" w:hAnsi="Times New Roman" w:cs="Times New Roman"/>
        </w:rPr>
        <w:t xml:space="preserve"> </w:t>
      </w:r>
      <w:r w:rsidR="00284E9A" w:rsidRPr="00D420FE">
        <w:rPr>
          <w:rFonts w:ascii="Times New Roman" w:hAnsi="Times New Roman" w:cs="Times New Roman"/>
        </w:rPr>
        <w:t>sob a forma de sociedade por ações</w:t>
      </w:r>
      <w:r w:rsidR="005D1A2F" w:rsidRPr="00D420FE">
        <w:rPr>
          <w:rFonts w:ascii="Times New Roman" w:hAnsi="Times New Roman" w:cs="Times New Roman"/>
        </w:rPr>
        <w:t xml:space="preserve">; e </w:t>
      </w:r>
      <w:r w:rsidR="00A4169A" w:rsidRPr="00D420FE">
        <w:rPr>
          <w:rFonts w:ascii="Times New Roman" w:hAnsi="Times New Roman" w:cs="Times New Roman"/>
        </w:rPr>
        <w:t>(</w:t>
      </w:r>
      <w:proofErr w:type="spellStart"/>
      <w:r w:rsidR="00A4169A" w:rsidRPr="00D420FE">
        <w:rPr>
          <w:rFonts w:ascii="Times New Roman" w:hAnsi="Times New Roman" w:cs="Times New Roman"/>
        </w:rPr>
        <w:t>ii</w:t>
      </w:r>
      <w:proofErr w:type="spellEnd"/>
      <w:r w:rsidR="00A4169A" w:rsidRPr="00D420FE">
        <w:rPr>
          <w:rFonts w:ascii="Times New Roman" w:hAnsi="Times New Roman" w:cs="Times New Roman"/>
        </w:rPr>
        <w:t xml:space="preserve">) </w:t>
      </w:r>
      <w:r w:rsidR="005D1A2F" w:rsidRPr="00D420FE">
        <w:rPr>
          <w:rFonts w:ascii="Times New Roman" w:hAnsi="Times New Roman" w:cs="Times New Roman"/>
        </w:rPr>
        <w:t>no caso das Fiadoras</w:t>
      </w:r>
      <w:r w:rsidR="00284E9A" w:rsidRPr="00D420FE">
        <w:rPr>
          <w:rFonts w:ascii="Times New Roman" w:hAnsi="Times New Roman" w:cs="Times New Roman"/>
        </w:rPr>
        <w:t xml:space="preserve">, </w:t>
      </w:r>
      <w:r w:rsidR="00A4169A" w:rsidRPr="00D420FE">
        <w:rPr>
          <w:rFonts w:ascii="Times New Roman" w:hAnsi="Times New Roman" w:cs="Times New Roman"/>
        </w:rPr>
        <w:t>sob a forma de sociedade empres</w:t>
      </w:r>
      <w:r w:rsidR="00873023" w:rsidRPr="00D420FE">
        <w:rPr>
          <w:rFonts w:ascii="Times New Roman" w:hAnsi="Times New Roman" w:cs="Times New Roman"/>
        </w:rPr>
        <w:t>á</w:t>
      </w:r>
      <w:r w:rsidR="00A4169A" w:rsidRPr="00D420FE">
        <w:rPr>
          <w:rFonts w:ascii="Times New Roman" w:hAnsi="Times New Roman" w:cs="Times New Roman"/>
        </w:rPr>
        <w:t xml:space="preserve">ria de responsabilidade limitada, </w:t>
      </w:r>
      <w:r w:rsidR="00284E9A" w:rsidRPr="00D420FE">
        <w:rPr>
          <w:rFonts w:ascii="Times New Roman" w:hAnsi="Times New Roman" w:cs="Times New Roman"/>
        </w:rPr>
        <w:t xml:space="preserve">de acordo com as leis brasileiras, bem como </w:t>
      </w:r>
      <w:r w:rsidRPr="00D420FE">
        <w:rPr>
          <w:rFonts w:ascii="Times New Roman" w:hAnsi="Times New Roman" w:cs="Times New Roman"/>
        </w:rPr>
        <w:t xml:space="preserve">estão </w:t>
      </w:r>
      <w:r w:rsidR="00284E9A" w:rsidRPr="00D420FE">
        <w:rPr>
          <w:rFonts w:ascii="Times New Roman" w:hAnsi="Times New Roman" w:cs="Times New Roman"/>
        </w:rPr>
        <w:t>devidamente autorizada</w:t>
      </w:r>
      <w:r w:rsidRPr="00D420FE">
        <w:rPr>
          <w:rFonts w:ascii="Times New Roman" w:hAnsi="Times New Roman" w:cs="Times New Roman"/>
        </w:rPr>
        <w:t>s</w:t>
      </w:r>
      <w:r w:rsidR="00284E9A" w:rsidRPr="00D420FE">
        <w:rPr>
          <w:rFonts w:ascii="Times New Roman" w:hAnsi="Times New Roman" w:cs="Times New Roman"/>
        </w:rPr>
        <w:t xml:space="preserve"> a desempenhar as atividades descritas em seu objeto</w:t>
      </w:r>
      <w:r w:rsidR="00284E9A" w:rsidRPr="00D420FE">
        <w:rPr>
          <w:rFonts w:ascii="Times New Roman" w:hAnsi="Times New Roman" w:cs="Times New Roman"/>
          <w:spacing w:val="-2"/>
        </w:rPr>
        <w:t xml:space="preserve"> </w:t>
      </w:r>
      <w:r w:rsidR="00284E9A" w:rsidRPr="00D420FE">
        <w:rPr>
          <w:rFonts w:ascii="Times New Roman" w:hAnsi="Times New Roman" w:cs="Times New Roman"/>
        </w:rPr>
        <w:t>social;</w:t>
      </w:r>
      <w:r w:rsidR="00F8458D" w:rsidRPr="00D420FE">
        <w:rPr>
          <w:rFonts w:ascii="Times New Roman" w:hAnsi="Times New Roman" w:cs="Times New Roman"/>
        </w:rPr>
        <w:t xml:space="preserve"> </w:t>
      </w:r>
    </w:p>
    <w:p w14:paraId="3AA7616D"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42516A6A" w14:textId="044DF774" w:rsidR="00284E9A" w:rsidRPr="00D420FE" w:rsidRDefault="0070330D"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estão </w:t>
      </w:r>
      <w:r w:rsidR="00284E9A" w:rsidRPr="00D420FE">
        <w:rPr>
          <w:rFonts w:ascii="Times New Roman" w:hAnsi="Times New Roman" w:cs="Times New Roman"/>
        </w:rPr>
        <w:t>devidamente autorizada</w:t>
      </w:r>
      <w:r w:rsidRPr="00D420FE">
        <w:rPr>
          <w:rFonts w:ascii="Times New Roman" w:hAnsi="Times New Roman" w:cs="Times New Roman"/>
        </w:rPr>
        <w:t>s</w:t>
      </w:r>
      <w:r w:rsidR="005358D7" w:rsidRPr="00D420FE">
        <w:rPr>
          <w:rFonts w:ascii="Times New Roman" w:hAnsi="Times New Roman" w:cs="Times New Roman"/>
        </w:rPr>
        <w:t xml:space="preserve"> e são plenamente capazes de</w:t>
      </w:r>
      <w:r w:rsidR="00284E9A" w:rsidRPr="00D420FE">
        <w:rPr>
          <w:rFonts w:ascii="Times New Roman" w:hAnsi="Times New Roman" w:cs="Times New Roman"/>
        </w:rPr>
        <w:t xml:space="preserve"> celebrar esta Escritura de Emissão e os demais documentos da </w:t>
      </w:r>
      <w:r w:rsidR="00AA08E3" w:rsidRPr="00D420FE">
        <w:rPr>
          <w:rFonts w:ascii="Times New Roman" w:hAnsi="Times New Roman" w:cs="Times New Roman"/>
        </w:rPr>
        <w:t>Emissão</w:t>
      </w:r>
      <w:r w:rsidR="00284E9A" w:rsidRPr="00D420FE">
        <w:rPr>
          <w:rFonts w:ascii="Times New Roman" w:hAnsi="Times New Roman" w:cs="Times New Roman"/>
        </w:rPr>
        <w:t xml:space="preserve">, e </w:t>
      </w:r>
      <w:r w:rsidR="005358D7" w:rsidRPr="00D420FE">
        <w:rPr>
          <w:rFonts w:ascii="Times New Roman" w:hAnsi="Times New Roman" w:cs="Times New Roman"/>
        </w:rPr>
        <w:t>de</w:t>
      </w:r>
      <w:r w:rsidR="00284E9A" w:rsidRPr="00D420FE">
        <w:rPr>
          <w:rFonts w:ascii="Times New Roman" w:hAnsi="Times New Roman" w:cs="Times New Roman"/>
        </w:rPr>
        <w:t xml:space="preserve"> cumprir todas as obrigações nela previstas, tendo sido satisfeitos todos os requisitos legais, contratuais e estatutários necessários para</w:t>
      </w:r>
      <w:r w:rsidR="00284E9A" w:rsidRPr="00D420FE">
        <w:rPr>
          <w:rFonts w:ascii="Times New Roman" w:hAnsi="Times New Roman" w:cs="Times New Roman"/>
          <w:spacing w:val="-11"/>
        </w:rPr>
        <w:t xml:space="preserve"> </w:t>
      </w:r>
      <w:r w:rsidR="00284E9A" w:rsidRPr="00D420FE">
        <w:rPr>
          <w:rFonts w:ascii="Times New Roman" w:hAnsi="Times New Roman" w:cs="Times New Roman"/>
        </w:rPr>
        <w:t>tanto</w:t>
      </w:r>
      <w:r w:rsidR="002349E3" w:rsidRPr="00D420FE">
        <w:rPr>
          <w:rFonts w:ascii="Times New Roman" w:hAnsi="Times New Roman" w:cs="Times New Roman"/>
        </w:rPr>
        <w:t xml:space="preserve">, bem como obtidas </w:t>
      </w:r>
      <w:r w:rsidR="002349E3" w:rsidRPr="00D420FE">
        <w:rPr>
          <w:rFonts w:ascii="Times New Roman" w:hAnsi="Times New Roman" w:cs="Times New Roman"/>
          <w:color w:val="000000"/>
        </w:rPr>
        <w:t>todas as autorizações, inclusive, conforme aplicável, societárias, regulatórias e de terceiros, necessárias para celebrar a presente Escritura, a emitir as Debêntures e a cumprir suas respectivas obrigações previstas nesta Escritura e nos demais documentos relativos à Emissão</w:t>
      </w:r>
      <w:r w:rsidR="00284E9A" w:rsidRPr="00D420FE">
        <w:rPr>
          <w:rFonts w:ascii="Times New Roman" w:hAnsi="Times New Roman" w:cs="Times New Roman"/>
        </w:rPr>
        <w:t>;</w:t>
      </w:r>
    </w:p>
    <w:p w14:paraId="486C39DA" w14:textId="77777777" w:rsidR="002349E3" w:rsidRPr="00D420FE" w:rsidRDefault="002349E3" w:rsidP="006F5490">
      <w:pPr>
        <w:pStyle w:val="PargrafodaLista"/>
        <w:spacing w:before="0" w:line="300" w:lineRule="auto"/>
        <w:rPr>
          <w:rFonts w:ascii="Times New Roman" w:hAnsi="Times New Roman" w:cs="Times New Roman"/>
        </w:rPr>
      </w:pPr>
    </w:p>
    <w:p w14:paraId="7AF435C3" w14:textId="77777777" w:rsidR="002349E3" w:rsidRPr="00D420FE" w:rsidRDefault="002349E3"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color w:val="000000"/>
          <w:w w:val="0"/>
        </w:rPr>
        <w:t>as obrigações assumidas n</w:t>
      </w:r>
      <w:r w:rsidRPr="00D420FE">
        <w:rPr>
          <w:rFonts w:ascii="Times New Roman" w:hAnsi="Times New Roman" w:cs="Times New Roman"/>
          <w:color w:val="000000"/>
        </w:rPr>
        <w:t xml:space="preserve">esta Escritura constituem </w:t>
      </w:r>
      <w:r w:rsidRPr="00D420FE">
        <w:rPr>
          <w:rFonts w:ascii="Times New Roman" w:hAnsi="Times New Roman" w:cs="Times New Roman"/>
          <w:color w:val="000000"/>
          <w:w w:val="0"/>
        </w:rPr>
        <w:t xml:space="preserve">obrigações legalmente válidas e vinculantes, exequíveis </w:t>
      </w:r>
      <w:r w:rsidRPr="00D420FE">
        <w:rPr>
          <w:rFonts w:ascii="Times New Roman" w:hAnsi="Times New Roman" w:cs="Times New Roman"/>
          <w:color w:val="000000"/>
        </w:rPr>
        <w:t xml:space="preserve">de acordo com seus termos e condições, exceto que sua execução </w:t>
      </w:r>
      <w:r w:rsidRPr="00D420FE">
        <w:rPr>
          <w:rFonts w:ascii="Times New Roman" w:hAnsi="Times New Roman" w:cs="Times New Roman"/>
        </w:rPr>
        <w:t>poderá</w:t>
      </w:r>
      <w:r w:rsidRPr="00D420FE">
        <w:rPr>
          <w:rFonts w:ascii="Times New Roman" w:hAnsi="Times New Roman" w:cs="Times New Roman"/>
          <w:color w:val="000000"/>
        </w:rPr>
        <w:t xml:space="preserve"> estar limitada por leis relativas à falência, insolvência, recuperação, liquidação ou leis similares afetando a execução de direitos de credores em geral;</w:t>
      </w:r>
    </w:p>
    <w:p w14:paraId="05BF6451" w14:textId="77777777" w:rsidR="002349E3" w:rsidRPr="00D420FE" w:rsidRDefault="002349E3" w:rsidP="006F5490">
      <w:pPr>
        <w:pStyle w:val="PargrafodaLista"/>
        <w:spacing w:before="0" w:line="300" w:lineRule="auto"/>
        <w:rPr>
          <w:rFonts w:ascii="Times New Roman" w:hAnsi="Times New Roman" w:cs="Times New Roman"/>
        </w:rPr>
      </w:pPr>
    </w:p>
    <w:p w14:paraId="1A782F40" w14:textId="3313D9E5" w:rsidR="002349E3" w:rsidRPr="00D420FE" w:rsidRDefault="002349E3"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está cumprindo, </w:t>
      </w:r>
      <w:r w:rsidR="004A4D76" w:rsidRPr="00D420FE">
        <w:rPr>
          <w:rFonts w:ascii="Times New Roman" w:hAnsi="Times New Roman" w:cs="Times New Roman"/>
        </w:rPr>
        <w:t>na condução ordinária de seus negócios,</w:t>
      </w:r>
      <w:r w:rsidRPr="00D420FE">
        <w:rPr>
          <w:rFonts w:ascii="Times New Roman" w:hAnsi="Times New Roman" w:cs="Times New Roman"/>
        </w:rPr>
        <w:t xml:space="preserve"> as leis, regulamentos, normas administrativas e determinações dos órgãos governamentais, autarquias ou tribunais, aplicáveis à </w:t>
      </w:r>
      <w:r w:rsidRPr="00D420FE">
        <w:rPr>
          <w:rFonts w:ascii="Times New Roman" w:hAnsi="Times New Roman" w:cs="Times New Roman"/>
        </w:rPr>
        <w:lastRenderedPageBreak/>
        <w:t>condução de seus negócios;</w:t>
      </w:r>
    </w:p>
    <w:p w14:paraId="0FB96A18" w14:textId="77777777" w:rsidR="002349E3" w:rsidRPr="00D420FE" w:rsidRDefault="002349E3" w:rsidP="006F5490">
      <w:pPr>
        <w:pStyle w:val="PargrafodaLista"/>
        <w:spacing w:before="0" w:line="300" w:lineRule="auto"/>
        <w:rPr>
          <w:rFonts w:ascii="Times New Roman" w:hAnsi="Times New Roman" w:cs="Times New Roman"/>
        </w:rPr>
      </w:pPr>
    </w:p>
    <w:p w14:paraId="5727C4E7" w14:textId="77777777" w:rsidR="002349E3" w:rsidRPr="00D420FE" w:rsidRDefault="002349E3"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color w:val="000000"/>
          <w:w w:val="0"/>
        </w:rPr>
        <w:t>manterá em vigor toda a estrutura de contratos e demais acordos existentes necessários para assegurar a manutenção das suas condições atuais de operação e funcionamento;</w:t>
      </w:r>
    </w:p>
    <w:p w14:paraId="2BB9B5E0"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0E8311B1" w14:textId="4BA08618"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a celebração desta Escritura de Emissão e o cumprimento das obrigações aqui</w:t>
      </w:r>
      <w:r w:rsidRPr="00D420FE">
        <w:rPr>
          <w:rFonts w:ascii="Times New Roman" w:hAnsi="Times New Roman" w:cs="Times New Roman"/>
          <w:spacing w:val="-11"/>
        </w:rPr>
        <w:t xml:space="preserve"> </w:t>
      </w:r>
      <w:r w:rsidRPr="00D420FE">
        <w:rPr>
          <w:rFonts w:ascii="Times New Roman" w:hAnsi="Times New Roman" w:cs="Times New Roman"/>
        </w:rPr>
        <w:t>previstas</w:t>
      </w:r>
      <w:r w:rsidRPr="00D420FE">
        <w:rPr>
          <w:rFonts w:ascii="Times New Roman" w:hAnsi="Times New Roman" w:cs="Times New Roman"/>
          <w:spacing w:val="-14"/>
        </w:rPr>
        <w:t xml:space="preserve"> </w:t>
      </w:r>
      <w:r w:rsidRPr="00D420FE">
        <w:rPr>
          <w:rFonts w:ascii="Times New Roman" w:hAnsi="Times New Roman" w:cs="Times New Roman"/>
        </w:rPr>
        <w:t>não</w:t>
      </w:r>
      <w:r w:rsidRPr="00D420FE">
        <w:rPr>
          <w:rFonts w:ascii="Times New Roman" w:hAnsi="Times New Roman" w:cs="Times New Roman"/>
          <w:spacing w:val="-15"/>
        </w:rPr>
        <w:t xml:space="preserve"> </w:t>
      </w:r>
      <w:r w:rsidRPr="00D420FE">
        <w:rPr>
          <w:rFonts w:ascii="Times New Roman" w:hAnsi="Times New Roman" w:cs="Times New Roman"/>
        </w:rPr>
        <w:t>infringem</w:t>
      </w:r>
      <w:r w:rsidRPr="00D420FE">
        <w:rPr>
          <w:rFonts w:ascii="Times New Roman" w:hAnsi="Times New Roman" w:cs="Times New Roman"/>
          <w:spacing w:val="-15"/>
        </w:rPr>
        <w:t xml:space="preserve"> </w:t>
      </w:r>
      <w:r w:rsidRPr="00D420FE">
        <w:rPr>
          <w:rFonts w:ascii="Times New Roman" w:hAnsi="Times New Roman" w:cs="Times New Roman"/>
        </w:rPr>
        <w:t>nenhuma</w:t>
      </w:r>
      <w:r w:rsidRPr="00D420FE">
        <w:rPr>
          <w:rFonts w:ascii="Times New Roman" w:hAnsi="Times New Roman" w:cs="Times New Roman"/>
          <w:spacing w:val="-15"/>
        </w:rPr>
        <w:t xml:space="preserve"> </w:t>
      </w:r>
      <w:r w:rsidRPr="00D420FE">
        <w:rPr>
          <w:rFonts w:ascii="Times New Roman" w:hAnsi="Times New Roman" w:cs="Times New Roman"/>
        </w:rPr>
        <w:t>obrigação</w:t>
      </w:r>
      <w:r w:rsidRPr="00D420FE">
        <w:rPr>
          <w:rFonts w:ascii="Times New Roman" w:hAnsi="Times New Roman" w:cs="Times New Roman"/>
          <w:spacing w:val="-15"/>
        </w:rPr>
        <w:t xml:space="preserve"> </w:t>
      </w:r>
      <w:r w:rsidRPr="00D420FE">
        <w:rPr>
          <w:rFonts w:ascii="Times New Roman" w:hAnsi="Times New Roman" w:cs="Times New Roman"/>
        </w:rPr>
        <w:t>anteriormente</w:t>
      </w:r>
      <w:r w:rsidRPr="00D420FE">
        <w:rPr>
          <w:rFonts w:ascii="Times New Roman" w:hAnsi="Times New Roman" w:cs="Times New Roman"/>
          <w:spacing w:val="-10"/>
        </w:rPr>
        <w:t xml:space="preserve"> </w:t>
      </w:r>
      <w:r w:rsidRPr="00D420FE">
        <w:rPr>
          <w:rFonts w:ascii="Times New Roman" w:hAnsi="Times New Roman" w:cs="Times New Roman"/>
        </w:rPr>
        <w:t>assumida pela</w:t>
      </w:r>
      <w:r w:rsidRPr="00D420FE">
        <w:rPr>
          <w:rFonts w:ascii="Times New Roman" w:hAnsi="Times New Roman" w:cs="Times New Roman"/>
          <w:spacing w:val="-1"/>
        </w:rPr>
        <w:t xml:space="preserve"> </w:t>
      </w:r>
      <w:r w:rsidR="0082305E" w:rsidRPr="00D420FE">
        <w:rPr>
          <w:rFonts w:ascii="Times New Roman" w:hAnsi="Times New Roman" w:cs="Times New Roman"/>
        </w:rPr>
        <w:t>Emissora</w:t>
      </w:r>
      <w:r w:rsidR="0070330D" w:rsidRPr="00D420FE">
        <w:rPr>
          <w:rFonts w:ascii="Times New Roman" w:hAnsi="Times New Roman" w:cs="Times New Roman"/>
        </w:rPr>
        <w:t xml:space="preserve"> e/ou pel</w:t>
      </w:r>
      <w:r w:rsidR="00504051" w:rsidRPr="00D420FE">
        <w:rPr>
          <w:rFonts w:ascii="Times New Roman" w:hAnsi="Times New Roman" w:cs="Times New Roman"/>
        </w:rPr>
        <w:t>os Fiadores</w:t>
      </w:r>
      <w:r w:rsidRPr="00D420FE">
        <w:rPr>
          <w:rFonts w:ascii="Times New Roman" w:hAnsi="Times New Roman" w:cs="Times New Roman"/>
        </w:rPr>
        <w:t>;</w:t>
      </w:r>
    </w:p>
    <w:p w14:paraId="554A796F"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252171C4" w14:textId="3E1AD63D"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os</w:t>
      </w:r>
      <w:r w:rsidRPr="00D420FE">
        <w:rPr>
          <w:rFonts w:ascii="Times New Roman" w:hAnsi="Times New Roman" w:cs="Times New Roman"/>
          <w:spacing w:val="-15"/>
        </w:rPr>
        <w:t xml:space="preserve"> </w:t>
      </w:r>
      <w:r w:rsidRPr="00D420FE">
        <w:rPr>
          <w:rFonts w:ascii="Times New Roman" w:hAnsi="Times New Roman" w:cs="Times New Roman"/>
        </w:rPr>
        <w:t>representantes</w:t>
      </w:r>
      <w:r w:rsidRPr="00D420FE">
        <w:rPr>
          <w:rFonts w:ascii="Times New Roman" w:hAnsi="Times New Roman" w:cs="Times New Roman"/>
          <w:spacing w:val="-17"/>
        </w:rPr>
        <w:t xml:space="preserve"> </w:t>
      </w:r>
      <w:r w:rsidRPr="00D420FE">
        <w:rPr>
          <w:rFonts w:ascii="Times New Roman" w:hAnsi="Times New Roman" w:cs="Times New Roman"/>
        </w:rPr>
        <w:t>legais</w:t>
      </w:r>
      <w:r w:rsidRPr="00D420FE">
        <w:rPr>
          <w:rFonts w:ascii="Times New Roman" w:hAnsi="Times New Roman" w:cs="Times New Roman"/>
          <w:spacing w:val="-16"/>
        </w:rPr>
        <w:t xml:space="preserve"> </w:t>
      </w:r>
      <w:r w:rsidRPr="00D420FE">
        <w:rPr>
          <w:rFonts w:ascii="Times New Roman" w:hAnsi="Times New Roman" w:cs="Times New Roman"/>
        </w:rPr>
        <w:t>que</w:t>
      </w:r>
      <w:r w:rsidRPr="00D420FE">
        <w:rPr>
          <w:rFonts w:ascii="Times New Roman" w:hAnsi="Times New Roman" w:cs="Times New Roman"/>
          <w:spacing w:val="-12"/>
        </w:rPr>
        <w:t xml:space="preserve"> </w:t>
      </w:r>
      <w:r w:rsidRPr="00D420FE">
        <w:rPr>
          <w:rFonts w:ascii="Times New Roman" w:hAnsi="Times New Roman" w:cs="Times New Roman"/>
        </w:rPr>
        <w:t>assinam</w:t>
      </w:r>
      <w:r w:rsidRPr="00D420FE">
        <w:rPr>
          <w:rFonts w:ascii="Times New Roman" w:hAnsi="Times New Roman" w:cs="Times New Roman"/>
          <w:spacing w:val="-17"/>
        </w:rPr>
        <w:t xml:space="preserve"> </w:t>
      </w:r>
      <w:r w:rsidRPr="00D420FE">
        <w:rPr>
          <w:rFonts w:ascii="Times New Roman" w:hAnsi="Times New Roman" w:cs="Times New Roman"/>
        </w:rPr>
        <w:t>esta</w:t>
      </w:r>
      <w:r w:rsidRPr="00D420FE">
        <w:rPr>
          <w:rFonts w:ascii="Times New Roman" w:hAnsi="Times New Roman" w:cs="Times New Roman"/>
          <w:spacing w:val="-14"/>
        </w:rPr>
        <w:t xml:space="preserve"> </w:t>
      </w:r>
      <w:r w:rsidRPr="00D420FE">
        <w:rPr>
          <w:rFonts w:ascii="Times New Roman" w:hAnsi="Times New Roman" w:cs="Times New Roman"/>
        </w:rPr>
        <w:t>Escritura</w:t>
      </w:r>
      <w:r w:rsidRPr="00D420FE">
        <w:rPr>
          <w:rFonts w:ascii="Times New Roman" w:hAnsi="Times New Roman" w:cs="Times New Roman"/>
          <w:spacing w:val="-17"/>
        </w:rPr>
        <w:t xml:space="preserve"> </w:t>
      </w:r>
      <w:r w:rsidRPr="00D420FE">
        <w:rPr>
          <w:rFonts w:ascii="Times New Roman" w:hAnsi="Times New Roman" w:cs="Times New Roman"/>
        </w:rPr>
        <w:t>de</w:t>
      </w:r>
      <w:r w:rsidRPr="00D420FE">
        <w:rPr>
          <w:rFonts w:ascii="Times New Roman" w:hAnsi="Times New Roman" w:cs="Times New Roman"/>
          <w:spacing w:val="-12"/>
        </w:rPr>
        <w:t xml:space="preserve"> </w:t>
      </w:r>
      <w:r w:rsidRPr="00D420FE">
        <w:rPr>
          <w:rFonts w:ascii="Times New Roman" w:hAnsi="Times New Roman" w:cs="Times New Roman"/>
        </w:rPr>
        <w:t>Emissão</w:t>
      </w:r>
      <w:r w:rsidRPr="00D420FE">
        <w:rPr>
          <w:rFonts w:ascii="Times New Roman" w:hAnsi="Times New Roman" w:cs="Times New Roman"/>
          <w:spacing w:val="-17"/>
        </w:rPr>
        <w:t xml:space="preserve"> </w:t>
      </w:r>
      <w:r w:rsidRPr="00D420FE">
        <w:rPr>
          <w:rFonts w:ascii="Times New Roman" w:hAnsi="Times New Roman" w:cs="Times New Roman"/>
        </w:rPr>
        <w:t>e</w:t>
      </w:r>
      <w:r w:rsidRPr="00D420FE">
        <w:rPr>
          <w:rFonts w:ascii="Times New Roman" w:hAnsi="Times New Roman" w:cs="Times New Roman"/>
          <w:spacing w:val="-14"/>
        </w:rPr>
        <w:t xml:space="preserve"> </w:t>
      </w:r>
      <w:r w:rsidRPr="00D420FE">
        <w:rPr>
          <w:rFonts w:ascii="Times New Roman" w:hAnsi="Times New Roman" w:cs="Times New Roman"/>
        </w:rPr>
        <w:t>os</w:t>
      </w:r>
      <w:r w:rsidRPr="00D420FE">
        <w:rPr>
          <w:rFonts w:ascii="Times New Roman" w:hAnsi="Times New Roman" w:cs="Times New Roman"/>
          <w:spacing w:val="-17"/>
        </w:rPr>
        <w:t xml:space="preserve"> </w:t>
      </w:r>
      <w:r w:rsidRPr="00D420FE">
        <w:rPr>
          <w:rFonts w:ascii="Times New Roman" w:hAnsi="Times New Roman" w:cs="Times New Roman"/>
        </w:rPr>
        <w:t xml:space="preserve">demais documentos da </w:t>
      </w:r>
      <w:r w:rsidR="00AA08E3" w:rsidRPr="00D420FE">
        <w:rPr>
          <w:rFonts w:ascii="Times New Roman" w:hAnsi="Times New Roman" w:cs="Times New Roman"/>
        </w:rPr>
        <w:t>Emissão</w:t>
      </w:r>
      <w:r w:rsidRPr="00D420FE">
        <w:rPr>
          <w:rFonts w:ascii="Times New Roman" w:hAnsi="Times New Roman" w:cs="Times New Roman"/>
        </w:rPr>
        <w:t xml:space="preserve"> têm poderes estatutários e/ou delegados para assumir, em seu nome, as obrigações ora estabelecidas e, sendo mandatários, tiveram os poderes legitimamente outorgados, estando os respectivos mandatos em pleno vigor e</w:t>
      </w:r>
      <w:r w:rsidRPr="00D420FE">
        <w:rPr>
          <w:rFonts w:ascii="Times New Roman" w:hAnsi="Times New Roman" w:cs="Times New Roman"/>
          <w:spacing w:val="-9"/>
        </w:rPr>
        <w:t xml:space="preserve"> </w:t>
      </w:r>
      <w:r w:rsidRPr="00D420FE">
        <w:rPr>
          <w:rFonts w:ascii="Times New Roman" w:hAnsi="Times New Roman" w:cs="Times New Roman"/>
        </w:rPr>
        <w:t>efeito;</w:t>
      </w:r>
    </w:p>
    <w:p w14:paraId="0F1628E6"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602BB7F9" w14:textId="334CE3D2"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a celebração da Escritura de Emissão</w:t>
      </w:r>
      <w:r w:rsidR="00CA0E6A" w:rsidRPr="00D420FE">
        <w:rPr>
          <w:rFonts w:ascii="Times New Roman" w:hAnsi="Times New Roman" w:cs="Times New Roman"/>
        </w:rPr>
        <w:t>,</w:t>
      </w:r>
      <w:r w:rsidR="00AB02FB" w:rsidRPr="00D420FE">
        <w:rPr>
          <w:rFonts w:ascii="Times New Roman" w:hAnsi="Times New Roman" w:cs="Times New Roman"/>
        </w:rPr>
        <w:t xml:space="preserve"> do </w:t>
      </w:r>
      <w:r w:rsidR="00CA0E6A" w:rsidRPr="00D420FE">
        <w:rPr>
          <w:rFonts w:ascii="Times New Roman" w:hAnsi="Times New Roman" w:cs="Times New Roman"/>
        </w:rPr>
        <w:t>Contrato de Cessão Fiduciária</w:t>
      </w:r>
      <w:r w:rsidRPr="00D420FE">
        <w:rPr>
          <w:rFonts w:ascii="Times New Roman" w:hAnsi="Times New Roman" w:cs="Times New Roman"/>
        </w:rPr>
        <w:t>, a colocação das Debêntures e o cumprimento das obrigações</w:t>
      </w:r>
      <w:r w:rsidR="00AB02FB" w:rsidRPr="00D420FE">
        <w:rPr>
          <w:rFonts w:ascii="Times New Roman" w:hAnsi="Times New Roman" w:cs="Times New Roman"/>
        </w:rPr>
        <w:t xml:space="preserve"> neles</w:t>
      </w:r>
      <w:r w:rsidRPr="00D420FE">
        <w:rPr>
          <w:rFonts w:ascii="Times New Roman" w:hAnsi="Times New Roman" w:cs="Times New Roman"/>
        </w:rPr>
        <w:t xml:space="preserve"> previst</w:t>
      </w:r>
      <w:r w:rsidR="00AB02FB" w:rsidRPr="00D420FE">
        <w:rPr>
          <w:rFonts w:ascii="Times New Roman" w:hAnsi="Times New Roman" w:cs="Times New Roman"/>
        </w:rPr>
        <w:t>os</w:t>
      </w:r>
      <w:r w:rsidRPr="00D420FE">
        <w:rPr>
          <w:rFonts w:ascii="Times New Roman" w:hAnsi="Times New Roman" w:cs="Times New Roman"/>
        </w:rPr>
        <w:t xml:space="preserve"> não infringem </w:t>
      </w:r>
      <w:bookmarkStart w:id="41" w:name="_Hlk67492474"/>
      <w:r w:rsidR="002349E3" w:rsidRPr="00D420FE">
        <w:rPr>
          <w:rFonts w:ascii="Times New Roman" w:hAnsi="Times New Roman" w:cs="Times New Roman"/>
        </w:rPr>
        <w:t xml:space="preserve">e nem violam (i) seus </w:t>
      </w:r>
      <w:r w:rsidR="007A5B93" w:rsidRPr="00D420FE">
        <w:rPr>
          <w:rFonts w:ascii="Times New Roman" w:hAnsi="Times New Roman" w:cs="Times New Roman"/>
        </w:rPr>
        <w:t>Estatutos</w:t>
      </w:r>
      <w:r w:rsidR="002349E3" w:rsidRPr="00D420FE">
        <w:rPr>
          <w:rFonts w:ascii="Times New Roman" w:hAnsi="Times New Roman" w:cs="Times New Roman"/>
        </w:rPr>
        <w:t xml:space="preserve"> Sociais; (</w:t>
      </w:r>
      <w:proofErr w:type="spellStart"/>
      <w:r w:rsidR="002349E3" w:rsidRPr="00D420FE">
        <w:rPr>
          <w:rFonts w:ascii="Times New Roman" w:hAnsi="Times New Roman" w:cs="Times New Roman"/>
        </w:rPr>
        <w:t>ii</w:t>
      </w:r>
      <w:proofErr w:type="spellEnd"/>
      <w:r w:rsidR="002349E3" w:rsidRPr="00D420FE">
        <w:rPr>
          <w:rFonts w:ascii="Times New Roman" w:hAnsi="Times New Roman" w:cs="Times New Roman"/>
        </w:rPr>
        <w:t xml:space="preserve">) </w:t>
      </w:r>
      <w:bookmarkEnd w:id="41"/>
      <w:r w:rsidRPr="00D420FE">
        <w:rPr>
          <w:rFonts w:ascii="Times New Roman" w:hAnsi="Times New Roman" w:cs="Times New Roman"/>
        </w:rPr>
        <w:t>nenhuma disposição legal, disposições de seu</w:t>
      </w:r>
      <w:r w:rsidR="0070330D" w:rsidRPr="00D420FE">
        <w:rPr>
          <w:rFonts w:ascii="Times New Roman" w:hAnsi="Times New Roman" w:cs="Times New Roman"/>
        </w:rPr>
        <w:t>s</w:t>
      </w:r>
      <w:r w:rsidRPr="00D420FE">
        <w:rPr>
          <w:rFonts w:ascii="Times New Roman" w:hAnsi="Times New Roman" w:cs="Times New Roman"/>
        </w:rPr>
        <w:t xml:space="preserve"> estatuto</w:t>
      </w:r>
      <w:r w:rsidR="0070330D" w:rsidRPr="00D420FE">
        <w:rPr>
          <w:rFonts w:ascii="Times New Roman" w:hAnsi="Times New Roman" w:cs="Times New Roman"/>
        </w:rPr>
        <w:t>s</w:t>
      </w:r>
      <w:r w:rsidRPr="00D420FE">
        <w:rPr>
          <w:rFonts w:ascii="Times New Roman" w:hAnsi="Times New Roman" w:cs="Times New Roman"/>
        </w:rPr>
        <w:t xml:space="preserve"> </w:t>
      </w:r>
      <w:r w:rsidR="0070330D" w:rsidRPr="00D420FE">
        <w:rPr>
          <w:rFonts w:ascii="Times New Roman" w:hAnsi="Times New Roman" w:cs="Times New Roman"/>
        </w:rPr>
        <w:t>sociais</w:t>
      </w:r>
      <w:r w:rsidRPr="00D420FE">
        <w:rPr>
          <w:rFonts w:ascii="Times New Roman" w:hAnsi="Times New Roman" w:cs="Times New Roman"/>
        </w:rPr>
        <w:t xml:space="preserve">, contratos ou instrumentos dos quais a </w:t>
      </w:r>
      <w:r w:rsidR="0082305E" w:rsidRPr="00D420FE">
        <w:rPr>
          <w:rFonts w:ascii="Times New Roman" w:hAnsi="Times New Roman" w:cs="Times New Roman"/>
        </w:rPr>
        <w:t>Emissora</w:t>
      </w:r>
      <w:r w:rsidR="0070330D" w:rsidRPr="00D420FE">
        <w:rPr>
          <w:rFonts w:ascii="Times New Roman" w:hAnsi="Times New Roman" w:cs="Times New Roman"/>
        </w:rPr>
        <w:t xml:space="preserve"> e/ou </w:t>
      </w:r>
      <w:r w:rsidR="00504051" w:rsidRPr="00D420FE">
        <w:rPr>
          <w:rFonts w:ascii="Times New Roman" w:hAnsi="Times New Roman" w:cs="Times New Roman"/>
        </w:rPr>
        <w:t>os Fiadores</w:t>
      </w:r>
      <w:r w:rsidR="00426B48" w:rsidRPr="00D420FE">
        <w:rPr>
          <w:rFonts w:ascii="Times New Roman" w:hAnsi="Times New Roman" w:cs="Times New Roman"/>
        </w:rPr>
        <w:t xml:space="preserve"> </w:t>
      </w:r>
      <w:r w:rsidRPr="00D420FE">
        <w:rPr>
          <w:rFonts w:ascii="Times New Roman" w:hAnsi="Times New Roman" w:cs="Times New Roman"/>
        </w:rPr>
        <w:t>seja</w:t>
      </w:r>
      <w:r w:rsidR="0070330D" w:rsidRPr="00D420FE">
        <w:rPr>
          <w:rFonts w:ascii="Times New Roman" w:hAnsi="Times New Roman" w:cs="Times New Roman"/>
        </w:rPr>
        <w:t>m</w:t>
      </w:r>
      <w:r w:rsidRPr="00D420FE">
        <w:rPr>
          <w:rFonts w:ascii="Times New Roman" w:hAnsi="Times New Roman" w:cs="Times New Roman"/>
        </w:rPr>
        <w:t xml:space="preserve"> parte,</w:t>
      </w:r>
      <w:r w:rsidR="002349E3" w:rsidRPr="00D420FE">
        <w:rPr>
          <w:rFonts w:ascii="Times New Roman" w:hAnsi="Times New Roman" w:cs="Times New Roman"/>
        </w:rPr>
        <w:t xml:space="preserve"> incluindo, mas não se limitando, a qualquer contrato, norma legal, disposição legal, regulamentar, ordem, decisão ou sentença administrativa, judicial ou arbitral em face da Emissora e/ou d</w:t>
      </w:r>
      <w:r w:rsidR="00504051" w:rsidRPr="00D420FE">
        <w:rPr>
          <w:rFonts w:ascii="Times New Roman" w:hAnsi="Times New Roman" w:cs="Times New Roman"/>
        </w:rPr>
        <w:t>os Fiadores</w:t>
      </w:r>
      <w:r w:rsidR="002349E3" w:rsidRPr="00D420FE">
        <w:rPr>
          <w:rFonts w:ascii="Times New Roman" w:hAnsi="Times New Roman" w:cs="Times New Roman"/>
        </w:rPr>
        <w:t xml:space="preserve"> ou que afete seus respectivos bens e propriedades,</w:t>
      </w:r>
      <w:r w:rsidRPr="00D420FE">
        <w:rPr>
          <w:rFonts w:ascii="Times New Roman" w:hAnsi="Times New Roman" w:cs="Times New Roman"/>
        </w:rPr>
        <w:t xml:space="preserve"> nem irá resultar em: (a)</w:t>
      </w:r>
      <w:r w:rsidR="00B9440D" w:rsidRPr="00D420FE">
        <w:rPr>
          <w:rFonts w:ascii="Times New Roman" w:hAnsi="Times New Roman" w:cs="Times New Roman"/>
        </w:rPr>
        <w:t> </w:t>
      </w:r>
      <w:r w:rsidRPr="00D420FE">
        <w:rPr>
          <w:rFonts w:ascii="Times New Roman" w:hAnsi="Times New Roman" w:cs="Times New Roman"/>
        </w:rPr>
        <w:t xml:space="preserve">vencimento antecipado de qualquer obrigação estabelecida em qualquer desses contratos ou instrumentos; (b) criação de quaisquer ônus sobre qualquer ativo ou bem da </w:t>
      </w:r>
      <w:r w:rsidR="0082305E" w:rsidRPr="00D420FE">
        <w:rPr>
          <w:rFonts w:ascii="Times New Roman" w:hAnsi="Times New Roman" w:cs="Times New Roman"/>
        </w:rPr>
        <w:t>Emissora</w:t>
      </w:r>
      <w:r w:rsidR="005C03E6" w:rsidRPr="00D420FE">
        <w:rPr>
          <w:rFonts w:ascii="Times New Roman" w:hAnsi="Times New Roman" w:cs="Times New Roman"/>
        </w:rPr>
        <w:t xml:space="preserve"> e/ou d</w:t>
      </w:r>
      <w:r w:rsidR="00504051" w:rsidRPr="00D420FE">
        <w:rPr>
          <w:rFonts w:ascii="Times New Roman" w:hAnsi="Times New Roman" w:cs="Times New Roman"/>
        </w:rPr>
        <w:t>os Fiadores</w:t>
      </w:r>
      <w:r w:rsidRPr="00D420FE">
        <w:rPr>
          <w:rFonts w:ascii="Times New Roman" w:hAnsi="Times New Roman" w:cs="Times New Roman"/>
        </w:rPr>
        <w:t>; (c) rescisão de qualquer desses contratos ou instrumentos; ou</w:t>
      </w:r>
      <w:r w:rsidR="003E1EC3" w:rsidRPr="00D420FE">
        <w:rPr>
          <w:rFonts w:ascii="Times New Roman" w:hAnsi="Times New Roman" w:cs="Times New Roman"/>
        </w:rPr>
        <w:t xml:space="preserve"> (d) </w:t>
      </w:r>
      <w:r w:rsidRPr="00D420FE">
        <w:rPr>
          <w:rFonts w:ascii="Times New Roman" w:hAnsi="Times New Roman" w:cs="Times New Roman"/>
        </w:rPr>
        <w:t>descumprimento</w:t>
      </w:r>
      <w:r w:rsidR="003E1EC3" w:rsidRPr="00D420FE">
        <w:rPr>
          <w:rFonts w:ascii="Times New Roman" w:hAnsi="Times New Roman" w:cs="Times New Roman"/>
        </w:rPr>
        <w:t xml:space="preserve"> </w:t>
      </w:r>
      <w:r w:rsidRPr="00D420FE">
        <w:rPr>
          <w:rFonts w:ascii="Times New Roman" w:hAnsi="Times New Roman" w:cs="Times New Roman"/>
        </w:rPr>
        <w:t>de</w:t>
      </w:r>
      <w:r w:rsidR="003E1EC3" w:rsidRPr="00D420FE">
        <w:rPr>
          <w:rFonts w:ascii="Times New Roman" w:hAnsi="Times New Roman" w:cs="Times New Roman"/>
        </w:rPr>
        <w:t xml:space="preserve"> </w:t>
      </w:r>
      <w:r w:rsidRPr="00D420FE">
        <w:rPr>
          <w:rFonts w:ascii="Times New Roman" w:hAnsi="Times New Roman" w:cs="Times New Roman"/>
        </w:rPr>
        <w:t>qualquer</w:t>
      </w:r>
      <w:r w:rsidR="003E1EC3" w:rsidRPr="00D420FE">
        <w:rPr>
          <w:rFonts w:ascii="Times New Roman" w:hAnsi="Times New Roman" w:cs="Times New Roman"/>
        </w:rPr>
        <w:t xml:space="preserve"> </w:t>
      </w:r>
      <w:r w:rsidRPr="00D420FE">
        <w:rPr>
          <w:rFonts w:ascii="Times New Roman" w:hAnsi="Times New Roman" w:cs="Times New Roman"/>
        </w:rPr>
        <w:t>ordem,</w:t>
      </w:r>
      <w:r w:rsidR="003E1EC3" w:rsidRPr="00D420FE">
        <w:rPr>
          <w:rFonts w:ascii="Times New Roman" w:hAnsi="Times New Roman" w:cs="Times New Roman"/>
        </w:rPr>
        <w:t xml:space="preserve"> </w:t>
      </w:r>
      <w:r w:rsidRPr="00D420FE">
        <w:rPr>
          <w:rFonts w:ascii="Times New Roman" w:hAnsi="Times New Roman" w:cs="Times New Roman"/>
        </w:rPr>
        <w:t>decisão</w:t>
      </w:r>
      <w:r w:rsidR="003E1EC3" w:rsidRPr="00D420FE">
        <w:rPr>
          <w:rFonts w:ascii="Times New Roman" w:hAnsi="Times New Roman" w:cs="Times New Roman"/>
        </w:rPr>
        <w:t xml:space="preserve"> </w:t>
      </w:r>
      <w:r w:rsidRPr="00D420FE">
        <w:rPr>
          <w:rFonts w:ascii="Times New Roman" w:hAnsi="Times New Roman" w:cs="Times New Roman"/>
        </w:rPr>
        <w:t>ou</w:t>
      </w:r>
      <w:r w:rsidR="003E1EC3" w:rsidRPr="00D420FE">
        <w:rPr>
          <w:rFonts w:ascii="Times New Roman" w:hAnsi="Times New Roman" w:cs="Times New Roman"/>
        </w:rPr>
        <w:t xml:space="preserve"> </w:t>
      </w:r>
      <w:r w:rsidRPr="00D420FE">
        <w:rPr>
          <w:rFonts w:ascii="Times New Roman" w:hAnsi="Times New Roman" w:cs="Times New Roman"/>
        </w:rPr>
        <w:t>sentença</w:t>
      </w:r>
      <w:r w:rsidR="00075589" w:rsidRPr="00D420FE">
        <w:rPr>
          <w:rFonts w:ascii="Times New Roman" w:hAnsi="Times New Roman" w:cs="Times New Roman"/>
        </w:rPr>
        <w:t xml:space="preserve"> judicial </w:t>
      </w:r>
      <w:r w:rsidRPr="00D420FE">
        <w:rPr>
          <w:rFonts w:ascii="Times New Roman" w:hAnsi="Times New Roman" w:cs="Times New Roman"/>
        </w:rPr>
        <w:t xml:space="preserve">administrativa, judicial ou arbitral, que já tenha sido proferida em qualquer processo ou procedimento de que a </w:t>
      </w:r>
      <w:r w:rsidR="0082305E" w:rsidRPr="00D420FE">
        <w:rPr>
          <w:rFonts w:ascii="Times New Roman" w:hAnsi="Times New Roman" w:cs="Times New Roman"/>
        </w:rPr>
        <w:t>Emissora</w:t>
      </w:r>
      <w:r w:rsidR="002349E3" w:rsidRPr="00D420FE">
        <w:rPr>
          <w:rFonts w:ascii="Times New Roman" w:hAnsi="Times New Roman" w:cs="Times New Roman"/>
        </w:rPr>
        <w:t xml:space="preserve"> e/ou </w:t>
      </w:r>
      <w:r w:rsidR="00504051" w:rsidRPr="00D420FE">
        <w:rPr>
          <w:rFonts w:ascii="Times New Roman" w:hAnsi="Times New Roman" w:cs="Times New Roman"/>
        </w:rPr>
        <w:t>os Fiadores</w:t>
      </w:r>
      <w:r w:rsidR="00426B48" w:rsidRPr="00D420FE">
        <w:rPr>
          <w:rFonts w:ascii="Times New Roman" w:hAnsi="Times New Roman" w:cs="Times New Roman"/>
        </w:rPr>
        <w:t xml:space="preserve"> </w:t>
      </w:r>
      <w:r w:rsidRPr="00D420FE">
        <w:rPr>
          <w:rFonts w:ascii="Times New Roman" w:hAnsi="Times New Roman" w:cs="Times New Roman"/>
        </w:rPr>
        <w:t>seja parte;</w:t>
      </w:r>
    </w:p>
    <w:p w14:paraId="083DC30C" w14:textId="77777777" w:rsidR="00B9440D" w:rsidRPr="00D420FE" w:rsidRDefault="00B9440D" w:rsidP="006F5490">
      <w:pPr>
        <w:pStyle w:val="PargrafodaLista"/>
        <w:tabs>
          <w:tab w:val="left" w:pos="1803"/>
          <w:tab w:val="left" w:pos="1804"/>
        </w:tabs>
        <w:spacing w:before="0" w:line="300" w:lineRule="auto"/>
        <w:ind w:left="567" w:right="76" w:firstLine="0"/>
        <w:jc w:val="right"/>
        <w:rPr>
          <w:rFonts w:ascii="Times New Roman" w:hAnsi="Times New Roman" w:cs="Times New Roman"/>
        </w:rPr>
      </w:pPr>
    </w:p>
    <w:p w14:paraId="447052F0" w14:textId="6F6A04BA"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as informações constantes desta Escritura de Emissão são verdadeiras, consistentes, corretas e suficientes, permitindo aos investidores uma tomada de decisão fundamentada a respeito da</w:t>
      </w:r>
      <w:r w:rsidRPr="00D420FE">
        <w:rPr>
          <w:rFonts w:ascii="Times New Roman" w:hAnsi="Times New Roman" w:cs="Times New Roman"/>
          <w:spacing w:val="-3"/>
        </w:rPr>
        <w:t xml:space="preserve"> </w:t>
      </w:r>
      <w:r w:rsidR="00AA08E3" w:rsidRPr="00D420FE">
        <w:rPr>
          <w:rFonts w:ascii="Times New Roman" w:hAnsi="Times New Roman" w:cs="Times New Roman"/>
        </w:rPr>
        <w:t>Emissão</w:t>
      </w:r>
      <w:r w:rsidRPr="00D420FE">
        <w:rPr>
          <w:rFonts w:ascii="Times New Roman" w:hAnsi="Times New Roman" w:cs="Times New Roman"/>
        </w:rPr>
        <w:t>;</w:t>
      </w:r>
    </w:p>
    <w:p w14:paraId="242AA824"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13813696" w14:textId="51443DE5"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todo registro, consentimento, autorização, aprovação, licença, ordem de, ou qualificação perante qualquer órgão público ou regulatório</w:t>
      </w:r>
      <w:r w:rsidR="005C03E6" w:rsidRPr="00D420FE">
        <w:rPr>
          <w:rFonts w:ascii="Times New Roman" w:hAnsi="Times New Roman" w:cs="Times New Roman"/>
        </w:rPr>
        <w:t xml:space="preserve"> e/ou autorização de terceiros</w:t>
      </w:r>
      <w:r w:rsidRPr="00D420FE">
        <w:rPr>
          <w:rFonts w:ascii="Times New Roman" w:hAnsi="Times New Roman" w:cs="Times New Roman"/>
        </w:rPr>
        <w:t xml:space="preserve">, exigido para o cumprimento, pela </w:t>
      </w:r>
      <w:r w:rsidR="0082305E" w:rsidRPr="00D420FE">
        <w:rPr>
          <w:rFonts w:ascii="Times New Roman" w:hAnsi="Times New Roman" w:cs="Times New Roman"/>
        </w:rPr>
        <w:t>Emissora</w:t>
      </w:r>
      <w:r w:rsidR="005358D7" w:rsidRPr="00D420FE">
        <w:rPr>
          <w:rFonts w:ascii="Times New Roman" w:hAnsi="Times New Roman" w:cs="Times New Roman"/>
        </w:rPr>
        <w:t xml:space="preserve"> e/ou pel</w:t>
      </w:r>
      <w:r w:rsidR="00504051" w:rsidRPr="00D420FE">
        <w:rPr>
          <w:rFonts w:ascii="Times New Roman" w:hAnsi="Times New Roman" w:cs="Times New Roman"/>
        </w:rPr>
        <w:t>os Fiadores</w:t>
      </w:r>
      <w:r w:rsidRPr="00D420FE">
        <w:rPr>
          <w:rFonts w:ascii="Times New Roman" w:hAnsi="Times New Roman" w:cs="Times New Roman"/>
        </w:rPr>
        <w:t>, de suas obrigações nos termos desta Escritura de Emissão e das Debêntures</w:t>
      </w:r>
      <w:r w:rsidR="005358D7" w:rsidRPr="00D420FE">
        <w:rPr>
          <w:rFonts w:ascii="Times New Roman" w:hAnsi="Times New Roman" w:cs="Times New Roman"/>
        </w:rPr>
        <w:t xml:space="preserve">, do </w:t>
      </w:r>
      <w:r w:rsidR="00CA0E6A" w:rsidRPr="00D420FE">
        <w:rPr>
          <w:rFonts w:ascii="Times New Roman" w:hAnsi="Times New Roman" w:cs="Times New Roman"/>
        </w:rPr>
        <w:t>Contrato de Cessão Fiduciária</w:t>
      </w:r>
      <w:r w:rsidR="005358D7" w:rsidRPr="00D420FE">
        <w:rPr>
          <w:rFonts w:ascii="Times New Roman" w:hAnsi="Times New Roman" w:cs="Times New Roman"/>
        </w:rPr>
        <w:t xml:space="preserve"> e dos demais documentos da </w:t>
      </w:r>
      <w:r w:rsidR="007458E2" w:rsidRPr="00D420FE">
        <w:rPr>
          <w:rFonts w:ascii="Times New Roman" w:hAnsi="Times New Roman" w:cs="Times New Roman"/>
        </w:rPr>
        <w:t>Emissão</w:t>
      </w:r>
      <w:r w:rsidRPr="00D420FE">
        <w:rPr>
          <w:rFonts w:ascii="Times New Roman" w:hAnsi="Times New Roman" w:cs="Times New Roman"/>
        </w:rPr>
        <w:t>, ou para a realização da Emissão, foi obtido;</w:t>
      </w:r>
    </w:p>
    <w:p w14:paraId="5F17D33C"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300F8E39" w14:textId="77777777"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não </w:t>
      </w:r>
      <w:r w:rsidR="0070330D" w:rsidRPr="00D420FE">
        <w:rPr>
          <w:rFonts w:ascii="Times New Roman" w:hAnsi="Times New Roman" w:cs="Times New Roman"/>
        </w:rPr>
        <w:t xml:space="preserve">têm </w:t>
      </w:r>
      <w:r w:rsidRPr="00D420FE">
        <w:rPr>
          <w:rFonts w:ascii="Times New Roman" w:hAnsi="Times New Roman" w:cs="Times New Roman"/>
        </w:rPr>
        <w:t>nenhuma ligação com o Agente Fiduciário que o impeça de exercer, plenamente, suas funções em relação à</w:t>
      </w:r>
      <w:r w:rsidRPr="00D420FE">
        <w:rPr>
          <w:rFonts w:ascii="Times New Roman" w:hAnsi="Times New Roman" w:cs="Times New Roman"/>
          <w:spacing w:val="-10"/>
        </w:rPr>
        <w:t xml:space="preserve"> </w:t>
      </w:r>
      <w:r w:rsidRPr="00D420FE">
        <w:rPr>
          <w:rFonts w:ascii="Times New Roman" w:hAnsi="Times New Roman" w:cs="Times New Roman"/>
        </w:rPr>
        <w:t>Emissão;</w:t>
      </w:r>
    </w:p>
    <w:p w14:paraId="5FCFE9FC"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46505B1D" w14:textId="77777777"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não</w:t>
      </w:r>
      <w:r w:rsidRPr="00D420FE">
        <w:rPr>
          <w:rFonts w:ascii="Times New Roman" w:hAnsi="Times New Roman" w:cs="Times New Roman"/>
          <w:spacing w:val="-8"/>
        </w:rPr>
        <w:t xml:space="preserve"> </w:t>
      </w:r>
      <w:r w:rsidR="0070330D" w:rsidRPr="00D420FE">
        <w:rPr>
          <w:rFonts w:ascii="Times New Roman" w:hAnsi="Times New Roman" w:cs="Times New Roman"/>
        </w:rPr>
        <w:t>têm</w:t>
      </w:r>
      <w:r w:rsidR="0070330D" w:rsidRPr="00D420FE">
        <w:rPr>
          <w:rFonts w:ascii="Times New Roman" w:hAnsi="Times New Roman" w:cs="Times New Roman"/>
          <w:spacing w:val="-8"/>
        </w:rPr>
        <w:t xml:space="preserve"> </w:t>
      </w:r>
      <w:r w:rsidRPr="00D420FE">
        <w:rPr>
          <w:rFonts w:ascii="Times New Roman" w:hAnsi="Times New Roman" w:cs="Times New Roman"/>
        </w:rPr>
        <w:t>conhecimento</w:t>
      </w:r>
      <w:r w:rsidRPr="00D420FE">
        <w:rPr>
          <w:rFonts w:ascii="Times New Roman" w:hAnsi="Times New Roman" w:cs="Times New Roman"/>
          <w:spacing w:val="-8"/>
        </w:rPr>
        <w:t xml:space="preserve"> </w:t>
      </w:r>
      <w:r w:rsidRPr="00D420FE">
        <w:rPr>
          <w:rFonts w:ascii="Times New Roman" w:hAnsi="Times New Roman" w:cs="Times New Roman"/>
        </w:rPr>
        <w:t>de</w:t>
      </w:r>
      <w:r w:rsidRPr="00D420FE">
        <w:rPr>
          <w:rFonts w:ascii="Times New Roman" w:hAnsi="Times New Roman" w:cs="Times New Roman"/>
          <w:spacing w:val="-8"/>
        </w:rPr>
        <w:t xml:space="preserve"> </w:t>
      </w:r>
      <w:r w:rsidRPr="00D420FE">
        <w:rPr>
          <w:rFonts w:ascii="Times New Roman" w:hAnsi="Times New Roman" w:cs="Times New Roman"/>
        </w:rPr>
        <w:t>fato</w:t>
      </w:r>
      <w:r w:rsidRPr="00D420FE">
        <w:rPr>
          <w:rFonts w:ascii="Times New Roman" w:hAnsi="Times New Roman" w:cs="Times New Roman"/>
          <w:spacing w:val="-10"/>
        </w:rPr>
        <w:t xml:space="preserve"> </w:t>
      </w:r>
      <w:r w:rsidRPr="00D420FE">
        <w:rPr>
          <w:rFonts w:ascii="Times New Roman" w:hAnsi="Times New Roman" w:cs="Times New Roman"/>
        </w:rPr>
        <w:t>que</w:t>
      </w:r>
      <w:r w:rsidRPr="00D420FE">
        <w:rPr>
          <w:rFonts w:ascii="Times New Roman" w:hAnsi="Times New Roman" w:cs="Times New Roman"/>
          <w:spacing w:val="-8"/>
        </w:rPr>
        <w:t xml:space="preserve"> </w:t>
      </w:r>
      <w:r w:rsidRPr="00D420FE">
        <w:rPr>
          <w:rFonts w:ascii="Times New Roman" w:hAnsi="Times New Roman" w:cs="Times New Roman"/>
        </w:rPr>
        <w:t>impeça</w:t>
      </w:r>
      <w:r w:rsidRPr="00D420FE">
        <w:rPr>
          <w:rFonts w:ascii="Times New Roman" w:hAnsi="Times New Roman" w:cs="Times New Roman"/>
          <w:spacing w:val="-7"/>
        </w:rPr>
        <w:t xml:space="preserve"> </w:t>
      </w:r>
      <w:r w:rsidRPr="00D420FE">
        <w:rPr>
          <w:rFonts w:ascii="Times New Roman" w:hAnsi="Times New Roman" w:cs="Times New Roman"/>
        </w:rPr>
        <w:t>o</w:t>
      </w:r>
      <w:r w:rsidRPr="00D420FE">
        <w:rPr>
          <w:rFonts w:ascii="Times New Roman" w:hAnsi="Times New Roman" w:cs="Times New Roman"/>
          <w:spacing w:val="-10"/>
        </w:rPr>
        <w:t xml:space="preserve"> </w:t>
      </w:r>
      <w:r w:rsidRPr="00D420FE">
        <w:rPr>
          <w:rFonts w:ascii="Times New Roman" w:hAnsi="Times New Roman" w:cs="Times New Roman"/>
        </w:rPr>
        <w:t>Agente</w:t>
      </w:r>
      <w:r w:rsidRPr="00D420FE">
        <w:rPr>
          <w:rFonts w:ascii="Times New Roman" w:hAnsi="Times New Roman" w:cs="Times New Roman"/>
          <w:spacing w:val="-5"/>
        </w:rPr>
        <w:t xml:space="preserve"> </w:t>
      </w:r>
      <w:r w:rsidRPr="00D420FE">
        <w:rPr>
          <w:rFonts w:ascii="Times New Roman" w:hAnsi="Times New Roman" w:cs="Times New Roman"/>
        </w:rPr>
        <w:t>Fiduciário</w:t>
      </w:r>
      <w:r w:rsidRPr="00D420FE">
        <w:rPr>
          <w:rFonts w:ascii="Times New Roman" w:hAnsi="Times New Roman" w:cs="Times New Roman"/>
          <w:spacing w:val="-7"/>
        </w:rPr>
        <w:t xml:space="preserve"> </w:t>
      </w:r>
      <w:r w:rsidRPr="00D420FE">
        <w:rPr>
          <w:rFonts w:ascii="Times New Roman" w:hAnsi="Times New Roman" w:cs="Times New Roman"/>
        </w:rPr>
        <w:t>de</w:t>
      </w:r>
      <w:r w:rsidRPr="00D420FE">
        <w:rPr>
          <w:rFonts w:ascii="Times New Roman" w:hAnsi="Times New Roman" w:cs="Times New Roman"/>
          <w:spacing w:val="-8"/>
        </w:rPr>
        <w:t xml:space="preserve"> </w:t>
      </w:r>
      <w:r w:rsidRPr="00D420FE">
        <w:rPr>
          <w:rFonts w:ascii="Times New Roman" w:hAnsi="Times New Roman" w:cs="Times New Roman"/>
        </w:rPr>
        <w:t>exercer, plenamente, suas funções, nos termos da Lei das Sociedades por Ações e demais normas aplicáveis, inclusive</w:t>
      </w:r>
      <w:r w:rsidRPr="00D420FE">
        <w:rPr>
          <w:rFonts w:ascii="Times New Roman" w:hAnsi="Times New Roman" w:cs="Times New Roman"/>
          <w:spacing w:val="-10"/>
        </w:rPr>
        <w:t xml:space="preserve"> </w:t>
      </w:r>
      <w:r w:rsidRPr="00D420FE">
        <w:rPr>
          <w:rFonts w:ascii="Times New Roman" w:hAnsi="Times New Roman" w:cs="Times New Roman"/>
        </w:rPr>
        <w:t>regulamentares;</w:t>
      </w:r>
    </w:p>
    <w:p w14:paraId="13C436F6"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697D4385" w14:textId="0566F6E0"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lastRenderedPageBreak/>
        <w:t xml:space="preserve">não </w:t>
      </w:r>
      <w:r w:rsidR="0070330D" w:rsidRPr="00D420FE">
        <w:rPr>
          <w:rFonts w:ascii="Times New Roman" w:hAnsi="Times New Roman" w:cs="Times New Roman"/>
        </w:rPr>
        <w:t xml:space="preserve">omitiram </w:t>
      </w:r>
      <w:r w:rsidRPr="00D420FE">
        <w:rPr>
          <w:rFonts w:ascii="Times New Roman" w:hAnsi="Times New Roman" w:cs="Times New Roman"/>
        </w:rPr>
        <w:t xml:space="preserve">nenhum fato relevante, de qualquer natureza, que seja de seu conhecimento e que possa resultar em alteração substancial adversa </w:t>
      </w:r>
      <w:r w:rsidRPr="00D420FE">
        <w:rPr>
          <w:rFonts w:ascii="Times New Roman" w:hAnsi="Times New Roman" w:cs="Times New Roman"/>
          <w:spacing w:val="-3"/>
        </w:rPr>
        <w:t xml:space="preserve">de </w:t>
      </w:r>
      <w:r w:rsidRPr="00D420FE">
        <w:rPr>
          <w:rFonts w:ascii="Times New Roman" w:hAnsi="Times New Roman" w:cs="Times New Roman"/>
        </w:rPr>
        <w:t>suas situações econômico-financeira</w:t>
      </w:r>
      <w:r w:rsidR="005358D7" w:rsidRPr="00D420FE">
        <w:rPr>
          <w:rFonts w:ascii="Times New Roman" w:hAnsi="Times New Roman" w:cs="Times New Roman"/>
        </w:rPr>
        <w:t>, reputacional, operacional e/o</w:t>
      </w:r>
      <w:r w:rsidRPr="00D420FE">
        <w:rPr>
          <w:rFonts w:ascii="Times New Roman" w:hAnsi="Times New Roman" w:cs="Times New Roman"/>
        </w:rPr>
        <w:t>, jurídica ou de suas atividades em prejuízo dos Debenturistas;</w:t>
      </w:r>
    </w:p>
    <w:p w14:paraId="05944273"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23C5F64B" w14:textId="6EF2D11E" w:rsidR="00284E9A" w:rsidRPr="00D420FE" w:rsidRDefault="003B468D"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não foi</w:t>
      </w:r>
      <w:r w:rsidR="00C90617" w:rsidRPr="00D420FE">
        <w:rPr>
          <w:rFonts w:ascii="Times New Roman" w:hAnsi="Times New Roman" w:cs="Times New Roman"/>
        </w:rPr>
        <w:t xml:space="preserve"> formalmente citada</w:t>
      </w:r>
      <w:r w:rsidRPr="00D420FE">
        <w:rPr>
          <w:rFonts w:ascii="Times New Roman" w:hAnsi="Times New Roman" w:cs="Times New Roman"/>
        </w:rPr>
        <w:t xml:space="preserve"> </w:t>
      </w:r>
      <w:r w:rsidR="0026166E" w:rsidRPr="00D420FE">
        <w:rPr>
          <w:rFonts w:ascii="Times New Roman" w:hAnsi="Times New Roman" w:cs="Times New Roman"/>
        </w:rPr>
        <w:t xml:space="preserve">sobre </w:t>
      </w:r>
      <w:r w:rsidR="00284E9A" w:rsidRPr="00D420FE">
        <w:rPr>
          <w:rFonts w:ascii="Times New Roman" w:hAnsi="Times New Roman" w:cs="Times New Roman"/>
        </w:rPr>
        <w:t xml:space="preserve">quaisquer processos administrativos, arbitrais ou judiciais, inquéritos </w:t>
      </w:r>
      <w:r w:rsidR="00EC18EE" w:rsidRPr="00D420FE">
        <w:rPr>
          <w:rFonts w:ascii="Times New Roman" w:hAnsi="Times New Roman" w:cs="Times New Roman"/>
        </w:rPr>
        <w:t xml:space="preserve">e não tem conhecimento </w:t>
      </w:r>
      <w:r w:rsidR="00284E9A" w:rsidRPr="00D420FE">
        <w:rPr>
          <w:rFonts w:ascii="Times New Roman" w:hAnsi="Times New Roman" w:cs="Times New Roman"/>
        </w:rPr>
        <w:t>de investigação</w:t>
      </w:r>
      <w:r w:rsidR="002349E3" w:rsidRPr="00D420FE">
        <w:rPr>
          <w:rFonts w:ascii="Times New Roman" w:hAnsi="Times New Roman" w:cs="Times New Roman"/>
        </w:rPr>
        <w:t xml:space="preserve"> </w:t>
      </w:r>
      <w:r w:rsidR="002349E3" w:rsidRPr="00D420FE">
        <w:rPr>
          <w:rFonts w:ascii="Times New Roman" w:hAnsi="Times New Roman" w:cs="Times New Roman"/>
          <w:color w:val="000000"/>
        </w:rPr>
        <w:t>pendente ou iminente perante qualquer tribunal, órgão governamental ou árbitro</w:t>
      </w:r>
      <w:r w:rsidR="00284E9A" w:rsidRPr="00D420FE">
        <w:rPr>
          <w:rFonts w:ascii="Times New Roman" w:hAnsi="Times New Roman" w:cs="Times New Roman"/>
        </w:rPr>
        <w:t xml:space="preserve">, que possam </w:t>
      </w:r>
      <w:r w:rsidR="00614D62" w:rsidRPr="00D420FE">
        <w:rPr>
          <w:rFonts w:ascii="Times New Roman" w:hAnsi="Times New Roman" w:cs="Times New Roman"/>
        </w:rPr>
        <w:t>causar um Efeito Adverso Relevante</w:t>
      </w:r>
      <w:r w:rsidR="00284E9A" w:rsidRPr="00D420FE">
        <w:rPr>
          <w:rFonts w:ascii="Times New Roman" w:hAnsi="Times New Roman" w:cs="Times New Roman"/>
        </w:rPr>
        <w:t>;</w:t>
      </w:r>
    </w:p>
    <w:p w14:paraId="7C865DC7"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49C8A6E2" w14:textId="3FD8A339" w:rsidR="00284E9A" w:rsidRPr="00D420FE" w:rsidRDefault="00387A43"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cumprem, e fazem com que as suas controladas e afiliadas, diretores, administradores, funcionários e membros do conselho, que atuem a mando ou em favor da </w:t>
      </w:r>
      <w:r w:rsidR="0082305E" w:rsidRPr="00D420FE">
        <w:rPr>
          <w:rFonts w:ascii="Times New Roman" w:hAnsi="Times New Roman" w:cs="Times New Roman"/>
        </w:rPr>
        <w:t>Emissora</w:t>
      </w:r>
      <w:r w:rsidRPr="00D420FE">
        <w:rPr>
          <w:rFonts w:ascii="Times New Roman" w:hAnsi="Times New Roman" w:cs="Times New Roman"/>
        </w:rPr>
        <w:t xml:space="preserve"> e d</w:t>
      </w:r>
      <w:r w:rsidR="00504051" w:rsidRPr="00D420FE">
        <w:rPr>
          <w:rFonts w:ascii="Times New Roman" w:hAnsi="Times New Roman" w:cs="Times New Roman"/>
        </w:rPr>
        <w:t>os Fiadores</w:t>
      </w:r>
      <w:r w:rsidRPr="00D420FE">
        <w:rPr>
          <w:rFonts w:ascii="Times New Roman" w:hAnsi="Times New Roman" w:cs="Times New Roman"/>
        </w:rPr>
        <w:t xml:space="preserve">, sob qualquer forma, cumpram a Legislação Socioambiental, adotando as medidas e ações preventivas ou reparatórias, destinadas a evitar e corrigir eventuais danos ambientais, bem como procedendo a todas as diligências exigidas para a atividade da espécie, preservando o meio ambiente e atendendo às determinações dos órgãos municipais, estaduais e federais que subsidiariamente venham a legislar ou regulamentar as normas ambientais em vigor, de forma que (a) a </w:t>
      </w:r>
      <w:r w:rsidR="0082305E" w:rsidRPr="00D420FE">
        <w:rPr>
          <w:rFonts w:ascii="Times New Roman" w:hAnsi="Times New Roman" w:cs="Times New Roman"/>
        </w:rPr>
        <w:t>Emissora</w:t>
      </w:r>
      <w:r w:rsidRPr="00D420FE">
        <w:rPr>
          <w:rFonts w:ascii="Times New Roman" w:hAnsi="Times New Roman" w:cs="Times New Roman"/>
        </w:rPr>
        <w:t xml:space="preserve"> e </w:t>
      </w:r>
      <w:r w:rsidR="00504051" w:rsidRPr="00D420FE">
        <w:rPr>
          <w:rFonts w:ascii="Times New Roman" w:hAnsi="Times New Roman" w:cs="Times New Roman"/>
        </w:rPr>
        <w:t>os Fiadores</w:t>
      </w:r>
      <w:r w:rsidRPr="00D420FE">
        <w:rPr>
          <w:rFonts w:ascii="Times New Roman" w:hAnsi="Times New Roman" w:cs="Times New Roman"/>
        </w:rPr>
        <w:t xml:space="preserve"> (1) não utilizam, direta ou indiretamente, trabalho em condições análogas às de escravo ou trabalho infantil; e (2) não incentivam, de qualquer forma, a prostituição; (b) os trabalhadores da  </w:t>
      </w:r>
      <w:r w:rsidR="0082305E" w:rsidRPr="00D420FE">
        <w:rPr>
          <w:rFonts w:ascii="Times New Roman" w:hAnsi="Times New Roman" w:cs="Times New Roman"/>
        </w:rPr>
        <w:t>Emissora</w:t>
      </w:r>
      <w:r w:rsidRPr="00D420FE">
        <w:rPr>
          <w:rFonts w:ascii="Times New Roman" w:hAnsi="Times New Roman" w:cs="Times New Roman"/>
        </w:rPr>
        <w:t xml:space="preserve"> e d</w:t>
      </w:r>
      <w:r w:rsidR="00504051" w:rsidRPr="00D420FE">
        <w:rPr>
          <w:rFonts w:ascii="Times New Roman" w:hAnsi="Times New Roman" w:cs="Times New Roman"/>
        </w:rPr>
        <w:t>os Fiadores</w:t>
      </w:r>
      <w:r w:rsidRPr="00D420FE">
        <w:rPr>
          <w:rFonts w:ascii="Times New Roman" w:hAnsi="Times New Roman" w:cs="Times New Roman"/>
        </w:rPr>
        <w:t xml:space="preserve"> estão devidamente registrados nos termos da legislação em vigor; (c) a </w:t>
      </w:r>
      <w:r w:rsidR="0082305E" w:rsidRPr="00D420FE">
        <w:rPr>
          <w:rFonts w:ascii="Times New Roman" w:hAnsi="Times New Roman" w:cs="Times New Roman"/>
        </w:rPr>
        <w:t>Emissora</w:t>
      </w:r>
      <w:r w:rsidRPr="00D420FE">
        <w:rPr>
          <w:rFonts w:ascii="Times New Roman" w:hAnsi="Times New Roman" w:cs="Times New Roman"/>
        </w:rPr>
        <w:t xml:space="preserve"> e </w:t>
      </w:r>
      <w:r w:rsidR="00504051" w:rsidRPr="00D420FE">
        <w:rPr>
          <w:rFonts w:ascii="Times New Roman" w:hAnsi="Times New Roman" w:cs="Times New Roman"/>
        </w:rPr>
        <w:t>os Fiadores</w:t>
      </w:r>
      <w:r w:rsidRPr="00D420FE">
        <w:rPr>
          <w:rFonts w:ascii="Times New Roman" w:hAnsi="Times New Roman" w:cs="Times New Roman"/>
        </w:rPr>
        <w:t xml:space="preserve"> cumprem as obrigações decorrentes dos respectivos contratos de trabalho e da legislação trabalhista e previdenciária em vigor; (d) a </w:t>
      </w:r>
      <w:r w:rsidR="0082305E" w:rsidRPr="00D420FE">
        <w:rPr>
          <w:rFonts w:ascii="Times New Roman" w:hAnsi="Times New Roman" w:cs="Times New Roman"/>
        </w:rPr>
        <w:t>Emissora</w:t>
      </w:r>
      <w:r w:rsidRPr="00D420FE">
        <w:rPr>
          <w:rFonts w:ascii="Times New Roman" w:hAnsi="Times New Roman" w:cs="Times New Roman"/>
        </w:rPr>
        <w:t xml:space="preserve"> e </w:t>
      </w:r>
      <w:r w:rsidR="00504051" w:rsidRPr="00D420FE">
        <w:rPr>
          <w:rFonts w:ascii="Times New Roman" w:hAnsi="Times New Roman" w:cs="Times New Roman"/>
        </w:rPr>
        <w:t>os Fiadores</w:t>
      </w:r>
      <w:r w:rsidRPr="00D420FE">
        <w:rPr>
          <w:rFonts w:ascii="Times New Roman" w:hAnsi="Times New Roman" w:cs="Times New Roman"/>
        </w:rPr>
        <w:t xml:space="preserve"> cumprem a legislação aplicável à proteção do meio ambiente, bem como à saúde e segurança públicas; (e) a </w:t>
      </w:r>
      <w:r w:rsidR="0082305E" w:rsidRPr="00D420FE">
        <w:rPr>
          <w:rFonts w:ascii="Times New Roman" w:hAnsi="Times New Roman" w:cs="Times New Roman"/>
        </w:rPr>
        <w:t>Emissora</w:t>
      </w:r>
      <w:r w:rsidRPr="00D420FE">
        <w:rPr>
          <w:rFonts w:ascii="Times New Roman" w:hAnsi="Times New Roman" w:cs="Times New Roman"/>
        </w:rPr>
        <w:t xml:space="preserve"> e </w:t>
      </w:r>
      <w:r w:rsidR="00504051" w:rsidRPr="00D420FE">
        <w:rPr>
          <w:rFonts w:ascii="Times New Roman" w:hAnsi="Times New Roman" w:cs="Times New Roman"/>
        </w:rPr>
        <w:t>os Fiadores</w:t>
      </w:r>
      <w:r w:rsidRPr="00D420FE">
        <w:rPr>
          <w:rFonts w:ascii="Times New Roman" w:hAnsi="Times New Roman" w:cs="Times New Roman"/>
        </w:rPr>
        <w:t xml:space="preserve"> detêm todas as autorizações, concessões, alvarás, subvenções e licenças, inclusive as ambientais e/ou as exigidas pelos órgãos regulatórios competentes para o regular exercício das atividades desenvolvidas pela </w:t>
      </w:r>
      <w:r w:rsidR="0082305E" w:rsidRPr="00D420FE">
        <w:rPr>
          <w:rFonts w:ascii="Times New Roman" w:hAnsi="Times New Roman" w:cs="Times New Roman"/>
        </w:rPr>
        <w:t>Emissora</w:t>
      </w:r>
      <w:r w:rsidRPr="00D420FE">
        <w:rPr>
          <w:rFonts w:ascii="Times New Roman" w:hAnsi="Times New Roman" w:cs="Times New Roman"/>
        </w:rPr>
        <w:t xml:space="preserve"> e pel</w:t>
      </w:r>
      <w:r w:rsidR="00504051" w:rsidRPr="00D420FE">
        <w:rPr>
          <w:rFonts w:ascii="Times New Roman" w:hAnsi="Times New Roman" w:cs="Times New Roman"/>
        </w:rPr>
        <w:t>os Fiadores</w:t>
      </w:r>
      <w:r w:rsidRPr="00D420FE">
        <w:rPr>
          <w:rFonts w:ascii="Times New Roman" w:hAnsi="Times New Roman" w:cs="Times New Roman"/>
        </w:rPr>
        <w:t xml:space="preserve">; (f) a </w:t>
      </w:r>
      <w:r w:rsidR="0082305E" w:rsidRPr="00D420FE">
        <w:rPr>
          <w:rFonts w:ascii="Times New Roman" w:hAnsi="Times New Roman" w:cs="Times New Roman"/>
        </w:rPr>
        <w:t>Emissora</w:t>
      </w:r>
      <w:r w:rsidRPr="00D420FE">
        <w:rPr>
          <w:rFonts w:ascii="Times New Roman" w:hAnsi="Times New Roman" w:cs="Times New Roman"/>
        </w:rPr>
        <w:t xml:space="preserve"> e </w:t>
      </w:r>
      <w:r w:rsidR="00504051" w:rsidRPr="00D420FE">
        <w:rPr>
          <w:rFonts w:ascii="Times New Roman" w:hAnsi="Times New Roman" w:cs="Times New Roman"/>
        </w:rPr>
        <w:t>os Fiadores</w:t>
      </w:r>
      <w:r w:rsidRPr="00D420FE">
        <w:rPr>
          <w:rFonts w:ascii="Times New Roman" w:hAnsi="Times New Roman" w:cs="Times New Roman"/>
        </w:rPr>
        <w:t xml:space="preserve"> possuem todos os registros necessários, em conformidade com a legislação civil e ambiental aplicável</w:t>
      </w:r>
      <w:r w:rsidR="00284E9A" w:rsidRPr="00D420FE">
        <w:rPr>
          <w:rFonts w:ascii="Times New Roman" w:hAnsi="Times New Roman" w:cs="Times New Roman"/>
        </w:rPr>
        <w:t>;</w:t>
      </w:r>
    </w:p>
    <w:p w14:paraId="31B7153A"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57B625D7" w14:textId="14E15F9F" w:rsidR="00284E9A" w:rsidRPr="00D420FE" w:rsidRDefault="0070330D"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possuem</w:t>
      </w:r>
      <w:r w:rsidR="00284E9A" w:rsidRPr="00D420FE">
        <w:rPr>
          <w:rFonts w:ascii="Times New Roman" w:hAnsi="Times New Roman" w:cs="Times New Roman"/>
        </w:rPr>
        <w:t>, ou encontra</w:t>
      </w:r>
      <w:r w:rsidRPr="00D420FE">
        <w:rPr>
          <w:rFonts w:ascii="Times New Roman" w:hAnsi="Times New Roman" w:cs="Times New Roman"/>
        </w:rPr>
        <w:t>m</w:t>
      </w:r>
      <w:r w:rsidR="00284E9A" w:rsidRPr="00D420FE">
        <w:rPr>
          <w:rFonts w:ascii="Times New Roman" w:hAnsi="Times New Roman" w:cs="Times New Roman"/>
        </w:rPr>
        <w:t>-se em processo</w:t>
      </w:r>
      <w:r w:rsidR="00614D62" w:rsidRPr="00D420FE">
        <w:rPr>
          <w:rFonts w:ascii="Times New Roman" w:hAnsi="Times New Roman" w:cs="Times New Roman"/>
        </w:rPr>
        <w:t xml:space="preserve"> regular e legal</w:t>
      </w:r>
      <w:r w:rsidR="00284E9A" w:rsidRPr="00D420FE">
        <w:rPr>
          <w:rFonts w:ascii="Times New Roman" w:hAnsi="Times New Roman" w:cs="Times New Roman"/>
        </w:rPr>
        <w:t xml:space="preserve"> de obtenção e/ou renovação de todas as autorizações e licenças (inclusive ambientais) relevantes e aplicáveis exigidas pelas autoridades federais, estaduais e municipais para o exercício de suas</w:t>
      </w:r>
      <w:r w:rsidR="00284E9A" w:rsidRPr="00D420FE">
        <w:rPr>
          <w:rFonts w:ascii="Times New Roman" w:hAnsi="Times New Roman" w:cs="Times New Roman"/>
          <w:spacing w:val="-6"/>
        </w:rPr>
        <w:t xml:space="preserve"> </w:t>
      </w:r>
      <w:r w:rsidR="00284E9A" w:rsidRPr="00D420FE">
        <w:rPr>
          <w:rFonts w:ascii="Times New Roman" w:hAnsi="Times New Roman" w:cs="Times New Roman"/>
        </w:rPr>
        <w:t>atividades;</w:t>
      </w:r>
    </w:p>
    <w:p w14:paraId="01D685CC"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1DD78AAD" w14:textId="29A44A85" w:rsidR="000C6F20"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a demonstra</w:t>
      </w:r>
      <w:r w:rsidR="0096191B" w:rsidRPr="00D420FE">
        <w:rPr>
          <w:rFonts w:ascii="Times New Roman" w:hAnsi="Times New Roman" w:cs="Times New Roman"/>
        </w:rPr>
        <w:t>ção</w:t>
      </w:r>
      <w:r w:rsidRPr="00D420FE">
        <w:rPr>
          <w:rFonts w:ascii="Times New Roman" w:hAnsi="Times New Roman" w:cs="Times New Roman"/>
        </w:rPr>
        <w:t xml:space="preserve"> financeira consolidada da </w:t>
      </w:r>
      <w:r w:rsidR="0082305E" w:rsidRPr="00D420FE">
        <w:rPr>
          <w:rFonts w:ascii="Times New Roman" w:hAnsi="Times New Roman" w:cs="Times New Roman"/>
        </w:rPr>
        <w:t>Emissora</w:t>
      </w:r>
      <w:r w:rsidR="00426B48" w:rsidRPr="00D420FE">
        <w:rPr>
          <w:rFonts w:ascii="Times New Roman" w:hAnsi="Times New Roman" w:cs="Times New Roman"/>
        </w:rPr>
        <w:t xml:space="preserve"> </w:t>
      </w:r>
      <w:r w:rsidRPr="00D420FE">
        <w:rPr>
          <w:rFonts w:ascii="Times New Roman" w:hAnsi="Times New Roman" w:cs="Times New Roman"/>
        </w:rPr>
        <w:t>relativa ao exercício socia</w:t>
      </w:r>
      <w:r w:rsidR="0096191B" w:rsidRPr="00D420FE">
        <w:rPr>
          <w:rFonts w:ascii="Times New Roman" w:hAnsi="Times New Roman" w:cs="Times New Roman"/>
        </w:rPr>
        <w:t>l</w:t>
      </w:r>
      <w:r w:rsidR="009D33DE" w:rsidRPr="00D420FE">
        <w:rPr>
          <w:rFonts w:ascii="Times New Roman" w:hAnsi="Times New Roman" w:cs="Times New Roman"/>
        </w:rPr>
        <w:t xml:space="preserve"> </w:t>
      </w:r>
      <w:r w:rsidRPr="00D420FE">
        <w:rPr>
          <w:rFonts w:ascii="Times New Roman" w:hAnsi="Times New Roman" w:cs="Times New Roman"/>
        </w:rPr>
        <w:t xml:space="preserve">encerrado em 31 de dezembro de </w:t>
      </w:r>
      <w:r w:rsidR="00A23EA7" w:rsidRPr="00D420FE">
        <w:rPr>
          <w:rFonts w:ascii="Times New Roman" w:hAnsi="Times New Roman" w:cs="Times New Roman"/>
        </w:rPr>
        <w:t>2020</w:t>
      </w:r>
      <w:r w:rsidR="005358D7" w:rsidRPr="00D420FE">
        <w:rPr>
          <w:rFonts w:ascii="Times New Roman" w:hAnsi="Times New Roman" w:cs="Times New Roman"/>
        </w:rPr>
        <w:t>, 2019 e 2018</w:t>
      </w:r>
      <w:r w:rsidRPr="00D420FE">
        <w:rPr>
          <w:rFonts w:ascii="Times New Roman" w:hAnsi="Times New Roman" w:cs="Times New Roman"/>
        </w:rPr>
        <w:t xml:space="preserve"> representa</w:t>
      </w:r>
      <w:r w:rsidR="005358D7" w:rsidRPr="00D420FE">
        <w:rPr>
          <w:rFonts w:ascii="Times New Roman" w:hAnsi="Times New Roman" w:cs="Times New Roman"/>
        </w:rPr>
        <w:t>m</w:t>
      </w:r>
      <w:r w:rsidRPr="00D420FE">
        <w:rPr>
          <w:rFonts w:ascii="Times New Roman" w:hAnsi="Times New Roman" w:cs="Times New Roman"/>
          <w:spacing w:val="-9"/>
        </w:rPr>
        <w:t xml:space="preserve"> </w:t>
      </w:r>
      <w:r w:rsidRPr="00D420FE">
        <w:rPr>
          <w:rFonts w:ascii="Times New Roman" w:hAnsi="Times New Roman" w:cs="Times New Roman"/>
        </w:rPr>
        <w:t>corretamente</w:t>
      </w:r>
      <w:r w:rsidRPr="00D420FE">
        <w:rPr>
          <w:rFonts w:ascii="Times New Roman" w:hAnsi="Times New Roman" w:cs="Times New Roman"/>
          <w:spacing w:val="-4"/>
        </w:rPr>
        <w:t xml:space="preserve"> </w:t>
      </w:r>
      <w:r w:rsidRPr="00D420FE">
        <w:rPr>
          <w:rFonts w:ascii="Times New Roman" w:hAnsi="Times New Roman" w:cs="Times New Roman"/>
        </w:rPr>
        <w:t>a</w:t>
      </w:r>
      <w:r w:rsidRPr="00D420FE">
        <w:rPr>
          <w:rFonts w:ascii="Times New Roman" w:hAnsi="Times New Roman" w:cs="Times New Roman"/>
          <w:spacing w:val="-9"/>
        </w:rPr>
        <w:t xml:space="preserve"> </w:t>
      </w:r>
      <w:r w:rsidRPr="00D420FE">
        <w:rPr>
          <w:rFonts w:ascii="Times New Roman" w:hAnsi="Times New Roman" w:cs="Times New Roman"/>
        </w:rPr>
        <w:t>posição</w:t>
      </w:r>
      <w:r w:rsidRPr="00D420FE">
        <w:rPr>
          <w:rFonts w:ascii="Times New Roman" w:hAnsi="Times New Roman" w:cs="Times New Roman"/>
          <w:spacing w:val="-9"/>
        </w:rPr>
        <w:t xml:space="preserve"> </w:t>
      </w:r>
      <w:r w:rsidRPr="00D420FE">
        <w:rPr>
          <w:rFonts w:ascii="Times New Roman" w:hAnsi="Times New Roman" w:cs="Times New Roman"/>
        </w:rPr>
        <w:t>patrimonial</w:t>
      </w:r>
      <w:r w:rsidRPr="00D420FE">
        <w:rPr>
          <w:rFonts w:ascii="Times New Roman" w:hAnsi="Times New Roman" w:cs="Times New Roman"/>
          <w:spacing w:val="-8"/>
        </w:rPr>
        <w:t xml:space="preserve"> </w:t>
      </w:r>
      <w:r w:rsidRPr="00D420FE">
        <w:rPr>
          <w:rFonts w:ascii="Times New Roman" w:hAnsi="Times New Roman" w:cs="Times New Roman"/>
        </w:rPr>
        <w:t xml:space="preserve">e financeira da </w:t>
      </w:r>
      <w:r w:rsidR="0082305E" w:rsidRPr="00D420FE">
        <w:rPr>
          <w:rFonts w:ascii="Times New Roman" w:hAnsi="Times New Roman" w:cs="Times New Roman"/>
        </w:rPr>
        <w:t>Emissora</w:t>
      </w:r>
      <w:r w:rsidR="00426B48" w:rsidRPr="00D420FE">
        <w:rPr>
          <w:rFonts w:ascii="Times New Roman" w:hAnsi="Times New Roman" w:cs="Times New Roman"/>
        </w:rPr>
        <w:t xml:space="preserve"> </w:t>
      </w:r>
      <w:r w:rsidRPr="00D420FE">
        <w:rPr>
          <w:rFonts w:ascii="Times New Roman" w:hAnsi="Times New Roman" w:cs="Times New Roman"/>
        </w:rPr>
        <w:t>naquela data e foram devidamente elaboradas em</w:t>
      </w:r>
      <w:r w:rsidRPr="00D420FE">
        <w:rPr>
          <w:rFonts w:ascii="Times New Roman" w:hAnsi="Times New Roman" w:cs="Times New Roman"/>
          <w:spacing w:val="-14"/>
        </w:rPr>
        <w:t xml:space="preserve"> </w:t>
      </w:r>
      <w:r w:rsidRPr="00D420FE">
        <w:rPr>
          <w:rFonts w:ascii="Times New Roman" w:hAnsi="Times New Roman" w:cs="Times New Roman"/>
        </w:rPr>
        <w:t>conformidade</w:t>
      </w:r>
      <w:r w:rsidRPr="00D420FE">
        <w:rPr>
          <w:rFonts w:ascii="Times New Roman" w:hAnsi="Times New Roman" w:cs="Times New Roman"/>
          <w:spacing w:val="-11"/>
        </w:rPr>
        <w:t xml:space="preserve"> </w:t>
      </w:r>
      <w:r w:rsidRPr="00D420FE">
        <w:rPr>
          <w:rFonts w:ascii="Times New Roman" w:hAnsi="Times New Roman" w:cs="Times New Roman"/>
        </w:rPr>
        <w:t>com</w:t>
      </w:r>
      <w:r w:rsidRPr="00D420FE">
        <w:rPr>
          <w:rFonts w:ascii="Times New Roman" w:hAnsi="Times New Roman" w:cs="Times New Roman"/>
          <w:spacing w:val="-14"/>
        </w:rPr>
        <w:t xml:space="preserve"> </w:t>
      </w:r>
      <w:r w:rsidRPr="00D420FE">
        <w:rPr>
          <w:rFonts w:ascii="Times New Roman" w:hAnsi="Times New Roman" w:cs="Times New Roman"/>
        </w:rPr>
        <w:t>os</w:t>
      </w:r>
      <w:r w:rsidRPr="00D420FE">
        <w:rPr>
          <w:rFonts w:ascii="Times New Roman" w:hAnsi="Times New Roman" w:cs="Times New Roman"/>
          <w:spacing w:val="-15"/>
        </w:rPr>
        <w:t xml:space="preserve"> </w:t>
      </w:r>
      <w:r w:rsidRPr="00D420FE">
        <w:rPr>
          <w:rFonts w:ascii="Times New Roman" w:hAnsi="Times New Roman" w:cs="Times New Roman"/>
        </w:rPr>
        <w:t>princípios</w:t>
      </w:r>
      <w:r w:rsidRPr="00D420FE">
        <w:rPr>
          <w:rFonts w:ascii="Times New Roman" w:hAnsi="Times New Roman" w:cs="Times New Roman"/>
          <w:spacing w:val="-13"/>
        </w:rPr>
        <w:t xml:space="preserve"> </w:t>
      </w:r>
      <w:r w:rsidRPr="00D420FE">
        <w:rPr>
          <w:rFonts w:ascii="Times New Roman" w:hAnsi="Times New Roman" w:cs="Times New Roman"/>
        </w:rPr>
        <w:t>contábeis</w:t>
      </w:r>
      <w:r w:rsidRPr="00D420FE">
        <w:rPr>
          <w:rFonts w:ascii="Times New Roman" w:hAnsi="Times New Roman" w:cs="Times New Roman"/>
          <w:spacing w:val="-13"/>
        </w:rPr>
        <w:t xml:space="preserve"> </w:t>
      </w:r>
      <w:r w:rsidRPr="00D420FE">
        <w:rPr>
          <w:rFonts w:ascii="Times New Roman" w:hAnsi="Times New Roman" w:cs="Times New Roman"/>
        </w:rPr>
        <w:t>geralmente</w:t>
      </w:r>
      <w:r w:rsidRPr="00D420FE">
        <w:rPr>
          <w:rFonts w:ascii="Times New Roman" w:hAnsi="Times New Roman" w:cs="Times New Roman"/>
          <w:spacing w:val="-11"/>
        </w:rPr>
        <w:t xml:space="preserve"> </w:t>
      </w:r>
      <w:r w:rsidRPr="00D420FE">
        <w:rPr>
          <w:rFonts w:ascii="Times New Roman" w:hAnsi="Times New Roman" w:cs="Times New Roman"/>
        </w:rPr>
        <w:t>aceitos</w:t>
      </w:r>
      <w:r w:rsidRPr="00D420FE">
        <w:rPr>
          <w:rFonts w:ascii="Times New Roman" w:hAnsi="Times New Roman" w:cs="Times New Roman"/>
          <w:spacing w:val="-13"/>
        </w:rPr>
        <w:t xml:space="preserve"> </w:t>
      </w:r>
      <w:r w:rsidRPr="00D420FE">
        <w:rPr>
          <w:rFonts w:ascii="Times New Roman" w:hAnsi="Times New Roman" w:cs="Times New Roman"/>
        </w:rPr>
        <w:t>no</w:t>
      </w:r>
      <w:r w:rsidRPr="00D420FE">
        <w:rPr>
          <w:rFonts w:ascii="Times New Roman" w:hAnsi="Times New Roman" w:cs="Times New Roman"/>
          <w:spacing w:val="-14"/>
        </w:rPr>
        <w:t xml:space="preserve"> </w:t>
      </w:r>
      <w:r w:rsidRPr="00D420FE">
        <w:rPr>
          <w:rFonts w:ascii="Times New Roman" w:hAnsi="Times New Roman" w:cs="Times New Roman"/>
        </w:rPr>
        <w:t>Brasil e</w:t>
      </w:r>
      <w:r w:rsidRPr="00D420FE">
        <w:rPr>
          <w:rFonts w:ascii="Times New Roman" w:hAnsi="Times New Roman" w:cs="Times New Roman"/>
          <w:spacing w:val="-12"/>
        </w:rPr>
        <w:t xml:space="preserve"> </w:t>
      </w:r>
      <w:r w:rsidRPr="00D420FE">
        <w:rPr>
          <w:rFonts w:ascii="Times New Roman" w:hAnsi="Times New Roman" w:cs="Times New Roman"/>
        </w:rPr>
        <w:t>refletem</w:t>
      </w:r>
      <w:r w:rsidRPr="00D420FE">
        <w:rPr>
          <w:rFonts w:ascii="Times New Roman" w:hAnsi="Times New Roman" w:cs="Times New Roman"/>
          <w:spacing w:val="-12"/>
        </w:rPr>
        <w:t xml:space="preserve"> </w:t>
      </w:r>
      <w:r w:rsidRPr="00D420FE">
        <w:rPr>
          <w:rFonts w:ascii="Times New Roman" w:hAnsi="Times New Roman" w:cs="Times New Roman"/>
        </w:rPr>
        <w:t>corretamente</w:t>
      </w:r>
      <w:r w:rsidRPr="00D420FE">
        <w:rPr>
          <w:rFonts w:ascii="Times New Roman" w:hAnsi="Times New Roman" w:cs="Times New Roman"/>
          <w:spacing w:val="-12"/>
        </w:rPr>
        <w:t xml:space="preserve"> </w:t>
      </w:r>
      <w:r w:rsidRPr="00D420FE">
        <w:rPr>
          <w:rFonts w:ascii="Times New Roman" w:hAnsi="Times New Roman" w:cs="Times New Roman"/>
        </w:rPr>
        <w:t>os</w:t>
      </w:r>
      <w:r w:rsidRPr="00D420FE">
        <w:rPr>
          <w:rFonts w:ascii="Times New Roman" w:hAnsi="Times New Roman" w:cs="Times New Roman"/>
          <w:spacing w:val="-12"/>
        </w:rPr>
        <w:t xml:space="preserve"> </w:t>
      </w:r>
      <w:r w:rsidRPr="00D420FE">
        <w:rPr>
          <w:rFonts w:ascii="Times New Roman" w:hAnsi="Times New Roman" w:cs="Times New Roman"/>
        </w:rPr>
        <w:t>ativos,</w:t>
      </w:r>
      <w:r w:rsidRPr="00D420FE">
        <w:rPr>
          <w:rFonts w:ascii="Times New Roman" w:hAnsi="Times New Roman" w:cs="Times New Roman"/>
          <w:spacing w:val="-12"/>
        </w:rPr>
        <w:t xml:space="preserve"> </w:t>
      </w:r>
      <w:r w:rsidRPr="00D420FE">
        <w:rPr>
          <w:rFonts w:ascii="Times New Roman" w:hAnsi="Times New Roman" w:cs="Times New Roman"/>
        </w:rPr>
        <w:t>passivos</w:t>
      </w:r>
      <w:r w:rsidRPr="00D420FE">
        <w:rPr>
          <w:rFonts w:ascii="Times New Roman" w:hAnsi="Times New Roman" w:cs="Times New Roman"/>
          <w:spacing w:val="-14"/>
        </w:rPr>
        <w:t xml:space="preserve"> </w:t>
      </w:r>
      <w:r w:rsidRPr="00D420FE">
        <w:rPr>
          <w:rFonts w:ascii="Times New Roman" w:hAnsi="Times New Roman" w:cs="Times New Roman"/>
        </w:rPr>
        <w:t>e</w:t>
      </w:r>
      <w:r w:rsidRPr="00D420FE">
        <w:rPr>
          <w:rFonts w:ascii="Times New Roman" w:hAnsi="Times New Roman" w:cs="Times New Roman"/>
          <w:spacing w:val="-12"/>
        </w:rPr>
        <w:t xml:space="preserve"> </w:t>
      </w:r>
      <w:r w:rsidRPr="00D420FE">
        <w:rPr>
          <w:rFonts w:ascii="Times New Roman" w:hAnsi="Times New Roman" w:cs="Times New Roman"/>
        </w:rPr>
        <w:t>contingências</w:t>
      </w:r>
      <w:r w:rsidRPr="00D420FE">
        <w:rPr>
          <w:rFonts w:ascii="Times New Roman" w:hAnsi="Times New Roman" w:cs="Times New Roman"/>
          <w:spacing w:val="-12"/>
        </w:rPr>
        <w:t xml:space="preserve"> </w:t>
      </w:r>
      <w:r w:rsidRPr="00D420FE">
        <w:rPr>
          <w:rFonts w:ascii="Times New Roman" w:hAnsi="Times New Roman" w:cs="Times New Roman"/>
        </w:rPr>
        <w:t>da</w:t>
      </w:r>
      <w:r w:rsidRPr="00D420FE">
        <w:rPr>
          <w:rFonts w:ascii="Times New Roman" w:hAnsi="Times New Roman" w:cs="Times New Roman"/>
          <w:spacing w:val="-15"/>
        </w:rPr>
        <w:t xml:space="preserve"> </w:t>
      </w:r>
      <w:r w:rsidR="0082305E" w:rsidRPr="00D420FE">
        <w:rPr>
          <w:rFonts w:ascii="Times New Roman" w:hAnsi="Times New Roman" w:cs="Times New Roman"/>
        </w:rPr>
        <w:t>Emissora</w:t>
      </w:r>
      <w:r w:rsidR="00426B48" w:rsidRPr="00D420FE">
        <w:rPr>
          <w:rFonts w:ascii="Times New Roman" w:hAnsi="Times New Roman" w:cs="Times New Roman"/>
          <w:spacing w:val="-14"/>
        </w:rPr>
        <w:t xml:space="preserve"> </w:t>
      </w:r>
      <w:r w:rsidRPr="00D420FE">
        <w:rPr>
          <w:rFonts w:ascii="Times New Roman" w:hAnsi="Times New Roman" w:cs="Times New Roman"/>
        </w:rPr>
        <w:t xml:space="preserve">de forma consolidada, não tendo ocorrido qualquer alteração relevante nem aumento substancial do endividamento </w:t>
      </w:r>
      <w:r w:rsidR="0096191B" w:rsidRPr="00D420FE">
        <w:rPr>
          <w:rFonts w:ascii="Times New Roman" w:hAnsi="Times New Roman" w:cs="Times New Roman"/>
        </w:rPr>
        <w:t xml:space="preserve">da </w:t>
      </w:r>
      <w:r w:rsidR="0082305E" w:rsidRPr="00D420FE">
        <w:rPr>
          <w:rFonts w:ascii="Times New Roman" w:hAnsi="Times New Roman" w:cs="Times New Roman"/>
        </w:rPr>
        <w:t>Emissora</w:t>
      </w:r>
      <w:r w:rsidR="0096191B" w:rsidRPr="00D420FE">
        <w:rPr>
          <w:rFonts w:ascii="Times New Roman" w:hAnsi="Times New Roman" w:cs="Times New Roman"/>
        </w:rPr>
        <w:t xml:space="preserve"> </w:t>
      </w:r>
      <w:r w:rsidRPr="00D420FE">
        <w:rPr>
          <w:rFonts w:ascii="Times New Roman" w:hAnsi="Times New Roman" w:cs="Times New Roman"/>
        </w:rPr>
        <w:t>desde a data da</w:t>
      </w:r>
      <w:r w:rsidR="0096191B" w:rsidRPr="00D420FE">
        <w:rPr>
          <w:rFonts w:ascii="Times New Roman" w:hAnsi="Times New Roman" w:cs="Times New Roman"/>
        </w:rPr>
        <w:t xml:space="preserve"> referida </w:t>
      </w:r>
      <w:r w:rsidRPr="00D420FE">
        <w:rPr>
          <w:rFonts w:ascii="Times New Roman" w:hAnsi="Times New Roman" w:cs="Times New Roman"/>
        </w:rPr>
        <w:t>demonstraç</w:t>
      </w:r>
      <w:r w:rsidR="0096191B" w:rsidRPr="00D420FE">
        <w:rPr>
          <w:rFonts w:ascii="Times New Roman" w:hAnsi="Times New Roman" w:cs="Times New Roman"/>
        </w:rPr>
        <w:t>ão</w:t>
      </w:r>
      <w:r w:rsidRPr="00D420FE">
        <w:rPr>
          <w:rFonts w:ascii="Times New Roman" w:hAnsi="Times New Roman" w:cs="Times New Roman"/>
        </w:rPr>
        <w:t xml:space="preserve"> financeira;</w:t>
      </w:r>
    </w:p>
    <w:p w14:paraId="75B704A9" w14:textId="77777777" w:rsidR="00B9440D" w:rsidRPr="00D420FE" w:rsidRDefault="00B9440D" w:rsidP="006F5490">
      <w:pPr>
        <w:pStyle w:val="PargrafodaLista"/>
        <w:tabs>
          <w:tab w:val="left" w:pos="1683"/>
          <w:tab w:val="left" w:pos="1684"/>
        </w:tabs>
        <w:spacing w:before="0" w:line="300" w:lineRule="auto"/>
        <w:ind w:left="567" w:right="76" w:firstLine="0"/>
        <w:jc w:val="right"/>
        <w:rPr>
          <w:rFonts w:ascii="Times New Roman" w:hAnsi="Times New Roman" w:cs="Times New Roman"/>
        </w:rPr>
      </w:pPr>
    </w:p>
    <w:p w14:paraId="093AB1CC" w14:textId="74FAA0A3"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cumpre</w:t>
      </w:r>
      <w:r w:rsidR="0070330D" w:rsidRPr="00D420FE">
        <w:rPr>
          <w:rFonts w:ascii="Times New Roman" w:hAnsi="Times New Roman" w:cs="Times New Roman"/>
        </w:rPr>
        <w:t>m</w:t>
      </w:r>
      <w:r w:rsidRPr="00D420FE">
        <w:rPr>
          <w:rFonts w:ascii="Times New Roman" w:hAnsi="Times New Roman" w:cs="Times New Roman"/>
        </w:rPr>
        <w:t xml:space="preserve"> e faz</w:t>
      </w:r>
      <w:r w:rsidR="0070330D" w:rsidRPr="00D420FE">
        <w:rPr>
          <w:rFonts w:ascii="Times New Roman" w:hAnsi="Times New Roman" w:cs="Times New Roman"/>
        </w:rPr>
        <w:t>em</w:t>
      </w:r>
      <w:r w:rsidRPr="00D420FE">
        <w:rPr>
          <w:rFonts w:ascii="Times New Roman" w:hAnsi="Times New Roman" w:cs="Times New Roman"/>
        </w:rPr>
        <w:t xml:space="preserve"> com que quaisquer sociedades do seu Grupo Econômico, seus respectivos </w:t>
      </w:r>
      <w:r w:rsidR="005358D7" w:rsidRPr="00D420FE">
        <w:rPr>
          <w:rFonts w:ascii="Times New Roman" w:hAnsi="Times New Roman" w:cs="Times New Roman"/>
        </w:rPr>
        <w:t xml:space="preserve">Representantes, </w:t>
      </w:r>
      <w:r w:rsidRPr="00D420FE">
        <w:rPr>
          <w:rFonts w:ascii="Times New Roman" w:hAnsi="Times New Roman" w:cs="Times New Roman"/>
        </w:rPr>
        <w:t>diretores, membros de conselho de administração, funcionários, fornecedores e contratados</w:t>
      </w:r>
      <w:r w:rsidR="00387A43" w:rsidRPr="00D420FE">
        <w:rPr>
          <w:rFonts w:ascii="Times New Roman" w:hAnsi="Times New Roman" w:cs="Times New Roman"/>
        </w:rPr>
        <w:t>, subcontratados ou terceiros,</w:t>
      </w:r>
      <w:r w:rsidRPr="00D420FE">
        <w:rPr>
          <w:rFonts w:ascii="Times New Roman" w:hAnsi="Times New Roman" w:cs="Times New Roman"/>
        </w:rPr>
        <w:t xml:space="preserve"> agindo em nome e benefício da </w:t>
      </w:r>
      <w:r w:rsidR="0082305E" w:rsidRPr="00D420FE">
        <w:rPr>
          <w:rFonts w:ascii="Times New Roman" w:hAnsi="Times New Roman" w:cs="Times New Roman"/>
        </w:rPr>
        <w:t>Emissora</w:t>
      </w:r>
      <w:r w:rsidR="0070330D" w:rsidRPr="00D420FE">
        <w:rPr>
          <w:rFonts w:ascii="Times New Roman" w:hAnsi="Times New Roman" w:cs="Times New Roman"/>
        </w:rPr>
        <w:t>, d</w:t>
      </w:r>
      <w:r w:rsidR="00504051" w:rsidRPr="00D420FE">
        <w:rPr>
          <w:rFonts w:ascii="Times New Roman" w:hAnsi="Times New Roman" w:cs="Times New Roman"/>
        </w:rPr>
        <w:t>os Fiadores</w:t>
      </w:r>
      <w:r w:rsidR="00426B48" w:rsidRPr="00D420FE">
        <w:rPr>
          <w:rFonts w:ascii="Times New Roman" w:hAnsi="Times New Roman" w:cs="Times New Roman"/>
        </w:rPr>
        <w:t xml:space="preserve"> </w:t>
      </w:r>
      <w:r w:rsidRPr="00D420FE">
        <w:rPr>
          <w:rFonts w:ascii="Times New Roman" w:hAnsi="Times New Roman" w:cs="Times New Roman"/>
        </w:rPr>
        <w:t xml:space="preserve">e/ou de sociedades de seu Grupo Econômico, cumpram as normas aplicáveis que versam sobre atos </w:t>
      </w:r>
      <w:r w:rsidRPr="00D420FE">
        <w:rPr>
          <w:rFonts w:ascii="Times New Roman" w:hAnsi="Times New Roman" w:cs="Times New Roman"/>
        </w:rPr>
        <w:lastRenderedPageBreak/>
        <w:t xml:space="preserve">de corrupção e atos lesivos contra a administração pública, incluindo, mas não se limitando, as normas estrangerias que sejam aplicáveis à </w:t>
      </w:r>
      <w:r w:rsidR="0082305E" w:rsidRPr="00D420FE">
        <w:rPr>
          <w:rFonts w:ascii="Times New Roman" w:hAnsi="Times New Roman" w:cs="Times New Roman"/>
        </w:rPr>
        <w:t>Emissora</w:t>
      </w:r>
      <w:r w:rsidRPr="00D420FE">
        <w:rPr>
          <w:rFonts w:ascii="Times New Roman" w:hAnsi="Times New Roman" w:cs="Times New Roman"/>
        </w:rPr>
        <w:t xml:space="preserve">, as </w:t>
      </w:r>
      <w:r w:rsidR="00ED0168" w:rsidRPr="00D420FE">
        <w:rPr>
          <w:rFonts w:ascii="Times New Roman" w:hAnsi="Times New Roman" w:cs="Times New Roman"/>
        </w:rPr>
        <w:t>Leis</w:t>
      </w:r>
      <w:r w:rsidR="00ED0168" w:rsidRPr="00D420FE">
        <w:rPr>
          <w:rFonts w:ascii="Times New Roman" w:hAnsi="Times New Roman" w:cs="Times New Roman"/>
          <w:spacing w:val="-4"/>
        </w:rPr>
        <w:t xml:space="preserve"> </w:t>
      </w:r>
      <w:r w:rsidR="00ED0168" w:rsidRPr="00D420FE">
        <w:rPr>
          <w:rFonts w:ascii="Times New Roman" w:hAnsi="Times New Roman" w:cs="Times New Roman"/>
        </w:rPr>
        <w:t>Anticorrupção e Antilavagem</w:t>
      </w:r>
      <w:r w:rsidRPr="00D420FE">
        <w:rPr>
          <w:rFonts w:ascii="Times New Roman" w:hAnsi="Times New Roman" w:cs="Times New Roman"/>
        </w:rPr>
        <w:t>, na medida em que (</w:t>
      </w:r>
      <w:r w:rsidR="009D33DE" w:rsidRPr="00D420FE">
        <w:rPr>
          <w:rFonts w:ascii="Times New Roman" w:hAnsi="Times New Roman" w:cs="Times New Roman"/>
        </w:rPr>
        <w:t>a</w:t>
      </w:r>
      <w:r w:rsidRPr="00D420FE">
        <w:rPr>
          <w:rFonts w:ascii="Times New Roman" w:hAnsi="Times New Roman" w:cs="Times New Roman"/>
        </w:rPr>
        <w:t xml:space="preserve">) </w:t>
      </w:r>
      <w:r w:rsidR="0070330D" w:rsidRPr="00D420FE">
        <w:rPr>
          <w:rFonts w:ascii="Times New Roman" w:hAnsi="Times New Roman" w:cs="Times New Roman"/>
        </w:rPr>
        <w:t xml:space="preserve">mantêm </w:t>
      </w:r>
      <w:r w:rsidRPr="00D420FE">
        <w:rPr>
          <w:rFonts w:ascii="Times New Roman" w:hAnsi="Times New Roman" w:cs="Times New Roman"/>
        </w:rPr>
        <w:t>políticas e procedimentos internos que asseguram integral cumprimento de tais normas; (</w:t>
      </w:r>
      <w:r w:rsidR="009D33DE" w:rsidRPr="00D420FE">
        <w:rPr>
          <w:rFonts w:ascii="Times New Roman" w:hAnsi="Times New Roman" w:cs="Times New Roman"/>
        </w:rPr>
        <w:t>b</w:t>
      </w:r>
      <w:r w:rsidRPr="00D420FE">
        <w:rPr>
          <w:rFonts w:ascii="Times New Roman" w:hAnsi="Times New Roman" w:cs="Times New Roman"/>
        </w:rPr>
        <w:t xml:space="preserve">) </w:t>
      </w:r>
      <w:r w:rsidR="0070330D" w:rsidRPr="00D420FE">
        <w:rPr>
          <w:rFonts w:ascii="Times New Roman" w:hAnsi="Times New Roman" w:cs="Times New Roman"/>
        </w:rPr>
        <w:t xml:space="preserve">dão </w:t>
      </w:r>
      <w:r w:rsidRPr="00D420FE">
        <w:rPr>
          <w:rFonts w:ascii="Times New Roman" w:hAnsi="Times New Roman" w:cs="Times New Roman"/>
        </w:rPr>
        <w:t xml:space="preserve">pleno conhecimento de tais normas e obriga seus contratados, que venham a se relacionar com a </w:t>
      </w:r>
      <w:r w:rsidR="0082305E" w:rsidRPr="00D420FE">
        <w:rPr>
          <w:rFonts w:ascii="Times New Roman" w:hAnsi="Times New Roman" w:cs="Times New Roman"/>
        </w:rPr>
        <w:t>Emissora</w:t>
      </w:r>
      <w:r w:rsidRPr="00D420FE">
        <w:rPr>
          <w:rFonts w:ascii="Times New Roman" w:hAnsi="Times New Roman" w:cs="Times New Roman"/>
        </w:rPr>
        <w:t>, previamente ao início de sua atuação no âmbito deste documento, ao cumprimento de tais</w:t>
      </w:r>
      <w:r w:rsidRPr="00D420FE">
        <w:rPr>
          <w:rFonts w:ascii="Times New Roman" w:hAnsi="Times New Roman" w:cs="Times New Roman"/>
          <w:spacing w:val="16"/>
        </w:rPr>
        <w:t xml:space="preserve"> </w:t>
      </w:r>
      <w:r w:rsidRPr="00D420FE">
        <w:rPr>
          <w:rFonts w:ascii="Times New Roman" w:hAnsi="Times New Roman" w:cs="Times New Roman"/>
        </w:rPr>
        <w:t>normas;</w:t>
      </w:r>
      <w:r w:rsidR="003E1EC3" w:rsidRPr="00D420FE">
        <w:rPr>
          <w:rFonts w:ascii="Times New Roman" w:hAnsi="Times New Roman" w:cs="Times New Roman"/>
        </w:rPr>
        <w:t xml:space="preserve"> (</w:t>
      </w:r>
      <w:r w:rsidR="009D33DE" w:rsidRPr="00D420FE">
        <w:rPr>
          <w:rFonts w:ascii="Times New Roman" w:hAnsi="Times New Roman" w:cs="Times New Roman"/>
        </w:rPr>
        <w:t>c</w:t>
      </w:r>
      <w:r w:rsidR="003E1EC3" w:rsidRPr="00D420FE">
        <w:rPr>
          <w:rFonts w:ascii="Times New Roman" w:hAnsi="Times New Roman" w:cs="Times New Roman"/>
        </w:rPr>
        <w:t xml:space="preserve">) </w:t>
      </w:r>
      <w:r w:rsidR="0070330D" w:rsidRPr="00D420FE">
        <w:rPr>
          <w:rFonts w:ascii="Times New Roman" w:hAnsi="Times New Roman" w:cs="Times New Roman"/>
        </w:rPr>
        <w:t>se abstêm</w:t>
      </w:r>
      <w:r w:rsidRPr="00D420FE">
        <w:rPr>
          <w:rFonts w:ascii="Times New Roman" w:hAnsi="Times New Roman" w:cs="Times New Roman"/>
        </w:rPr>
        <w:t xml:space="preserve"> de praticar atos de corrupção e de agir de forma lesiva à administração</w:t>
      </w:r>
      <w:r w:rsidRPr="00D420FE">
        <w:rPr>
          <w:rFonts w:ascii="Times New Roman" w:hAnsi="Times New Roman" w:cs="Times New Roman"/>
          <w:spacing w:val="-11"/>
        </w:rPr>
        <w:t xml:space="preserve"> </w:t>
      </w:r>
      <w:r w:rsidRPr="00D420FE">
        <w:rPr>
          <w:rFonts w:ascii="Times New Roman" w:hAnsi="Times New Roman" w:cs="Times New Roman"/>
        </w:rPr>
        <w:t>pública,</w:t>
      </w:r>
      <w:r w:rsidRPr="00D420FE">
        <w:rPr>
          <w:rFonts w:ascii="Times New Roman" w:hAnsi="Times New Roman" w:cs="Times New Roman"/>
          <w:spacing w:val="-13"/>
        </w:rPr>
        <w:t xml:space="preserve"> </w:t>
      </w:r>
      <w:r w:rsidRPr="00D420FE">
        <w:rPr>
          <w:rFonts w:ascii="Times New Roman" w:hAnsi="Times New Roman" w:cs="Times New Roman"/>
        </w:rPr>
        <w:t>nacional</w:t>
      </w:r>
      <w:r w:rsidRPr="00D420FE">
        <w:rPr>
          <w:rFonts w:ascii="Times New Roman" w:hAnsi="Times New Roman" w:cs="Times New Roman"/>
          <w:spacing w:val="-13"/>
        </w:rPr>
        <w:t xml:space="preserve"> </w:t>
      </w:r>
      <w:r w:rsidRPr="00D420FE">
        <w:rPr>
          <w:rFonts w:ascii="Times New Roman" w:hAnsi="Times New Roman" w:cs="Times New Roman"/>
        </w:rPr>
        <w:t>e</w:t>
      </w:r>
      <w:r w:rsidRPr="00D420FE">
        <w:rPr>
          <w:rFonts w:ascii="Times New Roman" w:hAnsi="Times New Roman" w:cs="Times New Roman"/>
          <w:spacing w:val="-11"/>
        </w:rPr>
        <w:t xml:space="preserve"> </w:t>
      </w:r>
      <w:r w:rsidRPr="00D420FE">
        <w:rPr>
          <w:rFonts w:ascii="Times New Roman" w:hAnsi="Times New Roman" w:cs="Times New Roman"/>
        </w:rPr>
        <w:t>estrangeira,</w:t>
      </w:r>
      <w:r w:rsidRPr="00D420FE">
        <w:rPr>
          <w:rFonts w:ascii="Times New Roman" w:hAnsi="Times New Roman" w:cs="Times New Roman"/>
          <w:spacing w:val="-13"/>
        </w:rPr>
        <w:t xml:space="preserve"> </w:t>
      </w:r>
      <w:r w:rsidRPr="00D420FE">
        <w:rPr>
          <w:rFonts w:ascii="Times New Roman" w:hAnsi="Times New Roman" w:cs="Times New Roman"/>
        </w:rPr>
        <w:t>no</w:t>
      </w:r>
      <w:r w:rsidRPr="00D420FE">
        <w:rPr>
          <w:rFonts w:ascii="Times New Roman" w:hAnsi="Times New Roman" w:cs="Times New Roman"/>
          <w:spacing w:val="-14"/>
        </w:rPr>
        <w:t xml:space="preserve"> </w:t>
      </w:r>
      <w:r w:rsidRPr="00D420FE">
        <w:rPr>
          <w:rFonts w:ascii="Times New Roman" w:hAnsi="Times New Roman" w:cs="Times New Roman"/>
        </w:rPr>
        <w:t>seu</w:t>
      </w:r>
      <w:r w:rsidRPr="00D420FE">
        <w:rPr>
          <w:rFonts w:ascii="Times New Roman" w:hAnsi="Times New Roman" w:cs="Times New Roman"/>
          <w:spacing w:val="-12"/>
        </w:rPr>
        <w:t xml:space="preserve"> </w:t>
      </w:r>
      <w:r w:rsidRPr="00D420FE">
        <w:rPr>
          <w:rFonts w:ascii="Times New Roman" w:hAnsi="Times New Roman" w:cs="Times New Roman"/>
        </w:rPr>
        <w:t>interesse</w:t>
      </w:r>
      <w:r w:rsidRPr="00D420FE">
        <w:rPr>
          <w:rFonts w:ascii="Times New Roman" w:hAnsi="Times New Roman" w:cs="Times New Roman"/>
          <w:spacing w:val="-9"/>
        </w:rPr>
        <w:t xml:space="preserve"> </w:t>
      </w:r>
      <w:r w:rsidRPr="00D420FE">
        <w:rPr>
          <w:rFonts w:ascii="Times New Roman" w:hAnsi="Times New Roman" w:cs="Times New Roman"/>
        </w:rPr>
        <w:t>ou</w:t>
      </w:r>
      <w:r w:rsidRPr="00D420FE">
        <w:rPr>
          <w:rFonts w:ascii="Times New Roman" w:hAnsi="Times New Roman" w:cs="Times New Roman"/>
          <w:spacing w:val="-13"/>
        </w:rPr>
        <w:t xml:space="preserve"> </w:t>
      </w:r>
      <w:r w:rsidRPr="00D420FE">
        <w:rPr>
          <w:rFonts w:ascii="Times New Roman" w:hAnsi="Times New Roman" w:cs="Times New Roman"/>
        </w:rPr>
        <w:t>para</w:t>
      </w:r>
      <w:r w:rsidRPr="00D420FE">
        <w:rPr>
          <w:rFonts w:ascii="Times New Roman" w:hAnsi="Times New Roman" w:cs="Times New Roman"/>
          <w:spacing w:val="-11"/>
        </w:rPr>
        <w:t xml:space="preserve"> </w:t>
      </w:r>
      <w:r w:rsidRPr="00D420FE">
        <w:rPr>
          <w:rFonts w:ascii="Times New Roman" w:hAnsi="Times New Roman" w:cs="Times New Roman"/>
        </w:rPr>
        <w:t>seu benefício, exclusivo ou não; e (</w:t>
      </w:r>
      <w:r w:rsidR="009D33DE" w:rsidRPr="00D420FE">
        <w:rPr>
          <w:rFonts w:ascii="Times New Roman" w:hAnsi="Times New Roman" w:cs="Times New Roman"/>
        </w:rPr>
        <w:t>d</w:t>
      </w:r>
      <w:r w:rsidRPr="00D420FE">
        <w:rPr>
          <w:rFonts w:ascii="Times New Roman" w:hAnsi="Times New Roman" w:cs="Times New Roman"/>
        </w:rPr>
        <w:t>) caso, após efetuar as devidas averiguações internas, tenha</w:t>
      </w:r>
      <w:r w:rsidR="0070330D" w:rsidRPr="00D420FE">
        <w:rPr>
          <w:rFonts w:ascii="Times New Roman" w:hAnsi="Times New Roman" w:cs="Times New Roman"/>
        </w:rPr>
        <w:t>m</w:t>
      </w:r>
      <w:r w:rsidRPr="00D420FE">
        <w:rPr>
          <w:rFonts w:ascii="Times New Roman" w:hAnsi="Times New Roman" w:cs="Times New Roman"/>
        </w:rPr>
        <w:t xml:space="preserve"> conhecimento de qualquer ato ou fato que viole aludidas normas, </w:t>
      </w:r>
      <w:r w:rsidR="0070330D" w:rsidRPr="00D420FE">
        <w:rPr>
          <w:rFonts w:ascii="Times New Roman" w:hAnsi="Times New Roman" w:cs="Times New Roman"/>
        </w:rPr>
        <w:t xml:space="preserve">irão </w:t>
      </w:r>
      <w:r w:rsidRPr="00D420FE">
        <w:rPr>
          <w:rFonts w:ascii="Times New Roman" w:hAnsi="Times New Roman" w:cs="Times New Roman"/>
        </w:rPr>
        <w:t xml:space="preserve">comunicar, em até </w:t>
      </w:r>
      <w:r w:rsidR="005358D7" w:rsidRPr="00D420FE">
        <w:rPr>
          <w:rFonts w:ascii="Times New Roman" w:hAnsi="Times New Roman" w:cs="Times New Roman"/>
        </w:rPr>
        <w:t>1</w:t>
      </w:r>
      <w:r w:rsidRPr="00D420FE">
        <w:rPr>
          <w:rFonts w:ascii="Times New Roman" w:hAnsi="Times New Roman" w:cs="Times New Roman"/>
        </w:rPr>
        <w:t xml:space="preserve"> (</w:t>
      </w:r>
      <w:r w:rsidR="005358D7" w:rsidRPr="00D420FE">
        <w:rPr>
          <w:rFonts w:ascii="Times New Roman" w:hAnsi="Times New Roman" w:cs="Times New Roman"/>
        </w:rPr>
        <w:t>um</w:t>
      </w:r>
      <w:r w:rsidRPr="00D420FE">
        <w:rPr>
          <w:rFonts w:ascii="Times New Roman" w:hAnsi="Times New Roman" w:cs="Times New Roman"/>
        </w:rPr>
        <w:t xml:space="preserve">) </w:t>
      </w:r>
      <w:r w:rsidR="005358D7" w:rsidRPr="00D420FE">
        <w:rPr>
          <w:rFonts w:ascii="Times New Roman" w:hAnsi="Times New Roman" w:cs="Times New Roman"/>
        </w:rPr>
        <w:t>Dia Útil</w:t>
      </w:r>
      <w:r w:rsidRPr="00D420FE">
        <w:rPr>
          <w:rFonts w:ascii="Times New Roman" w:hAnsi="Times New Roman" w:cs="Times New Roman"/>
        </w:rPr>
        <w:t xml:space="preserve"> contados da ciência do fato, o Agente Fiduciário que poderá tomar todas as providências que entender</w:t>
      </w:r>
      <w:r w:rsidRPr="00D420FE">
        <w:rPr>
          <w:rFonts w:ascii="Times New Roman" w:hAnsi="Times New Roman" w:cs="Times New Roman"/>
          <w:spacing w:val="-9"/>
        </w:rPr>
        <w:t xml:space="preserve"> </w:t>
      </w:r>
      <w:r w:rsidRPr="00D420FE">
        <w:rPr>
          <w:rFonts w:ascii="Times New Roman" w:hAnsi="Times New Roman" w:cs="Times New Roman"/>
        </w:rPr>
        <w:t>necessárias;</w:t>
      </w:r>
    </w:p>
    <w:p w14:paraId="2BC38FE4" w14:textId="77777777" w:rsidR="000748FB" w:rsidRPr="00D420FE" w:rsidRDefault="000748FB" w:rsidP="006F5490">
      <w:pPr>
        <w:pStyle w:val="PargrafodaLista"/>
        <w:tabs>
          <w:tab w:val="left" w:pos="1684"/>
        </w:tabs>
        <w:spacing w:before="0" w:line="300" w:lineRule="auto"/>
        <w:ind w:left="567" w:right="76" w:firstLine="0"/>
        <w:jc w:val="right"/>
        <w:rPr>
          <w:rFonts w:ascii="Times New Roman" w:hAnsi="Times New Roman" w:cs="Times New Roman"/>
        </w:rPr>
      </w:pPr>
    </w:p>
    <w:p w14:paraId="0873DAD3" w14:textId="77777777" w:rsidR="00202DE1" w:rsidRPr="00D420FE" w:rsidRDefault="00202DE1"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color w:val="000000"/>
        </w:rPr>
        <w:t xml:space="preserve">não omitiram </w:t>
      </w:r>
      <w:r w:rsidRPr="00D420FE">
        <w:rPr>
          <w:rFonts w:ascii="Times New Roman" w:hAnsi="Times New Roman" w:cs="Times New Roman"/>
          <w:color w:val="000000"/>
          <w:w w:val="0"/>
        </w:rPr>
        <w:t xml:space="preserve">ou omitirão qualquer </w:t>
      </w:r>
      <w:r w:rsidRPr="00D420FE">
        <w:rPr>
          <w:rFonts w:ascii="Times New Roman" w:hAnsi="Times New Roman" w:cs="Times New Roman"/>
          <w:color w:val="000000"/>
        </w:rPr>
        <w:t xml:space="preserve">fato, de qualquer natureza, e que (i) possa resultar em um </w:t>
      </w:r>
      <w:r w:rsidRPr="00D420FE">
        <w:rPr>
          <w:rFonts w:ascii="Times New Roman" w:hAnsi="Times New Roman" w:cs="Times New Roman"/>
        </w:rPr>
        <w:t>Efeito</w:t>
      </w:r>
      <w:r w:rsidRPr="00D420FE">
        <w:rPr>
          <w:rFonts w:ascii="Times New Roman" w:hAnsi="Times New Roman" w:cs="Times New Roman"/>
          <w:color w:val="000000"/>
        </w:rPr>
        <w:t xml:space="preserve"> Adverso Relevante e/ou (</w:t>
      </w:r>
      <w:proofErr w:type="spellStart"/>
      <w:r w:rsidRPr="00D420FE">
        <w:rPr>
          <w:rFonts w:ascii="Times New Roman" w:hAnsi="Times New Roman" w:cs="Times New Roman"/>
          <w:color w:val="000000"/>
        </w:rPr>
        <w:t>ii</w:t>
      </w:r>
      <w:proofErr w:type="spellEnd"/>
      <w:r w:rsidRPr="00D420FE">
        <w:rPr>
          <w:rFonts w:ascii="Times New Roman" w:hAnsi="Times New Roman" w:cs="Times New Roman"/>
          <w:color w:val="000000"/>
        </w:rPr>
        <w:t xml:space="preserve">) </w:t>
      </w:r>
      <w:r w:rsidRPr="00D420FE">
        <w:rPr>
          <w:rFonts w:ascii="Times New Roman" w:hAnsi="Times New Roman" w:cs="Times New Roman"/>
        </w:rPr>
        <w:t>vise a anular, invalidar, questionar esta Escritura e/ou as Debêntures;</w:t>
      </w:r>
    </w:p>
    <w:p w14:paraId="5F9E7E95" w14:textId="77777777" w:rsidR="00B9440D" w:rsidRPr="00D420FE" w:rsidRDefault="00B9440D" w:rsidP="006F5490">
      <w:pPr>
        <w:tabs>
          <w:tab w:val="left" w:pos="1684"/>
        </w:tabs>
        <w:spacing w:line="300" w:lineRule="auto"/>
        <w:ind w:right="76"/>
        <w:rPr>
          <w:rFonts w:ascii="Times New Roman" w:hAnsi="Times New Roman" w:cs="Times New Roman"/>
        </w:rPr>
      </w:pPr>
    </w:p>
    <w:p w14:paraId="5E6B013B" w14:textId="47972A83" w:rsidR="00284E9A" w:rsidRPr="00D420FE" w:rsidRDefault="0070330D"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nem </w:t>
      </w:r>
      <w:r w:rsidR="00504051" w:rsidRPr="00D420FE">
        <w:rPr>
          <w:rFonts w:ascii="Times New Roman" w:hAnsi="Times New Roman" w:cs="Times New Roman"/>
        </w:rPr>
        <w:t>os Fiadores</w:t>
      </w:r>
      <w:r w:rsidRPr="00D420FE">
        <w:rPr>
          <w:rFonts w:ascii="Times New Roman" w:hAnsi="Times New Roman" w:cs="Times New Roman"/>
        </w:rPr>
        <w:t xml:space="preserve">, </w:t>
      </w:r>
      <w:r w:rsidR="000D14EF" w:rsidRPr="00D420FE">
        <w:rPr>
          <w:rFonts w:ascii="Times New Roman" w:hAnsi="Times New Roman" w:cs="Times New Roman"/>
        </w:rPr>
        <w:t>n</w:t>
      </w:r>
      <w:r w:rsidR="00284E9A" w:rsidRPr="00D420FE">
        <w:rPr>
          <w:rFonts w:ascii="Times New Roman" w:hAnsi="Times New Roman" w:cs="Times New Roman"/>
        </w:rPr>
        <w:t xml:space="preserve">em a </w:t>
      </w:r>
      <w:r w:rsidR="0082305E" w:rsidRPr="00D420FE">
        <w:rPr>
          <w:rFonts w:ascii="Times New Roman" w:hAnsi="Times New Roman" w:cs="Times New Roman"/>
        </w:rPr>
        <w:t>Emissora</w:t>
      </w:r>
      <w:r w:rsidRPr="00D420FE">
        <w:rPr>
          <w:rFonts w:ascii="Times New Roman" w:hAnsi="Times New Roman" w:cs="Times New Roman"/>
        </w:rPr>
        <w:t xml:space="preserve"> </w:t>
      </w:r>
      <w:r w:rsidR="00C90617" w:rsidRPr="00D420FE">
        <w:rPr>
          <w:rFonts w:ascii="Times New Roman" w:hAnsi="Times New Roman" w:cs="Times New Roman"/>
        </w:rPr>
        <w:t>e/ou quaisquer sociedades controladoras</w:t>
      </w:r>
      <w:r w:rsidR="003B468D" w:rsidRPr="00D420FE">
        <w:rPr>
          <w:rFonts w:ascii="Times New Roman" w:hAnsi="Times New Roman" w:cs="Times New Roman"/>
        </w:rPr>
        <w:t xml:space="preserve"> ou</w:t>
      </w:r>
      <w:r w:rsidR="00C90617" w:rsidRPr="00D420FE">
        <w:rPr>
          <w:rFonts w:ascii="Times New Roman" w:hAnsi="Times New Roman" w:cs="Times New Roman"/>
        </w:rPr>
        <w:t xml:space="preserve"> controladas da </w:t>
      </w:r>
      <w:r w:rsidR="0082305E" w:rsidRPr="00D420FE">
        <w:rPr>
          <w:rFonts w:ascii="Times New Roman" w:hAnsi="Times New Roman" w:cs="Times New Roman"/>
        </w:rPr>
        <w:t>Emissora</w:t>
      </w:r>
      <w:r w:rsidR="00284E9A" w:rsidRPr="00D420FE">
        <w:rPr>
          <w:rFonts w:ascii="Times New Roman" w:hAnsi="Times New Roman" w:cs="Times New Roman"/>
        </w:rPr>
        <w:t>, seus respectivos diretores e membros de conselho de administração</w:t>
      </w:r>
      <w:r w:rsidR="00202DE1" w:rsidRPr="00D420FE">
        <w:rPr>
          <w:rFonts w:ascii="Times New Roman" w:hAnsi="Times New Roman" w:cs="Times New Roman"/>
        </w:rPr>
        <w:t xml:space="preserve">, nem os </w:t>
      </w:r>
      <w:r w:rsidR="00F236EB" w:rsidRPr="00D420FE">
        <w:rPr>
          <w:rFonts w:ascii="Times New Roman" w:hAnsi="Times New Roman" w:cs="Times New Roman"/>
        </w:rPr>
        <w:t>Representantes</w:t>
      </w:r>
      <w:r w:rsidR="00202DE1" w:rsidRPr="00D420FE">
        <w:rPr>
          <w:rFonts w:ascii="Times New Roman" w:hAnsi="Times New Roman" w:cs="Times New Roman"/>
        </w:rPr>
        <w:t>,</w:t>
      </w:r>
      <w:r w:rsidR="00284E9A" w:rsidRPr="00D420FE">
        <w:rPr>
          <w:rFonts w:ascii="Times New Roman" w:hAnsi="Times New Roman" w:cs="Times New Roman"/>
        </w:rPr>
        <w:t xml:space="preserve"> tem ciência de que os seus funcionários, fornecedores e contratados, agindo em nome e benefício da </w:t>
      </w:r>
      <w:r w:rsidR="0082305E" w:rsidRPr="00D420FE">
        <w:rPr>
          <w:rFonts w:ascii="Times New Roman" w:hAnsi="Times New Roman" w:cs="Times New Roman"/>
        </w:rPr>
        <w:t>Emissora</w:t>
      </w:r>
      <w:r w:rsidR="00284E9A" w:rsidRPr="00D420FE">
        <w:rPr>
          <w:rFonts w:ascii="Times New Roman" w:hAnsi="Times New Roman" w:cs="Times New Roman"/>
        </w:rPr>
        <w:t xml:space="preserve"> e/ou de qualquer sociedade do seu Grupo Econômico, incorreram nas seguintes hipóteses: (a) ter utilizado ou utilizar recursos da </w:t>
      </w:r>
      <w:r w:rsidR="0082305E" w:rsidRPr="00D420FE">
        <w:rPr>
          <w:rFonts w:ascii="Times New Roman" w:hAnsi="Times New Roman" w:cs="Times New Roman"/>
        </w:rPr>
        <w:t>Emissora</w:t>
      </w:r>
      <w:r w:rsidR="000D14EF" w:rsidRPr="00D420FE">
        <w:rPr>
          <w:rFonts w:ascii="Times New Roman" w:hAnsi="Times New Roman" w:cs="Times New Roman"/>
        </w:rPr>
        <w:t>, d</w:t>
      </w:r>
      <w:r w:rsidR="00504051" w:rsidRPr="00D420FE">
        <w:rPr>
          <w:rFonts w:ascii="Times New Roman" w:hAnsi="Times New Roman" w:cs="Times New Roman"/>
        </w:rPr>
        <w:t>os Fiadores</w:t>
      </w:r>
      <w:r w:rsidR="000D14EF" w:rsidRPr="00D420FE">
        <w:rPr>
          <w:rFonts w:ascii="Times New Roman" w:hAnsi="Times New Roman" w:cs="Times New Roman"/>
        </w:rPr>
        <w:t xml:space="preserve"> </w:t>
      </w:r>
      <w:r w:rsidR="00284E9A" w:rsidRPr="00D420FE">
        <w:rPr>
          <w:rFonts w:ascii="Times New Roman" w:hAnsi="Times New Roman" w:cs="Times New Roman"/>
        </w:rPr>
        <w:t xml:space="preserve">e/ou </w:t>
      </w:r>
      <w:r w:rsidR="000D14EF" w:rsidRPr="00D420FE">
        <w:rPr>
          <w:rFonts w:ascii="Times New Roman" w:hAnsi="Times New Roman" w:cs="Times New Roman"/>
        </w:rPr>
        <w:t xml:space="preserve">quaisquer sociedades controladoras ou controladas da </w:t>
      </w:r>
      <w:r w:rsidR="0082305E" w:rsidRPr="00D420FE">
        <w:rPr>
          <w:rFonts w:ascii="Times New Roman" w:hAnsi="Times New Roman" w:cs="Times New Roman"/>
        </w:rPr>
        <w:t>Emissora</w:t>
      </w:r>
      <w:r w:rsidR="00284E9A" w:rsidRPr="00D420FE">
        <w:rPr>
          <w:rFonts w:ascii="Times New Roman" w:hAnsi="Times New Roman" w:cs="Times New Roman"/>
        </w:rPr>
        <w:t>, conforme o caso,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w:t>
      </w:r>
      <w:r w:rsidR="00284E9A" w:rsidRPr="00D420FE">
        <w:rPr>
          <w:rFonts w:ascii="Times New Roman" w:hAnsi="Times New Roman" w:cs="Times New Roman"/>
          <w:spacing w:val="-13"/>
        </w:rPr>
        <w:t xml:space="preserve"> </w:t>
      </w:r>
      <w:r w:rsidR="00284E9A" w:rsidRPr="00D420FE">
        <w:rPr>
          <w:rFonts w:ascii="Times New Roman" w:hAnsi="Times New Roman" w:cs="Times New Roman"/>
        </w:rPr>
        <w:t>familiares),</w:t>
      </w:r>
      <w:r w:rsidR="00284E9A" w:rsidRPr="00D420FE">
        <w:rPr>
          <w:rFonts w:ascii="Times New Roman" w:hAnsi="Times New Roman" w:cs="Times New Roman"/>
          <w:spacing w:val="-13"/>
        </w:rPr>
        <w:t xml:space="preserve"> </w:t>
      </w:r>
      <w:r w:rsidR="00284E9A" w:rsidRPr="00D420FE">
        <w:rPr>
          <w:rFonts w:ascii="Times New Roman" w:hAnsi="Times New Roman" w:cs="Times New Roman"/>
        </w:rPr>
        <w:t>nacionais</w:t>
      </w:r>
      <w:r w:rsidR="00284E9A" w:rsidRPr="00D420FE">
        <w:rPr>
          <w:rFonts w:ascii="Times New Roman" w:hAnsi="Times New Roman" w:cs="Times New Roman"/>
          <w:spacing w:val="-11"/>
        </w:rPr>
        <w:t xml:space="preserve"> </w:t>
      </w:r>
      <w:r w:rsidR="00284E9A" w:rsidRPr="00D420FE">
        <w:rPr>
          <w:rFonts w:ascii="Times New Roman" w:hAnsi="Times New Roman" w:cs="Times New Roman"/>
        </w:rPr>
        <w:t>ou</w:t>
      </w:r>
      <w:r w:rsidR="00284E9A" w:rsidRPr="00D420FE">
        <w:rPr>
          <w:rFonts w:ascii="Times New Roman" w:hAnsi="Times New Roman" w:cs="Times New Roman"/>
          <w:spacing w:val="-15"/>
        </w:rPr>
        <w:t xml:space="preserve"> </w:t>
      </w:r>
      <w:r w:rsidR="00284E9A" w:rsidRPr="00D420FE">
        <w:rPr>
          <w:rFonts w:ascii="Times New Roman" w:hAnsi="Times New Roman" w:cs="Times New Roman"/>
        </w:rPr>
        <w:t>estrangeiros;</w:t>
      </w:r>
      <w:r w:rsidR="00284E9A" w:rsidRPr="00D420FE">
        <w:rPr>
          <w:rFonts w:ascii="Times New Roman" w:hAnsi="Times New Roman" w:cs="Times New Roman"/>
          <w:spacing w:val="-14"/>
        </w:rPr>
        <w:t xml:space="preserve"> </w:t>
      </w:r>
      <w:r w:rsidR="00284E9A" w:rsidRPr="00D420FE">
        <w:rPr>
          <w:rFonts w:ascii="Times New Roman" w:hAnsi="Times New Roman" w:cs="Times New Roman"/>
        </w:rPr>
        <w:t>(c)</w:t>
      </w:r>
      <w:r w:rsidR="00284E9A" w:rsidRPr="00D420FE">
        <w:rPr>
          <w:rFonts w:ascii="Times New Roman" w:hAnsi="Times New Roman" w:cs="Times New Roman"/>
          <w:spacing w:val="3"/>
        </w:rPr>
        <w:t xml:space="preserve"> </w:t>
      </w:r>
      <w:r w:rsidR="00284E9A" w:rsidRPr="00D420FE">
        <w:rPr>
          <w:rFonts w:ascii="Times New Roman" w:hAnsi="Times New Roman" w:cs="Times New Roman"/>
        </w:rPr>
        <w:t>ter</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realizado</w:t>
      </w:r>
      <w:r w:rsidR="00284E9A" w:rsidRPr="00D420FE">
        <w:rPr>
          <w:rFonts w:ascii="Times New Roman" w:hAnsi="Times New Roman" w:cs="Times New Roman"/>
          <w:spacing w:val="-14"/>
        </w:rPr>
        <w:t xml:space="preserve"> </w:t>
      </w:r>
      <w:r w:rsidR="00284E9A" w:rsidRPr="00D420FE">
        <w:rPr>
          <w:rFonts w:ascii="Times New Roman" w:hAnsi="Times New Roman" w:cs="Times New Roman"/>
        </w:rPr>
        <w:t>ou</w:t>
      </w:r>
      <w:r w:rsidR="00284E9A" w:rsidRPr="00D420FE">
        <w:rPr>
          <w:rFonts w:ascii="Times New Roman" w:hAnsi="Times New Roman" w:cs="Times New Roman"/>
          <w:spacing w:val="-13"/>
        </w:rPr>
        <w:t xml:space="preserve"> </w:t>
      </w:r>
      <w:r w:rsidR="00284E9A" w:rsidRPr="00D420FE">
        <w:rPr>
          <w:rFonts w:ascii="Times New Roman" w:hAnsi="Times New Roman" w:cs="Times New Roman"/>
        </w:rPr>
        <w:t>realiza</w:t>
      </w:r>
      <w:r w:rsidR="00284E9A" w:rsidRPr="00D420FE">
        <w:rPr>
          <w:rFonts w:ascii="Times New Roman" w:hAnsi="Times New Roman" w:cs="Times New Roman"/>
          <w:spacing w:val="-11"/>
        </w:rPr>
        <w:t xml:space="preserve"> </w:t>
      </w:r>
      <w:r w:rsidR="00284E9A" w:rsidRPr="00D420FE">
        <w:rPr>
          <w:rFonts w:ascii="Times New Roman" w:hAnsi="Times New Roman" w:cs="Times New Roman"/>
        </w:rPr>
        <w:t xml:space="preserve">ação destinada a facilitar uma oferta, pagamento ou promessa ilegal </w:t>
      </w:r>
      <w:r w:rsidR="00284E9A" w:rsidRPr="00D420FE">
        <w:rPr>
          <w:rFonts w:ascii="Times New Roman" w:hAnsi="Times New Roman" w:cs="Times New Roman"/>
          <w:spacing w:val="-3"/>
        </w:rPr>
        <w:t>de</w:t>
      </w:r>
      <w:r w:rsidR="003E1EC3" w:rsidRPr="00D420FE">
        <w:rPr>
          <w:rFonts w:ascii="Times New Roman" w:hAnsi="Times New Roman" w:cs="Times New Roman"/>
          <w:spacing w:val="-3"/>
        </w:rPr>
        <w:t xml:space="preserve"> </w:t>
      </w:r>
      <w:r w:rsidR="00284E9A" w:rsidRPr="00D420FE">
        <w:rPr>
          <w:rFonts w:ascii="Times New Roman" w:hAnsi="Times New Roman" w:cs="Times New Roman"/>
        </w:rPr>
        <w:t>pagamento, bem como ter aprovado ou aprovar o pagamento, a doação de</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dinheiro,</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propriedade,</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presente</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ou</w:t>
      </w:r>
      <w:r w:rsidR="00284E9A" w:rsidRPr="00D420FE">
        <w:rPr>
          <w:rFonts w:ascii="Times New Roman" w:hAnsi="Times New Roman" w:cs="Times New Roman"/>
          <w:spacing w:val="-14"/>
        </w:rPr>
        <w:t xml:space="preserve"> </w:t>
      </w:r>
      <w:r w:rsidR="00284E9A" w:rsidRPr="00D420FE">
        <w:rPr>
          <w:rFonts w:ascii="Times New Roman" w:hAnsi="Times New Roman" w:cs="Times New Roman"/>
        </w:rPr>
        <w:t>qualquer</w:t>
      </w:r>
      <w:r w:rsidR="00284E9A" w:rsidRPr="00D420FE">
        <w:rPr>
          <w:rFonts w:ascii="Times New Roman" w:hAnsi="Times New Roman" w:cs="Times New Roman"/>
          <w:spacing w:val="-11"/>
        </w:rPr>
        <w:t xml:space="preserve"> </w:t>
      </w:r>
      <w:r w:rsidR="00284E9A" w:rsidRPr="00D420FE">
        <w:rPr>
          <w:rFonts w:ascii="Times New Roman" w:hAnsi="Times New Roman" w:cs="Times New Roman"/>
        </w:rPr>
        <w:t>outro</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bem</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de</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valor,</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direta ou</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indiretamente,</w:t>
      </w:r>
      <w:r w:rsidR="00284E9A" w:rsidRPr="00D420FE">
        <w:rPr>
          <w:rFonts w:ascii="Times New Roman" w:hAnsi="Times New Roman" w:cs="Times New Roman"/>
          <w:spacing w:val="-9"/>
        </w:rPr>
        <w:t xml:space="preserve"> </w:t>
      </w:r>
      <w:r w:rsidR="00284E9A" w:rsidRPr="00D420FE">
        <w:rPr>
          <w:rFonts w:ascii="Times New Roman" w:hAnsi="Times New Roman" w:cs="Times New Roman"/>
        </w:rPr>
        <w:t>para</w:t>
      </w:r>
      <w:r w:rsidR="00284E9A" w:rsidRPr="00D420FE">
        <w:rPr>
          <w:rFonts w:ascii="Times New Roman" w:hAnsi="Times New Roman" w:cs="Times New Roman"/>
          <w:spacing w:val="-11"/>
        </w:rPr>
        <w:t xml:space="preserve"> </w:t>
      </w:r>
      <w:r w:rsidR="00284E9A" w:rsidRPr="00D420FE">
        <w:rPr>
          <w:rFonts w:ascii="Times New Roman" w:hAnsi="Times New Roman" w:cs="Times New Roman"/>
        </w:rPr>
        <w:t>qualquer</w:t>
      </w:r>
      <w:r w:rsidR="00284E9A" w:rsidRPr="00D420FE">
        <w:rPr>
          <w:rFonts w:ascii="Times New Roman" w:hAnsi="Times New Roman" w:cs="Times New Roman"/>
          <w:spacing w:val="-9"/>
        </w:rPr>
        <w:t xml:space="preserve"> </w:t>
      </w:r>
      <w:r w:rsidR="00A800F1" w:rsidRPr="00D420FE">
        <w:rPr>
          <w:rFonts w:ascii="Times New Roman" w:hAnsi="Times New Roman" w:cs="Times New Roman"/>
        </w:rPr>
        <w:t>“</w:t>
      </w:r>
      <w:r w:rsidR="00284E9A" w:rsidRPr="00D420FE">
        <w:rPr>
          <w:rFonts w:ascii="Times New Roman" w:hAnsi="Times New Roman" w:cs="Times New Roman"/>
        </w:rPr>
        <w:t>oficial</w:t>
      </w:r>
      <w:r w:rsidR="00284E9A" w:rsidRPr="00D420FE">
        <w:rPr>
          <w:rFonts w:ascii="Times New Roman" w:hAnsi="Times New Roman" w:cs="Times New Roman"/>
          <w:spacing w:val="-8"/>
        </w:rPr>
        <w:t xml:space="preserve"> </w:t>
      </w:r>
      <w:r w:rsidR="00284E9A" w:rsidRPr="00D420FE">
        <w:rPr>
          <w:rFonts w:ascii="Times New Roman" w:hAnsi="Times New Roman" w:cs="Times New Roman"/>
        </w:rPr>
        <w:t>do</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governo</w:t>
      </w:r>
      <w:r w:rsidR="00A800F1" w:rsidRPr="00D420FE">
        <w:rPr>
          <w:rFonts w:ascii="Times New Roman" w:hAnsi="Times New Roman" w:cs="Times New Roman"/>
        </w:rPr>
        <w:t>”</w:t>
      </w:r>
      <w:r w:rsidR="00284E9A" w:rsidRPr="00D420FE">
        <w:rPr>
          <w:rFonts w:ascii="Times New Roman" w:hAnsi="Times New Roman" w:cs="Times New Roman"/>
          <w:spacing w:val="-9"/>
        </w:rPr>
        <w:t xml:space="preserve"> </w:t>
      </w:r>
      <w:r w:rsidR="00284E9A" w:rsidRPr="00D420FE">
        <w:rPr>
          <w:rFonts w:ascii="Times New Roman" w:hAnsi="Times New Roman" w:cs="Times New Roman"/>
        </w:rPr>
        <w:t>(incluindo</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r w:rsidR="003E1EC3" w:rsidRPr="00D420FE">
        <w:rPr>
          <w:rFonts w:ascii="Times New Roman" w:hAnsi="Times New Roman" w:cs="Times New Roman"/>
        </w:rPr>
        <w:t xml:space="preserve"> (d) </w:t>
      </w:r>
      <w:r w:rsidR="00284E9A" w:rsidRPr="00D420FE">
        <w:rPr>
          <w:rFonts w:ascii="Times New Roman" w:hAnsi="Times New Roman" w:cs="Times New Roman"/>
        </w:rPr>
        <w:t>praticar</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ou</w:t>
      </w:r>
      <w:r w:rsidR="00284E9A" w:rsidRPr="00D420FE">
        <w:rPr>
          <w:rFonts w:ascii="Times New Roman" w:hAnsi="Times New Roman" w:cs="Times New Roman"/>
          <w:spacing w:val="-14"/>
        </w:rPr>
        <w:t xml:space="preserve"> </w:t>
      </w:r>
      <w:r w:rsidR="00284E9A" w:rsidRPr="00D420FE">
        <w:rPr>
          <w:rFonts w:ascii="Times New Roman" w:hAnsi="Times New Roman" w:cs="Times New Roman"/>
        </w:rPr>
        <w:t>ter</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praticado</w:t>
      </w:r>
      <w:r w:rsidR="00284E9A" w:rsidRPr="00D420FE">
        <w:rPr>
          <w:rFonts w:ascii="Times New Roman" w:hAnsi="Times New Roman" w:cs="Times New Roman"/>
          <w:spacing w:val="-13"/>
        </w:rPr>
        <w:t xml:space="preserve"> </w:t>
      </w:r>
      <w:r w:rsidR="00284E9A" w:rsidRPr="00D420FE">
        <w:rPr>
          <w:rFonts w:ascii="Times New Roman" w:hAnsi="Times New Roman" w:cs="Times New Roman"/>
        </w:rPr>
        <w:t>quaisquer</w:t>
      </w:r>
      <w:r w:rsidR="00284E9A" w:rsidRPr="00D420FE">
        <w:rPr>
          <w:rFonts w:ascii="Times New Roman" w:hAnsi="Times New Roman" w:cs="Times New Roman"/>
          <w:spacing w:val="-11"/>
        </w:rPr>
        <w:t xml:space="preserve"> </w:t>
      </w:r>
      <w:r w:rsidR="00284E9A" w:rsidRPr="00D420FE">
        <w:rPr>
          <w:rFonts w:ascii="Times New Roman" w:hAnsi="Times New Roman" w:cs="Times New Roman"/>
        </w:rPr>
        <w:t>atos</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para</w:t>
      </w:r>
      <w:r w:rsidR="00284E9A" w:rsidRPr="00D420FE">
        <w:rPr>
          <w:rFonts w:ascii="Times New Roman" w:hAnsi="Times New Roman" w:cs="Times New Roman"/>
          <w:spacing w:val="-12"/>
        </w:rPr>
        <w:t xml:space="preserve"> </w:t>
      </w:r>
      <w:r w:rsidR="00284E9A" w:rsidRPr="00D420FE">
        <w:rPr>
          <w:rFonts w:ascii="Times New Roman" w:hAnsi="Times New Roman" w:cs="Times New Roman"/>
        </w:rPr>
        <w:t>obter</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ou</w:t>
      </w:r>
      <w:r w:rsidR="00284E9A" w:rsidRPr="00D420FE">
        <w:rPr>
          <w:rFonts w:ascii="Times New Roman" w:hAnsi="Times New Roman" w:cs="Times New Roman"/>
          <w:spacing w:val="-14"/>
        </w:rPr>
        <w:t xml:space="preserve"> </w:t>
      </w:r>
      <w:r w:rsidR="00284E9A" w:rsidRPr="00D420FE">
        <w:rPr>
          <w:rFonts w:ascii="Times New Roman" w:hAnsi="Times New Roman" w:cs="Times New Roman"/>
        </w:rPr>
        <w:t>manter</w:t>
      </w:r>
      <w:r w:rsidR="00284E9A" w:rsidRPr="00D420FE">
        <w:rPr>
          <w:rFonts w:ascii="Times New Roman" w:hAnsi="Times New Roman" w:cs="Times New Roman"/>
          <w:spacing w:val="-13"/>
        </w:rPr>
        <w:t xml:space="preserve"> </w:t>
      </w:r>
      <w:r w:rsidR="00284E9A" w:rsidRPr="00D420FE">
        <w:rPr>
          <w:rFonts w:ascii="Times New Roman" w:hAnsi="Times New Roman" w:cs="Times New Roman"/>
        </w:rPr>
        <w:t xml:space="preserve">qualquer negócio, transação ou vantagem comercial indevida; (e) ter realizado ou realiza qualquer pagamento ou tomar qualquer ação que viole qualquer das </w:t>
      </w:r>
      <w:r w:rsidR="00ED0168" w:rsidRPr="00D420FE">
        <w:rPr>
          <w:rFonts w:ascii="Times New Roman" w:hAnsi="Times New Roman" w:cs="Times New Roman"/>
        </w:rPr>
        <w:t>Leis</w:t>
      </w:r>
      <w:r w:rsidR="00ED0168" w:rsidRPr="00D420FE">
        <w:rPr>
          <w:rFonts w:ascii="Times New Roman" w:hAnsi="Times New Roman" w:cs="Times New Roman"/>
          <w:spacing w:val="-4"/>
        </w:rPr>
        <w:t xml:space="preserve"> </w:t>
      </w:r>
      <w:r w:rsidR="00ED0168" w:rsidRPr="00D420FE">
        <w:rPr>
          <w:rFonts w:ascii="Times New Roman" w:hAnsi="Times New Roman" w:cs="Times New Roman"/>
        </w:rPr>
        <w:t>Anticorrupção e Antilavagem</w:t>
      </w:r>
      <w:r w:rsidR="00284E9A" w:rsidRPr="00D420FE">
        <w:rPr>
          <w:rFonts w:ascii="Times New Roman" w:hAnsi="Times New Roman" w:cs="Times New Roman"/>
        </w:rPr>
        <w:t>; (f) ter realizado ou realizar um ato de corrupção, pago propina ou qualquer outro valor ilegal, bem como influenciado o pagamento de qualquer valor</w:t>
      </w:r>
      <w:r w:rsidR="00284E9A" w:rsidRPr="00D420FE">
        <w:rPr>
          <w:rFonts w:ascii="Times New Roman" w:hAnsi="Times New Roman" w:cs="Times New Roman"/>
          <w:spacing w:val="-8"/>
        </w:rPr>
        <w:t xml:space="preserve"> </w:t>
      </w:r>
      <w:r w:rsidR="00284E9A" w:rsidRPr="00D420FE">
        <w:rPr>
          <w:rFonts w:ascii="Times New Roman" w:hAnsi="Times New Roman" w:cs="Times New Roman"/>
        </w:rPr>
        <w:t>indevido;</w:t>
      </w:r>
    </w:p>
    <w:p w14:paraId="4A1B0BE0" w14:textId="77777777" w:rsidR="00B9440D" w:rsidRPr="00D420FE" w:rsidRDefault="00B9440D" w:rsidP="006F5490">
      <w:pPr>
        <w:pStyle w:val="PargrafodaLista"/>
        <w:tabs>
          <w:tab w:val="left" w:pos="426"/>
        </w:tabs>
        <w:spacing w:before="0" w:line="300" w:lineRule="auto"/>
        <w:ind w:left="567" w:right="76" w:firstLine="0"/>
        <w:jc w:val="right"/>
        <w:rPr>
          <w:rFonts w:ascii="Times New Roman" w:hAnsi="Times New Roman" w:cs="Times New Roman"/>
        </w:rPr>
      </w:pPr>
    </w:p>
    <w:p w14:paraId="0AA3693E" w14:textId="77777777"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tem plena ciência e concordam integralmente com a forma de divulgação e apuração da Taxa DI, divulgada pela B3, e que a forma de cálculo d</w:t>
      </w:r>
      <w:r w:rsidR="00AF5D94" w:rsidRPr="00D420FE">
        <w:rPr>
          <w:rFonts w:ascii="Times New Roman" w:hAnsi="Times New Roman" w:cs="Times New Roman"/>
        </w:rPr>
        <w:t>a Remuneração</w:t>
      </w:r>
      <w:r w:rsidRPr="00D420FE">
        <w:rPr>
          <w:rFonts w:ascii="Times New Roman" w:hAnsi="Times New Roman" w:cs="Times New Roman"/>
          <w:spacing w:val="-5"/>
        </w:rPr>
        <w:t xml:space="preserve"> </w:t>
      </w:r>
      <w:r w:rsidRPr="00D420FE">
        <w:rPr>
          <w:rFonts w:ascii="Times New Roman" w:hAnsi="Times New Roman" w:cs="Times New Roman"/>
        </w:rPr>
        <w:t>das</w:t>
      </w:r>
      <w:r w:rsidRPr="00D420FE">
        <w:rPr>
          <w:rFonts w:ascii="Times New Roman" w:hAnsi="Times New Roman" w:cs="Times New Roman"/>
          <w:spacing w:val="-5"/>
        </w:rPr>
        <w:t xml:space="preserve"> </w:t>
      </w:r>
      <w:r w:rsidRPr="00D420FE">
        <w:rPr>
          <w:rFonts w:ascii="Times New Roman" w:hAnsi="Times New Roman" w:cs="Times New Roman"/>
        </w:rPr>
        <w:t>Debêntures</w:t>
      </w:r>
      <w:r w:rsidRPr="00D420FE">
        <w:rPr>
          <w:rFonts w:ascii="Times New Roman" w:hAnsi="Times New Roman" w:cs="Times New Roman"/>
          <w:spacing w:val="-5"/>
        </w:rPr>
        <w:t xml:space="preserve"> </w:t>
      </w:r>
      <w:r w:rsidRPr="00D420FE">
        <w:rPr>
          <w:rFonts w:ascii="Times New Roman" w:hAnsi="Times New Roman" w:cs="Times New Roman"/>
        </w:rPr>
        <w:t>foi</w:t>
      </w:r>
      <w:r w:rsidRPr="00D420FE">
        <w:rPr>
          <w:rFonts w:ascii="Times New Roman" w:hAnsi="Times New Roman" w:cs="Times New Roman"/>
          <w:spacing w:val="-4"/>
        </w:rPr>
        <w:t xml:space="preserve"> </w:t>
      </w:r>
      <w:r w:rsidRPr="00D420FE">
        <w:rPr>
          <w:rFonts w:ascii="Times New Roman" w:hAnsi="Times New Roman" w:cs="Times New Roman"/>
        </w:rPr>
        <w:t>acordada</w:t>
      </w:r>
      <w:r w:rsidRPr="00D420FE">
        <w:rPr>
          <w:rFonts w:ascii="Times New Roman" w:hAnsi="Times New Roman" w:cs="Times New Roman"/>
          <w:spacing w:val="-5"/>
        </w:rPr>
        <w:t xml:space="preserve"> </w:t>
      </w:r>
      <w:r w:rsidRPr="00D420FE">
        <w:rPr>
          <w:rFonts w:ascii="Times New Roman" w:hAnsi="Times New Roman" w:cs="Times New Roman"/>
        </w:rPr>
        <w:t>por</w:t>
      </w:r>
      <w:r w:rsidRPr="00D420FE">
        <w:rPr>
          <w:rFonts w:ascii="Times New Roman" w:hAnsi="Times New Roman" w:cs="Times New Roman"/>
          <w:spacing w:val="-4"/>
        </w:rPr>
        <w:t xml:space="preserve"> </w:t>
      </w:r>
      <w:r w:rsidRPr="00D420FE">
        <w:rPr>
          <w:rFonts w:ascii="Times New Roman" w:hAnsi="Times New Roman" w:cs="Times New Roman"/>
        </w:rPr>
        <w:t>sua</w:t>
      </w:r>
      <w:r w:rsidRPr="00D420FE">
        <w:rPr>
          <w:rFonts w:ascii="Times New Roman" w:hAnsi="Times New Roman" w:cs="Times New Roman"/>
          <w:spacing w:val="-5"/>
        </w:rPr>
        <w:t xml:space="preserve"> </w:t>
      </w:r>
      <w:r w:rsidRPr="00D420FE">
        <w:rPr>
          <w:rFonts w:ascii="Times New Roman" w:hAnsi="Times New Roman" w:cs="Times New Roman"/>
        </w:rPr>
        <w:t>livre</w:t>
      </w:r>
      <w:r w:rsidRPr="00D420FE">
        <w:rPr>
          <w:rFonts w:ascii="Times New Roman" w:hAnsi="Times New Roman" w:cs="Times New Roman"/>
          <w:spacing w:val="-3"/>
        </w:rPr>
        <w:t xml:space="preserve"> </w:t>
      </w:r>
      <w:r w:rsidRPr="00D420FE">
        <w:rPr>
          <w:rFonts w:ascii="Times New Roman" w:hAnsi="Times New Roman" w:cs="Times New Roman"/>
        </w:rPr>
        <w:t>vontade, em observância ao princípio da</w:t>
      </w:r>
      <w:r w:rsidRPr="00D420FE">
        <w:rPr>
          <w:rFonts w:ascii="Times New Roman" w:hAnsi="Times New Roman" w:cs="Times New Roman"/>
          <w:spacing w:val="-8"/>
        </w:rPr>
        <w:t xml:space="preserve"> </w:t>
      </w:r>
      <w:r w:rsidRPr="00D420FE">
        <w:rPr>
          <w:rFonts w:ascii="Times New Roman" w:hAnsi="Times New Roman" w:cs="Times New Roman"/>
        </w:rPr>
        <w:t>boa-fé;</w:t>
      </w:r>
    </w:p>
    <w:p w14:paraId="3A093356" w14:textId="77777777" w:rsidR="00B9440D" w:rsidRPr="00D420FE" w:rsidRDefault="00B9440D" w:rsidP="006F5490">
      <w:pPr>
        <w:pStyle w:val="PargrafodaLista"/>
        <w:tabs>
          <w:tab w:val="left" w:pos="426"/>
        </w:tabs>
        <w:spacing w:before="0" w:line="300" w:lineRule="auto"/>
        <w:ind w:left="567" w:right="76" w:firstLine="0"/>
        <w:jc w:val="right"/>
        <w:rPr>
          <w:rFonts w:ascii="Times New Roman" w:hAnsi="Times New Roman" w:cs="Times New Roman"/>
        </w:rPr>
      </w:pPr>
    </w:p>
    <w:p w14:paraId="0E032C7B" w14:textId="50BB56B1"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mantém seus bens adequadamente segurados, conforme práticas </w:t>
      </w:r>
      <w:r w:rsidR="009A24FE" w:rsidRPr="00D420FE">
        <w:rPr>
          <w:rFonts w:ascii="Times New Roman" w:hAnsi="Times New Roman" w:cs="Times New Roman"/>
        </w:rPr>
        <w:t xml:space="preserve">atualmente adotadas </w:t>
      </w:r>
      <w:r w:rsidRPr="00D420FE">
        <w:rPr>
          <w:rFonts w:ascii="Times New Roman" w:hAnsi="Times New Roman" w:cs="Times New Roman"/>
        </w:rPr>
        <w:t xml:space="preserve">e de acordo </w:t>
      </w:r>
      <w:r w:rsidRPr="00D420FE">
        <w:rPr>
          <w:rFonts w:ascii="Times New Roman" w:hAnsi="Times New Roman" w:cs="Times New Roman"/>
        </w:rPr>
        <w:lastRenderedPageBreak/>
        <w:t>com as políticas internas da</w:t>
      </w:r>
      <w:r w:rsidRPr="00D420FE">
        <w:rPr>
          <w:rFonts w:ascii="Times New Roman" w:hAnsi="Times New Roman" w:cs="Times New Roman"/>
          <w:spacing w:val="-5"/>
        </w:rPr>
        <w:t xml:space="preserve"> </w:t>
      </w:r>
      <w:r w:rsidR="0082305E" w:rsidRPr="00D420FE">
        <w:rPr>
          <w:rFonts w:ascii="Times New Roman" w:hAnsi="Times New Roman" w:cs="Times New Roman"/>
        </w:rPr>
        <w:t>Emissora</w:t>
      </w:r>
      <w:r w:rsidRPr="00D420FE">
        <w:rPr>
          <w:rFonts w:ascii="Times New Roman" w:hAnsi="Times New Roman" w:cs="Times New Roman"/>
        </w:rPr>
        <w:t>;</w:t>
      </w:r>
    </w:p>
    <w:p w14:paraId="2ACE340A" w14:textId="77777777" w:rsidR="00B9440D" w:rsidRPr="00D420FE" w:rsidRDefault="00B9440D" w:rsidP="006F5490">
      <w:pPr>
        <w:pStyle w:val="PargrafodaLista"/>
        <w:tabs>
          <w:tab w:val="left" w:pos="1684"/>
        </w:tabs>
        <w:spacing w:before="0" w:line="300" w:lineRule="auto"/>
        <w:ind w:left="567" w:right="76" w:firstLine="0"/>
        <w:jc w:val="right"/>
        <w:rPr>
          <w:rFonts w:ascii="Times New Roman" w:hAnsi="Times New Roman" w:cs="Times New Roman"/>
        </w:rPr>
      </w:pPr>
    </w:p>
    <w:p w14:paraId="43AF36CE" w14:textId="2CC1766A" w:rsidR="00284E9A" w:rsidRPr="00D420FE" w:rsidRDefault="00284E9A"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esta Escritura de Emissão e as obrigações nela previstas constituem obrigações</w:t>
      </w:r>
      <w:r w:rsidRPr="00D420FE">
        <w:rPr>
          <w:rFonts w:ascii="Times New Roman" w:hAnsi="Times New Roman" w:cs="Times New Roman"/>
          <w:spacing w:val="-12"/>
        </w:rPr>
        <w:t xml:space="preserve"> </w:t>
      </w:r>
      <w:r w:rsidRPr="00D420FE">
        <w:rPr>
          <w:rFonts w:ascii="Times New Roman" w:hAnsi="Times New Roman" w:cs="Times New Roman"/>
        </w:rPr>
        <w:t>lícitas,</w:t>
      </w:r>
      <w:r w:rsidRPr="00D420FE">
        <w:rPr>
          <w:rFonts w:ascii="Times New Roman" w:hAnsi="Times New Roman" w:cs="Times New Roman"/>
          <w:spacing w:val="-12"/>
        </w:rPr>
        <w:t xml:space="preserve"> </w:t>
      </w:r>
      <w:r w:rsidRPr="00D420FE">
        <w:rPr>
          <w:rFonts w:ascii="Times New Roman" w:hAnsi="Times New Roman" w:cs="Times New Roman"/>
        </w:rPr>
        <w:t>válidas</w:t>
      </w:r>
      <w:r w:rsidRPr="00D420FE">
        <w:rPr>
          <w:rFonts w:ascii="Times New Roman" w:hAnsi="Times New Roman" w:cs="Times New Roman"/>
          <w:spacing w:val="-15"/>
        </w:rPr>
        <w:t xml:space="preserve"> </w:t>
      </w:r>
      <w:r w:rsidRPr="00D420FE">
        <w:rPr>
          <w:rFonts w:ascii="Times New Roman" w:hAnsi="Times New Roman" w:cs="Times New Roman"/>
        </w:rPr>
        <w:t>e</w:t>
      </w:r>
      <w:r w:rsidRPr="00D420FE">
        <w:rPr>
          <w:rFonts w:ascii="Times New Roman" w:hAnsi="Times New Roman" w:cs="Times New Roman"/>
          <w:spacing w:val="-10"/>
        </w:rPr>
        <w:t xml:space="preserve"> </w:t>
      </w:r>
      <w:r w:rsidRPr="00D420FE">
        <w:rPr>
          <w:rFonts w:ascii="Times New Roman" w:hAnsi="Times New Roman" w:cs="Times New Roman"/>
        </w:rPr>
        <w:t>vinculantes</w:t>
      </w:r>
      <w:r w:rsidRPr="00D420FE">
        <w:rPr>
          <w:rFonts w:ascii="Times New Roman" w:hAnsi="Times New Roman" w:cs="Times New Roman"/>
          <w:spacing w:val="-12"/>
        </w:rPr>
        <w:t xml:space="preserve"> </w:t>
      </w:r>
      <w:r w:rsidRPr="00D420FE">
        <w:rPr>
          <w:rFonts w:ascii="Times New Roman" w:hAnsi="Times New Roman" w:cs="Times New Roman"/>
        </w:rPr>
        <w:t>da</w:t>
      </w:r>
      <w:r w:rsidRPr="00D420FE">
        <w:rPr>
          <w:rFonts w:ascii="Times New Roman" w:hAnsi="Times New Roman" w:cs="Times New Roman"/>
          <w:spacing w:val="-12"/>
        </w:rPr>
        <w:t xml:space="preserve"> </w:t>
      </w:r>
      <w:r w:rsidR="0082305E" w:rsidRPr="00D420FE">
        <w:rPr>
          <w:rFonts w:ascii="Times New Roman" w:hAnsi="Times New Roman" w:cs="Times New Roman"/>
        </w:rPr>
        <w:t>Emissora</w:t>
      </w:r>
      <w:r w:rsidRPr="00D420FE">
        <w:rPr>
          <w:rFonts w:ascii="Times New Roman" w:hAnsi="Times New Roman" w:cs="Times New Roman"/>
        </w:rPr>
        <w:t>,</w:t>
      </w:r>
      <w:r w:rsidRPr="00D420FE">
        <w:rPr>
          <w:rFonts w:ascii="Times New Roman" w:hAnsi="Times New Roman" w:cs="Times New Roman"/>
          <w:spacing w:val="-12"/>
        </w:rPr>
        <w:t xml:space="preserve"> </w:t>
      </w:r>
      <w:r w:rsidRPr="00D420FE">
        <w:rPr>
          <w:rFonts w:ascii="Times New Roman" w:hAnsi="Times New Roman" w:cs="Times New Roman"/>
        </w:rPr>
        <w:t>exequíveis</w:t>
      </w:r>
      <w:r w:rsidRPr="00D420FE">
        <w:rPr>
          <w:rFonts w:ascii="Times New Roman" w:hAnsi="Times New Roman" w:cs="Times New Roman"/>
          <w:spacing w:val="-11"/>
        </w:rPr>
        <w:t xml:space="preserve"> </w:t>
      </w:r>
      <w:r w:rsidRPr="00D420FE">
        <w:rPr>
          <w:rFonts w:ascii="Times New Roman" w:hAnsi="Times New Roman" w:cs="Times New Roman"/>
        </w:rPr>
        <w:t>de</w:t>
      </w:r>
      <w:r w:rsidRPr="00D420FE">
        <w:rPr>
          <w:rFonts w:ascii="Times New Roman" w:hAnsi="Times New Roman" w:cs="Times New Roman"/>
          <w:spacing w:val="-10"/>
        </w:rPr>
        <w:t xml:space="preserve"> </w:t>
      </w:r>
      <w:r w:rsidRPr="00D420FE">
        <w:rPr>
          <w:rFonts w:ascii="Times New Roman" w:hAnsi="Times New Roman" w:cs="Times New Roman"/>
        </w:rPr>
        <w:t>acordo com os seus termos e condições, com força de título executivo extrajudicial,</w:t>
      </w:r>
      <w:r w:rsidRPr="00D420FE">
        <w:rPr>
          <w:rFonts w:ascii="Times New Roman" w:hAnsi="Times New Roman" w:cs="Times New Roman"/>
          <w:spacing w:val="-8"/>
        </w:rPr>
        <w:t xml:space="preserve"> </w:t>
      </w:r>
      <w:r w:rsidRPr="00D420FE">
        <w:rPr>
          <w:rFonts w:ascii="Times New Roman" w:hAnsi="Times New Roman" w:cs="Times New Roman"/>
        </w:rPr>
        <w:t>nos</w:t>
      </w:r>
      <w:r w:rsidRPr="00D420FE">
        <w:rPr>
          <w:rFonts w:ascii="Times New Roman" w:hAnsi="Times New Roman" w:cs="Times New Roman"/>
          <w:spacing w:val="-7"/>
        </w:rPr>
        <w:t xml:space="preserve"> </w:t>
      </w:r>
      <w:r w:rsidRPr="00D420FE">
        <w:rPr>
          <w:rFonts w:ascii="Times New Roman" w:hAnsi="Times New Roman" w:cs="Times New Roman"/>
        </w:rPr>
        <w:t>termos</w:t>
      </w:r>
      <w:r w:rsidRPr="00D420FE">
        <w:rPr>
          <w:rFonts w:ascii="Times New Roman" w:hAnsi="Times New Roman" w:cs="Times New Roman"/>
          <w:spacing w:val="-11"/>
        </w:rPr>
        <w:t xml:space="preserve"> </w:t>
      </w:r>
      <w:r w:rsidRPr="00D420FE">
        <w:rPr>
          <w:rFonts w:ascii="Times New Roman" w:hAnsi="Times New Roman" w:cs="Times New Roman"/>
        </w:rPr>
        <w:t>do</w:t>
      </w:r>
      <w:r w:rsidRPr="00D420FE">
        <w:rPr>
          <w:rFonts w:ascii="Times New Roman" w:hAnsi="Times New Roman" w:cs="Times New Roman"/>
          <w:spacing w:val="-7"/>
        </w:rPr>
        <w:t xml:space="preserve"> </w:t>
      </w:r>
      <w:r w:rsidRPr="00D420FE">
        <w:rPr>
          <w:rFonts w:ascii="Times New Roman" w:hAnsi="Times New Roman" w:cs="Times New Roman"/>
        </w:rPr>
        <w:t>artigo</w:t>
      </w:r>
      <w:r w:rsidRPr="00D420FE">
        <w:rPr>
          <w:rFonts w:ascii="Times New Roman" w:hAnsi="Times New Roman" w:cs="Times New Roman"/>
          <w:spacing w:val="-6"/>
        </w:rPr>
        <w:t xml:space="preserve"> </w:t>
      </w:r>
      <w:r w:rsidRPr="00D420FE">
        <w:rPr>
          <w:rFonts w:ascii="Times New Roman" w:hAnsi="Times New Roman" w:cs="Times New Roman"/>
        </w:rPr>
        <w:t>784</w:t>
      </w:r>
      <w:r w:rsidRPr="00D420FE">
        <w:rPr>
          <w:rFonts w:ascii="Times New Roman" w:hAnsi="Times New Roman" w:cs="Times New Roman"/>
          <w:spacing w:val="-6"/>
        </w:rPr>
        <w:t xml:space="preserve"> </w:t>
      </w:r>
      <w:r w:rsidRPr="00D420FE">
        <w:rPr>
          <w:rFonts w:ascii="Times New Roman" w:hAnsi="Times New Roman" w:cs="Times New Roman"/>
        </w:rPr>
        <w:t>d</w:t>
      </w:r>
      <w:r w:rsidR="00C44096" w:rsidRPr="00D420FE">
        <w:rPr>
          <w:rFonts w:ascii="Times New Roman" w:hAnsi="Times New Roman" w:cs="Times New Roman"/>
        </w:rPr>
        <w:t xml:space="preserve">o </w:t>
      </w:r>
      <w:r w:rsidRPr="00D420FE">
        <w:rPr>
          <w:rFonts w:ascii="Times New Roman" w:hAnsi="Times New Roman" w:cs="Times New Roman"/>
        </w:rPr>
        <w:t>Código de Processo</w:t>
      </w:r>
      <w:r w:rsidRPr="00D420FE">
        <w:rPr>
          <w:rFonts w:ascii="Times New Roman" w:hAnsi="Times New Roman" w:cs="Times New Roman"/>
          <w:spacing w:val="-11"/>
        </w:rPr>
        <w:t xml:space="preserve"> </w:t>
      </w:r>
      <w:r w:rsidRPr="00D420FE">
        <w:rPr>
          <w:rFonts w:ascii="Times New Roman" w:hAnsi="Times New Roman" w:cs="Times New Roman"/>
        </w:rPr>
        <w:t>Civil;</w:t>
      </w:r>
    </w:p>
    <w:p w14:paraId="33D64824" w14:textId="77777777" w:rsidR="00B9440D" w:rsidRPr="00D420FE" w:rsidRDefault="00B9440D" w:rsidP="006F5490">
      <w:pPr>
        <w:tabs>
          <w:tab w:val="left" w:pos="426"/>
        </w:tabs>
        <w:spacing w:line="300" w:lineRule="auto"/>
        <w:ind w:right="76"/>
        <w:rPr>
          <w:rFonts w:ascii="Times New Roman" w:hAnsi="Times New Roman" w:cs="Times New Roman"/>
        </w:rPr>
      </w:pPr>
    </w:p>
    <w:p w14:paraId="3E9A559C" w14:textId="0D46B2DE" w:rsidR="00284E9A" w:rsidRPr="00D420FE" w:rsidRDefault="00EC18EE" w:rsidP="006F5490">
      <w:pPr>
        <w:pStyle w:val="PargrafodaLista"/>
        <w:numPr>
          <w:ilvl w:val="0"/>
          <w:numId w:val="3"/>
        </w:numPr>
        <w:tabs>
          <w:tab w:val="left" w:pos="1803"/>
          <w:tab w:val="left" w:pos="1804"/>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inexiste contra </w:t>
      </w:r>
      <w:r w:rsidR="00284E9A" w:rsidRPr="00D420FE">
        <w:rPr>
          <w:rFonts w:ascii="Times New Roman" w:hAnsi="Times New Roman" w:cs="Times New Roman"/>
        </w:rPr>
        <w:t xml:space="preserve">a </w:t>
      </w:r>
      <w:r w:rsidR="0082305E" w:rsidRPr="00D420FE">
        <w:rPr>
          <w:rFonts w:ascii="Times New Roman" w:hAnsi="Times New Roman" w:cs="Times New Roman"/>
        </w:rPr>
        <w:t>Emissora</w:t>
      </w:r>
      <w:r w:rsidR="00DE7B8D" w:rsidRPr="00D420FE">
        <w:rPr>
          <w:rFonts w:ascii="Times New Roman" w:hAnsi="Times New Roman" w:cs="Times New Roman"/>
        </w:rPr>
        <w:t xml:space="preserve"> e </w:t>
      </w:r>
      <w:r w:rsidR="00504051" w:rsidRPr="00D420FE">
        <w:rPr>
          <w:rFonts w:ascii="Times New Roman" w:hAnsi="Times New Roman" w:cs="Times New Roman"/>
        </w:rPr>
        <w:t>os Fiadores</w:t>
      </w:r>
      <w:r w:rsidR="000D14EF" w:rsidRPr="00D420FE">
        <w:rPr>
          <w:rFonts w:ascii="Times New Roman" w:hAnsi="Times New Roman" w:cs="Times New Roman"/>
        </w:rPr>
        <w:t xml:space="preserve"> </w:t>
      </w:r>
      <w:r w:rsidR="00284E9A" w:rsidRPr="00D420FE">
        <w:rPr>
          <w:rFonts w:ascii="Times New Roman" w:hAnsi="Times New Roman" w:cs="Times New Roman"/>
        </w:rPr>
        <w:t>qualquer ação judicial, procedimento administrativo ou arbitral,</w:t>
      </w:r>
      <w:r w:rsidR="00A507F0" w:rsidRPr="00D420FE">
        <w:rPr>
          <w:rFonts w:ascii="Times New Roman" w:hAnsi="Times New Roman" w:cs="Times New Roman"/>
        </w:rPr>
        <w:t xml:space="preserve"> e não tem conhecimento de qualquer</w:t>
      </w:r>
      <w:r w:rsidR="00284E9A" w:rsidRPr="00D420FE">
        <w:rPr>
          <w:rFonts w:ascii="Times New Roman" w:hAnsi="Times New Roman" w:cs="Times New Roman"/>
        </w:rPr>
        <w:t xml:space="preserve"> inquérito ou investigação pendente ou iminente, de natureza </w:t>
      </w:r>
      <w:r w:rsidR="00202DE1" w:rsidRPr="00D420FE">
        <w:rPr>
          <w:rFonts w:ascii="Times New Roman" w:hAnsi="Times New Roman" w:cs="Times New Roman"/>
        </w:rPr>
        <w:t>socio</w:t>
      </w:r>
      <w:r w:rsidR="00284E9A" w:rsidRPr="00D420FE">
        <w:rPr>
          <w:rFonts w:ascii="Times New Roman" w:hAnsi="Times New Roman" w:cs="Times New Roman"/>
        </w:rPr>
        <w:t xml:space="preserve">ambiental, </w:t>
      </w:r>
      <w:r w:rsidR="00A507F0" w:rsidRPr="00D420FE">
        <w:rPr>
          <w:rFonts w:ascii="Times New Roman" w:hAnsi="Times New Roman" w:cs="Times New Roman"/>
        </w:rPr>
        <w:t>ou</w:t>
      </w:r>
      <w:r w:rsidRPr="00D420FE">
        <w:rPr>
          <w:rFonts w:ascii="Times New Roman" w:hAnsi="Times New Roman" w:cs="Times New Roman"/>
        </w:rPr>
        <w:t xml:space="preserve"> relacionado a práticas contrárias às Leis Anticorrupção</w:t>
      </w:r>
      <w:r w:rsidR="00284E9A" w:rsidRPr="00D420FE">
        <w:rPr>
          <w:rFonts w:ascii="Times New Roman" w:hAnsi="Times New Roman" w:cs="Times New Roman"/>
        </w:rPr>
        <w:t>;</w:t>
      </w:r>
      <w:r w:rsidR="00075589" w:rsidRPr="00D420FE">
        <w:rPr>
          <w:rFonts w:ascii="Times New Roman" w:hAnsi="Times New Roman" w:cs="Times New Roman"/>
        </w:rPr>
        <w:t xml:space="preserve"> </w:t>
      </w:r>
    </w:p>
    <w:p w14:paraId="41D314EB" w14:textId="77777777" w:rsidR="00B9440D" w:rsidRPr="00D420FE" w:rsidRDefault="00B9440D" w:rsidP="006F5490">
      <w:pPr>
        <w:pStyle w:val="PargrafodaLista"/>
        <w:tabs>
          <w:tab w:val="left" w:pos="426"/>
        </w:tabs>
        <w:spacing w:before="0" w:line="300" w:lineRule="auto"/>
        <w:ind w:left="567" w:right="76" w:firstLine="0"/>
        <w:jc w:val="right"/>
        <w:rPr>
          <w:rFonts w:ascii="Times New Roman" w:hAnsi="Times New Roman" w:cs="Times New Roman"/>
        </w:rPr>
      </w:pPr>
    </w:p>
    <w:p w14:paraId="59D64DA4" w14:textId="77777777" w:rsidR="00284E9A" w:rsidRPr="00D420FE" w:rsidRDefault="00DE7B8D" w:rsidP="006F5490">
      <w:pPr>
        <w:pStyle w:val="PargrafodaLista"/>
        <w:numPr>
          <w:ilvl w:val="0"/>
          <w:numId w:val="3"/>
        </w:numPr>
        <w:tabs>
          <w:tab w:val="left" w:pos="1803"/>
          <w:tab w:val="left" w:pos="1804"/>
        </w:tabs>
        <w:spacing w:before="0" w:line="300" w:lineRule="auto"/>
        <w:ind w:left="567" w:right="76" w:hanging="851"/>
        <w:jc w:val="both"/>
        <w:rPr>
          <w:rFonts w:ascii="Times New Roman" w:hAnsi="Times New Roman" w:cs="Times New Roman"/>
        </w:rPr>
      </w:pPr>
      <w:r w:rsidRPr="00D420FE">
        <w:rPr>
          <w:rFonts w:ascii="Times New Roman" w:hAnsi="Times New Roman" w:cs="Times New Roman"/>
        </w:rPr>
        <w:t xml:space="preserve">cumprem e irão cumprir </w:t>
      </w:r>
      <w:r w:rsidR="00284E9A" w:rsidRPr="00D420FE">
        <w:rPr>
          <w:rFonts w:ascii="Times New Roman" w:hAnsi="Times New Roman" w:cs="Times New Roman"/>
        </w:rPr>
        <w:t>com todas as obrigações assumidas nos termos desta Escritura de Emissão, incluindo, mas não se limitando, à obrigação de destinar os recursos obtidos com a Emissão aos fins previstos nesta Escritura de Emissão</w:t>
      </w:r>
      <w:r w:rsidR="005358D7" w:rsidRPr="00D420FE">
        <w:rPr>
          <w:rFonts w:ascii="Times New Roman" w:hAnsi="Times New Roman" w:cs="Times New Roman"/>
        </w:rPr>
        <w:t>, não existindo incidência de qualquer Evento de Inadimplemento</w:t>
      </w:r>
      <w:r w:rsidR="00284E9A" w:rsidRPr="00D420FE">
        <w:rPr>
          <w:rFonts w:ascii="Times New Roman" w:hAnsi="Times New Roman" w:cs="Times New Roman"/>
        </w:rPr>
        <w:t>;</w:t>
      </w:r>
    </w:p>
    <w:p w14:paraId="0055712E" w14:textId="77777777" w:rsidR="00B9440D" w:rsidRPr="00D420FE" w:rsidRDefault="00B9440D" w:rsidP="006F5490">
      <w:pPr>
        <w:pStyle w:val="PargrafodaLista"/>
        <w:tabs>
          <w:tab w:val="left" w:pos="426"/>
        </w:tabs>
        <w:spacing w:before="0" w:line="300" w:lineRule="auto"/>
        <w:ind w:left="567" w:right="76" w:firstLine="0"/>
        <w:jc w:val="right"/>
        <w:rPr>
          <w:rFonts w:ascii="Times New Roman" w:hAnsi="Times New Roman" w:cs="Times New Roman"/>
        </w:rPr>
      </w:pPr>
    </w:p>
    <w:p w14:paraId="68E3A183" w14:textId="6C48A8DE" w:rsidR="00284E9A" w:rsidRPr="00D420FE" w:rsidRDefault="00284E9A" w:rsidP="006F5490">
      <w:pPr>
        <w:pStyle w:val="PargrafodaLista"/>
        <w:numPr>
          <w:ilvl w:val="0"/>
          <w:numId w:val="3"/>
        </w:numPr>
        <w:tabs>
          <w:tab w:val="left" w:pos="1803"/>
          <w:tab w:val="left" w:pos="1804"/>
        </w:tabs>
        <w:spacing w:before="0" w:line="300" w:lineRule="auto"/>
        <w:ind w:left="567" w:right="76" w:hanging="993"/>
        <w:jc w:val="both"/>
        <w:rPr>
          <w:rFonts w:ascii="Times New Roman" w:hAnsi="Times New Roman" w:cs="Times New Roman"/>
        </w:rPr>
      </w:pPr>
      <w:r w:rsidRPr="00D420FE">
        <w:rPr>
          <w:rFonts w:ascii="Times New Roman" w:hAnsi="Times New Roman" w:cs="Times New Roman"/>
        </w:rPr>
        <w:t xml:space="preserve">até a presente data, a </w:t>
      </w:r>
      <w:r w:rsidR="0082305E" w:rsidRPr="00D420FE">
        <w:rPr>
          <w:rFonts w:ascii="Times New Roman" w:hAnsi="Times New Roman" w:cs="Times New Roman"/>
        </w:rPr>
        <w:t>Emissora</w:t>
      </w:r>
      <w:r w:rsidR="00DE7B8D" w:rsidRPr="00D420FE">
        <w:rPr>
          <w:rFonts w:ascii="Times New Roman" w:hAnsi="Times New Roman" w:cs="Times New Roman"/>
        </w:rPr>
        <w:t xml:space="preserve"> e </w:t>
      </w:r>
      <w:r w:rsidR="00504051" w:rsidRPr="00D420FE">
        <w:rPr>
          <w:rFonts w:ascii="Times New Roman" w:hAnsi="Times New Roman" w:cs="Times New Roman"/>
        </w:rPr>
        <w:t>os Fiadores</w:t>
      </w:r>
      <w:r w:rsidR="00426B48" w:rsidRPr="00D420FE">
        <w:rPr>
          <w:rFonts w:ascii="Times New Roman" w:hAnsi="Times New Roman" w:cs="Times New Roman"/>
        </w:rPr>
        <w:t xml:space="preserve"> </w:t>
      </w:r>
      <w:r w:rsidR="00DE7B8D" w:rsidRPr="00D420FE">
        <w:rPr>
          <w:rFonts w:ascii="Times New Roman" w:hAnsi="Times New Roman" w:cs="Times New Roman"/>
        </w:rPr>
        <w:t xml:space="preserve">prepararam </w:t>
      </w:r>
      <w:r w:rsidRPr="00D420FE">
        <w:rPr>
          <w:rFonts w:ascii="Times New Roman" w:hAnsi="Times New Roman" w:cs="Times New Roman"/>
        </w:rPr>
        <w:t xml:space="preserve">e </w:t>
      </w:r>
      <w:r w:rsidR="00DE7B8D" w:rsidRPr="00D420FE">
        <w:rPr>
          <w:rFonts w:ascii="Times New Roman" w:hAnsi="Times New Roman" w:cs="Times New Roman"/>
        </w:rPr>
        <w:t xml:space="preserve">entregaram </w:t>
      </w:r>
      <w:r w:rsidRPr="00D420FE">
        <w:rPr>
          <w:rFonts w:ascii="Times New Roman" w:hAnsi="Times New Roman" w:cs="Times New Roman"/>
        </w:rPr>
        <w:t>todas as declarações de tributos, relatórios e outras informações que, de acordo com o seu conhecimento devem ser apresentadas, sendo certo que todas as taxas, impostos e demais tributos e encargos governamentais devidos de qualquer</w:t>
      </w:r>
      <w:r w:rsidRPr="00D420FE">
        <w:rPr>
          <w:rFonts w:ascii="Times New Roman" w:hAnsi="Times New Roman" w:cs="Times New Roman"/>
          <w:spacing w:val="-12"/>
        </w:rPr>
        <w:t xml:space="preserve"> </w:t>
      </w:r>
      <w:r w:rsidRPr="00D420FE">
        <w:rPr>
          <w:rFonts w:ascii="Times New Roman" w:hAnsi="Times New Roman" w:cs="Times New Roman"/>
        </w:rPr>
        <w:t>forma</w:t>
      </w:r>
      <w:r w:rsidRPr="00D420FE">
        <w:rPr>
          <w:rFonts w:ascii="Times New Roman" w:hAnsi="Times New Roman" w:cs="Times New Roman"/>
          <w:spacing w:val="-11"/>
        </w:rPr>
        <w:t xml:space="preserve"> </w:t>
      </w:r>
      <w:r w:rsidRPr="00D420FE">
        <w:rPr>
          <w:rFonts w:ascii="Times New Roman" w:hAnsi="Times New Roman" w:cs="Times New Roman"/>
        </w:rPr>
        <w:t>por</w:t>
      </w:r>
      <w:r w:rsidRPr="00D420FE">
        <w:rPr>
          <w:rFonts w:ascii="Times New Roman" w:hAnsi="Times New Roman" w:cs="Times New Roman"/>
          <w:spacing w:val="-12"/>
        </w:rPr>
        <w:t xml:space="preserve"> </w:t>
      </w:r>
      <w:r w:rsidRPr="00D420FE">
        <w:rPr>
          <w:rFonts w:ascii="Times New Roman" w:hAnsi="Times New Roman" w:cs="Times New Roman"/>
        </w:rPr>
        <w:t>si</w:t>
      </w:r>
      <w:r w:rsidRPr="00D420FE">
        <w:rPr>
          <w:rFonts w:ascii="Times New Roman" w:hAnsi="Times New Roman" w:cs="Times New Roman"/>
          <w:spacing w:val="-13"/>
        </w:rPr>
        <w:t xml:space="preserve"> </w:t>
      </w:r>
      <w:r w:rsidRPr="00D420FE">
        <w:rPr>
          <w:rFonts w:ascii="Times New Roman" w:hAnsi="Times New Roman" w:cs="Times New Roman"/>
        </w:rPr>
        <w:t>ou,</w:t>
      </w:r>
      <w:r w:rsidRPr="00D420FE">
        <w:rPr>
          <w:rFonts w:ascii="Times New Roman" w:hAnsi="Times New Roman" w:cs="Times New Roman"/>
          <w:spacing w:val="-11"/>
        </w:rPr>
        <w:t xml:space="preserve"> </w:t>
      </w:r>
      <w:r w:rsidRPr="00D420FE">
        <w:rPr>
          <w:rFonts w:ascii="Times New Roman" w:hAnsi="Times New Roman" w:cs="Times New Roman"/>
        </w:rPr>
        <w:t>ainda,</w:t>
      </w:r>
      <w:r w:rsidRPr="00D420FE">
        <w:rPr>
          <w:rFonts w:ascii="Times New Roman" w:hAnsi="Times New Roman" w:cs="Times New Roman"/>
          <w:spacing w:val="-14"/>
        </w:rPr>
        <w:t xml:space="preserve"> </w:t>
      </w:r>
      <w:r w:rsidRPr="00D420FE">
        <w:rPr>
          <w:rFonts w:ascii="Times New Roman" w:hAnsi="Times New Roman" w:cs="Times New Roman"/>
        </w:rPr>
        <w:t>impostas</w:t>
      </w:r>
      <w:r w:rsidRPr="00D420FE">
        <w:rPr>
          <w:rFonts w:ascii="Times New Roman" w:hAnsi="Times New Roman" w:cs="Times New Roman"/>
          <w:spacing w:val="-14"/>
        </w:rPr>
        <w:t xml:space="preserve"> </w:t>
      </w:r>
      <w:r w:rsidRPr="00D420FE">
        <w:rPr>
          <w:rFonts w:ascii="Times New Roman" w:hAnsi="Times New Roman" w:cs="Times New Roman"/>
        </w:rPr>
        <w:t>a</w:t>
      </w:r>
      <w:r w:rsidRPr="00D420FE">
        <w:rPr>
          <w:rFonts w:ascii="Times New Roman" w:hAnsi="Times New Roman" w:cs="Times New Roman"/>
          <w:spacing w:val="-11"/>
        </w:rPr>
        <w:t xml:space="preserve"> </w:t>
      </w:r>
      <w:r w:rsidRPr="00D420FE">
        <w:rPr>
          <w:rFonts w:ascii="Times New Roman" w:hAnsi="Times New Roman" w:cs="Times New Roman"/>
        </w:rPr>
        <w:t>si</w:t>
      </w:r>
      <w:r w:rsidRPr="00D420FE">
        <w:rPr>
          <w:rFonts w:ascii="Times New Roman" w:hAnsi="Times New Roman" w:cs="Times New Roman"/>
          <w:spacing w:val="-10"/>
        </w:rPr>
        <w:t xml:space="preserve"> </w:t>
      </w:r>
      <w:r w:rsidRPr="00D420FE">
        <w:rPr>
          <w:rFonts w:ascii="Times New Roman" w:hAnsi="Times New Roman" w:cs="Times New Roman"/>
        </w:rPr>
        <w:t>ou</w:t>
      </w:r>
      <w:r w:rsidRPr="00D420FE">
        <w:rPr>
          <w:rFonts w:ascii="Times New Roman" w:hAnsi="Times New Roman" w:cs="Times New Roman"/>
          <w:spacing w:val="-13"/>
        </w:rPr>
        <w:t xml:space="preserve"> </w:t>
      </w:r>
      <w:r w:rsidRPr="00D420FE">
        <w:rPr>
          <w:rFonts w:ascii="Times New Roman" w:hAnsi="Times New Roman" w:cs="Times New Roman"/>
        </w:rPr>
        <w:t>a</w:t>
      </w:r>
      <w:r w:rsidRPr="00D420FE">
        <w:rPr>
          <w:rFonts w:ascii="Times New Roman" w:hAnsi="Times New Roman" w:cs="Times New Roman"/>
          <w:spacing w:val="-16"/>
        </w:rPr>
        <w:t xml:space="preserve"> </w:t>
      </w:r>
      <w:r w:rsidRPr="00D420FE">
        <w:rPr>
          <w:rFonts w:ascii="Times New Roman" w:hAnsi="Times New Roman" w:cs="Times New Roman"/>
        </w:rPr>
        <w:t>quaisquer</w:t>
      </w:r>
      <w:r w:rsidRPr="00D420FE">
        <w:rPr>
          <w:rFonts w:ascii="Times New Roman" w:hAnsi="Times New Roman" w:cs="Times New Roman"/>
          <w:spacing w:val="-12"/>
        </w:rPr>
        <w:t xml:space="preserve"> </w:t>
      </w:r>
      <w:r w:rsidRPr="00D420FE">
        <w:rPr>
          <w:rFonts w:ascii="Times New Roman" w:hAnsi="Times New Roman" w:cs="Times New Roman"/>
        </w:rPr>
        <w:t>de</w:t>
      </w:r>
      <w:r w:rsidRPr="00D420FE">
        <w:rPr>
          <w:rFonts w:ascii="Times New Roman" w:hAnsi="Times New Roman" w:cs="Times New Roman"/>
          <w:spacing w:val="-9"/>
        </w:rPr>
        <w:t xml:space="preserve"> </w:t>
      </w:r>
      <w:r w:rsidRPr="00D420FE">
        <w:rPr>
          <w:rFonts w:ascii="Times New Roman" w:hAnsi="Times New Roman" w:cs="Times New Roman"/>
        </w:rPr>
        <w:t>seus</w:t>
      </w:r>
      <w:r w:rsidRPr="00D420FE">
        <w:rPr>
          <w:rFonts w:ascii="Times New Roman" w:hAnsi="Times New Roman" w:cs="Times New Roman"/>
          <w:spacing w:val="-13"/>
        </w:rPr>
        <w:t xml:space="preserve"> </w:t>
      </w:r>
      <w:r w:rsidRPr="00D420FE">
        <w:rPr>
          <w:rFonts w:ascii="Times New Roman" w:hAnsi="Times New Roman" w:cs="Times New Roman"/>
        </w:rPr>
        <w:t>bens, direitos, propriedades ou ativos, ou relativo aos seus negócios,</w:t>
      </w:r>
      <w:r w:rsidRPr="00D420FE">
        <w:rPr>
          <w:rFonts w:ascii="Times New Roman" w:hAnsi="Times New Roman" w:cs="Times New Roman"/>
          <w:spacing w:val="-27"/>
        </w:rPr>
        <w:t xml:space="preserve"> </w:t>
      </w:r>
      <w:r w:rsidRPr="00D420FE">
        <w:rPr>
          <w:rFonts w:ascii="Times New Roman" w:hAnsi="Times New Roman" w:cs="Times New Roman"/>
        </w:rPr>
        <w:t>resultados e lucros</w:t>
      </w:r>
      <w:r w:rsidR="005B4670" w:rsidRPr="00D420FE">
        <w:rPr>
          <w:rFonts w:ascii="Times New Roman" w:hAnsi="Times New Roman" w:cs="Times New Roman"/>
        </w:rPr>
        <w:t xml:space="preserve"> necessários para condução adequada de todos seus negócios,</w:t>
      </w:r>
      <w:r w:rsidRPr="00D420FE">
        <w:rPr>
          <w:rFonts w:ascii="Times New Roman" w:hAnsi="Times New Roman" w:cs="Times New Roman"/>
        </w:rPr>
        <w:t xml:space="preserve"> foram integralmente pagos quando devidos;</w:t>
      </w:r>
    </w:p>
    <w:p w14:paraId="700B0FEA" w14:textId="77777777" w:rsidR="00EC18EE" w:rsidRPr="00D420FE" w:rsidRDefault="00EC18EE" w:rsidP="006F5490">
      <w:pPr>
        <w:pStyle w:val="PargrafodaLista"/>
        <w:spacing w:before="0" w:line="300" w:lineRule="auto"/>
        <w:rPr>
          <w:rFonts w:ascii="Times New Roman" w:hAnsi="Times New Roman" w:cs="Times New Roman"/>
        </w:rPr>
      </w:pPr>
    </w:p>
    <w:p w14:paraId="2A987E40" w14:textId="64AA1806" w:rsidR="00EC18EE" w:rsidRPr="00D420FE" w:rsidRDefault="00EC18EE" w:rsidP="00A46ED3">
      <w:pPr>
        <w:pStyle w:val="PargrafodaLista"/>
        <w:numPr>
          <w:ilvl w:val="0"/>
          <w:numId w:val="3"/>
        </w:numPr>
        <w:tabs>
          <w:tab w:val="left" w:pos="709"/>
        </w:tabs>
        <w:spacing w:before="0" w:line="300" w:lineRule="auto"/>
        <w:ind w:left="567" w:right="76" w:hanging="709"/>
        <w:jc w:val="both"/>
        <w:rPr>
          <w:rFonts w:ascii="Times New Roman" w:hAnsi="Times New Roman" w:cs="Times New Roman"/>
        </w:rPr>
      </w:pPr>
      <w:r w:rsidRPr="00D420FE">
        <w:rPr>
          <w:rFonts w:ascii="Times New Roman" w:hAnsi="Times New Roman" w:cs="Times New Roman"/>
        </w:rPr>
        <w:t xml:space="preserve">(a) a Emissora, </w:t>
      </w:r>
      <w:r w:rsidR="00504051" w:rsidRPr="00D420FE">
        <w:rPr>
          <w:rFonts w:ascii="Times New Roman" w:hAnsi="Times New Roman" w:cs="Times New Roman"/>
        </w:rPr>
        <w:t>os Fiadores</w:t>
      </w:r>
      <w:r w:rsidRPr="00D420FE">
        <w:rPr>
          <w:rFonts w:ascii="Times New Roman" w:hAnsi="Times New Roman" w:cs="Times New Roman"/>
        </w:rPr>
        <w:t xml:space="preserve"> ou qualquer um de seus diretores ou executivos não são uma Contraparte Restrita ou incorporada em um Território Sancionado ou (b) uma subsidiária das partes envolvidas em uma transação contemplada por esta Escritura de Emissão não são uma Contraparte Restrita. Para fins desta Escritura de Emissão, (i) “Contraparte Restrita” significa qualquer pessoa, organização ou embarcação (1) designada na lista de Nacionais Especialmente Designados e Pessoas Bloqueadas emitida pelo Escritório de Controle de Ativos Estrangeiros do Departamento do Tesouro dos EUA (“OFAC”), na Lista Consolidada de Pessoas, Grupos e Entidades Sujeitas a Sanções Financeiras da UE ou qualquer lista semelhante de pessoas-alvo emitidas com quaisquer Sanções (incluindo, aquelas emitidas pela República Federativa do Brasil), (2) que é, ou faz parte de um governo de um Território Sancionado, ou (3) de propriedade ou controlada por, ou agindo em nome de, qualquer um dos anteriores; (</w:t>
      </w:r>
      <w:proofErr w:type="spellStart"/>
      <w:r w:rsidRPr="00D420FE">
        <w:rPr>
          <w:rFonts w:ascii="Times New Roman" w:hAnsi="Times New Roman" w:cs="Times New Roman"/>
        </w:rPr>
        <w:t>ii</w:t>
      </w:r>
      <w:proofErr w:type="spellEnd"/>
      <w:r w:rsidRPr="00D420FE">
        <w:rPr>
          <w:rFonts w:ascii="Times New Roman" w:hAnsi="Times New Roman" w:cs="Times New Roman"/>
        </w:rPr>
        <w:t>) “Território Sancionado” significa qualquer país ou outro território sujeito a um embargo geral de exportação, importação, financeiro ou de investimento sob Sanções, cujos países e territórios na data desta Escritura de Emissão incluem a Crimeia (conforme definido e interpretado no aplicável Leis e regulamentos de sanções) Irã, Coréia do Norte e Síria; (</w:t>
      </w:r>
      <w:proofErr w:type="spellStart"/>
      <w:r w:rsidRPr="00D420FE">
        <w:rPr>
          <w:rFonts w:ascii="Times New Roman" w:hAnsi="Times New Roman" w:cs="Times New Roman"/>
        </w:rPr>
        <w:t>iii</w:t>
      </w:r>
      <w:proofErr w:type="spellEnd"/>
      <w:r w:rsidRPr="00D420FE">
        <w:rPr>
          <w:rFonts w:ascii="Times New Roman" w:hAnsi="Times New Roman" w:cs="Times New Roman"/>
        </w:rPr>
        <w:t xml:space="preserve">) “Sanções” significa qualquer economia ou comércio, leis, regulamentos, embargos, disposições de congelamento, proibições ou medidas restritivas relacionadas ao comércio, fazer negócios, investimentos, exportar, financiar ou disponibilizar ativos (ou outros semelhantes ou relacionados com qualquer do anterior) promulgada, aplicada, imposta ou administrada pelo OFAC, os Departamentos de Estado ou Comércio dos EUA, o Tesouro de Sua Majestade do Reino Unido, a </w:t>
      </w:r>
      <w:r w:rsidRPr="00D420FE">
        <w:rPr>
          <w:rFonts w:ascii="Times New Roman" w:hAnsi="Times New Roman" w:cs="Times New Roman"/>
        </w:rPr>
        <w:lastRenderedPageBreak/>
        <w:t>União Europeia ou o Conselho de Segurança das Nações Unidas.</w:t>
      </w:r>
    </w:p>
    <w:p w14:paraId="02C982C7" w14:textId="77777777" w:rsidR="00B9440D" w:rsidRPr="00D420FE" w:rsidRDefault="00B9440D" w:rsidP="006F5490">
      <w:pPr>
        <w:pStyle w:val="PargrafodaLista"/>
        <w:tabs>
          <w:tab w:val="left" w:pos="851"/>
        </w:tabs>
        <w:spacing w:before="0" w:line="300" w:lineRule="auto"/>
        <w:ind w:left="567" w:right="76" w:firstLine="0"/>
        <w:jc w:val="right"/>
        <w:rPr>
          <w:rFonts w:ascii="Times New Roman" w:hAnsi="Times New Roman" w:cs="Times New Roman"/>
        </w:rPr>
      </w:pPr>
    </w:p>
    <w:p w14:paraId="07AAACD1" w14:textId="6C68977C"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bookmarkStart w:id="42" w:name="_bookmark33"/>
      <w:bookmarkEnd w:id="42"/>
      <w:r w:rsidRPr="00D420FE">
        <w:rPr>
          <w:rFonts w:ascii="Times New Roman" w:hAnsi="Times New Roman" w:cs="Times New Roman"/>
        </w:rPr>
        <w:t xml:space="preserve">A </w:t>
      </w:r>
      <w:r w:rsidR="0082305E" w:rsidRPr="00D420FE">
        <w:rPr>
          <w:rFonts w:ascii="Times New Roman" w:hAnsi="Times New Roman" w:cs="Times New Roman"/>
        </w:rPr>
        <w:t>Emissora</w:t>
      </w:r>
      <w:r w:rsidRPr="00D420FE">
        <w:rPr>
          <w:rFonts w:ascii="Times New Roman" w:hAnsi="Times New Roman" w:cs="Times New Roman"/>
        </w:rPr>
        <w:t xml:space="preserve"> </w:t>
      </w:r>
      <w:r w:rsidR="00DE7B8D" w:rsidRPr="00D420FE">
        <w:rPr>
          <w:rFonts w:ascii="Times New Roman" w:hAnsi="Times New Roman" w:cs="Times New Roman"/>
        </w:rPr>
        <w:t xml:space="preserve">e </w:t>
      </w:r>
      <w:r w:rsidR="00504051" w:rsidRPr="00D420FE">
        <w:rPr>
          <w:rFonts w:ascii="Times New Roman" w:hAnsi="Times New Roman" w:cs="Times New Roman"/>
        </w:rPr>
        <w:t>os Fiadores</w:t>
      </w:r>
      <w:r w:rsidR="00DE7B8D" w:rsidRPr="00D420FE">
        <w:rPr>
          <w:rFonts w:ascii="Times New Roman" w:hAnsi="Times New Roman" w:cs="Times New Roman"/>
        </w:rPr>
        <w:t xml:space="preserve"> </w:t>
      </w:r>
      <w:r w:rsidRPr="00D420FE">
        <w:rPr>
          <w:rFonts w:ascii="Times New Roman" w:hAnsi="Times New Roman" w:cs="Times New Roman"/>
        </w:rPr>
        <w:t>obriga</w:t>
      </w:r>
      <w:r w:rsidR="00DE7B8D" w:rsidRPr="00D420FE">
        <w:rPr>
          <w:rFonts w:ascii="Times New Roman" w:hAnsi="Times New Roman" w:cs="Times New Roman"/>
        </w:rPr>
        <w:t>m</w:t>
      </w:r>
      <w:r w:rsidRPr="00D420FE">
        <w:rPr>
          <w:rFonts w:ascii="Times New Roman" w:hAnsi="Times New Roman" w:cs="Times New Roman"/>
        </w:rPr>
        <w:t>-se</w:t>
      </w:r>
      <w:r w:rsidR="005358D7" w:rsidRPr="00D420FE">
        <w:rPr>
          <w:rFonts w:ascii="Times New Roman" w:hAnsi="Times New Roman" w:cs="Times New Roman"/>
        </w:rPr>
        <w:t xml:space="preserve"> </w:t>
      </w:r>
      <w:r w:rsidR="00B91ED9" w:rsidRPr="00D420FE">
        <w:rPr>
          <w:rFonts w:ascii="Times New Roman" w:hAnsi="Times New Roman" w:cs="Times New Roman"/>
        </w:rPr>
        <w:t>solidariamente</w:t>
      </w:r>
      <w:r w:rsidRPr="00D420FE">
        <w:rPr>
          <w:rFonts w:ascii="Times New Roman" w:hAnsi="Times New Roman" w:cs="Times New Roman"/>
        </w:rPr>
        <w:t>, de forma irrevogável e irretratável, a indenizar os Debenturistas</w:t>
      </w:r>
      <w:r w:rsidRPr="00D420FE">
        <w:rPr>
          <w:rFonts w:ascii="Times New Roman" w:hAnsi="Times New Roman" w:cs="Times New Roman"/>
          <w:spacing w:val="-7"/>
        </w:rPr>
        <w:t xml:space="preserve"> </w:t>
      </w:r>
      <w:r w:rsidRPr="00D420FE">
        <w:rPr>
          <w:rFonts w:ascii="Times New Roman" w:hAnsi="Times New Roman" w:cs="Times New Roman"/>
        </w:rPr>
        <w:t>e</w:t>
      </w:r>
      <w:r w:rsidRPr="00D420FE">
        <w:rPr>
          <w:rFonts w:ascii="Times New Roman" w:hAnsi="Times New Roman" w:cs="Times New Roman"/>
          <w:spacing w:val="-3"/>
        </w:rPr>
        <w:t xml:space="preserve"> </w:t>
      </w:r>
      <w:r w:rsidRPr="00D420FE">
        <w:rPr>
          <w:rFonts w:ascii="Times New Roman" w:hAnsi="Times New Roman" w:cs="Times New Roman"/>
        </w:rPr>
        <w:t>o</w:t>
      </w:r>
      <w:r w:rsidRPr="00D420FE">
        <w:rPr>
          <w:rFonts w:ascii="Times New Roman" w:hAnsi="Times New Roman" w:cs="Times New Roman"/>
          <w:spacing w:val="-5"/>
        </w:rPr>
        <w:t xml:space="preserve"> </w:t>
      </w:r>
      <w:r w:rsidRPr="00D420FE">
        <w:rPr>
          <w:rFonts w:ascii="Times New Roman" w:hAnsi="Times New Roman" w:cs="Times New Roman"/>
        </w:rPr>
        <w:t>Agente</w:t>
      </w:r>
      <w:r w:rsidRPr="00D420FE">
        <w:rPr>
          <w:rFonts w:ascii="Times New Roman" w:hAnsi="Times New Roman" w:cs="Times New Roman"/>
          <w:spacing w:val="-5"/>
        </w:rPr>
        <w:t xml:space="preserve"> </w:t>
      </w:r>
      <w:r w:rsidRPr="00D420FE">
        <w:rPr>
          <w:rFonts w:ascii="Times New Roman" w:hAnsi="Times New Roman" w:cs="Times New Roman"/>
        </w:rPr>
        <w:t>Fiduciário</w:t>
      </w:r>
      <w:r w:rsidRPr="00D420FE">
        <w:rPr>
          <w:rFonts w:ascii="Times New Roman" w:hAnsi="Times New Roman" w:cs="Times New Roman"/>
          <w:spacing w:val="-5"/>
        </w:rPr>
        <w:t xml:space="preserve"> </w:t>
      </w:r>
      <w:r w:rsidRPr="00D420FE">
        <w:rPr>
          <w:rFonts w:ascii="Times New Roman" w:hAnsi="Times New Roman" w:cs="Times New Roman"/>
        </w:rPr>
        <w:t>por</w:t>
      </w:r>
      <w:r w:rsidRPr="00D420FE">
        <w:rPr>
          <w:rFonts w:ascii="Times New Roman" w:hAnsi="Times New Roman" w:cs="Times New Roman"/>
          <w:spacing w:val="-4"/>
        </w:rPr>
        <w:t xml:space="preserve"> </w:t>
      </w:r>
      <w:r w:rsidRPr="00D420FE">
        <w:rPr>
          <w:rFonts w:ascii="Times New Roman" w:hAnsi="Times New Roman" w:cs="Times New Roman"/>
        </w:rPr>
        <w:t>todos</w:t>
      </w:r>
      <w:r w:rsidRPr="00D420FE">
        <w:rPr>
          <w:rFonts w:ascii="Times New Roman" w:hAnsi="Times New Roman" w:cs="Times New Roman"/>
          <w:spacing w:val="-8"/>
        </w:rPr>
        <w:t xml:space="preserve"> </w:t>
      </w:r>
      <w:r w:rsidRPr="00D420FE">
        <w:rPr>
          <w:rFonts w:ascii="Times New Roman" w:hAnsi="Times New Roman" w:cs="Times New Roman"/>
        </w:rPr>
        <w:t>e</w:t>
      </w:r>
      <w:r w:rsidRPr="00D420FE">
        <w:rPr>
          <w:rFonts w:ascii="Times New Roman" w:hAnsi="Times New Roman" w:cs="Times New Roman"/>
          <w:spacing w:val="-3"/>
        </w:rPr>
        <w:t xml:space="preserve"> </w:t>
      </w:r>
      <w:r w:rsidRPr="00D420FE">
        <w:rPr>
          <w:rFonts w:ascii="Times New Roman" w:hAnsi="Times New Roman" w:cs="Times New Roman"/>
        </w:rPr>
        <w:t>quaisquer</w:t>
      </w:r>
      <w:r w:rsidRPr="00D420FE">
        <w:rPr>
          <w:rFonts w:ascii="Times New Roman" w:hAnsi="Times New Roman" w:cs="Times New Roman"/>
          <w:spacing w:val="-4"/>
        </w:rPr>
        <w:t xml:space="preserve"> </w:t>
      </w:r>
      <w:r w:rsidRPr="00D420FE">
        <w:rPr>
          <w:rFonts w:ascii="Times New Roman" w:hAnsi="Times New Roman" w:cs="Times New Roman"/>
        </w:rPr>
        <w:t>prejuízos,</w:t>
      </w:r>
      <w:r w:rsidRPr="00D420FE">
        <w:rPr>
          <w:rFonts w:ascii="Times New Roman" w:hAnsi="Times New Roman" w:cs="Times New Roman"/>
          <w:spacing w:val="-5"/>
        </w:rPr>
        <w:t xml:space="preserve"> </w:t>
      </w:r>
      <w:r w:rsidRPr="00D420FE">
        <w:rPr>
          <w:rFonts w:ascii="Times New Roman" w:hAnsi="Times New Roman" w:cs="Times New Roman"/>
        </w:rPr>
        <w:t>danos,</w:t>
      </w:r>
      <w:r w:rsidRPr="00D420FE">
        <w:rPr>
          <w:rFonts w:ascii="Times New Roman" w:hAnsi="Times New Roman" w:cs="Times New Roman"/>
          <w:spacing w:val="-5"/>
        </w:rPr>
        <w:t xml:space="preserve"> </w:t>
      </w:r>
      <w:r w:rsidRPr="00D420FE">
        <w:rPr>
          <w:rFonts w:ascii="Times New Roman" w:hAnsi="Times New Roman" w:cs="Times New Roman"/>
        </w:rPr>
        <w:t xml:space="preserve">perdas, custos e/ou despesas (incluindo custas judiciais e honorários advocatícios) diretamente incorridos </w:t>
      </w:r>
      <w:r w:rsidR="00075589" w:rsidRPr="00D420FE">
        <w:rPr>
          <w:rFonts w:ascii="Times New Roman" w:hAnsi="Times New Roman" w:cs="Times New Roman"/>
        </w:rPr>
        <w:t>e desde que devidamente</w:t>
      </w:r>
      <w:r w:rsidRPr="00D420FE">
        <w:rPr>
          <w:rFonts w:ascii="Times New Roman" w:hAnsi="Times New Roman" w:cs="Times New Roman"/>
        </w:rPr>
        <w:t xml:space="preserve"> comprovados pelos Debenturistas e/ou pelo Agente Fiduciário em razão da falsidade</w:t>
      </w:r>
      <w:r w:rsidR="00202DE1" w:rsidRPr="00D420FE">
        <w:rPr>
          <w:rFonts w:ascii="Times New Roman" w:hAnsi="Times New Roman" w:cs="Times New Roman"/>
        </w:rPr>
        <w:t>, insuficiência</w:t>
      </w:r>
      <w:r w:rsidRPr="00D420FE">
        <w:rPr>
          <w:rFonts w:ascii="Times New Roman" w:hAnsi="Times New Roman" w:cs="Times New Roman"/>
        </w:rPr>
        <w:t xml:space="preserve"> e/ou incorreção de qualquer das declarações prestadas nos termos da Cláusula </w:t>
      </w:r>
      <w:hyperlink w:anchor="_bookmark32" w:history="1">
        <w:r w:rsidRPr="00D420FE">
          <w:rPr>
            <w:rFonts w:ascii="Times New Roman" w:hAnsi="Times New Roman" w:cs="Times New Roman"/>
          </w:rPr>
          <w:t>10.1</w:t>
        </w:r>
        <w:r w:rsidRPr="00D420FE">
          <w:rPr>
            <w:rFonts w:ascii="Times New Roman" w:hAnsi="Times New Roman" w:cs="Times New Roman"/>
            <w:spacing w:val="-4"/>
          </w:rPr>
          <w:t xml:space="preserve"> </w:t>
        </w:r>
        <w:r w:rsidRPr="00D420FE">
          <w:rPr>
            <w:rFonts w:ascii="Times New Roman" w:hAnsi="Times New Roman" w:cs="Times New Roman"/>
          </w:rPr>
          <w:t>acima</w:t>
        </w:r>
      </w:hyperlink>
      <w:r w:rsidRPr="00D420FE">
        <w:rPr>
          <w:rFonts w:ascii="Times New Roman" w:hAnsi="Times New Roman" w:cs="Times New Roman"/>
        </w:rPr>
        <w:t>.</w:t>
      </w:r>
    </w:p>
    <w:p w14:paraId="39B47AF6"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5BDE0034" w14:textId="274975D6"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Sem</w:t>
      </w:r>
      <w:r w:rsidRPr="00D420FE">
        <w:rPr>
          <w:rFonts w:ascii="Times New Roman" w:hAnsi="Times New Roman" w:cs="Times New Roman"/>
          <w:spacing w:val="-4"/>
        </w:rPr>
        <w:t xml:space="preserve"> </w:t>
      </w:r>
      <w:r w:rsidRPr="00D420FE">
        <w:rPr>
          <w:rFonts w:ascii="Times New Roman" w:hAnsi="Times New Roman" w:cs="Times New Roman"/>
        </w:rPr>
        <w:t>prejuízo</w:t>
      </w:r>
      <w:r w:rsidRPr="00D420FE">
        <w:rPr>
          <w:rFonts w:ascii="Times New Roman" w:hAnsi="Times New Roman" w:cs="Times New Roman"/>
          <w:spacing w:val="-4"/>
        </w:rPr>
        <w:t xml:space="preserve"> </w:t>
      </w:r>
      <w:r w:rsidRPr="00D420FE">
        <w:rPr>
          <w:rFonts w:ascii="Times New Roman" w:hAnsi="Times New Roman" w:cs="Times New Roman"/>
        </w:rPr>
        <w:t>do</w:t>
      </w:r>
      <w:r w:rsidRPr="00D420FE">
        <w:rPr>
          <w:rFonts w:ascii="Times New Roman" w:hAnsi="Times New Roman" w:cs="Times New Roman"/>
          <w:spacing w:val="-5"/>
        </w:rPr>
        <w:t xml:space="preserve"> </w:t>
      </w:r>
      <w:r w:rsidRPr="00D420FE">
        <w:rPr>
          <w:rFonts w:ascii="Times New Roman" w:hAnsi="Times New Roman" w:cs="Times New Roman"/>
        </w:rPr>
        <w:t>disposto</w:t>
      </w:r>
      <w:r w:rsidRPr="00D420FE">
        <w:rPr>
          <w:rFonts w:ascii="Times New Roman" w:hAnsi="Times New Roman" w:cs="Times New Roman"/>
          <w:spacing w:val="-4"/>
        </w:rPr>
        <w:t xml:space="preserve"> </w:t>
      </w:r>
      <w:r w:rsidRPr="00D420FE">
        <w:rPr>
          <w:rFonts w:ascii="Times New Roman" w:hAnsi="Times New Roman" w:cs="Times New Roman"/>
        </w:rPr>
        <w:t>na</w:t>
      </w:r>
      <w:r w:rsidRPr="00D420FE">
        <w:rPr>
          <w:rFonts w:ascii="Times New Roman" w:hAnsi="Times New Roman" w:cs="Times New Roman"/>
          <w:spacing w:val="-4"/>
        </w:rPr>
        <w:t xml:space="preserve"> </w:t>
      </w:r>
      <w:r w:rsidRPr="00D420FE">
        <w:rPr>
          <w:rFonts w:ascii="Times New Roman" w:hAnsi="Times New Roman" w:cs="Times New Roman"/>
        </w:rPr>
        <w:t>Cláusula</w:t>
      </w:r>
      <w:r w:rsidRPr="00D420FE">
        <w:rPr>
          <w:rFonts w:ascii="Times New Roman" w:hAnsi="Times New Roman" w:cs="Times New Roman"/>
          <w:spacing w:val="1"/>
        </w:rPr>
        <w:t xml:space="preserve"> </w:t>
      </w:r>
      <w:hyperlink w:anchor="_bookmark33" w:history="1">
        <w:r w:rsidRPr="00D420FE">
          <w:rPr>
            <w:rFonts w:ascii="Times New Roman" w:hAnsi="Times New Roman" w:cs="Times New Roman"/>
          </w:rPr>
          <w:t>10.2</w:t>
        </w:r>
        <w:r w:rsidRPr="00D420FE">
          <w:rPr>
            <w:rFonts w:ascii="Times New Roman" w:hAnsi="Times New Roman" w:cs="Times New Roman"/>
            <w:spacing w:val="-4"/>
          </w:rPr>
          <w:t xml:space="preserve"> </w:t>
        </w:r>
        <w:r w:rsidRPr="00D420FE">
          <w:rPr>
            <w:rFonts w:ascii="Times New Roman" w:hAnsi="Times New Roman" w:cs="Times New Roman"/>
          </w:rPr>
          <w:t>acima,</w:t>
        </w:r>
      </w:hyperlink>
      <w:r w:rsidRPr="00D420FE">
        <w:rPr>
          <w:rFonts w:ascii="Times New Roman" w:hAnsi="Times New Roman" w:cs="Times New Roman"/>
          <w:spacing w:val="-6"/>
        </w:rPr>
        <w:t xml:space="preserve"> </w:t>
      </w:r>
      <w:r w:rsidRPr="00D420FE">
        <w:rPr>
          <w:rFonts w:ascii="Times New Roman" w:hAnsi="Times New Roman" w:cs="Times New Roman"/>
        </w:rPr>
        <w:t>a</w:t>
      </w:r>
      <w:r w:rsidRPr="00D420FE">
        <w:rPr>
          <w:rFonts w:ascii="Times New Roman" w:hAnsi="Times New Roman" w:cs="Times New Roman"/>
          <w:spacing w:val="-4"/>
        </w:rPr>
        <w:t xml:space="preserve"> </w:t>
      </w:r>
      <w:r w:rsidR="0082305E" w:rsidRPr="00D420FE">
        <w:rPr>
          <w:rFonts w:ascii="Times New Roman" w:hAnsi="Times New Roman" w:cs="Times New Roman"/>
        </w:rPr>
        <w:t>Emissora</w:t>
      </w:r>
      <w:r w:rsidRPr="00D420FE">
        <w:rPr>
          <w:rFonts w:ascii="Times New Roman" w:hAnsi="Times New Roman" w:cs="Times New Roman"/>
          <w:spacing w:val="-3"/>
        </w:rPr>
        <w:t xml:space="preserve"> </w:t>
      </w:r>
      <w:r w:rsidRPr="00D420FE">
        <w:rPr>
          <w:rFonts w:ascii="Times New Roman" w:hAnsi="Times New Roman" w:cs="Times New Roman"/>
        </w:rPr>
        <w:t>obriga-se</w:t>
      </w:r>
      <w:r w:rsidRPr="00D420FE">
        <w:rPr>
          <w:rFonts w:ascii="Times New Roman" w:hAnsi="Times New Roman" w:cs="Times New Roman"/>
          <w:spacing w:val="-4"/>
        </w:rPr>
        <w:t xml:space="preserve"> </w:t>
      </w:r>
      <w:r w:rsidRPr="00D420FE">
        <w:rPr>
          <w:rFonts w:ascii="Times New Roman" w:hAnsi="Times New Roman" w:cs="Times New Roman"/>
        </w:rPr>
        <w:t>a</w:t>
      </w:r>
      <w:r w:rsidRPr="00D420FE">
        <w:rPr>
          <w:rFonts w:ascii="Times New Roman" w:hAnsi="Times New Roman" w:cs="Times New Roman"/>
          <w:spacing w:val="-4"/>
        </w:rPr>
        <w:t xml:space="preserve"> </w:t>
      </w:r>
      <w:r w:rsidRPr="00D420FE">
        <w:rPr>
          <w:rFonts w:ascii="Times New Roman" w:hAnsi="Times New Roman" w:cs="Times New Roman"/>
        </w:rPr>
        <w:t>notificar o</w:t>
      </w:r>
      <w:r w:rsidRPr="00D420FE">
        <w:rPr>
          <w:rFonts w:ascii="Times New Roman" w:hAnsi="Times New Roman" w:cs="Times New Roman"/>
          <w:spacing w:val="-4"/>
        </w:rPr>
        <w:t xml:space="preserve"> </w:t>
      </w:r>
      <w:r w:rsidRPr="00D420FE">
        <w:rPr>
          <w:rFonts w:ascii="Times New Roman" w:hAnsi="Times New Roman" w:cs="Times New Roman"/>
        </w:rPr>
        <w:t>Agente</w:t>
      </w:r>
      <w:r w:rsidRPr="00D420FE">
        <w:rPr>
          <w:rFonts w:ascii="Times New Roman" w:hAnsi="Times New Roman" w:cs="Times New Roman"/>
          <w:spacing w:val="-2"/>
        </w:rPr>
        <w:t xml:space="preserve"> </w:t>
      </w:r>
      <w:r w:rsidRPr="00D420FE">
        <w:rPr>
          <w:rFonts w:ascii="Times New Roman" w:hAnsi="Times New Roman" w:cs="Times New Roman"/>
        </w:rPr>
        <w:t>Fiduciário,</w:t>
      </w:r>
      <w:r w:rsidRPr="00D420FE">
        <w:rPr>
          <w:rFonts w:ascii="Times New Roman" w:hAnsi="Times New Roman" w:cs="Times New Roman"/>
          <w:spacing w:val="-4"/>
        </w:rPr>
        <w:t xml:space="preserve"> </w:t>
      </w:r>
      <w:r w:rsidR="005358D7" w:rsidRPr="00D420FE">
        <w:rPr>
          <w:rFonts w:ascii="Times New Roman" w:hAnsi="Times New Roman" w:cs="Times New Roman"/>
        </w:rPr>
        <w:t>na mesma</w:t>
      </w:r>
      <w:r w:rsidRPr="00D420FE">
        <w:rPr>
          <w:rFonts w:ascii="Times New Roman" w:hAnsi="Times New Roman" w:cs="Times New Roman"/>
          <w:spacing w:val="-4"/>
        </w:rPr>
        <w:t xml:space="preserve"> </w:t>
      </w:r>
      <w:r w:rsidRPr="00D420FE">
        <w:rPr>
          <w:rFonts w:ascii="Times New Roman" w:hAnsi="Times New Roman" w:cs="Times New Roman"/>
        </w:rPr>
        <w:t>data</w:t>
      </w:r>
      <w:r w:rsidRPr="00D420FE">
        <w:rPr>
          <w:rFonts w:ascii="Times New Roman" w:hAnsi="Times New Roman" w:cs="Times New Roman"/>
          <w:spacing w:val="-7"/>
        </w:rPr>
        <w:t xml:space="preserve"> </w:t>
      </w:r>
      <w:r w:rsidRPr="00D420FE">
        <w:rPr>
          <w:rFonts w:ascii="Times New Roman" w:hAnsi="Times New Roman" w:cs="Times New Roman"/>
        </w:rPr>
        <w:t>em</w:t>
      </w:r>
      <w:r w:rsidRPr="00D420FE">
        <w:rPr>
          <w:rFonts w:ascii="Times New Roman" w:hAnsi="Times New Roman" w:cs="Times New Roman"/>
          <w:spacing w:val="-7"/>
        </w:rPr>
        <w:t xml:space="preserve"> </w:t>
      </w:r>
      <w:r w:rsidRPr="00D420FE">
        <w:rPr>
          <w:rFonts w:ascii="Times New Roman" w:hAnsi="Times New Roman" w:cs="Times New Roman"/>
        </w:rPr>
        <w:t>que</w:t>
      </w:r>
      <w:r w:rsidRPr="00D420FE">
        <w:rPr>
          <w:rFonts w:ascii="Times New Roman" w:hAnsi="Times New Roman" w:cs="Times New Roman"/>
          <w:spacing w:val="-2"/>
        </w:rPr>
        <w:t xml:space="preserve"> </w:t>
      </w:r>
      <w:r w:rsidRPr="00D420FE">
        <w:rPr>
          <w:rFonts w:ascii="Times New Roman" w:hAnsi="Times New Roman" w:cs="Times New Roman"/>
        </w:rPr>
        <w:t>tomar conhecimento,</w:t>
      </w:r>
      <w:r w:rsidRPr="00D420FE">
        <w:rPr>
          <w:rFonts w:ascii="Times New Roman" w:hAnsi="Times New Roman" w:cs="Times New Roman"/>
          <w:spacing w:val="-7"/>
        </w:rPr>
        <w:t xml:space="preserve"> </w:t>
      </w:r>
      <w:r w:rsidRPr="00D420FE">
        <w:rPr>
          <w:rFonts w:ascii="Times New Roman" w:hAnsi="Times New Roman" w:cs="Times New Roman"/>
        </w:rPr>
        <w:t>caso</w:t>
      </w:r>
      <w:r w:rsidRPr="00D420FE">
        <w:rPr>
          <w:rFonts w:ascii="Times New Roman" w:hAnsi="Times New Roman" w:cs="Times New Roman"/>
          <w:spacing w:val="-8"/>
        </w:rPr>
        <w:t xml:space="preserve"> </w:t>
      </w:r>
      <w:r w:rsidRPr="00D420FE">
        <w:rPr>
          <w:rFonts w:ascii="Times New Roman" w:hAnsi="Times New Roman" w:cs="Times New Roman"/>
        </w:rPr>
        <w:t>qualquer</w:t>
      </w:r>
      <w:r w:rsidRPr="00D420FE">
        <w:rPr>
          <w:rFonts w:ascii="Times New Roman" w:hAnsi="Times New Roman" w:cs="Times New Roman"/>
          <w:spacing w:val="-6"/>
        </w:rPr>
        <w:t xml:space="preserve"> </w:t>
      </w:r>
      <w:r w:rsidRPr="00D420FE">
        <w:rPr>
          <w:rFonts w:ascii="Times New Roman" w:hAnsi="Times New Roman" w:cs="Times New Roman"/>
        </w:rPr>
        <w:t>das</w:t>
      </w:r>
      <w:r w:rsidRPr="00D420FE">
        <w:rPr>
          <w:rFonts w:ascii="Times New Roman" w:hAnsi="Times New Roman" w:cs="Times New Roman"/>
          <w:spacing w:val="-8"/>
        </w:rPr>
        <w:t xml:space="preserve"> </w:t>
      </w:r>
      <w:r w:rsidRPr="00D420FE">
        <w:rPr>
          <w:rFonts w:ascii="Times New Roman" w:hAnsi="Times New Roman" w:cs="Times New Roman"/>
        </w:rPr>
        <w:t>declarações</w:t>
      </w:r>
      <w:r w:rsidRPr="00D420FE">
        <w:rPr>
          <w:rFonts w:ascii="Times New Roman" w:hAnsi="Times New Roman" w:cs="Times New Roman"/>
          <w:spacing w:val="-7"/>
        </w:rPr>
        <w:t xml:space="preserve"> </w:t>
      </w:r>
      <w:r w:rsidRPr="00D420FE">
        <w:rPr>
          <w:rFonts w:ascii="Times New Roman" w:hAnsi="Times New Roman" w:cs="Times New Roman"/>
        </w:rPr>
        <w:t>prestadas</w:t>
      </w:r>
      <w:r w:rsidRPr="00D420FE">
        <w:rPr>
          <w:rFonts w:ascii="Times New Roman" w:hAnsi="Times New Roman" w:cs="Times New Roman"/>
          <w:spacing w:val="-7"/>
        </w:rPr>
        <w:t xml:space="preserve"> </w:t>
      </w:r>
      <w:r w:rsidRPr="00D420FE">
        <w:rPr>
          <w:rFonts w:ascii="Times New Roman" w:hAnsi="Times New Roman" w:cs="Times New Roman"/>
        </w:rPr>
        <w:t>nos</w:t>
      </w:r>
      <w:r w:rsidRPr="00D420FE">
        <w:rPr>
          <w:rFonts w:ascii="Times New Roman" w:hAnsi="Times New Roman" w:cs="Times New Roman"/>
          <w:spacing w:val="-8"/>
        </w:rPr>
        <w:t xml:space="preserve"> </w:t>
      </w:r>
      <w:r w:rsidRPr="00D420FE">
        <w:rPr>
          <w:rFonts w:ascii="Times New Roman" w:hAnsi="Times New Roman" w:cs="Times New Roman"/>
        </w:rPr>
        <w:t>termos</w:t>
      </w:r>
      <w:r w:rsidRPr="00D420FE">
        <w:rPr>
          <w:rFonts w:ascii="Times New Roman" w:hAnsi="Times New Roman" w:cs="Times New Roman"/>
          <w:spacing w:val="-7"/>
        </w:rPr>
        <w:t xml:space="preserve"> </w:t>
      </w:r>
      <w:r w:rsidRPr="00D420FE">
        <w:rPr>
          <w:rFonts w:ascii="Times New Roman" w:hAnsi="Times New Roman" w:cs="Times New Roman"/>
        </w:rPr>
        <w:t>da</w:t>
      </w:r>
      <w:r w:rsidRPr="00D420FE">
        <w:rPr>
          <w:rFonts w:ascii="Times New Roman" w:hAnsi="Times New Roman" w:cs="Times New Roman"/>
          <w:spacing w:val="-8"/>
        </w:rPr>
        <w:t xml:space="preserve"> </w:t>
      </w:r>
      <w:r w:rsidRPr="00D420FE">
        <w:rPr>
          <w:rFonts w:ascii="Times New Roman" w:hAnsi="Times New Roman" w:cs="Times New Roman"/>
        </w:rPr>
        <w:t>Cláusula</w:t>
      </w:r>
      <w:r w:rsidRPr="00D420FE">
        <w:rPr>
          <w:rFonts w:ascii="Times New Roman" w:hAnsi="Times New Roman" w:cs="Times New Roman"/>
          <w:spacing w:val="2"/>
        </w:rPr>
        <w:t xml:space="preserve"> </w:t>
      </w:r>
      <w:hyperlink w:anchor="_bookmark32" w:history="1">
        <w:r w:rsidRPr="00D420FE">
          <w:rPr>
            <w:rFonts w:ascii="Times New Roman" w:hAnsi="Times New Roman" w:cs="Times New Roman"/>
          </w:rPr>
          <w:t>10.1</w:t>
        </w:r>
      </w:hyperlink>
      <w:r w:rsidRPr="00D420FE">
        <w:rPr>
          <w:rFonts w:ascii="Times New Roman" w:hAnsi="Times New Roman" w:cs="Times New Roman"/>
        </w:rPr>
        <w:t xml:space="preserve"> </w:t>
      </w:r>
      <w:hyperlink w:anchor="_bookmark32" w:history="1">
        <w:r w:rsidRPr="00D420FE">
          <w:rPr>
            <w:rFonts w:ascii="Times New Roman" w:hAnsi="Times New Roman" w:cs="Times New Roman"/>
          </w:rPr>
          <w:t>acima</w:t>
        </w:r>
      </w:hyperlink>
      <w:r w:rsidRPr="00D420FE">
        <w:rPr>
          <w:rFonts w:ascii="Times New Roman" w:hAnsi="Times New Roman" w:cs="Times New Roman"/>
        </w:rPr>
        <w:t xml:space="preserve"> seja falsa</w:t>
      </w:r>
      <w:r w:rsidR="00387A43" w:rsidRPr="00D420FE">
        <w:rPr>
          <w:rFonts w:ascii="Times New Roman" w:hAnsi="Times New Roman" w:cs="Times New Roman"/>
        </w:rPr>
        <w:t>, incompleta, inconsistente, enganosa, omissas</w:t>
      </w:r>
      <w:r w:rsidRPr="00D420FE">
        <w:rPr>
          <w:rFonts w:ascii="Times New Roman" w:hAnsi="Times New Roman" w:cs="Times New Roman"/>
        </w:rPr>
        <w:t xml:space="preserve"> e/ou incorreta em qualquer das datas em que foi</w:t>
      </w:r>
      <w:r w:rsidRPr="00D420FE">
        <w:rPr>
          <w:rFonts w:ascii="Times New Roman" w:hAnsi="Times New Roman" w:cs="Times New Roman"/>
          <w:spacing w:val="-22"/>
        </w:rPr>
        <w:t xml:space="preserve"> </w:t>
      </w:r>
      <w:r w:rsidRPr="00D420FE">
        <w:rPr>
          <w:rFonts w:ascii="Times New Roman" w:hAnsi="Times New Roman" w:cs="Times New Roman"/>
        </w:rPr>
        <w:t>prestada.</w:t>
      </w:r>
    </w:p>
    <w:p w14:paraId="6EBABB6E" w14:textId="77777777" w:rsidR="00B63A61" w:rsidRPr="00D420FE" w:rsidRDefault="00B63A61" w:rsidP="006F5490">
      <w:pPr>
        <w:pStyle w:val="PargrafodaLista"/>
        <w:tabs>
          <w:tab w:val="left" w:pos="810"/>
        </w:tabs>
        <w:spacing w:before="0" w:line="300" w:lineRule="auto"/>
        <w:ind w:left="0" w:right="76" w:firstLine="0"/>
        <w:rPr>
          <w:rFonts w:ascii="Times New Roman" w:hAnsi="Times New Roman" w:cs="Times New Roman"/>
        </w:rPr>
      </w:pPr>
    </w:p>
    <w:p w14:paraId="0CB5646C" w14:textId="77777777" w:rsidR="00284E9A" w:rsidRPr="00D420FE" w:rsidRDefault="00284E9A" w:rsidP="00541008">
      <w:pPr>
        <w:pStyle w:val="PargrafodaLista"/>
        <w:numPr>
          <w:ilvl w:val="1"/>
          <w:numId w:val="26"/>
        </w:numPr>
        <w:spacing w:before="0" w:line="300" w:lineRule="auto"/>
        <w:ind w:left="0" w:right="74" w:firstLine="0"/>
        <w:rPr>
          <w:rFonts w:ascii="Times New Roman" w:hAnsi="Times New Roman" w:cs="Times New Roman"/>
          <w:b/>
        </w:rPr>
      </w:pPr>
      <w:r w:rsidRPr="00D420FE">
        <w:rPr>
          <w:rFonts w:ascii="Times New Roman" w:hAnsi="Times New Roman" w:cs="Times New Roman"/>
          <w:b/>
          <w:u w:val="single"/>
        </w:rPr>
        <w:t>D</w:t>
      </w:r>
      <w:r w:rsidR="00B4286B" w:rsidRPr="00D420FE">
        <w:rPr>
          <w:rFonts w:ascii="Times New Roman" w:hAnsi="Times New Roman" w:cs="Times New Roman"/>
          <w:b/>
          <w:u w:val="single"/>
        </w:rPr>
        <w:t>ISPOSIÇÕES GERAIS</w:t>
      </w:r>
    </w:p>
    <w:p w14:paraId="25DA47A5"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41FB5890" w14:textId="42074A71" w:rsidR="00284E9A" w:rsidRPr="00D420FE" w:rsidRDefault="00B4286B"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u w:val="single"/>
        </w:rPr>
        <w:t>Despesas</w:t>
      </w:r>
      <w:r w:rsidRPr="00D420FE">
        <w:rPr>
          <w:rFonts w:ascii="Times New Roman" w:hAnsi="Times New Roman" w:cs="Times New Roman"/>
        </w:rPr>
        <w:t xml:space="preserve">. </w:t>
      </w:r>
      <w:r w:rsidR="00284E9A" w:rsidRPr="00D420FE">
        <w:rPr>
          <w:rFonts w:ascii="Times New Roman" w:hAnsi="Times New Roman" w:cs="Times New Roman"/>
        </w:rPr>
        <w:t>Correrão</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por</w:t>
      </w:r>
      <w:r w:rsidR="00284E9A" w:rsidRPr="00D420FE">
        <w:rPr>
          <w:rFonts w:ascii="Times New Roman" w:hAnsi="Times New Roman" w:cs="Times New Roman"/>
          <w:spacing w:val="-5"/>
        </w:rPr>
        <w:t xml:space="preserve"> </w:t>
      </w:r>
      <w:r w:rsidR="00284E9A" w:rsidRPr="00D420FE">
        <w:rPr>
          <w:rFonts w:ascii="Times New Roman" w:hAnsi="Times New Roman" w:cs="Times New Roman"/>
        </w:rPr>
        <w:t>conta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da</w:t>
      </w:r>
      <w:r w:rsidR="00284E9A" w:rsidRPr="00D420FE">
        <w:rPr>
          <w:rFonts w:ascii="Times New Roman" w:hAnsi="Times New Roman" w:cs="Times New Roman"/>
          <w:spacing w:val="-4"/>
        </w:rPr>
        <w:t xml:space="preserve"> </w:t>
      </w:r>
      <w:r w:rsidR="0082305E" w:rsidRPr="00D420FE">
        <w:rPr>
          <w:rFonts w:ascii="Times New Roman" w:hAnsi="Times New Roman" w:cs="Times New Roman"/>
        </w:rPr>
        <w:t>Emissora</w:t>
      </w:r>
      <w:r w:rsidR="00284E9A" w:rsidRPr="00D420FE">
        <w:rPr>
          <w:rFonts w:ascii="Times New Roman" w:hAnsi="Times New Roman" w:cs="Times New Roman"/>
          <w:spacing w:val="-3"/>
        </w:rPr>
        <w:t xml:space="preserve"> </w:t>
      </w:r>
      <w:r w:rsidR="00284E9A" w:rsidRPr="00D420FE">
        <w:rPr>
          <w:rFonts w:ascii="Times New Roman" w:hAnsi="Times New Roman" w:cs="Times New Roman"/>
        </w:rPr>
        <w:t>todos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os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custos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incorridos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com</w:t>
      </w:r>
      <w:r w:rsidR="00284E9A" w:rsidRPr="00D420FE">
        <w:rPr>
          <w:rFonts w:ascii="Times New Roman" w:hAnsi="Times New Roman" w:cs="Times New Roman"/>
          <w:spacing w:val="-7"/>
        </w:rPr>
        <w:t xml:space="preserve"> </w:t>
      </w:r>
      <w:r w:rsidR="00284E9A" w:rsidRPr="00D420FE">
        <w:rPr>
          <w:rFonts w:ascii="Times New Roman" w:hAnsi="Times New Roman" w:cs="Times New Roman"/>
        </w:rPr>
        <w:t>a</w:t>
      </w:r>
      <w:r w:rsidR="00284E9A" w:rsidRPr="00D420FE">
        <w:rPr>
          <w:rFonts w:ascii="Times New Roman" w:hAnsi="Times New Roman" w:cs="Times New Roman"/>
          <w:spacing w:val="-4"/>
        </w:rPr>
        <w:t xml:space="preserve"> </w:t>
      </w:r>
      <w:r w:rsidR="007458E2" w:rsidRPr="00D420FE">
        <w:rPr>
          <w:rFonts w:ascii="Times New Roman" w:hAnsi="Times New Roman" w:cs="Times New Roman"/>
        </w:rPr>
        <w:t>Emissão</w:t>
      </w:r>
      <w:r w:rsidR="00284E9A" w:rsidRPr="00D420FE">
        <w:rPr>
          <w:rFonts w:ascii="Times New Roman" w:hAnsi="Times New Roman" w:cs="Times New Roman"/>
          <w:spacing w:val="-6"/>
        </w:rPr>
        <w:t xml:space="preserve"> </w:t>
      </w:r>
      <w:r w:rsidR="00284E9A" w:rsidRPr="00D420FE">
        <w:rPr>
          <w:rFonts w:ascii="Times New Roman" w:hAnsi="Times New Roman" w:cs="Times New Roman"/>
        </w:rPr>
        <w:t>ou</w:t>
      </w:r>
      <w:r w:rsidR="00284E9A" w:rsidRPr="00D420FE">
        <w:rPr>
          <w:rFonts w:ascii="Times New Roman" w:hAnsi="Times New Roman" w:cs="Times New Roman"/>
          <w:spacing w:val="-5"/>
        </w:rPr>
        <w:t xml:space="preserve"> </w:t>
      </w:r>
      <w:r w:rsidR="00284E9A" w:rsidRPr="00D420FE">
        <w:rPr>
          <w:rFonts w:ascii="Times New Roman" w:hAnsi="Times New Roman" w:cs="Times New Roman"/>
        </w:rPr>
        <w:t>com</w:t>
      </w:r>
      <w:r w:rsidR="00284E9A" w:rsidRPr="00D420FE">
        <w:rPr>
          <w:rFonts w:ascii="Times New Roman" w:hAnsi="Times New Roman" w:cs="Times New Roman"/>
          <w:spacing w:val="-7"/>
        </w:rPr>
        <w:t xml:space="preserve"> </w:t>
      </w:r>
      <w:r w:rsidR="00284E9A" w:rsidRPr="00D420FE">
        <w:rPr>
          <w:rFonts w:ascii="Times New Roman" w:hAnsi="Times New Roman" w:cs="Times New Roman"/>
        </w:rPr>
        <w:t xml:space="preserve">a estruturação, emissão, registro e execução das Debêntures, incluindo publicações, inscrições, registros, contratação do Agente Fiduciário, do Escriturador, do </w:t>
      </w:r>
      <w:r w:rsidR="00601317" w:rsidRPr="00D420FE">
        <w:rPr>
          <w:rFonts w:ascii="Times New Roman" w:hAnsi="Times New Roman" w:cs="Times New Roman"/>
          <w:color w:val="000000"/>
        </w:rPr>
        <w:t>Agente de Liquidação</w:t>
      </w:r>
      <w:r w:rsidR="00601317" w:rsidRPr="00D420FE">
        <w:rPr>
          <w:rFonts w:ascii="Times New Roman" w:hAnsi="Times New Roman" w:cs="Times New Roman"/>
        </w:rPr>
        <w:t xml:space="preserve"> </w:t>
      </w:r>
      <w:r w:rsidR="00284E9A" w:rsidRPr="00D420FE">
        <w:rPr>
          <w:rFonts w:ascii="Times New Roman" w:hAnsi="Times New Roman" w:cs="Times New Roman"/>
        </w:rPr>
        <w:t>e</w:t>
      </w:r>
      <w:r w:rsidR="00284E9A" w:rsidRPr="00D420FE">
        <w:rPr>
          <w:rFonts w:ascii="Times New Roman" w:hAnsi="Times New Roman" w:cs="Times New Roman"/>
          <w:spacing w:val="-10"/>
        </w:rPr>
        <w:t xml:space="preserve"> </w:t>
      </w:r>
      <w:r w:rsidR="00284E9A" w:rsidRPr="00D420FE">
        <w:rPr>
          <w:rFonts w:ascii="Times New Roman" w:hAnsi="Times New Roman" w:cs="Times New Roman"/>
        </w:rPr>
        <w:t xml:space="preserve">dos demais prestadores de serviços, </w:t>
      </w:r>
      <w:r w:rsidR="00FA3B0D" w:rsidRPr="00D420FE">
        <w:rPr>
          <w:rFonts w:ascii="Times New Roman" w:hAnsi="Times New Roman" w:cs="Times New Roman"/>
        </w:rPr>
        <w:t xml:space="preserve">execução da </w:t>
      </w:r>
      <w:r w:rsidR="003C2B99" w:rsidRPr="00D420FE">
        <w:rPr>
          <w:rFonts w:ascii="Times New Roman" w:hAnsi="Times New Roman" w:cs="Times New Roman"/>
        </w:rPr>
        <w:t>Fiança</w:t>
      </w:r>
      <w:r w:rsidR="00B029E1" w:rsidRPr="00D420FE">
        <w:rPr>
          <w:rFonts w:ascii="Times New Roman" w:hAnsi="Times New Roman" w:cs="Times New Roman"/>
        </w:rPr>
        <w:t>, excussão da Cessão Fiduciária</w:t>
      </w:r>
      <w:r w:rsidR="00284E9A" w:rsidRPr="00D420FE">
        <w:rPr>
          <w:rFonts w:ascii="Times New Roman" w:hAnsi="Times New Roman" w:cs="Times New Roman"/>
        </w:rPr>
        <w:t xml:space="preserve"> e quaisquer outros custos relacionados às Debêntures</w:t>
      </w:r>
      <w:r w:rsidR="00B029E1" w:rsidRPr="00D420FE">
        <w:rPr>
          <w:rFonts w:ascii="Times New Roman" w:hAnsi="Times New Roman" w:cs="Times New Roman"/>
        </w:rPr>
        <w:t xml:space="preserve"> e suas Garantias</w:t>
      </w:r>
      <w:r w:rsidR="00284E9A" w:rsidRPr="00D420FE">
        <w:rPr>
          <w:rFonts w:ascii="Times New Roman" w:hAnsi="Times New Roman" w:cs="Times New Roman"/>
        </w:rPr>
        <w:t>.</w:t>
      </w:r>
    </w:p>
    <w:p w14:paraId="62815B0F" w14:textId="77777777" w:rsidR="00B9440D" w:rsidRPr="00D420FE" w:rsidRDefault="00B9440D"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178F4AFC" w14:textId="0EF5B558" w:rsidR="003E1EC3" w:rsidRPr="00D420FE" w:rsidRDefault="008B2FD9"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u w:val="single"/>
        </w:rPr>
        <w:t>Comunicações</w:t>
      </w:r>
      <w:r w:rsidRPr="00D420FE">
        <w:rPr>
          <w:rFonts w:ascii="Times New Roman" w:hAnsi="Times New Roman" w:cs="Times New Roman"/>
        </w:rPr>
        <w:t xml:space="preserve">. </w:t>
      </w:r>
      <w:r w:rsidR="00284E9A" w:rsidRPr="00D420FE">
        <w:rPr>
          <w:rFonts w:ascii="Times New Roman" w:hAnsi="Times New Roman" w:cs="Times New Roman"/>
        </w:rPr>
        <w:t>Todas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as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comunicações</w:t>
      </w:r>
      <w:r w:rsidR="00284E9A" w:rsidRPr="00D420FE">
        <w:rPr>
          <w:rFonts w:ascii="Times New Roman" w:hAnsi="Times New Roman" w:cs="Times New Roman"/>
          <w:spacing w:val="-6"/>
        </w:rPr>
        <w:t xml:space="preserve"> </w:t>
      </w:r>
      <w:r w:rsidR="00284E9A" w:rsidRPr="00D420FE">
        <w:rPr>
          <w:rFonts w:ascii="Times New Roman" w:hAnsi="Times New Roman" w:cs="Times New Roman"/>
        </w:rPr>
        <w:t>realizadas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nos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termos</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desta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Escritura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de</w:t>
      </w:r>
      <w:r w:rsidR="00284E9A" w:rsidRPr="00D420FE">
        <w:rPr>
          <w:rFonts w:ascii="Times New Roman" w:hAnsi="Times New Roman" w:cs="Times New Roman"/>
          <w:spacing w:val="-2"/>
        </w:rPr>
        <w:t xml:space="preserve"> </w:t>
      </w:r>
      <w:r w:rsidR="00284E9A" w:rsidRPr="00D420FE">
        <w:rPr>
          <w:rFonts w:ascii="Times New Roman" w:hAnsi="Times New Roman" w:cs="Times New Roman"/>
        </w:rPr>
        <w:t>Emissão</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devem</w:t>
      </w:r>
      <w:r w:rsidR="00284E9A" w:rsidRPr="00D420FE">
        <w:rPr>
          <w:rFonts w:ascii="Times New Roman" w:hAnsi="Times New Roman" w:cs="Times New Roman"/>
          <w:spacing w:val="-7"/>
        </w:rPr>
        <w:t xml:space="preserve"> </w:t>
      </w:r>
      <w:r w:rsidR="00284E9A" w:rsidRPr="00D420FE">
        <w:rPr>
          <w:rFonts w:ascii="Times New Roman" w:hAnsi="Times New Roman" w:cs="Times New Roman"/>
        </w:rPr>
        <w:t xml:space="preserve">ser sempre realizadas por escrito, para os endereços abaixo, e serão consideradas recebidas quando entregues, sob protocolo ou mediante </w:t>
      </w:r>
      <w:r w:rsidR="00A800F1" w:rsidRPr="00D420FE">
        <w:rPr>
          <w:rFonts w:ascii="Times New Roman" w:hAnsi="Times New Roman" w:cs="Times New Roman"/>
        </w:rPr>
        <w:t>“</w:t>
      </w:r>
      <w:r w:rsidR="00284E9A" w:rsidRPr="00D420FE">
        <w:rPr>
          <w:rFonts w:ascii="Times New Roman" w:hAnsi="Times New Roman" w:cs="Times New Roman"/>
        </w:rPr>
        <w:t>aviso de recebimento</w:t>
      </w:r>
      <w:r w:rsidR="00A800F1" w:rsidRPr="00D420FE">
        <w:rPr>
          <w:rFonts w:ascii="Times New Roman" w:hAnsi="Times New Roman" w:cs="Times New Roman"/>
        </w:rPr>
        <w:t>”</w:t>
      </w:r>
      <w:r w:rsidR="00284E9A" w:rsidRPr="00D420FE">
        <w:rPr>
          <w:rFonts w:ascii="Times New Roman" w:hAnsi="Times New Roman" w:cs="Times New Roman"/>
        </w:rPr>
        <w:t xml:space="preserve"> expedido pela Empresa Brasileira de Correios e Telégrafos. As comunicações realizadas por correio eletrônico serão consideradas recebidas na data de seu envio. A alteração de qualquer dos endereços abaixo deverá ser comunicada às demais partes pela parte que tiver seu endereço alterado.</w:t>
      </w:r>
    </w:p>
    <w:p w14:paraId="6F3C54AD" w14:textId="77777777" w:rsidR="00B9440D" w:rsidRPr="00D420FE" w:rsidRDefault="00B9440D" w:rsidP="006F5490">
      <w:pPr>
        <w:pStyle w:val="PargrafodaLista"/>
        <w:tabs>
          <w:tab w:val="left" w:pos="810"/>
        </w:tabs>
        <w:spacing w:before="0" w:line="300" w:lineRule="auto"/>
        <w:ind w:left="0" w:right="76" w:firstLine="0"/>
        <w:rPr>
          <w:rFonts w:ascii="Times New Roman" w:hAnsi="Times New Roman" w:cs="Times New Roman"/>
        </w:rPr>
      </w:pPr>
    </w:p>
    <w:p w14:paraId="78895459" w14:textId="4268D3B3" w:rsidR="003E1EC3" w:rsidRPr="00D420FE" w:rsidRDefault="00284E9A" w:rsidP="006F5490">
      <w:pPr>
        <w:pStyle w:val="PargrafodaLista"/>
        <w:numPr>
          <w:ilvl w:val="0"/>
          <w:numId w:val="2"/>
        </w:numPr>
        <w:tabs>
          <w:tab w:val="left" w:pos="567"/>
        </w:tabs>
        <w:spacing w:before="0" w:line="300" w:lineRule="auto"/>
        <w:ind w:left="142" w:right="74" w:firstLine="0"/>
        <w:rPr>
          <w:rFonts w:ascii="Times New Roman" w:hAnsi="Times New Roman" w:cs="Times New Roman"/>
        </w:rPr>
      </w:pPr>
      <w:r w:rsidRPr="00D420FE">
        <w:rPr>
          <w:rFonts w:ascii="Times New Roman" w:hAnsi="Times New Roman" w:cs="Times New Roman"/>
        </w:rPr>
        <w:t xml:space="preserve">para a </w:t>
      </w:r>
      <w:r w:rsidR="0082305E" w:rsidRPr="00D420FE">
        <w:rPr>
          <w:rFonts w:ascii="Times New Roman" w:hAnsi="Times New Roman" w:cs="Times New Roman"/>
        </w:rPr>
        <w:t>Emissora</w:t>
      </w:r>
      <w:r w:rsidRPr="00D420FE">
        <w:rPr>
          <w:rFonts w:ascii="Times New Roman" w:hAnsi="Times New Roman" w:cs="Times New Roman"/>
        </w:rPr>
        <w:t>:</w:t>
      </w:r>
    </w:p>
    <w:p w14:paraId="4775E2ED" w14:textId="0E511AA9" w:rsidR="00B9440D" w:rsidRPr="00D420FE" w:rsidRDefault="00AF1B9C" w:rsidP="006F5490">
      <w:pPr>
        <w:pStyle w:val="Corpodetexto"/>
        <w:tabs>
          <w:tab w:val="left" w:pos="567"/>
        </w:tabs>
        <w:spacing w:before="0" w:line="300" w:lineRule="auto"/>
        <w:ind w:left="567" w:right="74" w:hanging="425"/>
        <w:jc w:val="left"/>
        <w:rPr>
          <w:rFonts w:ascii="Times New Roman" w:hAnsi="Times New Roman" w:cs="Times New Roman"/>
        </w:rPr>
      </w:pPr>
      <w:proofErr w:type="spellStart"/>
      <w:r w:rsidRPr="00D420FE">
        <w:rPr>
          <w:rFonts w:ascii="Times New Roman" w:hAnsi="Times New Roman" w:cs="Times New Roman"/>
          <w:b/>
          <w:bCs/>
        </w:rPr>
        <w:t>Rech</w:t>
      </w:r>
      <w:proofErr w:type="spellEnd"/>
      <w:r w:rsidRPr="00D420FE">
        <w:rPr>
          <w:rFonts w:ascii="Times New Roman" w:hAnsi="Times New Roman" w:cs="Times New Roman"/>
          <w:b/>
          <w:bCs/>
        </w:rPr>
        <w:t xml:space="preserve"> Agrícola</w:t>
      </w:r>
      <w:r w:rsidR="00A23EA7" w:rsidRPr="00D420FE">
        <w:rPr>
          <w:rFonts w:ascii="Times New Roman" w:hAnsi="Times New Roman" w:cs="Times New Roman"/>
          <w:b/>
          <w:bCs/>
        </w:rPr>
        <w:t xml:space="preserve"> </w:t>
      </w:r>
      <w:bookmarkStart w:id="43" w:name="_Hlk48134006"/>
      <w:r w:rsidR="00074E67" w:rsidRPr="00D420FE">
        <w:rPr>
          <w:rFonts w:ascii="Times New Roman" w:hAnsi="Times New Roman" w:cs="Times New Roman"/>
          <w:b/>
          <w:bCs/>
        </w:rPr>
        <w:t>S.A.</w:t>
      </w:r>
    </w:p>
    <w:p w14:paraId="1822248E" w14:textId="4A9A9452" w:rsidR="00AF1B9C" w:rsidRPr="00D420FE" w:rsidRDefault="00652DB9"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Rua Rio de Janeiro, nº 2.809, Quadra 10, Lote 3, CEP 78850-000</w:t>
      </w:r>
    </w:p>
    <w:p w14:paraId="6BBC7B10" w14:textId="12112756" w:rsidR="001F159B" w:rsidRPr="00D420FE" w:rsidRDefault="00652DB9" w:rsidP="006F5490">
      <w:pPr>
        <w:pStyle w:val="Corpodetexto"/>
        <w:tabs>
          <w:tab w:val="left" w:pos="142"/>
        </w:tabs>
        <w:spacing w:before="0" w:line="300" w:lineRule="auto"/>
        <w:ind w:left="142" w:right="74" w:firstLine="0"/>
        <w:jc w:val="left"/>
        <w:rPr>
          <w:rFonts w:ascii="Times New Roman" w:hAnsi="Times New Roman" w:cs="Times New Roman"/>
        </w:rPr>
      </w:pPr>
      <w:r w:rsidRPr="00D420FE">
        <w:rPr>
          <w:rFonts w:ascii="Times New Roman" w:hAnsi="Times New Roman" w:cs="Times New Roman"/>
        </w:rPr>
        <w:t>Primavera do Leste, Estado</w:t>
      </w:r>
    </w:p>
    <w:p w14:paraId="38CA08E1" w14:textId="131917DC" w:rsidR="001D4041" w:rsidRPr="00D420FE" w:rsidRDefault="001D4041"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 xml:space="preserve">At.: </w:t>
      </w:r>
      <w:r w:rsidR="00652DB9" w:rsidRPr="00D420FE">
        <w:rPr>
          <w:rFonts w:ascii="Times New Roman" w:hAnsi="Times New Roman" w:cs="Times New Roman"/>
        </w:rPr>
        <w:t>Nilson Gilberto Agostini</w:t>
      </w:r>
    </w:p>
    <w:p w14:paraId="39C36127" w14:textId="7BF88E69" w:rsidR="001D4041" w:rsidRPr="00D420FE" w:rsidRDefault="001D4041"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 xml:space="preserve">Telefone: </w:t>
      </w:r>
      <w:r w:rsidR="007E0920" w:rsidRPr="00D420FE">
        <w:rPr>
          <w:rFonts w:ascii="Times New Roman" w:hAnsi="Times New Roman" w:cs="Times New Roman"/>
        </w:rPr>
        <w:t>(47) 3248-6000</w:t>
      </w:r>
    </w:p>
    <w:p w14:paraId="1772DE9A" w14:textId="36254F10" w:rsidR="001D4041" w:rsidRPr="00D420FE" w:rsidRDefault="001D4041"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 xml:space="preserve">E-mail: </w:t>
      </w:r>
      <w:r w:rsidR="00652DB9" w:rsidRPr="00D420FE">
        <w:rPr>
          <w:rFonts w:ascii="Times New Roman" w:hAnsi="Times New Roman" w:cs="Times New Roman"/>
        </w:rPr>
        <w:t>nilson.agostini@</w:t>
      </w:r>
      <w:r w:rsidR="00147806">
        <w:rPr>
          <w:rFonts w:ascii="Times New Roman" w:hAnsi="Times New Roman" w:cs="Times New Roman"/>
        </w:rPr>
        <w:t>agrocompetence</w:t>
      </w:r>
      <w:r w:rsidR="00DD779F">
        <w:rPr>
          <w:rFonts w:ascii="Times New Roman" w:hAnsi="Times New Roman" w:cs="Times New Roman"/>
        </w:rPr>
        <w:t>.com</w:t>
      </w:r>
    </w:p>
    <w:p w14:paraId="1FC81964" w14:textId="77777777" w:rsidR="00074E67" w:rsidRPr="00D420FE" w:rsidRDefault="00074E67" w:rsidP="006F5490">
      <w:pPr>
        <w:pStyle w:val="Corpodetexto"/>
        <w:tabs>
          <w:tab w:val="left" w:pos="567"/>
          <w:tab w:val="left" w:pos="4422"/>
        </w:tabs>
        <w:spacing w:before="0" w:line="300" w:lineRule="auto"/>
        <w:ind w:right="76" w:hanging="810"/>
        <w:jc w:val="left"/>
        <w:rPr>
          <w:rFonts w:ascii="Times New Roman" w:hAnsi="Times New Roman" w:cs="Times New Roman"/>
        </w:rPr>
      </w:pPr>
    </w:p>
    <w:bookmarkEnd w:id="43"/>
    <w:p w14:paraId="5A82DA3B" w14:textId="77777777" w:rsidR="00284E9A" w:rsidRPr="00D420FE" w:rsidRDefault="00284E9A" w:rsidP="006F5490">
      <w:pPr>
        <w:pStyle w:val="Corpodetexto"/>
        <w:numPr>
          <w:ilvl w:val="0"/>
          <w:numId w:val="2"/>
        </w:numPr>
        <w:tabs>
          <w:tab w:val="left" w:pos="567"/>
          <w:tab w:val="left" w:pos="4422"/>
        </w:tabs>
        <w:spacing w:before="0" w:line="300" w:lineRule="auto"/>
        <w:ind w:left="142" w:right="76" w:firstLine="0"/>
        <w:jc w:val="left"/>
        <w:rPr>
          <w:rFonts w:ascii="Times New Roman" w:hAnsi="Times New Roman" w:cs="Times New Roman"/>
        </w:rPr>
      </w:pPr>
      <w:r w:rsidRPr="00D420FE">
        <w:rPr>
          <w:rFonts w:ascii="Times New Roman" w:hAnsi="Times New Roman" w:cs="Times New Roman"/>
        </w:rPr>
        <w:t>para o Agente</w:t>
      </w:r>
      <w:r w:rsidRPr="00D420FE">
        <w:rPr>
          <w:rFonts w:ascii="Times New Roman" w:hAnsi="Times New Roman" w:cs="Times New Roman"/>
          <w:spacing w:val="-9"/>
        </w:rPr>
        <w:t xml:space="preserve"> </w:t>
      </w:r>
      <w:r w:rsidRPr="00D420FE">
        <w:rPr>
          <w:rFonts w:ascii="Times New Roman" w:hAnsi="Times New Roman" w:cs="Times New Roman"/>
        </w:rPr>
        <w:t>Fiduciário:</w:t>
      </w:r>
    </w:p>
    <w:p w14:paraId="201C735D"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b/>
          <w:bCs/>
        </w:rPr>
        <w:t>Oliveira Trust Distribuidora De Títulos E Valores Mobiliários S.A.</w:t>
      </w:r>
    </w:p>
    <w:p w14:paraId="7E826E61"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Avenida das Américas, 3434, bloco 7, 2º andar, Barra da Tijuca</w:t>
      </w:r>
    </w:p>
    <w:p w14:paraId="6CD176E5"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22640-102</w:t>
      </w:r>
    </w:p>
    <w:p w14:paraId="3ACB328B"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 xml:space="preserve">Rio de Janeiro / RJ </w:t>
      </w:r>
    </w:p>
    <w:p w14:paraId="205EC202" w14:textId="4F67CDA1"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lastRenderedPageBreak/>
        <w:t xml:space="preserve">At.: Maria Carolina Abrantes </w:t>
      </w:r>
    </w:p>
    <w:p w14:paraId="6E459373"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Telefone: (21) 3514-0000</w:t>
      </w:r>
    </w:p>
    <w:p w14:paraId="111748EF" w14:textId="62AE0CFD" w:rsidR="00785D72" w:rsidRPr="00D420FE" w:rsidRDefault="00785D72" w:rsidP="00754713">
      <w:pPr>
        <w:pStyle w:val="Corpodetexto"/>
        <w:tabs>
          <w:tab w:val="left" w:pos="567"/>
          <w:tab w:val="left" w:pos="4422"/>
        </w:tabs>
        <w:spacing w:before="0" w:line="300" w:lineRule="auto"/>
        <w:ind w:right="74" w:hanging="668"/>
        <w:jc w:val="left"/>
        <w:rPr>
          <w:rStyle w:val="Hyperlink"/>
          <w:rFonts w:ascii="Times New Roman" w:hAnsi="Times New Roman" w:cs="Times New Roman"/>
        </w:rPr>
      </w:pPr>
      <w:r w:rsidRPr="00D420FE">
        <w:rPr>
          <w:rFonts w:ascii="Times New Roman" w:hAnsi="Times New Roman" w:cs="Times New Roman"/>
        </w:rPr>
        <w:t xml:space="preserve">E-mail: </w:t>
      </w:r>
      <w:hyperlink r:id="rId14" w:history="1">
        <w:r w:rsidR="00754713" w:rsidRPr="00D420FE">
          <w:rPr>
            <w:rStyle w:val="Hyperlink"/>
            <w:rFonts w:ascii="Times New Roman" w:hAnsi="Times New Roman" w:cs="Times New Roman"/>
          </w:rPr>
          <w:t>af.controles@oliveiratrust.com.br</w:t>
        </w:r>
      </w:hyperlink>
      <w:r w:rsidR="00754713" w:rsidRPr="00D420FE">
        <w:rPr>
          <w:rStyle w:val="Hyperlink"/>
          <w:rFonts w:ascii="Times New Roman" w:hAnsi="Times New Roman" w:cs="Times New Roman"/>
        </w:rPr>
        <w:t xml:space="preserve"> / </w:t>
      </w:r>
      <w:hyperlink r:id="rId15" w:history="1">
        <w:r w:rsidR="00754713" w:rsidRPr="00D420FE">
          <w:rPr>
            <w:rStyle w:val="Hyperlink"/>
            <w:rFonts w:ascii="Times New Roman" w:hAnsi="Times New Roman" w:cs="Times New Roman"/>
          </w:rPr>
          <w:t>af.assembleias@oliveiratrust.com.br</w:t>
        </w:r>
      </w:hyperlink>
    </w:p>
    <w:p w14:paraId="0D842CE5" w14:textId="77777777" w:rsidR="00754713" w:rsidRPr="00D420FE" w:rsidRDefault="00754713" w:rsidP="00636AD3">
      <w:pPr>
        <w:pStyle w:val="Corpodetexto"/>
        <w:tabs>
          <w:tab w:val="left" w:pos="567"/>
          <w:tab w:val="left" w:pos="4422"/>
        </w:tabs>
        <w:spacing w:before="0" w:line="300" w:lineRule="auto"/>
        <w:ind w:right="74" w:hanging="668"/>
        <w:jc w:val="left"/>
        <w:rPr>
          <w:rFonts w:ascii="Times New Roman" w:hAnsi="Times New Roman" w:cs="Times New Roman"/>
        </w:rPr>
      </w:pPr>
    </w:p>
    <w:p w14:paraId="4555B2E5"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Para o Escriturador e Agente de Liquidação:</w:t>
      </w:r>
    </w:p>
    <w:p w14:paraId="03BCCC45"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b/>
          <w:bCs/>
        </w:rPr>
        <w:t>Oliveira Trust Distribuidora De Títulos E Valores Mobiliários S.A.</w:t>
      </w:r>
    </w:p>
    <w:p w14:paraId="7CF514B5"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Avenida das Américas, 3434, bloco 7, 2º andar, Barra da Tijuca</w:t>
      </w:r>
    </w:p>
    <w:p w14:paraId="612852F2"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22640-102</w:t>
      </w:r>
    </w:p>
    <w:p w14:paraId="6302FD08"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 xml:space="preserve">Rio de Janeiro / RJ </w:t>
      </w:r>
    </w:p>
    <w:p w14:paraId="04B2040F"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At.: Raphael Morgado / João Bezerra</w:t>
      </w:r>
    </w:p>
    <w:p w14:paraId="3C52795C"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Telefone: (21) 3514-0000</w:t>
      </w:r>
    </w:p>
    <w:p w14:paraId="430683F5" w14:textId="77777777" w:rsidR="00785D72" w:rsidRPr="00D420FE" w:rsidRDefault="00785D72" w:rsidP="006F5490">
      <w:pPr>
        <w:pStyle w:val="Corpodetexto"/>
        <w:tabs>
          <w:tab w:val="left" w:pos="567"/>
          <w:tab w:val="left" w:pos="4422"/>
        </w:tabs>
        <w:spacing w:before="0" w:line="300" w:lineRule="auto"/>
        <w:ind w:right="74" w:hanging="668"/>
        <w:jc w:val="left"/>
        <w:rPr>
          <w:rFonts w:ascii="Times New Roman" w:hAnsi="Times New Roman" w:cs="Times New Roman"/>
        </w:rPr>
      </w:pPr>
      <w:r w:rsidRPr="00D420FE">
        <w:rPr>
          <w:rFonts w:ascii="Times New Roman" w:hAnsi="Times New Roman" w:cs="Times New Roman"/>
        </w:rPr>
        <w:t xml:space="preserve">E-mail: </w:t>
      </w:r>
      <w:hyperlink r:id="rId16" w:history="1">
        <w:r w:rsidRPr="00D420FE">
          <w:rPr>
            <w:rStyle w:val="Hyperlink"/>
            <w:rFonts w:ascii="Times New Roman" w:hAnsi="Times New Roman" w:cs="Times New Roman"/>
          </w:rPr>
          <w:t>sqescrituracao@oliveiratrust.com.br</w:t>
        </w:r>
      </w:hyperlink>
      <w:hyperlink r:id="rId17" w:history="1"/>
    </w:p>
    <w:p w14:paraId="3EF93B17" w14:textId="77777777" w:rsidR="006B6753" w:rsidRPr="00D420FE" w:rsidRDefault="006B6753"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 xml:space="preserve"> </w:t>
      </w:r>
    </w:p>
    <w:p w14:paraId="7A5CB413" w14:textId="24B73408" w:rsidR="00A23EA7" w:rsidRPr="00D420FE" w:rsidRDefault="00A23EA7" w:rsidP="006F5490">
      <w:pPr>
        <w:pStyle w:val="Corpodetexto"/>
        <w:numPr>
          <w:ilvl w:val="0"/>
          <w:numId w:val="2"/>
        </w:numPr>
        <w:tabs>
          <w:tab w:val="left" w:pos="567"/>
          <w:tab w:val="left" w:pos="4422"/>
        </w:tabs>
        <w:spacing w:before="0" w:line="300" w:lineRule="auto"/>
        <w:ind w:left="142" w:right="76" w:firstLine="0"/>
        <w:jc w:val="left"/>
        <w:rPr>
          <w:rFonts w:ascii="Times New Roman" w:hAnsi="Times New Roman" w:cs="Times New Roman"/>
        </w:rPr>
      </w:pPr>
      <w:r w:rsidRPr="00D420FE">
        <w:rPr>
          <w:rFonts w:ascii="Times New Roman" w:hAnsi="Times New Roman" w:cs="Times New Roman"/>
        </w:rPr>
        <w:t xml:space="preserve">para a </w:t>
      </w:r>
      <w:proofErr w:type="spellStart"/>
      <w:r w:rsidR="00D71468" w:rsidRPr="00D420FE">
        <w:rPr>
          <w:rFonts w:ascii="Times New Roman" w:hAnsi="Times New Roman" w:cs="Times New Roman"/>
        </w:rPr>
        <w:t>Rech</w:t>
      </w:r>
      <w:proofErr w:type="spellEnd"/>
      <w:r w:rsidR="00D71468" w:rsidRPr="00D420FE">
        <w:rPr>
          <w:rFonts w:ascii="Times New Roman" w:hAnsi="Times New Roman" w:cs="Times New Roman"/>
        </w:rPr>
        <w:t xml:space="preserve"> Importadora</w:t>
      </w:r>
      <w:r w:rsidRPr="00D420FE">
        <w:rPr>
          <w:rFonts w:ascii="Times New Roman" w:hAnsi="Times New Roman" w:cs="Times New Roman"/>
        </w:rPr>
        <w:t>:</w:t>
      </w:r>
      <w:r w:rsidR="00074E67" w:rsidRPr="00D420FE">
        <w:rPr>
          <w:rFonts w:ascii="Times New Roman" w:hAnsi="Times New Roman" w:cs="Times New Roman"/>
        </w:rPr>
        <w:t xml:space="preserve"> </w:t>
      </w:r>
    </w:p>
    <w:p w14:paraId="51752B1F" w14:textId="445F67D2" w:rsidR="006B3F0C" w:rsidRPr="00D420FE" w:rsidRDefault="00AF1B9C" w:rsidP="006F5490">
      <w:pPr>
        <w:pStyle w:val="PargrafodaLista"/>
        <w:tabs>
          <w:tab w:val="left" w:pos="567"/>
        </w:tabs>
        <w:spacing w:before="0" w:line="300" w:lineRule="auto"/>
        <w:ind w:left="567" w:right="76" w:hanging="425"/>
        <w:rPr>
          <w:rFonts w:ascii="Times New Roman" w:hAnsi="Times New Roman" w:cs="Times New Roman"/>
          <w:b/>
          <w:bCs/>
        </w:rPr>
      </w:pPr>
      <w:proofErr w:type="spellStart"/>
      <w:r w:rsidRPr="00D420FE">
        <w:rPr>
          <w:rFonts w:ascii="Times New Roman" w:hAnsi="Times New Roman" w:cs="Times New Roman"/>
          <w:b/>
          <w:bCs/>
        </w:rPr>
        <w:t>Rech</w:t>
      </w:r>
      <w:proofErr w:type="spellEnd"/>
      <w:r w:rsidRPr="00D420FE">
        <w:rPr>
          <w:rFonts w:ascii="Times New Roman" w:hAnsi="Times New Roman" w:cs="Times New Roman"/>
          <w:b/>
          <w:bCs/>
        </w:rPr>
        <w:t xml:space="preserve"> Importadora e Distribuidora</w:t>
      </w:r>
      <w:r w:rsidR="00C24280" w:rsidRPr="00D420FE">
        <w:rPr>
          <w:rFonts w:ascii="Times New Roman" w:hAnsi="Times New Roman" w:cs="Times New Roman"/>
          <w:b/>
          <w:bCs/>
        </w:rPr>
        <w:t xml:space="preserve"> S.A.</w:t>
      </w:r>
    </w:p>
    <w:p w14:paraId="242BD44A" w14:textId="77777777" w:rsidR="00652DB9" w:rsidRPr="00D420FE" w:rsidRDefault="00652DB9"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Rua Rio de Janeiro, nº 2.809, Quadra 10, Lote 3, CEP 78850-000</w:t>
      </w:r>
    </w:p>
    <w:p w14:paraId="407BD181" w14:textId="77777777" w:rsidR="00652DB9" w:rsidRPr="00D420FE" w:rsidRDefault="00652DB9" w:rsidP="006F5490">
      <w:pPr>
        <w:pStyle w:val="Corpodetexto"/>
        <w:tabs>
          <w:tab w:val="left" w:pos="142"/>
        </w:tabs>
        <w:spacing w:before="0" w:line="300" w:lineRule="auto"/>
        <w:ind w:left="142" w:right="74" w:firstLine="0"/>
        <w:jc w:val="left"/>
        <w:rPr>
          <w:rFonts w:ascii="Times New Roman" w:hAnsi="Times New Roman" w:cs="Times New Roman"/>
        </w:rPr>
      </w:pPr>
      <w:r w:rsidRPr="00D420FE">
        <w:rPr>
          <w:rFonts w:ascii="Times New Roman" w:hAnsi="Times New Roman" w:cs="Times New Roman"/>
        </w:rPr>
        <w:t>Primavera do Leste, Estado</w:t>
      </w:r>
    </w:p>
    <w:p w14:paraId="69212BA9" w14:textId="77777777" w:rsidR="00652DB9" w:rsidRPr="00D420FE" w:rsidRDefault="00652DB9"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At.: Nilson Gilberto Agostini</w:t>
      </w:r>
    </w:p>
    <w:p w14:paraId="3894DE84" w14:textId="74FEFE71" w:rsidR="00652DB9" w:rsidRPr="00D420FE" w:rsidRDefault="00652DB9" w:rsidP="006F5490">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 xml:space="preserve">Telefone: </w:t>
      </w:r>
      <w:r w:rsidR="007E0920" w:rsidRPr="00D420FE">
        <w:rPr>
          <w:rFonts w:ascii="Times New Roman" w:hAnsi="Times New Roman" w:cs="Times New Roman"/>
        </w:rPr>
        <w:t>(47) 3248-6000</w:t>
      </w:r>
    </w:p>
    <w:p w14:paraId="205A1E71" w14:textId="602A3173" w:rsidR="00046288" w:rsidRDefault="00652DB9" w:rsidP="00A46ED3">
      <w:pPr>
        <w:pStyle w:val="Corpodetexto"/>
        <w:tabs>
          <w:tab w:val="left" w:pos="567"/>
          <w:tab w:val="left" w:pos="4422"/>
        </w:tabs>
        <w:spacing w:before="0" w:line="300" w:lineRule="auto"/>
        <w:ind w:left="142" w:right="76" w:firstLine="0"/>
        <w:jc w:val="left"/>
        <w:rPr>
          <w:rFonts w:ascii="Times New Roman" w:hAnsi="Times New Roman" w:cs="Times New Roman"/>
        </w:rPr>
      </w:pPr>
      <w:r w:rsidRPr="00D420FE">
        <w:rPr>
          <w:rFonts w:ascii="Times New Roman" w:hAnsi="Times New Roman" w:cs="Times New Roman"/>
        </w:rPr>
        <w:t xml:space="preserve">E-mail: </w:t>
      </w:r>
      <w:hyperlink r:id="rId18" w:history="1">
        <w:r w:rsidR="00F523FC" w:rsidRPr="005968EF">
          <w:rPr>
            <w:rStyle w:val="Hyperlink"/>
            <w:rFonts w:ascii="Times New Roman" w:hAnsi="Times New Roman" w:cs="Times New Roman"/>
          </w:rPr>
          <w:t>nilson.agostini@agrocompetence.com</w:t>
        </w:r>
      </w:hyperlink>
    </w:p>
    <w:p w14:paraId="15073862" w14:textId="77777777" w:rsidR="00F523FC" w:rsidRPr="00D420FE" w:rsidRDefault="00F523FC" w:rsidP="00A46ED3">
      <w:pPr>
        <w:pStyle w:val="Corpodetexto"/>
        <w:tabs>
          <w:tab w:val="left" w:pos="567"/>
          <w:tab w:val="left" w:pos="4422"/>
        </w:tabs>
        <w:spacing w:before="0" w:line="300" w:lineRule="auto"/>
        <w:ind w:left="142" w:right="76" w:firstLine="0"/>
        <w:jc w:val="left"/>
        <w:rPr>
          <w:rFonts w:ascii="Times New Roman" w:hAnsi="Times New Roman" w:cs="Times New Roman"/>
        </w:rPr>
      </w:pPr>
    </w:p>
    <w:p w14:paraId="68FF1448" w14:textId="01CCC367" w:rsidR="00D71468" w:rsidRPr="00D420FE" w:rsidRDefault="00D71468" w:rsidP="00D71468">
      <w:pPr>
        <w:pStyle w:val="Corpodetexto"/>
        <w:numPr>
          <w:ilvl w:val="0"/>
          <w:numId w:val="2"/>
        </w:numPr>
        <w:tabs>
          <w:tab w:val="left" w:pos="567"/>
          <w:tab w:val="left" w:pos="4422"/>
        </w:tabs>
        <w:spacing w:before="0" w:line="300" w:lineRule="auto"/>
        <w:ind w:left="142" w:right="76" w:firstLine="0"/>
        <w:jc w:val="left"/>
        <w:rPr>
          <w:rFonts w:ascii="Times New Roman" w:hAnsi="Times New Roman" w:cs="Times New Roman"/>
        </w:rPr>
      </w:pPr>
      <w:r w:rsidRPr="00D420FE">
        <w:rPr>
          <w:rFonts w:ascii="Times New Roman" w:hAnsi="Times New Roman" w:cs="Times New Roman"/>
        </w:rPr>
        <w:t xml:space="preserve">para a RSG Gestão: </w:t>
      </w:r>
    </w:p>
    <w:p w14:paraId="1CBA018C" w14:textId="79BBC3AA" w:rsidR="00D71468" w:rsidRPr="00D420FE" w:rsidRDefault="00D71468" w:rsidP="00D71468">
      <w:pPr>
        <w:pStyle w:val="PargrafodaLista"/>
        <w:tabs>
          <w:tab w:val="left" w:pos="567"/>
        </w:tabs>
        <w:spacing w:before="0" w:line="300" w:lineRule="auto"/>
        <w:ind w:left="567" w:right="76" w:hanging="425"/>
        <w:rPr>
          <w:rFonts w:ascii="Times New Roman" w:hAnsi="Times New Roman" w:cs="Times New Roman"/>
          <w:b/>
          <w:bCs/>
        </w:rPr>
      </w:pPr>
      <w:r w:rsidRPr="00D420FE">
        <w:rPr>
          <w:rFonts w:ascii="Times New Roman" w:hAnsi="Times New Roman" w:cs="Times New Roman"/>
          <w:b/>
          <w:bCs/>
        </w:rPr>
        <w:t>RSG GESTÃO DE ATIVOS LTDA</w:t>
      </w:r>
    </w:p>
    <w:p w14:paraId="4BC77AB8" w14:textId="77777777" w:rsidR="00F43833" w:rsidRPr="00D420FE" w:rsidRDefault="00F43833" w:rsidP="00D71468">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Rua Uruguai, 223, sala 1502, Centro, CEP 88.302-201</w:t>
      </w:r>
    </w:p>
    <w:p w14:paraId="66850FDF" w14:textId="3C7E13B9" w:rsidR="00F43833" w:rsidRPr="00D420FE" w:rsidRDefault="00F43833" w:rsidP="00D71468">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Itajaí, Estado de Santa Catarina</w:t>
      </w:r>
    </w:p>
    <w:p w14:paraId="77050174" w14:textId="77777777" w:rsidR="00972B43" w:rsidRPr="00D420FE" w:rsidRDefault="00972B43" w:rsidP="00972B43">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At.: Nilson Gilberto Agostini</w:t>
      </w:r>
    </w:p>
    <w:p w14:paraId="1615AEC9" w14:textId="77777777" w:rsidR="00972B43" w:rsidRPr="00D420FE" w:rsidRDefault="00972B43" w:rsidP="00972B43">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Telefone: (47) 3248-6000</w:t>
      </w:r>
    </w:p>
    <w:p w14:paraId="58DF215F" w14:textId="51CCD6D5" w:rsidR="00972B43" w:rsidRPr="00D420FE" w:rsidRDefault="00972B43" w:rsidP="00972B43">
      <w:pPr>
        <w:pStyle w:val="Corpodetexto"/>
        <w:tabs>
          <w:tab w:val="left" w:pos="567"/>
          <w:tab w:val="left" w:pos="4422"/>
        </w:tabs>
        <w:spacing w:before="0" w:line="300" w:lineRule="auto"/>
        <w:ind w:left="142" w:right="76" w:firstLine="0"/>
        <w:jc w:val="left"/>
        <w:rPr>
          <w:rFonts w:ascii="Times New Roman" w:hAnsi="Times New Roman" w:cs="Times New Roman"/>
        </w:rPr>
      </w:pPr>
      <w:r w:rsidRPr="00D420FE">
        <w:rPr>
          <w:rFonts w:ascii="Times New Roman" w:hAnsi="Times New Roman" w:cs="Times New Roman"/>
        </w:rPr>
        <w:t>E-mail: nilson.agostini@agrocompetence.com</w:t>
      </w:r>
    </w:p>
    <w:p w14:paraId="285D9DF2" w14:textId="77777777" w:rsidR="00C23E71" w:rsidRPr="00D420FE" w:rsidRDefault="00C23E71" w:rsidP="006F5490">
      <w:pPr>
        <w:pStyle w:val="Corpodetexto"/>
        <w:keepNext/>
        <w:keepLines/>
        <w:widowControl/>
        <w:tabs>
          <w:tab w:val="left" w:pos="567"/>
          <w:tab w:val="left" w:pos="4422"/>
        </w:tabs>
        <w:spacing w:before="0" w:line="300" w:lineRule="auto"/>
        <w:ind w:left="142" w:right="74" w:firstLine="0"/>
        <w:jc w:val="left"/>
        <w:rPr>
          <w:rFonts w:ascii="Times New Roman" w:hAnsi="Times New Roman" w:cs="Times New Roman"/>
        </w:rPr>
      </w:pPr>
    </w:p>
    <w:p w14:paraId="2B0C6825" w14:textId="6B5DADA0" w:rsidR="00D71468" w:rsidRPr="00D420FE" w:rsidRDefault="00D71468" w:rsidP="00D71468">
      <w:pPr>
        <w:pStyle w:val="Corpodetexto"/>
        <w:numPr>
          <w:ilvl w:val="0"/>
          <w:numId w:val="2"/>
        </w:numPr>
        <w:tabs>
          <w:tab w:val="left" w:pos="567"/>
          <w:tab w:val="left" w:pos="4422"/>
        </w:tabs>
        <w:spacing w:before="0" w:line="300" w:lineRule="auto"/>
        <w:ind w:left="142" w:right="76" w:firstLine="0"/>
        <w:jc w:val="left"/>
        <w:rPr>
          <w:rFonts w:ascii="Times New Roman" w:hAnsi="Times New Roman" w:cs="Times New Roman"/>
        </w:rPr>
      </w:pPr>
      <w:r w:rsidRPr="00D420FE">
        <w:rPr>
          <w:rFonts w:ascii="Times New Roman" w:hAnsi="Times New Roman" w:cs="Times New Roman"/>
        </w:rPr>
        <w:t xml:space="preserve">para a </w:t>
      </w:r>
      <w:proofErr w:type="spellStart"/>
      <w:r w:rsidRPr="00D420FE">
        <w:rPr>
          <w:rFonts w:ascii="Times New Roman" w:hAnsi="Times New Roman" w:cs="Times New Roman"/>
        </w:rPr>
        <w:t>Telmac</w:t>
      </w:r>
      <w:proofErr w:type="spellEnd"/>
      <w:r w:rsidRPr="00D420FE">
        <w:rPr>
          <w:rFonts w:ascii="Times New Roman" w:hAnsi="Times New Roman" w:cs="Times New Roman"/>
        </w:rPr>
        <w:t xml:space="preserve">: </w:t>
      </w:r>
    </w:p>
    <w:p w14:paraId="16042CC2" w14:textId="04CBF2D7" w:rsidR="00D71468" w:rsidRPr="00D420FE" w:rsidRDefault="00D71468" w:rsidP="00D71468">
      <w:pPr>
        <w:pStyle w:val="PargrafodaLista"/>
        <w:tabs>
          <w:tab w:val="left" w:pos="567"/>
        </w:tabs>
        <w:spacing w:before="0" w:line="300" w:lineRule="auto"/>
        <w:ind w:left="567" w:right="76" w:hanging="425"/>
        <w:rPr>
          <w:rFonts w:ascii="Times New Roman" w:hAnsi="Times New Roman" w:cs="Times New Roman"/>
          <w:b/>
          <w:bCs/>
        </w:rPr>
      </w:pPr>
      <w:r w:rsidRPr="00D420FE">
        <w:rPr>
          <w:rFonts w:ascii="Times New Roman" w:hAnsi="Times New Roman" w:cs="Times New Roman"/>
          <w:b/>
          <w:bCs/>
        </w:rPr>
        <w:t>TELMAC COMERCIO, IMPORTAÇÃO E EXPORTAÇÃO LTDA.</w:t>
      </w:r>
    </w:p>
    <w:p w14:paraId="61555D2B" w14:textId="63620B94" w:rsidR="00D71468" w:rsidRPr="00D420FE" w:rsidRDefault="00C23E71" w:rsidP="00D71468">
      <w:pPr>
        <w:pStyle w:val="Corpodetexto"/>
        <w:tabs>
          <w:tab w:val="left" w:pos="142"/>
        </w:tabs>
        <w:spacing w:before="0" w:line="300" w:lineRule="auto"/>
        <w:ind w:left="142" w:right="74" w:firstLine="0"/>
        <w:jc w:val="left"/>
        <w:rPr>
          <w:rFonts w:ascii="Times New Roman" w:hAnsi="Times New Roman" w:cs="Times New Roman"/>
        </w:rPr>
      </w:pPr>
      <w:r w:rsidRPr="00D420FE">
        <w:rPr>
          <w:rFonts w:ascii="Times New Roman" w:hAnsi="Times New Roman" w:cs="Times New Roman"/>
        </w:rPr>
        <w:t xml:space="preserve">Avenida Presidente Castelo Branco, 2800, Nova </w:t>
      </w:r>
      <w:proofErr w:type="spellStart"/>
      <w:r w:rsidRPr="00D420FE">
        <w:rPr>
          <w:rFonts w:ascii="Times New Roman" w:hAnsi="Times New Roman" w:cs="Times New Roman"/>
        </w:rPr>
        <w:t>Ribeirania</w:t>
      </w:r>
      <w:proofErr w:type="spellEnd"/>
      <w:r w:rsidRPr="00D420FE">
        <w:rPr>
          <w:rFonts w:ascii="Times New Roman" w:hAnsi="Times New Roman" w:cs="Times New Roman"/>
        </w:rPr>
        <w:t>, CEP 14.096-560</w:t>
      </w:r>
    </w:p>
    <w:p w14:paraId="6EA174D5" w14:textId="5FCDA695" w:rsidR="00C23E71" w:rsidRPr="00D420FE" w:rsidRDefault="00C23E71" w:rsidP="00D71468">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Ribeirão Preto, Estado de São Paulo7</w:t>
      </w:r>
    </w:p>
    <w:p w14:paraId="44D083CB" w14:textId="77777777" w:rsidR="003902CF" w:rsidRPr="00D420FE" w:rsidRDefault="003902CF" w:rsidP="003902CF">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At.: Nilson Gilberto Agostini</w:t>
      </w:r>
    </w:p>
    <w:p w14:paraId="0E5CE0DC" w14:textId="77777777" w:rsidR="003902CF" w:rsidRPr="00D420FE" w:rsidRDefault="003902CF" w:rsidP="003902CF">
      <w:pPr>
        <w:pStyle w:val="Corpodetexto"/>
        <w:tabs>
          <w:tab w:val="left" w:pos="567"/>
          <w:tab w:val="left" w:pos="4422"/>
        </w:tabs>
        <w:spacing w:before="0" w:line="300" w:lineRule="auto"/>
        <w:ind w:left="567" w:right="74" w:hanging="425"/>
        <w:jc w:val="left"/>
        <w:rPr>
          <w:rFonts w:ascii="Times New Roman" w:hAnsi="Times New Roman" w:cs="Times New Roman"/>
        </w:rPr>
      </w:pPr>
      <w:r w:rsidRPr="00D420FE">
        <w:rPr>
          <w:rFonts w:ascii="Times New Roman" w:hAnsi="Times New Roman" w:cs="Times New Roman"/>
        </w:rPr>
        <w:t>Telefone: (47) 3248-6000</w:t>
      </w:r>
    </w:p>
    <w:p w14:paraId="649EEC50" w14:textId="2536A26E" w:rsidR="00D71468" w:rsidRPr="00D420FE" w:rsidRDefault="003902CF" w:rsidP="00D71468">
      <w:pPr>
        <w:pStyle w:val="Corpodetexto"/>
        <w:tabs>
          <w:tab w:val="left" w:pos="567"/>
          <w:tab w:val="left" w:pos="4422"/>
        </w:tabs>
        <w:spacing w:before="0" w:line="300" w:lineRule="auto"/>
        <w:ind w:left="142" w:right="76" w:firstLine="0"/>
        <w:jc w:val="left"/>
        <w:rPr>
          <w:rFonts w:ascii="Times New Roman" w:hAnsi="Times New Roman" w:cs="Times New Roman"/>
        </w:rPr>
      </w:pPr>
      <w:r w:rsidRPr="00D420FE">
        <w:rPr>
          <w:rFonts w:ascii="Times New Roman" w:hAnsi="Times New Roman" w:cs="Times New Roman"/>
        </w:rPr>
        <w:t>E-mail: nilson.agostini@agrocompetence.com</w:t>
      </w:r>
    </w:p>
    <w:p w14:paraId="25884CB4" w14:textId="77777777" w:rsidR="0099280E" w:rsidRPr="00D420FE" w:rsidRDefault="0099280E" w:rsidP="001532F0">
      <w:pPr>
        <w:pStyle w:val="Corpodetexto"/>
        <w:keepNext/>
        <w:keepLines/>
        <w:widowControl/>
        <w:tabs>
          <w:tab w:val="left" w:pos="567"/>
          <w:tab w:val="left" w:pos="4422"/>
        </w:tabs>
        <w:spacing w:before="0" w:line="300" w:lineRule="auto"/>
        <w:ind w:left="142" w:right="74" w:firstLine="0"/>
        <w:jc w:val="left"/>
        <w:rPr>
          <w:rFonts w:ascii="Times New Roman" w:hAnsi="Times New Roman" w:cs="Times New Roman"/>
        </w:rPr>
      </w:pPr>
    </w:p>
    <w:p w14:paraId="0BB037DA" w14:textId="6507FCCF" w:rsidR="00553DAE" w:rsidRPr="00D420FE" w:rsidRDefault="00553DAE" w:rsidP="001532F0">
      <w:pPr>
        <w:pStyle w:val="Corpodetexto"/>
        <w:keepNext/>
        <w:keepLines/>
        <w:widowControl/>
        <w:numPr>
          <w:ilvl w:val="0"/>
          <w:numId w:val="2"/>
        </w:numPr>
        <w:tabs>
          <w:tab w:val="left" w:pos="567"/>
        </w:tabs>
        <w:spacing w:before="0" w:line="300" w:lineRule="auto"/>
        <w:ind w:left="142" w:right="74" w:firstLine="0"/>
        <w:jc w:val="left"/>
        <w:rPr>
          <w:rFonts w:ascii="Times New Roman" w:hAnsi="Times New Roman" w:cs="Times New Roman"/>
        </w:rPr>
      </w:pPr>
      <w:r w:rsidRPr="00D420FE">
        <w:rPr>
          <w:rFonts w:ascii="Times New Roman" w:hAnsi="Times New Roman" w:cs="Times New Roman"/>
          <w:u w:val="single"/>
        </w:rPr>
        <w:t xml:space="preserve">para a </w:t>
      </w:r>
      <w:r w:rsidRPr="00D420FE">
        <w:rPr>
          <w:rFonts w:ascii="Times New Roman" w:eastAsia="Arial Unicode MS" w:hAnsi="Times New Roman" w:cs="Times New Roman"/>
          <w:u w:val="single"/>
        </w:rPr>
        <w:t>B3</w:t>
      </w:r>
      <w:r w:rsidRPr="00D420FE">
        <w:rPr>
          <w:rFonts w:ascii="Times New Roman" w:hAnsi="Times New Roman" w:cs="Times New Roman"/>
        </w:rPr>
        <w:t>:</w:t>
      </w:r>
      <w:r w:rsidRPr="00D420FE">
        <w:rPr>
          <w:rFonts w:ascii="Times New Roman" w:hAnsi="Times New Roman" w:cs="Times New Roman"/>
          <w:b/>
        </w:rPr>
        <w:br/>
      </w:r>
      <w:bookmarkStart w:id="44" w:name="_DV_M724"/>
      <w:bookmarkEnd w:id="44"/>
      <w:r w:rsidRPr="00D420FE">
        <w:rPr>
          <w:rFonts w:ascii="Times New Roman" w:hAnsi="Times New Roman" w:cs="Times New Roman"/>
          <w:b/>
        </w:rPr>
        <w:t xml:space="preserve">B3 S.A. – </w:t>
      </w:r>
      <w:r w:rsidR="00FD289B" w:rsidRPr="00D420FE">
        <w:rPr>
          <w:rFonts w:ascii="Times New Roman" w:hAnsi="Times New Roman" w:cs="Times New Roman"/>
          <w:b/>
        </w:rPr>
        <w:t>Brasil, Bolsa, Balcão –Balcão</w:t>
      </w:r>
      <w:r w:rsidR="008E3835" w:rsidRPr="00D420FE">
        <w:rPr>
          <w:rFonts w:ascii="Times New Roman" w:hAnsi="Times New Roman" w:cs="Times New Roman"/>
          <w:b/>
        </w:rPr>
        <w:t xml:space="preserve"> B3</w:t>
      </w:r>
      <w:r w:rsidRPr="00D420FE">
        <w:rPr>
          <w:rFonts w:ascii="Times New Roman" w:hAnsi="Times New Roman" w:cs="Times New Roman"/>
        </w:rPr>
        <w:br/>
        <w:t xml:space="preserve">Praça Antônio Prado, nº 48, </w:t>
      </w:r>
      <w:r w:rsidR="008E3835" w:rsidRPr="00D420FE">
        <w:rPr>
          <w:rFonts w:ascii="Times New Roman" w:hAnsi="Times New Roman" w:cs="Times New Roman"/>
        </w:rPr>
        <w:t>6</w:t>
      </w:r>
      <w:r w:rsidRPr="00D420FE">
        <w:rPr>
          <w:rFonts w:ascii="Times New Roman" w:hAnsi="Times New Roman" w:cs="Times New Roman"/>
        </w:rPr>
        <w:t xml:space="preserve">º </w:t>
      </w:r>
      <w:r w:rsidR="001D4041" w:rsidRPr="00D420FE">
        <w:rPr>
          <w:rFonts w:ascii="Times New Roman" w:hAnsi="Times New Roman" w:cs="Times New Roman"/>
        </w:rPr>
        <w:t>A</w:t>
      </w:r>
      <w:r w:rsidRPr="00D420FE">
        <w:rPr>
          <w:rFonts w:ascii="Times New Roman" w:hAnsi="Times New Roman" w:cs="Times New Roman"/>
        </w:rPr>
        <w:t>ndar, Centro</w:t>
      </w:r>
      <w:r w:rsidRPr="00D420FE">
        <w:rPr>
          <w:rFonts w:ascii="Times New Roman" w:hAnsi="Times New Roman" w:cs="Times New Roman"/>
        </w:rPr>
        <w:br/>
        <w:t>CEP 01</w:t>
      </w:r>
      <w:r w:rsidR="001D4041" w:rsidRPr="00D420FE">
        <w:rPr>
          <w:rFonts w:ascii="Times New Roman" w:hAnsi="Times New Roman" w:cs="Times New Roman"/>
        </w:rPr>
        <w:t>.</w:t>
      </w:r>
      <w:r w:rsidRPr="00D420FE">
        <w:rPr>
          <w:rFonts w:ascii="Times New Roman" w:hAnsi="Times New Roman" w:cs="Times New Roman"/>
        </w:rPr>
        <w:t>010-901, São Paulo, SP</w:t>
      </w:r>
      <w:r w:rsidRPr="00D420FE">
        <w:rPr>
          <w:rFonts w:ascii="Times New Roman" w:hAnsi="Times New Roman" w:cs="Times New Roman"/>
        </w:rPr>
        <w:br/>
        <w:t>At.: Superintendência de Ofertas de Títulos Corporativos e Fundos</w:t>
      </w:r>
      <w:r w:rsidRPr="00D420FE">
        <w:rPr>
          <w:rFonts w:ascii="Times New Roman" w:hAnsi="Times New Roman" w:cs="Times New Roman"/>
        </w:rPr>
        <w:br/>
        <w:t>Telefone: (11) 2565-5061</w:t>
      </w:r>
      <w:r w:rsidRPr="00D420FE">
        <w:rPr>
          <w:rFonts w:ascii="Times New Roman" w:hAnsi="Times New Roman" w:cs="Times New Roman"/>
        </w:rPr>
        <w:br/>
        <w:t>Correio Eletrônico: valores.mobiliarios@b3.com.br</w:t>
      </w:r>
    </w:p>
    <w:p w14:paraId="025B6690" w14:textId="77777777" w:rsidR="00074E67" w:rsidRPr="00D420FE" w:rsidRDefault="00074E67" w:rsidP="006F5490">
      <w:pPr>
        <w:pStyle w:val="PargrafodaLista"/>
        <w:tabs>
          <w:tab w:val="left" w:pos="809"/>
          <w:tab w:val="left" w:pos="810"/>
        </w:tabs>
        <w:spacing w:before="0" w:line="300" w:lineRule="auto"/>
        <w:ind w:left="0" w:right="76" w:firstLine="0"/>
        <w:rPr>
          <w:rFonts w:ascii="Times New Roman" w:hAnsi="Times New Roman" w:cs="Times New Roman"/>
          <w:b/>
        </w:rPr>
      </w:pPr>
    </w:p>
    <w:p w14:paraId="077A56EA"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As obrigações assumidas nesta Escritura de Emissão têm caráter irrevogável e irretratável, obrigando as partes e seus sucessores, a qualquer título, ao seu integral cumprimento.</w:t>
      </w:r>
    </w:p>
    <w:p w14:paraId="7B65161D"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rPr>
      </w:pPr>
    </w:p>
    <w:p w14:paraId="700E55D4"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Qualquer alteração a esta Escritura de Emissão somente será considerada eficaz e válida se formalizada por escrito, em instrumento próprio assinado por todas as partes.</w:t>
      </w:r>
    </w:p>
    <w:p w14:paraId="70FF87F2"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rPr>
      </w:pPr>
    </w:p>
    <w:p w14:paraId="160F3857"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A invalidade ou nulidade, no todo ou em parte, de quaisquer das cláusulas desta Escritura</w:t>
      </w:r>
      <w:r w:rsidRPr="00D420FE">
        <w:rPr>
          <w:rFonts w:ascii="Times New Roman" w:hAnsi="Times New Roman" w:cs="Times New Roman"/>
          <w:spacing w:val="-6"/>
        </w:rPr>
        <w:t xml:space="preserve"> </w:t>
      </w:r>
      <w:r w:rsidRPr="00D420FE">
        <w:rPr>
          <w:rFonts w:ascii="Times New Roman" w:hAnsi="Times New Roman" w:cs="Times New Roman"/>
        </w:rPr>
        <w:t>de</w:t>
      </w:r>
      <w:r w:rsidRPr="00D420FE">
        <w:rPr>
          <w:rFonts w:ascii="Times New Roman" w:hAnsi="Times New Roman" w:cs="Times New Roman"/>
          <w:spacing w:val="-2"/>
        </w:rPr>
        <w:t xml:space="preserve"> </w:t>
      </w:r>
      <w:r w:rsidRPr="00D420FE">
        <w:rPr>
          <w:rFonts w:ascii="Times New Roman" w:hAnsi="Times New Roman" w:cs="Times New Roman"/>
        </w:rPr>
        <w:t>Emissão</w:t>
      </w:r>
      <w:r w:rsidR="000B1DC7" w:rsidRPr="00D420FE">
        <w:rPr>
          <w:rFonts w:ascii="Times New Roman" w:hAnsi="Times New Roman" w:cs="Times New Roman"/>
        </w:rPr>
        <w:t>, desde que não afete a validade e exequibilidade da Escritura,</w:t>
      </w:r>
      <w:r w:rsidRPr="00D420FE">
        <w:rPr>
          <w:rFonts w:ascii="Times New Roman" w:hAnsi="Times New Roman" w:cs="Times New Roman"/>
          <w:spacing w:val="-7"/>
        </w:rPr>
        <w:t xml:space="preserve"> </w:t>
      </w:r>
      <w:r w:rsidRPr="00D420FE">
        <w:rPr>
          <w:rFonts w:ascii="Times New Roman" w:hAnsi="Times New Roman" w:cs="Times New Roman"/>
        </w:rPr>
        <w:t>não</w:t>
      </w:r>
      <w:r w:rsidRPr="00D420FE">
        <w:rPr>
          <w:rFonts w:ascii="Times New Roman" w:hAnsi="Times New Roman" w:cs="Times New Roman"/>
          <w:spacing w:val="-7"/>
        </w:rPr>
        <w:t xml:space="preserve"> </w:t>
      </w:r>
      <w:r w:rsidRPr="00D420FE">
        <w:rPr>
          <w:rFonts w:ascii="Times New Roman" w:hAnsi="Times New Roman" w:cs="Times New Roman"/>
        </w:rPr>
        <w:t>afetará</w:t>
      </w:r>
      <w:r w:rsidRPr="00D420FE">
        <w:rPr>
          <w:rFonts w:ascii="Times New Roman" w:hAnsi="Times New Roman" w:cs="Times New Roman"/>
          <w:spacing w:val="-6"/>
        </w:rPr>
        <w:t xml:space="preserve"> </w:t>
      </w:r>
      <w:r w:rsidRPr="00D420FE">
        <w:rPr>
          <w:rFonts w:ascii="Times New Roman" w:hAnsi="Times New Roman" w:cs="Times New Roman"/>
        </w:rPr>
        <w:t>as</w:t>
      </w:r>
      <w:r w:rsidRPr="00D420FE">
        <w:rPr>
          <w:rFonts w:ascii="Times New Roman" w:hAnsi="Times New Roman" w:cs="Times New Roman"/>
          <w:spacing w:val="-4"/>
        </w:rPr>
        <w:t xml:space="preserve"> </w:t>
      </w:r>
      <w:r w:rsidRPr="00D420FE">
        <w:rPr>
          <w:rFonts w:ascii="Times New Roman" w:hAnsi="Times New Roman" w:cs="Times New Roman"/>
        </w:rPr>
        <w:t>demais</w:t>
      </w:r>
      <w:r w:rsidR="000B1DC7" w:rsidRPr="00D420FE">
        <w:rPr>
          <w:rFonts w:ascii="Times New Roman" w:hAnsi="Times New Roman" w:cs="Times New Roman"/>
        </w:rPr>
        <w:t xml:space="preserve"> cláusulas</w:t>
      </w:r>
      <w:r w:rsidRPr="00D420FE">
        <w:rPr>
          <w:rFonts w:ascii="Times New Roman" w:hAnsi="Times New Roman" w:cs="Times New Roman"/>
        </w:rPr>
        <w:t>,</w:t>
      </w:r>
      <w:r w:rsidRPr="00D420FE">
        <w:rPr>
          <w:rFonts w:ascii="Times New Roman" w:hAnsi="Times New Roman" w:cs="Times New Roman"/>
          <w:spacing w:val="-5"/>
        </w:rPr>
        <w:t xml:space="preserve"> </w:t>
      </w:r>
      <w:r w:rsidRPr="00D420FE">
        <w:rPr>
          <w:rFonts w:ascii="Times New Roman" w:hAnsi="Times New Roman" w:cs="Times New Roman"/>
        </w:rPr>
        <w:t>que</w:t>
      </w:r>
      <w:r w:rsidRPr="00D420FE">
        <w:rPr>
          <w:rFonts w:ascii="Times New Roman" w:hAnsi="Times New Roman" w:cs="Times New Roman"/>
          <w:spacing w:val="-2"/>
        </w:rPr>
        <w:t xml:space="preserve"> </w:t>
      </w:r>
      <w:r w:rsidRPr="00D420FE">
        <w:rPr>
          <w:rFonts w:ascii="Times New Roman" w:hAnsi="Times New Roman" w:cs="Times New Roman"/>
        </w:rPr>
        <w:t>permanecerão</w:t>
      </w:r>
      <w:r w:rsidRPr="00D420FE">
        <w:rPr>
          <w:rFonts w:ascii="Times New Roman" w:hAnsi="Times New Roman" w:cs="Times New Roman"/>
          <w:spacing w:val="-7"/>
        </w:rPr>
        <w:t xml:space="preserve"> </w:t>
      </w:r>
      <w:r w:rsidRPr="00D420FE">
        <w:rPr>
          <w:rFonts w:ascii="Times New Roman" w:hAnsi="Times New Roman" w:cs="Times New Roman"/>
        </w:rPr>
        <w:t>válidas</w:t>
      </w:r>
      <w:r w:rsidRPr="00D420FE">
        <w:rPr>
          <w:rFonts w:ascii="Times New Roman" w:hAnsi="Times New Roman" w:cs="Times New Roman"/>
          <w:spacing w:val="-6"/>
        </w:rPr>
        <w:t xml:space="preserve"> </w:t>
      </w:r>
      <w:r w:rsidRPr="00D420FE">
        <w:rPr>
          <w:rFonts w:ascii="Times New Roman" w:hAnsi="Times New Roman" w:cs="Times New Roman"/>
        </w:rPr>
        <w:t>e</w:t>
      </w:r>
      <w:r w:rsidRPr="00D420FE">
        <w:rPr>
          <w:rFonts w:ascii="Times New Roman" w:hAnsi="Times New Roman" w:cs="Times New Roman"/>
          <w:spacing w:val="-4"/>
        </w:rPr>
        <w:t xml:space="preserve"> </w:t>
      </w:r>
      <w:r w:rsidRPr="00D420FE">
        <w:rPr>
          <w:rFonts w:ascii="Times New Roman" w:hAnsi="Times New Roman" w:cs="Times New Roman"/>
        </w:rPr>
        <w:t>eficazes</w:t>
      </w:r>
      <w:r w:rsidRPr="00D420FE">
        <w:rPr>
          <w:rFonts w:ascii="Times New Roman" w:hAnsi="Times New Roman" w:cs="Times New Roman"/>
          <w:spacing w:val="-4"/>
        </w:rPr>
        <w:t xml:space="preserve"> </w:t>
      </w:r>
      <w:r w:rsidRPr="00D420FE">
        <w:rPr>
          <w:rFonts w:ascii="Times New Roman" w:hAnsi="Times New Roman" w:cs="Times New Roman"/>
        </w:rPr>
        <w:t>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w:t>
      </w:r>
      <w:r w:rsidRPr="00D420FE">
        <w:rPr>
          <w:rFonts w:ascii="Times New Roman" w:hAnsi="Times New Roman" w:cs="Times New Roman"/>
          <w:spacing w:val="-16"/>
        </w:rPr>
        <w:t xml:space="preserve"> </w:t>
      </w:r>
      <w:r w:rsidRPr="00D420FE">
        <w:rPr>
          <w:rFonts w:ascii="Times New Roman" w:hAnsi="Times New Roman" w:cs="Times New Roman"/>
        </w:rPr>
        <w:t>e</w:t>
      </w:r>
      <w:r w:rsidRPr="00D420FE">
        <w:rPr>
          <w:rFonts w:ascii="Times New Roman" w:hAnsi="Times New Roman" w:cs="Times New Roman"/>
          <w:spacing w:val="-14"/>
        </w:rPr>
        <w:t xml:space="preserve"> </w:t>
      </w:r>
      <w:r w:rsidRPr="00D420FE">
        <w:rPr>
          <w:rFonts w:ascii="Times New Roman" w:hAnsi="Times New Roman" w:cs="Times New Roman"/>
        </w:rPr>
        <w:t>condições</w:t>
      </w:r>
      <w:r w:rsidRPr="00D420FE">
        <w:rPr>
          <w:rFonts w:ascii="Times New Roman" w:hAnsi="Times New Roman" w:cs="Times New Roman"/>
          <w:spacing w:val="-14"/>
        </w:rPr>
        <w:t xml:space="preserve"> </w:t>
      </w:r>
      <w:r w:rsidRPr="00D420FE">
        <w:rPr>
          <w:rFonts w:ascii="Times New Roman" w:hAnsi="Times New Roman" w:cs="Times New Roman"/>
        </w:rPr>
        <w:t>válidos</w:t>
      </w:r>
      <w:r w:rsidRPr="00D420FE">
        <w:rPr>
          <w:rFonts w:ascii="Times New Roman" w:hAnsi="Times New Roman" w:cs="Times New Roman"/>
          <w:spacing w:val="-15"/>
        </w:rPr>
        <w:t xml:space="preserve"> </w:t>
      </w:r>
      <w:r w:rsidRPr="00D420FE">
        <w:rPr>
          <w:rFonts w:ascii="Times New Roman" w:hAnsi="Times New Roman" w:cs="Times New Roman"/>
        </w:rPr>
        <w:t>que</w:t>
      </w:r>
      <w:r w:rsidRPr="00D420FE">
        <w:rPr>
          <w:rFonts w:ascii="Times New Roman" w:hAnsi="Times New Roman" w:cs="Times New Roman"/>
          <w:spacing w:val="-15"/>
        </w:rPr>
        <w:t xml:space="preserve"> </w:t>
      </w:r>
      <w:r w:rsidRPr="00D420FE">
        <w:rPr>
          <w:rFonts w:ascii="Times New Roman" w:hAnsi="Times New Roman" w:cs="Times New Roman"/>
        </w:rPr>
        <w:t>reflitam</w:t>
      </w:r>
      <w:r w:rsidRPr="00D420FE">
        <w:rPr>
          <w:rFonts w:ascii="Times New Roman" w:hAnsi="Times New Roman" w:cs="Times New Roman"/>
          <w:spacing w:val="-16"/>
        </w:rPr>
        <w:t xml:space="preserve"> </w:t>
      </w:r>
      <w:r w:rsidRPr="00D420FE">
        <w:rPr>
          <w:rFonts w:ascii="Times New Roman" w:hAnsi="Times New Roman" w:cs="Times New Roman"/>
        </w:rPr>
        <w:t>os</w:t>
      </w:r>
      <w:r w:rsidRPr="00D420FE">
        <w:rPr>
          <w:rFonts w:ascii="Times New Roman" w:hAnsi="Times New Roman" w:cs="Times New Roman"/>
          <w:spacing w:val="-15"/>
        </w:rPr>
        <w:t xml:space="preserve"> </w:t>
      </w:r>
      <w:r w:rsidRPr="00D420FE">
        <w:rPr>
          <w:rFonts w:ascii="Times New Roman" w:hAnsi="Times New Roman" w:cs="Times New Roman"/>
        </w:rPr>
        <w:t>termos</w:t>
      </w:r>
      <w:r w:rsidRPr="00D420FE">
        <w:rPr>
          <w:rFonts w:ascii="Times New Roman" w:hAnsi="Times New Roman" w:cs="Times New Roman"/>
          <w:spacing w:val="-18"/>
        </w:rPr>
        <w:t xml:space="preserve"> </w:t>
      </w:r>
      <w:r w:rsidRPr="00D420FE">
        <w:rPr>
          <w:rFonts w:ascii="Times New Roman" w:hAnsi="Times New Roman" w:cs="Times New Roman"/>
        </w:rPr>
        <w:t>e</w:t>
      </w:r>
      <w:r w:rsidRPr="00D420FE">
        <w:rPr>
          <w:rFonts w:ascii="Times New Roman" w:hAnsi="Times New Roman" w:cs="Times New Roman"/>
          <w:spacing w:val="-15"/>
        </w:rPr>
        <w:t xml:space="preserve"> </w:t>
      </w:r>
      <w:r w:rsidRPr="00D420FE">
        <w:rPr>
          <w:rFonts w:ascii="Times New Roman" w:hAnsi="Times New Roman" w:cs="Times New Roman"/>
        </w:rPr>
        <w:t>condições</w:t>
      </w:r>
      <w:r w:rsidRPr="00D420FE">
        <w:rPr>
          <w:rFonts w:ascii="Times New Roman" w:hAnsi="Times New Roman" w:cs="Times New Roman"/>
          <w:spacing w:val="-14"/>
        </w:rPr>
        <w:t xml:space="preserve"> </w:t>
      </w:r>
      <w:r w:rsidRPr="00D420FE">
        <w:rPr>
          <w:rFonts w:ascii="Times New Roman" w:hAnsi="Times New Roman" w:cs="Times New Roman"/>
        </w:rPr>
        <w:t>da</w:t>
      </w:r>
      <w:r w:rsidRPr="00D420FE">
        <w:rPr>
          <w:rFonts w:ascii="Times New Roman" w:hAnsi="Times New Roman" w:cs="Times New Roman"/>
          <w:spacing w:val="-14"/>
        </w:rPr>
        <w:t xml:space="preserve"> </w:t>
      </w:r>
      <w:r w:rsidRPr="00D420FE">
        <w:rPr>
          <w:rFonts w:ascii="Times New Roman" w:hAnsi="Times New Roman" w:cs="Times New Roman"/>
        </w:rPr>
        <w:t>cláusula</w:t>
      </w:r>
      <w:r w:rsidRPr="00D420FE">
        <w:rPr>
          <w:rFonts w:ascii="Times New Roman" w:hAnsi="Times New Roman" w:cs="Times New Roman"/>
          <w:spacing w:val="-14"/>
        </w:rPr>
        <w:t xml:space="preserve"> </w:t>
      </w:r>
      <w:r w:rsidRPr="00D420FE">
        <w:rPr>
          <w:rFonts w:ascii="Times New Roman" w:hAnsi="Times New Roman" w:cs="Times New Roman"/>
        </w:rPr>
        <w:t>invalidada ou nula, observados a intenção e o objetivo das partes quando da negociação da cláusula invalidada ou nula e o contexto em que se</w:t>
      </w:r>
      <w:r w:rsidRPr="00D420FE">
        <w:rPr>
          <w:rFonts w:ascii="Times New Roman" w:hAnsi="Times New Roman" w:cs="Times New Roman"/>
          <w:spacing w:val="-15"/>
        </w:rPr>
        <w:t xml:space="preserve"> </w:t>
      </w:r>
      <w:r w:rsidRPr="00D420FE">
        <w:rPr>
          <w:rFonts w:ascii="Times New Roman" w:hAnsi="Times New Roman" w:cs="Times New Roman"/>
        </w:rPr>
        <w:t>insere.</w:t>
      </w:r>
    </w:p>
    <w:p w14:paraId="60F12AF5"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rPr>
      </w:pPr>
    </w:p>
    <w:p w14:paraId="1F09F28A"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Qualquer tolerância, exercício parcial ou concessão entre as partes será sempre considerado mera liberalidade, e não configurará renúncia ou perda de qualquer direito, faculdade, privilégio, prerrogativa ou poderes conferidos (inclusive de mandato),</w:t>
      </w:r>
      <w:r w:rsidRPr="00D420FE">
        <w:rPr>
          <w:rFonts w:ascii="Times New Roman" w:hAnsi="Times New Roman" w:cs="Times New Roman"/>
          <w:spacing w:val="-9"/>
        </w:rPr>
        <w:t xml:space="preserve"> </w:t>
      </w:r>
      <w:r w:rsidRPr="00D420FE">
        <w:rPr>
          <w:rFonts w:ascii="Times New Roman" w:hAnsi="Times New Roman" w:cs="Times New Roman"/>
        </w:rPr>
        <w:t>nem</w:t>
      </w:r>
      <w:r w:rsidRPr="00D420FE">
        <w:rPr>
          <w:rFonts w:ascii="Times New Roman" w:hAnsi="Times New Roman" w:cs="Times New Roman"/>
          <w:spacing w:val="-9"/>
        </w:rPr>
        <w:t xml:space="preserve"> </w:t>
      </w:r>
      <w:r w:rsidRPr="00D420FE">
        <w:rPr>
          <w:rFonts w:ascii="Times New Roman" w:hAnsi="Times New Roman" w:cs="Times New Roman"/>
        </w:rPr>
        <w:t>implicará</w:t>
      </w:r>
      <w:r w:rsidRPr="00D420FE">
        <w:rPr>
          <w:rFonts w:ascii="Times New Roman" w:hAnsi="Times New Roman" w:cs="Times New Roman"/>
          <w:spacing w:val="-11"/>
        </w:rPr>
        <w:t xml:space="preserve"> </w:t>
      </w:r>
      <w:r w:rsidRPr="00D420FE">
        <w:rPr>
          <w:rFonts w:ascii="Times New Roman" w:hAnsi="Times New Roman" w:cs="Times New Roman"/>
        </w:rPr>
        <w:t>novação,</w:t>
      </w:r>
      <w:r w:rsidRPr="00D420FE">
        <w:rPr>
          <w:rFonts w:ascii="Times New Roman" w:hAnsi="Times New Roman" w:cs="Times New Roman"/>
          <w:spacing w:val="-9"/>
        </w:rPr>
        <w:t xml:space="preserve"> </w:t>
      </w:r>
      <w:r w:rsidRPr="00D420FE">
        <w:rPr>
          <w:rFonts w:ascii="Times New Roman" w:hAnsi="Times New Roman" w:cs="Times New Roman"/>
        </w:rPr>
        <w:t>alteração,</w:t>
      </w:r>
      <w:r w:rsidRPr="00D420FE">
        <w:rPr>
          <w:rFonts w:ascii="Times New Roman" w:hAnsi="Times New Roman" w:cs="Times New Roman"/>
          <w:spacing w:val="-9"/>
        </w:rPr>
        <w:t xml:space="preserve"> </w:t>
      </w:r>
      <w:r w:rsidRPr="00D420FE">
        <w:rPr>
          <w:rFonts w:ascii="Times New Roman" w:hAnsi="Times New Roman" w:cs="Times New Roman"/>
        </w:rPr>
        <w:t>transigência,</w:t>
      </w:r>
      <w:r w:rsidRPr="00D420FE">
        <w:rPr>
          <w:rFonts w:ascii="Times New Roman" w:hAnsi="Times New Roman" w:cs="Times New Roman"/>
          <w:spacing w:val="-8"/>
        </w:rPr>
        <w:t xml:space="preserve"> </w:t>
      </w:r>
      <w:r w:rsidRPr="00D420FE">
        <w:rPr>
          <w:rFonts w:ascii="Times New Roman" w:hAnsi="Times New Roman" w:cs="Times New Roman"/>
        </w:rPr>
        <w:t>remissão,</w:t>
      </w:r>
      <w:r w:rsidRPr="00D420FE">
        <w:rPr>
          <w:rFonts w:ascii="Times New Roman" w:hAnsi="Times New Roman" w:cs="Times New Roman"/>
          <w:spacing w:val="-8"/>
        </w:rPr>
        <w:t xml:space="preserve"> </w:t>
      </w:r>
      <w:r w:rsidRPr="00D420FE">
        <w:rPr>
          <w:rFonts w:ascii="Times New Roman" w:hAnsi="Times New Roman" w:cs="Times New Roman"/>
        </w:rPr>
        <w:t>modificação</w:t>
      </w:r>
      <w:r w:rsidRPr="00D420FE">
        <w:rPr>
          <w:rFonts w:ascii="Times New Roman" w:hAnsi="Times New Roman" w:cs="Times New Roman"/>
          <w:spacing w:val="-9"/>
        </w:rPr>
        <w:t xml:space="preserve"> </w:t>
      </w:r>
      <w:r w:rsidRPr="00D420FE">
        <w:rPr>
          <w:rFonts w:ascii="Times New Roman" w:hAnsi="Times New Roman" w:cs="Times New Roman"/>
        </w:rPr>
        <w:t>ou redução dos direitos e obrigações daqui</w:t>
      </w:r>
      <w:r w:rsidRPr="00D420FE">
        <w:rPr>
          <w:rFonts w:ascii="Times New Roman" w:hAnsi="Times New Roman" w:cs="Times New Roman"/>
          <w:spacing w:val="-11"/>
        </w:rPr>
        <w:t xml:space="preserve"> </w:t>
      </w:r>
      <w:r w:rsidRPr="00D420FE">
        <w:rPr>
          <w:rFonts w:ascii="Times New Roman" w:hAnsi="Times New Roman" w:cs="Times New Roman"/>
        </w:rPr>
        <w:t>decorrentes.</w:t>
      </w:r>
    </w:p>
    <w:p w14:paraId="5BAA636F"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rPr>
      </w:pPr>
    </w:p>
    <w:p w14:paraId="32B58838"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As partes reconhecem esta Escritura de Emissão e as Debêntures como títulos executivos extrajudiciais nos termos do artigo 784 do Código de Processo</w:t>
      </w:r>
      <w:r w:rsidRPr="00D420FE">
        <w:rPr>
          <w:rFonts w:ascii="Times New Roman" w:hAnsi="Times New Roman" w:cs="Times New Roman"/>
          <w:spacing w:val="-18"/>
        </w:rPr>
        <w:t xml:space="preserve"> </w:t>
      </w:r>
      <w:r w:rsidRPr="00D420FE">
        <w:rPr>
          <w:rFonts w:ascii="Times New Roman" w:hAnsi="Times New Roman" w:cs="Times New Roman"/>
        </w:rPr>
        <w:t>Civil.</w:t>
      </w:r>
    </w:p>
    <w:p w14:paraId="79379F96"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rPr>
      </w:pPr>
    </w:p>
    <w:p w14:paraId="65F23620" w14:textId="77777777" w:rsidR="00284E9A" w:rsidRPr="00D420FE" w:rsidRDefault="00284E9A"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w:t>
      </w:r>
      <w:r w:rsidRPr="00D420FE">
        <w:rPr>
          <w:rFonts w:ascii="Times New Roman" w:hAnsi="Times New Roman" w:cs="Times New Roman"/>
          <w:spacing w:val="-14"/>
        </w:rPr>
        <w:t xml:space="preserve"> </w:t>
      </w:r>
      <w:r w:rsidRPr="00D420FE">
        <w:rPr>
          <w:rFonts w:ascii="Times New Roman" w:hAnsi="Times New Roman" w:cs="Times New Roman"/>
        </w:rPr>
        <w:t>Emissão.</w:t>
      </w:r>
    </w:p>
    <w:p w14:paraId="6D1708C2" w14:textId="77777777" w:rsidR="007421FC" w:rsidRPr="00D420FE" w:rsidRDefault="007421FC" w:rsidP="00D60690">
      <w:pPr>
        <w:pStyle w:val="PargrafodaLista"/>
        <w:rPr>
          <w:rFonts w:ascii="Times New Roman" w:hAnsi="Times New Roman" w:cs="Times New Roman"/>
        </w:rPr>
      </w:pPr>
    </w:p>
    <w:p w14:paraId="265D8729" w14:textId="03D1FF60" w:rsidR="007421FC" w:rsidRPr="00D420FE" w:rsidRDefault="001C595B"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 xml:space="preserve">Liberdade Econômica: As Partes pactuam que o presente negócio jurídico é celebrado sob a égide da “Declaração de Direitos de Liberdade Econômica”, segundo garantias de livre mercado, conforme previsto na Lei nº 13.874, de 20 de setembro de 2019, conforme alterada, de forma que todas as disposições aqui contidas são de livre estipulação das Partes pactuantes, com a aplicação das regras de direito apenas </w:t>
      </w:r>
      <w:r w:rsidRPr="00D420FE">
        <w:rPr>
          <w:rFonts w:ascii="Times New Roman" w:hAnsi="Times New Roman" w:cs="Times New Roman"/>
        </w:rPr>
        <w:lastRenderedPageBreak/>
        <w:t>de maneira subsidiária ao avençado, hipótese em que nenhuma norma de ordem pública dessa matéria será usada para beneficiar a Parte que pactuou contra ela.</w:t>
      </w:r>
    </w:p>
    <w:p w14:paraId="1813548D"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rPr>
      </w:pPr>
    </w:p>
    <w:p w14:paraId="389F606B" w14:textId="77777777" w:rsidR="00F16183" w:rsidRPr="00D420FE" w:rsidRDefault="00F16183"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assim como os demais documentos relacionados à Emissão e às Debêntures, podem ser assinados digitalmente por meio eletrônico conforme disposto nesta Cláusula.</w:t>
      </w:r>
    </w:p>
    <w:p w14:paraId="5542AF61"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b/>
        </w:rPr>
      </w:pPr>
    </w:p>
    <w:p w14:paraId="7A4EF327" w14:textId="77777777" w:rsidR="00284E9A" w:rsidRPr="00D420FE" w:rsidRDefault="00B4286B"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u w:val="single"/>
        </w:rPr>
        <w:t>Lei de Regência</w:t>
      </w:r>
      <w:r w:rsidRPr="00D420FE">
        <w:rPr>
          <w:rFonts w:ascii="Times New Roman" w:hAnsi="Times New Roman" w:cs="Times New Roman"/>
        </w:rPr>
        <w:t xml:space="preserve">. </w:t>
      </w:r>
      <w:r w:rsidR="00284E9A" w:rsidRPr="00D420FE">
        <w:rPr>
          <w:rFonts w:ascii="Times New Roman" w:hAnsi="Times New Roman" w:cs="Times New Roman"/>
        </w:rPr>
        <w:t>Esta Escritura de Emissão é regida pelas leis da República Federativa do</w:t>
      </w:r>
      <w:r w:rsidR="00284E9A" w:rsidRPr="00D420FE">
        <w:rPr>
          <w:rFonts w:ascii="Times New Roman" w:hAnsi="Times New Roman" w:cs="Times New Roman"/>
          <w:spacing w:val="-13"/>
        </w:rPr>
        <w:t xml:space="preserve"> </w:t>
      </w:r>
      <w:r w:rsidR="00284E9A" w:rsidRPr="00D420FE">
        <w:rPr>
          <w:rFonts w:ascii="Times New Roman" w:hAnsi="Times New Roman" w:cs="Times New Roman"/>
        </w:rPr>
        <w:t>Brasil.</w:t>
      </w:r>
    </w:p>
    <w:p w14:paraId="41D313FB" w14:textId="77777777" w:rsidR="00074E67" w:rsidRPr="00D420FE" w:rsidRDefault="00074E67" w:rsidP="006F5490">
      <w:pPr>
        <w:pStyle w:val="PargrafodaLista"/>
        <w:tabs>
          <w:tab w:val="left" w:pos="810"/>
        </w:tabs>
        <w:spacing w:before="0" w:line="300" w:lineRule="auto"/>
        <w:ind w:left="0" w:right="76" w:firstLine="0"/>
        <w:rPr>
          <w:rFonts w:ascii="Times New Roman" w:hAnsi="Times New Roman" w:cs="Times New Roman"/>
          <w:b/>
        </w:rPr>
      </w:pPr>
    </w:p>
    <w:p w14:paraId="59B264EA" w14:textId="589B1BAB" w:rsidR="00284E9A" w:rsidRPr="00D420FE" w:rsidRDefault="00B4286B" w:rsidP="00541008">
      <w:pPr>
        <w:pStyle w:val="PargrafodaLista"/>
        <w:numPr>
          <w:ilvl w:val="2"/>
          <w:numId w:val="26"/>
        </w:numPr>
        <w:spacing w:before="0" w:line="300" w:lineRule="auto"/>
        <w:ind w:left="0" w:right="74" w:firstLine="0"/>
        <w:rPr>
          <w:rFonts w:ascii="Times New Roman" w:hAnsi="Times New Roman" w:cs="Times New Roman"/>
        </w:rPr>
      </w:pPr>
      <w:r w:rsidRPr="00D420FE">
        <w:rPr>
          <w:rFonts w:ascii="Times New Roman" w:hAnsi="Times New Roman" w:cs="Times New Roman"/>
          <w:u w:val="single"/>
        </w:rPr>
        <w:t>Foro</w:t>
      </w:r>
      <w:r w:rsidRPr="00D420FE">
        <w:rPr>
          <w:rFonts w:ascii="Times New Roman" w:hAnsi="Times New Roman" w:cs="Times New Roman"/>
        </w:rPr>
        <w:t xml:space="preserve">. </w:t>
      </w:r>
      <w:r w:rsidR="00284E9A" w:rsidRPr="00D420FE">
        <w:rPr>
          <w:rFonts w:ascii="Times New Roman" w:hAnsi="Times New Roman" w:cs="Times New Roman"/>
        </w:rPr>
        <w:t>Fica eleito o foro da Comarca da Cidade de São Paulo, Estado de São Paulo, com exclusão</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de</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qualquer</w:t>
      </w:r>
      <w:r w:rsidR="00284E9A" w:rsidRPr="00D420FE">
        <w:rPr>
          <w:rFonts w:ascii="Times New Roman" w:hAnsi="Times New Roman" w:cs="Times New Roman"/>
          <w:spacing w:val="-3"/>
        </w:rPr>
        <w:t xml:space="preserve"> </w:t>
      </w:r>
      <w:r w:rsidR="00284E9A" w:rsidRPr="00D420FE">
        <w:rPr>
          <w:rFonts w:ascii="Times New Roman" w:hAnsi="Times New Roman" w:cs="Times New Roman"/>
        </w:rPr>
        <w:t>outro,</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por</w:t>
      </w:r>
      <w:r w:rsidR="00284E9A" w:rsidRPr="00D420FE">
        <w:rPr>
          <w:rFonts w:ascii="Times New Roman" w:hAnsi="Times New Roman" w:cs="Times New Roman"/>
          <w:spacing w:val="-3"/>
        </w:rPr>
        <w:t xml:space="preserve"> </w:t>
      </w:r>
      <w:r w:rsidR="00284E9A" w:rsidRPr="00D420FE">
        <w:rPr>
          <w:rFonts w:ascii="Times New Roman" w:hAnsi="Times New Roman" w:cs="Times New Roman"/>
        </w:rPr>
        <w:t>mais</w:t>
      </w:r>
      <w:r w:rsidR="00284E9A" w:rsidRPr="00D420FE">
        <w:rPr>
          <w:rFonts w:ascii="Times New Roman" w:hAnsi="Times New Roman" w:cs="Times New Roman"/>
          <w:spacing w:val="-3"/>
        </w:rPr>
        <w:t xml:space="preserve"> </w:t>
      </w:r>
      <w:r w:rsidR="00284E9A" w:rsidRPr="00D420FE">
        <w:rPr>
          <w:rFonts w:ascii="Times New Roman" w:hAnsi="Times New Roman" w:cs="Times New Roman"/>
        </w:rPr>
        <w:t>privilegiado</w:t>
      </w:r>
      <w:r w:rsidR="00284E9A" w:rsidRPr="00D420FE">
        <w:rPr>
          <w:rFonts w:ascii="Times New Roman" w:hAnsi="Times New Roman" w:cs="Times New Roman"/>
          <w:spacing w:val="-7"/>
        </w:rPr>
        <w:t xml:space="preserve"> </w:t>
      </w:r>
      <w:r w:rsidR="00284E9A" w:rsidRPr="00D420FE">
        <w:rPr>
          <w:rFonts w:ascii="Times New Roman" w:hAnsi="Times New Roman" w:cs="Times New Roman"/>
        </w:rPr>
        <w:t>que</w:t>
      </w:r>
      <w:r w:rsidR="00284E9A" w:rsidRPr="00D420FE">
        <w:rPr>
          <w:rFonts w:ascii="Times New Roman" w:hAnsi="Times New Roman" w:cs="Times New Roman"/>
          <w:spacing w:val="-3"/>
        </w:rPr>
        <w:t xml:space="preserve"> </w:t>
      </w:r>
      <w:r w:rsidR="00284E9A" w:rsidRPr="00D420FE">
        <w:rPr>
          <w:rFonts w:ascii="Times New Roman" w:hAnsi="Times New Roman" w:cs="Times New Roman"/>
        </w:rPr>
        <w:t>seja,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para</w:t>
      </w:r>
      <w:r w:rsidR="00284E9A" w:rsidRPr="00D420FE">
        <w:rPr>
          <w:rFonts w:ascii="Times New Roman" w:hAnsi="Times New Roman" w:cs="Times New Roman"/>
          <w:spacing w:val="-4"/>
        </w:rPr>
        <w:t xml:space="preserve"> </w:t>
      </w:r>
      <w:r w:rsidR="00284E9A" w:rsidRPr="00D420FE">
        <w:rPr>
          <w:rFonts w:ascii="Times New Roman" w:hAnsi="Times New Roman" w:cs="Times New Roman"/>
        </w:rPr>
        <w:t>dirimir</w:t>
      </w:r>
      <w:r w:rsidR="00284E9A" w:rsidRPr="00D420FE">
        <w:rPr>
          <w:rFonts w:ascii="Times New Roman" w:hAnsi="Times New Roman" w:cs="Times New Roman"/>
          <w:spacing w:val="-3"/>
        </w:rPr>
        <w:t xml:space="preserve"> </w:t>
      </w:r>
      <w:r w:rsidR="00284E9A" w:rsidRPr="00D420FE">
        <w:rPr>
          <w:rFonts w:ascii="Times New Roman" w:hAnsi="Times New Roman" w:cs="Times New Roman"/>
        </w:rPr>
        <w:t>as</w:t>
      </w:r>
      <w:r w:rsidR="00284E9A" w:rsidRPr="00D420FE">
        <w:rPr>
          <w:rFonts w:ascii="Times New Roman" w:hAnsi="Times New Roman" w:cs="Times New Roman"/>
          <w:spacing w:val="-6"/>
        </w:rPr>
        <w:t xml:space="preserve"> </w:t>
      </w:r>
      <w:r w:rsidR="00284E9A" w:rsidRPr="00D420FE">
        <w:rPr>
          <w:rFonts w:ascii="Times New Roman" w:hAnsi="Times New Roman" w:cs="Times New Roman"/>
        </w:rPr>
        <w:t>questões porventura resultantes desta Escritura de</w:t>
      </w:r>
      <w:r w:rsidR="00284E9A" w:rsidRPr="00D420FE">
        <w:rPr>
          <w:rFonts w:ascii="Times New Roman" w:hAnsi="Times New Roman" w:cs="Times New Roman"/>
          <w:spacing w:val="-16"/>
        </w:rPr>
        <w:t xml:space="preserve"> </w:t>
      </w:r>
      <w:r w:rsidR="00284E9A" w:rsidRPr="00D420FE">
        <w:rPr>
          <w:rFonts w:ascii="Times New Roman" w:hAnsi="Times New Roman" w:cs="Times New Roman"/>
        </w:rPr>
        <w:t>Emissão.</w:t>
      </w:r>
    </w:p>
    <w:p w14:paraId="2BD651F5" w14:textId="77777777" w:rsidR="00B12C49" w:rsidRPr="00D420FE" w:rsidRDefault="00B12C49" w:rsidP="006F5490">
      <w:pPr>
        <w:pStyle w:val="PargrafodaLista"/>
        <w:tabs>
          <w:tab w:val="left" w:pos="810"/>
        </w:tabs>
        <w:spacing w:before="0" w:line="300" w:lineRule="auto"/>
        <w:ind w:left="0" w:right="76" w:firstLine="0"/>
        <w:rPr>
          <w:rFonts w:ascii="Times New Roman" w:hAnsi="Times New Roman" w:cs="Times New Roman"/>
        </w:rPr>
      </w:pPr>
    </w:p>
    <w:p w14:paraId="5812DB86" w14:textId="5BA06C38" w:rsidR="00284E9A" w:rsidRPr="00D420FE" w:rsidRDefault="00AF1B9C" w:rsidP="006F5490">
      <w:pPr>
        <w:pStyle w:val="Corpodetexto"/>
        <w:spacing w:before="0" w:line="300" w:lineRule="auto"/>
        <w:ind w:left="0" w:right="74" w:firstLine="0"/>
        <w:rPr>
          <w:rFonts w:ascii="Times New Roman" w:hAnsi="Times New Roman" w:cs="Times New Roman"/>
        </w:rPr>
      </w:pPr>
      <w:r w:rsidRPr="00D420FE">
        <w:rPr>
          <w:rFonts w:ascii="Times New Roman" w:hAnsi="Times New Roman" w:cs="Times New Roman"/>
        </w:rPr>
        <w:t>Estando assim certas e ajustadas, as Partes, firmam esta Escritura de Emissão, de forma eletrônica, juntamente com 2 (duas) testemunhas, que também a assinam.</w:t>
      </w:r>
    </w:p>
    <w:p w14:paraId="667C945F" w14:textId="77777777" w:rsidR="003E1EC3" w:rsidRPr="00D420FE" w:rsidRDefault="003E1EC3" w:rsidP="006F5490">
      <w:pPr>
        <w:pStyle w:val="Corpodetexto"/>
        <w:spacing w:before="0" w:line="300" w:lineRule="auto"/>
        <w:ind w:left="0" w:right="76" w:firstLine="0"/>
        <w:rPr>
          <w:rFonts w:ascii="Times New Roman" w:hAnsi="Times New Roman" w:cs="Times New Roman"/>
        </w:rPr>
      </w:pPr>
    </w:p>
    <w:p w14:paraId="5454E18B" w14:textId="18DA8E09" w:rsidR="00284E9A" w:rsidRPr="00D420FE" w:rsidRDefault="00284E9A" w:rsidP="006F5490">
      <w:pPr>
        <w:spacing w:line="300" w:lineRule="auto"/>
        <w:ind w:right="76" w:firstLine="302"/>
        <w:jc w:val="center"/>
        <w:rPr>
          <w:rFonts w:ascii="Times New Roman" w:hAnsi="Times New Roman" w:cs="Times New Roman"/>
        </w:rPr>
      </w:pPr>
      <w:r w:rsidRPr="00D420FE">
        <w:rPr>
          <w:rFonts w:ascii="Times New Roman" w:hAnsi="Times New Roman" w:cs="Times New Roman"/>
        </w:rPr>
        <w:t xml:space="preserve">São Paulo, </w:t>
      </w:r>
      <w:r w:rsidR="002528B2" w:rsidRPr="00D420FE">
        <w:rPr>
          <w:rFonts w:ascii="Times New Roman" w:hAnsi="Times New Roman" w:cs="Times New Roman"/>
        </w:rPr>
        <w:t xml:space="preserve">10 </w:t>
      </w:r>
      <w:r w:rsidRPr="00D420FE">
        <w:rPr>
          <w:rFonts w:ascii="Times New Roman" w:hAnsi="Times New Roman" w:cs="Times New Roman"/>
        </w:rPr>
        <w:t xml:space="preserve">de </w:t>
      </w:r>
      <w:r w:rsidR="006D40A9" w:rsidRPr="00D420FE">
        <w:rPr>
          <w:rFonts w:ascii="Times New Roman" w:hAnsi="Times New Roman" w:cs="Times New Roman"/>
        </w:rPr>
        <w:t xml:space="preserve">junho </w:t>
      </w:r>
      <w:r w:rsidRPr="00D420FE">
        <w:rPr>
          <w:rFonts w:ascii="Times New Roman" w:hAnsi="Times New Roman" w:cs="Times New Roman"/>
        </w:rPr>
        <w:t xml:space="preserve">de </w:t>
      </w:r>
      <w:r w:rsidR="00F16183" w:rsidRPr="00D420FE">
        <w:rPr>
          <w:rFonts w:ascii="Times New Roman" w:hAnsi="Times New Roman" w:cs="Times New Roman"/>
        </w:rPr>
        <w:t>202</w:t>
      </w:r>
      <w:r w:rsidR="006D40A9" w:rsidRPr="00D420FE">
        <w:rPr>
          <w:rFonts w:ascii="Times New Roman" w:hAnsi="Times New Roman" w:cs="Times New Roman"/>
        </w:rPr>
        <w:t>2</w:t>
      </w:r>
      <w:r w:rsidRPr="00D420FE">
        <w:rPr>
          <w:rFonts w:ascii="Times New Roman" w:hAnsi="Times New Roman" w:cs="Times New Roman"/>
        </w:rPr>
        <w:t>.</w:t>
      </w:r>
    </w:p>
    <w:p w14:paraId="575D73F3" w14:textId="77777777" w:rsidR="00FD289B" w:rsidRPr="00D420FE" w:rsidRDefault="00FD289B" w:rsidP="006F5490">
      <w:pPr>
        <w:spacing w:line="300" w:lineRule="auto"/>
        <w:ind w:right="76" w:firstLine="302"/>
        <w:jc w:val="center"/>
        <w:rPr>
          <w:rFonts w:ascii="Times New Roman" w:hAnsi="Times New Roman" w:cs="Times New Roman"/>
        </w:rPr>
      </w:pPr>
    </w:p>
    <w:p w14:paraId="3736250B" w14:textId="77777777" w:rsidR="003F4A2A" w:rsidRPr="00D420FE" w:rsidRDefault="00284E9A" w:rsidP="006F5490">
      <w:pPr>
        <w:spacing w:line="300" w:lineRule="auto"/>
        <w:ind w:right="76" w:firstLine="302"/>
        <w:jc w:val="center"/>
        <w:rPr>
          <w:rFonts w:ascii="Times New Roman" w:hAnsi="Times New Roman" w:cs="Times New Roman"/>
        </w:rPr>
      </w:pPr>
      <w:r w:rsidRPr="00D420FE">
        <w:rPr>
          <w:rFonts w:ascii="Times New Roman" w:hAnsi="Times New Roman" w:cs="Times New Roman"/>
        </w:rPr>
        <w:t>(</w:t>
      </w:r>
      <w:r w:rsidR="00FD289B" w:rsidRPr="00D420FE">
        <w:rPr>
          <w:rFonts w:ascii="Times New Roman" w:hAnsi="Times New Roman" w:cs="Times New Roman"/>
          <w:i/>
        </w:rPr>
        <w:t>a</w:t>
      </w:r>
      <w:r w:rsidRPr="00D420FE">
        <w:rPr>
          <w:rFonts w:ascii="Times New Roman" w:hAnsi="Times New Roman" w:cs="Times New Roman"/>
          <w:i/>
        </w:rPr>
        <w:t>s assinaturas seguem na</w:t>
      </w:r>
      <w:r w:rsidR="00FD289B" w:rsidRPr="00D420FE">
        <w:rPr>
          <w:rFonts w:ascii="Times New Roman" w:hAnsi="Times New Roman" w:cs="Times New Roman"/>
          <w:i/>
        </w:rPr>
        <w:t>s</w:t>
      </w:r>
      <w:r w:rsidRPr="00D420FE">
        <w:rPr>
          <w:rFonts w:ascii="Times New Roman" w:hAnsi="Times New Roman" w:cs="Times New Roman"/>
          <w:i/>
        </w:rPr>
        <w:t xml:space="preserve"> página</w:t>
      </w:r>
      <w:r w:rsidR="00FD289B" w:rsidRPr="00D420FE">
        <w:rPr>
          <w:rFonts w:ascii="Times New Roman" w:hAnsi="Times New Roman" w:cs="Times New Roman"/>
          <w:i/>
        </w:rPr>
        <w:t>s</w:t>
      </w:r>
      <w:r w:rsidRPr="00D420FE">
        <w:rPr>
          <w:rFonts w:ascii="Times New Roman" w:hAnsi="Times New Roman" w:cs="Times New Roman"/>
          <w:i/>
        </w:rPr>
        <w:t xml:space="preserve"> seguinte</w:t>
      </w:r>
      <w:r w:rsidR="00FD289B" w:rsidRPr="00D420FE">
        <w:rPr>
          <w:rFonts w:ascii="Times New Roman" w:hAnsi="Times New Roman" w:cs="Times New Roman"/>
          <w:i/>
        </w:rPr>
        <w:t>s</w:t>
      </w:r>
      <w:r w:rsidRPr="00D420FE">
        <w:rPr>
          <w:rFonts w:ascii="Times New Roman" w:hAnsi="Times New Roman" w:cs="Times New Roman"/>
        </w:rPr>
        <w:t>)</w:t>
      </w:r>
    </w:p>
    <w:p w14:paraId="3337E2D3" w14:textId="77777777" w:rsidR="00FD289B" w:rsidRPr="00D420FE" w:rsidRDefault="00FD289B" w:rsidP="006F5490">
      <w:pPr>
        <w:spacing w:line="300" w:lineRule="auto"/>
        <w:ind w:right="76" w:firstLine="302"/>
        <w:jc w:val="center"/>
        <w:rPr>
          <w:rFonts w:ascii="Times New Roman" w:hAnsi="Times New Roman" w:cs="Times New Roman"/>
          <w:i/>
        </w:rPr>
      </w:pPr>
      <w:r w:rsidRPr="00D420FE">
        <w:rPr>
          <w:rFonts w:ascii="Times New Roman" w:hAnsi="Times New Roman" w:cs="Times New Roman"/>
          <w:i/>
        </w:rPr>
        <w:t>(restante desta página intencionalmente deixado em branco)</w:t>
      </w:r>
    </w:p>
    <w:p w14:paraId="02058B9A" w14:textId="77777777" w:rsidR="00FD289B" w:rsidRPr="00D420FE" w:rsidRDefault="00FD289B" w:rsidP="006F5490">
      <w:pPr>
        <w:spacing w:line="300" w:lineRule="auto"/>
        <w:ind w:right="76" w:firstLine="302"/>
        <w:jc w:val="center"/>
        <w:rPr>
          <w:rFonts w:ascii="Times New Roman" w:hAnsi="Times New Roman" w:cs="Times New Roman"/>
        </w:rPr>
      </w:pPr>
    </w:p>
    <w:p w14:paraId="29C94958" w14:textId="77777777" w:rsidR="00FD289B" w:rsidRPr="00D420FE" w:rsidRDefault="00FD289B" w:rsidP="006F5490">
      <w:pPr>
        <w:spacing w:line="300" w:lineRule="auto"/>
        <w:ind w:right="76" w:firstLine="302"/>
        <w:jc w:val="center"/>
        <w:rPr>
          <w:rFonts w:ascii="Times New Roman" w:hAnsi="Times New Roman" w:cs="Times New Roman"/>
        </w:rPr>
      </w:pPr>
    </w:p>
    <w:p w14:paraId="2A0F89DE" w14:textId="77777777" w:rsidR="00FD289B" w:rsidRPr="00D420FE" w:rsidRDefault="00FD289B" w:rsidP="006F5490">
      <w:pPr>
        <w:spacing w:line="300" w:lineRule="auto"/>
        <w:ind w:right="76" w:firstLine="302"/>
        <w:jc w:val="center"/>
        <w:rPr>
          <w:rFonts w:ascii="Times New Roman" w:hAnsi="Times New Roman" w:cs="Times New Roman"/>
        </w:rPr>
        <w:sectPr w:rsidR="00FD289B" w:rsidRPr="00D420FE" w:rsidSect="0083350B">
          <w:headerReference w:type="default" r:id="rId19"/>
          <w:footerReference w:type="default" r:id="rId20"/>
          <w:headerReference w:type="first" r:id="rId21"/>
          <w:type w:val="nextColumn"/>
          <w:pgSz w:w="12250" w:h="15850"/>
          <w:pgMar w:top="1418" w:right="1134" w:bottom="1418" w:left="1701" w:header="720" w:footer="720" w:gutter="0"/>
          <w:cols w:space="720"/>
        </w:sectPr>
      </w:pPr>
    </w:p>
    <w:p w14:paraId="3128CC69" w14:textId="4BB5CA70" w:rsidR="003E1EC3" w:rsidRPr="00D420FE" w:rsidRDefault="006D40A9" w:rsidP="00D60690">
      <w:pPr>
        <w:pStyle w:val="Corpodetexto"/>
        <w:spacing w:before="0" w:line="240" w:lineRule="exact"/>
        <w:ind w:left="0" w:right="76" w:firstLine="0"/>
        <w:rPr>
          <w:rFonts w:ascii="Times New Roman" w:hAnsi="Times New Roman" w:cs="Times New Roman"/>
          <w:i/>
        </w:rPr>
      </w:pPr>
      <w:r w:rsidRPr="00D420FE">
        <w:rPr>
          <w:rFonts w:ascii="Times New Roman" w:hAnsi="Times New Roman" w:cs="Times New Roman"/>
          <w:i/>
        </w:rPr>
        <w:lastRenderedPageBreak/>
        <w:t xml:space="preserve">PÁGINA </w:t>
      </w:r>
      <w:r w:rsidR="00EF4AF1" w:rsidRPr="00D420FE">
        <w:rPr>
          <w:rFonts w:ascii="Times New Roman" w:hAnsi="Times New Roman" w:cs="Times New Roman"/>
          <w:i/>
        </w:rPr>
        <w:t xml:space="preserve">01/02 </w:t>
      </w:r>
      <w:r w:rsidRPr="00D420FE">
        <w:rPr>
          <w:rFonts w:ascii="Times New Roman" w:hAnsi="Times New Roman" w:cs="Times New Roman"/>
          <w:i/>
        </w:rPr>
        <w:t>DE ASSINATURAS DO INSTRUMENTO PARTICULAR DE ESCRITURA DA 2ª (SEGUNDA) EMISSÃO DE DEBÊNTURES SIMPLES, NÃO CONVERSÍVEIS EM AÇÕES, DA ESPÉCIE QUIROGRAFÁRIA, A SER CONVOLADA EM</w:t>
      </w:r>
      <w:r w:rsidR="00F45341" w:rsidRPr="00D420FE">
        <w:rPr>
          <w:rFonts w:ascii="Times New Roman" w:hAnsi="Times New Roman" w:cs="Times New Roman"/>
          <w:i/>
        </w:rPr>
        <w:t xml:space="preserve"> COM GARANTIA REAL E</w:t>
      </w:r>
      <w:r w:rsidRPr="00D420FE">
        <w:rPr>
          <w:rFonts w:ascii="Times New Roman" w:hAnsi="Times New Roman" w:cs="Times New Roman"/>
          <w:i/>
        </w:rPr>
        <w:t xml:space="preserve"> COM GARANTIA FIDEJUSSÓRIA ADICIONAL, EM SÉRIE ÚNICA, OBJETO DE COLOCAÇÃO PRIVADA, DA RECH AGRÍCOLA S.A.</w:t>
      </w:r>
    </w:p>
    <w:p w14:paraId="5E3A72F2" w14:textId="77777777" w:rsidR="006D40A9" w:rsidRPr="00D420FE" w:rsidRDefault="006D40A9" w:rsidP="006D40A9">
      <w:pPr>
        <w:pStyle w:val="Corpodetexto"/>
        <w:spacing w:before="0" w:line="240" w:lineRule="exact"/>
        <w:ind w:left="0" w:right="76" w:firstLine="0"/>
        <w:jc w:val="center"/>
        <w:rPr>
          <w:rFonts w:ascii="Times New Roman" w:hAnsi="Times New Roman" w:cs="Times New Roman"/>
          <w:b/>
        </w:rPr>
      </w:pPr>
    </w:p>
    <w:p w14:paraId="7A8FD86A" w14:textId="77777777" w:rsidR="006D40A9" w:rsidRPr="00D420FE" w:rsidRDefault="006D40A9" w:rsidP="006D40A9">
      <w:pPr>
        <w:pStyle w:val="Corpodetexto"/>
        <w:spacing w:before="0" w:line="240" w:lineRule="exact"/>
        <w:ind w:left="0" w:right="76" w:firstLine="0"/>
        <w:jc w:val="center"/>
        <w:rPr>
          <w:rFonts w:ascii="Times New Roman" w:hAnsi="Times New Roman" w:cs="Times New Roman"/>
          <w:b/>
        </w:rPr>
      </w:pPr>
    </w:p>
    <w:p w14:paraId="21E9D697" w14:textId="050AD931" w:rsidR="006B3F0C" w:rsidRPr="00D420FE" w:rsidRDefault="00AF1B9C" w:rsidP="00D60690">
      <w:pPr>
        <w:pStyle w:val="Corpodetexto"/>
        <w:spacing w:before="0" w:line="240" w:lineRule="exact"/>
        <w:ind w:left="0" w:right="76" w:firstLine="0"/>
        <w:jc w:val="center"/>
        <w:rPr>
          <w:rFonts w:ascii="Times New Roman" w:hAnsi="Times New Roman" w:cs="Times New Roman"/>
          <w:b/>
        </w:rPr>
      </w:pPr>
      <w:r w:rsidRPr="00D420FE">
        <w:rPr>
          <w:rFonts w:ascii="Times New Roman" w:hAnsi="Times New Roman" w:cs="Times New Roman"/>
          <w:b/>
        </w:rPr>
        <w:t>RECH AGRÍCOLA S.A.</w:t>
      </w:r>
    </w:p>
    <w:p w14:paraId="42567016" w14:textId="4C31CAD6" w:rsidR="006D40A9" w:rsidRPr="00D420FE" w:rsidRDefault="006D40A9" w:rsidP="00D60690">
      <w:pPr>
        <w:pStyle w:val="Corpodetexto"/>
        <w:spacing w:before="0" w:line="240" w:lineRule="exact"/>
        <w:ind w:left="0" w:right="76" w:firstLine="0"/>
        <w:jc w:val="center"/>
        <w:rPr>
          <w:rFonts w:ascii="Times New Roman" w:hAnsi="Times New Roman" w:cs="Times New Roman"/>
          <w:bCs/>
          <w:i/>
          <w:iCs/>
        </w:rPr>
      </w:pPr>
      <w:r w:rsidRPr="00D420FE">
        <w:rPr>
          <w:rFonts w:ascii="Times New Roman" w:hAnsi="Times New Roman" w:cs="Times New Roman"/>
          <w:bCs/>
          <w:i/>
          <w:iCs/>
        </w:rPr>
        <w:t>Emissora</w:t>
      </w:r>
    </w:p>
    <w:p w14:paraId="38191277" w14:textId="77777777" w:rsidR="006D40A9" w:rsidRPr="00D420FE" w:rsidRDefault="006D40A9" w:rsidP="00D60690">
      <w:pPr>
        <w:pStyle w:val="Corpodetexto"/>
        <w:spacing w:before="0" w:line="240" w:lineRule="exact"/>
        <w:ind w:left="0" w:right="76" w:firstLine="0"/>
        <w:jc w:val="center"/>
        <w:rPr>
          <w:rFonts w:ascii="Times New Roman" w:hAnsi="Times New Roman" w:cs="Times New Roman"/>
          <w:bCs/>
          <w:i/>
          <w:iCs/>
        </w:rPr>
      </w:pPr>
    </w:p>
    <w:p w14:paraId="3FC13E40" w14:textId="77777777" w:rsidR="00B82742" w:rsidRPr="00D420FE" w:rsidRDefault="00B82742" w:rsidP="00D60690">
      <w:pPr>
        <w:pStyle w:val="Corpodetexto"/>
        <w:spacing w:before="0" w:line="240" w:lineRule="exact"/>
        <w:ind w:left="0" w:right="76" w:firstLine="0"/>
        <w:jc w:val="center"/>
        <w:rPr>
          <w:rFonts w:ascii="Times New Roman" w:hAnsi="Times New Roman" w:cs="Times New Roman"/>
          <w:bCs/>
          <w:i/>
          <w:iCs/>
        </w:rPr>
      </w:pPr>
    </w:p>
    <w:p w14:paraId="75225D57" w14:textId="77777777" w:rsidR="00284E9A" w:rsidRPr="00D420FE" w:rsidRDefault="00284E9A" w:rsidP="00D60690">
      <w:pPr>
        <w:pStyle w:val="Corpodetexto"/>
        <w:spacing w:before="0" w:line="240" w:lineRule="exact"/>
        <w:ind w:left="0" w:right="76" w:firstLine="0"/>
        <w:jc w:val="left"/>
        <w:rPr>
          <w:rFonts w:ascii="Times New Roman" w:hAnsi="Times New Roman" w:cs="Times New Roman"/>
        </w:rPr>
      </w:pPr>
    </w:p>
    <w:tbl>
      <w:tblPr>
        <w:tblStyle w:val="TableNormal1"/>
        <w:tblW w:w="9878" w:type="dxa"/>
        <w:tblInd w:w="102" w:type="dxa"/>
        <w:tblBorders>
          <w:top w:val="nil"/>
          <w:left w:val="nil"/>
          <w:bottom w:val="nil"/>
          <w:right w:val="nil"/>
          <w:insideH w:val="nil"/>
          <w:insideV w:val="nil"/>
        </w:tblBorders>
        <w:tblLayout w:type="fixed"/>
        <w:tblLook w:val="01E0" w:firstRow="1" w:lastRow="1" w:firstColumn="1" w:lastColumn="1" w:noHBand="0" w:noVBand="0"/>
      </w:tblPr>
      <w:tblGrid>
        <w:gridCol w:w="4631"/>
        <w:gridCol w:w="616"/>
        <w:gridCol w:w="4631"/>
      </w:tblGrid>
      <w:tr w:rsidR="006D78C4" w:rsidRPr="00FA4680" w14:paraId="28E63424" w14:textId="77777777" w:rsidTr="001532F0">
        <w:trPr>
          <w:trHeight w:hRule="exact" w:val="1404"/>
        </w:trPr>
        <w:tc>
          <w:tcPr>
            <w:tcW w:w="4631" w:type="dxa"/>
            <w:tcBorders>
              <w:top w:val="single" w:sz="6" w:space="0" w:color="000000"/>
            </w:tcBorders>
          </w:tcPr>
          <w:p w14:paraId="4263D44E" w14:textId="1C168822" w:rsidR="00284E9A" w:rsidRPr="00D420FE" w:rsidRDefault="00284E9A"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Nome: </w:t>
            </w:r>
            <w:r w:rsidR="0029604C" w:rsidRPr="00D420FE">
              <w:rPr>
                <w:rFonts w:ascii="Times New Roman" w:hAnsi="Times New Roman" w:cs="Times New Roman"/>
                <w:lang w:val="pt-BR"/>
              </w:rPr>
              <w:t>Nilson Gilberto Agostini</w:t>
            </w:r>
          </w:p>
          <w:p w14:paraId="6809959F" w14:textId="77777777" w:rsidR="00284E9A" w:rsidRPr="00D420FE" w:rsidRDefault="00284E9A"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w:t>
            </w:r>
            <w:r w:rsidR="0029604C" w:rsidRPr="00D420FE">
              <w:rPr>
                <w:rFonts w:ascii="Times New Roman" w:hAnsi="Times New Roman" w:cs="Times New Roman"/>
                <w:lang w:val="pt-BR"/>
              </w:rPr>
              <w:t xml:space="preserve"> Diretor</w:t>
            </w:r>
          </w:p>
          <w:p w14:paraId="0AD49E5D" w14:textId="12CF4C42" w:rsidR="00036F49" w:rsidRPr="00D420FE" w:rsidRDefault="00036F49"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w:t>
            </w:r>
            <w:r w:rsidR="00903E16" w:rsidRPr="00D420FE">
              <w:rPr>
                <w:rFonts w:ascii="Times New Roman" w:hAnsi="Times New Roman" w:cs="Times New Roman"/>
                <w:lang w:val="pt-BR"/>
              </w:rPr>
              <w:t xml:space="preserve"> </w:t>
            </w:r>
            <w:r w:rsidR="007F4B0B" w:rsidRPr="00D420FE">
              <w:rPr>
                <w:rFonts w:ascii="Times New Roman" w:hAnsi="Times New Roman" w:cs="Times New Roman"/>
                <w:lang w:val="pt-BR"/>
              </w:rPr>
              <w:t>nilson.agostini@agrocompetence.com</w:t>
            </w:r>
          </w:p>
        </w:tc>
        <w:tc>
          <w:tcPr>
            <w:tcW w:w="616" w:type="dxa"/>
          </w:tcPr>
          <w:p w14:paraId="19CC0A16" w14:textId="77777777" w:rsidR="00284E9A" w:rsidRPr="00D420FE" w:rsidRDefault="00284E9A" w:rsidP="00D60690">
            <w:pPr>
              <w:spacing w:line="240" w:lineRule="exact"/>
              <w:ind w:right="76"/>
              <w:rPr>
                <w:rFonts w:ascii="Times New Roman" w:hAnsi="Times New Roman" w:cs="Times New Roman"/>
                <w:lang w:val="pt-BR"/>
              </w:rPr>
            </w:pPr>
          </w:p>
        </w:tc>
        <w:tc>
          <w:tcPr>
            <w:tcW w:w="4631" w:type="dxa"/>
            <w:tcBorders>
              <w:top w:val="single" w:sz="6" w:space="0" w:color="000000"/>
            </w:tcBorders>
          </w:tcPr>
          <w:p w14:paraId="43ABBF97" w14:textId="1559E8A1" w:rsidR="00284E9A" w:rsidRPr="00D420FE" w:rsidRDefault="00284E9A"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Nome: </w:t>
            </w:r>
            <w:r w:rsidR="00415847" w:rsidRPr="00D420FE">
              <w:rPr>
                <w:rFonts w:ascii="Times New Roman" w:hAnsi="Times New Roman" w:cs="Times New Roman"/>
                <w:lang w:val="pt-BR"/>
              </w:rPr>
              <w:t>Renato</w:t>
            </w:r>
            <w:r w:rsidR="00184FA4" w:rsidRPr="00D420FE">
              <w:rPr>
                <w:rFonts w:ascii="Times New Roman" w:hAnsi="Times New Roman" w:cs="Times New Roman"/>
                <w:lang w:val="pt-BR"/>
              </w:rPr>
              <w:t xml:space="preserve"> dos Santos Donaton</w:t>
            </w:r>
          </w:p>
          <w:p w14:paraId="46807F95" w14:textId="77777777" w:rsidR="00284E9A" w:rsidRPr="00D420FE" w:rsidRDefault="00284E9A"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w:t>
            </w:r>
            <w:r w:rsidR="0029604C" w:rsidRPr="00D420FE">
              <w:rPr>
                <w:rFonts w:ascii="Times New Roman" w:hAnsi="Times New Roman" w:cs="Times New Roman"/>
                <w:lang w:val="pt-BR"/>
              </w:rPr>
              <w:t xml:space="preserve"> Diretor</w:t>
            </w:r>
          </w:p>
          <w:p w14:paraId="2EE1D647" w14:textId="788C2C2D" w:rsidR="00036F49" w:rsidRPr="00D420FE" w:rsidRDefault="00036F49"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w:t>
            </w:r>
            <w:r w:rsidR="00903E16" w:rsidRPr="00D420FE">
              <w:rPr>
                <w:rFonts w:ascii="Times New Roman" w:hAnsi="Times New Roman" w:cs="Times New Roman"/>
                <w:lang w:val="pt-BR"/>
              </w:rPr>
              <w:t xml:space="preserve"> </w:t>
            </w:r>
            <w:r w:rsidR="001C2BF9" w:rsidRPr="00D420FE">
              <w:rPr>
                <w:rFonts w:ascii="Times New Roman" w:hAnsi="Times New Roman" w:cs="Times New Roman"/>
                <w:lang w:val="pt-BR"/>
              </w:rPr>
              <w:t>renato.donaton@agrocompetence.com</w:t>
            </w:r>
          </w:p>
        </w:tc>
      </w:tr>
    </w:tbl>
    <w:p w14:paraId="5295D477" w14:textId="77777777" w:rsidR="00C43583" w:rsidRPr="00D420FE" w:rsidRDefault="00C43583" w:rsidP="00D60690">
      <w:pPr>
        <w:pStyle w:val="Corpodetexto"/>
        <w:spacing w:before="0" w:line="240" w:lineRule="exact"/>
        <w:ind w:left="0" w:right="76" w:firstLine="0"/>
        <w:jc w:val="center"/>
        <w:rPr>
          <w:rFonts w:ascii="Times New Roman" w:hAnsi="Times New Roman" w:cs="Times New Roman"/>
          <w:b/>
        </w:rPr>
      </w:pPr>
    </w:p>
    <w:p w14:paraId="30760AF4" w14:textId="2FC924CF" w:rsidR="00284E9A" w:rsidRPr="00D420FE" w:rsidRDefault="00D56DF6" w:rsidP="00D60690">
      <w:pPr>
        <w:pStyle w:val="Corpodetexto"/>
        <w:spacing w:before="0" w:line="240" w:lineRule="exact"/>
        <w:ind w:left="0" w:right="76" w:firstLine="0"/>
        <w:jc w:val="center"/>
        <w:rPr>
          <w:rFonts w:ascii="Times New Roman" w:hAnsi="Times New Roman" w:cs="Times New Roman"/>
          <w:b/>
        </w:rPr>
      </w:pPr>
      <w:r w:rsidRPr="00D420FE">
        <w:rPr>
          <w:rFonts w:ascii="Times New Roman" w:hAnsi="Times New Roman" w:cs="Times New Roman"/>
          <w:b/>
        </w:rPr>
        <w:t>OLIVEIRA TRUST DISTRIBUIDORA DE TÍTULOS E VALORES MOBILIÁRIOS S.A.</w:t>
      </w:r>
    </w:p>
    <w:p w14:paraId="565AEA14" w14:textId="30064317" w:rsidR="006D40A9" w:rsidRPr="00D420FE" w:rsidRDefault="006D40A9" w:rsidP="00D60690">
      <w:pPr>
        <w:pStyle w:val="Corpodetexto"/>
        <w:spacing w:before="0" w:line="240" w:lineRule="exact"/>
        <w:ind w:left="0" w:right="76" w:firstLine="0"/>
        <w:jc w:val="center"/>
        <w:rPr>
          <w:rFonts w:ascii="Times New Roman" w:hAnsi="Times New Roman" w:cs="Times New Roman"/>
          <w:bCs/>
          <w:i/>
          <w:iCs/>
        </w:rPr>
      </w:pPr>
      <w:r w:rsidRPr="00D420FE">
        <w:rPr>
          <w:rFonts w:ascii="Times New Roman" w:hAnsi="Times New Roman" w:cs="Times New Roman"/>
          <w:bCs/>
          <w:i/>
          <w:iCs/>
        </w:rPr>
        <w:t>Agente Fiduciário</w:t>
      </w:r>
    </w:p>
    <w:p w14:paraId="08ED745A" w14:textId="77777777" w:rsidR="0029604C" w:rsidRPr="00D420FE" w:rsidRDefault="0029604C" w:rsidP="00D60690">
      <w:pPr>
        <w:pStyle w:val="Corpodetexto"/>
        <w:spacing w:before="0" w:line="240" w:lineRule="exact"/>
        <w:ind w:left="0" w:right="76" w:firstLine="0"/>
        <w:jc w:val="left"/>
        <w:rPr>
          <w:rFonts w:ascii="Times New Roman" w:hAnsi="Times New Roman" w:cs="Times New Roman"/>
        </w:rPr>
      </w:pPr>
    </w:p>
    <w:p w14:paraId="641A05F9" w14:textId="77777777" w:rsidR="00B82742" w:rsidRPr="00D420FE" w:rsidRDefault="00B82742" w:rsidP="00D60690">
      <w:pPr>
        <w:pStyle w:val="Corpodetexto"/>
        <w:spacing w:before="0" w:line="240" w:lineRule="exact"/>
        <w:ind w:left="0" w:right="76" w:firstLine="0"/>
        <w:jc w:val="left"/>
        <w:rPr>
          <w:rFonts w:ascii="Times New Roman" w:hAnsi="Times New Roman" w:cs="Times New Roman"/>
        </w:rPr>
      </w:pPr>
    </w:p>
    <w:p w14:paraId="371F25C2" w14:textId="77777777" w:rsidR="00C43583" w:rsidRPr="00D420FE" w:rsidRDefault="00C43583" w:rsidP="00D60690">
      <w:pPr>
        <w:pStyle w:val="Corpodetexto"/>
        <w:spacing w:before="0" w:line="240" w:lineRule="exact"/>
        <w:ind w:left="0" w:right="76" w:firstLine="0"/>
        <w:jc w:val="left"/>
        <w:rPr>
          <w:rFonts w:ascii="Times New Roman" w:hAnsi="Times New Roman" w:cs="Times New Roman"/>
        </w:rPr>
      </w:pPr>
    </w:p>
    <w:p w14:paraId="18954C15" w14:textId="77777777" w:rsidR="0029604C" w:rsidRPr="00D420FE" w:rsidRDefault="0029604C" w:rsidP="00D60690">
      <w:pPr>
        <w:pStyle w:val="Corpodetexto"/>
        <w:spacing w:before="0" w:line="240" w:lineRule="exact"/>
        <w:ind w:left="0" w:right="76" w:firstLine="0"/>
        <w:jc w:val="left"/>
        <w:rPr>
          <w:rFonts w:ascii="Times New Roman" w:hAnsi="Times New Roman" w:cs="Times New Roman"/>
        </w:rPr>
      </w:pPr>
    </w:p>
    <w:tbl>
      <w:tblPr>
        <w:tblStyle w:val="TableNormal1"/>
        <w:tblW w:w="9480" w:type="dxa"/>
        <w:tblInd w:w="102" w:type="dxa"/>
        <w:tblBorders>
          <w:insideH w:val="nil"/>
          <w:insideV w:val="nil"/>
        </w:tblBorders>
        <w:tblLayout w:type="fixed"/>
        <w:tblLook w:val="01E0" w:firstRow="1" w:lastRow="1" w:firstColumn="1" w:lastColumn="1" w:noHBand="0" w:noVBand="0"/>
      </w:tblPr>
      <w:tblGrid>
        <w:gridCol w:w="4445"/>
        <w:gridCol w:w="592"/>
        <w:gridCol w:w="4443"/>
      </w:tblGrid>
      <w:tr w:rsidR="00E162DF" w:rsidRPr="00FA4680" w14:paraId="71B1D749" w14:textId="77777777" w:rsidTr="00636AD3">
        <w:trPr>
          <w:trHeight w:hRule="exact" w:val="1374"/>
        </w:trPr>
        <w:tc>
          <w:tcPr>
            <w:tcW w:w="4445" w:type="dxa"/>
            <w:tcBorders>
              <w:top w:val="single" w:sz="6" w:space="0" w:color="000000"/>
              <w:left w:val="nil"/>
              <w:bottom w:val="nil"/>
              <w:right w:val="nil"/>
            </w:tcBorders>
            <w:hideMark/>
          </w:tcPr>
          <w:p w14:paraId="206BCD30" w14:textId="030F8F8E" w:rsidR="00E162DF" w:rsidRPr="00D420FE" w:rsidRDefault="00E162DF">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Nome: Nilson Raposo Leite</w:t>
            </w:r>
          </w:p>
          <w:p w14:paraId="62AB7E81" w14:textId="0702DB2F" w:rsidR="00E162DF" w:rsidRPr="00D420FE" w:rsidRDefault="00E162DF">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 Procurador</w:t>
            </w:r>
          </w:p>
          <w:p w14:paraId="6821136C" w14:textId="139F4E14" w:rsidR="00E162DF" w:rsidRPr="00D420FE" w:rsidRDefault="00E162DF">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 af.estrutura@oliveiratrust.com.br</w:t>
            </w:r>
          </w:p>
        </w:tc>
        <w:tc>
          <w:tcPr>
            <w:tcW w:w="592" w:type="dxa"/>
            <w:tcBorders>
              <w:top w:val="nil"/>
              <w:left w:val="nil"/>
              <w:bottom w:val="nil"/>
              <w:right w:val="nil"/>
            </w:tcBorders>
          </w:tcPr>
          <w:p w14:paraId="57F2FA0A" w14:textId="77777777" w:rsidR="00E162DF" w:rsidRPr="00D420FE" w:rsidRDefault="00E162DF">
            <w:pPr>
              <w:spacing w:line="240" w:lineRule="exact"/>
              <w:ind w:right="76"/>
              <w:rPr>
                <w:rFonts w:ascii="Times New Roman" w:hAnsi="Times New Roman" w:cs="Times New Roman"/>
                <w:lang w:val="pt-BR"/>
              </w:rPr>
            </w:pPr>
          </w:p>
        </w:tc>
        <w:tc>
          <w:tcPr>
            <w:tcW w:w="4443" w:type="dxa"/>
            <w:tcBorders>
              <w:top w:val="single" w:sz="6" w:space="0" w:color="000000"/>
              <w:left w:val="nil"/>
              <w:bottom w:val="nil"/>
              <w:right w:val="nil"/>
            </w:tcBorders>
            <w:hideMark/>
          </w:tcPr>
          <w:p w14:paraId="1F6F2960" w14:textId="77777777" w:rsidR="00E162DF" w:rsidRPr="00D420FE" w:rsidRDefault="00E162DF">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Nome: Bianca Galdino </w:t>
            </w:r>
            <w:proofErr w:type="spellStart"/>
            <w:r w:rsidRPr="00D420FE">
              <w:rPr>
                <w:rFonts w:ascii="Times New Roman" w:hAnsi="Times New Roman" w:cs="Times New Roman"/>
                <w:lang w:val="pt-BR"/>
              </w:rPr>
              <w:t>Batistela</w:t>
            </w:r>
            <w:proofErr w:type="spellEnd"/>
          </w:p>
          <w:p w14:paraId="06931641" w14:textId="77777777" w:rsidR="00E162DF" w:rsidRPr="00D420FE" w:rsidRDefault="00E162DF">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 Procuradora</w:t>
            </w:r>
          </w:p>
          <w:p w14:paraId="53C96EF0" w14:textId="618321FB" w:rsidR="00E162DF" w:rsidRPr="00D420FE" w:rsidRDefault="00E162DF">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 af.estrutura@oliveiratrust.com.br</w:t>
            </w:r>
          </w:p>
        </w:tc>
      </w:tr>
    </w:tbl>
    <w:p w14:paraId="5F7CF796" w14:textId="77777777" w:rsidR="00E162DF" w:rsidRPr="00D420FE" w:rsidRDefault="00E162DF" w:rsidP="00D60690">
      <w:pPr>
        <w:pStyle w:val="Corpodetexto"/>
        <w:spacing w:before="0" w:line="240" w:lineRule="exact"/>
        <w:ind w:left="0" w:right="76" w:firstLine="0"/>
        <w:jc w:val="center"/>
        <w:rPr>
          <w:rFonts w:ascii="Times New Roman" w:hAnsi="Times New Roman" w:cs="Times New Roman"/>
          <w:b/>
          <w:bCs/>
        </w:rPr>
      </w:pPr>
    </w:p>
    <w:p w14:paraId="46454C5D" w14:textId="456C1C0D" w:rsidR="006B3F0C" w:rsidRPr="00D420FE" w:rsidRDefault="00AF1B9C" w:rsidP="00D60690">
      <w:pPr>
        <w:pStyle w:val="Corpodetexto"/>
        <w:spacing w:before="0" w:line="240" w:lineRule="exact"/>
        <w:ind w:left="0" w:right="76" w:firstLine="0"/>
        <w:jc w:val="center"/>
        <w:rPr>
          <w:rFonts w:ascii="Times New Roman" w:hAnsi="Times New Roman" w:cs="Times New Roman"/>
          <w:b/>
          <w:bCs/>
        </w:rPr>
      </w:pPr>
      <w:r w:rsidRPr="00D420FE">
        <w:rPr>
          <w:rFonts w:ascii="Times New Roman" w:hAnsi="Times New Roman" w:cs="Times New Roman"/>
          <w:b/>
          <w:bCs/>
        </w:rPr>
        <w:t>RECH IMPORTADORA E DISTRIBUIDORA S.A.</w:t>
      </w:r>
    </w:p>
    <w:p w14:paraId="45CFBB9A" w14:textId="44BA2C76" w:rsidR="006D40A9" w:rsidRPr="00D420FE" w:rsidRDefault="006D40A9" w:rsidP="00D60690">
      <w:pPr>
        <w:pStyle w:val="Corpodetexto"/>
        <w:spacing w:before="0" w:line="240" w:lineRule="exact"/>
        <w:ind w:left="0" w:right="76" w:firstLine="0"/>
        <w:jc w:val="center"/>
        <w:rPr>
          <w:rFonts w:ascii="Times New Roman" w:hAnsi="Times New Roman" w:cs="Times New Roman"/>
          <w:i/>
          <w:iCs/>
        </w:rPr>
      </w:pPr>
      <w:r w:rsidRPr="00D420FE">
        <w:rPr>
          <w:rFonts w:ascii="Times New Roman" w:hAnsi="Times New Roman" w:cs="Times New Roman"/>
          <w:i/>
          <w:iCs/>
        </w:rPr>
        <w:t>Fiador</w:t>
      </w:r>
    </w:p>
    <w:p w14:paraId="654D62F8" w14:textId="77777777" w:rsidR="009B5018" w:rsidRPr="00D420FE" w:rsidRDefault="009B5018" w:rsidP="00D60690">
      <w:pPr>
        <w:pStyle w:val="Corpodetexto"/>
        <w:spacing w:before="0" w:line="240" w:lineRule="exact"/>
        <w:ind w:left="0" w:right="76" w:firstLine="0"/>
        <w:rPr>
          <w:rFonts w:ascii="Times New Roman" w:hAnsi="Times New Roman" w:cs="Times New Roman"/>
          <w:bCs/>
        </w:rPr>
      </w:pPr>
    </w:p>
    <w:p w14:paraId="121BCB47" w14:textId="77777777" w:rsidR="00C43583" w:rsidRPr="00D420FE" w:rsidRDefault="00C43583" w:rsidP="00D60690">
      <w:pPr>
        <w:pStyle w:val="Corpodetexto"/>
        <w:spacing w:before="0" w:line="240" w:lineRule="exact"/>
        <w:ind w:left="0" w:right="76" w:firstLine="0"/>
        <w:rPr>
          <w:rFonts w:ascii="Times New Roman" w:hAnsi="Times New Roman" w:cs="Times New Roman"/>
          <w:bCs/>
        </w:rPr>
      </w:pPr>
    </w:p>
    <w:p w14:paraId="0098BAD3" w14:textId="77777777" w:rsidR="00C43583" w:rsidRPr="00D420FE" w:rsidRDefault="00C43583" w:rsidP="00D60690">
      <w:pPr>
        <w:pStyle w:val="Corpodetexto"/>
        <w:spacing w:before="0" w:line="240" w:lineRule="exact"/>
        <w:ind w:left="0" w:right="76" w:firstLine="0"/>
        <w:rPr>
          <w:rFonts w:ascii="Times New Roman" w:hAnsi="Times New Roman" w:cs="Times New Roman"/>
          <w:bCs/>
        </w:rPr>
      </w:pPr>
    </w:p>
    <w:p w14:paraId="64DAAA4B" w14:textId="77777777" w:rsidR="006B3F0C" w:rsidRPr="00D420FE" w:rsidRDefault="006B3F0C" w:rsidP="00D60690">
      <w:pPr>
        <w:pStyle w:val="Corpodetexto"/>
        <w:spacing w:before="0" w:line="240" w:lineRule="exact"/>
        <w:ind w:left="0" w:right="76" w:firstLine="0"/>
        <w:jc w:val="center"/>
        <w:rPr>
          <w:rFonts w:ascii="Times New Roman" w:hAnsi="Times New Roman" w:cs="Times New Roman"/>
        </w:rPr>
      </w:pPr>
    </w:p>
    <w:tbl>
      <w:tblPr>
        <w:tblStyle w:val="TableNormal1"/>
        <w:tblW w:w="9938" w:type="dxa"/>
        <w:tblInd w:w="102" w:type="dxa"/>
        <w:tblBorders>
          <w:top w:val="nil"/>
          <w:left w:val="nil"/>
          <w:bottom w:val="nil"/>
          <w:right w:val="nil"/>
          <w:insideH w:val="nil"/>
          <w:insideV w:val="nil"/>
        </w:tblBorders>
        <w:tblLayout w:type="fixed"/>
        <w:tblLook w:val="01E0" w:firstRow="1" w:lastRow="1" w:firstColumn="1" w:lastColumn="1" w:noHBand="0" w:noVBand="0"/>
      </w:tblPr>
      <w:tblGrid>
        <w:gridCol w:w="4659"/>
        <w:gridCol w:w="620"/>
        <w:gridCol w:w="4659"/>
      </w:tblGrid>
      <w:tr w:rsidR="006B3F0C" w:rsidRPr="00FA4680" w14:paraId="694FE7F6" w14:textId="77777777" w:rsidTr="001532F0">
        <w:trPr>
          <w:trHeight w:hRule="exact" w:val="1178"/>
        </w:trPr>
        <w:tc>
          <w:tcPr>
            <w:tcW w:w="4659" w:type="dxa"/>
            <w:tcBorders>
              <w:top w:val="single" w:sz="6" w:space="0" w:color="000000"/>
            </w:tcBorders>
          </w:tcPr>
          <w:p w14:paraId="373B2D12" w14:textId="77777777" w:rsidR="005D437D" w:rsidRPr="00D420FE" w:rsidRDefault="005D437D" w:rsidP="005D437D">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Nome: Nilson Gilberto Agostini</w:t>
            </w:r>
          </w:p>
          <w:p w14:paraId="743CCA67" w14:textId="77777777" w:rsidR="005D437D" w:rsidRPr="00D420FE" w:rsidRDefault="005D437D" w:rsidP="005D437D">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 Diretor</w:t>
            </w:r>
          </w:p>
          <w:p w14:paraId="7FC7407B" w14:textId="390D0D74" w:rsidR="00036F49" w:rsidRPr="00D420FE" w:rsidRDefault="005D437D"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 nilson.agostini@agrocompetence.com</w:t>
            </w:r>
          </w:p>
        </w:tc>
        <w:tc>
          <w:tcPr>
            <w:tcW w:w="620" w:type="dxa"/>
          </w:tcPr>
          <w:p w14:paraId="1A01BABA" w14:textId="77777777" w:rsidR="006B3F0C" w:rsidRPr="00D420FE" w:rsidRDefault="006B3F0C" w:rsidP="00D60690">
            <w:pPr>
              <w:spacing w:line="240" w:lineRule="exact"/>
              <w:ind w:right="76"/>
              <w:rPr>
                <w:rFonts w:ascii="Times New Roman" w:hAnsi="Times New Roman" w:cs="Times New Roman"/>
                <w:lang w:val="pt-BR"/>
              </w:rPr>
            </w:pPr>
          </w:p>
        </w:tc>
        <w:tc>
          <w:tcPr>
            <w:tcW w:w="4659" w:type="dxa"/>
            <w:tcBorders>
              <w:top w:val="single" w:sz="6" w:space="0" w:color="000000"/>
            </w:tcBorders>
          </w:tcPr>
          <w:p w14:paraId="4F6537C7" w14:textId="18A18220" w:rsidR="006B3F0C" w:rsidRPr="00D420FE" w:rsidRDefault="006B3F0C"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Nome: </w:t>
            </w:r>
            <w:r w:rsidR="0029604C" w:rsidRPr="00D420FE">
              <w:rPr>
                <w:rFonts w:ascii="Times New Roman" w:hAnsi="Times New Roman" w:cs="Times New Roman"/>
                <w:lang w:val="pt-BR"/>
              </w:rPr>
              <w:t>Rodrigo da Cruz Menezes</w:t>
            </w:r>
          </w:p>
          <w:p w14:paraId="09B77985" w14:textId="77777777" w:rsidR="006B3F0C" w:rsidRPr="00D420FE" w:rsidRDefault="006B3F0C"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w:t>
            </w:r>
            <w:r w:rsidR="0029604C" w:rsidRPr="00D420FE">
              <w:rPr>
                <w:rFonts w:ascii="Times New Roman" w:hAnsi="Times New Roman" w:cs="Times New Roman"/>
                <w:lang w:val="pt-BR"/>
              </w:rPr>
              <w:t xml:space="preserve"> Diretor</w:t>
            </w:r>
          </w:p>
          <w:p w14:paraId="7919AEB2" w14:textId="52BBC8D3" w:rsidR="00036F49" w:rsidRPr="00D420FE" w:rsidRDefault="00036F49" w:rsidP="00D60690">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w:t>
            </w:r>
            <w:r w:rsidR="00903E16" w:rsidRPr="00D420FE">
              <w:rPr>
                <w:rFonts w:ascii="Times New Roman" w:hAnsi="Times New Roman" w:cs="Times New Roman"/>
                <w:lang w:val="pt-BR"/>
              </w:rPr>
              <w:t xml:space="preserve"> </w:t>
            </w:r>
            <w:r w:rsidR="00FC5965" w:rsidRPr="00D420FE">
              <w:rPr>
                <w:rFonts w:ascii="Times New Roman" w:hAnsi="Times New Roman" w:cs="Times New Roman"/>
                <w:lang w:val="pt-BR"/>
              </w:rPr>
              <w:t>rodrigo.menezes@f</w:t>
            </w:r>
            <w:r w:rsidR="00670A44" w:rsidRPr="00D420FE">
              <w:rPr>
                <w:rFonts w:ascii="Times New Roman" w:hAnsi="Times New Roman" w:cs="Times New Roman"/>
                <w:lang w:val="pt-BR"/>
              </w:rPr>
              <w:t>parts</w:t>
            </w:r>
            <w:r w:rsidR="00FC5965" w:rsidRPr="00D420FE">
              <w:rPr>
                <w:rFonts w:ascii="Times New Roman" w:hAnsi="Times New Roman" w:cs="Times New Roman"/>
                <w:lang w:val="pt-BR"/>
              </w:rPr>
              <w:t>.com</w:t>
            </w:r>
            <w:r w:rsidR="00670A44" w:rsidRPr="00D420FE">
              <w:rPr>
                <w:rFonts w:ascii="Times New Roman" w:hAnsi="Times New Roman" w:cs="Times New Roman"/>
                <w:lang w:val="pt-BR"/>
              </w:rPr>
              <w:t>.br</w:t>
            </w:r>
          </w:p>
        </w:tc>
      </w:tr>
    </w:tbl>
    <w:p w14:paraId="5C296A4D" w14:textId="15FECEA6" w:rsidR="006D40A9" w:rsidRPr="00D420FE" w:rsidRDefault="006D40A9" w:rsidP="00D60690">
      <w:pPr>
        <w:tabs>
          <w:tab w:val="left" w:pos="851"/>
        </w:tabs>
        <w:spacing w:line="240" w:lineRule="exact"/>
        <w:jc w:val="center"/>
        <w:rPr>
          <w:rFonts w:ascii="Times New Roman" w:hAnsi="Times New Roman" w:cs="Times New Roman"/>
          <w:b/>
          <w:bCs/>
        </w:rPr>
      </w:pPr>
      <w:r w:rsidRPr="00D420FE">
        <w:rPr>
          <w:rFonts w:ascii="Times New Roman" w:hAnsi="Times New Roman" w:cs="Times New Roman"/>
          <w:b/>
          <w:bCs/>
        </w:rPr>
        <w:t>RSG GESTÃO DE ATIVOS LTDA</w:t>
      </w:r>
    </w:p>
    <w:p w14:paraId="78F92568" w14:textId="77777777" w:rsidR="006D40A9" w:rsidRPr="00D420FE" w:rsidRDefault="006D40A9" w:rsidP="00D60690">
      <w:pPr>
        <w:pStyle w:val="Corpodetexto"/>
        <w:spacing w:before="0" w:line="240" w:lineRule="exact"/>
        <w:ind w:left="0" w:right="76" w:firstLine="0"/>
        <w:jc w:val="center"/>
        <w:rPr>
          <w:rFonts w:ascii="Times New Roman" w:hAnsi="Times New Roman" w:cs="Times New Roman"/>
          <w:i/>
          <w:iCs/>
        </w:rPr>
      </w:pPr>
      <w:r w:rsidRPr="00D420FE">
        <w:rPr>
          <w:rFonts w:ascii="Times New Roman" w:hAnsi="Times New Roman" w:cs="Times New Roman"/>
          <w:i/>
          <w:iCs/>
        </w:rPr>
        <w:t>Fiador</w:t>
      </w:r>
    </w:p>
    <w:p w14:paraId="091CFC0C" w14:textId="77777777" w:rsidR="006D40A9" w:rsidRPr="00D420FE" w:rsidRDefault="006D40A9" w:rsidP="00D60690">
      <w:pPr>
        <w:pStyle w:val="Corpodetexto"/>
        <w:spacing w:before="0" w:line="240" w:lineRule="exact"/>
        <w:ind w:left="0" w:right="76" w:firstLine="0"/>
        <w:rPr>
          <w:rFonts w:ascii="Times New Roman" w:hAnsi="Times New Roman" w:cs="Times New Roman"/>
          <w:bCs/>
        </w:rPr>
      </w:pPr>
    </w:p>
    <w:p w14:paraId="31E4BDAD" w14:textId="77777777" w:rsidR="00C43583" w:rsidRPr="00D420FE" w:rsidRDefault="00C43583" w:rsidP="00D60690">
      <w:pPr>
        <w:pStyle w:val="Corpodetexto"/>
        <w:spacing w:before="0" w:line="240" w:lineRule="exact"/>
        <w:ind w:left="0" w:right="76" w:firstLine="0"/>
        <w:rPr>
          <w:rFonts w:ascii="Times New Roman" w:hAnsi="Times New Roman" w:cs="Times New Roman"/>
          <w:bCs/>
        </w:rPr>
      </w:pPr>
    </w:p>
    <w:p w14:paraId="3481A7BB" w14:textId="77777777" w:rsidR="00C43583" w:rsidRPr="00D420FE" w:rsidRDefault="00C43583" w:rsidP="00D60690">
      <w:pPr>
        <w:pStyle w:val="Corpodetexto"/>
        <w:spacing w:before="0" w:line="240" w:lineRule="exact"/>
        <w:ind w:left="0" w:right="76" w:firstLine="0"/>
        <w:rPr>
          <w:rFonts w:ascii="Times New Roman" w:hAnsi="Times New Roman" w:cs="Times New Roman"/>
          <w:bCs/>
        </w:rPr>
      </w:pPr>
    </w:p>
    <w:tbl>
      <w:tblPr>
        <w:tblStyle w:val="TableNormal1"/>
        <w:tblW w:w="9615" w:type="dxa"/>
        <w:tblInd w:w="102" w:type="dxa"/>
        <w:tblLayout w:type="fixed"/>
        <w:tblLook w:val="04A0" w:firstRow="1" w:lastRow="0" w:firstColumn="1" w:lastColumn="0" w:noHBand="0" w:noVBand="1"/>
      </w:tblPr>
      <w:tblGrid>
        <w:gridCol w:w="4447"/>
        <w:gridCol w:w="129"/>
        <w:gridCol w:w="592"/>
        <w:gridCol w:w="4447"/>
      </w:tblGrid>
      <w:tr w:rsidR="006B5085" w:rsidRPr="00FA4680" w14:paraId="647E380B" w14:textId="77777777" w:rsidTr="00A46ED3">
        <w:trPr>
          <w:trHeight w:hRule="exact" w:val="1178"/>
        </w:trPr>
        <w:tc>
          <w:tcPr>
            <w:tcW w:w="4447" w:type="dxa"/>
            <w:tcBorders>
              <w:top w:val="single" w:sz="4" w:space="0" w:color="auto"/>
            </w:tcBorders>
          </w:tcPr>
          <w:p w14:paraId="23D27CFD" w14:textId="77777777" w:rsidR="006B5085" w:rsidRPr="00D420FE" w:rsidRDefault="006B5085"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Nome: Nilson Gilberto Agostini</w:t>
            </w:r>
          </w:p>
          <w:p w14:paraId="5D11C329" w14:textId="77777777" w:rsidR="006B5085" w:rsidRPr="00D420FE" w:rsidRDefault="006B5085"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 Diretor</w:t>
            </w:r>
          </w:p>
          <w:p w14:paraId="0D78E027" w14:textId="77777777" w:rsidR="006B5085" w:rsidRPr="00D420FE" w:rsidRDefault="006B5085"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 nilson.agostini@agrocompetence.com</w:t>
            </w:r>
          </w:p>
        </w:tc>
        <w:tc>
          <w:tcPr>
            <w:tcW w:w="129" w:type="dxa"/>
          </w:tcPr>
          <w:p w14:paraId="278ACB3B" w14:textId="77777777" w:rsidR="006B5085" w:rsidRPr="00D420FE" w:rsidRDefault="006B5085" w:rsidP="00E03D74">
            <w:pPr>
              <w:spacing w:line="240" w:lineRule="exact"/>
              <w:ind w:right="76"/>
              <w:rPr>
                <w:rFonts w:ascii="Times New Roman" w:hAnsi="Times New Roman" w:cs="Times New Roman"/>
                <w:lang w:val="pt-BR"/>
              </w:rPr>
            </w:pPr>
          </w:p>
        </w:tc>
        <w:tc>
          <w:tcPr>
            <w:tcW w:w="592" w:type="dxa"/>
          </w:tcPr>
          <w:p w14:paraId="713BECFD" w14:textId="431569DB" w:rsidR="006B5085" w:rsidRPr="00D420FE" w:rsidRDefault="006B5085" w:rsidP="00E03D74">
            <w:pPr>
              <w:spacing w:line="240" w:lineRule="exact"/>
              <w:ind w:right="76"/>
              <w:rPr>
                <w:rFonts w:ascii="Times New Roman" w:hAnsi="Times New Roman" w:cs="Times New Roman"/>
                <w:lang w:val="pt-BR"/>
              </w:rPr>
            </w:pPr>
          </w:p>
        </w:tc>
        <w:tc>
          <w:tcPr>
            <w:tcW w:w="4447" w:type="dxa"/>
            <w:tcBorders>
              <w:top w:val="single" w:sz="4" w:space="0" w:color="auto"/>
            </w:tcBorders>
          </w:tcPr>
          <w:p w14:paraId="22FFA84A" w14:textId="77777777" w:rsidR="006B5085" w:rsidRPr="00D420FE" w:rsidRDefault="006B5085"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Nome: Rodrigo da Cruz Menezes</w:t>
            </w:r>
          </w:p>
          <w:p w14:paraId="44E7D475" w14:textId="77777777" w:rsidR="006B5085" w:rsidRPr="00D420FE" w:rsidRDefault="006B5085"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 Diretor</w:t>
            </w:r>
          </w:p>
          <w:p w14:paraId="0CCE617A" w14:textId="77777777" w:rsidR="006B5085" w:rsidRPr="00D420FE" w:rsidRDefault="006B5085"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 rodrigo.menezes@fparts.com.br</w:t>
            </w:r>
          </w:p>
        </w:tc>
      </w:tr>
    </w:tbl>
    <w:p w14:paraId="187480A0" w14:textId="0DCF867C" w:rsidR="00EF4AF1" w:rsidRPr="00D420FE" w:rsidRDefault="00EF4AF1" w:rsidP="001532F0">
      <w:pPr>
        <w:pStyle w:val="Corpodetexto"/>
        <w:pageBreakBefore/>
        <w:spacing w:before="0" w:line="240" w:lineRule="exact"/>
        <w:ind w:left="0" w:right="74" w:firstLine="0"/>
        <w:rPr>
          <w:rFonts w:ascii="Times New Roman" w:hAnsi="Times New Roman" w:cs="Times New Roman"/>
          <w:i/>
        </w:rPr>
      </w:pPr>
      <w:r w:rsidRPr="00D420FE">
        <w:rPr>
          <w:rFonts w:ascii="Times New Roman" w:hAnsi="Times New Roman" w:cs="Times New Roman"/>
          <w:i/>
        </w:rPr>
        <w:lastRenderedPageBreak/>
        <w:t>PÁGINA 02/02 DE ASSINATURAS DO INSTRUMENTO PARTICULAR DE ESCRITURA DA 2ª (SEGUNDA) EMISSÃO DE DEBÊNTURES SIMPLES, NÃO CONVERSÍVEIS EM AÇÕES, DA ESPÉCIE QUIROGRAFÁRIA, A SER CONVOLADA EM COM GARANTIA REAL E COM GARANTIA FIDEJUSSÓRIA ADICIONAL, EM SÉRIE ÚNICA, OBJETO DE COLOCAÇÃO PRIVADA, DA RECH AGRÍCOLA S.A.</w:t>
      </w:r>
    </w:p>
    <w:p w14:paraId="4B6FCE0F" w14:textId="77777777" w:rsidR="00EF4AF1" w:rsidRPr="00D420FE" w:rsidRDefault="00EF4AF1" w:rsidP="00D60690">
      <w:pPr>
        <w:tabs>
          <w:tab w:val="left" w:pos="851"/>
        </w:tabs>
        <w:spacing w:line="240" w:lineRule="exact"/>
        <w:jc w:val="center"/>
        <w:rPr>
          <w:rFonts w:ascii="Times New Roman" w:hAnsi="Times New Roman" w:cs="Times New Roman"/>
          <w:b/>
          <w:bCs/>
        </w:rPr>
      </w:pPr>
    </w:p>
    <w:p w14:paraId="5EF0872D" w14:textId="77777777" w:rsidR="00EF4AF1" w:rsidRPr="00D420FE" w:rsidRDefault="00EF4AF1" w:rsidP="00D60690">
      <w:pPr>
        <w:tabs>
          <w:tab w:val="left" w:pos="851"/>
        </w:tabs>
        <w:spacing w:line="240" w:lineRule="exact"/>
        <w:jc w:val="center"/>
        <w:rPr>
          <w:rFonts w:ascii="Times New Roman" w:hAnsi="Times New Roman" w:cs="Times New Roman"/>
          <w:b/>
          <w:bCs/>
        </w:rPr>
      </w:pPr>
    </w:p>
    <w:p w14:paraId="4F60467E" w14:textId="77777777" w:rsidR="00EF4AF1" w:rsidRPr="00D420FE" w:rsidRDefault="00EF4AF1" w:rsidP="00D60690">
      <w:pPr>
        <w:tabs>
          <w:tab w:val="left" w:pos="851"/>
        </w:tabs>
        <w:spacing w:line="240" w:lineRule="exact"/>
        <w:jc w:val="center"/>
        <w:rPr>
          <w:rFonts w:ascii="Times New Roman" w:hAnsi="Times New Roman" w:cs="Times New Roman"/>
          <w:b/>
          <w:bCs/>
        </w:rPr>
      </w:pPr>
    </w:p>
    <w:p w14:paraId="57E5484A" w14:textId="77777777" w:rsidR="00EF4AF1" w:rsidRPr="00D420FE" w:rsidRDefault="00EF4AF1" w:rsidP="00D60690">
      <w:pPr>
        <w:tabs>
          <w:tab w:val="left" w:pos="851"/>
        </w:tabs>
        <w:spacing w:line="240" w:lineRule="exact"/>
        <w:jc w:val="center"/>
        <w:rPr>
          <w:rFonts w:ascii="Times New Roman" w:hAnsi="Times New Roman" w:cs="Times New Roman"/>
          <w:b/>
          <w:bCs/>
        </w:rPr>
      </w:pPr>
    </w:p>
    <w:p w14:paraId="32908291" w14:textId="77777777" w:rsidR="00EF4AF1" w:rsidRPr="00D420FE" w:rsidRDefault="00EF4AF1" w:rsidP="00D60690">
      <w:pPr>
        <w:tabs>
          <w:tab w:val="left" w:pos="851"/>
        </w:tabs>
        <w:spacing w:line="240" w:lineRule="exact"/>
        <w:jc w:val="center"/>
        <w:rPr>
          <w:rFonts w:ascii="Times New Roman" w:hAnsi="Times New Roman" w:cs="Times New Roman"/>
          <w:b/>
          <w:bCs/>
        </w:rPr>
      </w:pPr>
    </w:p>
    <w:p w14:paraId="0EDD97BA" w14:textId="75F0D10B" w:rsidR="006D40A9" w:rsidRPr="00D420FE" w:rsidRDefault="006D40A9" w:rsidP="00D60690">
      <w:pPr>
        <w:tabs>
          <w:tab w:val="left" w:pos="851"/>
        </w:tabs>
        <w:spacing w:line="240" w:lineRule="exact"/>
        <w:jc w:val="center"/>
        <w:rPr>
          <w:rFonts w:ascii="Times New Roman" w:hAnsi="Times New Roman" w:cs="Times New Roman"/>
          <w:b/>
          <w:bCs/>
        </w:rPr>
      </w:pPr>
      <w:r w:rsidRPr="00D420FE">
        <w:rPr>
          <w:rFonts w:ascii="Times New Roman" w:hAnsi="Times New Roman" w:cs="Times New Roman"/>
          <w:b/>
          <w:bCs/>
        </w:rPr>
        <w:t>TELMAC COMERCIO, IMPORTAÇÃO E EXPORTAÇÃO LTDA.</w:t>
      </w:r>
    </w:p>
    <w:p w14:paraId="66127C35" w14:textId="77777777" w:rsidR="006D40A9" w:rsidRPr="00D420FE" w:rsidRDefault="006D40A9" w:rsidP="00D60690">
      <w:pPr>
        <w:pStyle w:val="Corpodetexto"/>
        <w:spacing w:before="0" w:line="240" w:lineRule="exact"/>
        <w:ind w:left="0" w:right="76" w:firstLine="0"/>
        <w:jc w:val="center"/>
        <w:rPr>
          <w:rFonts w:ascii="Times New Roman" w:hAnsi="Times New Roman" w:cs="Times New Roman"/>
          <w:i/>
          <w:iCs/>
        </w:rPr>
      </w:pPr>
      <w:r w:rsidRPr="00D420FE">
        <w:rPr>
          <w:rFonts w:ascii="Times New Roman" w:hAnsi="Times New Roman" w:cs="Times New Roman"/>
          <w:i/>
          <w:iCs/>
        </w:rPr>
        <w:t>Fiador</w:t>
      </w:r>
    </w:p>
    <w:p w14:paraId="6E33DB96" w14:textId="77777777" w:rsidR="006D40A9" w:rsidRPr="00D420FE" w:rsidRDefault="006D40A9" w:rsidP="00D60690">
      <w:pPr>
        <w:pStyle w:val="Corpodetexto"/>
        <w:spacing w:before="0" w:line="240" w:lineRule="exact"/>
        <w:ind w:left="0" w:right="76" w:firstLine="0"/>
        <w:rPr>
          <w:rFonts w:ascii="Times New Roman" w:hAnsi="Times New Roman" w:cs="Times New Roman"/>
          <w:bCs/>
        </w:rPr>
      </w:pPr>
    </w:p>
    <w:p w14:paraId="4590BCDB" w14:textId="77777777" w:rsidR="009D794C" w:rsidRPr="00D420FE" w:rsidRDefault="009D794C" w:rsidP="00D60690">
      <w:pPr>
        <w:pStyle w:val="Corpodetexto"/>
        <w:spacing w:before="0" w:line="240" w:lineRule="exact"/>
        <w:ind w:left="0" w:right="76" w:firstLine="0"/>
        <w:rPr>
          <w:rFonts w:ascii="Times New Roman" w:hAnsi="Times New Roman" w:cs="Times New Roman"/>
          <w:bCs/>
        </w:rPr>
      </w:pPr>
    </w:p>
    <w:p w14:paraId="5C7606D3" w14:textId="77777777" w:rsidR="008B0334" w:rsidRPr="00D420FE" w:rsidRDefault="008B0334" w:rsidP="00D60690">
      <w:pPr>
        <w:pStyle w:val="Corpodetexto"/>
        <w:spacing w:before="0" w:line="240" w:lineRule="exact"/>
        <w:ind w:left="0" w:right="76" w:firstLine="0"/>
        <w:rPr>
          <w:rFonts w:ascii="Times New Roman" w:hAnsi="Times New Roman" w:cs="Times New Roman"/>
          <w:bCs/>
        </w:rPr>
      </w:pPr>
    </w:p>
    <w:tbl>
      <w:tblPr>
        <w:tblStyle w:val="TableNormal1"/>
        <w:tblW w:w="9938" w:type="dxa"/>
        <w:tblInd w:w="102" w:type="dxa"/>
        <w:tblBorders>
          <w:top w:val="nil"/>
          <w:left w:val="nil"/>
          <w:bottom w:val="nil"/>
          <w:right w:val="nil"/>
          <w:insideH w:val="nil"/>
          <w:insideV w:val="nil"/>
        </w:tblBorders>
        <w:tblLayout w:type="fixed"/>
        <w:tblLook w:val="01E0" w:firstRow="1" w:lastRow="1" w:firstColumn="1" w:lastColumn="1" w:noHBand="0" w:noVBand="0"/>
      </w:tblPr>
      <w:tblGrid>
        <w:gridCol w:w="4659"/>
        <w:gridCol w:w="620"/>
        <w:gridCol w:w="4659"/>
      </w:tblGrid>
      <w:tr w:rsidR="00277E20" w:rsidRPr="00FA4680" w14:paraId="587ACC66" w14:textId="77777777" w:rsidTr="00E03D74">
        <w:trPr>
          <w:trHeight w:hRule="exact" w:val="1178"/>
        </w:trPr>
        <w:tc>
          <w:tcPr>
            <w:tcW w:w="4659" w:type="dxa"/>
            <w:tcBorders>
              <w:top w:val="single" w:sz="6" w:space="0" w:color="000000"/>
            </w:tcBorders>
          </w:tcPr>
          <w:p w14:paraId="5FECC4D1" w14:textId="77777777" w:rsidR="00277E20" w:rsidRPr="00D420FE" w:rsidRDefault="00277E20"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Nome: Nilson Gilberto Agostini</w:t>
            </w:r>
          </w:p>
          <w:p w14:paraId="19477426" w14:textId="77777777" w:rsidR="00277E20" w:rsidRPr="00D420FE" w:rsidRDefault="00277E20"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 Diretor</w:t>
            </w:r>
          </w:p>
          <w:p w14:paraId="653F90B2" w14:textId="77777777" w:rsidR="00277E20" w:rsidRPr="00D420FE" w:rsidRDefault="00277E20"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 nilson.agostini@agrocompetence.com</w:t>
            </w:r>
          </w:p>
        </w:tc>
        <w:tc>
          <w:tcPr>
            <w:tcW w:w="620" w:type="dxa"/>
          </w:tcPr>
          <w:p w14:paraId="529EF406" w14:textId="77777777" w:rsidR="00277E20" w:rsidRPr="00D420FE" w:rsidRDefault="00277E20" w:rsidP="00E03D74">
            <w:pPr>
              <w:spacing w:line="240" w:lineRule="exact"/>
              <w:ind w:right="76"/>
              <w:rPr>
                <w:rFonts w:ascii="Times New Roman" w:hAnsi="Times New Roman" w:cs="Times New Roman"/>
                <w:lang w:val="pt-BR"/>
              </w:rPr>
            </w:pPr>
          </w:p>
        </w:tc>
        <w:tc>
          <w:tcPr>
            <w:tcW w:w="4659" w:type="dxa"/>
            <w:tcBorders>
              <w:top w:val="single" w:sz="6" w:space="0" w:color="000000"/>
            </w:tcBorders>
          </w:tcPr>
          <w:p w14:paraId="37047195" w14:textId="0880DA68" w:rsidR="00277E20" w:rsidRPr="00D420FE" w:rsidRDefault="00277E20"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Nome: </w:t>
            </w:r>
            <w:r w:rsidR="006076A8" w:rsidRPr="00D420FE">
              <w:rPr>
                <w:rFonts w:ascii="Times New Roman" w:hAnsi="Times New Roman" w:cs="Times New Roman"/>
                <w:lang w:val="pt-BR"/>
              </w:rPr>
              <w:t>Guilherme</w:t>
            </w:r>
            <w:r w:rsidR="00DA67CF" w:rsidRPr="00D420FE">
              <w:rPr>
                <w:rFonts w:ascii="Times New Roman" w:hAnsi="Times New Roman" w:cs="Times New Roman"/>
                <w:lang w:val="pt-BR"/>
              </w:rPr>
              <w:t xml:space="preserve"> </w:t>
            </w:r>
            <w:r w:rsidR="002F3A80" w:rsidRPr="00D420FE">
              <w:rPr>
                <w:rFonts w:ascii="Times New Roman" w:hAnsi="Times New Roman" w:cs="Times New Roman"/>
                <w:lang w:val="pt-BR"/>
              </w:rPr>
              <w:t xml:space="preserve">Werner </w:t>
            </w:r>
            <w:r w:rsidR="00DA67CF" w:rsidRPr="00D420FE">
              <w:rPr>
                <w:rFonts w:ascii="Times New Roman" w:hAnsi="Times New Roman" w:cs="Times New Roman"/>
                <w:lang w:val="pt-BR"/>
              </w:rPr>
              <w:t>Paschoal</w:t>
            </w:r>
          </w:p>
          <w:p w14:paraId="40862E15" w14:textId="77777777" w:rsidR="00277E20" w:rsidRPr="00D420FE" w:rsidRDefault="00277E20"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Cargo: Diretor</w:t>
            </w:r>
          </w:p>
          <w:p w14:paraId="76A2A402" w14:textId="4E9A7F62" w:rsidR="00277E20" w:rsidRPr="00D420FE" w:rsidRDefault="00277E20" w:rsidP="00E03D74">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e-mail: </w:t>
            </w:r>
            <w:r w:rsidR="002F3A80" w:rsidRPr="00D420FE">
              <w:rPr>
                <w:rFonts w:ascii="Times New Roman" w:hAnsi="Times New Roman" w:cs="Times New Roman"/>
                <w:lang w:val="pt-BR"/>
              </w:rPr>
              <w:t>guilherme</w:t>
            </w:r>
            <w:r w:rsidR="00410835" w:rsidRPr="00D420FE">
              <w:rPr>
                <w:rFonts w:ascii="Times New Roman" w:hAnsi="Times New Roman" w:cs="Times New Roman"/>
                <w:lang w:val="pt-BR"/>
              </w:rPr>
              <w:t>.paschoal@telmac.com.br</w:t>
            </w:r>
          </w:p>
        </w:tc>
      </w:tr>
    </w:tbl>
    <w:p w14:paraId="126A21D3" w14:textId="77777777" w:rsidR="008B0334" w:rsidRPr="00D420FE" w:rsidRDefault="008B0334" w:rsidP="00D60690">
      <w:pPr>
        <w:pStyle w:val="Corpodetexto"/>
        <w:spacing w:before="0" w:line="240" w:lineRule="exact"/>
        <w:ind w:left="0" w:right="76" w:firstLine="0"/>
        <w:rPr>
          <w:rFonts w:ascii="Times New Roman" w:hAnsi="Times New Roman" w:cs="Times New Roman"/>
          <w:bCs/>
        </w:rPr>
      </w:pPr>
    </w:p>
    <w:p w14:paraId="0E1BCF19" w14:textId="77777777" w:rsidR="00670A44" w:rsidRPr="00D420FE" w:rsidRDefault="00670A44" w:rsidP="00D60690">
      <w:pPr>
        <w:pStyle w:val="Corpodetexto"/>
        <w:spacing w:before="0" w:line="240" w:lineRule="exact"/>
        <w:ind w:left="0" w:right="76" w:firstLine="0"/>
        <w:rPr>
          <w:rFonts w:ascii="Times New Roman" w:hAnsi="Times New Roman" w:cs="Times New Roman"/>
          <w:bCs/>
        </w:rPr>
      </w:pPr>
    </w:p>
    <w:p w14:paraId="62398CC1" w14:textId="77777777" w:rsidR="00670A44" w:rsidRPr="00D420FE" w:rsidRDefault="00670A44" w:rsidP="00D60690">
      <w:pPr>
        <w:pStyle w:val="Corpodetexto"/>
        <w:spacing w:before="0" w:line="240" w:lineRule="exact"/>
        <w:ind w:left="0" w:right="76" w:firstLine="0"/>
        <w:rPr>
          <w:rFonts w:ascii="Times New Roman" w:hAnsi="Times New Roman" w:cs="Times New Roman"/>
          <w:bCs/>
        </w:rPr>
      </w:pPr>
    </w:p>
    <w:bookmarkEnd w:id="0"/>
    <w:bookmarkEnd w:id="1"/>
    <w:p w14:paraId="7F70FF07" w14:textId="6A28B954" w:rsidR="00ED2295" w:rsidRPr="00D420FE" w:rsidRDefault="00ED2295" w:rsidP="006D40A9">
      <w:pPr>
        <w:autoSpaceDE/>
        <w:autoSpaceDN/>
        <w:spacing w:line="240" w:lineRule="exact"/>
        <w:jc w:val="center"/>
        <w:rPr>
          <w:rFonts w:ascii="Times New Roman" w:hAnsi="Times New Roman" w:cs="Times New Roman"/>
        </w:rPr>
      </w:pPr>
    </w:p>
    <w:p w14:paraId="7516333C" w14:textId="77777777" w:rsidR="00941271" w:rsidRPr="00D420FE" w:rsidRDefault="00941271" w:rsidP="008B0334">
      <w:pPr>
        <w:pStyle w:val="Corpodetexto"/>
        <w:spacing w:before="0" w:line="240" w:lineRule="exact"/>
        <w:ind w:left="0" w:right="76" w:firstLine="0"/>
        <w:jc w:val="center"/>
        <w:rPr>
          <w:rFonts w:ascii="Times New Roman" w:hAnsi="Times New Roman" w:cs="Times New Roman"/>
        </w:rPr>
      </w:pPr>
    </w:p>
    <w:p w14:paraId="2463D623" w14:textId="77777777" w:rsidR="00CF27DD" w:rsidRPr="00D420FE" w:rsidRDefault="00CF27DD" w:rsidP="008B0334">
      <w:pPr>
        <w:pStyle w:val="Corpodetexto"/>
        <w:spacing w:before="0" w:line="240" w:lineRule="exact"/>
        <w:ind w:left="0" w:right="76" w:firstLine="0"/>
        <w:jc w:val="center"/>
        <w:rPr>
          <w:rFonts w:ascii="Times New Roman" w:hAnsi="Times New Roman" w:cs="Times New Roman"/>
        </w:rPr>
      </w:pPr>
    </w:p>
    <w:p w14:paraId="7D91FBA9" w14:textId="77777777" w:rsidR="00CF27DD" w:rsidRPr="00D420FE" w:rsidRDefault="00CF27DD" w:rsidP="008B0334">
      <w:pPr>
        <w:pStyle w:val="Corpodetexto"/>
        <w:spacing w:before="0" w:line="240" w:lineRule="exact"/>
        <w:ind w:left="0" w:right="76" w:firstLine="0"/>
        <w:jc w:val="center"/>
        <w:rPr>
          <w:rFonts w:ascii="Times New Roman" w:hAnsi="Times New Roman" w:cs="Times New Roman"/>
        </w:rPr>
      </w:pPr>
    </w:p>
    <w:p w14:paraId="499B72BB" w14:textId="77777777" w:rsidR="00CF27DD" w:rsidRPr="00D420FE" w:rsidRDefault="00CF27DD" w:rsidP="008B0334">
      <w:pPr>
        <w:pStyle w:val="Corpodetexto"/>
        <w:spacing w:before="0" w:line="240" w:lineRule="exact"/>
        <w:ind w:left="0" w:right="76" w:firstLine="0"/>
        <w:jc w:val="center"/>
        <w:rPr>
          <w:rFonts w:ascii="Times New Roman" w:hAnsi="Times New Roman" w:cs="Times New Roman"/>
        </w:rPr>
      </w:pPr>
    </w:p>
    <w:p w14:paraId="5C4DC995" w14:textId="77777777" w:rsidR="00CF27DD" w:rsidRPr="00D420FE" w:rsidRDefault="00CF27DD" w:rsidP="008B0334">
      <w:pPr>
        <w:pStyle w:val="Corpodetexto"/>
        <w:spacing w:before="0" w:line="240" w:lineRule="exact"/>
        <w:ind w:left="0" w:right="76" w:firstLine="0"/>
        <w:jc w:val="center"/>
        <w:rPr>
          <w:rFonts w:ascii="Times New Roman" w:hAnsi="Times New Roman" w:cs="Times New Roman"/>
        </w:rPr>
      </w:pPr>
    </w:p>
    <w:p w14:paraId="628CBF95" w14:textId="77777777" w:rsidR="0093476A" w:rsidRPr="00D420FE" w:rsidRDefault="0093476A" w:rsidP="0093476A">
      <w:pPr>
        <w:widowControl/>
        <w:autoSpaceDE/>
        <w:autoSpaceDN/>
        <w:rPr>
          <w:rFonts w:ascii="Times New Roman" w:hAnsi="Times New Roman" w:cs="Times New Roman"/>
        </w:rPr>
      </w:pPr>
      <w:r w:rsidRPr="00D420FE">
        <w:rPr>
          <w:rFonts w:ascii="Times New Roman" w:hAnsi="Times New Roman" w:cs="Times New Roman"/>
          <w:b/>
          <w:bCs/>
        </w:rPr>
        <w:t>Testemunhas</w:t>
      </w:r>
      <w:r w:rsidRPr="00D420FE">
        <w:rPr>
          <w:rFonts w:ascii="Times New Roman" w:hAnsi="Times New Roman" w:cs="Times New Roman"/>
        </w:rPr>
        <w:t>:</w:t>
      </w:r>
    </w:p>
    <w:p w14:paraId="0B1D0354" w14:textId="77777777" w:rsidR="0093476A" w:rsidRPr="00D420FE" w:rsidRDefault="0093476A" w:rsidP="0093476A">
      <w:pPr>
        <w:widowControl/>
        <w:autoSpaceDE/>
        <w:autoSpaceDN/>
        <w:rPr>
          <w:rFonts w:ascii="Times New Roman" w:hAnsi="Times New Roman" w:cs="Times New Roman"/>
        </w:rPr>
      </w:pPr>
    </w:p>
    <w:p w14:paraId="49CA77B2" w14:textId="77777777" w:rsidR="0093476A" w:rsidRPr="00D420FE" w:rsidRDefault="0093476A" w:rsidP="0093476A">
      <w:pPr>
        <w:widowControl/>
        <w:autoSpaceDE/>
        <w:autoSpaceDN/>
        <w:rPr>
          <w:rFonts w:ascii="Times New Roman" w:hAnsi="Times New Roman" w:cs="Times New Roman"/>
        </w:rPr>
      </w:pPr>
    </w:p>
    <w:p w14:paraId="4C9E9C0F" w14:textId="77777777" w:rsidR="0093476A" w:rsidRPr="00D420FE" w:rsidRDefault="0093476A" w:rsidP="0093476A">
      <w:pPr>
        <w:widowControl/>
        <w:autoSpaceDE/>
        <w:autoSpaceDN/>
        <w:rPr>
          <w:rFonts w:ascii="Times New Roman" w:hAnsi="Times New Roman" w:cs="Times New Roman"/>
        </w:rPr>
      </w:pPr>
    </w:p>
    <w:p w14:paraId="7BD5B89F" w14:textId="77777777" w:rsidR="0093476A" w:rsidRPr="00D420FE" w:rsidRDefault="0093476A" w:rsidP="0093476A">
      <w:pPr>
        <w:widowControl/>
        <w:autoSpaceDE/>
        <w:autoSpaceDN/>
        <w:rPr>
          <w:rFonts w:ascii="Times New Roman" w:hAnsi="Times New Roman" w:cs="Times New Roman"/>
        </w:rPr>
      </w:pPr>
    </w:p>
    <w:tbl>
      <w:tblPr>
        <w:tblStyle w:val="TableNormal1"/>
        <w:tblW w:w="9892" w:type="dxa"/>
        <w:tblInd w:w="102" w:type="dxa"/>
        <w:tblBorders>
          <w:top w:val="nil"/>
          <w:left w:val="nil"/>
          <w:bottom w:val="nil"/>
          <w:right w:val="nil"/>
          <w:insideH w:val="nil"/>
          <w:insideV w:val="nil"/>
        </w:tblBorders>
        <w:tblLayout w:type="fixed"/>
        <w:tblLook w:val="01E0" w:firstRow="1" w:lastRow="1" w:firstColumn="1" w:lastColumn="1" w:noHBand="0" w:noVBand="0"/>
      </w:tblPr>
      <w:tblGrid>
        <w:gridCol w:w="4638"/>
        <w:gridCol w:w="616"/>
        <w:gridCol w:w="4638"/>
      </w:tblGrid>
      <w:tr w:rsidR="0093476A" w:rsidRPr="00FA4680" w14:paraId="6D4D2D5B" w14:textId="77777777" w:rsidTr="001532F0">
        <w:trPr>
          <w:trHeight w:hRule="exact" w:val="1043"/>
        </w:trPr>
        <w:tc>
          <w:tcPr>
            <w:tcW w:w="4638" w:type="dxa"/>
            <w:tcBorders>
              <w:top w:val="single" w:sz="6" w:space="0" w:color="000000"/>
            </w:tcBorders>
          </w:tcPr>
          <w:p w14:paraId="33B56C77" w14:textId="4DEDE5DA" w:rsidR="0093476A" w:rsidRPr="00D420FE" w:rsidRDefault="0093476A" w:rsidP="00FB0035">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Nome: </w:t>
            </w:r>
            <w:r w:rsidR="00D351AC" w:rsidRPr="00D420FE">
              <w:rPr>
                <w:rFonts w:ascii="Times New Roman" w:hAnsi="Times New Roman" w:cs="Times New Roman"/>
                <w:lang w:val="pt-BR"/>
              </w:rPr>
              <w:t>Adriano</w:t>
            </w:r>
            <w:r w:rsidR="00241E02" w:rsidRPr="00D420FE">
              <w:rPr>
                <w:rFonts w:ascii="Times New Roman" w:hAnsi="Times New Roman" w:cs="Times New Roman"/>
                <w:lang w:val="pt-BR"/>
              </w:rPr>
              <w:t xml:space="preserve"> Augusto Torralbo</w:t>
            </w:r>
          </w:p>
          <w:p w14:paraId="4E88B597" w14:textId="3A97B031" w:rsidR="0093476A" w:rsidRPr="00D420FE" w:rsidRDefault="0093476A" w:rsidP="0041571D">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CPF: </w:t>
            </w:r>
            <w:r w:rsidR="00B20582" w:rsidRPr="00D420FE">
              <w:rPr>
                <w:rFonts w:ascii="Times New Roman" w:hAnsi="Times New Roman" w:cs="Times New Roman"/>
                <w:lang w:val="pt-BR"/>
              </w:rPr>
              <w:t>320.315.948-18</w:t>
            </w:r>
          </w:p>
          <w:p w14:paraId="520EED17" w14:textId="684F1307" w:rsidR="00036F49" w:rsidRPr="00D420FE" w:rsidRDefault="00036F49" w:rsidP="00FB0035">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e-mail:</w:t>
            </w:r>
            <w:r w:rsidR="00903E16" w:rsidRPr="00D420FE">
              <w:rPr>
                <w:rFonts w:ascii="Times New Roman" w:hAnsi="Times New Roman" w:cs="Times New Roman"/>
                <w:lang w:val="pt-BR"/>
              </w:rPr>
              <w:t xml:space="preserve"> </w:t>
            </w:r>
            <w:r w:rsidR="00B20582" w:rsidRPr="00D420FE">
              <w:rPr>
                <w:rFonts w:ascii="Times New Roman" w:hAnsi="Times New Roman" w:cs="Times New Roman"/>
                <w:lang w:val="pt-BR"/>
              </w:rPr>
              <w:t>adriano.</w:t>
            </w:r>
            <w:r w:rsidR="006F7157" w:rsidRPr="00D420FE">
              <w:rPr>
                <w:rFonts w:ascii="Times New Roman" w:hAnsi="Times New Roman" w:cs="Times New Roman"/>
                <w:lang w:val="pt-BR"/>
              </w:rPr>
              <w:t>torralbo@agrocompetence.com</w:t>
            </w:r>
          </w:p>
        </w:tc>
        <w:tc>
          <w:tcPr>
            <w:tcW w:w="616" w:type="dxa"/>
          </w:tcPr>
          <w:p w14:paraId="21AA7FB9" w14:textId="77777777" w:rsidR="0093476A" w:rsidRPr="00D420FE" w:rsidRDefault="0093476A" w:rsidP="00FB0035">
            <w:pPr>
              <w:spacing w:line="240" w:lineRule="exact"/>
              <w:ind w:right="76"/>
              <w:rPr>
                <w:rFonts w:ascii="Times New Roman" w:hAnsi="Times New Roman" w:cs="Times New Roman"/>
                <w:lang w:val="pt-BR"/>
              </w:rPr>
            </w:pPr>
          </w:p>
        </w:tc>
        <w:tc>
          <w:tcPr>
            <w:tcW w:w="4638" w:type="dxa"/>
            <w:tcBorders>
              <w:top w:val="single" w:sz="6" w:space="0" w:color="000000"/>
            </w:tcBorders>
          </w:tcPr>
          <w:p w14:paraId="24F2930E" w14:textId="3C99DB78" w:rsidR="0093476A" w:rsidRPr="00D420FE" w:rsidRDefault="0093476A" w:rsidP="00FB0035">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Nome: </w:t>
            </w:r>
            <w:r w:rsidR="006F7157" w:rsidRPr="00D420FE">
              <w:rPr>
                <w:rFonts w:ascii="Times New Roman" w:hAnsi="Times New Roman" w:cs="Times New Roman"/>
                <w:lang w:val="pt-BR"/>
              </w:rPr>
              <w:t>Luiz Carlos Viana</w:t>
            </w:r>
            <w:r w:rsidR="006F4C90" w:rsidRPr="00D420FE">
              <w:rPr>
                <w:rFonts w:ascii="Times New Roman" w:hAnsi="Times New Roman" w:cs="Times New Roman"/>
                <w:lang w:val="pt-BR"/>
              </w:rPr>
              <w:t xml:space="preserve"> Girão Júnior</w:t>
            </w:r>
          </w:p>
          <w:p w14:paraId="0900586E" w14:textId="7E8E9D07" w:rsidR="00036F49" w:rsidRPr="00D420FE" w:rsidRDefault="0093476A" w:rsidP="00036F49">
            <w:pPr>
              <w:pStyle w:val="TableParagraph"/>
              <w:spacing w:before="0" w:line="240" w:lineRule="exact"/>
              <w:ind w:left="0" w:right="76"/>
              <w:rPr>
                <w:rFonts w:ascii="Times New Roman" w:hAnsi="Times New Roman" w:cs="Times New Roman"/>
                <w:lang w:val="pt-BR"/>
              </w:rPr>
            </w:pPr>
            <w:r w:rsidRPr="00D420FE">
              <w:rPr>
                <w:rFonts w:ascii="Times New Roman" w:hAnsi="Times New Roman" w:cs="Times New Roman"/>
                <w:lang w:val="pt-BR"/>
              </w:rPr>
              <w:t xml:space="preserve">CPF: </w:t>
            </w:r>
            <w:r w:rsidR="006F4C90" w:rsidRPr="00D420FE">
              <w:rPr>
                <w:rFonts w:ascii="Times New Roman" w:hAnsi="Times New Roman" w:cs="Times New Roman"/>
                <w:lang w:val="pt-BR"/>
              </w:rPr>
              <w:t>111.768.157-25</w:t>
            </w:r>
            <w:r w:rsidR="00036F49" w:rsidRPr="00D420FE">
              <w:rPr>
                <w:rFonts w:ascii="Times New Roman" w:hAnsi="Times New Roman" w:cs="Times New Roman"/>
                <w:lang w:val="pt-BR"/>
              </w:rPr>
              <w:t>e-mail:</w:t>
            </w:r>
            <w:r w:rsidR="00903E16" w:rsidRPr="00D420FE">
              <w:rPr>
                <w:rFonts w:ascii="Times New Roman" w:hAnsi="Times New Roman" w:cs="Times New Roman"/>
                <w:lang w:val="pt-BR"/>
              </w:rPr>
              <w:t xml:space="preserve"> </w:t>
            </w:r>
            <w:r w:rsidR="006F4C90" w:rsidRPr="00D420FE">
              <w:rPr>
                <w:rFonts w:ascii="Times New Roman" w:hAnsi="Times New Roman" w:cs="Times New Roman"/>
                <w:lang w:val="pt-BR"/>
              </w:rPr>
              <w:t>af.estrutura</w:t>
            </w:r>
            <w:r w:rsidR="006D1EF0" w:rsidRPr="00D420FE">
              <w:rPr>
                <w:rFonts w:ascii="Times New Roman" w:hAnsi="Times New Roman" w:cs="Times New Roman"/>
                <w:lang w:val="pt-BR"/>
              </w:rPr>
              <w:t>@oliveiratrust.com.br</w:t>
            </w:r>
          </w:p>
        </w:tc>
      </w:tr>
    </w:tbl>
    <w:p w14:paraId="3D6AE373" w14:textId="1C01290A" w:rsidR="00ED2295" w:rsidRPr="00D420FE" w:rsidRDefault="00ED2295" w:rsidP="0093476A">
      <w:pPr>
        <w:pageBreakBefore/>
        <w:tabs>
          <w:tab w:val="left" w:pos="0"/>
        </w:tabs>
        <w:autoSpaceDE/>
        <w:autoSpaceDN/>
        <w:spacing w:line="240" w:lineRule="exact"/>
        <w:jc w:val="center"/>
        <w:rPr>
          <w:rFonts w:ascii="Times New Roman" w:hAnsi="Times New Roman" w:cs="Times New Roman"/>
          <w:b/>
          <w:bCs/>
        </w:rPr>
      </w:pPr>
      <w:r w:rsidRPr="00D420FE">
        <w:rPr>
          <w:rFonts w:ascii="Times New Roman" w:hAnsi="Times New Roman" w:cs="Times New Roman"/>
          <w:b/>
          <w:bCs/>
        </w:rPr>
        <w:lastRenderedPageBreak/>
        <w:t>ANEXO I</w:t>
      </w:r>
    </w:p>
    <w:p w14:paraId="6686A3DC" w14:textId="2AEE55C3" w:rsidR="00FD7D08" w:rsidRPr="00D420FE" w:rsidRDefault="00ED2295" w:rsidP="00D60690">
      <w:pPr>
        <w:autoSpaceDE/>
        <w:autoSpaceDN/>
        <w:spacing w:line="240" w:lineRule="exact"/>
        <w:jc w:val="center"/>
        <w:rPr>
          <w:rFonts w:ascii="Times New Roman" w:hAnsi="Times New Roman" w:cs="Times New Roman"/>
          <w:b/>
          <w:bCs/>
        </w:rPr>
      </w:pPr>
      <w:r w:rsidRPr="00D420FE">
        <w:rPr>
          <w:rFonts w:ascii="Times New Roman" w:hAnsi="Times New Roman" w:cs="Times New Roman"/>
          <w:b/>
          <w:bCs/>
        </w:rPr>
        <w:t>MODELO DE CONTRATO DE CESSÃO FIDUCIÁRIA</w:t>
      </w:r>
    </w:p>
    <w:p w14:paraId="7A439259" w14:textId="77777777" w:rsidR="00CF27DD" w:rsidRPr="00D420FE" w:rsidRDefault="00CF27DD" w:rsidP="00D60690">
      <w:pPr>
        <w:autoSpaceDE/>
        <w:autoSpaceDN/>
        <w:spacing w:line="240" w:lineRule="exact"/>
        <w:jc w:val="center"/>
        <w:rPr>
          <w:rFonts w:ascii="Times New Roman" w:hAnsi="Times New Roman" w:cs="Times New Roman"/>
          <w:b/>
          <w:bCs/>
        </w:rPr>
      </w:pPr>
    </w:p>
    <w:p w14:paraId="1963049A" w14:textId="77777777" w:rsidR="00CF27DD" w:rsidRPr="00D420FE" w:rsidRDefault="00CF27DD" w:rsidP="00D60690">
      <w:pPr>
        <w:autoSpaceDE/>
        <w:autoSpaceDN/>
        <w:spacing w:line="240" w:lineRule="exact"/>
        <w:jc w:val="center"/>
        <w:rPr>
          <w:rFonts w:ascii="Times New Roman" w:hAnsi="Times New Roman" w:cs="Times New Roman"/>
          <w:b/>
          <w:bCs/>
        </w:rPr>
      </w:pPr>
    </w:p>
    <w:p w14:paraId="1422F475" w14:textId="77777777" w:rsidR="00601028" w:rsidRPr="00D420FE" w:rsidRDefault="00601028" w:rsidP="00601028">
      <w:pPr>
        <w:spacing w:line="300" w:lineRule="auto"/>
        <w:ind w:right="76"/>
        <w:jc w:val="both"/>
        <w:rPr>
          <w:rFonts w:ascii="Times New Roman" w:hAnsi="Times New Roman" w:cs="Times New Roman"/>
          <w:b/>
          <w:i/>
          <w:iCs/>
        </w:rPr>
      </w:pPr>
      <w:r w:rsidRPr="009C7D2F">
        <w:rPr>
          <w:rFonts w:ascii="Times New Roman" w:hAnsi="Times New Roman" w:cs="Times New Roman"/>
          <w:b/>
          <w:bCs/>
          <w:i/>
          <w:iCs/>
        </w:rPr>
        <w:t xml:space="preserve">ANEXO I AO </w:t>
      </w:r>
      <w:r w:rsidRPr="00D420FE">
        <w:rPr>
          <w:rFonts w:ascii="Times New Roman" w:hAnsi="Times New Roman" w:cs="Times New Roman"/>
          <w:b/>
          <w:i/>
          <w:iCs/>
        </w:rPr>
        <w:t>INSTRUMENTO PARTICULAR DE ESCRITURA DA 2ª (SEGUNDA) EMISSÃO DE DEBÊNTURES SIMPLES, NÃO CONVERSÍVEIS EM AÇÕES, DA ESPÉCIE QUIROGRAFÁRIA, A SER CONVOLADA EM COM GARANTIA REAL E COM GARANTIA FIDEJUSSÓRIA ADICIONAL, EM SÉRIE ÚNICA, OBJETO DE COLOCAÇÃO PRIVADA, DA RECH AGRÍCOLA S.A.</w:t>
      </w:r>
    </w:p>
    <w:p w14:paraId="1C08E18E" w14:textId="77777777" w:rsidR="00601028" w:rsidRPr="00D420FE" w:rsidRDefault="00601028" w:rsidP="00601028">
      <w:pPr>
        <w:spacing w:line="300" w:lineRule="auto"/>
        <w:ind w:right="76"/>
        <w:jc w:val="both"/>
        <w:rPr>
          <w:rFonts w:ascii="Times New Roman" w:hAnsi="Times New Roman" w:cs="Times New Roman"/>
          <w:b/>
        </w:rPr>
      </w:pPr>
    </w:p>
    <w:p w14:paraId="1BC1CF24" w14:textId="77777777" w:rsidR="00601028" w:rsidRPr="00D420FE" w:rsidRDefault="00601028" w:rsidP="00601028">
      <w:pPr>
        <w:spacing w:line="300" w:lineRule="auto"/>
        <w:ind w:right="76"/>
        <w:jc w:val="both"/>
        <w:rPr>
          <w:rFonts w:ascii="Times New Roman" w:hAnsi="Times New Roman" w:cs="Times New Roman"/>
          <w:b/>
        </w:rPr>
      </w:pPr>
    </w:p>
    <w:p w14:paraId="753467A6" w14:textId="77777777" w:rsidR="00601028" w:rsidRPr="00D420FE" w:rsidRDefault="00601028" w:rsidP="00601028">
      <w:pPr>
        <w:spacing w:line="300" w:lineRule="auto"/>
        <w:ind w:right="76"/>
        <w:jc w:val="both"/>
        <w:rPr>
          <w:rFonts w:ascii="Times New Roman" w:hAnsi="Times New Roman" w:cs="Times New Roman"/>
          <w:b/>
        </w:rPr>
      </w:pPr>
    </w:p>
    <w:p w14:paraId="767947C2" w14:textId="77777777" w:rsidR="00601028" w:rsidRPr="00D420FE" w:rsidRDefault="00601028" w:rsidP="00601028">
      <w:pPr>
        <w:spacing w:line="300" w:lineRule="auto"/>
        <w:ind w:right="76"/>
        <w:jc w:val="both"/>
        <w:rPr>
          <w:rFonts w:ascii="Times New Roman" w:hAnsi="Times New Roman" w:cs="Times New Roman"/>
          <w:b/>
        </w:rPr>
      </w:pPr>
    </w:p>
    <w:p w14:paraId="25C2D271" w14:textId="77777777" w:rsidR="00601028" w:rsidRPr="00D420FE" w:rsidRDefault="00601028" w:rsidP="00601028">
      <w:pPr>
        <w:spacing w:line="300" w:lineRule="auto"/>
        <w:ind w:right="76"/>
        <w:jc w:val="both"/>
        <w:rPr>
          <w:rFonts w:ascii="Times New Roman" w:hAnsi="Times New Roman" w:cs="Times New Roman"/>
          <w:b/>
        </w:rPr>
      </w:pPr>
    </w:p>
    <w:p w14:paraId="3E10015B" w14:textId="77777777" w:rsidR="00601028" w:rsidRPr="00D420FE" w:rsidRDefault="00601028" w:rsidP="00601028">
      <w:pPr>
        <w:spacing w:line="300" w:lineRule="auto"/>
        <w:ind w:right="76"/>
        <w:jc w:val="both"/>
        <w:rPr>
          <w:rFonts w:ascii="Times New Roman" w:hAnsi="Times New Roman" w:cs="Times New Roman"/>
          <w:b/>
        </w:rPr>
      </w:pPr>
    </w:p>
    <w:p w14:paraId="0710E4C4" w14:textId="77777777" w:rsidR="00601028" w:rsidRPr="00D420FE" w:rsidRDefault="00601028" w:rsidP="00601028">
      <w:pPr>
        <w:autoSpaceDE/>
        <w:autoSpaceDN/>
        <w:spacing w:line="240" w:lineRule="exact"/>
        <w:jc w:val="center"/>
        <w:rPr>
          <w:rFonts w:ascii="Times New Roman" w:hAnsi="Times New Roman" w:cs="Times New Roman"/>
          <w:bCs/>
          <w:iCs/>
        </w:rPr>
      </w:pPr>
      <w:r w:rsidRPr="00D420FE">
        <w:rPr>
          <w:rFonts w:ascii="Times New Roman" w:hAnsi="Times New Roman" w:cs="Times New Roman"/>
          <w:b/>
          <w:bCs/>
        </w:rPr>
        <w:t>MODELO DE CONTRATO DE CESSÃO FIDUCIÁRIA</w:t>
      </w:r>
    </w:p>
    <w:p w14:paraId="2E24EB7A" w14:textId="77777777" w:rsidR="00601028" w:rsidRPr="00D420FE" w:rsidRDefault="00601028" w:rsidP="00601028">
      <w:pPr>
        <w:spacing w:line="300" w:lineRule="auto"/>
        <w:ind w:right="76"/>
        <w:jc w:val="both"/>
        <w:rPr>
          <w:rFonts w:ascii="Times New Roman" w:hAnsi="Times New Roman" w:cs="Times New Roman"/>
          <w:b/>
        </w:rPr>
      </w:pPr>
    </w:p>
    <w:p w14:paraId="596A6A9B" w14:textId="77777777" w:rsidR="00601028" w:rsidRPr="00D420FE" w:rsidRDefault="00601028" w:rsidP="00601028">
      <w:pPr>
        <w:spacing w:line="300" w:lineRule="auto"/>
        <w:ind w:right="76"/>
        <w:jc w:val="both"/>
        <w:rPr>
          <w:rFonts w:ascii="Times New Roman" w:hAnsi="Times New Roman" w:cs="Times New Roman"/>
          <w:b/>
        </w:rPr>
      </w:pPr>
    </w:p>
    <w:p w14:paraId="62889A7E" w14:textId="77777777" w:rsidR="00601028" w:rsidRPr="00D420FE" w:rsidRDefault="00601028" w:rsidP="00601028">
      <w:pPr>
        <w:spacing w:line="300" w:lineRule="auto"/>
        <w:ind w:right="76"/>
        <w:jc w:val="both"/>
        <w:rPr>
          <w:rFonts w:ascii="Times New Roman" w:hAnsi="Times New Roman" w:cs="Times New Roman"/>
          <w:b/>
        </w:rPr>
      </w:pPr>
    </w:p>
    <w:p w14:paraId="2D9BB9FA" w14:textId="77777777" w:rsidR="00601028" w:rsidRPr="00D420FE" w:rsidRDefault="00601028" w:rsidP="00601028">
      <w:pPr>
        <w:spacing w:line="300" w:lineRule="auto"/>
        <w:ind w:right="76"/>
        <w:jc w:val="both"/>
        <w:rPr>
          <w:rFonts w:ascii="Times New Roman" w:hAnsi="Times New Roman" w:cs="Times New Roman"/>
          <w:b/>
        </w:rPr>
      </w:pPr>
    </w:p>
    <w:p w14:paraId="4A3A7C5E" w14:textId="77777777" w:rsidR="00601028" w:rsidRPr="00D420FE" w:rsidRDefault="00601028" w:rsidP="00601028">
      <w:pPr>
        <w:spacing w:line="300" w:lineRule="auto"/>
        <w:ind w:right="76"/>
        <w:jc w:val="both"/>
        <w:rPr>
          <w:rFonts w:ascii="Times New Roman" w:hAnsi="Times New Roman" w:cs="Times New Roman"/>
          <w:b/>
        </w:rPr>
      </w:pPr>
    </w:p>
    <w:p w14:paraId="40C2061A" w14:textId="77777777" w:rsidR="00601028" w:rsidRPr="00D420FE" w:rsidRDefault="00601028" w:rsidP="00601028">
      <w:pPr>
        <w:spacing w:line="300" w:lineRule="auto"/>
        <w:ind w:right="76" w:firstLine="302"/>
        <w:jc w:val="center"/>
        <w:rPr>
          <w:rFonts w:ascii="Times New Roman" w:hAnsi="Times New Roman" w:cs="Times New Roman"/>
          <w:i/>
        </w:rPr>
      </w:pPr>
      <w:r w:rsidRPr="00D420FE">
        <w:rPr>
          <w:rFonts w:ascii="Times New Roman" w:hAnsi="Times New Roman" w:cs="Times New Roman"/>
          <w:i/>
        </w:rPr>
        <w:t>(O restante desta página foi intencionalmente deixado em branco.)</w:t>
      </w:r>
    </w:p>
    <w:p w14:paraId="6E70F91F" w14:textId="77777777" w:rsidR="00601028" w:rsidRPr="00D420FE" w:rsidRDefault="00601028" w:rsidP="00601028">
      <w:pPr>
        <w:spacing w:line="300" w:lineRule="auto"/>
        <w:ind w:right="76"/>
        <w:jc w:val="both"/>
        <w:rPr>
          <w:rFonts w:ascii="Times New Roman" w:hAnsi="Times New Roman" w:cs="Times New Roman"/>
          <w:b/>
        </w:rPr>
      </w:pPr>
    </w:p>
    <w:p w14:paraId="7F1206C1" w14:textId="77777777" w:rsidR="00601028" w:rsidRPr="00D420FE" w:rsidRDefault="00601028" w:rsidP="00601028">
      <w:pPr>
        <w:spacing w:line="300" w:lineRule="auto"/>
        <w:ind w:right="76"/>
        <w:jc w:val="both"/>
        <w:rPr>
          <w:rFonts w:ascii="Times New Roman" w:hAnsi="Times New Roman" w:cs="Times New Roman"/>
          <w:b/>
        </w:rPr>
      </w:pPr>
    </w:p>
    <w:p w14:paraId="719A1AEA" w14:textId="77777777" w:rsidR="00601028" w:rsidRPr="00D420FE" w:rsidRDefault="00601028" w:rsidP="00601028">
      <w:pPr>
        <w:autoSpaceDE/>
        <w:autoSpaceDN/>
        <w:rPr>
          <w:rFonts w:ascii="Times New Roman" w:hAnsi="Times New Roman" w:cs="Times New Roman"/>
          <w:b/>
        </w:rPr>
      </w:pPr>
      <w:r w:rsidRPr="00D420FE">
        <w:rPr>
          <w:rFonts w:ascii="Times New Roman" w:hAnsi="Times New Roman" w:cs="Times New Roman"/>
          <w:b/>
        </w:rPr>
        <w:br w:type="page"/>
      </w:r>
    </w:p>
    <w:p w14:paraId="40076623" w14:textId="77777777" w:rsidR="00601028" w:rsidRPr="00E922B8" w:rsidRDefault="00601028" w:rsidP="00601028">
      <w:pPr>
        <w:spacing w:line="300" w:lineRule="auto"/>
        <w:jc w:val="center"/>
        <w:rPr>
          <w:rFonts w:ascii="Times New Roman" w:hAnsi="Times New Roman" w:cs="Times New Roman"/>
          <w:b/>
          <w:bCs/>
          <w:smallCaps/>
        </w:rPr>
      </w:pPr>
      <w:r w:rsidRPr="00D420FE">
        <w:rPr>
          <w:rFonts w:ascii="Times New Roman" w:hAnsi="Times New Roman" w:cs="Times New Roman"/>
          <w:b/>
          <w:smallCaps/>
        </w:rPr>
        <w:lastRenderedPageBreak/>
        <w:t>INSTRUMENTO PARTICULAR DE CONSTITUIÇÃO DE GARANTIA DE CESSÃO FIDUCIÁRIA DE DIREITOS CREDITÓRIOS E OUTRAS AVENÇAS</w:t>
      </w:r>
    </w:p>
    <w:p w14:paraId="76E6328A" w14:textId="77777777" w:rsidR="00601028" w:rsidRPr="00D420FE" w:rsidRDefault="00601028" w:rsidP="00601028">
      <w:pPr>
        <w:spacing w:line="300" w:lineRule="auto"/>
        <w:jc w:val="center"/>
        <w:rPr>
          <w:rFonts w:ascii="Times New Roman" w:hAnsi="Times New Roman" w:cs="Times New Roman"/>
        </w:rPr>
      </w:pPr>
    </w:p>
    <w:p w14:paraId="782DD290" w14:textId="77777777" w:rsidR="00601028" w:rsidRPr="00D420FE" w:rsidRDefault="00601028" w:rsidP="00601028">
      <w:pPr>
        <w:spacing w:line="300" w:lineRule="auto"/>
        <w:jc w:val="both"/>
        <w:rPr>
          <w:rFonts w:ascii="Times New Roman" w:hAnsi="Times New Roman" w:cs="Times New Roman"/>
        </w:rPr>
      </w:pPr>
      <w:bookmarkStart w:id="45" w:name="_Hlk22312559"/>
      <w:r w:rsidRPr="00D420FE">
        <w:rPr>
          <w:rFonts w:ascii="Times New Roman" w:hAnsi="Times New Roman" w:cs="Times New Roman"/>
        </w:rPr>
        <w:t>Pelo presente “Instrumento Particular de Constituição de Garantia de Cessão Fiduciária de Direitos Creditórios e Outras Avenças” (“</w:t>
      </w:r>
      <w:r w:rsidRPr="00D420FE">
        <w:rPr>
          <w:rFonts w:ascii="Times New Roman" w:hAnsi="Times New Roman" w:cs="Times New Roman"/>
          <w:u w:val="single"/>
        </w:rPr>
        <w:t>Contrato</w:t>
      </w:r>
      <w:r w:rsidRPr="00D420FE">
        <w:rPr>
          <w:rFonts w:ascii="Times New Roman" w:hAnsi="Times New Roman" w:cs="Times New Roman"/>
        </w:rPr>
        <w:t>”), as partes, a saber (cada qual uma "</w:t>
      </w:r>
      <w:r w:rsidRPr="00D420FE">
        <w:rPr>
          <w:rFonts w:ascii="Times New Roman" w:hAnsi="Times New Roman" w:cs="Times New Roman"/>
          <w:u w:val="single"/>
        </w:rPr>
        <w:t>Parte</w:t>
      </w:r>
      <w:r w:rsidRPr="00D420FE">
        <w:rPr>
          <w:rFonts w:ascii="Times New Roman" w:hAnsi="Times New Roman" w:cs="Times New Roman"/>
        </w:rPr>
        <w:t>" e, em conjunto, as "</w:t>
      </w:r>
      <w:r w:rsidRPr="00D420FE">
        <w:rPr>
          <w:rFonts w:ascii="Times New Roman" w:hAnsi="Times New Roman" w:cs="Times New Roman"/>
          <w:u w:val="single"/>
        </w:rPr>
        <w:t>Partes</w:t>
      </w:r>
      <w:r w:rsidRPr="00D420FE">
        <w:rPr>
          <w:rFonts w:ascii="Times New Roman" w:hAnsi="Times New Roman" w:cs="Times New Roman"/>
        </w:rPr>
        <w:t>"):</w:t>
      </w:r>
    </w:p>
    <w:p w14:paraId="10F3D706" w14:textId="77777777" w:rsidR="00601028" w:rsidRPr="00D420FE" w:rsidRDefault="00601028" w:rsidP="00601028">
      <w:pPr>
        <w:spacing w:line="300" w:lineRule="auto"/>
        <w:jc w:val="both"/>
        <w:rPr>
          <w:rFonts w:ascii="Times New Roman" w:hAnsi="Times New Roman" w:cs="Times New Roman"/>
        </w:rPr>
      </w:pPr>
    </w:p>
    <w:p w14:paraId="758CCCA1" w14:textId="77777777" w:rsidR="00601028" w:rsidRPr="00D420FE" w:rsidRDefault="00601028" w:rsidP="00601028">
      <w:pPr>
        <w:suppressAutoHyphens/>
        <w:spacing w:line="300" w:lineRule="auto"/>
        <w:jc w:val="both"/>
        <w:rPr>
          <w:rFonts w:ascii="Times New Roman" w:hAnsi="Times New Roman" w:cs="Times New Roman"/>
          <w:kern w:val="20"/>
        </w:rPr>
      </w:pPr>
      <w:bookmarkStart w:id="46" w:name="_Hlk37172977"/>
      <w:bookmarkEnd w:id="45"/>
      <w:r w:rsidRPr="00D420FE">
        <w:rPr>
          <w:rFonts w:ascii="Times New Roman" w:hAnsi="Times New Roman" w:cs="Times New Roman"/>
          <w:b/>
        </w:rPr>
        <w:t>RECH AGRÍCOLA S.A.</w:t>
      </w:r>
      <w:r w:rsidRPr="00D420FE">
        <w:rPr>
          <w:rFonts w:ascii="Times New Roman" w:hAnsi="Times New Roman" w:cs="Times New Roman"/>
        </w:rPr>
        <w:t>, sociedade por ações sem registro de companhia aberta perante a Comissão de Valores Mobiliários (“</w:t>
      </w:r>
      <w:r w:rsidRPr="00D420FE">
        <w:rPr>
          <w:rFonts w:ascii="Times New Roman" w:hAnsi="Times New Roman" w:cs="Times New Roman"/>
          <w:u w:val="single"/>
        </w:rPr>
        <w:t>CVM</w:t>
      </w:r>
      <w:r w:rsidRPr="00D420FE">
        <w:rPr>
          <w:rFonts w:ascii="Times New Roman" w:hAnsi="Times New Roman" w:cs="Times New Roman"/>
        </w:rPr>
        <w:t>”), com sede no Município de Primavera do Leste, Estado do Mato Grosso, na Rua Rio de Janeiro, nº 2809, CEP 78850-000, inscrita no Cadastro Nacional da Pessoa Jurídica do Ministério da Economia (“</w:t>
      </w:r>
      <w:r w:rsidRPr="00D420FE">
        <w:rPr>
          <w:rFonts w:ascii="Times New Roman" w:hAnsi="Times New Roman" w:cs="Times New Roman"/>
          <w:u w:val="single"/>
        </w:rPr>
        <w:t>CNPJ/ME</w:t>
      </w:r>
      <w:r w:rsidRPr="00D420FE">
        <w:rPr>
          <w:rFonts w:ascii="Times New Roman" w:hAnsi="Times New Roman" w:cs="Times New Roman"/>
        </w:rPr>
        <w:t>”) sob o nº 10.209.063/0001-06, com seus atos constitutivos registrados perante a Junta Comercial do Estado do Mato Grosso (“</w:t>
      </w:r>
      <w:r w:rsidRPr="00D420FE">
        <w:rPr>
          <w:rFonts w:ascii="Times New Roman" w:hAnsi="Times New Roman" w:cs="Times New Roman"/>
          <w:u w:val="single"/>
        </w:rPr>
        <w:t>JUCEMAT</w:t>
      </w:r>
      <w:r w:rsidRPr="00D420FE">
        <w:rPr>
          <w:rFonts w:ascii="Times New Roman" w:hAnsi="Times New Roman" w:cs="Times New Roman"/>
        </w:rPr>
        <w:t>”) sob NIRE 51300016036, neste ato representada na forma de seu estatuto social</w:t>
      </w:r>
      <w:r w:rsidRPr="00D420FE">
        <w:rPr>
          <w:rFonts w:ascii="Times New Roman" w:hAnsi="Times New Roman" w:cs="Times New Roman"/>
          <w:kern w:val="20"/>
        </w:rPr>
        <w:t xml:space="preserve"> (“</w:t>
      </w:r>
      <w:proofErr w:type="spellStart"/>
      <w:r w:rsidRPr="00D420FE">
        <w:rPr>
          <w:rFonts w:ascii="Times New Roman" w:hAnsi="Times New Roman" w:cs="Times New Roman"/>
          <w:kern w:val="20"/>
          <w:u w:val="single"/>
        </w:rPr>
        <w:t>Rech</w:t>
      </w:r>
      <w:proofErr w:type="spellEnd"/>
      <w:r w:rsidRPr="00D420FE">
        <w:rPr>
          <w:rFonts w:ascii="Times New Roman" w:hAnsi="Times New Roman" w:cs="Times New Roman"/>
          <w:kern w:val="20"/>
        </w:rPr>
        <w:t>” ou “</w:t>
      </w:r>
      <w:r w:rsidRPr="00D420FE">
        <w:rPr>
          <w:rFonts w:ascii="Times New Roman" w:hAnsi="Times New Roman" w:cs="Times New Roman"/>
          <w:kern w:val="20"/>
          <w:u w:val="single"/>
        </w:rPr>
        <w:t>Emissora</w:t>
      </w:r>
      <w:r w:rsidRPr="00D420FE">
        <w:rPr>
          <w:rFonts w:ascii="Times New Roman" w:hAnsi="Times New Roman" w:cs="Times New Roman"/>
          <w:kern w:val="20"/>
        </w:rPr>
        <w:t>”);</w:t>
      </w:r>
    </w:p>
    <w:p w14:paraId="35933952" w14:textId="77777777" w:rsidR="00601028" w:rsidRPr="00D420FE" w:rsidRDefault="00601028" w:rsidP="00601028">
      <w:pPr>
        <w:suppressAutoHyphens/>
        <w:spacing w:line="300" w:lineRule="auto"/>
        <w:jc w:val="both"/>
        <w:rPr>
          <w:rFonts w:ascii="Times New Roman" w:hAnsi="Times New Roman" w:cs="Times New Roman"/>
          <w:kern w:val="20"/>
        </w:rPr>
      </w:pPr>
    </w:p>
    <w:p w14:paraId="6C0AC9F1" w14:textId="77777777" w:rsidR="00601028" w:rsidRPr="00D420FE" w:rsidRDefault="00601028" w:rsidP="00601028">
      <w:pPr>
        <w:suppressAutoHyphens/>
        <w:spacing w:line="300" w:lineRule="auto"/>
        <w:jc w:val="both"/>
        <w:rPr>
          <w:rFonts w:ascii="Times New Roman" w:hAnsi="Times New Roman" w:cs="Times New Roman"/>
          <w:kern w:val="20"/>
        </w:rPr>
      </w:pPr>
      <w:r w:rsidRPr="00D420FE">
        <w:rPr>
          <w:rFonts w:ascii="Times New Roman" w:hAnsi="Times New Roman" w:cs="Times New Roman"/>
          <w:b/>
          <w:bCs/>
        </w:rPr>
        <w:t>[</w:t>
      </w:r>
      <w:r w:rsidRPr="00E922B8">
        <w:rPr>
          <w:rFonts w:ascii="Times New Roman" w:hAnsi="Times New Roman" w:cs="Times New Roman"/>
          <w:b/>
          <w:bCs/>
        </w:rPr>
        <w:t>Fiduciante</w:t>
      </w:r>
      <w:r w:rsidRPr="00D420FE">
        <w:rPr>
          <w:rFonts w:ascii="Times New Roman" w:hAnsi="Times New Roman" w:cs="Times New Roman"/>
          <w:b/>
          <w:bCs/>
        </w:rPr>
        <w:t>]</w:t>
      </w:r>
      <w:r w:rsidRPr="00D420FE">
        <w:rPr>
          <w:rFonts w:ascii="Times New Roman" w:hAnsi="Times New Roman" w:cs="Times New Roman"/>
        </w:rPr>
        <w:t>, [</w:t>
      </w:r>
      <w:r w:rsidRPr="00E922B8">
        <w:rPr>
          <w:rFonts w:ascii="Times New Roman" w:hAnsi="Times New Roman" w:cs="Times New Roman"/>
        </w:rPr>
        <w:t>qualificação</w:t>
      </w:r>
      <w:r w:rsidRPr="00D420FE">
        <w:rPr>
          <w:rFonts w:ascii="Times New Roman" w:hAnsi="Times New Roman" w:cs="Times New Roman"/>
        </w:rPr>
        <w:t>], [</w:t>
      </w:r>
      <w:r w:rsidRPr="00E922B8">
        <w:rPr>
          <w:rFonts w:ascii="Times New Roman" w:hAnsi="Times New Roman" w:cs="Times New Roman"/>
        </w:rPr>
        <w:t>endereço</w:t>
      </w:r>
      <w:r w:rsidRPr="00D420FE">
        <w:rPr>
          <w:rFonts w:ascii="Times New Roman" w:hAnsi="Times New Roman" w:cs="Times New Roman"/>
        </w:rPr>
        <w:t>], inscrita no CNPJ/ME sob o nº [</w:t>
      </w:r>
      <w:r w:rsidRPr="00E922B8">
        <w:rPr>
          <w:rFonts w:ascii="Times New Roman" w:hAnsi="Times New Roman" w:cs="Times New Roman"/>
        </w:rPr>
        <w:t>completar</w:t>
      </w:r>
      <w:r w:rsidRPr="00D420FE">
        <w:rPr>
          <w:rFonts w:ascii="Times New Roman" w:hAnsi="Times New Roman" w:cs="Times New Roman"/>
        </w:rPr>
        <w:t>], neste ato representada na forma de seus atos constitutivos (“</w:t>
      </w:r>
      <w:r w:rsidRPr="00D420FE">
        <w:rPr>
          <w:rFonts w:ascii="Times New Roman" w:hAnsi="Times New Roman" w:cs="Times New Roman"/>
          <w:u w:val="single"/>
        </w:rPr>
        <w:t>Fiduciante</w:t>
      </w:r>
      <w:r w:rsidRPr="00D420FE">
        <w:rPr>
          <w:rFonts w:ascii="Times New Roman" w:hAnsi="Times New Roman" w:cs="Times New Roman"/>
        </w:rPr>
        <w:t xml:space="preserve">” e, em conjunto com a </w:t>
      </w:r>
      <w:proofErr w:type="spellStart"/>
      <w:r w:rsidRPr="00D420FE">
        <w:rPr>
          <w:rFonts w:ascii="Times New Roman" w:hAnsi="Times New Roman" w:cs="Times New Roman"/>
        </w:rPr>
        <w:t>Rech</w:t>
      </w:r>
      <w:proofErr w:type="spellEnd"/>
      <w:r w:rsidRPr="00D420FE">
        <w:rPr>
          <w:rFonts w:ascii="Times New Roman" w:hAnsi="Times New Roman" w:cs="Times New Roman"/>
        </w:rPr>
        <w:t>, as “</w:t>
      </w:r>
      <w:r w:rsidRPr="00D420FE">
        <w:rPr>
          <w:rFonts w:ascii="Times New Roman" w:hAnsi="Times New Roman" w:cs="Times New Roman"/>
          <w:u w:val="single"/>
        </w:rPr>
        <w:t>Companhias</w:t>
      </w:r>
      <w:r w:rsidRPr="00D420FE">
        <w:rPr>
          <w:rFonts w:ascii="Times New Roman" w:hAnsi="Times New Roman" w:cs="Times New Roman"/>
        </w:rPr>
        <w:t xml:space="preserve">”); </w:t>
      </w:r>
    </w:p>
    <w:p w14:paraId="74F20381" w14:textId="77777777" w:rsidR="00601028" w:rsidRPr="00D420FE" w:rsidRDefault="00601028" w:rsidP="00601028">
      <w:pPr>
        <w:suppressAutoHyphens/>
        <w:spacing w:line="300" w:lineRule="auto"/>
        <w:jc w:val="both"/>
        <w:rPr>
          <w:rFonts w:ascii="Times New Roman" w:hAnsi="Times New Roman" w:cs="Times New Roman"/>
          <w:kern w:val="20"/>
        </w:rPr>
      </w:pPr>
    </w:p>
    <w:p w14:paraId="037D6DDE" w14:textId="77777777" w:rsidR="00601028" w:rsidRPr="00D420FE" w:rsidRDefault="00601028" w:rsidP="00601028">
      <w:pPr>
        <w:suppressAutoHyphens/>
        <w:spacing w:line="300" w:lineRule="auto"/>
        <w:jc w:val="both"/>
        <w:rPr>
          <w:rFonts w:ascii="Times New Roman" w:hAnsi="Times New Roman" w:cs="Times New Roman"/>
          <w:b/>
          <w:bCs/>
          <w:i/>
          <w:iCs/>
          <w:kern w:val="20"/>
        </w:rPr>
      </w:pPr>
      <w:r w:rsidRPr="00E922B8">
        <w:rPr>
          <w:rFonts w:ascii="Times New Roman" w:hAnsi="Times New Roman" w:cs="Times New Roman"/>
          <w:b/>
          <w:bCs/>
          <w:i/>
          <w:iCs/>
          <w:kern w:val="20"/>
        </w:rPr>
        <w:t>[Nota à minuta: demais fiduciantes que venham a celebrar o presente instrumento serão aqui qualificadas]</w:t>
      </w:r>
    </w:p>
    <w:p w14:paraId="7DEC96D1" w14:textId="77777777" w:rsidR="00601028" w:rsidRPr="00D420FE" w:rsidRDefault="00601028" w:rsidP="00601028">
      <w:pPr>
        <w:suppressAutoHyphens/>
        <w:spacing w:line="300" w:lineRule="auto"/>
        <w:jc w:val="both"/>
        <w:rPr>
          <w:rFonts w:ascii="Times New Roman" w:hAnsi="Times New Roman" w:cs="Times New Roman"/>
          <w:kern w:val="20"/>
        </w:rPr>
      </w:pPr>
    </w:p>
    <w:bookmarkEnd w:id="46"/>
    <w:p w14:paraId="7862C077"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hAnsi="Times New Roman" w:cs="Times New Roman"/>
          <w:b/>
          <w:smallCaps/>
        </w:rPr>
        <w:t>OLIVEIRA TRUST DISTRIBUIDORA DE TÍTULOS E VALORES MOBILIÁRIOS S.A.</w:t>
      </w:r>
      <w:r w:rsidRPr="00D420FE">
        <w:rPr>
          <w:rFonts w:ascii="Times New Roman" w:hAnsi="Times New Roman" w:cs="Times New Roman"/>
        </w:rPr>
        <w:t>, instituição financeira autorizada a exercer as funções de agente fiduciário, com domicílio na Cidade de São Paulo, Estado de São Paulo, na Rua Joaquim Floriano, nº 1.052, 13º andar, CEP 04534-004, inscrita no CNPJ/ME sob nº 36.113.876/0004-34, neste ato representada na forma de seu estatuto social (“</w:t>
      </w:r>
      <w:r w:rsidRPr="00D420FE">
        <w:rPr>
          <w:rFonts w:ascii="Times New Roman" w:hAnsi="Times New Roman" w:cs="Times New Roman"/>
          <w:u w:val="single"/>
        </w:rPr>
        <w:t>Agente Fiduciário</w:t>
      </w:r>
      <w:r w:rsidRPr="00D420FE">
        <w:rPr>
          <w:rFonts w:ascii="Times New Roman" w:hAnsi="Times New Roman" w:cs="Times New Roman"/>
        </w:rPr>
        <w:t>”);</w:t>
      </w:r>
    </w:p>
    <w:p w14:paraId="7F7E8ED6" w14:textId="77777777" w:rsidR="00601028" w:rsidRPr="00D420FE" w:rsidRDefault="00601028" w:rsidP="00601028">
      <w:pPr>
        <w:spacing w:line="300" w:lineRule="auto"/>
        <w:jc w:val="both"/>
        <w:rPr>
          <w:rFonts w:ascii="Times New Roman" w:hAnsi="Times New Roman" w:cs="Times New Roman"/>
        </w:rPr>
      </w:pPr>
    </w:p>
    <w:p w14:paraId="353AA074"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hAnsi="Times New Roman" w:cs="Times New Roman"/>
        </w:rPr>
        <w:t>e como interveniente anuente,</w:t>
      </w:r>
    </w:p>
    <w:p w14:paraId="252A4D98" w14:textId="77777777" w:rsidR="00601028" w:rsidRPr="00D420FE" w:rsidRDefault="00601028" w:rsidP="00601028">
      <w:pPr>
        <w:spacing w:line="300" w:lineRule="auto"/>
        <w:jc w:val="both"/>
        <w:rPr>
          <w:rFonts w:ascii="Times New Roman" w:hAnsi="Times New Roman" w:cs="Times New Roman"/>
        </w:rPr>
      </w:pPr>
    </w:p>
    <w:p w14:paraId="62EF96AF"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hAnsi="Times New Roman" w:cs="Times New Roman"/>
          <w:b/>
          <w:bCs/>
        </w:rPr>
        <w:t>RIZA GESTORA DE RECURSOS LTDA.</w:t>
      </w:r>
      <w:r w:rsidRPr="00D420FE">
        <w:rPr>
          <w:rFonts w:ascii="Times New Roman" w:hAnsi="Times New Roman" w:cs="Times New Roman"/>
        </w:rPr>
        <w:t>, sociedade empresária limitada, devidamente autorizada a administrar carteira de títulos e valores mobiliários pela CVM, por meio do Ato Declaratório nº 11.461, de 20 de dezembro de 2010, com sede na cidade de São Paulo, Estado de São Paulo, na Rua Elvira Ferraz nº 68, 5º andar, Vila Olimpia, CEP 04538-133, inscrita no CNPJ/ME sob o nº 12.209.584/0001-99 (“</w:t>
      </w:r>
      <w:r w:rsidRPr="00D420FE">
        <w:rPr>
          <w:rFonts w:ascii="Times New Roman" w:hAnsi="Times New Roman" w:cs="Times New Roman"/>
          <w:u w:val="single"/>
        </w:rPr>
        <w:t>Riza</w:t>
      </w:r>
      <w:r w:rsidRPr="00D420FE">
        <w:rPr>
          <w:rFonts w:ascii="Times New Roman" w:hAnsi="Times New Roman" w:cs="Times New Roman"/>
        </w:rPr>
        <w:t>”).</w:t>
      </w:r>
    </w:p>
    <w:p w14:paraId="1C74A8F1" w14:textId="77777777" w:rsidR="00601028" w:rsidRPr="00D420FE" w:rsidRDefault="00601028" w:rsidP="00601028">
      <w:pPr>
        <w:spacing w:line="300" w:lineRule="auto"/>
        <w:jc w:val="both"/>
        <w:rPr>
          <w:rFonts w:ascii="Times New Roman" w:hAnsi="Times New Roman" w:cs="Times New Roman"/>
        </w:rPr>
      </w:pPr>
    </w:p>
    <w:p w14:paraId="4281F892" w14:textId="77777777" w:rsidR="00601028" w:rsidRPr="00D420FE" w:rsidRDefault="00601028" w:rsidP="00601028">
      <w:pPr>
        <w:pStyle w:val="Textoembloco"/>
        <w:tabs>
          <w:tab w:val="num" w:pos="0"/>
        </w:tabs>
        <w:spacing w:line="300" w:lineRule="auto"/>
        <w:ind w:left="0" w:right="-149"/>
        <w:jc w:val="center"/>
        <w:rPr>
          <w:rFonts w:ascii="Times New Roman" w:hAnsi="Times New Roman"/>
          <w:b/>
          <w:i w:val="0"/>
          <w:smallCaps/>
          <w:sz w:val="22"/>
          <w:szCs w:val="22"/>
        </w:rPr>
      </w:pPr>
      <w:r w:rsidRPr="00D420FE">
        <w:rPr>
          <w:rFonts w:ascii="Times New Roman" w:hAnsi="Times New Roman"/>
          <w:b/>
          <w:i w:val="0"/>
          <w:smallCaps/>
          <w:sz w:val="22"/>
          <w:szCs w:val="22"/>
        </w:rPr>
        <w:t>PREÂMBULO</w:t>
      </w:r>
    </w:p>
    <w:p w14:paraId="0F29DCC6" w14:textId="77777777" w:rsidR="00601028" w:rsidRPr="00D420FE" w:rsidRDefault="00601028" w:rsidP="00601028">
      <w:pPr>
        <w:pStyle w:val="p0"/>
        <w:spacing w:line="300" w:lineRule="auto"/>
        <w:rPr>
          <w:rFonts w:ascii="Times New Roman" w:hAnsi="Times New Roman"/>
          <w:b/>
          <w:smallCaps/>
          <w:sz w:val="22"/>
          <w:szCs w:val="22"/>
        </w:rPr>
      </w:pPr>
    </w:p>
    <w:p w14:paraId="54074257" w14:textId="77777777" w:rsidR="00601028" w:rsidRPr="00D420FE" w:rsidRDefault="00601028" w:rsidP="00601028">
      <w:pPr>
        <w:autoSpaceDE/>
        <w:autoSpaceDN/>
        <w:spacing w:line="300" w:lineRule="auto"/>
        <w:jc w:val="both"/>
        <w:rPr>
          <w:rFonts w:ascii="Times New Roman" w:hAnsi="Times New Roman" w:cs="Times New Roman"/>
          <w:lang w:eastAsia="pt-BR"/>
        </w:rPr>
      </w:pPr>
      <w:r w:rsidRPr="00D420FE">
        <w:rPr>
          <w:rFonts w:ascii="Times New Roman" w:eastAsia="Batang" w:hAnsi="Times New Roman" w:cs="Times New Roman"/>
          <w:b/>
          <w:smallCaps/>
          <w:color w:val="000000"/>
          <w:lang w:eastAsia="pt-BR"/>
        </w:rPr>
        <w:t xml:space="preserve">CONSIDERANDO QUE </w:t>
      </w:r>
      <w:r w:rsidRPr="00D420FE">
        <w:rPr>
          <w:rFonts w:ascii="Times New Roman" w:hAnsi="Times New Roman" w:cs="Times New Roman"/>
          <w:lang w:eastAsia="pt-BR"/>
        </w:rPr>
        <w:t xml:space="preserve">as Companhias celebraram, em 10 de junho de 2022, o </w:t>
      </w:r>
      <w:r w:rsidRPr="00D420FE">
        <w:rPr>
          <w:rFonts w:ascii="Times New Roman" w:hAnsi="Times New Roman" w:cs="Times New Roman"/>
          <w:bCs/>
          <w:i/>
        </w:rPr>
        <w:t>“</w:t>
      </w:r>
      <w:r w:rsidRPr="00D420FE">
        <w:rPr>
          <w:rFonts w:ascii="Times New Roman" w:hAnsi="Times New Roman" w:cs="Times New Roman"/>
          <w:i/>
        </w:rPr>
        <w:t xml:space="preserve">Instrumento Particular de Escritura da 2ª (Segunda) Emissão de Debêntures Simples, Não Conversíveis em Ações, da Espécie Quirografária a ser convolada e com Garantia Real, com Garantia Fidejussória Adicional, em Série Única, para Colocação Privada, da </w:t>
      </w:r>
      <w:proofErr w:type="spellStart"/>
      <w:r w:rsidRPr="00D420FE">
        <w:rPr>
          <w:rFonts w:ascii="Times New Roman" w:hAnsi="Times New Roman" w:cs="Times New Roman"/>
          <w:i/>
        </w:rPr>
        <w:t>Rech</w:t>
      </w:r>
      <w:proofErr w:type="spellEnd"/>
      <w:r w:rsidRPr="00D420FE">
        <w:rPr>
          <w:rFonts w:ascii="Times New Roman" w:hAnsi="Times New Roman" w:cs="Times New Roman"/>
          <w:i/>
        </w:rPr>
        <w:t xml:space="preserve"> Agrícola S.A.</w:t>
      </w:r>
      <w:r w:rsidRPr="00D420FE">
        <w:rPr>
          <w:rFonts w:ascii="Times New Roman" w:hAnsi="Times New Roman" w:cs="Times New Roman"/>
          <w:bCs/>
          <w:i/>
        </w:rPr>
        <w:t>”</w:t>
      </w:r>
      <w:r w:rsidRPr="00D420FE">
        <w:rPr>
          <w:rFonts w:ascii="Times New Roman" w:hAnsi="Times New Roman" w:cs="Times New Roman"/>
          <w:lang w:eastAsia="pt-BR"/>
        </w:rPr>
        <w:t>, com o Agente Fiduciário, na qualidade de representante da comunhão dos titulares das Debêntures (“</w:t>
      </w:r>
      <w:r w:rsidRPr="00D420FE">
        <w:rPr>
          <w:rFonts w:ascii="Times New Roman" w:hAnsi="Times New Roman" w:cs="Times New Roman"/>
          <w:u w:val="single"/>
          <w:lang w:eastAsia="pt-BR"/>
        </w:rPr>
        <w:t>Escritura</w:t>
      </w:r>
      <w:r w:rsidRPr="00D420FE">
        <w:rPr>
          <w:rFonts w:ascii="Times New Roman" w:hAnsi="Times New Roman" w:cs="Times New Roman"/>
          <w:lang w:eastAsia="pt-BR"/>
        </w:rPr>
        <w:t>” ou “</w:t>
      </w:r>
      <w:r w:rsidRPr="00D420FE">
        <w:rPr>
          <w:rFonts w:ascii="Times New Roman" w:hAnsi="Times New Roman" w:cs="Times New Roman"/>
          <w:u w:val="single"/>
          <w:lang w:eastAsia="pt-BR"/>
        </w:rPr>
        <w:t>Escritura de Emissão</w:t>
      </w:r>
      <w:r w:rsidRPr="00D420FE">
        <w:rPr>
          <w:rFonts w:ascii="Times New Roman" w:hAnsi="Times New Roman" w:cs="Times New Roman"/>
          <w:lang w:eastAsia="pt-BR"/>
        </w:rPr>
        <w:t xml:space="preserve">’), no montante total </w:t>
      </w:r>
      <w:r w:rsidRPr="00D420FE">
        <w:rPr>
          <w:rFonts w:ascii="Times New Roman" w:hAnsi="Times New Roman" w:cs="Times New Roman"/>
        </w:rPr>
        <w:t>de R$ 42.000.000,00 (quarenta e dois milhões de reais) (“</w:t>
      </w:r>
      <w:r w:rsidRPr="00D420FE">
        <w:rPr>
          <w:rFonts w:ascii="Times New Roman" w:hAnsi="Times New Roman" w:cs="Times New Roman"/>
          <w:u w:val="single"/>
        </w:rPr>
        <w:t>Debêntures</w:t>
      </w:r>
      <w:r w:rsidRPr="00D420FE">
        <w:rPr>
          <w:rFonts w:ascii="Times New Roman" w:hAnsi="Times New Roman" w:cs="Times New Roman"/>
        </w:rPr>
        <w:t>” e</w:t>
      </w:r>
      <w:r w:rsidRPr="00D420FE">
        <w:rPr>
          <w:rFonts w:ascii="Times New Roman" w:hAnsi="Times New Roman" w:cs="Times New Roman"/>
          <w:lang w:eastAsia="pt-BR"/>
        </w:rPr>
        <w:t xml:space="preserve"> </w:t>
      </w:r>
      <w:r w:rsidRPr="00D420FE">
        <w:rPr>
          <w:rFonts w:ascii="Times New Roman" w:hAnsi="Times New Roman" w:cs="Times New Roman"/>
          <w:lang w:eastAsia="pt-BR"/>
        </w:rPr>
        <w:lastRenderedPageBreak/>
        <w:t>“</w:t>
      </w:r>
      <w:r w:rsidRPr="00D420FE">
        <w:rPr>
          <w:rFonts w:ascii="Times New Roman" w:hAnsi="Times New Roman" w:cs="Times New Roman"/>
          <w:u w:val="single"/>
          <w:lang w:eastAsia="pt-BR"/>
        </w:rPr>
        <w:t>Operação</w:t>
      </w:r>
      <w:r w:rsidRPr="00D420FE">
        <w:rPr>
          <w:rFonts w:ascii="Times New Roman" w:hAnsi="Times New Roman" w:cs="Times New Roman"/>
          <w:lang w:eastAsia="pt-BR"/>
        </w:rPr>
        <w:t>”);</w:t>
      </w:r>
    </w:p>
    <w:p w14:paraId="3588D61A" w14:textId="77777777" w:rsidR="00601028" w:rsidRPr="00D420FE" w:rsidRDefault="00601028" w:rsidP="00601028">
      <w:pPr>
        <w:autoSpaceDE/>
        <w:autoSpaceDN/>
        <w:spacing w:line="300" w:lineRule="auto"/>
        <w:jc w:val="both"/>
        <w:rPr>
          <w:rFonts w:ascii="Times New Roman" w:hAnsi="Times New Roman" w:cs="Times New Roman"/>
          <w:lang w:eastAsia="pt-BR"/>
        </w:rPr>
      </w:pPr>
    </w:p>
    <w:p w14:paraId="5D8A7CC2" w14:textId="77777777" w:rsidR="00601028" w:rsidRPr="00D420FE" w:rsidRDefault="00601028" w:rsidP="00601028">
      <w:pPr>
        <w:spacing w:line="300" w:lineRule="auto"/>
        <w:jc w:val="both"/>
        <w:rPr>
          <w:rFonts w:ascii="Times New Roman" w:hAnsi="Times New Roman" w:cs="Times New Roman"/>
          <w:lang w:eastAsia="pt-BR"/>
        </w:rPr>
      </w:pPr>
      <w:r w:rsidRPr="00D420FE">
        <w:rPr>
          <w:rFonts w:ascii="Times New Roman" w:hAnsi="Times New Roman" w:cs="Times New Roman"/>
          <w:b/>
          <w:bCs/>
          <w:lang w:eastAsia="pt-BR"/>
        </w:rPr>
        <w:t>CONSIDERANDO QUE</w:t>
      </w:r>
      <w:r w:rsidRPr="00D420FE">
        <w:rPr>
          <w:rFonts w:ascii="Times New Roman" w:hAnsi="Times New Roman" w:cs="Times New Roman"/>
          <w:lang w:eastAsia="pt-BR"/>
        </w:rPr>
        <w:t>, nos termos da Escritura de Emissão, restou acordado que determinados ativos das Companhias serão outorgados em garantia; e</w:t>
      </w:r>
    </w:p>
    <w:p w14:paraId="24E10C19" w14:textId="77777777" w:rsidR="00601028" w:rsidRPr="00D420FE" w:rsidRDefault="00601028" w:rsidP="00601028">
      <w:pPr>
        <w:spacing w:line="300" w:lineRule="auto"/>
        <w:jc w:val="both"/>
        <w:rPr>
          <w:rFonts w:ascii="Times New Roman" w:eastAsia="Batang" w:hAnsi="Times New Roman" w:cs="Times New Roman"/>
          <w:b/>
          <w:smallCaps/>
          <w:color w:val="000000"/>
          <w:lang w:eastAsia="pt-BR"/>
        </w:rPr>
      </w:pPr>
    </w:p>
    <w:p w14:paraId="6899EAF4"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eastAsia="Batang" w:hAnsi="Times New Roman" w:cs="Times New Roman"/>
          <w:b/>
          <w:smallCaps/>
          <w:color w:val="000000"/>
          <w:lang w:eastAsia="pt-BR"/>
        </w:rPr>
        <w:t>CONSIDERANDO QUE</w:t>
      </w:r>
      <w:r w:rsidRPr="00D420FE">
        <w:rPr>
          <w:rFonts w:ascii="Times New Roman" w:hAnsi="Times New Roman" w:cs="Times New Roman"/>
        </w:rPr>
        <w:t>, para garantir o fiel, correto e integral cumprimento de todas as Obrigações Garantidas (conforme abaixo definido), restou acordado que os direitos creditórios listados na Cláusula 2.1 abaixo, bem como os direitos relativos à(s) Conta(s) Vinculadas (conforme definidas abaixo), mantidas junto a [</w:t>
      </w:r>
      <w:r w:rsidRPr="00E922B8">
        <w:rPr>
          <w:rFonts w:ascii="Times New Roman" w:hAnsi="Times New Roman" w:cs="Times New Roman"/>
        </w:rPr>
        <w:t>completar</w:t>
      </w:r>
      <w:r w:rsidRPr="00D420FE">
        <w:rPr>
          <w:rFonts w:ascii="Times New Roman" w:hAnsi="Times New Roman" w:cs="Times New Roman"/>
        </w:rPr>
        <w:t>] (“</w:t>
      </w:r>
      <w:r w:rsidRPr="00D420FE">
        <w:rPr>
          <w:rFonts w:ascii="Times New Roman" w:hAnsi="Times New Roman" w:cs="Times New Roman"/>
          <w:u w:val="single"/>
        </w:rPr>
        <w:t>Banco Custodiante</w:t>
      </w:r>
      <w:r w:rsidRPr="00D420FE">
        <w:rPr>
          <w:rFonts w:ascii="Times New Roman" w:hAnsi="Times New Roman" w:cs="Times New Roman"/>
        </w:rPr>
        <w:t>”), por meio de contrato de depósito (“</w:t>
      </w:r>
      <w:r w:rsidRPr="00D420FE">
        <w:rPr>
          <w:rFonts w:ascii="Times New Roman" w:hAnsi="Times New Roman" w:cs="Times New Roman"/>
          <w:u w:val="single"/>
        </w:rPr>
        <w:t>Contrato(s) Custodiante</w:t>
      </w:r>
      <w:r w:rsidRPr="00D420FE">
        <w:rPr>
          <w:rFonts w:ascii="Times New Roman" w:hAnsi="Times New Roman" w:cs="Times New Roman"/>
        </w:rPr>
        <w:t>”), seriam cedidos fiduciariamente, conforme aplicável, pelas Companhias em</w:t>
      </w:r>
      <w:r w:rsidRPr="00D420FE">
        <w:rPr>
          <w:rFonts w:ascii="Times New Roman" w:hAnsi="Times New Roman" w:cs="Times New Roman"/>
          <w:b/>
        </w:rPr>
        <w:t xml:space="preserve"> </w:t>
      </w:r>
      <w:r w:rsidRPr="00D420FE">
        <w:rPr>
          <w:rFonts w:ascii="Times New Roman" w:hAnsi="Times New Roman" w:cs="Times New Roman"/>
        </w:rPr>
        <w:t>garantia das obrigações assumidas pelas Companhias na Escritura; [</w:t>
      </w:r>
      <w:r w:rsidRPr="00E922B8">
        <w:rPr>
          <w:rFonts w:ascii="Times New Roman" w:hAnsi="Times New Roman" w:cs="Times New Roman"/>
          <w:b/>
          <w:bCs/>
        </w:rPr>
        <w:t>Nota à minuta: Banco Escrow a ser oportunamente definido entre as Companhias, a Riza e o Agente Fiduciário</w:t>
      </w:r>
      <w:r w:rsidRPr="00D420FE">
        <w:rPr>
          <w:rFonts w:ascii="Times New Roman" w:hAnsi="Times New Roman" w:cs="Times New Roman"/>
        </w:rPr>
        <w:t>]</w:t>
      </w:r>
    </w:p>
    <w:p w14:paraId="73D7849B" w14:textId="77777777" w:rsidR="00601028" w:rsidRPr="00D420FE" w:rsidRDefault="00601028" w:rsidP="00601028">
      <w:pPr>
        <w:pStyle w:val="p0"/>
        <w:widowControl w:val="0"/>
        <w:tabs>
          <w:tab w:val="clear" w:pos="720"/>
        </w:tabs>
        <w:suppressAutoHyphens/>
        <w:spacing w:line="300" w:lineRule="auto"/>
        <w:rPr>
          <w:rFonts w:ascii="Times New Roman" w:hAnsi="Times New Roman"/>
          <w:b/>
          <w:sz w:val="22"/>
          <w:szCs w:val="22"/>
        </w:rPr>
      </w:pPr>
    </w:p>
    <w:p w14:paraId="2E0712B7" w14:textId="77777777" w:rsidR="00601028" w:rsidRPr="00D420FE" w:rsidRDefault="00601028" w:rsidP="00601028">
      <w:pPr>
        <w:pStyle w:val="Parties"/>
        <w:widowControl w:val="0"/>
        <w:numPr>
          <w:ilvl w:val="0"/>
          <w:numId w:val="0"/>
        </w:numPr>
        <w:suppressAutoHyphens/>
        <w:spacing w:after="0" w:line="300" w:lineRule="auto"/>
        <w:rPr>
          <w:rFonts w:ascii="Times New Roman" w:hAnsi="Times New Roman"/>
          <w:szCs w:val="22"/>
        </w:rPr>
      </w:pPr>
      <w:bookmarkStart w:id="47" w:name="_Hlk35351019"/>
      <w:r w:rsidRPr="00D420FE">
        <w:rPr>
          <w:rFonts w:ascii="Times New Roman" w:hAnsi="Times New Roman"/>
          <w:b/>
          <w:bCs/>
          <w:szCs w:val="22"/>
        </w:rPr>
        <w:t>RESOLVEM AS PARTES</w:t>
      </w:r>
      <w:r w:rsidRPr="00D420FE">
        <w:rPr>
          <w:rFonts w:ascii="Times New Roman" w:hAnsi="Times New Roman"/>
          <w:szCs w:val="22"/>
        </w:rPr>
        <w:t xml:space="preserve"> celebrar o presente </w:t>
      </w:r>
      <w:bookmarkEnd w:id="47"/>
      <w:r w:rsidRPr="00D420FE">
        <w:rPr>
          <w:rFonts w:ascii="Times New Roman" w:hAnsi="Times New Roman"/>
          <w:szCs w:val="22"/>
        </w:rPr>
        <w:t>Contrato, tendo entre si justo e acordado o que segue.</w:t>
      </w:r>
    </w:p>
    <w:p w14:paraId="6065B93D" w14:textId="77777777" w:rsidR="00601028" w:rsidRPr="00D420FE" w:rsidRDefault="00601028" w:rsidP="00601028">
      <w:pPr>
        <w:pStyle w:val="Parties"/>
        <w:widowControl w:val="0"/>
        <w:numPr>
          <w:ilvl w:val="0"/>
          <w:numId w:val="0"/>
        </w:numPr>
        <w:suppressAutoHyphens/>
        <w:spacing w:after="0" w:line="300" w:lineRule="auto"/>
        <w:rPr>
          <w:rFonts w:ascii="Times New Roman" w:hAnsi="Times New Roman"/>
          <w:szCs w:val="22"/>
        </w:rPr>
      </w:pPr>
    </w:p>
    <w:p w14:paraId="3980534B" w14:textId="77777777" w:rsidR="00601028" w:rsidRPr="00D420FE" w:rsidRDefault="00601028" w:rsidP="00601028">
      <w:pPr>
        <w:pStyle w:val="MM1"/>
        <w:spacing w:line="300" w:lineRule="auto"/>
        <w:rPr>
          <w:rFonts w:ascii="Times New Roman" w:hAnsi="Times New Roman"/>
          <w:sz w:val="22"/>
          <w:szCs w:val="22"/>
        </w:rPr>
      </w:pPr>
      <w:bookmarkStart w:id="48" w:name="_Toc335662053"/>
      <w:bookmarkStart w:id="49" w:name="_Toc292742230"/>
      <w:r w:rsidRPr="00D420FE">
        <w:rPr>
          <w:rFonts w:ascii="Times New Roman" w:hAnsi="Times New Roman"/>
          <w:sz w:val="22"/>
          <w:szCs w:val="22"/>
        </w:rPr>
        <w:t>PRINCÍPIOS E DEFINIÇÕES</w:t>
      </w:r>
      <w:bookmarkEnd w:id="48"/>
    </w:p>
    <w:p w14:paraId="0B0840F0" w14:textId="77777777" w:rsidR="00601028" w:rsidRPr="00D420FE" w:rsidRDefault="00601028" w:rsidP="00601028">
      <w:pPr>
        <w:shd w:val="clear" w:color="auto" w:fill="FFFFFF"/>
        <w:spacing w:line="300" w:lineRule="auto"/>
        <w:ind w:left="705"/>
        <w:jc w:val="both"/>
        <w:rPr>
          <w:rFonts w:ascii="Times New Roman" w:hAnsi="Times New Roman" w:cs="Times New Roman"/>
          <w:b/>
          <w:bCs/>
          <w:color w:val="000000"/>
          <w:lang w:eastAsia="pt-BR"/>
        </w:rPr>
      </w:pPr>
    </w:p>
    <w:p w14:paraId="56AFDEC0" w14:textId="77777777" w:rsidR="00601028" w:rsidRPr="00D420FE" w:rsidRDefault="00601028" w:rsidP="00541008">
      <w:pPr>
        <w:numPr>
          <w:ilvl w:val="1"/>
          <w:numId w:val="33"/>
        </w:numPr>
        <w:autoSpaceDE/>
        <w:autoSpaceDN/>
        <w:spacing w:line="300" w:lineRule="auto"/>
        <w:ind w:hanging="703"/>
        <w:jc w:val="both"/>
        <w:rPr>
          <w:rFonts w:ascii="Times New Roman" w:hAnsi="Times New Roman" w:cs="Times New Roman"/>
          <w:lang w:eastAsia="pt-BR"/>
        </w:rPr>
      </w:pPr>
      <w:bookmarkStart w:id="50" w:name="_DV_M16"/>
      <w:bookmarkEnd w:id="50"/>
      <w:r w:rsidRPr="00D420FE">
        <w:rPr>
          <w:rFonts w:ascii="Times New Roman" w:hAnsi="Times New Roman" w:cs="Times New Roman"/>
          <w:lang w:eastAsia="pt-BR"/>
        </w:rPr>
        <w:t xml:space="preserve">Termos iniciados em letras maiúsculas utilizados, mas não definidos neste Contrato de outra forma, terão os significados a eles atribuídos na Escritura. Todos os termos no singular definidos neste Contrato deverão ter os mesmos significados quando empregados no plural e vice-versa. As expressões “deste Contrato”, “neste Contrato” e “conforme previsto neste Contrato” e palavras de significado semelhante quando empregadas neste Contrato, a não ser que de outra forma depreendido do contexto, referem-se a este Contrato como um todo e não a uma disposição específica deste Contrato. Referências a cláusula, subcláusula, adendo e anexo estão relacionados a este Contrato a não ser que de outra forma especificado. Todos os termos aqui definidos terão as definições a eles atribuídas neste Contrato quando utilizados em qualquer certificado ou documento celebrado ou formalizado de acordo com os termos deste Contrato. </w:t>
      </w:r>
    </w:p>
    <w:p w14:paraId="340141FE" w14:textId="77777777" w:rsidR="00601028" w:rsidRPr="00D420FE" w:rsidRDefault="00601028" w:rsidP="00601028">
      <w:pPr>
        <w:autoSpaceDE/>
        <w:autoSpaceDN/>
        <w:spacing w:line="300" w:lineRule="auto"/>
        <w:ind w:left="705"/>
        <w:jc w:val="both"/>
        <w:rPr>
          <w:rFonts w:ascii="Times New Roman" w:hAnsi="Times New Roman" w:cs="Times New Roman"/>
          <w:lang w:eastAsia="pt-BR"/>
        </w:rPr>
      </w:pPr>
    </w:p>
    <w:p w14:paraId="2F4D89BC" w14:textId="77777777" w:rsidR="00601028" w:rsidRPr="00D420FE" w:rsidRDefault="00601028" w:rsidP="00541008">
      <w:pPr>
        <w:numPr>
          <w:ilvl w:val="1"/>
          <w:numId w:val="33"/>
        </w:numPr>
        <w:autoSpaceDE/>
        <w:autoSpaceDN/>
        <w:spacing w:line="300" w:lineRule="auto"/>
        <w:ind w:left="703" w:hanging="703"/>
        <w:jc w:val="both"/>
        <w:rPr>
          <w:rFonts w:ascii="Times New Roman" w:hAnsi="Times New Roman" w:cs="Times New Roman"/>
          <w:lang w:eastAsia="pt-BR"/>
        </w:rPr>
      </w:pPr>
      <w:r w:rsidRPr="00D420FE">
        <w:rPr>
          <w:rFonts w:ascii="Times New Roman" w:hAnsi="Times New Roman" w:cs="Times New Roman"/>
          <w:lang w:eastAsia="pt-BR"/>
        </w:rPr>
        <w:t>Os direitos previstos neste Contrato são em adição e sem prejuízo aos direitos previstos na Escritura, podendo ser excutidos de forma cumulativa e independente, a exclusivo critério dos Debenturistas (conforme definido na Escritura de Emissão), representados pelo Agente Fiduciário, nos termos dos respectivos instrumentos.</w:t>
      </w:r>
    </w:p>
    <w:p w14:paraId="4CA9D0AE" w14:textId="77777777" w:rsidR="00601028" w:rsidRPr="00D420FE" w:rsidRDefault="00601028" w:rsidP="00601028">
      <w:pPr>
        <w:autoSpaceDE/>
        <w:autoSpaceDN/>
        <w:spacing w:line="300" w:lineRule="auto"/>
        <w:ind w:left="708"/>
        <w:rPr>
          <w:rFonts w:ascii="Times New Roman" w:hAnsi="Times New Roman" w:cs="Times New Roman"/>
          <w:lang w:eastAsia="pt-BR"/>
        </w:rPr>
      </w:pPr>
    </w:p>
    <w:p w14:paraId="29B785D1" w14:textId="77777777" w:rsidR="00601028" w:rsidRPr="00D420FE" w:rsidRDefault="00601028" w:rsidP="00541008">
      <w:pPr>
        <w:widowControl/>
        <w:numPr>
          <w:ilvl w:val="1"/>
          <w:numId w:val="33"/>
        </w:numPr>
        <w:autoSpaceDE/>
        <w:autoSpaceDN/>
        <w:spacing w:line="300" w:lineRule="auto"/>
        <w:jc w:val="both"/>
        <w:outlineLvl w:val="0"/>
        <w:rPr>
          <w:rFonts w:ascii="Times New Roman" w:hAnsi="Times New Roman" w:cs="Times New Roman"/>
          <w:bCs/>
        </w:rPr>
      </w:pPr>
      <w:r w:rsidRPr="00D420FE">
        <w:rPr>
          <w:rFonts w:ascii="Times New Roman" w:hAnsi="Times New Roman" w:cs="Times New Roman"/>
          <w:bCs/>
        </w:rPr>
        <w:t xml:space="preserve">Salvo qualquer outra disposição em contrário prevista neste Contrato, todos os termos e condições da Escritura aplicam-se total e automaticamente a este Contrato, </w:t>
      </w:r>
      <w:r w:rsidRPr="00D420FE">
        <w:rPr>
          <w:rFonts w:ascii="Times New Roman" w:hAnsi="Times New Roman" w:cs="Times New Roman"/>
          <w:bCs/>
          <w:i/>
          <w:iCs/>
        </w:rPr>
        <w:t>mutatis mutandis</w:t>
      </w:r>
      <w:r w:rsidRPr="00D420FE">
        <w:rPr>
          <w:rFonts w:ascii="Times New Roman" w:hAnsi="Times New Roman" w:cs="Times New Roman"/>
          <w:bCs/>
        </w:rPr>
        <w:t>, e deverão ser considerados como uma parte integral deste, como se estivessem transcritos neste Contrato.</w:t>
      </w:r>
    </w:p>
    <w:p w14:paraId="00957E44" w14:textId="77777777" w:rsidR="00601028" w:rsidRPr="00D420FE" w:rsidRDefault="00601028" w:rsidP="00601028">
      <w:pPr>
        <w:spacing w:line="300" w:lineRule="auto"/>
        <w:jc w:val="both"/>
        <w:rPr>
          <w:rFonts w:ascii="Times New Roman" w:hAnsi="Times New Roman" w:cs="Times New Roman"/>
        </w:rPr>
      </w:pPr>
      <w:bookmarkStart w:id="51" w:name="_DV_M34"/>
      <w:bookmarkStart w:id="52" w:name="_DV_M19"/>
      <w:bookmarkEnd w:id="49"/>
      <w:bookmarkEnd w:id="51"/>
      <w:bookmarkEnd w:id="52"/>
    </w:p>
    <w:p w14:paraId="0219BA4B"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CESSÃO FIDUCIÁRIA</w:t>
      </w:r>
    </w:p>
    <w:p w14:paraId="300C7C95" w14:textId="77777777" w:rsidR="00601028" w:rsidRPr="00D420FE" w:rsidRDefault="00601028" w:rsidP="00601028">
      <w:pPr>
        <w:pStyle w:val="Remetente"/>
        <w:widowControl w:val="0"/>
        <w:spacing w:line="300" w:lineRule="auto"/>
        <w:jc w:val="both"/>
        <w:rPr>
          <w:rFonts w:cs="Times New Roman"/>
          <w:sz w:val="22"/>
          <w:szCs w:val="22"/>
        </w:rPr>
      </w:pPr>
    </w:p>
    <w:p w14:paraId="6A141AFB" w14:textId="77777777" w:rsidR="00601028" w:rsidRPr="00D420FE" w:rsidRDefault="00601028" w:rsidP="00601028">
      <w:pPr>
        <w:pStyle w:val="mm4"/>
        <w:spacing w:line="300" w:lineRule="auto"/>
        <w:rPr>
          <w:rFonts w:ascii="Times New Roman" w:hAnsi="Times New Roman"/>
          <w:sz w:val="22"/>
          <w:szCs w:val="22"/>
        </w:rPr>
      </w:pPr>
      <w:bookmarkStart w:id="53" w:name="_Hlk31375075"/>
      <w:r w:rsidRPr="00D420FE">
        <w:rPr>
          <w:rFonts w:ascii="Times New Roman" w:hAnsi="Times New Roman"/>
          <w:sz w:val="22"/>
          <w:szCs w:val="22"/>
        </w:rPr>
        <w:t>Nos termos deste Contrato e nos termos do artigo 66-B, da Lei nº 4.728, de 14 de julho de 1965, conforme alterada (“</w:t>
      </w:r>
      <w:r w:rsidRPr="00D420FE">
        <w:rPr>
          <w:rFonts w:ascii="Times New Roman" w:hAnsi="Times New Roman"/>
          <w:sz w:val="22"/>
          <w:szCs w:val="22"/>
          <w:u w:val="single"/>
        </w:rPr>
        <w:t>Lei nº 4.728</w:t>
      </w:r>
      <w:r w:rsidRPr="00D420FE">
        <w:rPr>
          <w:rFonts w:ascii="Times New Roman" w:hAnsi="Times New Roman"/>
          <w:sz w:val="22"/>
          <w:szCs w:val="22"/>
        </w:rPr>
        <w:t xml:space="preserve">”), dos artigos 18 a 20 da Lei nº 9.514, de 20 de novembro de </w:t>
      </w:r>
      <w:r w:rsidRPr="00D420FE">
        <w:rPr>
          <w:rFonts w:ascii="Times New Roman" w:hAnsi="Times New Roman"/>
          <w:sz w:val="22"/>
          <w:szCs w:val="22"/>
        </w:rPr>
        <w:lastRenderedPageBreak/>
        <w:t>1997, conforme alterada, e, no que for aplicável, dos artigos 1.361 e seguintes da Lei nº 10.406, de 10 de janeiro de 2002 (“</w:t>
      </w:r>
      <w:r w:rsidRPr="00D420FE">
        <w:rPr>
          <w:rFonts w:ascii="Times New Roman" w:hAnsi="Times New Roman"/>
          <w:sz w:val="22"/>
          <w:szCs w:val="22"/>
          <w:u w:val="single"/>
        </w:rPr>
        <w:t>Código Civil</w:t>
      </w:r>
      <w:r w:rsidRPr="00D420FE">
        <w:rPr>
          <w:rFonts w:ascii="Times New Roman" w:hAnsi="Times New Roman"/>
          <w:sz w:val="22"/>
          <w:szCs w:val="22"/>
        </w:rPr>
        <w:t xml:space="preserve">”), em garantia do fiel, integral e pontual cumprimento de todas as obrigações principais e acessórias assumidas ou que venham a ser assumidas pelas Companhias no âmbito da Emissão, incluindo, sem limitação, </w:t>
      </w:r>
      <w:r w:rsidRPr="00D420FE">
        <w:rPr>
          <w:rFonts w:ascii="Times New Roman" w:hAnsi="Times New Roman"/>
          <w:color w:val="000000"/>
          <w:sz w:val="22"/>
          <w:szCs w:val="22"/>
        </w:rPr>
        <w:t>multas, penalidades, eventuais indenizações, despesas e custas devidos pela Emissora, remuneração e todo e qualquer custo e eventuais despesas incorridos pelos Debenturista, pelo Agente Fiduciário, pelo Agente de Liquidação, pelo Escriturador, bem como, quando houver, gastos com honorários advocatícios, depósitos, custas e taxas judiciárias nas ações judiciais ou medidas extrajudiciais propostas pelo Agente Fiduciário, desde que, em quaisquer dos casos, as pertinentes despesas sejam devidamente comprovadas, a</w:t>
      </w:r>
      <w:r w:rsidRPr="00D420FE">
        <w:rPr>
          <w:rFonts w:ascii="Times New Roman" w:hAnsi="Times New Roman"/>
          <w:sz w:val="22"/>
          <w:szCs w:val="22"/>
        </w:rPr>
        <w:t>té o final da liquidação das Debêntures, nos termos da Escritura (em conjunto, as “</w:t>
      </w:r>
      <w:r w:rsidRPr="00D420FE">
        <w:rPr>
          <w:rFonts w:ascii="Times New Roman" w:hAnsi="Times New Roman"/>
          <w:sz w:val="22"/>
          <w:szCs w:val="22"/>
          <w:u w:val="single"/>
        </w:rPr>
        <w:t>Obrigações Garantidas</w:t>
      </w:r>
      <w:r w:rsidRPr="00D420FE">
        <w:rPr>
          <w:rFonts w:ascii="Times New Roman" w:hAnsi="Times New Roman"/>
          <w:sz w:val="22"/>
          <w:szCs w:val="22"/>
        </w:rPr>
        <w:t>”), as Companhias, neste ato, cedem e transferem, em favor do Agente Fiduciário, na qualidade de representante dos Debenturistas, a propriedade fiduciária, o domínio resolúvel e a posse indireta</w:t>
      </w:r>
      <w:bookmarkEnd w:id="53"/>
      <w:r w:rsidRPr="00D420FE">
        <w:rPr>
          <w:rFonts w:ascii="Times New Roman" w:hAnsi="Times New Roman"/>
          <w:sz w:val="22"/>
          <w:szCs w:val="22"/>
        </w:rPr>
        <w:t xml:space="preserve">: </w:t>
      </w:r>
    </w:p>
    <w:p w14:paraId="205BFF3E"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045BA679" w14:textId="77777777" w:rsidR="00601028" w:rsidRPr="00D420FE" w:rsidRDefault="00601028" w:rsidP="00541008">
      <w:pPr>
        <w:pStyle w:val="mm4"/>
        <w:numPr>
          <w:ilvl w:val="0"/>
          <w:numId w:val="39"/>
        </w:numPr>
        <w:spacing w:line="300" w:lineRule="auto"/>
        <w:rPr>
          <w:rFonts w:ascii="Times New Roman" w:hAnsi="Times New Roman"/>
          <w:sz w:val="22"/>
          <w:szCs w:val="22"/>
        </w:rPr>
      </w:pPr>
      <w:r w:rsidRPr="00D420FE">
        <w:rPr>
          <w:rFonts w:ascii="Times New Roman" w:hAnsi="Times New Roman"/>
          <w:sz w:val="22"/>
          <w:szCs w:val="22"/>
        </w:rPr>
        <w:t>de direitos creditórios de titularidade das Companhias (inclusive direitos emergentes ou indenizatórios, conforme aplicável), atuais e futuros, bem como seus acréscimos a título de multa, juros e demais encargos a eles impostos, decorrentes de duplicatas escriturais com valor total em cobrança de, (i) para verificação diária, no mínimo 24% (vinte e quatro por cento) do saldo devedor atualizado das Debêntures; e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para verificação semanal, no mínimo  30% (trinta por cento) do saldo devedor atualizado das Debêntures, (“</w:t>
      </w:r>
      <w:r w:rsidRPr="00D420FE">
        <w:rPr>
          <w:rFonts w:ascii="Times New Roman" w:hAnsi="Times New Roman"/>
          <w:sz w:val="22"/>
          <w:szCs w:val="22"/>
          <w:u w:val="single"/>
        </w:rPr>
        <w:t>Documentos de Cobrança</w:t>
      </w:r>
      <w:r w:rsidRPr="00D420FE">
        <w:rPr>
          <w:rFonts w:ascii="Times New Roman" w:hAnsi="Times New Roman"/>
          <w:sz w:val="22"/>
          <w:szCs w:val="22"/>
        </w:rPr>
        <w:t xml:space="preserve">”), bem como os demais direitos existentes ou que venham a se constituir no futuro, decorrentes de tais Documentos de Cobrança, independentemente de onde se encontrarem, inclusive em trânsito ou em processo de compensação bancária, conforme identificadas na descrição de títulos objeto de cessão fiduciária na forma do </w:t>
      </w:r>
      <w:r w:rsidRPr="00D420FE">
        <w:rPr>
          <w:rFonts w:ascii="Times New Roman" w:hAnsi="Times New Roman"/>
          <w:sz w:val="22"/>
          <w:szCs w:val="22"/>
          <w:u w:val="single"/>
        </w:rPr>
        <w:t>Anexo II</w:t>
      </w:r>
      <w:r w:rsidRPr="00D420FE">
        <w:rPr>
          <w:rFonts w:ascii="Times New Roman" w:hAnsi="Times New Roman"/>
          <w:sz w:val="22"/>
          <w:szCs w:val="22"/>
        </w:rPr>
        <w:t xml:space="preserve"> ao presente, a ser substituído de tempos mediante aditamento ao presente instrumento na forma do </w:t>
      </w:r>
      <w:r w:rsidRPr="00D420FE">
        <w:rPr>
          <w:rFonts w:ascii="Times New Roman" w:hAnsi="Times New Roman"/>
          <w:sz w:val="22"/>
          <w:szCs w:val="22"/>
          <w:u w:val="single"/>
        </w:rPr>
        <w:t>Anexo III</w:t>
      </w:r>
      <w:r w:rsidRPr="00D420FE">
        <w:rPr>
          <w:rFonts w:ascii="Times New Roman" w:hAnsi="Times New Roman"/>
          <w:sz w:val="22"/>
          <w:szCs w:val="22"/>
        </w:rPr>
        <w:t xml:space="preserve"> ao presente, incluindo todos e quaisquer direitos, privilégios, preferências, prerrogativas e ações a estes relacionados, bem como todos e quaisquer encargos, multas compensatórias, que deverão ser depositados na(s) Conta(s) Vinculada(s) abaixo definida, que atendam aos critérios de elegibilidade (“</w:t>
      </w:r>
      <w:r w:rsidRPr="00D420FE">
        <w:rPr>
          <w:rFonts w:ascii="Times New Roman" w:hAnsi="Times New Roman"/>
          <w:sz w:val="22"/>
          <w:szCs w:val="22"/>
          <w:u w:val="single"/>
        </w:rPr>
        <w:t>Recebíveis Duplicatas</w:t>
      </w:r>
      <w:r w:rsidRPr="00D420FE">
        <w:rPr>
          <w:rFonts w:ascii="Times New Roman" w:hAnsi="Times New Roman"/>
          <w:sz w:val="22"/>
          <w:szCs w:val="22"/>
        </w:rPr>
        <w:t xml:space="preserve">”); </w:t>
      </w:r>
    </w:p>
    <w:p w14:paraId="4B0E253B" w14:textId="77777777" w:rsidR="00601028" w:rsidRPr="00D420FE" w:rsidRDefault="00601028" w:rsidP="00601028">
      <w:pPr>
        <w:pStyle w:val="mm4"/>
        <w:numPr>
          <w:ilvl w:val="0"/>
          <w:numId w:val="0"/>
        </w:numPr>
        <w:spacing w:line="300" w:lineRule="auto"/>
        <w:ind w:left="1440"/>
        <w:rPr>
          <w:rFonts w:ascii="Times New Roman" w:hAnsi="Times New Roman"/>
          <w:sz w:val="22"/>
          <w:szCs w:val="22"/>
        </w:rPr>
      </w:pPr>
      <w:r w:rsidRPr="00D420FE">
        <w:rPr>
          <w:rFonts w:ascii="Times New Roman" w:hAnsi="Times New Roman"/>
          <w:sz w:val="22"/>
          <w:szCs w:val="22"/>
        </w:rPr>
        <w:t xml:space="preserve"> </w:t>
      </w:r>
    </w:p>
    <w:p w14:paraId="78B727E4" w14:textId="77777777" w:rsidR="00601028" w:rsidRPr="00D420FE" w:rsidRDefault="00601028" w:rsidP="00541008">
      <w:pPr>
        <w:pStyle w:val="mm4"/>
        <w:numPr>
          <w:ilvl w:val="0"/>
          <w:numId w:val="39"/>
        </w:numPr>
        <w:spacing w:line="300" w:lineRule="auto"/>
        <w:rPr>
          <w:rFonts w:ascii="Times New Roman" w:hAnsi="Times New Roman"/>
          <w:sz w:val="22"/>
          <w:szCs w:val="22"/>
        </w:rPr>
      </w:pPr>
      <w:r w:rsidRPr="00D420FE">
        <w:rPr>
          <w:rFonts w:ascii="Times New Roman" w:hAnsi="Times New Roman"/>
          <w:sz w:val="22"/>
          <w:szCs w:val="22"/>
        </w:rPr>
        <w:t>de todos e quaisquer direitos depositados (ou a serem recebidos ou depositados), seja a que título for,</w:t>
      </w:r>
      <w:r w:rsidRPr="00D420FE">
        <w:rPr>
          <w:rFonts w:ascii="Times New Roman" w:hAnsi="Times New Roman"/>
          <w:iCs/>
          <w:sz w:val="22"/>
          <w:szCs w:val="22"/>
        </w:rPr>
        <w:t xml:space="preserve"> nos termos da Cláusula 4.2 do presente Contrato, </w:t>
      </w:r>
      <w:r w:rsidRPr="00D420FE">
        <w:rPr>
          <w:rFonts w:ascii="Times New Roman" w:hAnsi="Times New Roman"/>
          <w:sz w:val="22"/>
          <w:szCs w:val="22"/>
        </w:rPr>
        <w:t xml:space="preserve">na conta vinculada </w:t>
      </w:r>
      <w:r w:rsidRPr="00D420FE">
        <w:rPr>
          <w:rFonts w:ascii="Times New Roman" w:hAnsi="Times New Roman"/>
          <w:iCs/>
          <w:sz w:val="22"/>
          <w:szCs w:val="22"/>
        </w:rPr>
        <w:t xml:space="preserve">de nº </w:t>
      </w:r>
      <w:r w:rsidRPr="00D420FE">
        <w:rPr>
          <w:rFonts w:ascii="Times New Roman" w:hAnsi="Times New Roman"/>
          <w:sz w:val="22"/>
          <w:szCs w:val="22"/>
        </w:rPr>
        <w:t>[</w:t>
      </w:r>
      <w:r w:rsidRPr="00E922B8">
        <w:rPr>
          <w:rFonts w:ascii="Times New Roman" w:hAnsi="Times New Roman"/>
          <w:sz w:val="22"/>
          <w:szCs w:val="22"/>
        </w:rPr>
        <w:t>completar</w:t>
      </w:r>
      <w:r w:rsidRPr="00D420FE">
        <w:rPr>
          <w:rFonts w:ascii="Times New Roman" w:hAnsi="Times New Roman"/>
          <w:sz w:val="22"/>
          <w:szCs w:val="22"/>
        </w:rPr>
        <w:t>]</w:t>
      </w:r>
      <w:r w:rsidRPr="00D420FE">
        <w:rPr>
          <w:rFonts w:ascii="Times New Roman" w:hAnsi="Times New Roman"/>
          <w:iCs/>
          <w:sz w:val="22"/>
          <w:szCs w:val="22"/>
        </w:rPr>
        <w:t xml:space="preserve">, mantida junto à agência nº </w:t>
      </w:r>
      <w:r w:rsidRPr="00D420FE">
        <w:rPr>
          <w:rFonts w:ascii="Times New Roman" w:hAnsi="Times New Roman"/>
          <w:sz w:val="22"/>
          <w:szCs w:val="22"/>
        </w:rPr>
        <w:t>[</w:t>
      </w:r>
      <w:r w:rsidRPr="00E922B8">
        <w:rPr>
          <w:rFonts w:ascii="Times New Roman" w:hAnsi="Times New Roman"/>
          <w:sz w:val="22"/>
          <w:szCs w:val="22"/>
        </w:rPr>
        <w:t>completar</w:t>
      </w:r>
      <w:r w:rsidRPr="00D420FE">
        <w:rPr>
          <w:rFonts w:ascii="Times New Roman" w:hAnsi="Times New Roman"/>
          <w:sz w:val="22"/>
          <w:szCs w:val="22"/>
        </w:rPr>
        <w:t xml:space="preserve">] </w:t>
      </w:r>
      <w:r w:rsidRPr="00D420FE">
        <w:rPr>
          <w:rFonts w:ascii="Times New Roman" w:hAnsi="Times New Roman"/>
          <w:iCs/>
          <w:sz w:val="22"/>
          <w:szCs w:val="22"/>
        </w:rPr>
        <w:t xml:space="preserve"> do Banco Custodiante</w:t>
      </w:r>
      <w:r w:rsidRPr="00D420FE">
        <w:rPr>
          <w:rFonts w:ascii="Times New Roman" w:hAnsi="Times New Roman"/>
          <w:sz w:val="22"/>
          <w:szCs w:val="22"/>
        </w:rPr>
        <w:t xml:space="preserve">, de titularidade da </w:t>
      </w:r>
      <w:proofErr w:type="spellStart"/>
      <w:r w:rsidRPr="00D420FE">
        <w:rPr>
          <w:rFonts w:ascii="Times New Roman" w:hAnsi="Times New Roman"/>
          <w:sz w:val="22"/>
          <w:szCs w:val="22"/>
        </w:rPr>
        <w:t>Rech</w:t>
      </w:r>
      <w:proofErr w:type="spellEnd"/>
      <w:r w:rsidRPr="00D420FE">
        <w:rPr>
          <w:rFonts w:ascii="Times New Roman" w:eastAsia="Malgun Gothic" w:hAnsi="Times New Roman"/>
          <w:b/>
          <w:sz w:val="22"/>
          <w:szCs w:val="22"/>
        </w:rPr>
        <w:t xml:space="preserve"> </w:t>
      </w:r>
      <w:r w:rsidRPr="00D420FE">
        <w:rPr>
          <w:rFonts w:ascii="Times New Roman" w:hAnsi="Times New Roman"/>
          <w:sz w:val="22"/>
          <w:szCs w:val="22"/>
        </w:rPr>
        <w:t>com movimentação restrita e controlada, movimentável unicamente pelo Agente Fiduciário (“</w:t>
      </w:r>
      <w:r w:rsidRPr="00D420FE">
        <w:rPr>
          <w:rFonts w:ascii="Times New Roman" w:hAnsi="Times New Roman"/>
          <w:sz w:val="22"/>
          <w:szCs w:val="22"/>
          <w:u w:val="single"/>
        </w:rPr>
        <w:t xml:space="preserve">Conta Vinculada </w:t>
      </w:r>
      <w:proofErr w:type="spellStart"/>
      <w:r w:rsidRPr="00D420FE">
        <w:rPr>
          <w:rFonts w:ascii="Times New Roman" w:hAnsi="Times New Roman"/>
          <w:sz w:val="22"/>
          <w:szCs w:val="22"/>
          <w:u w:val="single"/>
        </w:rPr>
        <w:t>Rech</w:t>
      </w:r>
      <w:proofErr w:type="spellEnd"/>
      <w:r w:rsidRPr="00D420FE">
        <w:rPr>
          <w:rFonts w:ascii="Times New Roman" w:hAnsi="Times New Roman"/>
          <w:sz w:val="22"/>
          <w:szCs w:val="22"/>
          <w:u w:val="single"/>
        </w:rPr>
        <w:t xml:space="preserve"> Agrícola</w:t>
      </w:r>
      <w:r w:rsidRPr="00D420FE">
        <w:rPr>
          <w:rFonts w:ascii="Times New Roman" w:hAnsi="Times New Roman"/>
          <w:sz w:val="22"/>
          <w:szCs w:val="22"/>
        </w:rPr>
        <w:t xml:space="preserve">”) e na conta vinculada </w:t>
      </w:r>
      <w:r w:rsidRPr="00D420FE">
        <w:rPr>
          <w:rFonts w:ascii="Times New Roman" w:hAnsi="Times New Roman"/>
          <w:iCs/>
          <w:sz w:val="22"/>
          <w:szCs w:val="22"/>
        </w:rPr>
        <w:t xml:space="preserve">de nº </w:t>
      </w:r>
      <w:r w:rsidRPr="00D420FE">
        <w:rPr>
          <w:rFonts w:ascii="Times New Roman" w:hAnsi="Times New Roman"/>
          <w:sz w:val="22"/>
          <w:szCs w:val="22"/>
        </w:rPr>
        <w:t>[</w:t>
      </w:r>
      <w:r w:rsidRPr="00E922B8">
        <w:rPr>
          <w:rFonts w:ascii="Times New Roman" w:hAnsi="Times New Roman"/>
          <w:sz w:val="22"/>
          <w:szCs w:val="22"/>
        </w:rPr>
        <w:t>completar</w:t>
      </w:r>
      <w:r w:rsidRPr="00D420FE">
        <w:rPr>
          <w:rFonts w:ascii="Times New Roman" w:hAnsi="Times New Roman"/>
          <w:sz w:val="22"/>
          <w:szCs w:val="22"/>
        </w:rPr>
        <w:t>]</w:t>
      </w:r>
      <w:r w:rsidRPr="00D420FE">
        <w:rPr>
          <w:rFonts w:ascii="Times New Roman" w:hAnsi="Times New Roman"/>
          <w:iCs/>
          <w:sz w:val="22"/>
          <w:szCs w:val="22"/>
        </w:rPr>
        <w:t xml:space="preserve">, mantida junto à agência nº </w:t>
      </w:r>
      <w:r w:rsidRPr="00D420FE">
        <w:rPr>
          <w:rFonts w:ascii="Times New Roman" w:hAnsi="Times New Roman"/>
          <w:sz w:val="22"/>
          <w:szCs w:val="22"/>
        </w:rPr>
        <w:t>[</w:t>
      </w:r>
      <w:r w:rsidRPr="00E922B8">
        <w:rPr>
          <w:rFonts w:ascii="Times New Roman" w:hAnsi="Times New Roman"/>
          <w:sz w:val="22"/>
          <w:szCs w:val="22"/>
        </w:rPr>
        <w:t>completar</w:t>
      </w:r>
      <w:r w:rsidRPr="00D420FE">
        <w:rPr>
          <w:rFonts w:ascii="Times New Roman" w:hAnsi="Times New Roman"/>
          <w:sz w:val="22"/>
          <w:szCs w:val="22"/>
        </w:rPr>
        <w:t xml:space="preserve">] </w:t>
      </w:r>
      <w:r w:rsidRPr="00D420FE">
        <w:rPr>
          <w:rFonts w:ascii="Times New Roman" w:hAnsi="Times New Roman"/>
          <w:iCs/>
          <w:sz w:val="22"/>
          <w:szCs w:val="22"/>
        </w:rPr>
        <w:t xml:space="preserve"> do Banco Custodiante</w:t>
      </w:r>
      <w:r w:rsidRPr="00D420FE">
        <w:rPr>
          <w:rFonts w:ascii="Times New Roman" w:hAnsi="Times New Roman"/>
          <w:sz w:val="22"/>
          <w:szCs w:val="22"/>
        </w:rPr>
        <w:t>, de titularidade da Fiduciante</w:t>
      </w:r>
      <w:r w:rsidRPr="00D420FE">
        <w:rPr>
          <w:rFonts w:ascii="Times New Roman" w:eastAsia="Malgun Gothic" w:hAnsi="Times New Roman"/>
          <w:b/>
          <w:sz w:val="22"/>
          <w:szCs w:val="22"/>
        </w:rPr>
        <w:t xml:space="preserve"> </w:t>
      </w:r>
      <w:r w:rsidRPr="00D420FE">
        <w:rPr>
          <w:rFonts w:ascii="Times New Roman" w:hAnsi="Times New Roman"/>
          <w:sz w:val="22"/>
          <w:szCs w:val="22"/>
        </w:rPr>
        <w:t>com movimentação restrita e controlada, movimentável unicamente pelo Agente Fiduciário (“</w:t>
      </w:r>
      <w:r w:rsidRPr="00D420FE">
        <w:rPr>
          <w:rFonts w:ascii="Times New Roman" w:hAnsi="Times New Roman"/>
          <w:sz w:val="22"/>
          <w:szCs w:val="22"/>
          <w:u w:val="single"/>
        </w:rPr>
        <w:t>Conta Vinculada Fiduciante</w:t>
      </w:r>
      <w:r w:rsidRPr="00D420FE">
        <w:rPr>
          <w:rFonts w:ascii="Times New Roman" w:hAnsi="Times New Roman"/>
          <w:sz w:val="22"/>
          <w:szCs w:val="22"/>
        </w:rPr>
        <w:t xml:space="preserve">” e, em conjunto com a Conta Vinculada </w:t>
      </w:r>
      <w:proofErr w:type="spellStart"/>
      <w:r w:rsidRPr="00D420FE">
        <w:rPr>
          <w:rFonts w:ascii="Times New Roman" w:hAnsi="Times New Roman"/>
          <w:sz w:val="22"/>
          <w:szCs w:val="22"/>
        </w:rPr>
        <w:t>Rech</w:t>
      </w:r>
      <w:proofErr w:type="spellEnd"/>
      <w:r w:rsidRPr="00D420FE">
        <w:rPr>
          <w:rFonts w:ascii="Times New Roman" w:hAnsi="Times New Roman"/>
          <w:sz w:val="22"/>
          <w:szCs w:val="22"/>
        </w:rPr>
        <w:t xml:space="preserve"> Agrícola, as “</w:t>
      </w:r>
      <w:r w:rsidRPr="00D420FE">
        <w:rPr>
          <w:rFonts w:ascii="Times New Roman" w:hAnsi="Times New Roman"/>
          <w:sz w:val="22"/>
          <w:szCs w:val="22"/>
          <w:u w:val="single"/>
        </w:rPr>
        <w:t>Contas Vinculadas</w:t>
      </w:r>
      <w:r w:rsidRPr="00D420FE">
        <w:rPr>
          <w:rFonts w:ascii="Times New Roman" w:hAnsi="Times New Roman"/>
          <w:sz w:val="22"/>
          <w:szCs w:val="22"/>
        </w:rPr>
        <w:t xml:space="preserve">”), independentemente de onde se encontrarem, inclusive em trânsito ou em fase de compensação bancária, todos os depósitos e recursos nela mantidos ou a serem mantidos a qualquer tempo, bem como seus frutos e rendimentos, inclusive aqueles </w:t>
      </w:r>
      <w:r w:rsidRPr="00D420FE">
        <w:rPr>
          <w:rFonts w:ascii="Times New Roman" w:hAnsi="Times New Roman"/>
          <w:sz w:val="22"/>
          <w:szCs w:val="22"/>
        </w:rPr>
        <w:lastRenderedPageBreak/>
        <w:t>decorrentes dos Investimentos Permitidos (conforme definidos abaixo) realizados com os recursos advindos dos Recebíveis Duplicatas, e quaisquer outros recursos ali recebidos ou depositados, incluindo aplicações financeiras, rendimentos, direitos, proventos, distribuições e demais valores recebidos ou a serem recebidos ou de qualquer outra forma depositados ou a serem depositados às Companhias nas suas respectivas Contas Vinculadas (“</w:t>
      </w:r>
      <w:r w:rsidRPr="00D420FE">
        <w:rPr>
          <w:rFonts w:ascii="Times New Roman" w:hAnsi="Times New Roman"/>
          <w:sz w:val="22"/>
          <w:szCs w:val="22"/>
          <w:u w:val="single"/>
        </w:rPr>
        <w:t>Direitos das Contas Vinculadas</w:t>
      </w:r>
      <w:r w:rsidRPr="00D420FE">
        <w:rPr>
          <w:rFonts w:ascii="Times New Roman" w:hAnsi="Times New Roman"/>
          <w:sz w:val="22"/>
          <w:szCs w:val="22"/>
        </w:rPr>
        <w:t>”, e, em conjunto com os Recebíveis Duplicatas , os “</w:t>
      </w:r>
      <w:r w:rsidRPr="00D420FE">
        <w:rPr>
          <w:rFonts w:ascii="Times New Roman" w:hAnsi="Times New Roman"/>
          <w:sz w:val="22"/>
          <w:szCs w:val="22"/>
          <w:u w:val="single"/>
        </w:rPr>
        <w:t>Direitos Cedidos</w:t>
      </w:r>
      <w:r w:rsidRPr="00D420FE">
        <w:rPr>
          <w:rFonts w:ascii="Times New Roman" w:hAnsi="Times New Roman"/>
          <w:sz w:val="22"/>
          <w:szCs w:val="22"/>
        </w:rPr>
        <w:t xml:space="preserve">”). </w:t>
      </w:r>
      <w:r w:rsidRPr="00E922B8">
        <w:rPr>
          <w:rFonts w:ascii="Times New Roman" w:hAnsi="Times New Roman"/>
          <w:sz w:val="22"/>
          <w:szCs w:val="22"/>
        </w:rPr>
        <w:t>[</w:t>
      </w:r>
      <w:r w:rsidRPr="00E922B8">
        <w:rPr>
          <w:rFonts w:ascii="Times New Roman" w:hAnsi="Times New Roman"/>
          <w:b/>
          <w:bCs/>
          <w:sz w:val="22"/>
          <w:szCs w:val="22"/>
        </w:rPr>
        <w:t>Nota à minuta: Ajustar quantidade de contas vinculadas a depender da quantidade de fiduciantes quando da celebração do instrumento</w:t>
      </w:r>
      <w:r w:rsidRPr="00E922B8">
        <w:rPr>
          <w:rFonts w:ascii="Times New Roman" w:hAnsi="Times New Roman"/>
          <w:sz w:val="22"/>
          <w:szCs w:val="22"/>
        </w:rPr>
        <w:t>]</w:t>
      </w:r>
      <w:r w:rsidRPr="00D420FE">
        <w:rPr>
          <w:rFonts w:ascii="Times New Roman" w:hAnsi="Times New Roman"/>
          <w:sz w:val="22"/>
          <w:szCs w:val="22"/>
        </w:rPr>
        <w:t xml:space="preserve"> </w:t>
      </w:r>
    </w:p>
    <w:p w14:paraId="25823F67" w14:textId="77777777" w:rsidR="00601028" w:rsidRPr="00D420FE" w:rsidRDefault="00601028" w:rsidP="00601028">
      <w:pPr>
        <w:pStyle w:val="mm4"/>
        <w:numPr>
          <w:ilvl w:val="0"/>
          <w:numId w:val="0"/>
        </w:numPr>
        <w:spacing w:line="300" w:lineRule="auto"/>
        <w:ind w:left="720"/>
        <w:rPr>
          <w:rFonts w:ascii="Times New Roman" w:hAnsi="Times New Roman"/>
          <w:sz w:val="22"/>
          <w:szCs w:val="22"/>
        </w:rPr>
      </w:pPr>
    </w:p>
    <w:p w14:paraId="10C729B6" w14:textId="17E3D342" w:rsidR="00601028" w:rsidRPr="00D420FE" w:rsidRDefault="00601028" w:rsidP="00541008">
      <w:pPr>
        <w:pStyle w:val="mm4"/>
        <w:numPr>
          <w:ilvl w:val="2"/>
          <w:numId w:val="33"/>
        </w:numPr>
        <w:spacing w:line="300" w:lineRule="auto"/>
        <w:rPr>
          <w:rFonts w:ascii="Times New Roman" w:hAnsi="Times New Roman"/>
          <w:sz w:val="22"/>
          <w:szCs w:val="22"/>
        </w:rPr>
      </w:pPr>
      <w:r w:rsidRPr="00D420FE">
        <w:rPr>
          <w:rFonts w:ascii="Times New Roman" w:hAnsi="Times New Roman"/>
          <w:sz w:val="22"/>
          <w:szCs w:val="22"/>
        </w:rPr>
        <w:t xml:space="preserve">Para fins do presente Contrato, são definidos os seguintes critérios de elegibilidade  para seleção de Recebíveis Duplicatas, a serem verificados exclusivamente pela Riza: (i) exclusão de duplicatas que estejam vencidas a mais de </w:t>
      </w:r>
      <w:r w:rsidR="00C95B9F">
        <w:rPr>
          <w:rFonts w:ascii="Times New Roman" w:hAnsi="Times New Roman"/>
          <w:sz w:val="22"/>
          <w:szCs w:val="22"/>
        </w:rPr>
        <w:t>5</w:t>
      </w:r>
      <w:r w:rsidRPr="00D420FE">
        <w:rPr>
          <w:rFonts w:ascii="Times New Roman" w:hAnsi="Times New Roman"/>
          <w:sz w:val="22"/>
          <w:szCs w:val="22"/>
        </w:rPr>
        <w:t xml:space="preserve"> (</w:t>
      </w:r>
      <w:r w:rsidR="00D44902">
        <w:rPr>
          <w:rFonts w:ascii="Times New Roman" w:hAnsi="Times New Roman"/>
          <w:sz w:val="22"/>
          <w:szCs w:val="22"/>
        </w:rPr>
        <w:t>cinco</w:t>
      </w:r>
      <w:r w:rsidRPr="00D420FE">
        <w:rPr>
          <w:rFonts w:ascii="Times New Roman" w:hAnsi="Times New Roman"/>
          <w:sz w:val="22"/>
          <w:szCs w:val="22"/>
        </w:rPr>
        <w:t>) dias;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que possuam prazo de vencimento superior a 180 (cento e oitenta) dias; (</w:t>
      </w:r>
      <w:proofErr w:type="spellStart"/>
      <w:r w:rsidRPr="00D420FE">
        <w:rPr>
          <w:rFonts w:ascii="Times New Roman" w:hAnsi="Times New Roman"/>
          <w:sz w:val="22"/>
          <w:szCs w:val="22"/>
        </w:rPr>
        <w:t>iii</w:t>
      </w:r>
      <w:proofErr w:type="spellEnd"/>
      <w:r w:rsidRPr="00D420FE">
        <w:rPr>
          <w:rFonts w:ascii="Times New Roman" w:hAnsi="Times New Roman"/>
          <w:sz w:val="22"/>
          <w:szCs w:val="22"/>
        </w:rPr>
        <w:t>) exclusão de duplicatas que possuam prazo de vencimento superior ao prazo de vencimento das Debêntures; (</w:t>
      </w:r>
      <w:proofErr w:type="spellStart"/>
      <w:r w:rsidRPr="00D420FE">
        <w:rPr>
          <w:rFonts w:ascii="Times New Roman" w:hAnsi="Times New Roman"/>
          <w:sz w:val="22"/>
          <w:szCs w:val="22"/>
        </w:rPr>
        <w:t>iv</w:t>
      </w:r>
      <w:proofErr w:type="spellEnd"/>
      <w:r w:rsidRPr="00D420FE">
        <w:rPr>
          <w:rFonts w:ascii="Times New Roman" w:hAnsi="Times New Roman"/>
          <w:sz w:val="22"/>
          <w:szCs w:val="22"/>
        </w:rPr>
        <w:t xml:space="preserve">) duplicatas cedidas fiduciariamente exclusivamente por (a) </w:t>
      </w:r>
      <w:proofErr w:type="spellStart"/>
      <w:r w:rsidRPr="00D420FE">
        <w:rPr>
          <w:rFonts w:ascii="Times New Roman" w:hAnsi="Times New Roman"/>
          <w:sz w:val="22"/>
          <w:szCs w:val="22"/>
        </w:rPr>
        <w:t>Rech</w:t>
      </w:r>
      <w:proofErr w:type="spellEnd"/>
      <w:r w:rsidRPr="00D420FE">
        <w:rPr>
          <w:rFonts w:ascii="Times New Roman" w:hAnsi="Times New Roman"/>
          <w:sz w:val="22"/>
          <w:szCs w:val="22"/>
        </w:rPr>
        <w:t xml:space="preserve"> Agrícola S.A.; (b) </w:t>
      </w:r>
      <w:proofErr w:type="spellStart"/>
      <w:r w:rsidRPr="00D420FE">
        <w:rPr>
          <w:rFonts w:ascii="Times New Roman" w:hAnsi="Times New Roman"/>
          <w:sz w:val="22"/>
          <w:szCs w:val="22"/>
        </w:rPr>
        <w:t>Rech</w:t>
      </w:r>
      <w:proofErr w:type="spellEnd"/>
      <w:r w:rsidRPr="00D420FE">
        <w:rPr>
          <w:rFonts w:ascii="Times New Roman" w:hAnsi="Times New Roman"/>
          <w:sz w:val="22"/>
          <w:szCs w:val="22"/>
        </w:rPr>
        <w:t xml:space="preserve"> Importadora e Distribuidora S.A. (c) RSG Gestão de Ativos Ltda; (d) </w:t>
      </w:r>
      <w:proofErr w:type="spellStart"/>
      <w:r w:rsidRPr="00D420FE">
        <w:rPr>
          <w:rFonts w:ascii="Times New Roman" w:hAnsi="Times New Roman"/>
          <w:sz w:val="22"/>
          <w:szCs w:val="22"/>
        </w:rPr>
        <w:t>Telmac</w:t>
      </w:r>
      <w:proofErr w:type="spellEnd"/>
      <w:r w:rsidRPr="00D420FE">
        <w:rPr>
          <w:rFonts w:ascii="Times New Roman" w:hAnsi="Times New Roman"/>
          <w:sz w:val="22"/>
          <w:szCs w:val="22"/>
        </w:rPr>
        <w:t xml:space="preserve"> Comercio, Importação e Exportação Ltda.; e (e) qualquer outra empresa controlada direta ou indiretamente pela Agro Competence Participações S.A. (CNPJ/ME 29.818.623/0001-58); e (v) duplicatas devidas por clientes que não estejam inadimplentes no momento da cessão  (“</w:t>
      </w:r>
      <w:r w:rsidRPr="00D420FE">
        <w:rPr>
          <w:rFonts w:ascii="Times New Roman" w:hAnsi="Times New Roman"/>
          <w:sz w:val="22"/>
          <w:szCs w:val="22"/>
          <w:u w:val="single"/>
        </w:rPr>
        <w:t>Critérios de Elegibilidade</w:t>
      </w:r>
      <w:r w:rsidRPr="00D420FE">
        <w:rPr>
          <w:rFonts w:ascii="Times New Roman" w:hAnsi="Times New Roman"/>
          <w:sz w:val="22"/>
          <w:szCs w:val="22"/>
        </w:rPr>
        <w:t>”).</w:t>
      </w:r>
    </w:p>
    <w:p w14:paraId="4397F60C" w14:textId="77777777" w:rsidR="00601028" w:rsidRPr="00D420FE" w:rsidRDefault="00601028" w:rsidP="00601028">
      <w:pPr>
        <w:pStyle w:val="mm4"/>
        <w:numPr>
          <w:ilvl w:val="0"/>
          <w:numId w:val="0"/>
        </w:numPr>
        <w:spacing w:line="300" w:lineRule="auto"/>
        <w:ind w:left="720"/>
        <w:rPr>
          <w:rFonts w:ascii="Times New Roman" w:hAnsi="Times New Roman"/>
          <w:sz w:val="22"/>
          <w:szCs w:val="22"/>
        </w:rPr>
      </w:pPr>
    </w:p>
    <w:p w14:paraId="37C6F66A" w14:textId="77777777" w:rsidR="00601028" w:rsidRPr="00D420FE" w:rsidRDefault="00601028" w:rsidP="00541008">
      <w:pPr>
        <w:pStyle w:val="mm4"/>
        <w:numPr>
          <w:ilvl w:val="2"/>
          <w:numId w:val="33"/>
        </w:numPr>
        <w:spacing w:line="300" w:lineRule="auto"/>
        <w:rPr>
          <w:rFonts w:ascii="Times New Roman" w:hAnsi="Times New Roman"/>
          <w:sz w:val="22"/>
          <w:szCs w:val="22"/>
        </w:rPr>
      </w:pPr>
      <w:r w:rsidRPr="00D420FE">
        <w:rPr>
          <w:rFonts w:ascii="Times New Roman" w:hAnsi="Times New Roman"/>
          <w:sz w:val="22"/>
          <w:szCs w:val="22"/>
        </w:rPr>
        <w:t>Como resultado da garantia objeto deste Contrato, as Partes reconhecem que a propriedade fiduciária, o domínio resolúvel e a posse indireta sobre os Direitos Cedidos serão transferidos para o Agente Fiduciário, na qualidade de representante dos Debenturistas, e que as Companhias deterão a posse direta dos Direitos Cedidos exclusivamente na qualidade de depositárias e responsáveis por bens de terceiros, assumindo todas as obrigações previstas nos artigos 627 a 646 do Código Civil, até que as Obrigações Garantidas tenham sido integralmente cumpridas.</w:t>
      </w:r>
    </w:p>
    <w:p w14:paraId="66E801FE" w14:textId="77777777" w:rsidR="00601028" w:rsidRPr="00D420FE" w:rsidRDefault="00601028" w:rsidP="00601028">
      <w:pPr>
        <w:pStyle w:val="mm4"/>
        <w:numPr>
          <w:ilvl w:val="0"/>
          <w:numId w:val="0"/>
        </w:numPr>
        <w:spacing w:line="300" w:lineRule="auto"/>
        <w:rPr>
          <w:rFonts w:ascii="Times New Roman" w:hAnsi="Times New Roman"/>
          <w:sz w:val="22"/>
          <w:szCs w:val="22"/>
        </w:rPr>
      </w:pPr>
    </w:p>
    <w:p w14:paraId="6DA16408"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Os documentos comprobatórios da titularidade dos Direitos Cedidos deverão ser mantidos na sede das Companhias e incorporam-se à presente cessão fiduciária em garantia, passando, para todos os fins, a integrar a definição de “</w:t>
      </w:r>
      <w:r w:rsidRPr="00D420FE">
        <w:rPr>
          <w:rFonts w:ascii="Times New Roman" w:hAnsi="Times New Roman"/>
          <w:sz w:val="22"/>
          <w:szCs w:val="22"/>
          <w:u w:val="single"/>
        </w:rPr>
        <w:t>Direitos Cedidos</w:t>
      </w:r>
      <w:r w:rsidRPr="00D420FE">
        <w:rPr>
          <w:rFonts w:ascii="Times New Roman" w:hAnsi="Times New Roman"/>
          <w:sz w:val="22"/>
          <w:szCs w:val="22"/>
        </w:rPr>
        <w:t>” (“</w:t>
      </w:r>
      <w:r w:rsidRPr="00D420FE">
        <w:rPr>
          <w:rFonts w:ascii="Times New Roman" w:hAnsi="Times New Roman"/>
          <w:sz w:val="22"/>
          <w:szCs w:val="22"/>
          <w:u w:val="single"/>
        </w:rPr>
        <w:t>Documentos Comprobatórios</w:t>
      </w:r>
      <w:r w:rsidRPr="00D420FE">
        <w:rPr>
          <w:rFonts w:ascii="Times New Roman" w:hAnsi="Times New Roman"/>
          <w:sz w:val="22"/>
          <w:szCs w:val="22"/>
        </w:rPr>
        <w:t xml:space="preserve">”). Cada Companhia, na qualidade de fiel depositária, responsabiliza-se, ainda, pela guarda dos Documentos Comprobatórios e declara, neste ato, aceitar os encargos e responsabilidades previstas na lei e no presente Contrato, em especial nos artigos 627 e seguintes do Código Civil, devendo se manter como fiéis depositárias dos Documentos Comprobatórios até a efetiva e integral satisfação das Obrigações Garantidas. </w:t>
      </w:r>
    </w:p>
    <w:p w14:paraId="63878349" w14:textId="77777777" w:rsidR="00601028" w:rsidRPr="00D420FE" w:rsidRDefault="00601028" w:rsidP="00601028">
      <w:pPr>
        <w:pStyle w:val="Remetente"/>
        <w:spacing w:line="300" w:lineRule="auto"/>
        <w:jc w:val="both"/>
        <w:rPr>
          <w:rFonts w:cs="Times New Roman"/>
          <w:sz w:val="22"/>
          <w:szCs w:val="22"/>
        </w:rPr>
      </w:pPr>
    </w:p>
    <w:p w14:paraId="60C47570" w14:textId="77777777" w:rsidR="00601028" w:rsidRPr="00D420FE" w:rsidRDefault="00601028" w:rsidP="00541008">
      <w:pPr>
        <w:pStyle w:val="mm4"/>
        <w:numPr>
          <w:ilvl w:val="2"/>
          <w:numId w:val="33"/>
        </w:numPr>
        <w:spacing w:line="300" w:lineRule="auto"/>
        <w:rPr>
          <w:rFonts w:ascii="Times New Roman" w:hAnsi="Times New Roman"/>
          <w:sz w:val="22"/>
          <w:szCs w:val="22"/>
        </w:rPr>
      </w:pPr>
      <w:r w:rsidRPr="00D420FE">
        <w:rPr>
          <w:rFonts w:ascii="Times New Roman" w:hAnsi="Times New Roman"/>
          <w:sz w:val="22"/>
          <w:szCs w:val="22"/>
        </w:rPr>
        <w:t>Sem prejuízo do disposto na Cláusula 2.2 acima, o Agente Fiduciário terá poderes para recuperar a posse das vias originais dos Documentos Comprobatórios contra qualquer detentor, inclusive contra as Companhias, que deverão enviá-los ao Agente Fiduciário em até 5 (cinco) Dias Úteis contados da respectiva solicitação ou em prazo menor, caso venha a ser solicitado por autoridade pública ou órgão regulatório.</w:t>
      </w:r>
    </w:p>
    <w:p w14:paraId="6BDA356F" w14:textId="77777777" w:rsidR="00601028" w:rsidRPr="00D420FE" w:rsidRDefault="00601028" w:rsidP="00601028">
      <w:pPr>
        <w:pStyle w:val="Remetente"/>
        <w:spacing w:line="300" w:lineRule="auto"/>
        <w:jc w:val="both"/>
        <w:rPr>
          <w:rFonts w:cs="Times New Roman"/>
          <w:sz w:val="22"/>
          <w:szCs w:val="22"/>
        </w:rPr>
      </w:pPr>
    </w:p>
    <w:p w14:paraId="2D40C4CF"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lastRenderedPageBreak/>
        <w:t>Até a quitação integral das Obrigações Garantidas, as Companhias obrigam-se a adotar todas as medidas e providências no sentido de assegurar que o Agente Fiduciário mantenha a propriedade fiduciária e a preferência absoluta com relação ao recebimento de todo e qualquer recurso relacionado aos Direitos Cedidos.</w:t>
      </w:r>
    </w:p>
    <w:p w14:paraId="28CAF8D1" w14:textId="77777777" w:rsidR="00601028" w:rsidRPr="00D420FE" w:rsidRDefault="00601028" w:rsidP="00601028">
      <w:pPr>
        <w:pStyle w:val="Remetente"/>
        <w:spacing w:line="300" w:lineRule="auto"/>
        <w:jc w:val="both"/>
        <w:rPr>
          <w:rFonts w:cs="Times New Roman"/>
          <w:sz w:val="22"/>
          <w:szCs w:val="22"/>
        </w:rPr>
      </w:pPr>
    </w:p>
    <w:p w14:paraId="0DB82592"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Na ocorrência de qualquer inadimplemento das Obrigações Garantidas ou no presente Contrato ou na ocorrência de qualquer Evento de Inadimplemento, conforme previsto na Escritura, ou no vencimento final das Debêntures sem que as Obrigações Garantidas tenham sido integralmente quitadas, o Agente Fiduciário poderá exercer os direitos e prerrogativas previstos neste Contrato, na Escritura e/ou em lei na salvaguarda de seus direitos, em especial os direitos previstos no </w:t>
      </w:r>
      <w:r w:rsidRPr="00D420FE">
        <w:rPr>
          <w:rFonts w:ascii="Times New Roman" w:hAnsi="Times New Roman"/>
          <w:color w:val="000000"/>
          <w:sz w:val="22"/>
          <w:szCs w:val="22"/>
        </w:rPr>
        <w:t>artigo 19 da Lei nº 9.514 e no artigo 1.364 do Código Civil</w:t>
      </w:r>
      <w:r w:rsidRPr="00D420FE">
        <w:rPr>
          <w:rFonts w:ascii="Times New Roman" w:hAnsi="Times New Roman"/>
          <w:sz w:val="22"/>
          <w:szCs w:val="22"/>
        </w:rPr>
        <w:t>.</w:t>
      </w:r>
    </w:p>
    <w:p w14:paraId="6C861BFE" w14:textId="77777777" w:rsidR="00601028" w:rsidRPr="00D420FE" w:rsidRDefault="00601028" w:rsidP="00601028">
      <w:pPr>
        <w:spacing w:line="300" w:lineRule="auto"/>
        <w:jc w:val="both"/>
        <w:rPr>
          <w:rFonts w:ascii="Times New Roman" w:hAnsi="Times New Roman" w:cs="Times New Roman"/>
          <w:color w:val="000000"/>
        </w:rPr>
      </w:pPr>
    </w:p>
    <w:p w14:paraId="6FECC3D3"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Companhias, neste ato, renunciam a qualquer direito ou privilégio legal ou contratual que possa afetar a livre e integral excussão, exequibilidade e transferência dos Direitos Cedidos ao Agente Fiduciário.</w:t>
      </w:r>
    </w:p>
    <w:p w14:paraId="69216CDC" w14:textId="77777777" w:rsidR="00601028" w:rsidRPr="00E922B8" w:rsidRDefault="00601028" w:rsidP="00601028">
      <w:pPr>
        <w:pStyle w:val="PargrafodaLista"/>
        <w:spacing w:line="300" w:lineRule="auto"/>
        <w:rPr>
          <w:rFonts w:ascii="Times New Roman" w:hAnsi="Times New Roman" w:cs="Times New Roman"/>
        </w:rPr>
      </w:pPr>
    </w:p>
    <w:p w14:paraId="425A33D3"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Fica expressamente declarado, inclusive para os fins do artigo 1.362 do Código Civil, bem como do artigo 66-B da </w:t>
      </w:r>
      <w:bookmarkStart w:id="54" w:name="_Hlk31027740"/>
      <w:r w:rsidRPr="00D420FE">
        <w:rPr>
          <w:rFonts w:ascii="Times New Roman" w:hAnsi="Times New Roman"/>
          <w:sz w:val="22"/>
          <w:szCs w:val="22"/>
        </w:rPr>
        <w:t>Lei nº 4.728,</w:t>
      </w:r>
      <w:bookmarkEnd w:id="54"/>
      <w:r w:rsidRPr="00D420FE">
        <w:rPr>
          <w:rFonts w:ascii="Times New Roman" w:hAnsi="Times New Roman"/>
          <w:sz w:val="22"/>
          <w:szCs w:val="22"/>
        </w:rPr>
        <w:t xml:space="preserve"> que as Obrigações Garantidas possuem as características descritas no </w:t>
      </w:r>
      <w:r w:rsidRPr="00D420FE">
        <w:rPr>
          <w:rFonts w:ascii="Times New Roman" w:hAnsi="Times New Roman"/>
          <w:sz w:val="22"/>
          <w:szCs w:val="22"/>
          <w:u w:val="single"/>
        </w:rPr>
        <w:t>Anexo I</w:t>
      </w:r>
      <w:r w:rsidRPr="00D420FE">
        <w:rPr>
          <w:rFonts w:ascii="Times New Roman" w:hAnsi="Times New Roman"/>
          <w:sz w:val="22"/>
          <w:szCs w:val="22"/>
        </w:rPr>
        <w:t xml:space="preserve"> do presente instrumento</w:t>
      </w:r>
      <w:r w:rsidRPr="00D420FE">
        <w:rPr>
          <w:rFonts w:ascii="Times New Roman" w:hAnsi="Times New Roman"/>
          <w:sz w:val="22"/>
          <w:szCs w:val="22"/>
          <w:lang w:eastAsia="en-US"/>
        </w:rPr>
        <w:t>.</w:t>
      </w:r>
    </w:p>
    <w:p w14:paraId="198301D1" w14:textId="77777777" w:rsidR="00601028" w:rsidRPr="00E922B8" w:rsidRDefault="00601028" w:rsidP="00601028">
      <w:pPr>
        <w:pStyle w:val="PargrafodaLista"/>
        <w:spacing w:line="300" w:lineRule="auto"/>
        <w:rPr>
          <w:rFonts w:ascii="Times New Roman" w:hAnsi="Times New Roman" w:cs="Times New Roman"/>
        </w:rPr>
      </w:pPr>
    </w:p>
    <w:p w14:paraId="51E9726F"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As Partes acordam que o presente Contrato poderá ser aditado a qualquer momento, sem a necessidade de aprovação prévia em Assembleia Geral de Debenturistas, exclusivamente para fins de inclusão de novas cedentes fiduciantes e de novos Direitos Cedidos que atendam aos Critérios de Elegibilidade, na forma do modelo de aditamento constante do </w:t>
      </w:r>
      <w:r w:rsidRPr="00D420FE">
        <w:rPr>
          <w:rFonts w:ascii="Times New Roman" w:hAnsi="Times New Roman"/>
          <w:sz w:val="22"/>
          <w:szCs w:val="22"/>
          <w:u w:val="single"/>
        </w:rPr>
        <w:t>Anexo III</w:t>
      </w:r>
      <w:r w:rsidRPr="00D420FE">
        <w:rPr>
          <w:rFonts w:ascii="Times New Roman" w:hAnsi="Times New Roman"/>
          <w:sz w:val="22"/>
          <w:szCs w:val="22"/>
        </w:rPr>
        <w:t>.</w:t>
      </w:r>
    </w:p>
    <w:p w14:paraId="03D7FF6B" w14:textId="77777777" w:rsidR="00601028" w:rsidRPr="00D420FE" w:rsidRDefault="00601028" w:rsidP="00601028">
      <w:pPr>
        <w:pStyle w:val="mm4"/>
        <w:numPr>
          <w:ilvl w:val="0"/>
          <w:numId w:val="0"/>
        </w:numPr>
        <w:spacing w:line="300" w:lineRule="auto"/>
        <w:rPr>
          <w:rFonts w:ascii="Times New Roman" w:hAnsi="Times New Roman"/>
          <w:sz w:val="22"/>
          <w:szCs w:val="22"/>
        </w:rPr>
      </w:pPr>
      <w:bookmarkStart w:id="55" w:name="_DV_C110"/>
      <w:bookmarkEnd w:id="55"/>
    </w:p>
    <w:p w14:paraId="106E5F5A" w14:textId="77777777" w:rsidR="00601028" w:rsidRPr="00D420FE" w:rsidRDefault="00601028" w:rsidP="00601028">
      <w:pPr>
        <w:pStyle w:val="MM1"/>
        <w:keepNext/>
        <w:keepLines/>
        <w:spacing w:line="300" w:lineRule="auto"/>
        <w:rPr>
          <w:rFonts w:ascii="Times New Roman" w:hAnsi="Times New Roman"/>
          <w:sz w:val="22"/>
          <w:szCs w:val="22"/>
        </w:rPr>
      </w:pPr>
      <w:r w:rsidRPr="00D420FE">
        <w:rPr>
          <w:rFonts w:ascii="Times New Roman" w:hAnsi="Times New Roman"/>
          <w:sz w:val="22"/>
          <w:szCs w:val="22"/>
        </w:rPr>
        <w:t>REGISTROS, AVERBAÇÕES E FORMALIDADES</w:t>
      </w:r>
    </w:p>
    <w:p w14:paraId="754CAB00" w14:textId="77777777" w:rsidR="00601028" w:rsidRPr="00D420FE" w:rsidRDefault="00601028" w:rsidP="00601028">
      <w:pPr>
        <w:pStyle w:val="Remetente"/>
        <w:keepNext/>
        <w:keepLines/>
        <w:spacing w:line="300" w:lineRule="auto"/>
        <w:jc w:val="both"/>
        <w:rPr>
          <w:rFonts w:cs="Times New Roman"/>
          <w:sz w:val="22"/>
          <w:szCs w:val="22"/>
        </w:rPr>
      </w:pPr>
    </w:p>
    <w:p w14:paraId="19491EC1" w14:textId="77777777" w:rsidR="00601028" w:rsidRPr="00D420FE" w:rsidRDefault="00601028" w:rsidP="00601028">
      <w:pPr>
        <w:pStyle w:val="mm4"/>
        <w:keepNext/>
        <w:keepLines/>
        <w:spacing w:line="300" w:lineRule="auto"/>
        <w:rPr>
          <w:rFonts w:ascii="Times New Roman" w:hAnsi="Times New Roman"/>
          <w:sz w:val="22"/>
          <w:szCs w:val="22"/>
        </w:rPr>
      </w:pPr>
      <w:bookmarkStart w:id="56" w:name="_Hlk31385561"/>
      <w:r w:rsidRPr="00D420FE">
        <w:rPr>
          <w:rFonts w:ascii="Times New Roman" w:hAnsi="Times New Roman"/>
          <w:sz w:val="22"/>
          <w:szCs w:val="22"/>
        </w:rPr>
        <w:t>As Partes desde já autorizam o registro ou averbação deste Contrato e de seus respectivos aditamentos nos competentes Cartórios de Registro de Títulos e Documentos (conforme definido abaixo), obrigando-se as Companhias, por si ou seus sucessores, a tomar todas as providências necessárias para que se efetive o referido registro às custas das Companhias (inclusive os custos com emolumentos e taxas de cartório despendidos diretamente com tal registro ou averbação), incluindo, mas não se limitando, a fornecerem documentos adicionais e firmarem aditamentos ou instrumentos de retificação e ratificação do presente Contrato, sob pena de descumprimento deste Contrato, e praticarem todos os atos e/ou tomarem todas as providências que forem solicitadas pelo Agente Fiduciário com o objetivo de aperfeiçoar ou formalizar os atos jurídicos necessários para a constituição da garantia prevista neste Contrato, inclusive nas hipóteses de Reforço de Garantia.</w:t>
      </w:r>
    </w:p>
    <w:p w14:paraId="252DA06A"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626FD53A"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Sem </w:t>
      </w:r>
      <w:bookmarkEnd w:id="56"/>
      <w:r w:rsidRPr="00D420FE">
        <w:rPr>
          <w:rFonts w:ascii="Times New Roman" w:hAnsi="Times New Roman"/>
          <w:sz w:val="22"/>
          <w:szCs w:val="22"/>
        </w:rPr>
        <w:t>prejuízo do acima disposto, as Companhias deverão levar este Contrato a registro nos competentes Cartórios de Registro de Títulos das comarcas dos domicílios de cada uma das Partes deste Contrato (“</w:t>
      </w:r>
      <w:r w:rsidRPr="00D420FE">
        <w:rPr>
          <w:rFonts w:ascii="Times New Roman" w:hAnsi="Times New Roman"/>
          <w:sz w:val="22"/>
          <w:szCs w:val="22"/>
          <w:u w:val="single"/>
        </w:rPr>
        <w:t>Cartórios de Registro de Títulos e Documentos</w:t>
      </w:r>
      <w:r w:rsidRPr="00D420FE">
        <w:rPr>
          <w:rFonts w:ascii="Times New Roman" w:hAnsi="Times New Roman"/>
          <w:sz w:val="22"/>
          <w:szCs w:val="22"/>
        </w:rPr>
        <w:t xml:space="preserve">”) e levar os respectivos </w:t>
      </w:r>
      <w:r w:rsidRPr="00D420FE">
        <w:rPr>
          <w:rFonts w:ascii="Times New Roman" w:hAnsi="Times New Roman"/>
          <w:sz w:val="22"/>
          <w:szCs w:val="22"/>
        </w:rPr>
        <w:lastRenderedPageBreak/>
        <w:t>aditamentos para averbação à margem dos registros anteriores, devendo as Companhias, às suas próprias custas e exclusivas expensas, (i) no prazo de até 5 (cinco) Dias Úteis a contar da data de assinatura deste Contrato, ou de qualquer aditamento, entregar ao Agente Fiduciário o protocolo de registro deste Contrato ou de qualquer aditamento nos competentes Cartórios de Registro de Títulos e Documentos;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no prazo de até 20 (vinte) dias a contar da data de assinatura deste Contrato, ou de qualquer aditamento, registrar este Contrato ou averbar qualquer aditamento nos competentes Cartórios de Registro de Títulos e Documentos; e (</w:t>
      </w:r>
      <w:proofErr w:type="spellStart"/>
      <w:r w:rsidRPr="00D420FE">
        <w:rPr>
          <w:rFonts w:ascii="Times New Roman" w:hAnsi="Times New Roman"/>
          <w:sz w:val="22"/>
          <w:szCs w:val="22"/>
        </w:rPr>
        <w:t>iii</w:t>
      </w:r>
      <w:proofErr w:type="spellEnd"/>
      <w:r w:rsidRPr="00D420FE">
        <w:rPr>
          <w:rFonts w:ascii="Times New Roman" w:hAnsi="Times New Roman"/>
          <w:sz w:val="22"/>
          <w:szCs w:val="22"/>
        </w:rPr>
        <w:t xml:space="preserve">) </w:t>
      </w:r>
      <w:r w:rsidRPr="00D420FE">
        <w:rPr>
          <w:rFonts w:ascii="Times New Roman" w:hAnsi="Times New Roman"/>
          <w:bCs/>
          <w:sz w:val="22"/>
          <w:szCs w:val="22"/>
        </w:rPr>
        <w:t>no prazo de até 5 (cinco) dias, contados da data do registro deste Contrato nos competentes Cartórios de Registro de Títulos e Documentos, entregar ao Agente Fiduciário, 1 (uma) via original e demais em cópia eletrônica (</w:t>
      </w:r>
      <w:proofErr w:type="spellStart"/>
      <w:r w:rsidRPr="00D420FE">
        <w:rPr>
          <w:rFonts w:ascii="Times New Roman" w:hAnsi="Times New Roman"/>
          <w:bCs/>
          <w:i/>
          <w:iCs/>
          <w:sz w:val="22"/>
          <w:szCs w:val="22"/>
        </w:rPr>
        <w:t>pdf</w:t>
      </w:r>
      <w:proofErr w:type="spellEnd"/>
      <w:r w:rsidRPr="00D420FE">
        <w:rPr>
          <w:rFonts w:ascii="Times New Roman" w:hAnsi="Times New Roman"/>
          <w:bCs/>
          <w:sz w:val="22"/>
          <w:szCs w:val="22"/>
        </w:rPr>
        <w:t xml:space="preserve">) deste Contrato ou de qualquer aditamento devidamente registrado ou averbados nos competentes Cartórios de Registro de Títulos e Documentos. </w:t>
      </w:r>
    </w:p>
    <w:p w14:paraId="77540049"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6C9BF823"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Para fins de registro ou averbação, as Companhias comprometem-se a apresentar, quando do protocolo do presente Contrato e seus respectivos aditamentos para registro ou averbação, conforme o caso, perante os </w:t>
      </w:r>
      <w:r w:rsidRPr="00D420FE">
        <w:rPr>
          <w:rFonts w:ascii="Times New Roman" w:hAnsi="Times New Roman"/>
          <w:bCs/>
          <w:sz w:val="22"/>
          <w:szCs w:val="22"/>
        </w:rPr>
        <w:t>Cartórios de Registro de Títulos e Documentos</w:t>
      </w:r>
      <w:r w:rsidRPr="00D420FE">
        <w:rPr>
          <w:rFonts w:ascii="Times New Roman" w:hAnsi="Times New Roman"/>
          <w:sz w:val="22"/>
          <w:szCs w:val="22"/>
        </w:rPr>
        <w:t xml:space="preserve"> competentes</w:t>
      </w:r>
      <w:r w:rsidRPr="00D420FE">
        <w:rPr>
          <w:rFonts w:ascii="Times New Roman" w:hAnsi="Times New Roman"/>
          <w:bCs/>
          <w:sz w:val="22"/>
          <w:szCs w:val="22"/>
        </w:rPr>
        <w:t xml:space="preserve">, </w:t>
      </w:r>
      <w:r w:rsidRPr="00D420FE">
        <w:rPr>
          <w:rFonts w:ascii="Times New Roman" w:hAnsi="Times New Roman"/>
          <w:sz w:val="22"/>
          <w:szCs w:val="22"/>
        </w:rPr>
        <w:t>todos os documentos exigidos por tais cartórios. Caso seja feita exigência para a apresentação de certidões ou informações complementares, as Companhias deverão informar o Agente Fiduciário acerca de tais exigências feitas, por meio do envio de uma cópia eletrônica (</w:t>
      </w:r>
      <w:proofErr w:type="spellStart"/>
      <w:r w:rsidRPr="00D420FE">
        <w:rPr>
          <w:rFonts w:ascii="Times New Roman" w:hAnsi="Times New Roman"/>
          <w:i/>
          <w:iCs/>
          <w:sz w:val="22"/>
          <w:szCs w:val="22"/>
        </w:rPr>
        <w:t>pdf</w:t>
      </w:r>
      <w:proofErr w:type="spellEnd"/>
      <w:r w:rsidRPr="00D420FE">
        <w:rPr>
          <w:rFonts w:ascii="Times New Roman" w:hAnsi="Times New Roman"/>
          <w:sz w:val="22"/>
          <w:szCs w:val="22"/>
        </w:rPr>
        <w:t>) da nota devolutiva elaborada pelo cartório, no prazo de 5 (cinco) Dias Úteis contados de tal exigência, bem como deverão envidar os melhores esforços para providenciar os documentos exigidos e apresentá-los ao cartório no prazo definido na expedição da nota devolutiva respectiva.</w:t>
      </w:r>
    </w:p>
    <w:p w14:paraId="368B4E3A" w14:textId="77777777" w:rsidR="00601028" w:rsidRPr="00D420FE" w:rsidRDefault="00601028" w:rsidP="00601028">
      <w:pPr>
        <w:spacing w:line="300" w:lineRule="auto"/>
        <w:rPr>
          <w:rFonts w:ascii="Times New Roman" w:eastAsia="Arial Unicode MS" w:hAnsi="Times New Roman" w:cs="Times New Roman"/>
        </w:rPr>
      </w:pPr>
    </w:p>
    <w:p w14:paraId="1944D61F" w14:textId="77777777" w:rsidR="00601028" w:rsidRPr="00D420FE" w:rsidRDefault="00601028" w:rsidP="00601028">
      <w:pPr>
        <w:pStyle w:val="mm4"/>
        <w:spacing w:line="300" w:lineRule="auto"/>
        <w:rPr>
          <w:rFonts w:ascii="Times New Roman" w:eastAsia="Arial Unicode MS" w:hAnsi="Times New Roman"/>
          <w:sz w:val="22"/>
          <w:szCs w:val="22"/>
        </w:rPr>
      </w:pPr>
      <w:r w:rsidRPr="00D420FE">
        <w:rPr>
          <w:rFonts w:ascii="Times New Roman" w:eastAsia="Arial Unicode MS" w:hAnsi="Times New Roman"/>
          <w:sz w:val="22"/>
          <w:szCs w:val="22"/>
        </w:rPr>
        <w:t xml:space="preserve">Sem prejuízo das demais obrigações assumidas neste Contrato, as </w:t>
      </w:r>
      <w:r w:rsidRPr="00D420FE">
        <w:rPr>
          <w:rFonts w:ascii="Times New Roman" w:eastAsia="Arial Unicode MS" w:hAnsi="Times New Roman"/>
          <w:bCs/>
          <w:sz w:val="22"/>
          <w:szCs w:val="22"/>
        </w:rPr>
        <w:t xml:space="preserve">Companhias </w:t>
      </w:r>
      <w:r w:rsidRPr="00D420FE">
        <w:rPr>
          <w:rFonts w:ascii="Times New Roman" w:eastAsia="Arial Unicode MS" w:hAnsi="Times New Roman"/>
          <w:sz w:val="22"/>
          <w:szCs w:val="22"/>
        </w:rPr>
        <w:t xml:space="preserve">obrigam-se para fins </w:t>
      </w:r>
      <w:r w:rsidRPr="00D420FE">
        <w:rPr>
          <w:rFonts w:ascii="Times New Roman" w:hAnsi="Times New Roman"/>
          <w:sz w:val="22"/>
          <w:szCs w:val="22"/>
        </w:rPr>
        <w:t xml:space="preserve">do artigo 290 do Código Civil desde já a incluir a seguinte redação nos boletos bancários e/ou duplicatas, conforme aplicável, cujos direitos creditórios serão cedidos no âmbito do presente Contrato: </w:t>
      </w:r>
      <w:r w:rsidRPr="00D420FE">
        <w:rPr>
          <w:rFonts w:ascii="Times New Roman" w:hAnsi="Times New Roman"/>
          <w:i/>
          <w:sz w:val="22"/>
          <w:szCs w:val="22"/>
        </w:rPr>
        <w:t xml:space="preserve">“Créditos cedidos fiduciariamente à Oliveira Trust Distribuidora de Títulos e Valores Mobiliários no âmbito da 2ª emissão de debêntures da </w:t>
      </w:r>
      <w:proofErr w:type="spellStart"/>
      <w:r w:rsidRPr="00D420FE">
        <w:rPr>
          <w:rFonts w:ascii="Times New Roman" w:hAnsi="Times New Roman"/>
          <w:i/>
          <w:sz w:val="22"/>
          <w:szCs w:val="22"/>
        </w:rPr>
        <w:t>Rech</w:t>
      </w:r>
      <w:proofErr w:type="spellEnd"/>
      <w:r w:rsidRPr="00D420FE">
        <w:rPr>
          <w:rFonts w:ascii="Times New Roman" w:hAnsi="Times New Roman"/>
          <w:i/>
          <w:sz w:val="22"/>
          <w:szCs w:val="22"/>
        </w:rPr>
        <w:t xml:space="preserve"> Agrícola S.A.”</w:t>
      </w:r>
      <w:r w:rsidRPr="00D420FE">
        <w:rPr>
          <w:rFonts w:ascii="Times New Roman" w:eastAsia="Arial Unicode MS" w:hAnsi="Times New Roman"/>
          <w:sz w:val="22"/>
          <w:szCs w:val="22"/>
        </w:rPr>
        <w:t>.</w:t>
      </w:r>
    </w:p>
    <w:p w14:paraId="00D72EF2" w14:textId="77777777" w:rsidR="00601028" w:rsidRPr="00D420FE" w:rsidRDefault="00601028" w:rsidP="00601028">
      <w:pPr>
        <w:pStyle w:val="mm4"/>
        <w:numPr>
          <w:ilvl w:val="0"/>
          <w:numId w:val="0"/>
        </w:numPr>
        <w:spacing w:line="300" w:lineRule="auto"/>
        <w:rPr>
          <w:rFonts w:ascii="Times New Roman" w:eastAsia="Arial Unicode MS" w:hAnsi="Times New Roman"/>
          <w:sz w:val="22"/>
          <w:szCs w:val="22"/>
        </w:rPr>
      </w:pPr>
    </w:p>
    <w:p w14:paraId="5A30988F" w14:textId="77777777" w:rsidR="00601028" w:rsidRPr="00D420FE" w:rsidRDefault="00601028" w:rsidP="00601028">
      <w:pPr>
        <w:pStyle w:val="mm4"/>
        <w:spacing w:line="300" w:lineRule="auto"/>
        <w:rPr>
          <w:rFonts w:ascii="Times New Roman" w:eastAsia="Arial Unicode MS" w:hAnsi="Times New Roman"/>
          <w:sz w:val="22"/>
          <w:szCs w:val="22"/>
        </w:rPr>
      </w:pPr>
      <w:r w:rsidRPr="00D420FE">
        <w:rPr>
          <w:rFonts w:ascii="Times New Roman" w:eastAsia="Arial Unicode MS" w:hAnsi="Times New Roman"/>
          <w:sz w:val="22"/>
          <w:szCs w:val="22"/>
        </w:rPr>
        <w:t>O Agente Fiduciário e/ou a Riza poderão, mediante solicitação dos Debenturistas, registrar o presente Contrato junto a quaisquer entidades registradoras ou depositários centrais, incluindo os sistemas aplicáveis da B3 S.A. – Brasil, Bolsa e Balcão, para os fins da constituição da cessão fiduciária sobre os Investimentos Permitidos que tenham sido objeto de registro ou depósito centralizado ou devam ser objeto de registro ou depósito centralizado, nos termos da legislação e regulação aplicáveis, incluindo a Lei nº 12.810, de 15 de maio de 2013, conforme alterada e a Resolução do Conselho Monetário Nacional n° 4.593, de 28 de agosto de 2017.</w:t>
      </w:r>
    </w:p>
    <w:p w14:paraId="15598AF5" w14:textId="77777777" w:rsidR="00601028" w:rsidRPr="00E922B8" w:rsidRDefault="00601028" w:rsidP="00601028">
      <w:pPr>
        <w:pStyle w:val="PargrafodaLista"/>
        <w:rPr>
          <w:rFonts w:ascii="Times New Roman" w:hAnsi="Times New Roman" w:cs="Times New Roman"/>
          <w:b/>
          <w:smallCaps/>
        </w:rPr>
      </w:pPr>
    </w:p>
    <w:p w14:paraId="27349240" w14:textId="77777777" w:rsidR="00601028" w:rsidRPr="00D420FE" w:rsidRDefault="00601028" w:rsidP="00601028">
      <w:pPr>
        <w:pStyle w:val="Remetente"/>
        <w:spacing w:line="300" w:lineRule="auto"/>
        <w:jc w:val="center"/>
        <w:rPr>
          <w:rFonts w:cs="Times New Roman"/>
          <w:b/>
          <w:smallCaps/>
          <w:sz w:val="22"/>
          <w:szCs w:val="22"/>
        </w:rPr>
      </w:pPr>
    </w:p>
    <w:p w14:paraId="26DB7266"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MOVIMENTAÇÃO DAS CONTAS VINCULADAS</w:t>
      </w:r>
    </w:p>
    <w:p w14:paraId="4BC08207" w14:textId="77777777" w:rsidR="00601028" w:rsidRPr="00D420FE" w:rsidRDefault="00601028" w:rsidP="00601028">
      <w:pPr>
        <w:pStyle w:val="MM1"/>
        <w:numPr>
          <w:ilvl w:val="0"/>
          <w:numId w:val="0"/>
        </w:numPr>
        <w:spacing w:line="300" w:lineRule="auto"/>
        <w:ind w:left="705" w:hanging="705"/>
        <w:rPr>
          <w:rFonts w:ascii="Times New Roman" w:hAnsi="Times New Roman"/>
          <w:sz w:val="22"/>
          <w:szCs w:val="22"/>
        </w:rPr>
      </w:pPr>
    </w:p>
    <w:p w14:paraId="3349319E"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bCs/>
          <w:color w:val="000000"/>
          <w:sz w:val="22"/>
          <w:szCs w:val="22"/>
        </w:rPr>
        <w:t xml:space="preserve">Exceto em caso de descumprimento da Razão Mínima de Garantia, a Riza deverá encaminhar </w:t>
      </w:r>
      <w:r w:rsidRPr="00D420FE">
        <w:rPr>
          <w:rFonts w:ascii="Times New Roman" w:hAnsi="Times New Roman"/>
          <w:sz w:val="22"/>
          <w:szCs w:val="22"/>
        </w:rPr>
        <w:t xml:space="preserve">ordem  ao Banco Custodiante, e este deverá transferir no prazo de 24 (vinte e quatro) horas (ou </w:t>
      </w:r>
      <w:r w:rsidRPr="00D420FE">
        <w:rPr>
          <w:rFonts w:ascii="Times New Roman" w:hAnsi="Times New Roman"/>
          <w:sz w:val="22"/>
          <w:szCs w:val="22"/>
        </w:rPr>
        <w:lastRenderedPageBreak/>
        <w:t>no primeiro Dia Útil seguinte, caso não seja um Dia Útil dentro do prazo)</w:t>
      </w:r>
      <w:bookmarkStart w:id="57" w:name="_Hlk37959058"/>
      <w:r w:rsidRPr="00D420FE">
        <w:rPr>
          <w:rFonts w:ascii="Times New Roman" w:hAnsi="Times New Roman"/>
          <w:sz w:val="22"/>
          <w:szCs w:val="22"/>
        </w:rPr>
        <w:t xml:space="preserve"> da data do recebimento da ordem de transferência dos recursos, </w:t>
      </w:r>
      <w:bookmarkEnd w:id="57"/>
      <w:r w:rsidRPr="00D420FE">
        <w:rPr>
          <w:rFonts w:ascii="Times New Roman" w:hAnsi="Times New Roman"/>
          <w:sz w:val="22"/>
          <w:szCs w:val="22"/>
        </w:rPr>
        <w:t xml:space="preserve">o valor indicado pela Riza em cada ordem proferida, depositado na (i) Conta Vinculada </w:t>
      </w:r>
      <w:proofErr w:type="spellStart"/>
      <w:r w:rsidRPr="00D420FE">
        <w:rPr>
          <w:rFonts w:ascii="Times New Roman" w:hAnsi="Times New Roman"/>
          <w:sz w:val="22"/>
          <w:szCs w:val="22"/>
        </w:rPr>
        <w:t>Rech</w:t>
      </w:r>
      <w:proofErr w:type="spellEnd"/>
      <w:r w:rsidRPr="00D420FE">
        <w:rPr>
          <w:rFonts w:ascii="Times New Roman" w:hAnsi="Times New Roman"/>
          <w:sz w:val="22"/>
          <w:szCs w:val="22"/>
        </w:rPr>
        <w:t xml:space="preserve"> para a conta corrente nº [</w:t>
      </w:r>
      <w:r w:rsidRPr="00E922B8">
        <w:rPr>
          <w:rFonts w:ascii="Times New Roman" w:hAnsi="Times New Roman"/>
          <w:sz w:val="22"/>
          <w:szCs w:val="22"/>
        </w:rPr>
        <w:t>completar</w:t>
      </w:r>
      <w:r w:rsidRPr="00D420FE">
        <w:rPr>
          <w:rFonts w:ascii="Times New Roman" w:hAnsi="Times New Roman"/>
          <w:sz w:val="22"/>
          <w:szCs w:val="22"/>
        </w:rPr>
        <w:t>]</w:t>
      </w:r>
      <w:r w:rsidRPr="00D420FE">
        <w:rPr>
          <w:rFonts w:ascii="Times New Roman" w:hAnsi="Times New Roman"/>
          <w:iCs/>
          <w:sz w:val="22"/>
          <w:szCs w:val="22"/>
        </w:rPr>
        <w:t xml:space="preserve">, agência n° </w:t>
      </w:r>
      <w:r w:rsidRPr="00D420FE">
        <w:rPr>
          <w:rFonts w:ascii="Times New Roman" w:hAnsi="Times New Roman"/>
          <w:sz w:val="22"/>
          <w:szCs w:val="22"/>
        </w:rPr>
        <w:t>[</w:t>
      </w:r>
      <w:r w:rsidRPr="00E922B8">
        <w:rPr>
          <w:rFonts w:ascii="Times New Roman" w:hAnsi="Times New Roman"/>
          <w:sz w:val="22"/>
          <w:szCs w:val="22"/>
        </w:rPr>
        <w:t>completar</w:t>
      </w:r>
      <w:r w:rsidRPr="00D420FE">
        <w:rPr>
          <w:rFonts w:ascii="Times New Roman" w:hAnsi="Times New Roman"/>
          <w:sz w:val="22"/>
          <w:szCs w:val="22"/>
        </w:rPr>
        <w:t>]</w:t>
      </w:r>
      <w:r w:rsidRPr="00D420FE">
        <w:rPr>
          <w:rFonts w:ascii="Times New Roman" w:hAnsi="Times New Roman"/>
          <w:iCs/>
          <w:sz w:val="22"/>
          <w:szCs w:val="22"/>
        </w:rPr>
        <w:t>, mantidas junto ao Banco [</w:t>
      </w:r>
      <w:r w:rsidRPr="00E922B8">
        <w:rPr>
          <w:rFonts w:ascii="Times New Roman" w:hAnsi="Times New Roman"/>
          <w:iCs/>
          <w:sz w:val="22"/>
          <w:szCs w:val="22"/>
        </w:rPr>
        <w:t>completar</w:t>
      </w:r>
      <w:r w:rsidRPr="00D420FE">
        <w:rPr>
          <w:rFonts w:ascii="Times New Roman" w:hAnsi="Times New Roman"/>
          <w:iCs/>
          <w:sz w:val="22"/>
          <w:szCs w:val="22"/>
        </w:rPr>
        <w:t>],</w:t>
      </w:r>
      <w:r w:rsidRPr="00D420FE">
        <w:rPr>
          <w:rFonts w:ascii="Times New Roman" w:hAnsi="Times New Roman"/>
          <w:sz w:val="22"/>
          <w:szCs w:val="22"/>
        </w:rPr>
        <w:t xml:space="preserve"> de titularidade da </w:t>
      </w:r>
      <w:proofErr w:type="spellStart"/>
      <w:r w:rsidRPr="00D420FE">
        <w:rPr>
          <w:rFonts w:ascii="Times New Roman" w:hAnsi="Times New Roman"/>
          <w:bCs/>
          <w:color w:val="000000"/>
          <w:sz w:val="22"/>
          <w:szCs w:val="22"/>
        </w:rPr>
        <w:t>Rech</w:t>
      </w:r>
      <w:proofErr w:type="spellEnd"/>
      <w:r w:rsidRPr="00D420FE">
        <w:rPr>
          <w:rFonts w:ascii="Times New Roman" w:hAnsi="Times New Roman"/>
          <w:bCs/>
          <w:color w:val="000000"/>
          <w:sz w:val="22"/>
          <w:szCs w:val="22"/>
        </w:rPr>
        <w:t xml:space="preserve"> (“</w:t>
      </w:r>
      <w:r w:rsidRPr="00D420FE">
        <w:rPr>
          <w:rFonts w:ascii="Times New Roman" w:hAnsi="Times New Roman"/>
          <w:color w:val="000000"/>
          <w:sz w:val="22"/>
          <w:szCs w:val="22"/>
          <w:u w:val="single"/>
        </w:rPr>
        <w:t xml:space="preserve">Conta de Livre Movimentação </w:t>
      </w:r>
      <w:proofErr w:type="spellStart"/>
      <w:r w:rsidRPr="00D420FE">
        <w:rPr>
          <w:rFonts w:ascii="Times New Roman" w:hAnsi="Times New Roman"/>
          <w:color w:val="000000"/>
          <w:sz w:val="22"/>
          <w:szCs w:val="22"/>
          <w:u w:val="single"/>
        </w:rPr>
        <w:t>Rech</w:t>
      </w:r>
      <w:proofErr w:type="spellEnd"/>
      <w:r w:rsidRPr="00D420FE">
        <w:rPr>
          <w:rFonts w:ascii="Times New Roman" w:hAnsi="Times New Roman"/>
          <w:bCs/>
          <w:color w:val="000000"/>
          <w:sz w:val="22"/>
          <w:szCs w:val="22"/>
        </w:rPr>
        <w:t>”) e (</w:t>
      </w:r>
      <w:proofErr w:type="spellStart"/>
      <w:r w:rsidRPr="00D420FE">
        <w:rPr>
          <w:rFonts w:ascii="Times New Roman" w:hAnsi="Times New Roman"/>
          <w:bCs/>
          <w:color w:val="000000"/>
          <w:sz w:val="22"/>
          <w:szCs w:val="22"/>
        </w:rPr>
        <w:t>ii</w:t>
      </w:r>
      <w:proofErr w:type="spellEnd"/>
      <w:r w:rsidRPr="00D420FE">
        <w:rPr>
          <w:rFonts w:ascii="Times New Roman" w:hAnsi="Times New Roman"/>
          <w:bCs/>
          <w:color w:val="000000"/>
          <w:sz w:val="22"/>
          <w:szCs w:val="22"/>
        </w:rPr>
        <w:t xml:space="preserve">) Conta Vinculada Fiduciante para a </w:t>
      </w:r>
      <w:r w:rsidRPr="00D420FE">
        <w:rPr>
          <w:rFonts w:ascii="Times New Roman" w:hAnsi="Times New Roman"/>
          <w:sz w:val="22"/>
          <w:szCs w:val="22"/>
        </w:rPr>
        <w:t>conta corrente nº [</w:t>
      </w:r>
      <w:r w:rsidRPr="00E922B8">
        <w:rPr>
          <w:rFonts w:ascii="Times New Roman" w:hAnsi="Times New Roman"/>
          <w:sz w:val="22"/>
          <w:szCs w:val="22"/>
        </w:rPr>
        <w:t>completar</w:t>
      </w:r>
      <w:r w:rsidRPr="00D420FE">
        <w:rPr>
          <w:rFonts w:ascii="Times New Roman" w:hAnsi="Times New Roman"/>
          <w:sz w:val="22"/>
          <w:szCs w:val="22"/>
        </w:rPr>
        <w:t>]</w:t>
      </w:r>
      <w:r w:rsidRPr="00D420FE">
        <w:rPr>
          <w:rFonts w:ascii="Times New Roman" w:hAnsi="Times New Roman"/>
          <w:iCs/>
          <w:sz w:val="22"/>
          <w:szCs w:val="22"/>
        </w:rPr>
        <w:t xml:space="preserve">, agência n° </w:t>
      </w:r>
      <w:r w:rsidRPr="00D420FE">
        <w:rPr>
          <w:rFonts w:ascii="Times New Roman" w:hAnsi="Times New Roman"/>
          <w:sz w:val="22"/>
          <w:szCs w:val="22"/>
        </w:rPr>
        <w:t>[</w:t>
      </w:r>
      <w:r w:rsidRPr="00E922B8">
        <w:rPr>
          <w:rFonts w:ascii="Times New Roman" w:hAnsi="Times New Roman"/>
          <w:sz w:val="22"/>
          <w:szCs w:val="22"/>
        </w:rPr>
        <w:t>completar</w:t>
      </w:r>
      <w:r w:rsidRPr="00D420FE">
        <w:rPr>
          <w:rFonts w:ascii="Times New Roman" w:hAnsi="Times New Roman"/>
          <w:sz w:val="22"/>
          <w:szCs w:val="22"/>
        </w:rPr>
        <w:t>]</w:t>
      </w:r>
      <w:r w:rsidRPr="00D420FE">
        <w:rPr>
          <w:rFonts w:ascii="Times New Roman" w:hAnsi="Times New Roman"/>
          <w:iCs/>
          <w:sz w:val="22"/>
          <w:szCs w:val="22"/>
        </w:rPr>
        <w:t xml:space="preserve">, mantidas junto ao Banco </w:t>
      </w:r>
      <w:r w:rsidRPr="00D420FE">
        <w:rPr>
          <w:rFonts w:ascii="Times New Roman" w:hAnsi="Times New Roman"/>
          <w:iCs/>
          <w:color w:val="000000"/>
          <w:kern w:val="20"/>
          <w:sz w:val="22"/>
          <w:szCs w:val="22"/>
        </w:rPr>
        <w:t>[</w:t>
      </w:r>
      <w:r w:rsidRPr="00E922B8">
        <w:rPr>
          <w:rFonts w:ascii="Times New Roman" w:hAnsi="Times New Roman"/>
          <w:iCs/>
          <w:color w:val="000000"/>
          <w:kern w:val="20"/>
          <w:sz w:val="22"/>
          <w:szCs w:val="22"/>
        </w:rPr>
        <w:t>completar</w:t>
      </w:r>
      <w:r w:rsidRPr="00D420FE">
        <w:rPr>
          <w:rFonts w:ascii="Times New Roman" w:hAnsi="Times New Roman"/>
          <w:iCs/>
          <w:color w:val="000000"/>
          <w:kern w:val="20"/>
          <w:sz w:val="22"/>
          <w:szCs w:val="22"/>
        </w:rPr>
        <w:t>]</w:t>
      </w:r>
      <w:r w:rsidRPr="00D420FE">
        <w:rPr>
          <w:rFonts w:ascii="Times New Roman" w:hAnsi="Times New Roman"/>
          <w:iCs/>
          <w:sz w:val="22"/>
          <w:szCs w:val="22"/>
        </w:rPr>
        <w:t>,</w:t>
      </w:r>
      <w:r w:rsidRPr="00D420FE">
        <w:rPr>
          <w:rFonts w:ascii="Times New Roman" w:hAnsi="Times New Roman"/>
          <w:sz w:val="22"/>
          <w:szCs w:val="22"/>
        </w:rPr>
        <w:t xml:space="preserve"> de titularidade do Fiduciante</w:t>
      </w:r>
      <w:r w:rsidRPr="00D420FE">
        <w:rPr>
          <w:rFonts w:ascii="Times New Roman" w:hAnsi="Times New Roman"/>
          <w:bCs/>
          <w:color w:val="000000"/>
          <w:sz w:val="22"/>
          <w:szCs w:val="22"/>
        </w:rPr>
        <w:t xml:space="preserve"> (“</w:t>
      </w:r>
      <w:r w:rsidRPr="00D420FE">
        <w:rPr>
          <w:rFonts w:ascii="Times New Roman" w:hAnsi="Times New Roman"/>
          <w:color w:val="000000"/>
          <w:sz w:val="22"/>
          <w:szCs w:val="22"/>
          <w:u w:val="single"/>
        </w:rPr>
        <w:t>Conta de Livre Movimentação Fiduciante</w:t>
      </w:r>
      <w:r w:rsidRPr="00D420FE">
        <w:rPr>
          <w:rFonts w:ascii="Times New Roman" w:hAnsi="Times New Roman"/>
          <w:bCs/>
          <w:color w:val="000000"/>
          <w:sz w:val="22"/>
          <w:szCs w:val="22"/>
        </w:rPr>
        <w:t xml:space="preserve">” e, em conjunto com a Conta Livre Movimentação </w:t>
      </w:r>
      <w:proofErr w:type="spellStart"/>
      <w:r w:rsidRPr="00D420FE">
        <w:rPr>
          <w:rFonts w:ascii="Times New Roman" w:hAnsi="Times New Roman"/>
          <w:bCs/>
          <w:color w:val="000000"/>
          <w:sz w:val="22"/>
          <w:szCs w:val="22"/>
        </w:rPr>
        <w:t>Rech</w:t>
      </w:r>
      <w:proofErr w:type="spellEnd"/>
      <w:r w:rsidRPr="00D420FE">
        <w:rPr>
          <w:rFonts w:ascii="Times New Roman" w:hAnsi="Times New Roman"/>
          <w:bCs/>
          <w:color w:val="000000"/>
          <w:sz w:val="22"/>
          <w:szCs w:val="22"/>
        </w:rPr>
        <w:t>, as “</w:t>
      </w:r>
      <w:r w:rsidRPr="00D420FE">
        <w:rPr>
          <w:rFonts w:ascii="Times New Roman" w:hAnsi="Times New Roman"/>
          <w:bCs/>
          <w:color w:val="000000"/>
          <w:sz w:val="22"/>
          <w:szCs w:val="22"/>
          <w:u w:val="single"/>
        </w:rPr>
        <w:t>Contas Livre Movimentação</w:t>
      </w:r>
      <w:r w:rsidRPr="00D420FE">
        <w:rPr>
          <w:rFonts w:ascii="Times New Roman" w:hAnsi="Times New Roman"/>
          <w:bCs/>
          <w:color w:val="000000"/>
          <w:sz w:val="22"/>
          <w:szCs w:val="22"/>
        </w:rPr>
        <w:t>”)</w:t>
      </w:r>
      <w:r w:rsidRPr="00D420FE">
        <w:rPr>
          <w:rFonts w:ascii="Times New Roman" w:hAnsi="Times New Roman"/>
          <w:sz w:val="22"/>
          <w:szCs w:val="22"/>
        </w:rPr>
        <w:t>. [</w:t>
      </w:r>
      <w:r w:rsidRPr="00E922B8">
        <w:rPr>
          <w:rFonts w:ascii="Times New Roman" w:hAnsi="Times New Roman"/>
          <w:b/>
          <w:bCs/>
          <w:sz w:val="22"/>
          <w:szCs w:val="22"/>
        </w:rPr>
        <w:t>Nota à minuta: ajustar após confirmação das fiduciantes</w:t>
      </w:r>
      <w:r w:rsidRPr="00D420FE">
        <w:rPr>
          <w:rFonts w:ascii="Times New Roman" w:hAnsi="Times New Roman"/>
          <w:sz w:val="22"/>
          <w:szCs w:val="22"/>
        </w:rPr>
        <w:t>]</w:t>
      </w:r>
    </w:p>
    <w:p w14:paraId="1A014388" w14:textId="77777777" w:rsidR="00601028" w:rsidRPr="00D420FE" w:rsidRDefault="00601028" w:rsidP="00601028">
      <w:pPr>
        <w:pStyle w:val="Remetente"/>
        <w:spacing w:line="300" w:lineRule="auto"/>
        <w:rPr>
          <w:rFonts w:cs="Times New Roman"/>
          <w:b/>
          <w:smallCaps/>
          <w:sz w:val="22"/>
          <w:szCs w:val="22"/>
        </w:rPr>
      </w:pPr>
    </w:p>
    <w:p w14:paraId="3D8876AC" w14:textId="77777777" w:rsidR="00601028" w:rsidRPr="00D420FE" w:rsidRDefault="00601028" w:rsidP="00601028">
      <w:pPr>
        <w:pStyle w:val="mm4"/>
        <w:spacing w:line="300" w:lineRule="auto"/>
        <w:rPr>
          <w:rFonts w:ascii="Times New Roman" w:hAnsi="Times New Roman"/>
          <w:sz w:val="22"/>
          <w:szCs w:val="22"/>
        </w:rPr>
      </w:pPr>
      <w:bookmarkStart w:id="58" w:name="_Hlk12379190"/>
      <w:r w:rsidRPr="00D420FE">
        <w:rPr>
          <w:rFonts w:ascii="Times New Roman" w:hAnsi="Times New Roman"/>
          <w:sz w:val="22"/>
          <w:szCs w:val="22"/>
        </w:rPr>
        <w:t xml:space="preserve">Durante toda a vigência do presente Contrato, a(s) Conta(s) Vinculada(s) não poderão ser movimentada(s) pelas Companhias, sob qualquer forma, inclusive </w:t>
      </w:r>
      <w:bookmarkStart w:id="59" w:name="_DV_C48"/>
      <w:r w:rsidRPr="00D420FE">
        <w:rPr>
          <w:rFonts w:ascii="Times New Roman" w:hAnsi="Times New Roman"/>
          <w:sz w:val="22"/>
          <w:szCs w:val="22"/>
        </w:rPr>
        <w:t>mediante a</w:t>
      </w:r>
      <w:bookmarkStart w:id="60" w:name="_DV_M88"/>
      <w:bookmarkEnd w:id="59"/>
      <w:bookmarkEnd w:id="60"/>
      <w:r w:rsidRPr="00D420FE">
        <w:rPr>
          <w:rFonts w:ascii="Times New Roman" w:hAnsi="Times New Roman"/>
          <w:sz w:val="22"/>
          <w:szCs w:val="22"/>
        </w:rPr>
        <w:t xml:space="preserve"> emissão de cheques, saques ou ordens de transferência, sem a expressa permissão </w:t>
      </w:r>
      <w:bookmarkEnd w:id="58"/>
      <w:r w:rsidRPr="00D420FE">
        <w:rPr>
          <w:rFonts w:ascii="Times New Roman" w:hAnsi="Times New Roman"/>
          <w:sz w:val="22"/>
          <w:szCs w:val="22"/>
        </w:rPr>
        <w:t>da Riza. As Companhias obrigam-se a: (i) até que as Obrigações Garantidas sejam integralmente quitadas, manter a(s) Conta(s) Vinculada(s) existente(s), válidas e em pleno vigor, livres de todo e quaisquer ônus ou gravames, abstendo-se de realizar qualquer ato para alterar quaisquer das características das Contas Vinculadas sem a prévia e expressa anuência da Riza;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assinar todos os documentos e a praticar todo e qualquer ato necessário ao fiel cumprimento do disposto nesta Cláusula; (</w:t>
      </w:r>
      <w:proofErr w:type="spellStart"/>
      <w:r w:rsidRPr="00D420FE">
        <w:rPr>
          <w:rFonts w:ascii="Times New Roman" w:hAnsi="Times New Roman"/>
          <w:sz w:val="22"/>
          <w:szCs w:val="22"/>
        </w:rPr>
        <w:t>iii</w:t>
      </w:r>
      <w:proofErr w:type="spellEnd"/>
      <w:r w:rsidRPr="00D420FE">
        <w:rPr>
          <w:rFonts w:ascii="Times New Roman" w:hAnsi="Times New Roman"/>
          <w:sz w:val="22"/>
          <w:szCs w:val="22"/>
        </w:rPr>
        <w:t>) fazer com que os pagamentos das duplicatas, faturas e/ou boletos ou depósitos oriundos dos Direitos Cedidos sejam realizadas nas Contas Vinculadas; e (</w:t>
      </w:r>
      <w:proofErr w:type="spellStart"/>
      <w:r w:rsidRPr="00D420FE">
        <w:rPr>
          <w:rFonts w:ascii="Times New Roman" w:hAnsi="Times New Roman"/>
          <w:sz w:val="22"/>
          <w:szCs w:val="22"/>
        </w:rPr>
        <w:t>iv</w:t>
      </w:r>
      <w:proofErr w:type="spellEnd"/>
      <w:r w:rsidRPr="00D420FE">
        <w:rPr>
          <w:rFonts w:ascii="Times New Roman" w:hAnsi="Times New Roman"/>
          <w:sz w:val="22"/>
          <w:szCs w:val="22"/>
        </w:rPr>
        <w:t>) manter no mínimo, duplicatas escriturais em cobrança em montante equivalente a (a) para verificação diária, no mínimo 24% (vinte e quatro por cento) do saldo devedor atualizado das Debêntures; e (b) para verificação toda segunda-feira, no mínimo 30% (trinta por cento) do saldo devedor atualizado das Debêntures com relação aos Recebíveis Duplicatas (“</w:t>
      </w:r>
      <w:r w:rsidRPr="00D420FE">
        <w:rPr>
          <w:rFonts w:ascii="Times New Roman" w:hAnsi="Times New Roman"/>
          <w:sz w:val="22"/>
          <w:szCs w:val="22"/>
          <w:u w:val="single"/>
        </w:rPr>
        <w:t>Razão Mínima de Garantia</w:t>
      </w:r>
      <w:r w:rsidRPr="00D420FE">
        <w:rPr>
          <w:rFonts w:ascii="Times New Roman" w:hAnsi="Times New Roman"/>
          <w:sz w:val="22"/>
          <w:szCs w:val="22"/>
        </w:rPr>
        <w:t>”), sendo cada data de verificação da Razão Mínima de Garantia considerada uma “</w:t>
      </w:r>
      <w:r w:rsidRPr="00D420FE">
        <w:rPr>
          <w:rFonts w:ascii="Times New Roman" w:hAnsi="Times New Roman"/>
          <w:sz w:val="22"/>
          <w:szCs w:val="22"/>
          <w:u w:val="single"/>
        </w:rPr>
        <w:t>Data de Apuração de Razão Mínima de Garantia</w:t>
      </w:r>
      <w:r w:rsidRPr="00D420FE">
        <w:rPr>
          <w:rFonts w:ascii="Times New Roman" w:hAnsi="Times New Roman"/>
          <w:sz w:val="22"/>
          <w:szCs w:val="22"/>
        </w:rPr>
        <w:t xml:space="preserve">”). </w:t>
      </w:r>
    </w:p>
    <w:p w14:paraId="373D7C27"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4CD0AB93" w14:textId="21CDCF0A"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Adicionalmente à verificação da Razão Mínima de Garantia em cada Data de Apuração de Razão Mínima de Garantia, a Riza será a responsável por verificar toda segunda-feira a liquidez da carteira (“</w:t>
      </w:r>
      <w:r w:rsidRPr="00D420FE">
        <w:rPr>
          <w:rFonts w:ascii="Times New Roman" w:hAnsi="Times New Roman"/>
          <w:sz w:val="22"/>
          <w:szCs w:val="22"/>
          <w:u w:val="single"/>
        </w:rPr>
        <w:t>Data de Apuração Critério de Liquidez</w:t>
      </w:r>
      <w:r w:rsidRPr="00D420FE">
        <w:rPr>
          <w:rFonts w:ascii="Times New Roman" w:hAnsi="Times New Roman"/>
          <w:sz w:val="22"/>
          <w:szCs w:val="22"/>
        </w:rPr>
        <w:t xml:space="preserve">”), sendo a primeira Data de Apuração Critério de Liquidez realizada após 90 (noventa) dias da celebração do Contrato de Cessão Fiduciária, e notificar ao Agente Fiduciário e as Companhias na hipótese de eventual descumprimento de uma liquidez média dos 3 (três) meses anteriores dos Recebíveis Duplicatas, sendo para tanto considerado, o resultado das Duplicatas vencidas e efetivamente pagas pelos devedores e desde que os pagamentos tenham sido realizados até a data de seu vencimento ou com até </w:t>
      </w:r>
      <w:r w:rsidR="0035163A">
        <w:rPr>
          <w:rFonts w:ascii="Times New Roman" w:hAnsi="Times New Roman"/>
          <w:sz w:val="22"/>
          <w:szCs w:val="22"/>
        </w:rPr>
        <w:t>5</w:t>
      </w:r>
      <w:r w:rsidRPr="00D420FE">
        <w:rPr>
          <w:rFonts w:ascii="Times New Roman" w:hAnsi="Times New Roman"/>
          <w:sz w:val="22"/>
          <w:szCs w:val="22"/>
        </w:rPr>
        <w:t xml:space="preserve"> (</w:t>
      </w:r>
      <w:r w:rsidR="0035163A">
        <w:rPr>
          <w:rFonts w:ascii="Times New Roman" w:hAnsi="Times New Roman"/>
          <w:sz w:val="22"/>
          <w:szCs w:val="22"/>
        </w:rPr>
        <w:t>cinco</w:t>
      </w:r>
      <w:r w:rsidRPr="00D420FE">
        <w:rPr>
          <w:rFonts w:ascii="Times New Roman" w:hAnsi="Times New Roman"/>
          <w:sz w:val="22"/>
          <w:szCs w:val="22"/>
        </w:rPr>
        <w:t>) dias de atraso diretamente nas Contas Vinculadas, sendo certo que todo e qualquer pagamento que não for realizado diretamente nas Contas Vinculadas será desconsiderado para o cálculo do Critério de Liquidez, no período dos 3 (três) meses anteriores, dividido pelo total de Duplicatas vencidas no referido período, incluindo as que foram pagas até a data de vencimento, com atraso, não pagas e pagas fora das Contas Vinculadas, no período dos 3 (três) meses anteriores. (“</w:t>
      </w:r>
      <w:r w:rsidRPr="00D420FE">
        <w:rPr>
          <w:rFonts w:ascii="Times New Roman" w:hAnsi="Times New Roman"/>
          <w:sz w:val="22"/>
          <w:szCs w:val="22"/>
          <w:u w:val="single"/>
        </w:rPr>
        <w:t>Critério de Liquidez</w:t>
      </w:r>
      <w:r w:rsidRPr="00D420FE">
        <w:rPr>
          <w:rFonts w:ascii="Times New Roman" w:hAnsi="Times New Roman"/>
          <w:sz w:val="22"/>
          <w:szCs w:val="22"/>
        </w:rPr>
        <w:t xml:space="preserve">”). </w:t>
      </w:r>
    </w:p>
    <w:p w14:paraId="7C530436" w14:textId="77777777" w:rsidR="00601028" w:rsidRPr="00D420FE" w:rsidRDefault="00601028" w:rsidP="00601028">
      <w:pPr>
        <w:pStyle w:val="mm4"/>
        <w:numPr>
          <w:ilvl w:val="0"/>
          <w:numId w:val="0"/>
        </w:numPr>
        <w:spacing w:line="300" w:lineRule="auto"/>
        <w:ind w:left="720"/>
        <w:rPr>
          <w:rFonts w:ascii="Times New Roman" w:hAnsi="Times New Roman"/>
          <w:sz w:val="22"/>
          <w:szCs w:val="22"/>
        </w:rPr>
      </w:pPr>
    </w:p>
    <w:p w14:paraId="17D57558"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Caso, em qualquer Data de Apuração de Razão Mínima de Garantia, a Riza verifique o não  </w:t>
      </w:r>
      <w:r w:rsidRPr="00D420FE">
        <w:rPr>
          <w:rFonts w:ascii="Times New Roman" w:hAnsi="Times New Roman"/>
          <w:sz w:val="22"/>
          <w:szCs w:val="22"/>
        </w:rPr>
        <w:lastRenderedPageBreak/>
        <w:t>atendimento da Razão Mínima de Garantia, observar-se-á o disposto a seguir para recompor e manter a Razão Mínima de Garantia (“</w:t>
      </w:r>
      <w:r w:rsidRPr="00D420FE">
        <w:rPr>
          <w:rFonts w:ascii="Times New Roman" w:hAnsi="Times New Roman"/>
          <w:sz w:val="22"/>
          <w:szCs w:val="22"/>
          <w:u w:val="single"/>
        </w:rPr>
        <w:t>Recomposição da Razão Mínima de Garantia</w:t>
      </w:r>
      <w:r w:rsidRPr="00D420FE">
        <w:rPr>
          <w:rFonts w:ascii="Times New Roman" w:hAnsi="Times New Roman"/>
          <w:sz w:val="22"/>
          <w:szCs w:val="22"/>
        </w:rPr>
        <w:t>”):</w:t>
      </w:r>
    </w:p>
    <w:p w14:paraId="73036FD5"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65E6276D"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r w:rsidRPr="00D420FE">
        <w:rPr>
          <w:rFonts w:ascii="Times New Roman" w:hAnsi="Times New Roman"/>
          <w:sz w:val="22"/>
          <w:szCs w:val="22"/>
        </w:rPr>
        <w:t>(a)</w:t>
      </w:r>
      <w:r w:rsidRPr="00D420FE">
        <w:rPr>
          <w:rFonts w:ascii="Times New Roman" w:hAnsi="Times New Roman"/>
          <w:sz w:val="22"/>
          <w:szCs w:val="22"/>
        </w:rPr>
        <w:tab/>
        <w:t>os recursos necessários ao atendimento da Razão Mínima de Garantia ficarão retidos nas Contas Vinculadas e não serão liberados às Contas de Livre Movimentação;</w:t>
      </w:r>
    </w:p>
    <w:p w14:paraId="498373E9"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5302A063"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r w:rsidRPr="00D420FE">
        <w:rPr>
          <w:rFonts w:ascii="Times New Roman" w:hAnsi="Times New Roman"/>
          <w:sz w:val="22"/>
          <w:szCs w:val="22"/>
        </w:rPr>
        <w:t>(b)</w:t>
      </w:r>
      <w:r w:rsidRPr="00D420FE">
        <w:rPr>
          <w:rFonts w:ascii="Times New Roman" w:hAnsi="Times New Roman"/>
          <w:sz w:val="22"/>
          <w:szCs w:val="22"/>
        </w:rPr>
        <w:tab/>
        <w:t xml:space="preserve">até o Dia Útil subsequente à respectiva Data de Apuração de Razão Mínima de Garantia, a Riza notificará as Companhias a respeito do não atendimento da Razão Mínima de Garantia, conforme o caso; </w:t>
      </w:r>
    </w:p>
    <w:p w14:paraId="26CFE1A3"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r w:rsidRPr="00D420FE">
        <w:rPr>
          <w:rFonts w:ascii="Times New Roman" w:hAnsi="Times New Roman"/>
          <w:sz w:val="22"/>
          <w:szCs w:val="22"/>
        </w:rPr>
        <w:t xml:space="preserve"> </w:t>
      </w:r>
    </w:p>
    <w:p w14:paraId="101004BB" w14:textId="77777777" w:rsidR="00601028" w:rsidRPr="00D420FE" w:rsidRDefault="00601028" w:rsidP="00541008">
      <w:pPr>
        <w:pStyle w:val="mm4"/>
        <w:numPr>
          <w:ilvl w:val="0"/>
          <w:numId w:val="39"/>
        </w:numPr>
        <w:spacing w:line="300" w:lineRule="auto"/>
        <w:ind w:left="709" w:firstLine="0"/>
        <w:rPr>
          <w:rFonts w:ascii="Times New Roman" w:hAnsi="Times New Roman"/>
          <w:sz w:val="22"/>
          <w:szCs w:val="22"/>
        </w:rPr>
      </w:pPr>
      <w:r w:rsidRPr="00D420FE">
        <w:rPr>
          <w:rFonts w:ascii="Times New Roman" w:hAnsi="Times New Roman"/>
          <w:sz w:val="22"/>
          <w:szCs w:val="22"/>
        </w:rPr>
        <w:t xml:space="preserve">em até 3 (três) Dias Úteis contados da data de recebimento, pelas Companhias, da comunicação enviada pela Riza nos termos da alínea “(a)” acima, as Companhias deverão implementar o </w:t>
      </w:r>
      <w:r w:rsidRPr="00D420FE">
        <w:rPr>
          <w:rFonts w:ascii="Times New Roman" w:hAnsi="Times New Roman"/>
          <w:sz w:val="22"/>
          <w:szCs w:val="22"/>
          <w:u w:val="single"/>
        </w:rPr>
        <w:t>Reforço de Garantia</w:t>
      </w:r>
      <w:r w:rsidRPr="00D420FE">
        <w:rPr>
          <w:rFonts w:ascii="Times New Roman" w:hAnsi="Times New Roman"/>
          <w:sz w:val="22"/>
          <w:szCs w:val="22"/>
        </w:rPr>
        <w:t>, nos termos e condições previstos neste Contrato.</w:t>
      </w:r>
    </w:p>
    <w:p w14:paraId="51923D98"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7251CAE1"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Para fins deste Contrato e da atuação da Riza e do Agente Fiduciário, as Companhias autorizam, neste ato, de forma irrevogável e irretratável, o Banco Custodiante a fornecer à Riza e ao Agente Fiduciário todas as informações referentes às Contas Vinculadas, incluindo porém não se limitando ao saldo/extrato e posição diária das francesinhas das Contas Vinculadas e da carteira de títulos em cobrança das Companhias, bem como neste ato, liberam o Banco Custodiante, no âmbito de prestação de informações para agentes envolvidos na Emissão que necessitem receber informações bancárias, de sua obrigação de sigilo bancário nos termos da legislação vigente, sendo que as Companhias renunciam desde já e isentam o Banco Custodiante de qualquer responsabilidade decorrente da violação de sigilo bancário de tais informações, de acordo com o inciso V, parágrafo 3º, art. 1º, da Lei Complementar nº 105/2001, de 10/01/2001.</w:t>
      </w:r>
    </w:p>
    <w:p w14:paraId="46E111B3"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4370D286" w14:textId="77777777" w:rsidR="00601028" w:rsidRPr="00D420FE" w:rsidRDefault="00601028" w:rsidP="00601028">
      <w:pPr>
        <w:pStyle w:val="mm4"/>
        <w:spacing w:line="300" w:lineRule="auto"/>
        <w:rPr>
          <w:rFonts w:ascii="Times New Roman" w:hAnsi="Times New Roman"/>
          <w:b/>
          <w:sz w:val="22"/>
          <w:szCs w:val="22"/>
        </w:rPr>
      </w:pPr>
      <w:r w:rsidRPr="00D420FE">
        <w:rPr>
          <w:rFonts w:ascii="Times New Roman" w:hAnsi="Times New Roman"/>
          <w:sz w:val="22"/>
          <w:szCs w:val="22"/>
        </w:rPr>
        <w:t>Caso qualquer das contrapartes dos Direitos Cedidos, ou terceiros em nome de quaisquer desses devedores façam os pagamentos devidos de forma outra que não resulte em depósito nas Contas Vinculadas, as Companhias deverão: (a) receber os recursos correspondentes a tais pagamentos, assumindo, nos termos do artigo 627 e seguintes do Código Civil, e sem direito a qualquer remuneração, na qualidade de fieis depositárias tais recursos; (b) creditar tais recursos nas Contas Vinculadas até o 1º (primeiro) Dia Útil subsequente da data do depósito indevido; e (c) comunicar tal fato prontamente à Riza e ao Banco Custodiante;</w:t>
      </w:r>
    </w:p>
    <w:p w14:paraId="5A4937FE" w14:textId="77777777" w:rsidR="00601028" w:rsidRPr="00D420FE" w:rsidRDefault="00601028" w:rsidP="00601028">
      <w:pPr>
        <w:pStyle w:val="mm4"/>
        <w:numPr>
          <w:ilvl w:val="0"/>
          <w:numId w:val="0"/>
        </w:numPr>
        <w:spacing w:line="300" w:lineRule="auto"/>
        <w:ind w:left="703"/>
        <w:rPr>
          <w:rFonts w:ascii="Times New Roman" w:hAnsi="Times New Roman"/>
          <w:b/>
          <w:smallCaps/>
          <w:sz w:val="22"/>
          <w:szCs w:val="22"/>
        </w:rPr>
      </w:pPr>
    </w:p>
    <w:p w14:paraId="45F5F8E5"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Enquanto o presente Contrato estiver em pleno vigor e efeito e as Obrigações Garantidas não tiverem sido integralmente adimplidas, as Contas Vinculadas serão exclusivamente movimentadas pela Riza, de acordo com os termos desse Contrato.</w:t>
      </w:r>
    </w:p>
    <w:p w14:paraId="085A3912"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084C0CC8"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Os recursos depositados e porventura retidos nas Contas Vinculadas, poderão ser aplicados pelas Companhias, mediante instruções específicas à Riza e ao Banco Custodiante, com cópia ao Agente Fiduciário, em investimento em quotas de fundo de investimento de renda fixa ou certificado de depósito bancário, ambos de liquidez diária e baixo risco e mediante avaliação, pelo Banco Custodiante, dos tipos e modalidades disponíveis para investimento (“</w:t>
      </w:r>
      <w:r w:rsidRPr="00D420FE">
        <w:rPr>
          <w:rFonts w:ascii="Times New Roman" w:hAnsi="Times New Roman"/>
          <w:sz w:val="22"/>
          <w:szCs w:val="22"/>
          <w:u w:val="single"/>
        </w:rPr>
        <w:t>Investimentos Permitidos</w:t>
      </w:r>
      <w:r w:rsidRPr="00D420FE">
        <w:rPr>
          <w:rFonts w:ascii="Times New Roman" w:hAnsi="Times New Roman"/>
          <w:sz w:val="22"/>
          <w:szCs w:val="22"/>
        </w:rPr>
        <w:t xml:space="preserve">”). </w:t>
      </w:r>
    </w:p>
    <w:p w14:paraId="689312B2"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6D411FC9" w14:textId="77777777" w:rsidR="00601028" w:rsidRPr="00D420FE" w:rsidRDefault="00601028" w:rsidP="00601028">
      <w:pPr>
        <w:pStyle w:val="mm4"/>
        <w:spacing w:line="300" w:lineRule="auto"/>
        <w:rPr>
          <w:rFonts w:ascii="Times New Roman" w:hAnsi="Times New Roman"/>
          <w:sz w:val="22"/>
          <w:szCs w:val="22"/>
        </w:rPr>
      </w:pPr>
      <w:bookmarkStart w:id="61" w:name="_DV_M95"/>
      <w:bookmarkStart w:id="62" w:name="_DV_M54"/>
      <w:bookmarkStart w:id="63" w:name="_DV_M55"/>
      <w:bookmarkStart w:id="64" w:name="_DV_M63"/>
      <w:bookmarkStart w:id="65" w:name="_DV_M65"/>
      <w:bookmarkStart w:id="66" w:name="_DV_M66"/>
      <w:bookmarkStart w:id="67" w:name="_DV_M69"/>
      <w:bookmarkEnd w:id="61"/>
      <w:bookmarkEnd w:id="62"/>
      <w:bookmarkEnd w:id="63"/>
      <w:bookmarkEnd w:id="64"/>
      <w:bookmarkEnd w:id="65"/>
      <w:bookmarkEnd w:id="66"/>
      <w:bookmarkEnd w:id="67"/>
      <w:r w:rsidRPr="00D420FE">
        <w:rPr>
          <w:rFonts w:ascii="Times New Roman" w:hAnsi="Times New Roman"/>
          <w:sz w:val="22"/>
          <w:szCs w:val="22"/>
        </w:rPr>
        <w:t>Se houver, os rendimentos oriundos de Investimentos Permitidos incorporar-se-ão à definição de Obrigações Garantidas e integrarão, para todos os fins, o saldo das Contas Vinculadas, sendo certo que a liberação de tais valores estará sujeita aos termos e condições estabelecidos neste Contrato.</w:t>
      </w:r>
    </w:p>
    <w:p w14:paraId="766D5C26" w14:textId="77777777" w:rsidR="00601028" w:rsidRPr="00D420FE" w:rsidRDefault="00601028" w:rsidP="00601028">
      <w:pPr>
        <w:pStyle w:val="MM1"/>
        <w:numPr>
          <w:ilvl w:val="0"/>
          <w:numId w:val="0"/>
        </w:numPr>
        <w:spacing w:line="300" w:lineRule="auto"/>
        <w:ind w:left="705"/>
        <w:rPr>
          <w:rFonts w:ascii="Times New Roman" w:hAnsi="Times New Roman"/>
          <w:sz w:val="22"/>
          <w:szCs w:val="22"/>
        </w:rPr>
      </w:pPr>
    </w:p>
    <w:p w14:paraId="5C752101"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REFORÇO DE GARANTIA</w:t>
      </w:r>
    </w:p>
    <w:p w14:paraId="147FFF4E" w14:textId="77777777" w:rsidR="00601028" w:rsidRPr="00D420FE" w:rsidRDefault="00601028" w:rsidP="00601028">
      <w:pPr>
        <w:pStyle w:val="Remetente"/>
        <w:keepNext/>
        <w:spacing w:line="300" w:lineRule="auto"/>
        <w:jc w:val="both"/>
        <w:rPr>
          <w:rFonts w:cs="Times New Roman"/>
          <w:sz w:val="22"/>
          <w:szCs w:val="22"/>
        </w:rPr>
      </w:pPr>
    </w:p>
    <w:p w14:paraId="0D7201F2"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Nos termos dos artigos 333 e 1.425, incisos I, IV e V, e 1.427 do Código Civil, as Companhias</w:t>
      </w:r>
      <w:r w:rsidRPr="00D420FE" w:rsidDel="00017255">
        <w:rPr>
          <w:rFonts w:ascii="Times New Roman" w:hAnsi="Times New Roman"/>
          <w:sz w:val="22"/>
          <w:szCs w:val="22"/>
        </w:rPr>
        <w:t xml:space="preserve"> </w:t>
      </w:r>
      <w:r w:rsidRPr="00D420FE">
        <w:rPr>
          <w:rFonts w:ascii="Times New Roman" w:hAnsi="Times New Roman"/>
          <w:sz w:val="22"/>
          <w:szCs w:val="22"/>
        </w:rPr>
        <w:t>obrigam-se a substituir ou reforçar a garantia constituída por meio deste Contrato ("</w:t>
      </w:r>
      <w:r w:rsidRPr="00D420FE">
        <w:rPr>
          <w:rFonts w:ascii="Times New Roman" w:hAnsi="Times New Roman"/>
          <w:sz w:val="22"/>
          <w:szCs w:val="22"/>
          <w:u w:val="single"/>
        </w:rPr>
        <w:t>Reforço de Garantia</w:t>
      </w:r>
      <w:r w:rsidRPr="00D420FE">
        <w:rPr>
          <w:rFonts w:ascii="Times New Roman" w:hAnsi="Times New Roman"/>
          <w:sz w:val="22"/>
          <w:szCs w:val="22"/>
        </w:rPr>
        <w:t xml:space="preserve">"): </w:t>
      </w:r>
    </w:p>
    <w:p w14:paraId="69C153A3"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38B2934B" w14:textId="77777777" w:rsidR="00601028" w:rsidRPr="00D420FE" w:rsidRDefault="00601028" w:rsidP="00541008">
      <w:pPr>
        <w:pStyle w:val="mm2"/>
        <w:numPr>
          <w:ilvl w:val="0"/>
          <w:numId w:val="36"/>
        </w:numPr>
        <w:spacing w:line="300" w:lineRule="auto"/>
        <w:rPr>
          <w:rFonts w:ascii="Times New Roman" w:hAnsi="Times New Roman" w:cs="Times New Roman"/>
        </w:rPr>
      </w:pPr>
      <w:r w:rsidRPr="00D420FE">
        <w:rPr>
          <w:rFonts w:ascii="Times New Roman" w:hAnsi="Times New Roman" w:cs="Times New Roman"/>
        </w:rPr>
        <w:t>na hipótese de a garantia prestada por força deste Contrato vir a ser objeto de penhora, arresto ou qualquer medida judicial, arbitral ou administrativa de efeito similar ou tornar-se, por qualquer motivo, insuficiente, inábil, imprópria ou imprestável ao fim a que se destina;</w:t>
      </w:r>
    </w:p>
    <w:p w14:paraId="35C9807C"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0E52DF87" w14:textId="77777777" w:rsidR="00601028" w:rsidRPr="00D420FE" w:rsidRDefault="00601028" w:rsidP="00541008">
      <w:pPr>
        <w:pStyle w:val="mm2"/>
        <w:numPr>
          <w:ilvl w:val="0"/>
          <w:numId w:val="36"/>
        </w:numPr>
        <w:spacing w:line="300" w:lineRule="auto"/>
        <w:rPr>
          <w:rFonts w:ascii="Times New Roman" w:hAnsi="Times New Roman" w:cs="Times New Roman"/>
        </w:rPr>
      </w:pPr>
      <w:r w:rsidRPr="00D420FE">
        <w:rPr>
          <w:rFonts w:ascii="Times New Roman" w:hAnsi="Times New Roman" w:cs="Times New Roman"/>
        </w:rPr>
        <w:t>se as Companhias deixarem de ser proprietárias de qualquer dos Direitos Cedidos;</w:t>
      </w:r>
    </w:p>
    <w:p w14:paraId="1C5606A7" w14:textId="77777777" w:rsidR="00601028" w:rsidRPr="00E922B8" w:rsidRDefault="00601028" w:rsidP="00601028">
      <w:pPr>
        <w:pStyle w:val="PargrafodaLista"/>
        <w:rPr>
          <w:rFonts w:ascii="Times New Roman" w:hAnsi="Times New Roman" w:cs="Times New Roman"/>
        </w:rPr>
      </w:pPr>
    </w:p>
    <w:p w14:paraId="2B49E885" w14:textId="77777777" w:rsidR="00601028" w:rsidRPr="00D420FE" w:rsidRDefault="00601028" w:rsidP="00541008">
      <w:pPr>
        <w:pStyle w:val="mm2"/>
        <w:numPr>
          <w:ilvl w:val="0"/>
          <w:numId w:val="36"/>
        </w:numPr>
        <w:spacing w:line="300" w:lineRule="auto"/>
        <w:rPr>
          <w:rFonts w:ascii="Times New Roman" w:hAnsi="Times New Roman" w:cs="Times New Roman"/>
        </w:rPr>
      </w:pPr>
      <w:r w:rsidRPr="00D420FE">
        <w:rPr>
          <w:rFonts w:ascii="Times New Roman" w:hAnsi="Times New Roman" w:cs="Times New Roman"/>
        </w:rPr>
        <w:t>em caso de não atendimento da Razão de Garantia, em qualquer Data de Apuração de Razão Mínima de Garantia.</w:t>
      </w:r>
    </w:p>
    <w:p w14:paraId="4D6A0477"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773A3460"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As Companhias obrigam-se a promover o Reforço da Garantia nos termos previstos na Cláusula 5.1 acima por meio do envio de novos Direitos Cedidos que atendam aos Critérios de Elegibilidade e a celebrar, se assim solicitado pela Riza, aditamento ao presente Contrato, conforme modelo constante do </w:t>
      </w:r>
      <w:r w:rsidRPr="00D420FE">
        <w:rPr>
          <w:rFonts w:ascii="Times New Roman" w:hAnsi="Times New Roman"/>
          <w:sz w:val="22"/>
          <w:szCs w:val="22"/>
          <w:u w:val="single"/>
        </w:rPr>
        <w:t>Anexo III</w:t>
      </w:r>
      <w:r w:rsidRPr="00D420FE">
        <w:rPr>
          <w:rFonts w:ascii="Times New Roman" w:hAnsi="Times New Roman"/>
          <w:sz w:val="22"/>
          <w:szCs w:val="22"/>
        </w:rPr>
        <w:t xml:space="preserve"> ao presente, no prazo de até 2 (dois) Dias Úteis contados (i) da aprovação pela Riza do atendimento aos Critérios de Elegibilidade ou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xml:space="preserve">) da assembleia geral de debenturistas que vier a aprovar os bens ou ativos para realização de tal reforço. </w:t>
      </w:r>
    </w:p>
    <w:p w14:paraId="0EF83D57" w14:textId="77777777" w:rsidR="00601028" w:rsidRPr="00E922B8" w:rsidRDefault="00601028" w:rsidP="00601028">
      <w:pPr>
        <w:pStyle w:val="PargrafodaLista"/>
        <w:rPr>
          <w:rFonts w:ascii="Times New Roman" w:hAnsi="Times New Roman" w:cs="Times New Roman"/>
        </w:rPr>
      </w:pPr>
    </w:p>
    <w:p w14:paraId="6455ECD3"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A celebração do aditamento previsto na cláusula 5.2 acima poderá ser dispensada a exclusivo critério da Riza, desde que recebida e validada pela Riza a nova relação de Direitos Cedidos que atendam aos Critérios de Elegibilidade, em substituição à relação constante do Anexo II. Sem prejuízo do que estabelece a presente 5.3, as Fiduciantes ficam obrigadas a celebrar o aditamento referido na cláusula 5.2, no prazo de 2 (dois) Dias Úteis da solicitação da Riza neste sentido. </w:t>
      </w:r>
    </w:p>
    <w:p w14:paraId="4F6B39A9"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5F8FEE85"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Enquanto não houver o Reforço da Garantia, os recursos depositados nas Contas Vinculadas serão integralmente retidos, sendo facultado aos Debenturistas aplicar os valores depositados nas Contas Vinculadas na liquidação total ou parcial das Obrigações Garantidas.</w:t>
      </w:r>
    </w:p>
    <w:p w14:paraId="2FBE5443"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33B3500E"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Após reforçada ou substituída a garantia, nos termos previstos nesta Cláusula e conforme instruções da Riza, o Agente Fiduciário liberará da garantia os Direitos Cedidos vencidos e não pagos, para que as Companhias tomem todas as providências que entenda adequadas para o </w:t>
      </w:r>
      <w:r w:rsidRPr="00D420FE">
        <w:rPr>
          <w:rFonts w:ascii="Times New Roman" w:hAnsi="Times New Roman"/>
          <w:sz w:val="22"/>
          <w:szCs w:val="22"/>
        </w:rPr>
        <w:lastRenderedPageBreak/>
        <w:t>recebimento de seus créditos.</w:t>
      </w:r>
    </w:p>
    <w:p w14:paraId="0112E808"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4D5C1E32"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Sem prejuízo da possibilidade de decretação do vencimento antecipado das Obrigações Garantidas, conforme descrito na Escritura, caso não seja realizado o Reforço de Garantia em até 1 (um) Dia Útil, após o prazo estabelecido nesta Cláusula, as Companhias pagarão uma multa de 2% (dois por cento) sobre o valor necessário à recomposição do </w:t>
      </w:r>
      <w:r w:rsidRPr="00D420FE">
        <w:rPr>
          <w:rFonts w:ascii="Times New Roman" w:hAnsi="Times New Roman"/>
          <w:bCs/>
          <w:color w:val="000000"/>
          <w:sz w:val="22"/>
          <w:szCs w:val="22"/>
        </w:rPr>
        <w:t>Razão de Garantia</w:t>
      </w:r>
      <w:r w:rsidRPr="00D420FE">
        <w:rPr>
          <w:rFonts w:ascii="Times New Roman" w:hAnsi="Times New Roman"/>
          <w:sz w:val="22"/>
          <w:szCs w:val="22"/>
        </w:rPr>
        <w:t xml:space="preserve"> de forma proporcional ao saldo devedor atualizado.</w:t>
      </w:r>
    </w:p>
    <w:p w14:paraId="61FF5335" w14:textId="77777777" w:rsidR="00601028" w:rsidRPr="00D420FE" w:rsidRDefault="00601028" w:rsidP="00601028">
      <w:pPr>
        <w:pStyle w:val="MM1"/>
        <w:numPr>
          <w:ilvl w:val="0"/>
          <w:numId w:val="0"/>
        </w:numPr>
        <w:spacing w:line="300" w:lineRule="auto"/>
        <w:ind w:left="705"/>
        <w:rPr>
          <w:rFonts w:ascii="Times New Roman" w:hAnsi="Times New Roman"/>
          <w:sz w:val="22"/>
          <w:szCs w:val="22"/>
        </w:rPr>
      </w:pPr>
    </w:p>
    <w:p w14:paraId="1B2804E7"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EXCUSSÃO DA GARANTIA</w:t>
      </w:r>
    </w:p>
    <w:p w14:paraId="6950D3ED" w14:textId="77777777" w:rsidR="00601028" w:rsidRPr="00D420FE" w:rsidRDefault="00601028" w:rsidP="00601028">
      <w:pPr>
        <w:pStyle w:val="Remetente"/>
        <w:spacing w:line="300" w:lineRule="auto"/>
        <w:jc w:val="both"/>
        <w:rPr>
          <w:rFonts w:cs="Times New Roman"/>
          <w:sz w:val="22"/>
          <w:szCs w:val="22"/>
        </w:rPr>
      </w:pPr>
    </w:p>
    <w:p w14:paraId="5CDF2C46"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Sem prejuízo e em adição </w:t>
      </w:r>
      <w:r w:rsidRPr="00D420FE">
        <w:rPr>
          <w:rFonts w:ascii="Times New Roman" w:hAnsi="Times New Roman"/>
          <w:color w:val="000000"/>
          <w:sz w:val="22"/>
          <w:szCs w:val="22"/>
        </w:rPr>
        <w:t>a qualquer outra cláusula deste Contrato</w:t>
      </w:r>
      <w:r w:rsidRPr="00D420FE">
        <w:rPr>
          <w:rFonts w:ascii="Times New Roman" w:hAnsi="Times New Roman"/>
          <w:sz w:val="22"/>
          <w:szCs w:val="22"/>
        </w:rPr>
        <w:t>, em caso de declaração de vencimento antecipado e/ou inadimplemento total ou parcial de quaisquer das Obrigações Garantidas, que não seja sanado no prazo de cura aplicável, se existente, e/ou de vencimento final das Debêntures sem que as Obrigações Garantidas tenham sido integralmente quitadas</w:t>
      </w:r>
      <w:r w:rsidRPr="00D420FE">
        <w:rPr>
          <w:rFonts w:ascii="Times New Roman" w:hAnsi="Times New Roman"/>
          <w:color w:val="000000"/>
          <w:sz w:val="22"/>
          <w:szCs w:val="22"/>
        </w:rPr>
        <w:t>,</w:t>
      </w:r>
      <w:r w:rsidRPr="00D420FE">
        <w:rPr>
          <w:rFonts w:ascii="Times New Roman" w:hAnsi="Times New Roman"/>
          <w:sz w:val="22"/>
          <w:szCs w:val="22"/>
        </w:rPr>
        <w:t xml:space="preserve"> a propriedade dos Direitos Cedidos consolidar-se-á em favor do Agente Fiduciário, na qualidade de representante dos Debenturistas, podendo o mesmo, independentemente de qualquer aviso ou notificação judicial ou extrajudicial, a exclusivo critério dos Debenturistas, sem prejuízo dos demais direitos previstos em lei, especialmente aqueles previstos pelo artigo 66-B, Parágrafos 3º e 4º da Lei nº 4.728/65, e artigo 19 da </w:t>
      </w:r>
      <w:r w:rsidRPr="00D420FE">
        <w:rPr>
          <w:rFonts w:ascii="Times New Roman" w:hAnsi="Times New Roman"/>
          <w:color w:val="000000"/>
          <w:sz w:val="22"/>
          <w:szCs w:val="22"/>
        </w:rPr>
        <w:t>Lei nº 9.514,</w:t>
      </w:r>
      <w:r w:rsidRPr="00D420FE">
        <w:rPr>
          <w:rFonts w:ascii="Times New Roman" w:hAnsi="Times New Roman"/>
          <w:sz w:val="22"/>
          <w:szCs w:val="22"/>
        </w:rPr>
        <w:t xml:space="preserve"> </w:t>
      </w:r>
      <w:r w:rsidRPr="00D420FE">
        <w:rPr>
          <w:rFonts w:ascii="Times New Roman" w:hAnsi="Times New Roman"/>
          <w:color w:val="000000"/>
          <w:sz w:val="22"/>
          <w:szCs w:val="22"/>
        </w:rPr>
        <w:t>inclusive os poderes "</w:t>
      </w:r>
      <w:r w:rsidRPr="00D420FE">
        <w:rPr>
          <w:rFonts w:ascii="Times New Roman" w:hAnsi="Times New Roman"/>
          <w:i/>
          <w:iCs/>
          <w:color w:val="000000"/>
          <w:sz w:val="22"/>
          <w:szCs w:val="22"/>
        </w:rPr>
        <w:t>ad judicia</w:t>
      </w:r>
      <w:r w:rsidRPr="00D420FE">
        <w:rPr>
          <w:rFonts w:ascii="Times New Roman" w:hAnsi="Times New Roman"/>
          <w:color w:val="000000"/>
          <w:sz w:val="22"/>
          <w:szCs w:val="22"/>
        </w:rPr>
        <w:t>" e "</w:t>
      </w:r>
      <w:r w:rsidRPr="00D420FE">
        <w:rPr>
          <w:rFonts w:ascii="Times New Roman" w:hAnsi="Times New Roman"/>
          <w:i/>
          <w:iCs/>
          <w:color w:val="000000"/>
          <w:sz w:val="22"/>
          <w:szCs w:val="22"/>
        </w:rPr>
        <w:t>ad negotia</w:t>
      </w:r>
      <w:r w:rsidRPr="00D420FE">
        <w:rPr>
          <w:rFonts w:ascii="Times New Roman" w:hAnsi="Times New Roman"/>
          <w:color w:val="000000"/>
          <w:sz w:val="22"/>
          <w:szCs w:val="22"/>
        </w:rPr>
        <w:t xml:space="preserve">": (i) notificar o </w:t>
      </w:r>
      <w:r w:rsidRPr="00D420FE">
        <w:rPr>
          <w:rFonts w:ascii="Times New Roman" w:hAnsi="Times New Roman"/>
          <w:sz w:val="22"/>
          <w:szCs w:val="22"/>
        </w:rPr>
        <w:t xml:space="preserve">Banco Custodiante </w:t>
      </w:r>
      <w:r w:rsidRPr="00D420FE">
        <w:rPr>
          <w:rFonts w:ascii="Times New Roman" w:hAnsi="Times New Roman"/>
          <w:color w:val="000000"/>
          <w:sz w:val="22"/>
          <w:szCs w:val="22"/>
        </w:rPr>
        <w:t xml:space="preserve">para que, em caso de declaração de vencimento antecipado, utilize os valores depositados nas </w:t>
      </w:r>
      <w:r w:rsidRPr="00D420FE">
        <w:rPr>
          <w:rFonts w:ascii="Times New Roman" w:hAnsi="Times New Roman"/>
          <w:sz w:val="22"/>
          <w:szCs w:val="22"/>
        </w:rPr>
        <w:t xml:space="preserve">Contas Vinculadas </w:t>
      </w:r>
      <w:r w:rsidRPr="00D420FE">
        <w:rPr>
          <w:rFonts w:ascii="Times New Roman" w:hAnsi="Times New Roman"/>
          <w:color w:val="000000"/>
          <w:sz w:val="22"/>
          <w:szCs w:val="22"/>
        </w:rPr>
        <w:t>para a integral liquidação das Obrigações Garantidas</w:t>
      </w:r>
      <w:r w:rsidRPr="00D420FE">
        <w:rPr>
          <w:rFonts w:ascii="Times New Roman" w:hAnsi="Times New Roman"/>
          <w:sz w:val="22"/>
          <w:szCs w:val="22"/>
        </w:rPr>
        <w:t>; e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xml:space="preserve">) excutir (de forma pública ou por meio de venda privada), cobrar, receber, aplicar, resgatar, transferir e/ou de qualquer forma </w:t>
      </w:r>
      <w:r w:rsidRPr="00D420FE">
        <w:rPr>
          <w:rFonts w:ascii="Times New Roman" w:hAnsi="Times New Roman"/>
          <w:color w:val="000000"/>
          <w:sz w:val="22"/>
          <w:szCs w:val="22"/>
        </w:rPr>
        <w:t xml:space="preserve">utilizar os </w:t>
      </w:r>
      <w:r w:rsidRPr="00D420FE">
        <w:rPr>
          <w:rFonts w:ascii="Times New Roman" w:hAnsi="Times New Roman"/>
          <w:sz w:val="22"/>
          <w:szCs w:val="22"/>
        </w:rPr>
        <w:t>Direitos Cedidos</w:t>
      </w:r>
      <w:r w:rsidRPr="00D420FE">
        <w:rPr>
          <w:rFonts w:ascii="Times New Roman" w:hAnsi="Times New Roman"/>
          <w:color w:val="000000"/>
          <w:sz w:val="22"/>
          <w:szCs w:val="22"/>
        </w:rPr>
        <w:t xml:space="preserve"> </w:t>
      </w:r>
      <w:r w:rsidRPr="00D420FE">
        <w:rPr>
          <w:rFonts w:ascii="Times New Roman" w:hAnsi="Times New Roman"/>
          <w:sz w:val="22"/>
          <w:szCs w:val="22"/>
        </w:rPr>
        <w:t xml:space="preserve">(ou valores/aplicações decorrentes dos valores advindos dos mesmos) </w:t>
      </w:r>
      <w:r w:rsidRPr="00D420FE">
        <w:rPr>
          <w:rFonts w:ascii="Times New Roman" w:hAnsi="Times New Roman"/>
          <w:color w:val="000000"/>
          <w:sz w:val="22"/>
          <w:szCs w:val="22"/>
        </w:rPr>
        <w:t>para a integral liquidação das Obrigações Garantidas, por qualquer forma, independentemente de leilão, hasta pública, avaliação prévia ou qualquer outra medida judicial ou extrajudicial, ficando para tanto autorizado pelas Companhias, de forma irrevogável e irretratável, nos termos do artigo 684 do Código Civil, a praticar todos os atos necessários para liquidação das Obrigações Garantidas, até o montante necessário para que as Obrigações Garantidas sejam integralmente liquidadas e extintas. Tal procedimento não obstará a cobrança do mesmo via execução, de acordo com o disposto no artigo 784 do Código de Processo Civil vigente, caso exista saldo devedor pendente</w:t>
      </w:r>
      <w:r w:rsidRPr="00D420FE">
        <w:rPr>
          <w:rFonts w:ascii="Times New Roman" w:hAnsi="Times New Roman"/>
          <w:sz w:val="22"/>
          <w:szCs w:val="22"/>
        </w:rPr>
        <w:t>.</w:t>
      </w:r>
    </w:p>
    <w:p w14:paraId="78B258F6"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6D0BC5E8"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 presente garantia será compartilhada em igualdade de condições por todos os Debenturistas, sem qualquer preferência de um deles em relação aos demais, de modo que, caso os Direitos Cedidos venham a ser excutidos, o produto de tal excussão será compartilhado entre os Debenturistas, na proporção do valor dos créditos detidos por cada um deles.</w:t>
      </w:r>
    </w:p>
    <w:p w14:paraId="77B44EE3" w14:textId="77777777" w:rsidR="00601028" w:rsidRPr="00D420FE" w:rsidRDefault="00601028" w:rsidP="00601028">
      <w:pPr>
        <w:pStyle w:val="Remetente"/>
        <w:spacing w:line="300" w:lineRule="auto"/>
        <w:jc w:val="both"/>
        <w:rPr>
          <w:rFonts w:cs="Times New Roman"/>
          <w:sz w:val="22"/>
          <w:szCs w:val="22"/>
        </w:rPr>
      </w:pPr>
    </w:p>
    <w:p w14:paraId="5B43532C"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Os recursos apurados de acordo com o disposto na Cláusula 6.1 acima, na medida em que forem recebidos pelo Agente Fiduciário, deverão ser aplicados na liquidação das Obrigações Garantidas, sendo pagos primeiramente os custos e despesas relativos às Obrigações Garantidas, após os juros e, por último, o valor de principal das Obrigações Garantidas, sendo que eventual excesso será devolvido às Companhias no prazo de até </w:t>
      </w:r>
      <w:r w:rsidRPr="00E922B8">
        <w:rPr>
          <w:rFonts w:ascii="Times New Roman" w:hAnsi="Times New Roman"/>
          <w:bCs/>
          <w:sz w:val="22"/>
          <w:szCs w:val="22"/>
        </w:rPr>
        <w:t>5 (cinco)</w:t>
      </w:r>
      <w:r w:rsidRPr="00D420FE">
        <w:rPr>
          <w:rFonts w:ascii="Times New Roman" w:hAnsi="Times New Roman"/>
          <w:sz w:val="22"/>
          <w:szCs w:val="22"/>
        </w:rPr>
        <w:t xml:space="preserve"> Dias Úteis contados da quitação integral das Obrigações Garantidas, conforme comunicação por escrito enviada pelo Agente </w:t>
      </w:r>
      <w:r w:rsidRPr="00D420FE">
        <w:rPr>
          <w:rFonts w:ascii="Times New Roman" w:hAnsi="Times New Roman"/>
          <w:sz w:val="22"/>
          <w:szCs w:val="22"/>
        </w:rPr>
        <w:lastRenderedPageBreak/>
        <w:t xml:space="preserve">Fiduciário ao Banco Custodiante. Caso os recursos apurados de acordo com os procedimentos de excussão previstos nesta Cláusula 6 não sejam suficientes para quitar simultaneamente todas as Obrigações Garantidas, as Companhias permanecerão responsáveis pelo saldo devedor das Obrigações Garantidas que não tiverem sido pagas, sem prejuízo dos acréscimos de remuneração, encargos moratórios e outros encargos incidentes sobre o saldo devedor das Obrigações Garantidas enquanto não forem pagos, declarando as Companhias, neste ato, se tratar de dívida líquida e certa, passível de cobrança extrajudicial ou por meio de processo de execução judicial. </w:t>
      </w:r>
    </w:p>
    <w:p w14:paraId="40DAB0CD" w14:textId="77777777" w:rsidR="00601028" w:rsidRPr="00D420FE" w:rsidRDefault="00601028" w:rsidP="00601028">
      <w:pPr>
        <w:pStyle w:val="Remetente"/>
        <w:spacing w:line="300" w:lineRule="auto"/>
        <w:jc w:val="both"/>
        <w:rPr>
          <w:rFonts w:cs="Times New Roman"/>
          <w:sz w:val="22"/>
          <w:szCs w:val="22"/>
        </w:rPr>
      </w:pPr>
    </w:p>
    <w:p w14:paraId="20BD7EF1"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Todas as despesas comprovadas que venham a ser incorridas pelo Agente Fiduciário, inclusive honorários advocatícios, custas e despesas judiciais e extrajudiciais para fins de excussão deste Contrato, além de eventuais tributos, encargos, taxas e comissões, integrarão o valor das Obrigações Garantidas.</w:t>
      </w:r>
    </w:p>
    <w:p w14:paraId="20BBAE8E"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5B24509B"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 excussão dos Direitos Cedidos na forma aqui prevista será procedida de forma independente, sem qualquer ordem de preferência, e em adição a qualquer outra excussão de garantia, real ou pessoal, concedida ao Agente Fiduciário na Escritura, sendo certo que a presente garantia poderá ser excutida quantas vezes necessário for até o integral cumprimento de todas as Obrigações Garantidas, à critério dos Debenturistas.</w:t>
      </w:r>
    </w:p>
    <w:p w14:paraId="1B352E0A" w14:textId="77777777" w:rsidR="00601028" w:rsidRPr="00E922B8" w:rsidRDefault="00601028" w:rsidP="00601028">
      <w:pPr>
        <w:pStyle w:val="PargrafodaLista"/>
        <w:spacing w:line="300" w:lineRule="auto"/>
        <w:rPr>
          <w:rFonts w:ascii="Times New Roman" w:hAnsi="Times New Roman" w:cs="Times New Roman"/>
        </w:rPr>
      </w:pPr>
    </w:p>
    <w:p w14:paraId="62340667"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b/>
        <w:t>A eventual excussão parcial da cessão fiduciária dos Direitos Cedidos não afetará os termos, condições e proteções em benefício do Agente Fiduciário previstos neste Contrato ou na Escritura, bem como não implicará na liberação total ou parcial da cessão fiduciária dos Direitos Cedidos ora constituída, sendo que o presente Contrato permanecerá em vigor até a data de liquidação e integral quitação de todas as Obrigações Garantidas.</w:t>
      </w:r>
    </w:p>
    <w:p w14:paraId="00E69648"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291FFB1C"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bCs/>
          <w:sz w:val="22"/>
          <w:szCs w:val="22"/>
        </w:rPr>
        <w:t xml:space="preserve">Em conformidade com o disposto no artigo 684, do Código Civil, como forma de cumprir as obrigações aqui estipuladas, as Companhias nomeiam e constituem o </w:t>
      </w:r>
      <w:r w:rsidRPr="00D420FE">
        <w:rPr>
          <w:rFonts w:ascii="Times New Roman" w:hAnsi="Times New Roman"/>
          <w:sz w:val="22"/>
          <w:szCs w:val="22"/>
        </w:rPr>
        <w:t>Agente Fiduciário</w:t>
      </w:r>
      <w:r w:rsidRPr="00D420FE">
        <w:rPr>
          <w:rFonts w:ascii="Times New Roman" w:hAnsi="Times New Roman"/>
          <w:bCs/>
          <w:sz w:val="22"/>
          <w:szCs w:val="22"/>
        </w:rPr>
        <w:t xml:space="preserve"> como seu bastante procurador, com poderes da cláusula "em causa própria", em caráter irrevogável e irretratável, inclusive, mas sem se limitar, para que o </w:t>
      </w:r>
      <w:r w:rsidRPr="00D420FE">
        <w:rPr>
          <w:rFonts w:ascii="Times New Roman" w:hAnsi="Times New Roman"/>
          <w:sz w:val="22"/>
          <w:szCs w:val="22"/>
        </w:rPr>
        <w:t>Agente Fiduciário</w:t>
      </w:r>
      <w:r w:rsidRPr="00D420FE">
        <w:rPr>
          <w:rFonts w:ascii="Times New Roman" w:hAnsi="Times New Roman"/>
          <w:bCs/>
          <w:sz w:val="22"/>
          <w:szCs w:val="22"/>
        </w:rPr>
        <w:t xml:space="preserve"> atue em nome das Companhias na assinatura de quaisquer documentos necessários para a excussão da garantia objeto deste Contrato. Para tanto, as Companhias firmam e entregam ao </w:t>
      </w:r>
      <w:r w:rsidRPr="00D420FE">
        <w:rPr>
          <w:rFonts w:ascii="Times New Roman" w:hAnsi="Times New Roman"/>
          <w:sz w:val="22"/>
          <w:szCs w:val="22"/>
        </w:rPr>
        <w:t>Agente Fiduciário,</w:t>
      </w:r>
      <w:r w:rsidRPr="00D420FE">
        <w:rPr>
          <w:rFonts w:ascii="Times New Roman" w:hAnsi="Times New Roman"/>
          <w:bCs/>
          <w:sz w:val="22"/>
          <w:szCs w:val="22"/>
        </w:rPr>
        <w:t xml:space="preserve"> nesta data, um instrumento de procuração na forma do </w:t>
      </w:r>
      <w:r w:rsidRPr="00D420FE">
        <w:rPr>
          <w:rFonts w:ascii="Times New Roman" w:hAnsi="Times New Roman"/>
          <w:bCs/>
          <w:sz w:val="22"/>
          <w:szCs w:val="22"/>
          <w:u w:val="single"/>
        </w:rPr>
        <w:t>Anexo IV</w:t>
      </w:r>
      <w:r w:rsidRPr="00D420FE">
        <w:rPr>
          <w:rFonts w:ascii="Times New Roman" w:hAnsi="Times New Roman"/>
          <w:bCs/>
          <w:sz w:val="22"/>
          <w:szCs w:val="22"/>
        </w:rPr>
        <w:t xml:space="preserve"> (“</w:t>
      </w:r>
      <w:r w:rsidRPr="00D420FE">
        <w:rPr>
          <w:rFonts w:ascii="Times New Roman" w:hAnsi="Times New Roman"/>
          <w:bCs/>
          <w:sz w:val="22"/>
          <w:szCs w:val="22"/>
          <w:u w:val="single"/>
        </w:rPr>
        <w:t>Procuração</w:t>
      </w:r>
      <w:r w:rsidRPr="00D420FE">
        <w:rPr>
          <w:rFonts w:ascii="Times New Roman" w:hAnsi="Times New Roman"/>
          <w:bCs/>
          <w:sz w:val="22"/>
          <w:szCs w:val="22"/>
        </w:rPr>
        <w:t>”).</w:t>
      </w:r>
    </w:p>
    <w:p w14:paraId="4AF1286E" w14:textId="77777777" w:rsidR="00601028" w:rsidRPr="00D420FE" w:rsidRDefault="00601028" w:rsidP="00601028">
      <w:pPr>
        <w:pStyle w:val="Remetente"/>
        <w:spacing w:line="300" w:lineRule="auto"/>
        <w:ind w:left="709"/>
        <w:jc w:val="both"/>
        <w:rPr>
          <w:rFonts w:cs="Times New Roman"/>
          <w:bCs/>
          <w:sz w:val="22"/>
          <w:szCs w:val="22"/>
          <w:u w:val="single"/>
        </w:rPr>
      </w:pPr>
    </w:p>
    <w:p w14:paraId="20A8DF57" w14:textId="77777777" w:rsidR="00601028" w:rsidRPr="00D420FE" w:rsidRDefault="00601028" w:rsidP="00541008">
      <w:pPr>
        <w:pStyle w:val="mm4"/>
        <w:numPr>
          <w:ilvl w:val="2"/>
          <w:numId w:val="33"/>
        </w:numPr>
        <w:spacing w:line="300" w:lineRule="auto"/>
        <w:rPr>
          <w:rFonts w:ascii="Times New Roman" w:hAnsi="Times New Roman"/>
          <w:sz w:val="22"/>
          <w:szCs w:val="22"/>
        </w:rPr>
      </w:pPr>
      <w:r w:rsidRPr="00D420FE">
        <w:rPr>
          <w:rFonts w:ascii="Times New Roman" w:hAnsi="Times New Roman"/>
          <w:sz w:val="22"/>
          <w:szCs w:val="22"/>
        </w:rPr>
        <w:t xml:space="preserve">Enquanto este Contrato estiver em vigor, a Procuração deverá ser renovada anualmente pelas Companhias antes da data de seu vencimento, sob pena do disposto na Cláusula 8.2 abaixo. </w:t>
      </w:r>
    </w:p>
    <w:p w14:paraId="098CC076" w14:textId="77777777" w:rsidR="00601028" w:rsidRPr="00D420FE" w:rsidRDefault="00601028" w:rsidP="00601028">
      <w:pPr>
        <w:pStyle w:val="Remetente"/>
        <w:spacing w:line="300" w:lineRule="auto"/>
        <w:ind w:firstLine="709"/>
        <w:jc w:val="both"/>
        <w:rPr>
          <w:rFonts w:cs="Times New Roman"/>
          <w:sz w:val="22"/>
          <w:szCs w:val="22"/>
        </w:rPr>
      </w:pPr>
    </w:p>
    <w:p w14:paraId="77C016A7"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Companhias se comprometem a manter a Procuração em vigor até o pagamento integral das Obrigações Garantidas e, ainda, comprometem-se a entregar, sempre que necessário, uma Procuração equivalente para cada sucessor do Agente Fiduciário, e a tomar todas as medidas necessárias para assegurar que o Agente Fiduciário tenha sempre todos os poderes necessários para praticar e exercer as ações e direitos especificados no presente instrumento.</w:t>
      </w:r>
    </w:p>
    <w:p w14:paraId="1F31EFD1" w14:textId="77777777" w:rsidR="00601028" w:rsidRPr="00D420FE" w:rsidRDefault="00601028" w:rsidP="00601028">
      <w:pPr>
        <w:pStyle w:val="Remetente"/>
        <w:spacing w:line="300" w:lineRule="auto"/>
        <w:jc w:val="both"/>
        <w:rPr>
          <w:rFonts w:cs="Times New Roman"/>
          <w:sz w:val="22"/>
          <w:szCs w:val="22"/>
        </w:rPr>
      </w:pPr>
    </w:p>
    <w:p w14:paraId="59C9F52C" w14:textId="77777777" w:rsidR="00601028" w:rsidRPr="00D420FE" w:rsidRDefault="00601028" w:rsidP="00601028">
      <w:pPr>
        <w:pStyle w:val="mm4"/>
        <w:spacing w:line="300" w:lineRule="auto"/>
        <w:rPr>
          <w:rFonts w:ascii="Times New Roman" w:hAnsi="Times New Roman"/>
          <w:color w:val="000000"/>
          <w:sz w:val="22"/>
          <w:szCs w:val="22"/>
        </w:rPr>
      </w:pPr>
      <w:r w:rsidRPr="00D420FE">
        <w:rPr>
          <w:rFonts w:ascii="Times New Roman" w:hAnsi="Times New Roman"/>
          <w:sz w:val="22"/>
          <w:szCs w:val="22"/>
        </w:rPr>
        <w:lastRenderedPageBreak/>
        <w:t xml:space="preserve">As </w:t>
      </w:r>
      <w:r w:rsidRPr="00D420FE">
        <w:rPr>
          <w:rFonts w:ascii="Times New Roman" w:hAnsi="Times New Roman"/>
          <w:color w:val="000000"/>
          <w:sz w:val="22"/>
          <w:szCs w:val="22"/>
        </w:rPr>
        <w:t>Companhias,</w:t>
      </w:r>
      <w:r w:rsidRPr="00D420FE">
        <w:rPr>
          <w:rFonts w:ascii="Times New Roman" w:hAnsi="Times New Roman"/>
          <w:sz w:val="22"/>
          <w:szCs w:val="22"/>
        </w:rPr>
        <w:t xml:space="preserve"> desde já, concordam que, para a realização da excussão, não será necessária qualquer anuência ou aprovação das Companhias.</w:t>
      </w:r>
    </w:p>
    <w:p w14:paraId="33CF876E" w14:textId="77777777" w:rsidR="00601028" w:rsidRPr="00D420FE" w:rsidRDefault="00601028" w:rsidP="00601028">
      <w:pPr>
        <w:pStyle w:val="Remetente"/>
        <w:spacing w:line="300" w:lineRule="auto"/>
        <w:jc w:val="both"/>
        <w:rPr>
          <w:rFonts w:cs="Times New Roman"/>
          <w:sz w:val="22"/>
          <w:szCs w:val="22"/>
        </w:rPr>
      </w:pPr>
    </w:p>
    <w:p w14:paraId="3B8B56C3" w14:textId="77777777" w:rsidR="00601028" w:rsidRPr="00D420FE" w:rsidRDefault="00601028" w:rsidP="00601028">
      <w:pPr>
        <w:pStyle w:val="MM1"/>
        <w:keepNext/>
        <w:keepLines/>
        <w:spacing w:line="300" w:lineRule="auto"/>
        <w:rPr>
          <w:rFonts w:ascii="Times New Roman" w:hAnsi="Times New Roman"/>
          <w:sz w:val="22"/>
          <w:szCs w:val="22"/>
        </w:rPr>
      </w:pPr>
      <w:r w:rsidRPr="00D420FE">
        <w:rPr>
          <w:rFonts w:ascii="Times New Roman" w:hAnsi="Times New Roman"/>
          <w:sz w:val="22"/>
          <w:szCs w:val="22"/>
        </w:rPr>
        <w:t>OBRIGAÇÕES DAS COMPANHIAS</w:t>
      </w:r>
    </w:p>
    <w:p w14:paraId="6B8C3B79" w14:textId="77777777" w:rsidR="00601028" w:rsidRPr="00D420FE" w:rsidRDefault="00601028" w:rsidP="00601028">
      <w:pPr>
        <w:pStyle w:val="Remetente"/>
        <w:keepNext/>
        <w:keepLines/>
        <w:spacing w:line="300" w:lineRule="auto"/>
        <w:jc w:val="both"/>
        <w:rPr>
          <w:rFonts w:cs="Times New Roman"/>
          <w:sz w:val="22"/>
          <w:szCs w:val="22"/>
        </w:rPr>
      </w:pPr>
    </w:p>
    <w:p w14:paraId="7DD2797B" w14:textId="77777777" w:rsidR="00601028" w:rsidRPr="00D420FE" w:rsidRDefault="00601028" w:rsidP="00601028">
      <w:pPr>
        <w:pStyle w:val="mm4"/>
        <w:keepNext/>
        <w:keepLines/>
        <w:spacing w:line="300" w:lineRule="auto"/>
        <w:rPr>
          <w:rFonts w:ascii="Times New Roman" w:hAnsi="Times New Roman"/>
          <w:sz w:val="22"/>
          <w:szCs w:val="22"/>
        </w:rPr>
      </w:pPr>
      <w:r w:rsidRPr="00D420FE">
        <w:rPr>
          <w:rFonts w:ascii="Times New Roman" w:hAnsi="Times New Roman"/>
          <w:sz w:val="22"/>
          <w:szCs w:val="22"/>
        </w:rPr>
        <w:t>Além das demais obrigações previstas neste Contrato, na legislação e regulamentação aplicável e nos demais documentos da operação, incluindo a Escritura de Emissão, cada Companhia obriga-se a:</w:t>
      </w:r>
    </w:p>
    <w:p w14:paraId="0E8B4C83" w14:textId="77777777" w:rsidR="00601028" w:rsidRPr="00D420FE" w:rsidRDefault="00601028" w:rsidP="00601028">
      <w:pPr>
        <w:pStyle w:val="MM1"/>
        <w:keepNext/>
        <w:keepLines/>
        <w:numPr>
          <w:ilvl w:val="0"/>
          <w:numId w:val="0"/>
        </w:numPr>
        <w:spacing w:line="300" w:lineRule="auto"/>
        <w:ind w:left="705" w:hanging="705"/>
        <w:rPr>
          <w:rFonts w:ascii="Times New Roman" w:hAnsi="Times New Roman"/>
          <w:sz w:val="22"/>
          <w:szCs w:val="22"/>
        </w:rPr>
      </w:pPr>
    </w:p>
    <w:p w14:paraId="1102F591"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bookmarkStart w:id="68" w:name="_Hlk31736646"/>
      <w:r w:rsidRPr="00D420FE">
        <w:rPr>
          <w:rFonts w:ascii="Times New Roman" w:hAnsi="Times New Roman" w:cs="Times New Roman"/>
        </w:rPr>
        <w:t xml:space="preserve">não rescindir, distratar, aditar, ou de qualquer forma alterar, transferir, renunciar, gravar, dar em usufruto ou comodato, onerar ou de qualquer outra forma alienar ou dispor de quaisquer dos direitos e obrigações decorrentes dos Direitos Cedidos, bem como não ceder, transferir, vender, endossar, permutar, conferir ao capital, descontar, onerar ou gravar com ônus de qualquer natureza, nem de modo subordinado ou sob condição suspensiva, os Direitos Cedidos e os direitos deles decorrentes, ou celebrar qualquer acordo ou ainda praticar qualquer ato que coloque ou que possa vir a colocar em risco a garantia prevista neste Contrato, exceto se obtida prévia e expressa autorização por escrito dos Debenturistas representados pelo Agente Fiduciário; </w:t>
      </w:r>
    </w:p>
    <w:bookmarkEnd w:id="68"/>
    <w:p w14:paraId="39936317"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664D31A9"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bookmarkStart w:id="69" w:name="_Hlk31736764"/>
      <w:r w:rsidRPr="00D420FE">
        <w:rPr>
          <w:rFonts w:ascii="Times New Roman" w:hAnsi="Times New Roman" w:cs="Times New Roman"/>
        </w:rPr>
        <w:t>cumprir tempestivamente todos os passos e formalidades para aperfeiçoamento e manutenção da presente garantia sobre os Direitos Cedidos e celebrar quaisquer aditamentos necessários nos termos deste Contrato, incluindo o registro do presente Contrato e a averbação de seus aditamentos junto aos Cartórios de Títulos e Documentos nos prazos previstos no presente Contrato;</w:t>
      </w:r>
    </w:p>
    <w:p w14:paraId="3A770519" w14:textId="77777777" w:rsidR="00601028" w:rsidRPr="00D420FE" w:rsidRDefault="00601028" w:rsidP="00601028">
      <w:pPr>
        <w:pStyle w:val="mm2"/>
        <w:numPr>
          <w:ilvl w:val="0"/>
          <w:numId w:val="0"/>
        </w:numPr>
        <w:spacing w:line="300" w:lineRule="auto"/>
        <w:rPr>
          <w:rFonts w:ascii="Times New Roman" w:hAnsi="Times New Roman" w:cs="Times New Roman"/>
        </w:rPr>
      </w:pPr>
    </w:p>
    <w:bookmarkEnd w:id="69"/>
    <w:p w14:paraId="030B6EB8"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bCs/>
        </w:rPr>
        <w:t>não ceder ou transferir, total ou parcialmente, seus direitos e/ou obrigações decorrentes deste Contrato, salvo nos casos de sucessão previstos em lei, desde que tal sucessão decorra de operação realizada em consonância com os termos e condições previstos nos documentos referentes às Obrigações Garantidas;</w:t>
      </w:r>
    </w:p>
    <w:p w14:paraId="68A34C21" w14:textId="77777777" w:rsidR="00601028" w:rsidRPr="00D420FE" w:rsidRDefault="00601028" w:rsidP="00601028">
      <w:pPr>
        <w:pStyle w:val="mm2"/>
        <w:numPr>
          <w:ilvl w:val="0"/>
          <w:numId w:val="0"/>
        </w:numPr>
        <w:spacing w:line="300" w:lineRule="auto"/>
        <w:ind w:left="1843"/>
        <w:rPr>
          <w:rFonts w:ascii="Times New Roman" w:hAnsi="Times New Roman" w:cs="Times New Roman"/>
        </w:rPr>
      </w:pPr>
    </w:p>
    <w:p w14:paraId="5BAC6C2D"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 xml:space="preserve">manter </w:t>
      </w:r>
      <w:bookmarkStart w:id="70" w:name="_Hlk37252379"/>
      <w:r w:rsidRPr="00D420FE">
        <w:rPr>
          <w:rFonts w:ascii="Times New Roman" w:hAnsi="Times New Roman" w:cs="Times New Roman"/>
        </w:rPr>
        <w:t>sempre válidas, eficazes, em perfeita ordem e em pleno vigor</w:t>
      </w:r>
      <w:bookmarkEnd w:id="70"/>
      <w:r w:rsidRPr="00D420FE">
        <w:rPr>
          <w:rFonts w:ascii="Times New Roman" w:hAnsi="Times New Roman" w:cs="Times New Roman"/>
        </w:rPr>
        <w:t xml:space="preserve"> todas as autorizações necessárias à assinatura do presente Contrato, à celebração da Escritura de Emissão e dos demais documentos das Obrigações Garantidas, bem como ao cumprimento de todas as obrigações aqui e ali previstas;</w:t>
      </w:r>
    </w:p>
    <w:p w14:paraId="00BED132"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336C0C49"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manter a cessão fiduciária ora constituída sempre existente, válida, eficaz, lícita, e em perfeita ordem e em pleno vigor, sem qualquer restrição ou condição</w:t>
      </w:r>
      <w:bookmarkStart w:id="71" w:name="_DV_M56"/>
      <w:bookmarkEnd w:id="71"/>
      <w:r w:rsidRPr="00D420FE">
        <w:rPr>
          <w:rFonts w:ascii="Times New Roman" w:hAnsi="Times New Roman" w:cs="Times New Roman"/>
        </w:rPr>
        <w:t>, nos termos deste Contrato;</w:t>
      </w:r>
    </w:p>
    <w:p w14:paraId="53200AEF" w14:textId="77777777" w:rsidR="00601028" w:rsidRPr="00D420FE" w:rsidRDefault="00601028" w:rsidP="00601028">
      <w:pPr>
        <w:pStyle w:val="mm2"/>
        <w:numPr>
          <w:ilvl w:val="0"/>
          <w:numId w:val="0"/>
        </w:numPr>
        <w:spacing w:line="300" w:lineRule="auto"/>
        <w:ind w:left="2880"/>
        <w:rPr>
          <w:rFonts w:ascii="Times New Roman" w:hAnsi="Times New Roman" w:cs="Times New Roman"/>
        </w:rPr>
      </w:pPr>
    </w:p>
    <w:p w14:paraId="0F5063EF"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 xml:space="preserve">tempestivamente e às suas expensas, defender e tomar todas as medidas pertinentes à proteção dos Direitos Cedidos e dos direitos do Agente Fiduciário resultantes do presente instrumento de qualquer ato, ação, procedimento ou processo que possa, </w:t>
      </w:r>
      <w:r w:rsidRPr="00D420FE">
        <w:rPr>
          <w:rFonts w:ascii="Times New Roman" w:hAnsi="Times New Roman" w:cs="Times New Roman"/>
        </w:rPr>
        <w:lastRenderedPageBreak/>
        <w:t>de qualquer forma, afetar os Direitos Cedidos e/ou este Contrato, bem como informar ao Agente Fiduciário, por escrito, sobre evento a que se refere este inciso, bem como sobre as medidas tomadas pelas Companhias em relação ao evento a que se refere este inciso, no prazo de até 5 (cinco) Dias Úteis contados da data do conhecimento ou de recebimento de citação, intimação ou notificação sobre qualquer ato, ação, procedimento ou processo a que se refere este inciso, o que ocorrer primeiro;</w:t>
      </w:r>
    </w:p>
    <w:p w14:paraId="1A166F3D" w14:textId="77777777" w:rsidR="00601028" w:rsidRPr="00D420FE" w:rsidRDefault="00601028" w:rsidP="00601028">
      <w:pPr>
        <w:pStyle w:val="mm2"/>
        <w:numPr>
          <w:ilvl w:val="0"/>
          <w:numId w:val="0"/>
        </w:numPr>
        <w:spacing w:line="300" w:lineRule="auto"/>
        <w:ind w:left="2880"/>
        <w:rPr>
          <w:rFonts w:ascii="Times New Roman" w:hAnsi="Times New Roman" w:cs="Times New Roman"/>
        </w:rPr>
      </w:pPr>
    </w:p>
    <w:p w14:paraId="69B63F77"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cumprir todas as instruções emanadas pelo Agente Fiduciário para excussão da presente garantia, prestar toda assistência e celebrar quaisquer documentos adicionais que venham a ser comprovadamente necessários e solicitados pelo Agente Fiduciário para a preservação e/ou excussão dos Direitos Cedidos;</w:t>
      </w:r>
    </w:p>
    <w:p w14:paraId="0FAD9CF0" w14:textId="77777777" w:rsidR="00601028" w:rsidRPr="00E922B8" w:rsidRDefault="00601028" w:rsidP="00601028">
      <w:pPr>
        <w:pStyle w:val="PargrafodaLista"/>
        <w:spacing w:line="300" w:lineRule="auto"/>
        <w:rPr>
          <w:rFonts w:ascii="Times New Roman" w:hAnsi="Times New Roman" w:cs="Times New Roman"/>
        </w:rPr>
      </w:pPr>
    </w:p>
    <w:p w14:paraId="126A5B76"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cumprir a Razão Mínima de Garantia, o Critério de Liquidez e transitar pelas Contas Vinculadas fazer a sua recomposição, reforço ou substituição sempre que necessário, na forma prevista neste Contrato;</w:t>
      </w:r>
    </w:p>
    <w:p w14:paraId="15438128" w14:textId="77777777" w:rsidR="00601028" w:rsidRPr="00E922B8" w:rsidRDefault="00601028" w:rsidP="00601028">
      <w:pPr>
        <w:pStyle w:val="PargrafodaLista"/>
        <w:spacing w:line="300" w:lineRule="auto"/>
        <w:rPr>
          <w:rFonts w:ascii="Times New Roman" w:hAnsi="Times New Roman" w:cs="Times New Roman"/>
        </w:rPr>
      </w:pPr>
    </w:p>
    <w:p w14:paraId="59BE935A"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realizar a recomposição de garantia nos termos das Cláusulas 4.3 e 4.4;</w:t>
      </w:r>
    </w:p>
    <w:p w14:paraId="7F27C9E5"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34794D1B"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defender-se, de forma tempestiva e eficaz, às suas expensas, de qualquer ato, ação, procedimento ou processo que possa afetar, no todo ou em parte, os Direitos Cedidos, mantendo o Agente Fiduciário informado das medidas tomadas pela respectiva parte, bem como defender a titularidade dos Direitos Cedidos, a preferência do referido direito de garantia ora criado contra qualquer pessoa e o direito de garantia criado por meio deste Contrato e adotar todas as medidas cabíveis para a manutenção do referido direito de garantia;</w:t>
      </w:r>
    </w:p>
    <w:p w14:paraId="2C8FC27A"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2224889B"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tratar qualquer sucessor, endossatário, cessionário ou adquirente do Agente Fiduciário como se fosse signatário original deste Contrato e dos demais documentos das Obrigações Garantidas, garantindo-lhe o pleno e irrestrito exercício de todos os direitos e prerrogativas atribuídos ao Agente Fiduciário nos termos dos documentos das Obrigações Garantidas;</w:t>
      </w:r>
    </w:p>
    <w:p w14:paraId="6E996451" w14:textId="77777777" w:rsidR="00601028" w:rsidRPr="00E922B8" w:rsidRDefault="00601028" w:rsidP="00601028">
      <w:pPr>
        <w:pStyle w:val="PargrafodaLista"/>
        <w:spacing w:line="300" w:lineRule="auto"/>
        <w:rPr>
          <w:rFonts w:ascii="Times New Roman" w:hAnsi="Times New Roman" w:cs="Times New Roman"/>
        </w:rPr>
      </w:pPr>
    </w:p>
    <w:p w14:paraId="0DAA789B"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manter abertas e regulares as Contas Vinculadas e não realizar qualquer ato ou procedimento que implique ou possa resultar no fechamento, cancelamento ou bloqueio das Contas Vinculadas até a quitação integral das Obrigações Garantidas;</w:t>
      </w:r>
    </w:p>
    <w:p w14:paraId="5FE18B7A"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6AB0B7DC"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proofErr w:type="spellStart"/>
      <w:r w:rsidRPr="00D420FE">
        <w:rPr>
          <w:rFonts w:ascii="Times New Roman" w:hAnsi="Times New Roman" w:cs="Times New Roman"/>
        </w:rPr>
        <w:t>fornecer</w:t>
      </w:r>
      <w:proofErr w:type="spellEnd"/>
      <w:r w:rsidRPr="00D420FE">
        <w:rPr>
          <w:rFonts w:ascii="Times New Roman" w:hAnsi="Times New Roman" w:cs="Times New Roman"/>
        </w:rPr>
        <w:t xml:space="preserve"> ao Agente Fiduciário, em um prazo de 5 (cinco) Dias Úteis, mediante solicitação por escrito, todas as informações e documentos comprobatórios que este possa razoavelmente solicitar envolvendo os Direitos Cedidos, inclusive para permitir que o Agente Fiduciário (diretamente ou por meio de qualquer de seus respectivos agentes, sucessores ou cessionários) execute as disposições do presente </w:t>
      </w:r>
      <w:r w:rsidRPr="00D420FE">
        <w:rPr>
          <w:rFonts w:ascii="Times New Roman" w:hAnsi="Times New Roman" w:cs="Times New Roman"/>
        </w:rPr>
        <w:lastRenderedPageBreak/>
        <w:t>Contrato;</w:t>
      </w:r>
    </w:p>
    <w:p w14:paraId="188A6C62"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116CAFF0"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não vincular, onerar, alterar ou encerrar qualquer Conta Vinculada ou quaisquer contratos ou anexos referentes à manutenção de qualquer Conta Vinculada, sem prévia anuência escrita do Agente Fiduciário;</w:t>
      </w:r>
    </w:p>
    <w:p w14:paraId="11A656D8" w14:textId="77777777" w:rsidR="00601028" w:rsidRPr="00E922B8" w:rsidRDefault="00601028" w:rsidP="00601028">
      <w:pPr>
        <w:pStyle w:val="PargrafodaLista"/>
        <w:spacing w:line="300" w:lineRule="auto"/>
        <w:rPr>
          <w:rFonts w:ascii="Times New Roman" w:hAnsi="Times New Roman" w:cs="Times New Roman"/>
        </w:rPr>
      </w:pPr>
    </w:p>
    <w:p w14:paraId="355E48FA"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proceder, às suas expensas, e apresentar ao Agente Fiduciário o presente Contrato e seus anexos ou aditivos devidamente registrado(s) ou averbados, conforme o caso, junto ao(s) Cartório(s) de Registro de Títulos e Documentos;</w:t>
      </w:r>
    </w:p>
    <w:p w14:paraId="7D22749C" w14:textId="77777777" w:rsidR="00601028" w:rsidRPr="00E922B8" w:rsidRDefault="00601028" w:rsidP="00601028">
      <w:pPr>
        <w:pStyle w:val="PargrafodaLista"/>
        <w:spacing w:line="300" w:lineRule="auto"/>
        <w:rPr>
          <w:rFonts w:ascii="Times New Roman" w:hAnsi="Times New Roman" w:cs="Times New Roman"/>
        </w:rPr>
      </w:pPr>
    </w:p>
    <w:p w14:paraId="2DE0840D"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informar ao Agente Fiduciário sobre a ocorrência de qualquer fato relevante relacionado com os bens e direitos vinculados às garantias constituídas nos termos deste Contrato, em até 2 (dois) Dias Úteis contados da sua ocorrência;</w:t>
      </w:r>
    </w:p>
    <w:p w14:paraId="1936B879" w14:textId="77777777" w:rsidR="00601028" w:rsidRPr="00E922B8" w:rsidRDefault="00601028" w:rsidP="00601028">
      <w:pPr>
        <w:pStyle w:val="PargrafodaLista"/>
        <w:spacing w:line="300" w:lineRule="auto"/>
        <w:rPr>
          <w:rFonts w:ascii="Times New Roman" w:hAnsi="Times New Roman" w:cs="Times New Roman"/>
        </w:rPr>
      </w:pPr>
    </w:p>
    <w:p w14:paraId="634FB3F3"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 xml:space="preserve">informar em até 2 (dois) Dias Úteis ao Agente Fiduciário qualquer descumprimento de qualquer de suas respectivas obrigações nos termos deste Contrato; </w:t>
      </w:r>
    </w:p>
    <w:p w14:paraId="03B761C0" w14:textId="77777777" w:rsidR="00601028" w:rsidRPr="00E922B8" w:rsidRDefault="00601028" w:rsidP="00601028">
      <w:pPr>
        <w:pStyle w:val="PargrafodaLista"/>
        <w:spacing w:line="300" w:lineRule="auto"/>
        <w:rPr>
          <w:rFonts w:ascii="Times New Roman" w:hAnsi="Times New Roman" w:cs="Times New Roman"/>
        </w:rPr>
      </w:pPr>
    </w:p>
    <w:p w14:paraId="2D2DA884"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na hipótese de ocorrência de inadimplemento das Obrigações Garantidas e/ou de um Evento de Inadimplemento, não obstar (e fazer com que seus administradores, empregados e prepostos não obstem) a realização e implementação, pelo Agente Fiduciário, de quaisquer atos que sejam necessários ou convenientes à excussão das garantias ora constituídas e à salvaguarda dos direitos, interesses e garantias dos Debenturistas representados pelo Agente Fiduciário;</w:t>
      </w:r>
    </w:p>
    <w:p w14:paraId="4BA69869" w14:textId="77777777" w:rsidR="00601028" w:rsidRPr="00E922B8" w:rsidRDefault="00601028" w:rsidP="00601028">
      <w:pPr>
        <w:pStyle w:val="PargrafodaLista"/>
        <w:spacing w:line="300" w:lineRule="auto"/>
        <w:rPr>
          <w:rFonts w:ascii="Times New Roman" w:hAnsi="Times New Roman" w:cs="Times New Roman"/>
        </w:rPr>
      </w:pPr>
    </w:p>
    <w:p w14:paraId="5131C06C"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 xml:space="preserve">comunicar, no prazo de até 3 (três) Dias Úteis contado da data do descumprimento, ao Agente Fiduciário, por escrito, sobre qualquer descumprimento, por qualquer parte, de natureza pecuniária ou não, de quaisquer cláusulas, termos ou condições de quaisquer dos Direitos Cedidos; </w:t>
      </w:r>
    </w:p>
    <w:p w14:paraId="7CAFC5A0" w14:textId="77777777" w:rsidR="00601028" w:rsidRPr="00E922B8" w:rsidRDefault="00601028" w:rsidP="00601028">
      <w:pPr>
        <w:pStyle w:val="PargrafodaLista"/>
        <w:spacing w:line="300" w:lineRule="auto"/>
        <w:rPr>
          <w:rFonts w:ascii="Times New Roman" w:hAnsi="Times New Roman" w:cs="Times New Roman"/>
        </w:rPr>
      </w:pPr>
    </w:p>
    <w:p w14:paraId="7E3D7585"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arcar com todos e quaisquer custos e despesas decorrentes da celebração e para eficácia deste Contrato. As obrigações previstas nesta Cláusula incluem, mas não se limitam ao pagamento das despesas que se fizerem necessárias para o registro e averbação deste Contrato e seus eventuais;</w:t>
      </w:r>
    </w:p>
    <w:p w14:paraId="16D26CD3" w14:textId="77777777" w:rsidR="00601028" w:rsidRPr="00E922B8" w:rsidRDefault="00601028" w:rsidP="00601028">
      <w:pPr>
        <w:pStyle w:val="PargrafodaLista"/>
        <w:spacing w:line="300" w:lineRule="auto"/>
        <w:rPr>
          <w:rFonts w:ascii="Times New Roman" w:hAnsi="Times New Roman" w:cs="Times New Roman"/>
        </w:rPr>
      </w:pPr>
    </w:p>
    <w:p w14:paraId="21A597B9" w14:textId="77777777" w:rsidR="00601028" w:rsidRPr="00D420FE" w:rsidRDefault="00601028" w:rsidP="00541008">
      <w:pPr>
        <w:pStyle w:val="mm2"/>
        <w:numPr>
          <w:ilvl w:val="0"/>
          <w:numId w:val="38"/>
        </w:numPr>
        <w:spacing w:line="300" w:lineRule="auto"/>
        <w:ind w:left="1843" w:hanging="709"/>
        <w:rPr>
          <w:rFonts w:ascii="Times New Roman" w:hAnsi="Times New Roman" w:cs="Times New Roman"/>
        </w:rPr>
      </w:pPr>
      <w:r w:rsidRPr="00D420FE">
        <w:rPr>
          <w:rFonts w:ascii="Times New Roman" w:hAnsi="Times New Roman" w:cs="Times New Roman"/>
        </w:rPr>
        <w:t>manter contratados e se manter adimplente com relação ao pagamento da remuneração do Agente Fiduciário e do Banco Custodiante;</w:t>
      </w:r>
    </w:p>
    <w:p w14:paraId="68BA491B" w14:textId="77777777" w:rsidR="00601028" w:rsidRPr="00D420FE" w:rsidRDefault="00601028" w:rsidP="00601028">
      <w:pPr>
        <w:pStyle w:val="mm2"/>
        <w:numPr>
          <w:ilvl w:val="0"/>
          <w:numId w:val="0"/>
        </w:numPr>
        <w:spacing w:line="300" w:lineRule="auto"/>
        <w:ind w:left="2520"/>
        <w:rPr>
          <w:rFonts w:ascii="Times New Roman" w:hAnsi="Times New Roman" w:cs="Times New Roman"/>
        </w:rPr>
      </w:pPr>
    </w:p>
    <w:p w14:paraId="4D9373CA"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t>franquear ao Agente Fiduciário o livre acesso, inclusive eletrônico, para consulta às Contas Vinculadas; e</w:t>
      </w:r>
    </w:p>
    <w:p w14:paraId="2CCDE433" w14:textId="77777777" w:rsidR="00601028" w:rsidRPr="00E922B8" w:rsidRDefault="00601028" w:rsidP="00601028">
      <w:pPr>
        <w:pStyle w:val="PargrafodaLista"/>
        <w:spacing w:line="300" w:lineRule="auto"/>
        <w:rPr>
          <w:rFonts w:ascii="Times New Roman" w:hAnsi="Times New Roman" w:cs="Times New Roman"/>
        </w:rPr>
      </w:pPr>
    </w:p>
    <w:p w14:paraId="71B84DDE" w14:textId="77777777" w:rsidR="00601028" w:rsidRPr="00D420FE" w:rsidRDefault="00601028" w:rsidP="00541008">
      <w:pPr>
        <w:pStyle w:val="mm2"/>
        <w:numPr>
          <w:ilvl w:val="0"/>
          <w:numId w:val="38"/>
        </w:numPr>
        <w:spacing w:line="300" w:lineRule="auto"/>
        <w:ind w:left="1843"/>
        <w:rPr>
          <w:rFonts w:ascii="Times New Roman" w:hAnsi="Times New Roman" w:cs="Times New Roman"/>
        </w:rPr>
      </w:pPr>
      <w:r w:rsidRPr="00D420FE">
        <w:rPr>
          <w:rFonts w:ascii="Times New Roman" w:hAnsi="Times New Roman" w:cs="Times New Roman"/>
        </w:rPr>
        <w:lastRenderedPageBreak/>
        <w:t>sempre que necessário e solicitado por escrito pelo Agente Fiduciário e/ou pela Riza, celebrar aditamentos a este Contrato para modificar a descrição das Obrigações Garantidas e atualizar a descrição dos Recebíveis Duplicatas que compõem os Direitos Cedidos objeto da presente cessão fiduciária.</w:t>
      </w:r>
    </w:p>
    <w:p w14:paraId="46903994"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25FDCD64"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Em adição e sem prejuízo de quaisquer obrigações estabelecidas neste Contrato, durante todo o prazo de vigência deste Contrato, o Agente Fiduciário deverá observar os seus deveres e atribuições nos termos da Escritura de Emissão. </w:t>
      </w:r>
    </w:p>
    <w:p w14:paraId="14BD3B04"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3A8DB915" w14:textId="77777777" w:rsidR="00601028" w:rsidRPr="00D420FE" w:rsidRDefault="00601028" w:rsidP="00541008">
      <w:pPr>
        <w:pStyle w:val="mm4"/>
        <w:numPr>
          <w:ilvl w:val="1"/>
          <w:numId w:val="42"/>
        </w:numPr>
        <w:spacing w:line="300" w:lineRule="auto"/>
        <w:ind w:left="1985" w:hanging="851"/>
        <w:rPr>
          <w:rFonts w:ascii="Times New Roman" w:hAnsi="Times New Roman"/>
          <w:sz w:val="22"/>
          <w:szCs w:val="22"/>
        </w:rPr>
      </w:pPr>
      <w:r w:rsidRPr="00D420FE">
        <w:rPr>
          <w:rFonts w:ascii="Times New Roman" w:hAnsi="Times New Roman"/>
          <w:sz w:val="22"/>
          <w:szCs w:val="22"/>
        </w:rPr>
        <w:t>O Agente Fiduciário utilizará quaisquer procedimentos extrajudiciais contra as Companhias para a proteção e defesa dos interesses dos Debenturistas e da realização de seus créditos, comprometendo-se, desde já a auxiliar os Debenturistas na adoção de quaisquer medidas ou procedimentos judiciais, devendo tomar todas as providências necessárias para a realização dos créditos dos Debenturistas, incluindo, sem contudo se limitar a excutir extrajudicialmente a garantia constante deste Contrato e vender a garantia, aplicando o produto de tal venda ou da liquidação da garantia exclusivamente na liquidação das Obrigações Garantidas; e</w:t>
      </w:r>
    </w:p>
    <w:p w14:paraId="6A02300B" w14:textId="77777777" w:rsidR="00601028" w:rsidRPr="00D420FE" w:rsidRDefault="00601028" w:rsidP="00601028">
      <w:pPr>
        <w:pStyle w:val="mm4"/>
        <w:numPr>
          <w:ilvl w:val="0"/>
          <w:numId w:val="0"/>
        </w:numPr>
        <w:spacing w:line="300" w:lineRule="auto"/>
        <w:ind w:left="1985"/>
        <w:rPr>
          <w:rFonts w:ascii="Times New Roman" w:hAnsi="Times New Roman"/>
          <w:sz w:val="22"/>
          <w:szCs w:val="22"/>
        </w:rPr>
      </w:pPr>
    </w:p>
    <w:p w14:paraId="70FA18E5" w14:textId="77777777" w:rsidR="00601028" w:rsidRPr="00D420FE" w:rsidRDefault="00601028" w:rsidP="00541008">
      <w:pPr>
        <w:pStyle w:val="mm4"/>
        <w:numPr>
          <w:ilvl w:val="1"/>
          <w:numId w:val="42"/>
        </w:numPr>
        <w:spacing w:line="300" w:lineRule="auto"/>
        <w:ind w:left="1985" w:hanging="851"/>
        <w:rPr>
          <w:rFonts w:ascii="Times New Roman" w:hAnsi="Times New Roman"/>
          <w:sz w:val="22"/>
          <w:szCs w:val="22"/>
        </w:rPr>
      </w:pPr>
      <w:r w:rsidRPr="00D420FE">
        <w:rPr>
          <w:rFonts w:ascii="Times New Roman" w:hAnsi="Times New Roman"/>
          <w:sz w:val="22"/>
          <w:szCs w:val="22"/>
        </w:rPr>
        <w:t xml:space="preserve">O Agente Fiduciário somente se eximirá da responsabilidade pela não adoção das medidas contempladas neste Contrato se, convocada a Assembleia Geral de Debenturistas, </w:t>
      </w:r>
      <w:proofErr w:type="spellStart"/>
      <w:r w:rsidRPr="00D420FE">
        <w:rPr>
          <w:rFonts w:ascii="Times New Roman" w:hAnsi="Times New Roman"/>
          <w:sz w:val="22"/>
          <w:szCs w:val="22"/>
        </w:rPr>
        <w:t>esta</w:t>
      </w:r>
      <w:proofErr w:type="spellEnd"/>
      <w:r w:rsidRPr="00D420FE">
        <w:rPr>
          <w:rFonts w:ascii="Times New Roman" w:hAnsi="Times New Roman"/>
          <w:sz w:val="22"/>
          <w:szCs w:val="22"/>
        </w:rPr>
        <w:t xml:space="preserve"> assim o autorizar, observados os quóruns de deliberação definidos na Escritura de Emissão.</w:t>
      </w:r>
    </w:p>
    <w:p w14:paraId="4599EF8B" w14:textId="77777777" w:rsidR="00601028" w:rsidRPr="00D420FE" w:rsidRDefault="00601028" w:rsidP="00601028">
      <w:pPr>
        <w:pStyle w:val="mm4"/>
        <w:numPr>
          <w:ilvl w:val="0"/>
          <w:numId w:val="0"/>
        </w:numPr>
        <w:spacing w:line="300" w:lineRule="auto"/>
        <w:rPr>
          <w:rFonts w:ascii="Times New Roman" w:hAnsi="Times New Roman"/>
          <w:sz w:val="22"/>
          <w:szCs w:val="22"/>
        </w:rPr>
      </w:pPr>
    </w:p>
    <w:p w14:paraId="3D878622"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O Agente Fiduciário exercerá suas funções a partir da data de assinatura da Escritura de Emissão, devendo permanecer no exercício de suas funções até a integral quitação das Obrigações Garantidas ou até sua efetiva substituição.</w:t>
      </w:r>
    </w:p>
    <w:p w14:paraId="133189A4"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6E7A1066"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color w:val="000000"/>
          <w:sz w:val="22"/>
          <w:szCs w:val="22"/>
        </w:rPr>
        <w:t xml:space="preserve">Este Contrato e todas as obrigações das </w:t>
      </w:r>
      <w:r w:rsidRPr="00D420FE">
        <w:rPr>
          <w:rFonts w:ascii="Times New Roman" w:hAnsi="Times New Roman"/>
          <w:sz w:val="22"/>
          <w:szCs w:val="22"/>
        </w:rPr>
        <w:t xml:space="preserve">Companhias </w:t>
      </w:r>
      <w:r w:rsidRPr="00D420FE">
        <w:rPr>
          <w:rFonts w:ascii="Times New Roman" w:hAnsi="Times New Roman"/>
          <w:color w:val="000000"/>
          <w:sz w:val="22"/>
          <w:szCs w:val="22"/>
        </w:rPr>
        <w:t xml:space="preserve">relativas a este Contrato permanecerão em vigor enquanto não estiverem integralmente quitadas todas as Obrigações Garantidas. Caso, por qualquer motivo, qualquer pagamento relativo a Escritura venha a ser restituído ou revogado compulsoriamente, porém, por qualquer razão, volte a ser devido pelas Companhias, as Companhias deverão praticar todos os atos e firmar todos os documentos para novamente constituir a garantia sobre os Direitos Cedidos, conforme aplicável, em favor do </w:t>
      </w:r>
      <w:r w:rsidRPr="00D420FE">
        <w:rPr>
          <w:rFonts w:ascii="Times New Roman" w:hAnsi="Times New Roman"/>
          <w:sz w:val="22"/>
          <w:szCs w:val="22"/>
        </w:rPr>
        <w:t xml:space="preserve">Agente Fiduciário </w:t>
      </w:r>
      <w:r w:rsidRPr="00D420FE">
        <w:rPr>
          <w:rFonts w:ascii="Times New Roman" w:hAnsi="Times New Roman"/>
          <w:color w:val="000000"/>
          <w:sz w:val="22"/>
          <w:szCs w:val="22"/>
        </w:rPr>
        <w:t>e em garantia das Obrigações Garantidas, nos mesmos termos estabelecidos neste Contrato.</w:t>
      </w:r>
    </w:p>
    <w:p w14:paraId="5BD3FF41" w14:textId="77777777" w:rsidR="00601028" w:rsidRPr="00D420FE" w:rsidRDefault="00601028" w:rsidP="00601028">
      <w:pPr>
        <w:pStyle w:val="mm4"/>
        <w:numPr>
          <w:ilvl w:val="0"/>
          <w:numId w:val="0"/>
        </w:numPr>
        <w:spacing w:line="300" w:lineRule="auto"/>
        <w:ind w:left="703"/>
        <w:rPr>
          <w:rFonts w:ascii="Times New Roman" w:hAnsi="Times New Roman"/>
          <w:b/>
          <w:smallCaps/>
          <w:sz w:val="22"/>
          <w:szCs w:val="22"/>
        </w:rPr>
      </w:pPr>
    </w:p>
    <w:p w14:paraId="6EF45786"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DECLARAÇÕES E GARANTIAS</w:t>
      </w:r>
    </w:p>
    <w:p w14:paraId="2ECE93A3" w14:textId="77777777" w:rsidR="00601028" w:rsidRPr="00D420FE" w:rsidRDefault="00601028" w:rsidP="00601028">
      <w:pPr>
        <w:pStyle w:val="Remetente"/>
        <w:keepNext/>
        <w:keepLines/>
        <w:spacing w:line="300" w:lineRule="auto"/>
        <w:jc w:val="both"/>
        <w:rPr>
          <w:rFonts w:cs="Times New Roman"/>
          <w:sz w:val="22"/>
          <w:szCs w:val="22"/>
        </w:rPr>
      </w:pPr>
    </w:p>
    <w:p w14:paraId="460293AE"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Cada Companhia </w:t>
      </w:r>
      <w:r w:rsidRPr="00E922B8">
        <w:rPr>
          <w:rFonts w:ascii="Times New Roman" w:hAnsi="Times New Roman"/>
          <w:sz w:val="22"/>
          <w:szCs w:val="22"/>
        </w:rPr>
        <w:t xml:space="preserve">declara e garante, </w:t>
      </w:r>
      <w:r w:rsidRPr="00D420FE">
        <w:rPr>
          <w:rFonts w:ascii="Times New Roman" w:hAnsi="Times New Roman"/>
          <w:sz w:val="22"/>
          <w:szCs w:val="22"/>
        </w:rPr>
        <w:t>nesta data</w:t>
      </w:r>
      <w:r w:rsidRPr="00E922B8">
        <w:rPr>
          <w:rFonts w:ascii="Times New Roman" w:hAnsi="Times New Roman"/>
          <w:sz w:val="22"/>
          <w:szCs w:val="22"/>
        </w:rPr>
        <w:t xml:space="preserve">, </w:t>
      </w:r>
      <w:r w:rsidRPr="00D420FE">
        <w:rPr>
          <w:rFonts w:ascii="Times New Roman" w:hAnsi="Times New Roman"/>
          <w:sz w:val="22"/>
          <w:szCs w:val="22"/>
        </w:rPr>
        <w:t>ao Agente Fiduciário</w:t>
      </w:r>
      <w:r w:rsidRPr="00E922B8">
        <w:rPr>
          <w:rFonts w:ascii="Times New Roman" w:hAnsi="Times New Roman"/>
          <w:sz w:val="22"/>
          <w:szCs w:val="22"/>
        </w:rPr>
        <w:t>,</w:t>
      </w:r>
      <w:r w:rsidRPr="00D420FE">
        <w:rPr>
          <w:rFonts w:ascii="Times New Roman" w:hAnsi="Times New Roman"/>
          <w:sz w:val="22"/>
          <w:szCs w:val="22"/>
        </w:rPr>
        <w:t xml:space="preserve"> </w:t>
      </w:r>
      <w:r w:rsidRPr="00E922B8">
        <w:rPr>
          <w:rFonts w:ascii="Times New Roman" w:hAnsi="Times New Roman"/>
          <w:sz w:val="22"/>
          <w:szCs w:val="22"/>
        </w:rPr>
        <w:t>que:</w:t>
      </w:r>
    </w:p>
    <w:p w14:paraId="6BE84E47" w14:textId="77777777" w:rsidR="00601028" w:rsidRPr="00D420FE" w:rsidRDefault="00601028" w:rsidP="00601028">
      <w:pPr>
        <w:pStyle w:val="Remetente"/>
        <w:widowControl w:val="0"/>
        <w:spacing w:line="300" w:lineRule="auto"/>
        <w:jc w:val="both"/>
        <w:rPr>
          <w:rFonts w:cs="Times New Roman"/>
          <w:sz w:val="22"/>
          <w:szCs w:val="22"/>
        </w:rPr>
      </w:pPr>
    </w:p>
    <w:p w14:paraId="4A0FF25A" w14:textId="77777777" w:rsidR="00601028" w:rsidRPr="00D420FE" w:rsidRDefault="00601028" w:rsidP="00541008">
      <w:pPr>
        <w:pStyle w:val="mm2"/>
        <w:numPr>
          <w:ilvl w:val="0"/>
          <w:numId w:val="37"/>
        </w:numPr>
        <w:spacing w:line="300" w:lineRule="auto"/>
        <w:rPr>
          <w:rFonts w:ascii="Times New Roman" w:hAnsi="Times New Roman" w:cs="Times New Roman"/>
        </w:rPr>
      </w:pPr>
      <w:bookmarkStart w:id="72" w:name="_Hlk31737728"/>
      <w:bookmarkStart w:id="73" w:name="_Hlk31206435"/>
      <w:proofErr w:type="spellStart"/>
      <w:r w:rsidRPr="00D420FE">
        <w:rPr>
          <w:rFonts w:ascii="Times New Roman" w:hAnsi="Times New Roman" w:cs="Times New Roman"/>
        </w:rPr>
        <w:t>é</w:t>
      </w:r>
      <w:proofErr w:type="spellEnd"/>
      <w:r w:rsidRPr="00D420FE">
        <w:rPr>
          <w:rFonts w:ascii="Times New Roman" w:hAnsi="Times New Roman" w:cs="Times New Roman"/>
        </w:rPr>
        <w:t xml:space="preserve"> sociedade devidamente organizada, constituída e existente sob a forma de sociedade por ações ou sociedade empresária limitada, conforme o caso, de acordo </w:t>
      </w:r>
      <w:r w:rsidRPr="00D420FE">
        <w:rPr>
          <w:rFonts w:ascii="Times New Roman" w:hAnsi="Times New Roman" w:cs="Times New Roman"/>
        </w:rPr>
        <w:lastRenderedPageBreak/>
        <w:t>com as leis brasileiras, bem como está devidamente autorizada a desempenhar as atividades descritas em seu objeto</w:t>
      </w:r>
      <w:r w:rsidRPr="00D420FE">
        <w:rPr>
          <w:rFonts w:ascii="Times New Roman" w:hAnsi="Times New Roman" w:cs="Times New Roman"/>
          <w:spacing w:val="-2"/>
        </w:rPr>
        <w:t xml:space="preserve"> </w:t>
      </w:r>
      <w:r w:rsidRPr="00D420FE">
        <w:rPr>
          <w:rFonts w:ascii="Times New Roman" w:hAnsi="Times New Roman" w:cs="Times New Roman"/>
        </w:rPr>
        <w:t>social;</w:t>
      </w:r>
    </w:p>
    <w:bookmarkEnd w:id="72"/>
    <w:p w14:paraId="60D14A93"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5826C81C" w14:textId="77777777" w:rsidR="00601028" w:rsidRPr="00D420FE" w:rsidRDefault="00601028" w:rsidP="00541008">
      <w:pPr>
        <w:pStyle w:val="mm2"/>
        <w:numPr>
          <w:ilvl w:val="0"/>
          <w:numId w:val="37"/>
        </w:numPr>
        <w:spacing w:line="300" w:lineRule="auto"/>
        <w:rPr>
          <w:rFonts w:ascii="Times New Roman" w:hAnsi="Times New Roman" w:cs="Times New Roman"/>
        </w:rPr>
      </w:pPr>
      <w:bookmarkStart w:id="74" w:name="_Hlk31207409"/>
      <w:r w:rsidRPr="00D420FE">
        <w:rPr>
          <w:rFonts w:ascii="Times New Roman" w:hAnsi="Times New Roman" w:cs="Times New Roman"/>
        </w:rPr>
        <w:t>seus representantes legais que assinam este Contrato e demais documentos necessários para aperfeiçoamento da cessão fiduciária dos Direitos Cedidos têm poderes estatutários para assumir, em nome da respectiva Companhia, conforme o caso, as obrigações aqui previstas e, sendo mandatários, tiveram os poderes legitimamente outorgados, estando os respectivos mandatos em pleno vigor e efeito;</w:t>
      </w:r>
    </w:p>
    <w:p w14:paraId="62D7CACA" w14:textId="77777777" w:rsidR="00601028" w:rsidRPr="00E922B8" w:rsidRDefault="00601028" w:rsidP="00601028">
      <w:pPr>
        <w:pStyle w:val="PargrafodaLista"/>
        <w:spacing w:line="300" w:lineRule="auto"/>
        <w:rPr>
          <w:rFonts w:ascii="Times New Roman" w:hAnsi="Times New Roman" w:cs="Times New Roman"/>
        </w:rPr>
      </w:pPr>
    </w:p>
    <w:p w14:paraId="0B8B8173"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é a única e legítima proprietária, beneficiária e possuidora dos respectivos Direitos Cedidos, que se encontram livres e desembaraçados de quaisquer Ônus, inclusive livres e desembaraçados de qualquer direito de preferência (exceto pela cessão fiduciária), não tendo sido notificada da existência, contra a respectiva Companhia, de qualquer processo, judicial, administrativo ou arbitral, inquérito ou qualquer outro tipo de investigação governamental que possa, ainda que indiretamente, prejudicar ou invalidar os Direitos Cedidos e/ou a cessão fiduciária;</w:t>
      </w:r>
    </w:p>
    <w:p w14:paraId="01F1D8FF" w14:textId="77777777" w:rsidR="00601028" w:rsidRPr="00E922B8" w:rsidRDefault="00601028" w:rsidP="00601028">
      <w:pPr>
        <w:pStyle w:val="PargrafodaLista"/>
        <w:spacing w:line="300" w:lineRule="auto"/>
        <w:rPr>
          <w:rFonts w:ascii="Times New Roman" w:hAnsi="Times New Roman" w:cs="Times New Roman"/>
        </w:rPr>
      </w:pPr>
    </w:p>
    <w:p w14:paraId="361E554D"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está devidamente autorizada e obteve todas as autorizações necessárias, inclusive, conforme aplicável, societárias, regulatórias e de terceiros necessárias para celebrar o presente Contrato, a outorgar a cessão fiduciária aqui prevista e a cumprir as suas obrigações aqui previstas, tendo sido satisfeitos todos os requisitos legais, societários, regulatórios, de terceiros e estatutários necessários para tanto, incluindo, mas não se limitando à obtenção de todas as autorizações, inclusive, conforme aplicável, legais, societárias, regulatórias e de terceiros necessárias. Nenhum outro ato se faz necessário para autorizar a celebração e cumprimento do presente Contrato pela respectiva Companhia;</w:t>
      </w:r>
    </w:p>
    <w:p w14:paraId="44BB3A53" w14:textId="77777777" w:rsidR="00601028" w:rsidRPr="00D420FE" w:rsidRDefault="00601028" w:rsidP="00601028">
      <w:pPr>
        <w:pStyle w:val="mm2"/>
        <w:numPr>
          <w:ilvl w:val="0"/>
          <w:numId w:val="0"/>
        </w:numPr>
        <w:spacing w:line="300" w:lineRule="auto"/>
        <w:ind w:left="2160"/>
        <w:rPr>
          <w:rFonts w:ascii="Times New Roman" w:hAnsi="Times New Roman" w:cs="Times New Roman"/>
        </w:rPr>
      </w:pPr>
    </w:p>
    <w:p w14:paraId="5DB95A57"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este Contrato, as obrigações aqui previstas constituem obrigações</w:t>
      </w:r>
      <w:r w:rsidRPr="00D420FE">
        <w:rPr>
          <w:rFonts w:ascii="Times New Roman" w:hAnsi="Times New Roman" w:cs="Times New Roman"/>
          <w:spacing w:val="-12"/>
        </w:rPr>
        <w:t xml:space="preserve"> </w:t>
      </w:r>
      <w:r w:rsidRPr="00D420FE">
        <w:rPr>
          <w:rFonts w:ascii="Times New Roman" w:hAnsi="Times New Roman" w:cs="Times New Roman"/>
        </w:rPr>
        <w:t>lícitas,</w:t>
      </w:r>
      <w:r w:rsidRPr="00D420FE">
        <w:rPr>
          <w:rFonts w:ascii="Times New Roman" w:hAnsi="Times New Roman" w:cs="Times New Roman"/>
          <w:spacing w:val="-12"/>
        </w:rPr>
        <w:t xml:space="preserve"> </w:t>
      </w:r>
      <w:r w:rsidRPr="00D420FE">
        <w:rPr>
          <w:rFonts w:ascii="Times New Roman" w:hAnsi="Times New Roman" w:cs="Times New Roman"/>
        </w:rPr>
        <w:t>válidas</w:t>
      </w:r>
      <w:r w:rsidRPr="00D420FE">
        <w:rPr>
          <w:rFonts w:ascii="Times New Roman" w:hAnsi="Times New Roman" w:cs="Times New Roman"/>
          <w:spacing w:val="-15"/>
        </w:rPr>
        <w:t xml:space="preserve"> </w:t>
      </w:r>
      <w:r w:rsidRPr="00D420FE">
        <w:rPr>
          <w:rFonts w:ascii="Times New Roman" w:hAnsi="Times New Roman" w:cs="Times New Roman"/>
        </w:rPr>
        <w:t>e</w:t>
      </w:r>
      <w:r w:rsidRPr="00D420FE">
        <w:rPr>
          <w:rFonts w:ascii="Times New Roman" w:hAnsi="Times New Roman" w:cs="Times New Roman"/>
          <w:spacing w:val="-10"/>
        </w:rPr>
        <w:t xml:space="preserve"> </w:t>
      </w:r>
      <w:r w:rsidRPr="00D420FE">
        <w:rPr>
          <w:rFonts w:ascii="Times New Roman" w:hAnsi="Times New Roman" w:cs="Times New Roman"/>
        </w:rPr>
        <w:t>vinculantes</w:t>
      </w:r>
      <w:r w:rsidRPr="00D420FE">
        <w:rPr>
          <w:rFonts w:ascii="Times New Roman" w:hAnsi="Times New Roman" w:cs="Times New Roman"/>
          <w:spacing w:val="-12"/>
        </w:rPr>
        <w:t xml:space="preserve"> </w:t>
      </w:r>
      <w:r w:rsidRPr="00D420FE">
        <w:rPr>
          <w:rFonts w:ascii="Times New Roman" w:hAnsi="Times New Roman" w:cs="Times New Roman"/>
        </w:rPr>
        <w:t>das</w:t>
      </w:r>
      <w:r w:rsidRPr="00D420FE">
        <w:rPr>
          <w:rFonts w:ascii="Times New Roman" w:hAnsi="Times New Roman" w:cs="Times New Roman"/>
          <w:spacing w:val="-12"/>
        </w:rPr>
        <w:t xml:space="preserve"> </w:t>
      </w:r>
      <w:r w:rsidRPr="00D420FE">
        <w:rPr>
          <w:rFonts w:ascii="Times New Roman" w:hAnsi="Times New Roman" w:cs="Times New Roman"/>
        </w:rPr>
        <w:t>Companhias,</w:t>
      </w:r>
      <w:r w:rsidRPr="00D420FE">
        <w:rPr>
          <w:rFonts w:ascii="Times New Roman" w:hAnsi="Times New Roman" w:cs="Times New Roman"/>
          <w:spacing w:val="-12"/>
        </w:rPr>
        <w:t xml:space="preserve"> </w:t>
      </w:r>
      <w:r w:rsidRPr="00D420FE">
        <w:rPr>
          <w:rFonts w:ascii="Times New Roman" w:hAnsi="Times New Roman" w:cs="Times New Roman"/>
        </w:rPr>
        <w:t>exequíveis</w:t>
      </w:r>
      <w:r w:rsidRPr="00D420FE">
        <w:rPr>
          <w:rFonts w:ascii="Times New Roman" w:hAnsi="Times New Roman" w:cs="Times New Roman"/>
          <w:spacing w:val="-11"/>
        </w:rPr>
        <w:t xml:space="preserve"> </w:t>
      </w:r>
      <w:r w:rsidRPr="00D420FE">
        <w:rPr>
          <w:rFonts w:ascii="Times New Roman" w:hAnsi="Times New Roman" w:cs="Times New Roman"/>
        </w:rPr>
        <w:t>de</w:t>
      </w:r>
      <w:r w:rsidRPr="00D420FE">
        <w:rPr>
          <w:rFonts w:ascii="Times New Roman" w:hAnsi="Times New Roman" w:cs="Times New Roman"/>
          <w:spacing w:val="-10"/>
        </w:rPr>
        <w:t xml:space="preserve"> </w:t>
      </w:r>
      <w:r w:rsidRPr="00D420FE">
        <w:rPr>
          <w:rFonts w:ascii="Times New Roman" w:hAnsi="Times New Roman" w:cs="Times New Roman"/>
        </w:rPr>
        <w:t>acordo com os seus termos e condições, com força de título executivo extrajudicial,</w:t>
      </w:r>
      <w:r w:rsidRPr="00D420FE">
        <w:rPr>
          <w:rFonts w:ascii="Times New Roman" w:hAnsi="Times New Roman" w:cs="Times New Roman"/>
          <w:spacing w:val="-8"/>
        </w:rPr>
        <w:t xml:space="preserve"> </w:t>
      </w:r>
      <w:r w:rsidRPr="00D420FE">
        <w:rPr>
          <w:rFonts w:ascii="Times New Roman" w:hAnsi="Times New Roman" w:cs="Times New Roman"/>
        </w:rPr>
        <w:t>nos</w:t>
      </w:r>
      <w:r w:rsidRPr="00D420FE">
        <w:rPr>
          <w:rFonts w:ascii="Times New Roman" w:hAnsi="Times New Roman" w:cs="Times New Roman"/>
          <w:spacing w:val="-7"/>
        </w:rPr>
        <w:t xml:space="preserve"> </w:t>
      </w:r>
      <w:r w:rsidRPr="00D420FE">
        <w:rPr>
          <w:rFonts w:ascii="Times New Roman" w:hAnsi="Times New Roman" w:cs="Times New Roman"/>
        </w:rPr>
        <w:t>termos</w:t>
      </w:r>
      <w:r w:rsidRPr="00D420FE">
        <w:rPr>
          <w:rFonts w:ascii="Times New Roman" w:hAnsi="Times New Roman" w:cs="Times New Roman"/>
          <w:spacing w:val="-11"/>
        </w:rPr>
        <w:t xml:space="preserve"> </w:t>
      </w:r>
      <w:r w:rsidRPr="00D420FE">
        <w:rPr>
          <w:rFonts w:ascii="Times New Roman" w:hAnsi="Times New Roman" w:cs="Times New Roman"/>
        </w:rPr>
        <w:t>do</w:t>
      </w:r>
      <w:r w:rsidRPr="00D420FE">
        <w:rPr>
          <w:rFonts w:ascii="Times New Roman" w:hAnsi="Times New Roman" w:cs="Times New Roman"/>
          <w:spacing w:val="-7"/>
        </w:rPr>
        <w:t xml:space="preserve"> </w:t>
      </w:r>
      <w:r w:rsidRPr="00D420FE">
        <w:rPr>
          <w:rFonts w:ascii="Times New Roman" w:hAnsi="Times New Roman" w:cs="Times New Roman"/>
        </w:rPr>
        <w:t>artigo</w:t>
      </w:r>
      <w:r w:rsidRPr="00D420FE">
        <w:rPr>
          <w:rFonts w:ascii="Times New Roman" w:hAnsi="Times New Roman" w:cs="Times New Roman"/>
          <w:spacing w:val="-6"/>
        </w:rPr>
        <w:t xml:space="preserve"> </w:t>
      </w:r>
      <w:r w:rsidRPr="00D420FE">
        <w:rPr>
          <w:rFonts w:ascii="Times New Roman" w:hAnsi="Times New Roman" w:cs="Times New Roman"/>
        </w:rPr>
        <w:t>784</w:t>
      </w:r>
      <w:r w:rsidRPr="00D420FE">
        <w:rPr>
          <w:rFonts w:ascii="Times New Roman" w:hAnsi="Times New Roman" w:cs="Times New Roman"/>
          <w:spacing w:val="-6"/>
        </w:rPr>
        <w:t xml:space="preserve"> </w:t>
      </w:r>
      <w:r w:rsidRPr="00D420FE">
        <w:rPr>
          <w:rFonts w:ascii="Times New Roman" w:hAnsi="Times New Roman" w:cs="Times New Roman"/>
        </w:rPr>
        <w:t>do Código de Processo</w:t>
      </w:r>
      <w:r w:rsidRPr="00D420FE">
        <w:rPr>
          <w:rFonts w:ascii="Times New Roman" w:hAnsi="Times New Roman" w:cs="Times New Roman"/>
          <w:spacing w:val="-11"/>
        </w:rPr>
        <w:t xml:space="preserve"> </w:t>
      </w:r>
      <w:r w:rsidRPr="00D420FE">
        <w:rPr>
          <w:rFonts w:ascii="Times New Roman" w:hAnsi="Times New Roman" w:cs="Times New Roman"/>
        </w:rPr>
        <w:t>Civil, exceto que sua execução poderá estar limitada por leis relativas à falência, insolvência, recuperação, liquidação ou leis similares afetando a execução de direitos de credores em geral;</w:t>
      </w:r>
    </w:p>
    <w:p w14:paraId="2ACBB3CB" w14:textId="77777777" w:rsidR="00601028" w:rsidRPr="00E922B8" w:rsidRDefault="00601028" w:rsidP="00601028">
      <w:pPr>
        <w:pStyle w:val="PargrafodaLista"/>
        <w:spacing w:line="300" w:lineRule="auto"/>
        <w:rPr>
          <w:rFonts w:ascii="Times New Roman" w:hAnsi="Times New Roman" w:cs="Times New Roman"/>
        </w:rPr>
      </w:pPr>
    </w:p>
    <w:p w14:paraId="63BD33B5"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mediante o registro e averbação deste Contrato e de seus eventuais aditamentos, conforme previsto na Cláusula 3 acima, a cessão fiduciária em garantia objeto deste Contrato será devidamente constituída e válida nos termos da regulamentação aplicável, observados os termos e condições aqui estabelecidos, constituindo em favor dos Debenturistas um direito real de garantia de primeiro e único grau, válido, eficaz, exigível e exequível perante quaisquer terceiros sobre os Direitos Cedidos;</w:t>
      </w:r>
    </w:p>
    <w:p w14:paraId="6C759319" w14:textId="77777777" w:rsidR="00601028" w:rsidRPr="00D420FE" w:rsidRDefault="00601028" w:rsidP="00601028">
      <w:pPr>
        <w:pStyle w:val="mm2"/>
        <w:numPr>
          <w:ilvl w:val="0"/>
          <w:numId w:val="0"/>
        </w:numPr>
        <w:spacing w:line="300" w:lineRule="auto"/>
        <w:ind w:left="1800" w:hanging="720"/>
        <w:rPr>
          <w:rFonts w:ascii="Times New Roman" w:hAnsi="Times New Roman" w:cs="Times New Roman"/>
        </w:rPr>
      </w:pPr>
    </w:p>
    <w:p w14:paraId="759918F2" w14:textId="77777777" w:rsidR="00601028" w:rsidRPr="00D420FE" w:rsidRDefault="00601028" w:rsidP="00541008">
      <w:pPr>
        <w:pStyle w:val="mm2"/>
        <w:numPr>
          <w:ilvl w:val="0"/>
          <w:numId w:val="37"/>
        </w:numPr>
        <w:spacing w:line="300" w:lineRule="auto"/>
        <w:rPr>
          <w:rFonts w:ascii="Times New Roman" w:hAnsi="Times New Roman" w:cs="Times New Roman"/>
        </w:rPr>
      </w:pPr>
      <w:bookmarkStart w:id="75" w:name="_Hlk31207453"/>
      <w:r w:rsidRPr="00D420FE">
        <w:rPr>
          <w:rFonts w:ascii="Times New Roman" w:hAnsi="Times New Roman" w:cs="Times New Roman"/>
        </w:rPr>
        <w:lastRenderedPageBreak/>
        <w:t>a celebração deste Contrato, o cumprimento das obrigações da respectiva Companhia aqui previstas e a outorga da garantia aqui prevista: (1) não infringem o regulamento ou estatuto social da respectiva Companhia; (2) não infringem qualquer obrigação, contrato ou instrumento os quais sejam parte ou que vinculem ou afetem a respectiva Companhia, incluindo, mas não se limitando, a qualquer contrato, norma legal, disposição legal, regulamentar, ordem, decisão ou sentença administrativa, judicial ou arbitral em face da respectiva Companhia ou que afete seus respectivos bens e propriedades; (3) não resultarão em: (i) vencimento antecipado de qualquer obrigação estabelecida em qualquer contrato ou instrumento que vincule ou afete a respectiva Companhia e seus ativos; (</w:t>
      </w:r>
      <w:proofErr w:type="spellStart"/>
      <w:r w:rsidRPr="00D420FE">
        <w:rPr>
          <w:rFonts w:ascii="Times New Roman" w:hAnsi="Times New Roman" w:cs="Times New Roman"/>
        </w:rPr>
        <w:t>ii</w:t>
      </w:r>
      <w:proofErr w:type="spellEnd"/>
      <w:r w:rsidRPr="00D420FE">
        <w:rPr>
          <w:rFonts w:ascii="Times New Roman" w:hAnsi="Times New Roman" w:cs="Times New Roman"/>
        </w:rPr>
        <w:t>) criação de qualquer ônus sobre qualquer de seus ativos ou bens, ressalvado o ônus a ser criado sobre os Direitos Cedidos (exceto os ônus decorrentes da constituição da cessão fiduciária em garantia objeto deste Contrato; ou (</w:t>
      </w:r>
      <w:proofErr w:type="spellStart"/>
      <w:r w:rsidRPr="00D420FE">
        <w:rPr>
          <w:rFonts w:ascii="Times New Roman" w:hAnsi="Times New Roman" w:cs="Times New Roman"/>
        </w:rPr>
        <w:t>iii</w:t>
      </w:r>
      <w:proofErr w:type="spellEnd"/>
      <w:r w:rsidRPr="00D420FE">
        <w:rPr>
          <w:rFonts w:ascii="Times New Roman" w:hAnsi="Times New Roman" w:cs="Times New Roman"/>
        </w:rPr>
        <w:t>) rescisão de qualquer desses contratos ou instrumentos; (4) não infringem qualquer disposição legal ou regulamentar a que a respectiva Companhia e/ou qualquer de seus ativos esteja sujeito; e (5) não infringem qualquer ordem, decisão ou sentença administrativa, judicial ou arbitral, que já tenha sido proferida em qualquer processo ou procedimento que afete a respectiva Companhia e/ou qualquer de seus ativos;</w:t>
      </w:r>
      <w:bookmarkEnd w:id="75"/>
    </w:p>
    <w:p w14:paraId="0D5EE74A"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0CDBC09A"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ressalvados os registros mencionados na alínea “vi” acima, nenhuma aprovação, autorização, consentimento, ordem, registro ou habilitação de ou junto a qualquer tribunal ou outro órgão ou agência governamental ou de qualquer terceiro se faz necessária à celebração e cumprimento deste Contrato;</w:t>
      </w:r>
    </w:p>
    <w:p w14:paraId="657888B1" w14:textId="77777777" w:rsidR="00601028" w:rsidRPr="00D420FE" w:rsidRDefault="00601028" w:rsidP="00601028">
      <w:pPr>
        <w:pStyle w:val="mm2"/>
        <w:numPr>
          <w:ilvl w:val="0"/>
          <w:numId w:val="0"/>
        </w:numPr>
        <w:spacing w:line="300" w:lineRule="auto"/>
        <w:ind w:left="1800"/>
        <w:rPr>
          <w:rFonts w:ascii="Times New Roman" w:hAnsi="Times New Roman" w:cs="Times New Roman"/>
        </w:rPr>
      </w:pPr>
    </w:p>
    <w:p w14:paraId="5C20E9B5"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mediante o registro e averbação deste Contrato e de seus eventuais aditamentos, conforme previsto na Cláusula 3.1 acima, a cessão fiduciária em garantia objeto deste Contrato será devidamente constituída e válida nos termos da regulamentação aplicável, observados os termos e condições aqui estabelecidos, constituindo em favor dos Debenturistas um direito real de garantia de primeiro e único grau, válido, eficaz, exigível e exequível perante quaisquer terceiros sobre os Direitos Cedidos;</w:t>
      </w:r>
    </w:p>
    <w:p w14:paraId="75B2A4CF" w14:textId="77777777" w:rsidR="00601028" w:rsidRPr="00D420FE" w:rsidRDefault="00601028" w:rsidP="00601028">
      <w:pPr>
        <w:pStyle w:val="mm2"/>
        <w:numPr>
          <w:ilvl w:val="0"/>
          <w:numId w:val="0"/>
        </w:numPr>
        <w:spacing w:line="300" w:lineRule="auto"/>
        <w:ind w:left="1800" w:hanging="720"/>
        <w:rPr>
          <w:rFonts w:ascii="Times New Roman" w:hAnsi="Times New Roman" w:cs="Times New Roman"/>
        </w:rPr>
      </w:pPr>
    </w:p>
    <w:p w14:paraId="61699428"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não existe qualquer reivindicação, demanda, protesto, ação judicial, ou processo judicial, arbitral ou administrativo, inquéritos ou outro tipo de investigação pendente, iminente, ajuizado, instaurado ou requerido perante qualquer tribunal, órgão governamental, árbitro, ou qualquer outra autoridade com relação aos Direitos Cedidos e à cessão fiduciária ora constituída, ou que, por si ou em conjunto com qualquer outro, tenha afetado ou possa vir a afetar de forma negativa a presente garantia ou que possam causar um Efeito Adverso Relevante (conforme definido na Escritura de Emissão);</w:t>
      </w:r>
    </w:p>
    <w:p w14:paraId="2A659F38" w14:textId="77777777" w:rsidR="00601028" w:rsidRPr="00D420FE" w:rsidRDefault="00601028" w:rsidP="00601028">
      <w:pPr>
        <w:pStyle w:val="mm2"/>
        <w:numPr>
          <w:ilvl w:val="0"/>
          <w:numId w:val="0"/>
        </w:numPr>
        <w:spacing w:line="300" w:lineRule="auto"/>
        <w:rPr>
          <w:rFonts w:ascii="Times New Roman" w:hAnsi="Times New Roman" w:cs="Times New Roman"/>
        </w:rPr>
      </w:pPr>
    </w:p>
    <w:p w14:paraId="1799F546"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 xml:space="preserve">a celebração deste Contrato é compatível com a sua capacidade econômica, financeira e operacional, de forma que a Garantia prevista neste Contrato não acarretará qualquer impacto negativo relevante na sua capacidade econômica, </w:t>
      </w:r>
      <w:r w:rsidRPr="00D420FE">
        <w:rPr>
          <w:rFonts w:ascii="Times New Roman" w:hAnsi="Times New Roman" w:cs="Times New Roman"/>
        </w:rPr>
        <w:lastRenderedPageBreak/>
        <w:t>financeira, jurídica e operacional, ou na sua capacidade de honrar quaisquer compromissos e obrigações;</w:t>
      </w:r>
    </w:p>
    <w:p w14:paraId="08632E50" w14:textId="77777777" w:rsidR="00601028" w:rsidRPr="00D420FE" w:rsidRDefault="00601028" w:rsidP="00601028">
      <w:pPr>
        <w:pStyle w:val="mm2"/>
        <w:numPr>
          <w:ilvl w:val="0"/>
          <w:numId w:val="0"/>
        </w:numPr>
        <w:spacing w:line="300" w:lineRule="auto"/>
        <w:rPr>
          <w:rFonts w:ascii="Times New Roman" w:hAnsi="Times New Roman" w:cs="Times New Roman"/>
        </w:rPr>
      </w:pPr>
    </w:p>
    <w:p w14:paraId="5FF46929"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tem conhecimento e anui com todos os termos e condições da Escritura de Emissão e das Obrigações Garantidas;</w:t>
      </w:r>
    </w:p>
    <w:p w14:paraId="3E732947" w14:textId="77777777" w:rsidR="00601028" w:rsidRPr="00D420FE" w:rsidRDefault="00601028" w:rsidP="00601028">
      <w:pPr>
        <w:pStyle w:val="mm2"/>
        <w:numPr>
          <w:ilvl w:val="0"/>
          <w:numId w:val="0"/>
        </w:numPr>
        <w:spacing w:line="300" w:lineRule="auto"/>
        <w:rPr>
          <w:rFonts w:ascii="Times New Roman" w:hAnsi="Times New Roman" w:cs="Times New Roman"/>
        </w:rPr>
      </w:pPr>
    </w:p>
    <w:p w14:paraId="63036B66"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as informações prestadas por ocasião deste Contrato são verdadeiras, consistentes, corretas e suficientes;</w:t>
      </w:r>
    </w:p>
    <w:p w14:paraId="153C0365" w14:textId="77777777" w:rsidR="00601028" w:rsidRPr="00E922B8" w:rsidRDefault="00601028" w:rsidP="00601028">
      <w:pPr>
        <w:pStyle w:val="PargrafodaLista"/>
        <w:spacing w:line="300" w:lineRule="auto"/>
        <w:rPr>
          <w:rFonts w:ascii="Times New Roman" w:hAnsi="Times New Roman" w:cs="Times New Roman"/>
        </w:rPr>
      </w:pPr>
    </w:p>
    <w:p w14:paraId="3A5AFD47" w14:textId="77777777" w:rsidR="00601028" w:rsidRPr="00E922B8" w:rsidRDefault="00601028" w:rsidP="00541008">
      <w:pPr>
        <w:pStyle w:val="PargrafodaLista"/>
        <w:widowControl/>
        <w:numPr>
          <w:ilvl w:val="0"/>
          <w:numId w:val="37"/>
        </w:numPr>
        <w:spacing w:before="0" w:line="300" w:lineRule="auto"/>
        <w:ind w:right="0"/>
        <w:jc w:val="left"/>
        <w:rPr>
          <w:rFonts w:ascii="Times New Roman" w:hAnsi="Times New Roman" w:cs="Times New Roman"/>
        </w:rPr>
      </w:pPr>
      <w:r w:rsidRPr="00E922B8">
        <w:rPr>
          <w:rFonts w:ascii="Times New Roman" w:hAnsi="Times New Roman" w:cs="Times New Roman"/>
        </w:rPr>
        <w:t xml:space="preserve">cumprirá todas as obrigações assumidas nos termos deste Contrato; </w:t>
      </w:r>
    </w:p>
    <w:p w14:paraId="4FB3607D" w14:textId="77777777" w:rsidR="00601028" w:rsidRPr="00E922B8" w:rsidRDefault="00601028" w:rsidP="00601028">
      <w:pPr>
        <w:pStyle w:val="PargrafodaLista"/>
        <w:spacing w:line="300" w:lineRule="auto"/>
        <w:rPr>
          <w:rFonts w:ascii="Times New Roman" w:hAnsi="Times New Roman" w:cs="Times New Roman"/>
        </w:rPr>
      </w:pPr>
    </w:p>
    <w:p w14:paraId="2F897121"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todos os mandatos outorgados nos termos deste Contrato o foram como condição do negócio ora contratado, em caráter irrevogável e irretratável, nos termos dos artigos 684 e 685 do Código Civil, sendo certo que as Companhias comprometem-se a não questionar a validade e/ou eficácia dos referidos mandatos, inclusive decorrentes de eventuais limitações e/ou condições especiais previstas em seu estatuto social;</w:t>
      </w:r>
    </w:p>
    <w:p w14:paraId="46C5D109" w14:textId="77777777" w:rsidR="00601028" w:rsidRPr="00E922B8" w:rsidRDefault="00601028" w:rsidP="00601028">
      <w:pPr>
        <w:pStyle w:val="PargrafodaLista"/>
        <w:spacing w:line="300" w:lineRule="auto"/>
        <w:rPr>
          <w:rFonts w:ascii="Times New Roman" w:hAnsi="Times New Roman" w:cs="Times New Roman"/>
        </w:rPr>
      </w:pPr>
    </w:p>
    <w:p w14:paraId="2DF11C24"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nenhum Evento de Inadimplemento (conforme definido na Escritura) está em curso ou, no melhor conhecimento das Companhias, na iminência de ocorrer; e</w:t>
      </w:r>
    </w:p>
    <w:p w14:paraId="15D14AB3" w14:textId="77777777" w:rsidR="00601028" w:rsidRPr="00E922B8" w:rsidRDefault="00601028" w:rsidP="00601028">
      <w:pPr>
        <w:pStyle w:val="PargrafodaLista"/>
        <w:spacing w:line="300" w:lineRule="auto"/>
        <w:rPr>
          <w:rFonts w:ascii="Times New Roman" w:hAnsi="Times New Roman" w:cs="Times New Roman"/>
        </w:rPr>
      </w:pPr>
    </w:p>
    <w:p w14:paraId="192B82A8" w14:textId="77777777" w:rsidR="00601028" w:rsidRPr="00D420FE" w:rsidRDefault="00601028" w:rsidP="00541008">
      <w:pPr>
        <w:pStyle w:val="mm2"/>
        <w:numPr>
          <w:ilvl w:val="0"/>
          <w:numId w:val="37"/>
        </w:numPr>
        <w:spacing w:line="300" w:lineRule="auto"/>
        <w:rPr>
          <w:rFonts w:ascii="Times New Roman" w:hAnsi="Times New Roman" w:cs="Times New Roman"/>
        </w:rPr>
      </w:pPr>
      <w:r w:rsidRPr="00D420FE">
        <w:rPr>
          <w:rFonts w:ascii="Times New Roman" w:hAnsi="Times New Roman" w:cs="Times New Roman"/>
        </w:rPr>
        <w:t>para todos os fins de direito e observando-se a alocação de riscos descrita no artigo 421-A, II, do Código Civil, os bens objeto da Cessão Fiduciária não representam bens de capital e/ou bens essenciais das Companhias, inclusive para fins de leis de falência, insolvência ou recuperação judicial e extrajudicial, sendo certo que as Companhias não pleitearão ou de qualquer outra forma discutirão, em juízo ou fora dele, o reconhecimento da essencialidade ou de qualquer outro argumento correlato que venha a impedir/obstar a excussão da Cessão Fiduciária.</w:t>
      </w:r>
    </w:p>
    <w:bookmarkEnd w:id="73"/>
    <w:bookmarkEnd w:id="74"/>
    <w:p w14:paraId="35402167"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784E32FF"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No caso de as Partes firmarem aditamento a este Contrato, as declarações e garantias aqui prestadas pelas Companhias deverão também ser prestadas com relação ao aditamento, devendo ser corretas, válidas e estar vigentes na data de assinatura do respectivo aditamento, ressalvadas as atualizações devidas e necessárias.</w:t>
      </w:r>
    </w:p>
    <w:p w14:paraId="6B0764E2" w14:textId="77777777" w:rsidR="00601028" w:rsidRPr="00E922B8" w:rsidRDefault="00601028" w:rsidP="00601028">
      <w:pPr>
        <w:pStyle w:val="PargrafodaLista"/>
        <w:spacing w:line="300" w:lineRule="auto"/>
        <w:rPr>
          <w:rFonts w:ascii="Times New Roman" w:hAnsi="Times New Roman" w:cs="Times New Roman"/>
        </w:rPr>
      </w:pPr>
    </w:p>
    <w:p w14:paraId="15B622DF"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declarações prestadas neste Contrato são em adição e não em substituição àquelas previstas em qualquer dos documentos das Obrigações Garantidas, incluindo a Escritura de Emissão.</w:t>
      </w:r>
    </w:p>
    <w:p w14:paraId="076486BA" w14:textId="77777777" w:rsidR="00601028" w:rsidRPr="00E922B8" w:rsidRDefault="00601028" w:rsidP="00601028">
      <w:pPr>
        <w:pStyle w:val="PargrafodaLista"/>
        <w:spacing w:line="300" w:lineRule="auto"/>
        <w:rPr>
          <w:rFonts w:ascii="Times New Roman" w:hAnsi="Times New Roman" w:cs="Times New Roman"/>
        </w:rPr>
      </w:pPr>
    </w:p>
    <w:p w14:paraId="36914C83"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Companhias comprometem-se a indenizar os Debenturistas</w:t>
      </w:r>
      <w:r w:rsidRPr="00D420FE">
        <w:rPr>
          <w:rFonts w:ascii="Times New Roman" w:hAnsi="Times New Roman"/>
          <w:spacing w:val="-7"/>
          <w:sz w:val="22"/>
          <w:szCs w:val="22"/>
        </w:rPr>
        <w:t xml:space="preserve"> </w:t>
      </w:r>
      <w:r w:rsidRPr="00D420FE">
        <w:rPr>
          <w:rFonts w:ascii="Times New Roman" w:hAnsi="Times New Roman"/>
          <w:sz w:val="22"/>
          <w:szCs w:val="22"/>
        </w:rPr>
        <w:t>e</w:t>
      </w:r>
      <w:r w:rsidRPr="00D420FE">
        <w:rPr>
          <w:rFonts w:ascii="Times New Roman" w:hAnsi="Times New Roman"/>
          <w:spacing w:val="-3"/>
          <w:sz w:val="22"/>
          <w:szCs w:val="22"/>
        </w:rPr>
        <w:t xml:space="preserve"> </w:t>
      </w:r>
      <w:r w:rsidRPr="00D420FE">
        <w:rPr>
          <w:rFonts w:ascii="Times New Roman" w:hAnsi="Times New Roman"/>
          <w:sz w:val="22"/>
          <w:szCs w:val="22"/>
        </w:rPr>
        <w:t>o</w:t>
      </w:r>
      <w:r w:rsidRPr="00D420FE">
        <w:rPr>
          <w:rFonts w:ascii="Times New Roman" w:hAnsi="Times New Roman"/>
          <w:spacing w:val="-5"/>
          <w:sz w:val="22"/>
          <w:szCs w:val="22"/>
        </w:rPr>
        <w:t xml:space="preserve"> </w:t>
      </w:r>
      <w:r w:rsidRPr="00D420FE">
        <w:rPr>
          <w:rFonts w:ascii="Times New Roman" w:hAnsi="Times New Roman"/>
          <w:sz w:val="22"/>
          <w:szCs w:val="22"/>
        </w:rPr>
        <w:t>Agente</w:t>
      </w:r>
      <w:r w:rsidRPr="00D420FE">
        <w:rPr>
          <w:rFonts w:ascii="Times New Roman" w:hAnsi="Times New Roman"/>
          <w:spacing w:val="-5"/>
          <w:sz w:val="22"/>
          <w:szCs w:val="22"/>
        </w:rPr>
        <w:t xml:space="preserve"> </w:t>
      </w:r>
      <w:r w:rsidRPr="00D420FE">
        <w:rPr>
          <w:rFonts w:ascii="Times New Roman" w:hAnsi="Times New Roman"/>
          <w:sz w:val="22"/>
          <w:szCs w:val="22"/>
        </w:rPr>
        <w:t>Fiduciário</w:t>
      </w:r>
      <w:r w:rsidRPr="00D420FE">
        <w:rPr>
          <w:rFonts w:ascii="Times New Roman" w:hAnsi="Times New Roman"/>
          <w:spacing w:val="-5"/>
          <w:sz w:val="22"/>
          <w:szCs w:val="22"/>
        </w:rPr>
        <w:t xml:space="preserve"> </w:t>
      </w:r>
      <w:r w:rsidRPr="00D420FE">
        <w:rPr>
          <w:rFonts w:ascii="Times New Roman" w:hAnsi="Times New Roman"/>
          <w:sz w:val="22"/>
          <w:szCs w:val="22"/>
        </w:rPr>
        <w:t>por</w:t>
      </w:r>
      <w:r w:rsidRPr="00D420FE">
        <w:rPr>
          <w:rFonts w:ascii="Times New Roman" w:hAnsi="Times New Roman"/>
          <w:spacing w:val="-4"/>
          <w:sz w:val="22"/>
          <w:szCs w:val="22"/>
        </w:rPr>
        <w:t xml:space="preserve"> </w:t>
      </w:r>
      <w:r w:rsidRPr="00D420FE">
        <w:rPr>
          <w:rFonts w:ascii="Times New Roman" w:hAnsi="Times New Roman"/>
          <w:sz w:val="22"/>
          <w:szCs w:val="22"/>
        </w:rPr>
        <w:t>todos</w:t>
      </w:r>
      <w:r w:rsidRPr="00D420FE">
        <w:rPr>
          <w:rFonts w:ascii="Times New Roman" w:hAnsi="Times New Roman"/>
          <w:spacing w:val="-8"/>
          <w:sz w:val="22"/>
          <w:szCs w:val="22"/>
        </w:rPr>
        <w:t xml:space="preserve"> </w:t>
      </w:r>
      <w:r w:rsidRPr="00D420FE">
        <w:rPr>
          <w:rFonts w:ascii="Times New Roman" w:hAnsi="Times New Roman"/>
          <w:sz w:val="22"/>
          <w:szCs w:val="22"/>
        </w:rPr>
        <w:t>e</w:t>
      </w:r>
      <w:r w:rsidRPr="00D420FE">
        <w:rPr>
          <w:rFonts w:ascii="Times New Roman" w:hAnsi="Times New Roman"/>
          <w:spacing w:val="-3"/>
          <w:sz w:val="22"/>
          <w:szCs w:val="22"/>
        </w:rPr>
        <w:t xml:space="preserve"> </w:t>
      </w:r>
      <w:r w:rsidRPr="00D420FE">
        <w:rPr>
          <w:rFonts w:ascii="Times New Roman" w:hAnsi="Times New Roman"/>
          <w:sz w:val="22"/>
          <w:szCs w:val="22"/>
        </w:rPr>
        <w:t>quaisquer</w:t>
      </w:r>
      <w:r w:rsidRPr="00D420FE">
        <w:rPr>
          <w:rFonts w:ascii="Times New Roman" w:hAnsi="Times New Roman"/>
          <w:spacing w:val="-4"/>
          <w:sz w:val="22"/>
          <w:szCs w:val="22"/>
        </w:rPr>
        <w:t xml:space="preserve"> </w:t>
      </w:r>
      <w:r w:rsidRPr="00D420FE">
        <w:rPr>
          <w:rFonts w:ascii="Times New Roman" w:hAnsi="Times New Roman"/>
          <w:sz w:val="22"/>
          <w:szCs w:val="22"/>
        </w:rPr>
        <w:t>prejuízos,</w:t>
      </w:r>
      <w:r w:rsidRPr="00D420FE">
        <w:rPr>
          <w:rFonts w:ascii="Times New Roman" w:hAnsi="Times New Roman"/>
          <w:spacing w:val="-5"/>
          <w:sz w:val="22"/>
          <w:szCs w:val="22"/>
        </w:rPr>
        <w:t xml:space="preserve"> </w:t>
      </w:r>
      <w:r w:rsidRPr="00D420FE">
        <w:rPr>
          <w:rFonts w:ascii="Times New Roman" w:hAnsi="Times New Roman"/>
          <w:sz w:val="22"/>
          <w:szCs w:val="22"/>
        </w:rPr>
        <w:t>danos,</w:t>
      </w:r>
      <w:r w:rsidRPr="00D420FE">
        <w:rPr>
          <w:rFonts w:ascii="Times New Roman" w:hAnsi="Times New Roman"/>
          <w:spacing w:val="-5"/>
          <w:sz w:val="22"/>
          <w:szCs w:val="22"/>
        </w:rPr>
        <w:t xml:space="preserve"> </w:t>
      </w:r>
      <w:r w:rsidRPr="00D420FE">
        <w:rPr>
          <w:rFonts w:ascii="Times New Roman" w:hAnsi="Times New Roman"/>
          <w:sz w:val="22"/>
          <w:szCs w:val="22"/>
        </w:rPr>
        <w:t xml:space="preserve">perdas, custos e/ou despesas (incluindo custas judiciais e honorários advocatícios) diretamente incorridos e desde que devidamente comprovados pelos Debenturistas e/ou pelo Agente Fiduciário em razão da falsidade, insuficiência e/ou incorreção </w:t>
      </w:r>
      <w:r w:rsidRPr="00D420FE">
        <w:rPr>
          <w:rFonts w:ascii="Times New Roman" w:hAnsi="Times New Roman"/>
          <w:sz w:val="22"/>
          <w:szCs w:val="22"/>
        </w:rPr>
        <w:lastRenderedPageBreak/>
        <w:t>de qualquer das declarações prestadas nos termos deste Contrato.</w:t>
      </w:r>
    </w:p>
    <w:p w14:paraId="7F31073E" w14:textId="77777777" w:rsidR="00601028" w:rsidRPr="00E922B8" w:rsidRDefault="00601028" w:rsidP="00601028">
      <w:pPr>
        <w:pStyle w:val="PargrafodaLista"/>
        <w:spacing w:line="300" w:lineRule="auto"/>
        <w:rPr>
          <w:rFonts w:ascii="Times New Roman" w:hAnsi="Times New Roman" w:cs="Times New Roman"/>
        </w:rPr>
      </w:pPr>
    </w:p>
    <w:p w14:paraId="16EFC492"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Sem prejuízo do disposto na Cláusula 8.4 acima, as Companhias obrigam-se a notificar, na mesma data em que tomar conhecimento, o Agente Fiduciário caso qualquer das declarações prestadas nos termos desta Cláusula 8 seja falsa, incompleta, inconsistente, enganosa, omissa e/ou incorreta em qualquer das datas em que foi prestada.</w:t>
      </w:r>
    </w:p>
    <w:p w14:paraId="0754D003" w14:textId="77777777" w:rsidR="00601028" w:rsidRPr="00E922B8" w:rsidRDefault="00601028" w:rsidP="00601028">
      <w:pPr>
        <w:pStyle w:val="MM1"/>
        <w:numPr>
          <w:ilvl w:val="0"/>
          <w:numId w:val="0"/>
        </w:numPr>
        <w:spacing w:line="300" w:lineRule="auto"/>
        <w:rPr>
          <w:rFonts w:ascii="Times New Roman" w:hAnsi="Times New Roman"/>
          <w:sz w:val="22"/>
          <w:szCs w:val="22"/>
          <w:lang w:eastAsia="x-none"/>
        </w:rPr>
      </w:pPr>
    </w:p>
    <w:p w14:paraId="5BBCB4B1" w14:textId="77777777" w:rsidR="00601028" w:rsidRPr="00E922B8" w:rsidRDefault="00601028" w:rsidP="00601028">
      <w:pPr>
        <w:pStyle w:val="MM1"/>
        <w:spacing w:line="300" w:lineRule="auto"/>
        <w:rPr>
          <w:rFonts w:ascii="Times New Roman" w:hAnsi="Times New Roman"/>
          <w:sz w:val="22"/>
          <w:szCs w:val="22"/>
          <w:lang w:eastAsia="x-none"/>
        </w:rPr>
      </w:pPr>
      <w:r w:rsidRPr="00E922B8">
        <w:rPr>
          <w:rFonts w:ascii="Times New Roman" w:hAnsi="Times New Roman"/>
          <w:sz w:val="22"/>
          <w:szCs w:val="22"/>
          <w:lang w:eastAsia="x-none"/>
        </w:rPr>
        <w:t>NOTIFICAÇ</w:t>
      </w:r>
      <w:r w:rsidRPr="00D420FE">
        <w:rPr>
          <w:rFonts w:ascii="Times New Roman" w:hAnsi="Times New Roman"/>
          <w:sz w:val="22"/>
          <w:szCs w:val="22"/>
          <w:lang w:eastAsia="x-none"/>
        </w:rPr>
        <w:t>ÕES</w:t>
      </w:r>
    </w:p>
    <w:p w14:paraId="716CCD94" w14:textId="77777777" w:rsidR="00601028" w:rsidRPr="00D420FE" w:rsidRDefault="00601028" w:rsidP="00601028">
      <w:pPr>
        <w:suppressAutoHyphens/>
        <w:spacing w:line="300" w:lineRule="auto"/>
        <w:ind w:left="709" w:hanging="709"/>
        <w:rPr>
          <w:rFonts w:ascii="Times New Roman" w:hAnsi="Times New Roman" w:cs="Times New Roman"/>
        </w:rPr>
      </w:pPr>
    </w:p>
    <w:p w14:paraId="76179A74" w14:textId="77777777" w:rsidR="00601028" w:rsidRPr="00D420FE" w:rsidRDefault="00601028" w:rsidP="00601028">
      <w:pPr>
        <w:pStyle w:val="mm4"/>
        <w:spacing w:line="300" w:lineRule="auto"/>
        <w:rPr>
          <w:rStyle w:val="mm4Char"/>
          <w:rFonts w:ascii="Times New Roman" w:eastAsia="Arial" w:hAnsi="Times New Roman"/>
          <w:sz w:val="22"/>
          <w:szCs w:val="22"/>
        </w:rPr>
      </w:pPr>
      <w:r w:rsidRPr="00D420FE">
        <w:rPr>
          <w:rFonts w:ascii="Times New Roman" w:hAnsi="Times New Roman"/>
          <w:bCs/>
          <w:color w:val="000000"/>
          <w:sz w:val="22"/>
          <w:szCs w:val="22"/>
          <w:lang w:eastAsia="x-none"/>
        </w:rPr>
        <w:t xml:space="preserve">Todos os avisos, convocações, interpelações, notificações e demais comunicações de </w:t>
      </w:r>
      <w:r w:rsidRPr="00D420FE">
        <w:rPr>
          <w:rStyle w:val="mm4Char"/>
          <w:rFonts w:ascii="Times New Roman" w:eastAsia="Arial" w:hAnsi="Times New Roman"/>
          <w:sz w:val="22"/>
          <w:szCs w:val="22"/>
        </w:rPr>
        <w:t>qualquer Parte para outra, previstos neste Contrato, ou dele decorrentes, exceto se de outra forma especificamente previstos neste instrumento, serão efetuados por escrito, mediante entrega pessoal, e-mail, carta registrada com comprovante de recebimento, ou através de Cartório de Títulos e Documentos da sede da Parte destinatária, e, a não ser que de outra forma tenha sido designado, previamente e por escrito, por alguma das Partes, deverão ser destinados conforme segue:</w:t>
      </w:r>
    </w:p>
    <w:p w14:paraId="028D3F5E" w14:textId="77777777" w:rsidR="00601028" w:rsidRPr="00D420FE" w:rsidRDefault="00601028" w:rsidP="00601028">
      <w:pPr>
        <w:pStyle w:val="MM1"/>
        <w:numPr>
          <w:ilvl w:val="0"/>
          <w:numId w:val="0"/>
        </w:numPr>
        <w:spacing w:line="300" w:lineRule="auto"/>
        <w:ind w:left="705"/>
        <w:rPr>
          <w:rFonts w:ascii="Times New Roman" w:hAnsi="Times New Roman"/>
          <w:sz w:val="22"/>
          <w:szCs w:val="22"/>
        </w:rPr>
      </w:pPr>
    </w:p>
    <w:p w14:paraId="7FC4A9EC" w14:textId="77777777" w:rsidR="00601028" w:rsidRPr="00D420FE" w:rsidRDefault="00601028" w:rsidP="00541008">
      <w:pPr>
        <w:keepNext/>
        <w:numPr>
          <w:ilvl w:val="0"/>
          <w:numId w:val="35"/>
        </w:numPr>
        <w:tabs>
          <w:tab w:val="left" w:pos="1418"/>
        </w:tabs>
        <w:adjustRightInd w:val="0"/>
        <w:spacing w:line="300" w:lineRule="auto"/>
        <w:ind w:hanging="716"/>
        <w:jc w:val="both"/>
        <w:rPr>
          <w:rFonts w:ascii="Times New Roman" w:hAnsi="Times New Roman" w:cs="Times New Roman"/>
          <w:u w:val="single"/>
        </w:rPr>
      </w:pPr>
      <w:r w:rsidRPr="00D420FE">
        <w:rPr>
          <w:rFonts w:ascii="Times New Roman" w:hAnsi="Times New Roman" w:cs="Times New Roman"/>
          <w:u w:val="single"/>
        </w:rPr>
        <w:t xml:space="preserve">Para </w:t>
      </w:r>
      <w:r w:rsidRPr="00D420FE">
        <w:rPr>
          <w:rFonts w:ascii="Times New Roman" w:hAnsi="Times New Roman" w:cs="Times New Roman"/>
          <w:u w:val="single"/>
          <w:lang w:eastAsia="pt-BR"/>
        </w:rPr>
        <w:t>as Companhias:</w:t>
      </w:r>
    </w:p>
    <w:p w14:paraId="36B7CC75" w14:textId="77777777" w:rsidR="00601028" w:rsidRPr="00D420FE" w:rsidRDefault="00601028" w:rsidP="00E922B8">
      <w:pPr>
        <w:pStyle w:val="Corpodetexto"/>
        <w:spacing w:before="0" w:line="300" w:lineRule="auto"/>
        <w:ind w:left="1418" w:firstLine="0"/>
        <w:rPr>
          <w:rFonts w:ascii="Times New Roman" w:hAnsi="Times New Roman" w:cs="Times New Roman"/>
          <w:b/>
        </w:rPr>
      </w:pPr>
      <w:r w:rsidRPr="00D420FE">
        <w:rPr>
          <w:rFonts w:ascii="Times New Roman" w:hAnsi="Times New Roman" w:cs="Times New Roman"/>
        </w:rPr>
        <w:t>Rua Rio de Janeiro, nº 2.809, Quadra 10, Lote 3, CEP 78850-000</w:t>
      </w:r>
    </w:p>
    <w:p w14:paraId="442B6983" w14:textId="77777777" w:rsidR="00601028" w:rsidRPr="00D420FE" w:rsidRDefault="00601028" w:rsidP="00E922B8">
      <w:pPr>
        <w:pStyle w:val="Corpodetexto"/>
        <w:tabs>
          <w:tab w:val="left" w:pos="567"/>
          <w:tab w:val="left" w:pos="4422"/>
        </w:tabs>
        <w:spacing w:before="0" w:line="300" w:lineRule="auto"/>
        <w:ind w:left="1418" w:firstLine="0"/>
        <w:rPr>
          <w:rFonts w:ascii="Times New Roman" w:hAnsi="Times New Roman" w:cs="Times New Roman"/>
          <w:b/>
        </w:rPr>
      </w:pPr>
      <w:r w:rsidRPr="00D420FE">
        <w:rPr>
          <w:rFonts w:ascii="Times New Roman" w:hAnsi="Times New Roman" w:cs="Times New Roman"/>
        </w:rPr>
        <w:t>Primavera do Leste, Estado</w:t>
      </w:r>
    </w:p>
    <w:p w14:paraId="507BAB98" w14:textId="77777777" w:rsidR="00601028" w:rsidRPr="00D420FE" w:rsidRDefault="00601028" w:rsidP="00E922B8">
      <w:pPr>
        <w:pStyle w:val="Corpodetexto"/>
        <w:spacing w:before="0" w:line="300" w:lineRule="auto"/>
        <w:ind w:left="1418" w:firstLine="0"/>
        <w:rPr>
          <w:rFonts w:ascii="Times New Roman" w:hAnsi="Times New Roman" w:cs="Times New Roman"/>
          <w:b/>
        </w:rPr>
      </w:pPr>
      <w:r w:rsidRPr="00D420FE">
        <w:rPr>
          <w:rFonts w:ascii="Times New Roman" w:hAnsi="Times New Roman" w:cs="Times New Roman"/>
        </w:rPr>
        <w:t>At.: Nilson Gilberto Agostini</w:t>
      </w:r>
    </w:p>
    <w:p w14:paraId="3372BA5D" w14:textId="77777777" w:rsidR="00601028" w:rsidRPr="00D420FE" w:rsidRDefault="00601028" w:rsidP="00E922B8">
      <w:pPr>
        <w:pStyle w:val="Corpodetexto"/>
        <w:spacing w:before="0" w:line="300" w:lineRule="auto"/>
        <w:ind w:left="1418" w:firstLine="0"/>
        <w:rPr>
          <w:rFonts w:ascii="Times New Roman" w:hAnsi="Times New Roman" w:cs="Times New Roman"/>
          <w:b/>
        </w:rPr>
      </w:pPr>
      <w:r w:rsidRPr="00D420FE">
        <w:rPr>
          <w:rFonts w:ascii="Times New Roman" w:hAnsi="Times New Roman" w:cs="Times New Roman"/>
        </w:rPr>
        <w:t>Telefone: (47) 3248-6000</w:t>
      </w:r>
    </w:p>
    <w:p w14:paraId="53645AF3" w14:textId="38481551" w:rsidR="00601028" w:rsidRPr="00D420FE" w:rsidRDefault="00601028" w:rsidP="00E922B8">
      <w:pPr>
        <w:pStyle w:val="Corpodetexto"/>
        <w:tabs>
          <w:tab w:val="left" w:pos="567"/>
          <w:tab w:val="left" w:pos="4422"/>
        </w:tabs>
        <w:spacing w:before="0" w:line="300" w:lineRule="auto"/>
        <w:ind w:left="1418" w:right="74" w:firstLine="0"/>
        <w:rPr>
          <w:rFonts w:ascii="Times New Roman" w:hAnsi="Times New Roman" w:cs="Times New Roman"/>
          <w:b/>
          <w:bCs/>
        </w:rPr>
      </w:pPr>
      <w:r w:rsidRPr="00D420FE">
        <w:rPr>
          <w:rFonts w:ascii="Times New Roman" w:hAnsi="Times New Roman" w:cs="Times New Roman"/>
        </w:rPr>
        <w:t>E-mail: nilson.agostini@</w:t>
      </w:r>
      <w:r w:rsidR="00F523FC">
        <w:rPr>
          <w:rFonts w:ascii="Times New Roman" w:hAnsi="Times New Roman" w:cs="Times New Roman"/>
        </w:rPr>
        <w:t>agrocompetence.com</w:t>
      </w:r>
    </w:p>
    <w:p w14:paraId="4C01FBF6" w14:textId="77777777" w:rsidR="00601028" w:rsidRPr="00D420FE" w:rsidRDefault="00601028" w:rsidP="00601028">
      <w:pPr>
        <w:keepNext/>
        <w:tabs>
          <w:tab w:val="left" w:pos="1418"/>
        </w:tabs>
        <w:spacing w:line="300" w:lineRule="auto"/>
        <w:ind w:left="1425"/>
        <w:jc w:val="both"/>
        <w:rPr>
          <w:rFonts w:ascii="Times New Roman" w:hAnsi="Times New Roman" w:cs="Times New Roman"/>
          <w:u w:val="single"/>
          <w:lang w:eastAsia="pt-BR"/>
        </w:rPr>
      </w:pPr>
    </w:p>
    <w:p w14:paraId="032BE47D" w14:textId="77777777" w:rsidR="00601028" w:rsidRPr="00D420FE" w:rsidRDefault="00601028" w:rsidP="00541008">
      <w:pPr>
        <w:keepNext/>
        <w:numPr>
          <w:ilvl w:val="0"/>
          <w:numId w:val="35"/>
        </w:numPr>
        <w:tabs>
          <w:tab w:val="left" w:pos="1418"/>
        </w:tabs>
        <w:adjustRightInd w:val="0"/>
        <w:spacing w:line="300" w:lineRule="auto"/>
        <w:ind w:hanging="716"/>
        <w:jc w:val="both"/>
        <w:rPr>
          <w:rFonts w:ascii="Times New Roman" w:hAnsi="Times New Roman" w:cs="Times New Roman"/>
          <w:u w:val="single"/>
          <w:lang w:eastAsia="pt-BR"/>
        </w:rPr>
      </w:pPr>
      <w:r w:rsidRPr="00D420FE">
        <w:rPr>
          <w:rFonts w:ascii="Times New Roman" w:hAnsi="Times New Roman" w:cs="Times New Roman"/>
          <w:u w:val="single"/>
        </w:rPr>
        <w:t xml:space="preserve">Para o </w:t>
      </w:r>
      <w:r w:rsidRPr="00D420FE">
        <w:rPr>
          <w:rFonts w:ascii="Times New Roman" w:hAnsi="Times New Roman" w:cs="Times New Roman"/>
          <w:u w:val="single"/>
          <w:lang w:eastAsia="pt-BR"/>
        </w:rPr>
        <w:t>Agente Fiduciário:</w:t>
      </w:r>
    </w:p>
    <w:p w14:paraId="45E933E6" w14:textId="77777777" w:rsidR="00601028" w:rsidRPr="00E922B8" w:rsidRDefault="00601028" w:rsidP="00E922B8">
      <w:pPr>
        <w:pStyle w:val="PargrafodaLista"/>
        <w:spacing w:line="300" w:lineRule="auto"/>
        <w:ind w:left="1425" w:hanging="7"/>
        <w:rPr>
          <w:rFonts w:ascii="Times New Roman" w:hAnsi="Times New Roman" w:cs="Times New Roman"/>
          <w:b/>
        </w:rPr>
      </w:pPr>
      <w:r w:rsidRPr="00E922B8">
        <w:rPr>
          <w:rFonts w:ascii="Times New Roman" w:hAnsi="Times New Roman" w:cs="Times New Roman"/>
          <w:b/>
        </w:rPr>
        <w:t>Oliveira Trust Distribuidora de Títulos e Valores Mobiliários S.A.</w:t>
      </w:r>
    </w:p>
    <w:p w14:paraId="1E78EA02" w14:textId="77777777" w:rsidR="00601028" w:rsidRPr="00D420FE" w:rsidRDefault="00601028" w:rsidP="00601028">
      <w:pPr>
        <w:spacing w:line="300" w:lineRule="auto"/>
        <w:ind w:left="1418"/>
        <w:jc w:val="both"/>
        <w:rPr>
          <w:rFonts w:ascii="Times New Roman" w:hAnsi="Times New Roman" w:cs="Times New Roman"/>
          <w:lang w:eastAsia="pt-BR"/>
        </w:rPr>
      </w:pPr>
      <w:r w:rsidRPr="00D420FE">
        <w:rPr>
          <w:rFonts w:ascii="Times New Roman" w:hAnsi="Times New Roman" w:cs="Times New Roman"/>
          <w:lang w:eastAsia="pt-BR"/>
        </w:rPr>
        <w:t>Avenida das Américas, 3434, bloco 7, 2º andar, Barra da Tijuca</w:t>
      </w:r>
    </w:p>
    <w:p w14:paraId="1FB604FA" w14:textId="77777777" w:rsidR="00601028" w:rsidRPr="00D420FE" w:rsidRDefault="00601028" w:rsidP="00601028">
      <w:pPr>
        <w:spacing w:line="300" w:lineRule="auto"/>
        <w:ind w:left="1418"/>
        <w:jc w:val="both"/>
        <w:rPr>
          <w:rFonts w:ascii="Times New Roman" w:hAnsi="Times New Roman" w:cs="Times New Roman"/>
          <w:lang w:eastAsia="pt-BR"/>
        </w:rPr>
      </w:pPr>
      <w:r w:rsidRPr="00D420FE">
        <w:rPr>
          <w:rFonts w:ascii="Times New Roman" w:hAnsi="Times New Roman" w:cs="Times New Roman"/>
          <w:lang w:eastAsia="pt-BR"/>
        </w:rPr>
        <w:t>22640-102</w:t>
      </w:r>
    </w:p>
    <w:p w14:paraId="24E9B1C8" w14:textId="77777777" w:rsidR="00601028" w:rsidRPr="00D420FE" w:rsidRDefault="00601028" w:rsidP="00601028">
      <w:pPr>
        <w:spacing w:line="300" w:lineRule="auto"/>
        <w:ind w:left="1418"/>
        <w:jc w:val="both"/>
        <w:rPr>
          <w:rFonts w:ascii="Times New Roman" w:hAnsi="Times New Roman" w:cs="Times New Roman"/>
          <w:lang w:eastAsia="pt-BR"/>
        </w:rPr>
      </w:pPr>
      <w:r w:rsidRPr="00D420FE">
        <w:rPr>
          <w:rFonts w:ascii="Times New Roman" w:hAnsi="Times New Roman" w:cs="Times New Roman"/>
          <w:lang w:eastAsia="pt-BR"/>
        </w:rPr>
        <w:t xml:space="preserve">Rio de Janeiro / RJ </w:t>
      </w:r>
    </w:p>
    <w:p w14:paraId="3455F9A8" w14:textId="77777777" w:rsidR="00601028" w:rsidRPr="00D420FE" w:rsidRDefault="00601028" w:rsidP="00601028">
      <w:pPr>
        <w:spacing w:line="300" w:lineRule="auto"/>
        <w:ind w:left="1418"/>
        <w:jc w:val="both"/>
        <w:rPr>
          <w:rFonts w:ascii="Times New Roman" w:hAnsi="Times New Roman" w:cs="Times New Roman"/>
          <w:lang w:eastAsia="pt-BR"/>
        </w:rPr>
      </w:pPr>
      <w:r w:rsidRPr="00D420FE">
        <w:rPr>
          <w:rFonts w:ascii="Times New Roman" w:hAnsi="Times New Roman" w:cs="Times New Roman"/>
          <w:lang w:eastAsia="pt-BR"/>
        </w:rPr>
        <w:t xml:space="preserve">At.: Antonio Amaro / Maria Carolina Abrantes </w:t>
      </w:r>
    </w:p>
    <w:p w14:paraId="61577E1E" w14:textId="77777777" w:rsidR="00601028" w:rsidRPr="00D420FE" w:rsidRDefault="00601028" w:rsidP="00601028">
      <w:pPr>
        <w:spacing w:line="300" w:lineRule="auto"/>
        <w:ind w:left="1418"/>
        <w:jc w:val="both"/>
        <w:rPr>
          <w:rFonts w:ascii="Times New Roman" w:hAnsi="Times New Roman" w:cs="Times New Roman"/>
          <w:lang w:eastAsia="pt-BR"/>
        </w:rPr>
      </w:pPr>
      <w:r w:rsidRPr="00D420FE">
        <w:rPr>
          <w:rFonts w:ascii="Times New Roman" w:hAnsi="Times New Roman" w:cs="Times New Roman"/>
          <w:lang w:eastAsia="pt-BR"/>
        </w:rPr>
        <w:t>Telefone: (21) 3514-0000</w:t>
      </w:r>
    </w:p>
    <w:p w14:paraId="748E27CD" w14:textId="77777777" w:rsidR="00601028" w:rsidRPr="00D420FE" w:rsidRDefault="00601028" w:rsidP="00601028">
      <w:pPr>
        <w:spacing w:line="300" w:lineRule="auto"/>
        <w:ind w:left="1418"/>
        <w:jc w:val="both"/>
        <w:rPr>
          <w:rFonts w:ascii="Times New Roman" w:hAnsi="Times New Roman" w:cs="Times New Roman"/>
          <w:lang w:eastAsia="pt-BR"/>
        </w:rPr>
      </w:pPr>
      <w:r w:rsidRPr="00D420FE">
        <w:rPr>
          <w:rFonts w:ascii="Times New Roman" w:hAnsi="Times New Roman" w:cs="Times New Roman"/>
          <w:lang w:eastAsia="pt-BR"/>
        </w:rPr>
        <w:t xml:space="preserve">E-mail: af.controles@oliveiratrust.com.br / af.assembleias@oliveiratrust.com.br </w:t>
      </w:r>
    </w:p>
    <w:p w14:paraId="0C99DAB0" w14:textId="77777777" w:rsidR="00601028" w:rsidRPr="00D420FE" w:rsidRDefault="00601028" w:rsidP="00601028">
      <w:pPr>
        <w:spacing w:line="300" w:lineRule="auto"/>
        <w:ind w:left="1418"/>
        <w:jc w:val="both"/>
        <w:rPr>
          <w:rFonts w:ascii="Times New Roman" w:hAnsi="Times New Roman" w:cs="Times New Roman"/>
          <w:color w:val="000000"/>
        </w:rPr>
      </w:pPr>
    </w:p>
    <w:p w14:paraId="0567451E"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comunicações a serem enviadas por qualquer das Partes, nos termos deste Contrato, se feitas por correio eletrônico, serão consideradas recebidas na data de seu envio. Se feitas por correspondência, as comunicações serão consideradas entregues quando recebidas sob protocolo ou com “aviso de recebimento” expedido pelo Correio ou por telegrama.</w:t>
      </w:r>
    </w:p>
    <w:p w14:paraId="65D345B2" w14:textId="77777777" w:rsidR="00601028" w:rsidRPr="00D420FE" w:rsidRDefault="00601028" w:rsidP="00601028">
      <w:pPr>
        <w:pStyle w:val="Remetente"/>
        <w:keepNext/>
        <w:keepLines/>
        <w:spacing w:line="300" w:lineRule="auto"/>
        <w:jc w:val="both"/>
        <w:rPr>
          <w:rFonts w:cs="Times New Roman"/>
          <w:sz w:val="22"/>
          <w:szCs w:val="22"/>
        </w:rPr>
      </w:pPr>
    </w:p>
    <w:p w14:paraId="7525A789"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ALTERAÇÕES DAS OBRIGAÇÕES GARANTIDAS</w:t>
      </w:r>
    </w:p>
    <w:p w14:paraId="409925DC" w14:textId="77777777" w:rsidR="00601028" w:rsidRPr="00D420FE" w:rsidRDefault="00601028" w:rsidP="00601028">
      <w:pPr>
        <w:pStyle w:val="MM1"/>
        <w:numPr>
          <w:ilvl w:val="0"/>
          <w:numId w:val="0"/>
        </w:numPr>
        <w:spacing w:line="300" w:lineRule="auto"/>
        <w:ind w:left="705"/>
        <w:rPr>
          <w:rFonts w:ascii="Times New Roman" w:hAnsi="Times New Roman"/>
          <w:b w:val="0"/>
          <w:bCs w:val="0"/>
          <w:sz w:val="22"/>
          <w:szCs w:val="22"/>
        </w:rPr>
      </w:pPr>
    </w:p>
    <w:p w14:paraId="4E4E42C3" w14:textId="77777777" w:rsidR="00601028" w:rsidRPr="00D420FE" w:rsidRDefault="00601028" w:rsidP="00601028">
      <w:pPr>
        <w:pStyle w:val="mm4"/>
        <w:spacing w:line="300" w:lineRule="auto"/>
        <w:rPr>
          <w:rFonts w:ascii="Times New Roman" w:hAnsi="Times New Roman"/>
          <w:bCs/>
          <w:sz w:val="22"/>
          <w:szCs w:val="22"/>
        </w:rPr>
      </w:pPr>
      <w:r w:rsidRPr="00D420FE">
        <w:rPr>
          <w:rFonts w:ascii="Times New Roman" w:hAnsi="Times New Roman"/>
          <w:bCs/>
          <w:sz w:val="22"/>
          <w:szCs w:val="22"/>
        </w:rPr>
        <w:t xml:space="preserve">As Companhias, nos termos do presente Contrato, e os Direitos Cedidos, permanecerão sujeitos à cessão fiduciária a todo momento até a extinção da garantia nos termos deste Contrato, sem </w:t>
      </w:r>
      <w:r w:rsidRPr="00D420FE">
        <w:rPr>
          <w:rFonts w:ascii="Times New Roman" w:hAnsi="Times New Roman"/>
          <w:bCs/>
          <w:sz w:val="22"/>
          <w:szCs w:val="22"/>
        </w:rPr>
        <w:lastRenderedPageBreak/>
        <w:t>limitação e sem qualquer reserva de direitos contra as Companhias, e independentemente de notificação ou anuência das Companhias, não obstante:</w:t>
      </w:r>
    </w:p>
    <w:p w14:paraId="2B640483"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p>
    <w:p w14:paraId="370DEEFB"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r w:rsidRPr="00D420FE">
        <w:rPr>
          <w:rFonts w:ascii="Times New Roman" w:hAnsi="Times New Roman"/>
          <w:bCs/>
          <w:sz w:val="22"/>
          <w:szCs w:val="22"/>
        </w:rPr>
        <w:t>(i)</w:t>
      </w:r>
      <w:r w:rsidRPr="00D420FE">
        <w:rPr>
          <w:rFonts w:ascii="Times New Roman" w:hAnsi="Times New Roman"/>
          <w:bCs/>
          <w:sz w:val="22"/>
          <w:szCs w:val="22"/>
        </w:rPr>
        <w:tab/>
        <w:t>qualquer renovação, novação (com ou sem alteração de remuneração), prorrogação, aditamento, modificação, alteração do prazo, forma, local, valor ou moeda de pagamento das Obrigações Garantidas;</w:t>
      </w:r>
    </w:p>
    <w:p w14:paraId="2C95E169"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p>
    <w:p w14:paraId="0CF544E7"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r w:rsidRPr="00D420FE">
        <w:rPr>
          <w:rFonts w:ascii="Times New Roman" w:hAnsi="Times New Roman"/>
          <w:bCs/>
          <w:sz w:val="22"/>
          <w:szCs w:val="22"/>
        </w:rPr>
        <w:t>(</w:t>
      </w:r>
      <w:proofErr w:type="spellStart"/>
      <w:r w:rsidRPr="00D420FE">
        <w:rPr>
          <w:rFonts w:ascii="Times New Roman" w:hAnsi="Times New Roman"/>
          <w:bCs/>
          <w:sz w:val="22"/>
          <w:szCs w:val="22"/>
        </w:rPr>
        <w:t>ii</w:t>
      </w:r>
      <w:proofErr w:type="spellEnd"/>
      <w:r w:rsidRPr="00D420FE">
        <w:rPr>
          <w:rFonts w:ascii="Times New Roman" w:hAnsi="Times New Roman"/>
          <w:bCs/>
          <w:sz w:val="22"/>
          <w:szCs w:val="22"/>
        </w:rPr>
        <w:t>)</w:t>
      </w:r>
      <w:r w:rsidRPr="00D420FE">
        <w:rPr>
          <w:rFonts w:ascii="Times New Roman" w:hAnsi="Times New Roman"/>
          <w:bCs/>
          <w:sz w:val="22"/>
          <w:szCs w:val="22"/>
        </w:rPr>
        <w:tab/>
        <w:t>qualquer restituição ou quitação parcial das Obrigações Garantidas ou qualquer invalidade parcial ou inexequibilidade de quaisquer dos documentos da operação;</w:t>
      </w:r>
    </w:p>
    <w:p w14:paraId="3860F788"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p>
    <w:p w14:paraId="7B04FD49"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r w:rsidRPr="00D420FE">
        <w:rPr>
          <w:rFonts w:ascii="Times New Roman" w:hAnsi="Times New Roman"/>
          <w:bCs/>
          <w:sz w:val="22"/>
          <w:szCs w:val="22"/>
        </w:rPr>
        <w:t>(</w:t>
      </w:r>
      <w:proofErr w:type="spellStart"/>
      <w:r w:rsidRPr="00D420FE">
        <w:rPr>
          <w:rFonts w:ascii="Times New Roman" w:hAnsi="Times New Roman"/>
          <w:bCs/>
          <w:sz w:val="22"/>
          <w:szCs w:val="22"/>
        </w:rPr>
        <w:t>iii</w:t>
      </w:r>
      <w:proofErr w:type="spellEnd"/>
      <w:r w:rsidRPr="00D420FE">
        <w:rPr>
          <w:rFonts w:ascii="Times New Roman" w:hAnsi="Times New Roman"/>
          <w:bCs/>
          <w:sz w:val="22"/>
          <w:szCs w:val="22"/>
        </w:rPr>
        <w:t>)</w:t>
      </w:r>
      <w:r w:rsidRPr="00D420FE">
        <w:rPr>
          <w:rFonts w:ascii="Times New Roman" w:hAnsi="Times New Roman"/>
          <w:bCs/>
          <w:sz w:val="22"/>
          <w:szCs w:val="22"/>
        </w:rPr>
        <w:tab/>
        <w:t>qualquer ação (ou omissão) do Agente Fiduciário, transação, renúncia no exercício de qualquer direito, poder ou prerrogativa e prorrogação do prazo de execução de qualquer direito, contidos nos documentos relacionados às Obrigações Garantidas ou nos termos da legislação aplicável; e/ou</w:t>
      </w:r>
    </w:p>
    <w:p w14:paraId="0975D468"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p>
    <w:p w14:paraId="08624911" w14:textId="77777777" w:rsidR="00601028" w:rsidRPr="00D420FE" w:rsidRDefault="00601028" w:rsidP="00601028">
      <w:pPr>
        <w:pStyle w:val="mm4"/>
        <w:numPr>
          <w:ilvl w:val="0"/>
          <w:numId w:val="0"/>
        </w:numPr>
        <w:spacing w:line="300" w:lineRule="auto"/>
        <w:ind w:left="705"/>
        <w:rPr>
          <w:rFonts w:ascii="Times New Roman" w:hAnsi="Times New Roman"/>
          <w:bCs/>
          <w:sz w:val="22"/>
          <w:szCs w:val="22"/>
        </w:rPr>
      </w:pPr>
      <w:r w:rsidRPr="00D420FE">
        <w:rPr>
          <w:rFonts w:ascii="Times New Roman" w:hAnsi="Times New Roman"/>
          <w:bCs/>
          <w:sz w:val="22"/>
          <w:szCs w:val="22"/>
        </w:rPr>
        <w:t>(</w:t>
      </w:r>
      <w:proofErr w:type="spellStart"/>
      <w:r w:rsidRPr="00D420FE">
        <w:rPr>
          <w:rFonts w:ascii="Times New Roman" w:hAnsi="Times New Roman"/>
          <w:bCs/>
          <w:sz w:val="22"/>
          <w:szCs w:val="22"/>
        </w:rPr>
        <w:t>iv</w:t>
      </w:r>
      <w:proofErr w:type="spellEnd"/>
      <w:r w:rsidRPr="00D420FE">
        <w:rPr>
          <w:rFonts w:ascii="Times New Roman" w:hAnsi="Times New Roman"/>
          <w:bCs/>
          <w:sz w:val="22"/>
          <w:szCs w:val="22"/>
        </w:rPr>
        <w:t>)</w:t>
      </w:r>
      <w:r w:rsidRPr="00D420FE">
        <w:rPr>
          <w:rFonts w:ascii="Times New Roman" w:hAnsi="Times New Roman"/>
          <w:bCs/>
          <w:sz w:val="22"/>
          <w:szCs w:val="22"/>
        </w:rPr>
        <w:tab/>
        <w:t>a venda, permuta, renúncia, restituição, liberação ou quitação de qualquer outra garantia, direito de compensação ou outro direito de garantia real a qualquer tempo detido pelo Agente Fiduciário (de forma direta ou indireta) para o pagamento parcial das Obrigações Garantidas.</w:t>
      </w:r>
    </w:p>
    <w:p w14:paraId="3D99B5E4" w14:textId="77777777" w:rsidR="00601028" w:rsidRPr="00D420FE" w:rsidRDefault="00601028" w:rsidP="00601028">
      <w:pPr>
        <w:pStyle w:val="MM1"/>
        <w:numPr>
          <w:ilvl w:val="0"/>
          <w:numId w:val="0"/>
        </w:numPr>
        <w:spacing w:line="300" w:lineRule="auto"/>
        <w:ind w:left="705"/>
        <w:rPr>
          <w:rFonts w:ascii="Times New Roman" w:hAnsi="Times New Roman"/>
          <w:b w:val="0"/>
          <w:bCs w:val="0"/>
          <w:sz w:val="22"/>
          <w:szCs w:val="22"/>
        </w:rPr>
      </w:pPr>
    </w:p>
    <w:p w14:paraId="4CE3C5D1"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DISPOSIÇÕES GERAIS</w:t>
      </w:r>
    </w:p>
    <w:p w14:paraId="5928C288" w14:textId="77777777" w:rsidR="00601028" w:rsidRPr="00D420FE" w:rsidRDefault="00601028" w:rsidP="00601028">
      <w:pPr>
        <w:pStyle w:val="Remetente"/>
        <w:spacing w:line="300" w:lineRule="auto"/>
        <w:jc w:val="center"/>
        <w:rPr>
          <w:rFonts w:cs="Times New Roman"/>
          <w:b/>
          <w:smallCaps/>
          <w:sz w:val="22"/>
          <w:szCs w:val="22"/>
        </w:rPr>
      </w:pPr>
    </w:p>
    <w:p w14:paraId="0BBBD2EC" w14:textId="77777777" w:rsidR="00601028" w:rsidRPr="00D420FE" w:rsidRDefault="00601028" w:rsidP="00601028">
      <w:pPr>
        <w:pStyle w:val="mm4"/>
        <w:spacing w:line="300" w:lineRule="auto"/>
        <w:rPr>
          <w:rFonts w:ascii="Times New Roman" w:hAnsi="Times New Roman"/>
          <w:sz w:val="22"/>
          <w:szCs w:val="22"/>
        </w:rPr>
      </w:pPr>
      <w:r w:rsidRPr="00E922B8">
        <w:rPr>
          <w:rFonts w:ascii="Times New Roman" w:hAnsi="Times New Roman"/>
          <w:sz w:val="22"/>
          <w:szCs w:val="22"/>
        </w:rPr>
        <w:t>Cada</w:t>
      </w:r>
      <w:r w:rsidRPr="00D420FE">
        <w:rPr>
          <w:rFonts w:ascii="Times New Roman" w:hAnsi="Times New Roman"/>
          <w:sz w:val="22"/>
          <w:szCs w:val="22"/>
        </w:rPr>
        <w:t xml:space="preserve"> Parte reconhece que: (i) os direitos e recursos previstos neste Contrato, na Escritura, são cumulativos e podem ser exercidos separada ou simultaneamente, em qualquer ordem, e não excluem quaisquer outros direitos e recursos previstos em lei ou em qualquer outro contrato;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a renúncia, por qualquer Parte, a qualquer direito aqui previsto somente será válida se formalizada por escrito; (</w:t>
      </w:r>
      <w:proofErr w:type="spellStart"/>
      <w:r w:rsidRPr="00D420FE">
        <w:rPr>
          <w:rFonts w:ascii="Times New Roman" w:hAnsi="Times New Roman"/>
          <w:sz w:val="22"/>
          <w:szCs w:val="22"/>
        </w:rPr>
        <w:t>iii</w:t>
      </w:r>
      <w:proofErr w:type="spellEnd"/>
      <w:r w:rsidRPr="00D420FE">
        <w:rPr>
          <w:rFonts w:ascii="Times New Roman" w:hAnsi="Times New Roman"/>
          <w:sz w:val="22"/>
          <w:szCs w:val="22"/>
        </w:rPr>
        <w:t>) a renúncia a qualquer direito aqui previsto será interpretada restritivamente, e não será considerada como renúncia de qualquer outro direito; e (</w:t>
      </w:r>
      <w:proofErr w:type="spellStart"/>
      <w:r w:rsidRPr="00D420FE">
        <w:rPr>
          <w:rFonts w:ascii="Times New Roman" w:hAnsi="Times New Roman"/>
          <w:sz w:val="22"/>
          <w:szCs w:val="22"/>
        </w:rPr>
        <w:t>iv</w:t>
      </w:r>
      <w:proofErr w:type="spellEnd"/>
      <w:r w:rsidRPr="00D420FE">
        <w:rPr>
          <w:rFonts w:ascii="Times New Roman" w:hAnsi="Times New Roman"/>
          <w:sz w:val="22"/>
          <w:szCs w:val="22"/>
        </w:rPr>
        <w:t>) a nulidade ou invalidade de qualquer das cláusulas contratuais aqui previstas não prejudicará a validade e eficácia das demais cláusulas e disposições deste Contrato ou dos demais documentos da operação.</w:t>
      </w:r>
    </w:p>
    <w:p w14:paraId="3F975059"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2AF22B0B"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O presente Contrato é vinculante e eficaz a partir de sua celebração e os direitos e as obrigações constituídos por força do presente Contrato obrigam as Partes em caráter irrevogável e irretratável, bem como seus sucessores e/ou cessionários, a qualquer título, sendo certo que: (i) cada Parte será responsável pelos atos e omissões de seus respectivos empregados, administradores ou gerentes, prestadores de serviço, contratados ou prepostos, sob qualquer denominação; e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xml:space="preserve">) as </w:t>
      </w:r>
      <w:r w:rsidRPr="00D420FE">
        <w:rPr>
          <w:rFonts w:ascii="Times New Roman" w:hAnsi="Times New Roman"/>
          <w:bCs/>
          <w:sz w:val="22"/>
          <w:szCs w:val="22"/>
        </w:rPr>
        <w:t>Companhias</w:t>
      </w:r>
      <w:r w:rsidRPr="00D420FE">
        <w:rPr>
          <w:rFonts w:ascii="Times New Roman" w:hAnsi="Times New Roman"/>
          <w:sz w:val="22"/>
          <w:szCs w:val="22"/>
        </w:rPr>
        <w:t xml:space="preserve"> não poderão renunciar, novar e/ou dispor de qualquer dos direitos, garantias e prerrogativas de sua titularidade relativos aos Direitos Cedidos sem a prévia e expressa autorização, por escrito, do Agente Fiduciário.</w:t>
      </w:r>
    </w:p>
    <w:p w14:paraId="276A0E21"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2AACC641"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Não obstante os eventos de vencimento antecipado das Obrigações Garantidas previstos na Escritura, todos os acordos, declarações e garantias previstos neste Contrato permanecerão em pleno vigor e efeito a partir da presente data e permanecerão válidos e exequíveis até o </w:t>
      </w:r>
      <w:r w:rsidRPr="00D420FE">
        <w:rPr>
          <w:rFonts w:ascii="Times New Roman" w:hAnsi="Times New Roman"/>
          <w:sz w:val="22"/>
          <w:szCs w:val="22"/>
        </w:rPr>
        <w:lastRenderedPageBreak/>
        <w:t>cumprimento integral das Obrigações Garantidas.</w:t>
      </w:r>
    </w:p>
    <w:p w14:paraId="413E8348" w14:textId="77777777" w:rsidR="00601028" w:rsidRPr="00D420FE" w:rsidRDefault="00601028" w:rsidP="00601028">
      <w:pPr>
        <w:pStyle w:val="mm4"/>
        <w:numPr>
          <w:ilvl w:val="0"/>
          <w:numId w:val="0"/>
        </w:numPr>
        <w:spacing w:line="300" w:lineRule="auto"/>
        <w:ind w:left="703"/>
        <w:rPr>
          <w:rFonts w:ascii="Times New Roman" w:eastAsia="MS Mincho" w:hAnsi="Times New Roman"/>
          <w:sz w:val="22"/>
          <w:szCs w:val="22"/>
        </w:rPr>
      </w:pPr>
    </w:p>
    <w:p w14:paraId="163F2891"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Partes concordam que, caso, por qualquer motivo, este Contrato venha a ser executado parcialmente, todas as suas condições e cláusulas permanecerão válidas e exequíveis, sem prejuízo de tal execução parcial, até o cumprimento integral das Obrigações Garantidas.</w:t>
      </w:r>
    </w:p>
    <w:p w14:paraId="1003FA20" w14:textId="77777777" w:rsidR="00601028" w:rsidRPr="00D420FE" w:rsidRDefault="00601028" w:rsidP="00601028">
      <w:pPr>
        <w:pStyle w:val="mm4"/>
        <w:numPr>
          <w:ilvl w:val="0"/>
          <w:numId w:val="0"/>
        </w:numPr>
        <w:spacing w:line="300" w:lineRule="auto"/>
        <w:ind w:left="703"/>
        <w:rPr>
          <w:rFonts w:ascii="Times New Roman" w:eastAsia="MS Mincho" w:hAnsi="Times New Roman"/>
          <w:sz w:val="22"/>
          <w:szCs w:val="22"/>
          <w:lang w:eastAsia="ja-JP"/>
        </w:rPr>
      </w:pPr>
    </w:p>
    <w:p w14:paraId="039F60FD"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 não exigência imediata, por qualquer das Partes, em relação ao cumprimento de qualquer das condições aqui pactuadas, constituir-se-á em mera liberalidade da Parte que assim proceder, não podendo de forma alguma ser caracterizada como novação ou precedente invocável pela outra Parte para obstar o cumprimento de suas obrigações.</w:t>
      </w:r>
    </w:p>
    <w:p w14:paraId="145888B4"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23811D1C"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bCs/>
          <w:color w:val="000000"/>
          <w:sz w:val="22"/>
          <w:szCs w:val="22"/>
        </w:rPr>
        <w:t>Todas</w:t>
      </w:r>
      <w:r w:rsidRPr="00D420FE">
        <w:rPr>
          <w:rFonts w:ascii="Times New Roman" w:hAnsi="Times New Roman"/>
          <w:sz w:val="22"/>
          <w:szCs w:val="22"/>
        </w:rPr>
        <w:t xml:space="preserve"> e quaisquer alterações ao presente Contrato somente serão válidas quando celebradas por escrito e assinadas por todas as Partes deste Contrato. </w:t>
      </w:r>
    </w:p>
    <w:p w14:paraId="2B468C19"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4C795527"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w:t>
      </w:r>
      <w:r w:rsidRPr="00D420FE">
        <w:rPr>
          <w:rFonts w:ascii="Times New Roman" w:hAnsi="Times New Roman"/>
          <w:color w:val="000000"/>
          <w:sz w:val="22"/>
          <w:szCs w:val="22"/>
        </w:rPr>
        <w:t xml:space="preserve"> Partes desde já reconhecem que este Contrato constitui título executivo extrajudicial, nos termos do artigo 784, </w:t>
      </w:r>
      <w:r w:rsidRPr="00D420FE">
        <w:rPr>
          <w:rFonts w:ascii="Times New Roman" w:hAnsi="Times New Roman"/>
          <w:sz w:val="22"/>
          <w:szCs w:val="22"/>
        </w:rPr>
        <w:t>inciso III,</w:t>
      </w:r>
      <w:r w:rsidRPr="00D420FE">
        <w:rPr>
          <w:rFonts w:ascii="Times New Roman" w:hAnsi="Times New Roman"/>
          <w:color w:val="000000"/>
          <w:sz w:val="22"/>
          <w:szCs w:val="22"/>
        </w:rPr>
        <w:t xml:space="preserve"> </w:t>
      </w:r>
      <w:r w:rsidRPr="00D420FE">
        <w:rPr>
          <w:rFonts w:ascii="Times New Roman" w:hAnsi="Times New Roman"/>
          <w:sz w:val="22"/>
          <w:szCs w:val="22"/>
        </w:rPr>
        <w:t>da Lei nº 13.105, de 16 de março de 2015 (“</w:t>
      </w:r>
      <w:r w:rsidRPr="00D420FE">
        <w:rPr>
          <w:rFonts w:ascii="Times New Roman" w:hAnsi="Times New Roman"/>
          <w:sz w:val="22"/>
          <w:szCs w:val="22"/>
          <w:u w:val="single"/>
        </w:rPr>
        <w:t>Código de Processo Civil</w:t>
      </w:r>
      <w:r w:rsidRPr="00D420FE">
        <w:rPr>
          <w:rFonts w:ascii="Times New Roman" w:hAnsi="Times New Roman"/>
          <w:color w:val="000000"/>
          <w:sz w:val="22"/>
          <w:szCs w:val="22"/>
        </w:rPr>
        <w:t>”), para todos os fins e efeitos de direito</w:t>
      </w:r>
      <w:r w:rsidRPr="00D420FE">
        <w:rPr>
          <w:rFonts w:ascii="Times New Roman" w:hAnsi="Times New Roman"/>
          <w:sz w:val="22"/>
          <w:szCs w:val="22"/>
        </w:rPr>
        <w:t>.</w:t>
      </w:r>
    </w:p>
    <w:p w14:paraId="65C48A3D" w14:textId="77777777" w:rsidR="00601028" w:rsidRPr="00D420FE" w:rsidRDefault="00601028" w:rsidP="00601028">
      <w:pPr>
        <w:pStyle w:val="mm4"/>
        <w:numPr>
          <w:ilvl w:val="0"/>
          <w:numId w:val="0"/>
        </w:numPr>
        <w:spacing w:line="300" w:lineRule="auto"/>
        <w:rPr>
          <w:rFonts w:ascii="Times New Roman" w:hAnsi="Times New Roman"/>
          <w:sz w:val="22"/>
          <w:szCs w:val="22"/>
        </w:rPr>
      </w:pPr>
    </w:p>
    <w:p w14:paraId="3FF83488"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color w:val="000000"/>
          <w:sz w:val="22"/>
          <w:szCs w:val="22"/>
        </w:rPr>
        <w:t>Para</w:t>
      </w:r>
      <w:r w:rsidRPr="00D420FE">
        <w:rPr>
          <w:rFonts w:ascii="Times New Roman" w:hAnsi="Times New Roman"/>
          <w:sz w:val="22"/>
          <w:szCs w:val="22"/>
        </w:rPr>
        <w:t xml:space="preserve"> os fins deste Contrato, as Partes poderão, a seu critério exclusivo, requerer a execução específica das obrigações aqui assumidas, nos termos do Código de Processo Civil.</w:t>
      </w:r>
    </w:p>
    <w:p w14:paraId="30040E3D"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26A302EB"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Caso qualquer disposição deste Contrato seja considerada inválida, ilegal ou inexequível nos termos da legislação aplicável, tal disposição será ineficaz apenas na medida de referida invalidade, ilegalidade ou inexequibilidade e não deverá afetar quaisquer demais disposições do presente instrumento ou a validade, legalidade ou exequibilidade de referida disposição em qualquer outro foro.</w:t>
      </w:r>
    </w:p>
    <w:p w14:paraId="56B3B328" w14:textId="77777777" w:rsidR="00601028" w:rsidRPr="00D420FE" w:rsidRDefault="00601028" w:rsidP="00601028">
      <w:pPr>
        <w:pStyle w:val="mm4"/>
        <w:numPr>
          <w:ilvl w:val="0"/>
          <w:numId w:val="0"/>
        </w:numPr>
        <w:spacing w:line="300" w:lineRule="auto"/>
        <w:ind w:left="703"/>
        <w:rPr>
          <w:rFonts w:ascii="Times New Roman" w:eastAsia="MS Mincho" w:hAnsi="Times New Roman"/>
          <w:sz w:val="22"/>
          <w:szCs w:val="22"/>
        </w:rPr>
      </w:pPr>
    </w:p>
    <w:p w14:paraId="46ECF1CD"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Quaisquer custos e/ou despesas: (i) comprovadamente incorridos pelo Agente Fiduciário em decorrência de processos, procedimentos e/ou outras medidas judiciais ou extrajudiciais necessárias à salvaguarda de seus direitos e prerrogativas previstos neste Contrato, incluindo custos, taxas, despesas, emolumentos, arbitrais e periciais, ou quaisquer outros encargos relacionados com tais processos, procedimentos ou medidas; e/ou (</w:t>
      </w:r>
      <w:proofErr w:type="spellStart"/>
      <w:r w:rsidRPr="00D420FE">
        <w:rPr>
          <w:rFonts w:ascii="Times New Roman" w:hAnsi="Times New Roman"/>
          <w:sz w:val="22"/>
          <w:szCs w:val="22"/>
        </w:rPr>
        <w:t>ii</w:t>
      </w:r>
      <w:proofErr w:type="spellEnd"/>
      <w:r w:rsidRPr="00D420FE">
        <w:rPr>
          <w:rFonts w:ascii="Times New Roman" w:hAnsi="Times New Roman"/>
          <w:sz w:val="22"/>
          <w:szCs w:val="22"/>
        </w:rPr>
        <w:t xml:space="preserve">) necessários para a execução de quaisquer dos direitos nos termos deste Contrato, serão de responsabilidade das Companhias, devendo o Agente Fiduciário ser reembolsado no prazo de 5 (cinco) dias contados da data de recebimento de notificação nesse sentido a ser enviada pelo Agente Fiduciário às Companhias, acompanhada da respectiva documentação comprobatória da respectiva despesa. O disposto nesta Cláusula não se aplica às eventuais verbas de sucumbência a que o Agente Fiduciário venha a ser condenado em qualquer dos processos ou procedimentos mencionados acima. </w:t>
      </w:r>
    </w:p>
    <w:p w14:paraId="0B05315F" w14:textId="77777777" w:rsidR="00601028" w:rsidRPr="00E922B8" w:rsidRDefault="00601028" w:rsidP="00601028">
      <w:pPr>
        <w:pStyle w:val="PargrafodaLista"/>
        <w:spacing w:line="300" w:lineRule="auto"/>
        <w:rPr>
          <w:rFonts w:ascii="Times New Roman" w:hAnsi="Times New Roman" w:cs="Times New Roman"/>
        </w:rPr>
      </w:pPr>
    </w:p>
    <w:p w14:paraId="6143D291" w14:textId="77777777" w:rsidR="00601028" w:rsidRPr="00D420FE" w:rsidRDefault="00601028" w:rsidP="00601028">
      <w:pPr>
        <w:pStyle w:val="mm4"/>
        <w:rPr>
          <w:rFonts w:ascii="Times New Roman" w:hAnsi="Times New Roman"/>
          <w:sz w:val="22"/>
          <w:szCs w:val="22"/>
        </w:rPr>
      </w:pPr>
      <w:r w:rsidRPr="00D420FE">
        <w:rPr>
          <w:rFonts w:ascii="Times New Roman" w:hAnsi="Times New Roman"/>
          <w:sz w:val="22"/>
          <w:szCs w:val="22"/>
        </w:rPr>
        <w:t xml:space="preserve">Liberdade Econômica: As Partes pactuam que o presente negócio jurídico é celebrado sob a égide da “Declaração de Direitos de Liberdade Econômica”, segundo garantias de livre mercado, conforme previsto na Lei nº 13.874, de 20 de setembro de 2019, conforme alterada, </w:t>
      </w:r>
      <w:r w:rsidRPr="00D420FE">
        <w:rPr>
          <w:rFonts w:ascii="Times New Roman" w:hAnsi="Times New Roman"/>
          <w:sz w:val="22"/>
          <w:szCs w:val="22"/>
        </w:rPr>
        <w:lastRenderedPageBreak/>
        <w:t>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w:t>
      </w:r>
    </w:p>
    <w:p w14:paraId="01F1E257" w14:textId="77777777" w:rsidR="00601028" w:rsidRPr="00E922B8" w:rsidRDefault="00601028" w:rsidP="00601028">
      <w:pPr>
        <w:pStyle w:val="PargrafodaLista"/>
        <w:rPr>
          <w:rFonts w:ascii="Times New Roman" w:hAnsi="Times New Roman" w:cs="Times New Roman"/>
        </w:rPr>
      </w:pPr>
    </w:p>
    <w:p w14:paraId="3784D908"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w:t>
      </w:r>
    </w:p>
    <w:p w14:paraId="7E86CEF0" w14:textId="77777777" w:rsidR="00601028" w:rsidRPr="00E922B8" w:rsidRDefault="00601028" w:rsidP="00601028">
      <w:pPr>
        <w:pStyle w:val="Estilo1"/>
        <w:widowControl w:val="0"/>
        <w:numPr>
          <w:ilvl w:val="0"/>
          <w:numId w:val="0"/>
        </w:numPr>
        <w:spacing w:line="300" w:lineRule="auto"/>
        <w:jc w:val="center"/>
        <w:rPr>
          <w:rFonts w:ascii="Times New Roman" w:hAnsi="Times New Roman"/>
          <w:sz w:val="22"/>
          <w:szCs w:val="22"/>
          <w:lang w:val="pt-BR"/>
        </w:rPr>
      </w:pPr>
    </w:p>
    <w:p w14:paraId="14BDC586"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 xml:space="preserve">LEI APLICÁVEL E </w:t>
      </w:r>
      <w:bookmarkStart w:id="76" w:name="_DV_M203"/>
      <w:bookmarkEnd w:id="76"/>
      <w:r w:rsidRPr="00D420FE">
        <w:rPr>
          <w:rFonts w:ascii="Times New Roman" w:hAnsi="Times New Roman"/>
          <w:sz w:val="22"/>
          <w:szCs w:val="22"/>
        </w:rPr>
        <w:t>FORO</w:t>
      </w:r>
    </w:p>
    <w:p w14:paraId="4F4F74BA" w14:textId="77777777" w:rsidR="00601028" w:rsidRPr="00D420FE" w:rsidRDefault="00601028" w:rsidP="00601028">
      <w:pPr>
        <w:pStyle w:val="Remetente"/>
        <w:widowControl w:val="0"/>
        <w:spacing w:line="300" w:lineRule="auto"/>
        <w:jc w:val="both"/>
        <w:rPr>
          <w:rFonts w:cs="Times New Roman"/>
          <w:sz w:val="22"/>
          <w:szCs w:val="22"/>
        </w:rPr>
      </w:pPr>
    </w:p>
    <w:p w14:paraId="363DF59D" w14:textId="77777777" w:rsidR="00601028" w:rsidRPr="00D420FE" w:rsidRDefault="00601028" w:rsidP="00601028">
      <w:pPr>
        <w:pStyle w:val="mm4"/>
        <w:spacing w:line="300" w:lineRule="auto"/>
        <w:rPr>
          <w:rFonts w:ascii="Times New Roman" w:hAnsi="Times New Roman"/>
          <w:sz w:val="22"/>
          <w:szCs w:val="22"/>
        </w:rPr>
      </w:pPr>
      <w:bookmarkStart w:id="77" w:name="_Hlk31216247"/>
      <w:bookmarkStart w:id="78" w:name="_Hlk12374820"/>
      <w:r w:rsidRPr="00D420FE">
        <w:rPr>
          <w:rFonts w:ascii="Times New Roman" w:hAnsi="Times New Roman"/>
          <w:sz w:val="22"/>
          <w:szCs w:val="22"/>
        </w:rPr>
        <w:t>Este Contrato e os direitos e as obrigações das Partes, dele decorrentes, serão regidos e interpretados de acordo com as leis da República Federativa do Brasil.</w:t>
      </w:r>
      <w:bookmarkEnd w:id="77"/>
    </w:p>
    <w:p w14:paraId="02044D0C" w14:textId="77777777" w:rsidR="00601028" w:rsidRPr="00D420FE" w:rsidRDefault="00601028" w:rsidP="00601028">
      <w:pPr>
        <w:pStyle w:val="mm4"/>
        <w:numPr>
          <w:ilvl w:val="0"/>
          <w:numId w:val="0"/>
        </w:numPr>
        <w:spacing w:line="300" w:lineRule="auto"/>
        <w:ind w:left="703"/>
        <w:rPr>
          <w:rFonts w:ascii="Times New Roman" w:hAnsi="Times New Roman"/>
          <w:sz w:val="22"/>
          <w:szCs w:val="22"/>
        </w:rPr>
      </w:pPr>
    </w:p>
    <w:p w14:paraId="7A0C83FF"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Fica eleito o foro da Comarca de São Paulo, Estado de São Paulo, como exclusivamente competente para dirimir quaisquer dúvidas ou questões controversas oriundas deste Contrato, com exclusão de qualquer outro, por mais privilegiado que seja.</w:t>
      </w:r>
    </w:p>
    <w:p w14:paraId="4D30C825" w14:textId="77777777" w:rsidR="00601028" w:rsidRPr="00E922B8" w:rsidRDefault="00601028" w:rsidP="00601028">
      <w:pPr>
        <w:pStyle w:val="PargrafodaLista"/>
        <w:spacing w:line="300" w:lineRule="auto"/>
        <w:rPr>
          <w:rFonts w:ascii="Times New Roman" w:hAnsi="Times New Roman" w:cs="Times New Roman"/>
        </w:rPr>
      </w:pPr>
    </w:p>
    <w:p w14:paraId="637B239B" w14:textId="77777777" w:rsidR="00601028" w:rsidRPr="00D420FE" w:rsidRDefault="00601028" w:rsidP="00601028">
      <w:pPr>
        <w:pStyle w:val="mm4"/>
        <w:numPr>
          <w:ilvl w:val="0"/>
          <w:numId w:val="0"/>
        </w:numPr>
        <w:spacing w:line="300" w:lineRule="auto"/>
        <w:rPr>
          <w:rFonts w:ascii="Times New Roman" w:hAnsi="Times New Roman"/>
          <w:sz w:val="22"/>
          <w:szCs w:val="22"/>
        </w:rPr>
      </w:pPr>
      <w:bookmarkStart w:id="79" w:name="_DV_M248"/>
      <w:bookmarkStart w:id="80" w:name="_Hlk31113495"/>
      <w:bookmarkEnd w:id="79"/>
      <w:r w:rsidRPr="00D420FE">
        <w:rPr>
          <w:rFonts w:ascii="Times New Roman" w:hAnsi="Times New Roman"/>
          <w:sz w:val="22"/>
          <w:szCs w:val="22"/>
        </w:rPr>
        <w:t>E, por assim estarem justas e contratadas, as Partes firmam o presente Contrato, em caráter irrevogável e irretratável, em formato digital, na presença das 2 (duas) testemunhas abaixo assinadas.</w:t>
      </w:r>
    </w:p>
    <w:p w14:paraId="0611EE4B" w14:textId="77777777" w:rsidR="00601028" w:rsidRPr="00D420FE" w:rsidRDefault="00601028" w:rsidP="00601028">
      <w:pPr>
        <w:pStyle w:val="mm4"/>
        <w:numPr>
          <w:ilvl w:val="0"/>
          <w:numId w:val="0"/>
        </w:numPr>
        <w:spacing w:line="300" w:lineRule="auto"/>
        <w:rPr>
          <w:rFonts w:ascii="Times New Roman" w:hAnsi="Times New Roman"/>
          <w:sz w:val="22"/>
          <w:szCs w:val="22"/>
        </w:rPr>
      </w:pPr>
    </w:p>
    <w:bookmarkEnd w:id="80"/>
    <w:p w14:paraId="78EF65D2" w14:textId="77777777" w:rsidR="00601028" w:rsidRPr="00D420FE" w:rsidRDefault="00601028" w:rsidP="00601028">
      <w:pPr>
        <w:pStyle w:val="mm4"/>
        <w:numPr>
          <w:ilvl w:val="0"/>
          <w:numId w:val="0"/>
        </w:numPr>
        <w:spacing w:line="300" w:lineRule="auto"/>
        <w:jc w:val="center"/>
        <w:rPr>
          <w:rFonts w:ascii="Times New Roman" w:hAnsi="Times New Roman"/>
          <w:sz w:val="22"/>
          <w:szCs w:val="22"/>
        </w:rPr>
      </w:pPr>
      <w:r w:rsidRPr="00D420FE">
        <w:rPr>
          <w:rFonts w:ascii="Times New Roman" w:hAnsi="Times New Roman"/>
          <w:sz w:val="22"/>
          <w:szCs w:val="22"/>
        </w:rPr>
        <w:t>São Paulo, [</w:t>
      </w:r>
      <w:r w:rsidRPr="00E922B8">
        <w:rPr>
          <w:rFonts w:ascii="Times New Roman" w:hAnsi="Times New Roman"/>
          <w:sz w:val="22"/>
          <w:szCs w:val="22"/>
        </w:rPr>
        <w:t>completar]</w:t>
      </w:r>
      <w:r w:rsidRPr="00D420FE">
        <w:rPr>
          <w:rFonts w:ascii="Times New Roman" w:hAnsi="Times New Roman"/>
          <w:sz w:val="22"/>
          <w:szCs w:val="22"/>
        </w:rPr>
        <w:t>.</w:t>
      </w:r>
    </w:p>
    <w:p w14:paraId="13221A6F" w14:textId="77777777" w:rsidR="00601028" w:rsidRPr="00D420FE" w:rsidRDefault="00601028" w:rsidP="00601028">
      <w:pPr>
        <w:pStyle w:val="mm4"/>
        <w:numPr>
          <w:ilvl w:val="0"/>
          <w:numId w:val="0"/>
        </w:numPr>
        <w:spacing w:line="300" w:lineRule="auto"/>
        <w:jc w:val="center"/>
        <w:rPr>
          <w:rFonts w:ascii="Times New Roman" w:hAnsi="Times New Roman"/>
          <w:sz w:val="22"/>
          <w:szCs w:val="22"/>
        </w:rPr>
      </w:pPr>
    </w:p>
    <w:p w14:paraId="1E5CD298" w14:textId="77777777" w:rsidR="00601028" w:rsidRPr="00D420FE" w:rsidRDefault="00601028" w:rsidP="00601028">
      <w:pPr>
        <w:spacing w:line="300" w:lineRule="auto"/>
        <w:ind w:right="76" w:firstLine="302"/>
        <w:jc w:val="center"/>
        <w:rPr>
          <w:rFonts w:ascii="Times New Roman" w:hAnsi="Times New Roman" w:cs="Times New Roman"/>
          <w:i/>
        </w:rPr>
      </w:pPr>
      <w:r w:rsidRPr="00D420FE">
        <w:rPr>
          <w:rFonts w:ascii="Times New Roman" w:hAnsi="Times New Roman" w:cs="Times New Roman"/>
          <w:i/>
        </w:rPr>
        <w:t>(O restante desta página foi intencionalmente deixado em branco.)</w:t>
      </w:r>
    </w:p>
    <w:p w14:paraId="6A07C285" w14:textId="77777777" w:rsidR="00601028" w:rsidRPr="00D420FE" w:rsidRDefault="00601028" w:rsidP="00601028">
      <w:pPr>
        <w:spacing w:line="300" w:lineRule="auto"/>
        <w:ind w:right="76" w:firstLine="302"/>
        <w:jc w:val="center"/>
        <w:rPr>
          <w:rFonts w:ascii="Times New Roman" w:hAnsi="Times New Roman" w:cs="Times New Roman"/>
          <w:i/>
        </w:rPr>
      </w:pPr>
      <w:r w:rsidRPr="00D420FE">
        <w:rPr>
          <w:rFonts w:ascii="Times New Roman" w:eastAsia="Arial Unicode MS" w:hAnsi="Times New Roman" w:cs="Times New Roman"/>
          <w:i/>
          <w:smallCaps/>
        </w:rPr>
        <w:t>(</w:t>
      </w:r>
      <w:r w:rsidRPr="00D420FE">
        <w:rPr>
          <w:rFonts w:ascii="Times New Roman" w:hAnsi="Times New Roman" w:cs="Times New Roman"/>
          <w:i/>
        </w:rPr>
        <w:t>Seguem Páginas de Assinaturas.)</w:t>
      </w:r>
    </w:p>
    <w:p w14:paraId="46BE5616" w14:textId="77777777" w:rsidR="00601028" w:rsidRPr="00E922B8" w:rsidRDefault="00601028" w:rsidP="00601028">
      <w:pPr>
        <w:shd w:val="clear" w:color="auto" w:fill="FFFFFF"/>
        <w:spacing w:line="300" w:lineRule="auto"/>
        <w:jc w:val="both"/>
        <w:rPr>
          <w:rFonts w:ascii="Times New Roman" w:eastAsia="Batang" w:hAnsi="Times New Roman" w:cs="Times New Roman"/>
          <w:i/>
          <w:smallCaps/>
        </w:rPr>
      </w:pPr>
      <w:bookmarkStart w:id="81" w:name="_DV_M207"/>
      <w:bookmarkStart w:id="82" w:name="_DV_M210"/>
      <w:bookmarkStart w:id="83" w:name="_DV_M213"/>
      <w:bookmarkEnd w:id="78"/>
      <w:bookmarkEnd w:id="81"/>
      <w:bookmarkEnd w:id="82"/>
      <w:bookmarkEnd w:id="83"/>
      <w:r w:rsidRPr="00D420FE">
        <w:rPr>
          <w:rFonts w:ascii="Times New Roman" w:hAnsi="Times New Roman" w:cs="Times New Roman"/>
          <w:i/>
        </w:rPr>
        <w:br w:type="page"/>
      </w:r>
      <w:bookmarkStart w:id="84" w:name="_Hlk31383956"/>
      <w:r w:rsidRPr="00D420FE">
        <w:rPr>
          <w:rFonts w:ascii="Times New Roman" w:eastAsia="Arial Unicode MS" w:hAnsi="Times New Roman" w:cs="Times New Roman"/>
          <w:i/>
          <w:iCs/>
          <w:color w:val="000000"/>
        </w:rPr>
        <w:lastRenderedPageBreak/>
        <w:t xml:space="preserve">(Página de Assinaturas do </w:t>
      </w:r>
      <w:r w:rsidRPr="00D420FE">
        <w:rPr>
          <w:rFonts w:ascii="Times New Roman" w:hAnsi="Times New Roman" w:cs="Times New Roman"/>
          <w:i/>
          <w:lang w:eastAsia="x-none"/>
        </w:rPr>
        <w:t xml:space="preserve">Instrumento Particular de Constituição de Garantia de Cessão </w:t>
      </w:r>
      <w:r w:rsidRPr="00D420FE">
        <w:rPr>
          <w:rFonts w:ascii="Times New Roman" w:eastAsia="Arial Unicode MS" w:hAnsi="Times New Roman" w:cs="Times New Roman"/>
          <w:i/>
          <w:iCs/>
          <w:color w:val="000000"/>
        </w:rPr>
        <w:t>Fiduciária</w:t>
      </w:r>
      <w:r w:rsidRPr="00D420FE">
        <w:rPr>
          <w:rFonts w:ascii="Times New Roman" w:hAnsi="Times New Roman" w:cs="Times New Roman"/>
          <w:i/>
          <w:lang w:eastAsia="x-none"/>
        </w:rPr>
        <w:t xml:space="preserve"> de Direitos Creditórios e Outras Avenças</w:t>
      </w:r>
      <w:r w:rsidRPr="00D420FE">
        <w:rPr>
          <w:rFonts w:ascii="Times New Roman" w:eastAsia="Arial Unicode MS" w:hAnsi="Times New Roman" w:cs="Times New Roman"/>
          <w:i/>
          <w:iCs/>
          <w:color w:val="000000"/>
        </w:rPr>
        <w:t xml:space="preserve">, celebrado entre </w:t>
      </w:r>
      <w:bookmarkStart w:id="85" w:name="OLE_LINK7"/>
      <w:bookmarkStart w:id="86" w:name="OLE_LINK8"/>
      <w:proofErr w:type="spellStart"/>
      <w:r w:rsidRPr="00D420FE">
        <w:rPr>
          <w:rFonts w:ascii="Times New Roman" w:eastAsia="Arial Unicode MS" w:hAnsi="Times New Roman" w:cs="Times New Roman"/>
          <w:i/>
          <w:iCs/>
          <w:color w:val="000000"/>
        </w:rPr>
        <w:t>Rech</w:t>
      </w:r>
      <w:proofErr w:type="spellEnd"/>
      <w:r w:rsidRPr="00D420FE">
        <w:rPr>
          <w:rFonts w:ascii="Times New Roman" w:eastAsia="Arial Unicode MS" w:hAnsi="Times New Roman" w:cs="Times New Roman"/>
          <w:i/>
          <w:iCs/>
          <w:color w:val="000000"/>
        </w:rPr>
        <w:t xml:space="preserve"> Agrícola S.A., [</w:t>
      </w:r>
      <w:r w:rsidRPr="00E922B8">
        <w:rPr>
          <w:rFonts w:ascii="Times New Roman" w:eastAsia="Arial Unicode MS" w:hAnsi="Times New Roman" w:cs="Times New Roman"/>
          <w:b/>
          <w:bCs/>
          <w:i/>
          <w:iCs/>
          <w:color w:val="000000"/>
        </w:rPr>
        <w:t>fiduciante</w:t>
      </w:r>
      <w:r w:rsidRPr="00D420FE">
        <w:rPr>
          <w:rFonts w:ascii="Times New Roman" w:eastAsia="Arial Unicode MS" w:hAnsi="Times New Roman" w:cs="Times New Roman"/>
          <w:i/>
          <w:iCs/>
          <w:color w:val="000000"/>
        </w:rPr>
        <w:t xml:space="preserve">] e </w:t>
      </w:r>
      <w:bookmarkEnd w:id="85"/>
      <w:bookmarkEnd w:id="86"/>
      <w:r w:rsidRPr="00D420FE">
        <w:rPr>
          <w:rFonts w:ascii="Times New Roman" w:eastAsia="Arial Unicode MS" w:hAnsi="Times New Roman" w:cs="Times New Roman"/>
          <w:i/>
          <w:iCs/>
          <w:color w:val="000000"/>
        </w:rPr>
        <w:t>a Oliveira Trust Distribuidora de Títulos e Valores Mobiliários S.A.)</w:t>
      </w:r>
      <w:bookmarkEnd w:id="84"/>
    </w:p>
    <w:p w14:paraId="0EF967CE" w14:textId="77777777" w:rsidR="00601028" w:rsidRPr="00D420FE" w:rsidRDefault="00601028" w:rsidP="00601028">
      <w:pPr>
        <w:shd w:val="clear" w:color="auto" w:fill="FFFFFF"/>
        <w:spacing w:line="300" w:lineRule="auto"/>
        <w:rPr>
          <w:rFonts w:ascii="Times New Roman" w:hAnsi="Times New Roman" w:cs="Times New Roman"/>
        </w:rPr>
      </w:pPr>
    </w:p>
    <w:p w14:paraId="11100D33" w14:textId="77777777" w:rsidR="00601028" w:rsidRPr="00D420FE" w:rsidRDefault="00601028" w:rsidP="00601028">
      <w:pPr>
        <w:shd w:val="clear" w:color="auto" w:fill="FFFFFF"/>
        <w:spacing w:line="300" w:lineRule="auto"/>
        <w:jc w:val="center"/>
        <w:rPr>
          <w:rFonts w:ascii="Times New Roman" w:hAnsi="Times New Roman" w:cs="Times New Roman"/>
        </w:rPr>
      </w:pPr>
      <w:bookmarkStart w:id="87" w:name="_Hlk90973972"/>
      <w:bookmarkStart w:id="88" w:name="_Hlk31383985"/>
      <w:r w:rsidRPr="00D420FE">
        <w:rPr>
          <w:rFonts w:ascii="Times New Roman" w:hAnsi="Times New Roman" w:cs="Times New Roman"/>
          <w:b/>
          <w:bCs/>
          <w:smallCaps/>
        </w:rPr>
        <w:t>RECH AGRÍCOLA S.A.</w:t>
      </w:r>
    </w:p>
    <w:p w14:paraId="2FD71C52" w14:textId="77777777" w:rsidR="00601028" w:rsidRPr="00D420FE" w:rsidRDefault="00601028" w:rsidP="00601028">
      <w:pPr>
        <w:shd w:val="clear" w:color="auto" w:fill="FFFFFF"/>
        <w:spacing w:line="300" w:lineRule="auto"/>
        <w:jc w:val="center"/>
        <w:rPr>
          <w:rFonts w:ascii="Times New Roman" w:hAnsi="Times New Roman" w:cs="Times New Roman"/>
          <w:i/>
          <w:iCs/>
        </w:rPr>
      </w:pPr>
      <w:r w:rsidRPr="00E922B8">
        <w:rPr>
          <w:rFonts w:ascii="Times New Roman" w:hAnsi="Times New Roman" w:cs="Times New Roman"/>
          <w:i/>
          <w:iCs/>
        </w:rPr>
        <w:t>[trata-se de minuta à Escritura de Emissão de Debêntures, a ser assinado oportunamente]</w:t>
      </w:r>
    </w:p>
    <w:p w14:paraId="6A663181" w14:textId="77777777" w:rsidR="00601028" w:rsidRPr="00D420FE" w:rsidRDefault="00601028" w:rsidP="00601028">
      <w:pPr>
        <w:shd w:val="clear" w:color="auto" w:fill="FFFFFF"/>
        <w:spacing w:line="300" w:lineRule="auto"/>
        <w:rPr>
          <w:rFonts w:ascii="Times New Roman" w:hAnsi="Times New Roman" w:cs="Times New Roman"/>
        </w:rPr>
      </w:pPr>
    </w:p>
    <w:tbl>
      <w:tblPr>
        <w:tblW w:w="9240" w:type="dxa"/>
        <w:tblInd w:w="108" w:type="dxa"/>
        <w:tblLayout w:type="fixed"/>
        <w:tblLook w:val="0000" w:firstRow="0" w:lastRow="0" w:firstColumn="0" w:lastColumn="0" w:noHBand="0" w:noVBand="0"/>
      </w:tblPr>
      <w:tblGrid>
        <w:gridCol w:w="4320"/>
        <w:gridCol w:w="468"/>
        <w:gridCol w:w="4452"/>
      </w:tblGrid>
      <w:tr w:rsidR="00601028" w:rsidRPr="00D420FE" w14:paraId="1BF5C5AD" w14:textId="77777777" w:rsidTr="000F6B46">
        <w:tc>
          <w:tcPr>
            <w:tcW w:w="4320" w:type="dxa"/>
            <w:tcBorders>
              <w:top w:val="single" w:sz="4" w:space="0" w:color="000000"/>
            </w:tcBorders>
          </w:tcPr>
          <w:p w14:paraId="6D861926"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Nome: </w:t>
            </w:r>
          </w:p>
        </w:tc>
        <w:tc>
          <w:tcPr>
            <w:tcW w:w="468" w:type="dxa"/>
          </w:tcPr>
          <w:p w14:paraId="4C7FA73D" w14:textId="77777777" w:rsidR="00601028" w:rsidRPr="00D420FE" w:rsidRDefault="00601028" w:rsidP="000F6B46">
            <w:pPr>
              <w:shd w:val="clear" w:color="auto" w:fill="FFFFFF"/>
              <w:spacing w:line="300" w:lineRule="auto"/>
              <w:rPr>
                <w:rFonts w:ascii="Times New Roman" w:hAnsi="Times New Roman" w:cs="Times New Roman"/>
              </w:rPr>
            </w:pPr>
          </w:p>
        </w:tc>
        <w:tc>
          <w:tcPr>
            <w:tcW w:w="4452" w:type="dxa"/>
            <w:tcBorders>
              <w:top w:val="single" w:sz="4" w:space="0" w:color="000000"/>
            </w:tcBorders>
          </w:tcPr>
          <w:p w14:paraId="583FA04E"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Nome: </w:t>
            </w:r>
          </w:p>
        </w:tc>
      </w:tr>
      <w:tr w:rsidR="00601028" w:rsidRPr="00D420FE" w14:paraId="54F33287" w14:textId="77777777" w:rsidTr="000F6B46">
        <w:tc>
          <w:tcPr>
            <w:tcW w:w="4320" w:type="dxa"/>
          </w:tcPr>
          <w:p w14:paraId="3EAD428F"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Cargo: </w:t>
            </w:r>
          </w:p>
          <w:p w14:paraId="17DF3115"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E-mail: </w:t>
            </w:r>
          </w:p>
          <w:p w14:paraId="686AB0E4"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CPF: </w:t>
            </w:r>
          </w:p>
        </w:tc>
        <w:tc>
          <w:tcPr>
            <w:tcW w:w="468" w:type="dxa"/>
          </w:tcPr>
          <w:p w14:paraId="601118DB" w14:textId="77777777" w:rsidR="00601028" w:rsidRPr="00D420FE" w:rsidRDefault="00601028" w:rsidP="000F6B46">
            <w:pPr>
              <w:shd w:val="clear" w:color="auto" w:fill="FFFFFF"/>
              <w:spacing w:line="300" w:lineRule="auto"/>
              <w:rPr>
                <w:rFonts w:ascii="Times New Roman" w:hAnsi="Times New Roman" w:cs="Times New Roman"/>
              </w:rPr>
            </w:pPr>
          </w:p>
        </w:tc>
        <w:tc>
          <w:tcPr>
            <w:tcW w:w="4452" w:type="dxa"/>
          </w:tcPr>
          <w:p w14:paraId="0AF37755"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Cargo: </w:t>
            </w:r>
          </w:p>
          <w:p w14:paraId="3935AF54"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E-mail: </w:t>
            </w:r>
          </w:p>
          <w:p w14:paraId="5B93ECE0"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CPF:</w:t>
            </w:r>
          </w:p>
        </w:tc>
      </w:tr>
    </w:tbl>
    <w:p w14:paraId="10E64721" w14:textId="77777777" w:rsidR="00601028" w:rsidRPr="00D420FE" w:rsidRDefault="00601028" w:rsidP="00601028">
      <w:pPr>
        <w:shd w:val="clear" w:color="auto" w:fill="FFFFFF"/>
        <w:spacing w:line="300" w:lineRule="auto"/>
        <w:rPr>
          <w:rFonts w:ascii="Times New Roman" w:hAnsi="Times New Roman" w:cs="Times New Roman"/>
          <w:b/>
          <w:smallCaps/>
          <w:color w:val="000000"/>
        </w:rPr>
      </w:pPr>
    </w:p>
    <w:p w14:paraId="6D43678C" w14:textId="77777777" w:rsidR="00601028" w:rsidRPr="00D420FE" w:rsidRDefault="00601028" w:rsidP="00601028">
      <w:pPr>
        <w:shd w:val="clear" w:color="auto" w:fill="FFFFFF"/>
        <w:spacing w:line="300" w:lineRule="auto"/>
        <w:rPr>
          <w:rFonts w:ascii="Times New Roman" w:hAnsi="Times New Roman" w:cs="Times New Roman"/>
          <w:b/>
          <w:smallCaps/>
          <w:color w:val="000000"/>
        </w:rPr>
      </w:pPr>
    </w:p>
    <w:p w14:paraId="4DE8464B" w14:textId="77777777" w:rsidR="00601028" w:rsidRPr="00D420FE" w:rsidRDefault="00601028" w:rsidP="00601028">
      <w:pPr>
        <w:shd w:val="clear" w:color="auto" w:fill="FFFFFF"/>
        <w:spacing w:line="300" w:lineRule="auto"/>
        <w:jc w:val="center"/>
        <w:rPr>
          <w:rFonts w:ascii="Times New Roman" w:hAnsi="Times New Roman" w:cs="Times New Roman"/>
          <w:b/>
          <w:smallCaps/>
          <w:color w:val="000000"/>
          <w:u w:val="double"/>
        </w:rPr>
      </w:pPr>
      <w:r w:rsidRPr="00D420FE">
        <w:rPr>
          <w:rFonts w:ascii="Times New Roman" w:hAnsi="Times New Roman" w:cs="Times New Roman"/>
          <w:b/>
          <w:bCs/>
        </w:rPr>
        <w:t>[Fiduciante]</w:t>
      </w:r>
    </w:p>
    <w:p w14:paraId="62DD7C64" w14:textId="77777777" w:rsidR="00601028" w:rsidRPr="00D420FE" w:rsidRDefault="00601028" w:rsidP="00601028">
      <w:pPr>
        <w:shd w:val="clear" w:color="auto" w:fill="FFFFFF"/>
        <w:spacing w:line="300" w:lineRule="auto"/>
        <w:jc w:val="center"/>
        <w:rPr>
          <w:rFonts w:ascii="Times New Roman" w:hAnsi="Times New Roman" w:cs="Times New Roman"/>
        </w:rPr>
      </w:pPr>
      <w:bookmarkStart w:id="89" w:name="_DV_M108"/>
      <w:bookmarkEnd w:id="89"/>
      <w:r w:rsidRPr="00E922B8">
        <w:rPr>
          <w:rFonts w:ascii="Times New Roman" w:hAnsi="Times New Roman" w:cs="Times New Roman"/>
          <w:i/>
          <w:iCs/>
        </w:rPr>
        <w:t>[trata-se de minuta à Escritura de Emissão de Debêntures, a ser assinado oportunamente]</w:t>
      </w:r>
    </w:p>
    <w:p w14:paraId="65F9FDAA" w14:textId="77777777" w:rsidR="00601028" w:rsidRPr="00D420FE" w:rsidRDefault="00601028" w:rsidP="00601028">
      <w:pPr>
        <w:shd w:val="clear" w:color="auto" w:fill="FFFFFF"/>
        <w:spacing w:line="300" w:lineRule="auto"/>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320"/>
        <w:gridCol w:w="468"/>
        <w:gridCol w:w="4452"/>
      </w:tblGrid>
      <w:tr w:rsidR="00601028" w:rsidRPr="00D420FE" w14:paraId="4ECA0139" w14:textId="77777777" w:rsidTr="000F6B46">
        <w:tc>
          <w:tcPr>
            <w:tcW w:w="4320" w:type="dxa"/>
            <w:tcBorders>
              <w:top w:val="single" w:sz="4" w:space="0" w:color="000000"/>
            </w:tcBorders>
          </w:tcPr>
          <w:p w14:paraId="42854DD5"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Nome: </w:t>
            </w:r>
          </w:p>
        </w:tc>
        <w:tc>
          <w:tcPr>
            <w:tcW w:w="468" w:type="dxa"/>
          </w:tcPr>
          <w:p w14:paraId="0F07AD83" w14:textId="77777777" w:rsidR="00601028" w:rsidRPr="00D420FE" w:rsidRDefault="00601028" w:rsidP="000F6B46">
            <w:pPr>
              <w:shd w:val="clear" w:color="auto" w:fill="FFFFFF"/>
              <w:spacing w:line="300" w:lineRule="auto"/>
              <w:rPr>
                <w:rFonts w:ascii="Times New Roman" w:hAnsi="Times New Roman" w:cs="Times New Roman"/>
              </w:rPr>
            </w:pPr>
          </w:p>
        </w:tc>
        <w:tc>
          <w:tcPr>
            <w:tcW w:w="4452" w:type="dxa"/>
            <w:tcBorders>
              <w:top w:val="single" w:sz="4" w:space="0" w:color="000000"/>
            </w:tcBorders>
          </w:tcPr>
          <w:p w14:paraId="349838DB"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Nome: </w:t>
            </w:r>
          </w:p>
        </w:tc>
      </w:tr>
      <w:tr w:rsidR="00601028" w:rsidRPr="00D420FE" w14:paraId="33E4EF70" w14:textId="77777777" w:rsidTr="000F6B46">
        <w:tc>
          <w:tcPr>
            <w:tcW w:w="4320" w:type="dxa"/>
          </w:tcPr>
          <w:p w14:paraId="369DD57A"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Cargo: </w:t>
            </w:r>
          </w:p>
          <w:p w14:paraId="60138721"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E-mail: </w:t>
            </w:r>
          </w:p>
          <w:p w14:paraId="6833E6B6"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CPF: </w:t>
            </w:r>
          </w:p>
        </w:tc>
        <w:tc>
          <w:tcPr>
            <w:tcW w:w="468" w:type="dxa"/>
          </w:tcPr>
          <w:p w14:paraId="2A26B946" w14:textId="77777777" w:rsidR="00601028" w:rsidRPr="00D420FE" w:rsidRDefault="00601028" w:rsidP="000F6B46">
            <w:pPr>
              <w:shd w:val="clear" w:color="auto" w:fill="FFFFFF"/>
              <w:spacing w:line="300" w:lineRule="auto"/>
              <w:rPr>
                <w:rFonts w:ascii="Times New Roman" w:hAnsi="Times New Roman" w:cs="Times New Roman"/>
              </w:rPr>
            </w:pPr>
          </w:p>
        </w:tc>
        <w:tc>
          <w:tcPr>
            <w:tcW w:w="4452" w:type="dxa"/>
          </w:tcPr>
          <w:p w14:paraId="2A9E6E26"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Cargo: </w:t>
            </w:r>
          </w:p>
          <w:p w14:paraId="1AF478BB"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E-mail: </w:t>
            </w:r>
          </w:p>
          <w:p w14:paraId="2FC85801"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CPF:</w:t>
            </w:r>
          </w:p>
        </w:tc>
      </w:tr>
      <w:bookmarkEnd w:id="87"/>
    </w:tbl>
    <w:p w14:paraId="70C263B1" w14:textId="77777777" w:rsidR="00601028" w:rsidRPr="00D420FE" w:rsidRDefault="00601028" w:rsidP="00601028">
      <w:pPr>
        <w:shd w:val="clear" w:color="auto" w:fill="FFFFFF"/>
        <w:spacing w:line="300" w:lineRule="auto"/>
        <w:rPr>
          <w:rFonts w:ascii="Times New Roman" w:hAnsi="Times New Roman" w:cs="Times New Roman"/>
        </w:rPr>
      </w:pPr>
    </w:p>
    <w:p w14:paraId="6C776C7E" w14:textId="77777777" w:rsidR="00601028" w:rsidRPr="00D420FE" w:rsidRDefault="00601028" w:rsidP="00601028">
      <w:pPr>
        <w:shd w:val="clear" w:color="auto" w:fill="FFFFFF"/>
        <w:spacing w:line="300" w:lineRule="auto"/>
        <w:rPr>
          <w:rFonts w:ascii="Times New Roman" w:hAnsi="Times New Roman" w:cs="Times New Roman"/>
        </w:rPr>
      </w:pPr>
    </w:p>
    <w:bookmarkEnd w:id="88"/>
    <w:p w14:paraId="3C8A0CE5" w14:textId="77777777" w:rsidR="00601028" w:rsidRPr="00D420FE" w:rsidRDefault="00601028" w:rsidP="00601028">
      <w:pPr>
        <w:shd w:val="clear" w:color="auto" w:fill="FFFFFF"/>
        <w:spacing w:line="300" w:lineRule="auto"/>
        <w:jc w:val="center"/>
        <w:rPr>
          <w:rFonts w:ascii="Times New Roman" w:hAnsi="Times New Roman" w:cs="Times New Roman"/>
          <w:b/>
          <w:bCs/>
        </w:rPr>
      </w:pPr>
      <w:r w:rsidRPr="00D420FE">
        <w:rPr>
          <w:rFonts w:ascii="Times New Roman" w:eastAsia="Arial Unicode MS" w:hAnsi="Times New Roman" w:cs="Times New Roman"/>
          <w:b/>
          <w:bCs/>
          <w:color w:val="000000"/>
        </w:rPr>
        <w:t>OLIVEIRA TRUST DISTRIBUIDORA DE TÍTULOS E VALORES MOBILIÁRIOS S.A.</w:t>
      </w:r>
    </w:p>
    <w:p w14:paraId="171D6F0E" w14:textId="77777777" w:rsidR="00601028" w:rsidRPr="00D420FE" w:rsidRDefault="00601028" w:rsidP="00601028">
      <w:pPr>
        <w:shd w:val="clear" w:color="auto" w:fill="FFFFFF"/>
        <w:spacing w:line="300" w:lineRule="auto"/>
        <w:jc w:val="center"/>
        <w:rPr>
          <w:rFonts w:ascii="Times New Roman" w:hAnsi="Times New Roman" w:cs="Times New Roman"/>
        </w:rPr>
      </w:pPr>
      <w:r w:rsidRPr="00E922B8">
        <w:rPr>
          <w:rFonts w:ascii="Times New Roman" w:hAnsi="Times New Roman" w:cs="Times New Roman"/>
          <w:i/>
          <w:iCs/>
        </w:rPr>
        <w:t>[trata-se de minuta à Escritura de Emissão de Debêntures, a ser assinado oportunamente]</w:t>
      </w:r>
    </w:p>
    <w:p w14:paraId="5F3A38F6" w14:textId="77777777" w:rsidR="00601028" w:rsidRPr="00D420FE" w:rsidRDefault="00601028" w:rsidP="00601028">
      <w:pPr>
        <w:shd w:val="clear" w:color="auto" w:fill="FFFFFF"/>
        <w:spacing w:line="300" w:lineRule="auto"/>
        <w:rPr>
          <w:rFonts w:ascii="Times New Roman" w:hAnsi="Times New Roman" w:cs="Times New Roman"/>
        </w:rPr>
      </w:pPr>
    </w:p>
    <w:tbl>
      <w:tblPr>
        <w:tblW w:w="9531" w:type="dxa"/>
        <w:tblInd w:w="108" w:type="dxa"/>
        <w:tblLayout w:type="fixed"/>
        <w:tblLook w:val="0000" w:firstRow="0" w:lastRow="0" w:firstColumn="0" w:lastColumn="0" w:noHBand="0" w:noVBand="0"/>
      </w:tblPr>
      <w:tblGrid>
        <w:gridCol w:w="4320"/>
        <w:gridCol w:w="468"/>
        <w:gridCol w:w="4743"/>
      </w:tblGrid>
      <w:tr w:rsidR="00601028" w:rsidRPr="00D420FE" w14:paraId="4278355A" w14:textId="77777777" w:rsidTr="000F6B46">
        <w:tc>
          <w:tcPr>
            <w:tcW w:w="4320" w:type="dxa"/>
            <w:tcBorders>
              <w:top w:val="single" w:sz="4" w:space="0" w:color="000000"/>
            </w:tcBorders>
          </w:tcPr>
          <w:p w14:paraId="57A81D24"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Nome: </w:t>
            </w:r>
          </w:p>
        </w:tc>
        <w:tc>
          <w:tcPr>
            <w:tcW w:w="468" w:type="dxa"/>
          </w:tcPr>
          <w:p w14:paraId="6772DDDE" w14:textId="77777777" w:rsidR="00601028" w:rsidRPr="00D420FE" w:rsidRDefault="00601028" w:rsidP="000F6B46">
            <w:pPr>
              <w:shd w:val="clear" w:color="auto" w:fill="FFFFFF"/>
              <w:spacing w:line="300" w:lineRule="auto"/>
              <w:rPr>
                <w:rFonts w:ascii="Times New Roman" w:hAnsi="Times New Roman" w:cs="Times New Roman"/>
              </w:rPr>
            </w:pPr>
          </w:p>
        </w:tc>
        <w:tc>
          <w:tcPr>
            <w:tcW w:w="4743" w:type="dxa"/>
            <w:tcBorders>
              <w:top w:val="single" w:sz="4" w:space="0" w:color="000000"/>
            </w:tcBorders>
          </w:tcPr>
          <w:p w14:paraId="3CB68E27"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Nome: </w:t>
            </w:r>
          </w:p>
        </w:tc>
      </w:tr>
      <w:tr w:rsidR="00601028" w:rsidRPr="00D420FE" w14:paraId="4CC83A06" w14:textId="77777777" w:rsidTr="000F6B46">
        <w:tc>
          <w:tcPr>
            <w:tcW w:w="4320" w:type="dxa"/>
          </w:tcPr>
          <w:p w14:paraId="18A3869A"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Cargo: </w:t>
            </w:r>
          </w:p>
          <w:p w14:paraId="546F91AB"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E-mail: </w:t>
            </w:r>
          </w:p>
          <w:p w14:paraId="57343126"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CPF: </w:t>
            </w:r>
          </w:p>
        </w:tc>
        <w:tc>
          <w:tcPr>
            <w:tcW w:w="468" w:type="dxa"/>
          </w:tcPr>
          <w:p w14:paraId="084E6B74" w14:textId="77777777" w:rsidR="00601028" w:rsidRPr="00D420FE" w:rsidRDefault="00601028" w:rsidP="000F6B46">
            <w:pPr>
              <w:shd w:val="clear" w:color="auto" w:fill="FFFFFF"/>
              <w:spacing w:line="300" w:lineRule="auto"/>
              <w:rPr>
                <w:rFonts w:ascii="Times New Roman" w:hAnsi="Times New Roman" w:cs="Times New Roman"/>
              </w:rPr>
            </w:pPr>
          </w:p>
        </w:tc>
        <w:tc>
          <w:tcPr>
            <w:tcW w:w="4743" w:type="dxa"/>
          </w:tcPr>
          <w:p w14:paraId="437D0327"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Cargo: </w:t>
            </w:r>
          </w:p>
          <w:p w14:paraId="2DEEC9FC"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 xml:space="preserve">E-mail: </w:t>
            </w:r>
          </w:p>
          <w:p w14:paraId="3CC781B8" w14:textId="77777777" w:rsidR="00601028" w:rsidRPr="00D420FE" w:rsidRDefault="00601028" w:rsidP="000F6B46">
            <w:pPr>
              <w:shd w:val="clear" w:color="auto" w:fill="FFFFFF"/>
              <w:spacing w:line="300" w:lineRule="auto"/>
              <w:rPr>
                <w:rFonts w:ascii="Times New Roman" w:hAnsi="Times New Roman" w:cs="Times New Roman"/>
              </w:rPr>
            </w:pPr>
            <w:r w:rsidRPr="00D420FE">
              <w:rPr>
                <w:rFonts w:ascii="Times New Roman" w:hAnsi="Times New Roman" w:cs="Times New Roman"/>
              </w:rPr>
              <w:t>CPF:</w:t>
            </w:r>
          </w:p>
        </w:tc>
      </w:tr>
    </w:tbl>
    <w:p w14:paraId="3866CB47" w14:textId="77777777" w:rsidR="00601028" w:rsidRPr="00D420FE" w:rsidRDefault="00601028" w:rsidP="00601028">
      <w:pPr>
        <w:shd w:val="clear" w:color="auto" w:fill="FFFFFF"/>
        <w:spacing w:line="300" w:lineRule="auto"/>
        <w:rPr>
          <w:rFonts w:ascii="Times New Roman" w:hAnsi="Times New Roman" w:cs="Times New Roman"/>
          <w:b/>
          <w:smallCaps/>
          <w:color w:val="000000"/>
        </w:rPr>
      </w:pPr>
    </w:p>
    <w:p w14:paraId="5A912720" w14:textId="77777777" w:rsidR="00601028" w:rsidRPr="00E922B8" w:rsidRDefault="00601028" w:rsidP="00601028">
      <w:pPr>
        <w:autoSpaceDE/>
        <w:autoSpaceDN/>
        <w:spacing w:line="300" w:lineRule="auto"/>
        <w:rPr>
          <w:rFonts w:ascii="Times New Roman" w:eastAsia="Batang" w:hAnsi="Times New Roman" w:cs="Times New Roman"/>
          <w:i/>
          <w:smallCaps/>
        </w:rPr>
      </w:pPr>
      <w:bookmarkStart w:id="90" w:name="_Hlk31384118"/>
    </w:p>
    <w:p w14:paraId="0D96E9A5" w14:textId="77777777" w:rsidR="00601028" w:rsidRPr="00D420FE" w:rsidRDefault="00601028" w:rsidP="00601028">
      <w:pPr>
        <w:shd w:val="clear" w:color="auto" w:fill="FFFFFF"/>
        <w:spacing w:line="300" w:lineRule="auto"/>
        <w:rPr>
          <w:rFonts w:ascii="Times New Roman" w:eastAsia="Batang" w:hAnsi="Times New Roman" w:cs="Times New Roman"/>
        </w:rPr>
      </w:pPr>
      <w:r w:rsidRPr="00D420FE">
        <w:rPr>
          <w:rFonts w:ascii="Times New Roman" w:eastAsia="Batang" w:hAnsi="Times New Roman" w:cs="Times New Roman"/>
          <w:b/>
        </w:rPr>
        <w:t>Testemunhas</w:t>
      </w:r>
      <w:r w:rsidRPr="00D420FE">
        <w:rPr>
          <w:rFonts w:ascii="Times New Roman" w:eastAsia="Batang" w:hAnsi="Times New Roman" w:cs="Times New Roman"/>
        </w:rPr>
        <w:t>:</w:t>
      </w:r>
    </w:p>
    <w:p w14:paraId="718E0B72" w14:textId="77777777" w:rsidR="00601028" w:rsidRPr="00D420FE" w:rsidRDefault="00601028" w:rsidP="00601028">
      <w:pPr>
        <w:shd w:val="clear" w:color="auto" w:fill="FFFFFF"/>
        <w:spacing w:line="300" w:lineRule="auto"/>
        <w:jc w:val="center"/>
        <w:rPr>
          <w:rFonts w:ascii="Times New Roman" w:eastAsia="Batang" w:hAnsi="Times New Roman" w:cs="Times New Roman"/>
        </w:rPr>
      </w:pPr>
      <w:r w:rsidRPr="00E922B8">
        <w:rPr>
          <w:rFonts w:ascii="Times New Roman" w:hAnsi="Times New Roman" w:cs="Times New Roman"/>
          <w:i/>
          <w:iCs/>
        </w:rPr>
        <w:t>[trata-se de minuta à Escritura de Emissão de Debêntures, a ser assinado oportunamente]</w:t>
      </w:r>
    </w:p>
    <w:p w14:paraId="715A1091" w14:textId="77777777" w:rsidR="00601028" w:rsidRPr="00D420FE" w:rsidRDefault="00601028" w:rsidP="00601028">
      <w:pPr>
        <w:shd w:val="clear" w:color="auto" w:fill="FFFFFF"/>
        <w:spacing w:line="300" w:lineRule="auto"/>
        <w:rPr>
          <w:rFonts w:ascii="Times New Roman" w:eastAsia="Batang" w:hAnsi="Times New Roman" w:cs="Times New Roman"/>
        </w:rPr>
      </w:pPr>
    </w:p>
    <w:p w14:paraId="273A8A21" w14:textId="77777777" w:rsidR="00601028" w:rsidRPr="00D420FE" w:rsidRDefault="00601028" w:rsidP="00601028">
      <w:pPr>
        <w:shd w:val="clear" w:color="auto" w:fill="FFFFFF"/>
        <w:spacing w:line="300" w:lineRule="auto"/>
        <w:rPr>
          <w:rFonts w:ascii="Times New Roman" w:eastAsia="Batang" w:hAnsi="Times New Roman" w:cs="Times New Roman"/>
        </w:rPr>
      </w:pPr>
      <w:r w:rsidRPr="00D420FE">
        <w:rPr>
          <w:rFonts w:ascii="Times New Roman" w:eastAsia="Batang" w:hAnsi="Times New Roman" w:cs="Times New Roman"/>
        </w:rPr>
        <w:t>1. _______________________________</w:t>
      </w:r>
      <w:r w:rsidRPr="00D420FE">
        <w:rPr>
          <w:rFonts w:ascii="Times New Roman" w:eastAsia="Batang" w:hAnsi="Times New Roman" w:cs="Times New Roman"/>
        </w:rPr>
        <w:tab/>
        <w:t>2. _______________________________</w:t>
      </w:r>
    </w:p>
    <w:p w14:paraId="0BD1ECC8" w14:textId="77777777" w:rsidR="00601028" w:rsidRPr="00D420FE" w:rsidRDefault="00601028" w:rsidP="00601028">
      <w:pPr>
        <w:shd w:val="clear" w:color="auto" w:fill="FFFFFF"/>
        <w:spacing w:line="300" w:lineRule="auto"/>
        <w:rPr>
          <w:rFonts w:ascii="Times New Roman" w:eastAsia="Batang" w:hAnsi="Times New Roman" w:cs="Times New Roman"/>
        </w:rPr>
      </w:pPr>
      <w:r w:rsidRPr="00D420FE">
        <w:rPr>
          <w:rFonts w:ascii="Times New Roman" w:eastAsia="Batang" w:hAnsi="Times New Roman" w:cs="Times New Roman"/>
        </w:rPr>
        <w:t>Nome:</w:t>
      </w:r>
      <w:r w:rsidRPr="00D420FE">
        <w:rPr>
          <w:rFonts w:ascii="Times New Roman" w:eastAsia="Batang" w:hAnsi="Times New Roman" w:cs="Times New Roman"/>
        </w:rPr>
        <w:tab/>
      </w:r>
      <w:r w:rsidRPr="00D420FE">
        <w:rPr>
          <w:rFonts w:ascii="Times New Roman" w:eastAsia="Batang" w:hAnsi="Times New Roman" w:cs="Times New Roman"/>
        </w:rPr>
        <w:tab/>
      </w:r>
      <w:r w:rsidRPr="00D420FE">
        <w:rPr>
          <w:rFonts w:ascii="Times New Roman" w:eastAsia="Batang" w:hAnsi="Times New Roman" w:cs="Times New Roman"/>
        </w:rPr>
        <w:tab/>
      </w:r>
      <w:r w:rsidRPr="00D420FE">
        <w:rPr>
          <w:rFonts w:ascii="Times New Roman" w:eastAsia="Batang" w:hAnsi="Times New Roman" w:cs="Times New Roman"/>
        </w:rPr>
        <w:tab/>
      </w:r>
      <w:r w:rsidRPr="00D420FE">
        <w:rPr>
          <w:rFonts w:ascii="Times New Roman" w:eastAsia="Batang" w:hAnsi="Times New Roman" w:cs="Times New Roman"/>
        </w:rPr>
        <w:tab/>
      </w:r>
      <w:r w:rsidRPr="00D420FE">
        <w:rPr>
          <w:rFonts w:ascii="Times New Roman" w:eastAsia="Batang" w:hAnsi="Times New Roman" w:cs="Times New Roman"/>
        </w:rPr>
        <w:tab/>
        <w:t xml:space="preserve">Nome: </w:t>
      </w:r>
    </w:p>
    <w:p w14:paraId="0F757180" w14:textId="77777777" w:rsidR="00601028" w:rsidRPr="00D420FE" w:rsidRDefault="00601028" w:rsidP="00601028">
      <w:pPr>
        <w:spacing w:line="300" w:lineRule="auto"/>
        <w:rPr>
          <w:rFonts w:ascii="Times New Roman" w:eastAsia="Batang" w:hAnsi="Times New Roman" w:cs="Times New Roman"/>
        </w:rPr>
      </w:pPr>
      <w:r w:rsidRPr="00D420FE">
        <w:rPr>
          <w:rFonts w:ascii="Times New Roman" w:eastAsia="Batang" w:hAnsi="Times New Roman" w:cs="Times New Roman"/>
        </w:rPr>
        <w:t>E-mail:</w:t>
      </w:r>
      <w:r w:rsidRPr="00D420FE">
        <w:rPr>
          <w:rFonts w:ascii="Times New Roman" w:hAnsi="Times New Roman" w:cs="Times New Roman"/>
        </w:rPr>
        <w:tab/>
      </w:r>
      <w:r w:rsidRPr="00D420FE">
        <w:rPr>
          <w:rFonts w:ascii="Times New Roman" w:hAnsi="Times New Roman" w:cs="Times New Roman"/>
        </w:rPr>
        <w:tab/>
      </w:r>
      <w:r w:rsidRPr="00D420FE">
        <w:rPr>
          <w:rFonts w:ascii="Times New Roman" w:hAnsi="Times New Roman" w:cs="Times New Roman"/>
        </w:rPr>
        <w:tab/>
      </w:r>
      <w:r w:rsidRPr="00D420FE">
        <w:rPr>
          <w:rFonts w:ascii="Times New Roman" w:hAnsi="Times New Roman" w:cs="Times New Roman"/>
        </w:rPr>
        <w:tab/>
      </w:r>
      <w:r w:rsidRPr="00D420FE">
        <w:rPr>
          <w:rFonts w:ascii="Times New Roman" w:eastAsia="Batang" w:hAnsi="Times New Roman" w:cs="Times New Roman"/>
        </w:rPr>
        <w:tab/>
      </w:r>
      <w:r w:rsidRPr="00D420FE">
        <w:rPr>
          <w:rFonts w:ascii="Times New Roman" w:eastAsia="Batang" w:hAnsi="Times New Roman" w:cs="Times New Roman"/>
        </w:rPr>
        <w:tab/>
        <w:t xml:space="preserve">E-mail: </w:t>
      </w:r>
    </w:p>
    <w:p w14:paraId="279001DC" w14:textId="77777777" w:rsidR="00601028" w:rsidRPr="00D420FE" w:rsidRDefault="00601028" w:rsidP="00601028">
      <w:pPr>
        <w:tabs>
          <w:tab w:val="center" w:pos="4536"/>
        </w:tabs>
        <w:spacing w:line="300" w:lineRule="auto"/>
        <w:rPr>
          <w:rFonts w:ascii="Times New Roman" w:eastAsia="Batang" w:hAnsi="Times New Roman" w:cs="Times New Roman"/>
        </w:rPr>
      </w:pPr>
      <w:r w:rsidRPr="00D420FE">
        <w:rPr>
          <w:rFonts w:ascii="Times New Roman" w:eastAsia="Batang" w:hAnsi="Times New Roman" w:cs="Times New Roman"/>
        </w:rPr>
        <w:t>CPF:</w:t>
      </w:r>
      <w:r w:rsidRPr="00D420FE">
        <w:rPr>
          <w:rFonts w:ascii="Times New Roman" w:eastAsia="Batang" w:hAnsi="Times New Roman" w:cs="Times New Roman"/>
        </w:rPr>
        <w:tab/>
        <w:t xml:space="preserve">CPF: </w:t>
      </w:r>
    </w:p>
    <w:p w14:paraId="5AA41DE7" w14:textId="77777777" w:rsidR="00601028" w:rsidRPr="00D420FE" w:rsidRDefault="00601028" w:rsidP="00601028">
      <w:pPr>
        <w:shd w:val="clear" w:color="auto" w:fill="FFFFFF"/>
        <w:spacing w:line="300" w:lineRule="auto"/>
        <w:rPr>
          <w:rFonts w:ascii="Times New Roman" w:hAnsi="Times New Roman" w:cs="Times New Roman"/>
          <w:b/>
          <w:smallCaps/>
          <w:color w:val="000000"/>
        </w:rPr>
      </w:pPr>
    </w:p>
    <w:bookmarkEnd w:id="90"/>
    <w:p w14:paraId="651BFD9C" w14:textId="77777777" w:rsidR="00601028" w:rsidRPr="00D420FE" w:rsidRDefault="00601028" w:rsidP="00601028">
      <w:pPr>
        <w:autoSpaceDE/>
        <w:autoSpaceDN/>
        <w:spacing w:line="300" w:lineRule="auto"/>
        <w:jc w:val="center"/>
        <w:rPr>
          <w:rFonts w:ascii="Times New Roman" w:hAnsi="Times New Roman" w:cs="Times New Roman"/>
          <w:b/>
          <w:smallCaps/>
          <w:u w:val="single"/>
        </w:rPr>
        <w:sectPr w:rsidR="00601028" w:rsidRPr="00D420FE" w:rsidSect="00601028">
          <w:headerReference w:type="default" r:id="rId22"/>
          <w:footerReference w:type="even" r:id="rId23"/>
          <w:footerReference w:type="default" r:id="rId24"/>
          <w:headerReference w:type="first" r:id="rId25"/>
          <w:pgSz w:w="11907" w:h="16840" w:code="9"/>
          <w:pgMar w:top="1701" w:right="1417" w:bottom="1418" w:left="1418" w:header="0" w:footer="771" w:gutter="0"/>
          <w:cols w:space="720"/>
          <w:titlePg/>
          <w:docGrid w:linePitch="326"/>
        </w:sectPr>
      </w:pPr>
    </w:p>
    <w:p w14:paraId="7DDD2994" w14:textId="77777777" w:rsidR="00601028" w:rsidRPr="00D420FE" w:rsidRDefault="00601028" w:rsidP="00601028">
      <w:pPr>
        <w:spacing w:line="300" w:lineRule="auto"/>
        <w:jc w:val="center"/>
        <w:rPr>
          <w:rFonts w:ascii="Times New Roman" w:hAnsi="Times New Roman" w:cs="Times New Roman"/>
          <w:b/>
          <w:smallCaps/>
        </w:rPr>
      </w:pPr>
      <w:r w:rsidRPr="00D420FE">
        <w:rPr>
          <w:rFonts w:ascii="Times New Roman" w:hAnsi="Times New Roman" w:cs="Times New Roman"/>
          <w:b/>
          <w:smallCaps/>
        </w:rPr>
        <w:lastRenderedPageBreak/>
        <w:t>ANEXO I</w:t>
      </w:r>
    </w:p>
    <w:p w14:paraId="2890FFCA" w14:textId="77777777" w:rsidR="00601028" w:rsidRPr="00D420FE" w:rsidRDefault="00601028" w:rsidP="00601028">
      <w:pPr>
        <w:spacing w:line="300" w:lineRule="auto"/>
        <w:jc w:val="center"/>
        <w:rPr>
          <w:rFonts w:ascii="Times New Roman" w:hAnsi="Times New Roman" w:cs="Times New Roman"/>
          <w:b/>
          <w:smallCaps/>
        </w:rPr>
      </w:pPr>
    </w:p>
    <w:p w14:paraId="5DB1A6F2" w14:textId="77777777" w:rsidR="00601028" w:rsidRPr="00D420FE" w:rsidRDefault="00601028" w:rsidP="00601028">
      <w:pPr>
        <w:suppressAutoHyphens/>
        <w:spacing w:line="300" w:lineRule="auto"/>
        <w:jc w:val="center"/>
        <w:rPr>
          <w:rFonts w:ascii="Times New Roman" w:hAnsi="Times New Roman" w:cs="Times New Roman"/>
          <w:b/>
          <w:smallCaps/>
        </w:rPr>
      </w:pPr>
      <w:r w:rsidRPr="00D420FE">
        <w:rPr>
          <w:rFonts w:ascii="Times New Roman" w:hAnsi="Times New Roman" w:cs="Times New Roman"/>
          <w:b/>
          <w:smallCaps/>
        </w:rPr>
        <w:t>OBRIGAÇÕES GARANTIDAS</w:t>
      </w:r>
    </w:p>
    <w:p w14:paraId="035E8575" w14:textId="77777777" w:rsidR="00601028" w:rsidRPr="00D420FE" w:rsidRDefault="00601028" w:rsidP="00601028">
      <w:pPr>
        <w:suppressAutoHyphens/>
        <w:spacing w:line="300" w:lineRule="auto"/>
        <w:jc w:val="center"/>
        <w:rPr>
          <w:rFonts w:ascii="Times New Roman" w:hAnsi="Times New Roman" w:cs="Times New Roman"/>
          <w:b/>
          <w:smallCaps/>
        </w:rPr>
      </w:pPr>
    </w:p>
    <w:p w14:paraId="5C32906D" w14:textId="77777777" w:rsidR="00601028" w:rsidRPr="00D420FE" w:rsidRDefault="00601028" w:rsidP="00601028">
      <w:pPr>
        <w:suppressAutoHyphens/>
        <w:spacing w:line="300" w:lineRule="auto"/>
        <w:rPr>
          <w:rFonts w:ascii="Times New Roman" w:hAnsi="Times New Roman" w:cs="Times New Roman"/>
          <w:smallCaps/>
        </w:rPr>
      </w:pPr>
    </w:p>
    <w:p w14:paraId="1ADB84E9"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
        </w:rPr>
      </w:pPr>
      <w:r w:rsidRPr="00E922B8">
        <w:rPr>
          <w:rFonts w:ascii="Times New Roman" w:hAnsi="Times New Roman" w:cs="Times New Roman"/>
          <w:b/>
        </w:rPr>
        <w:t xml:space="preserve">Emissora: </w:t>
      </w:r>
      <w:proofErr w:type="spellStart"/>
      <w:r w:rsidRPr="00E922B8">
        <w:rPr>
          <w:rFonts w:ascii="Times New Roman" w:hAnsi="Times New Roman" w:cs="Times New Roman"/>
          <w:bCs/>
        </w:rPr>
        <w:t>Rech</w:t>
      </w:r>
      <w:proofErr w:type="spellEnd"/>
      <w:r w:rsidRPr="00E922B8">
        <w:rPr>
          <w:rFonts w:ascii="Times New Roman" w:hAnsi="Times New Roman" w:cs="Times New Roman"/>
          <w:bCs/>
        </w:rPr>
        <w:t xml:space="preserve"> Agrícola S.A.</w:t>
      </w:r>
    </w:p>
    <w:p w14:paraId="728693EA" w14:textId="77777777" w:rsidR="00601028" w:rsidRPr="00E922B8" w:rsidRDefault="00601028" w:rsidP="00601028">
      <w:pPr>
        <w:pStyle w:val="PargrafodaLista"/>
        <w:adjustRightInd w:val="0"/>
        <w:spacing w:line="300" w:lineRule="auto"/>
        <w:ind w:left="567"/>
        <w:contextualSpacing/>
        <w:rPr>
          <w:rFonts w:ascii="Times New Roman" w:hAnsi="Times New Roman" w:cs="Times New Roman"/>
          <w:b/>
        </w:rPr>
      </w:pPr>
    </w:p>
    <w:p w14:paraId="2FE57DD5"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
        </w:rPr>
      </w:pPr>
      <w:r w:rsidRPr="00E922B8">
        <w:rPr>
          <w:rFonts w:ascii="Times New Roman" w:hAnsi="Times New Roman" w:cs="Times New Roman"/>
          <w:b/>
        </w:rPr>
        <w:t xml:space="preserve">Valor de Emissão/Principal: </w:t>
      </w:r>
      <w:r w:rsidRPr="00E922B8">
        <w:rPr>
          <w:rFonts w:ascii="Times New Roman" w:hAnsi="Times New Roman" w:cs="Times New Roman"/>
        </w:rPr>
        <w:t>R$ 42.000.000,00 (quarenta e dois milhões de reais).</w:t>
      </w:r>
    </w:p>
    <w:p w14:paraId="121917BE" w14:textId="77777777" w:rsidR="00601028" w:rsidRPr="00E922B8" w:rsidRDefault="00601028" w:rsidP="00601028">
      <w:pPr>
        <w:pStyle w:val="PargrafodaLista"/>
        <w:spacing w:line="300" w:lineRule="auto"/>
        <w:rPr>
          <w:rFonts w:ascii="Times New Roman" w:hAnsi="Times New Roman" w:cs="Times New Roman"/>
          <w:b/>
        </w:rPr>
      </w:pPr>
    </w:p>
    <w:p w14:paraId="67B092D0"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
        </w:rPr>
      </w:pPr>
      <w:r w:rsidRPr="00E922B8">
        <w:rPr>
          <w:rFonts w:ascii="Times New Roman" w:hAnsi="Times New Roman" w:cs="Times New Roman"/>
          <w:b/>
          <w:lang w:eastAsia="ar-SA"/>
        </w:rPr>
        <w:t xml:space="preserve">Quantidade/Valor Nominal Unitário: </w:t>
      </w:r>
      <w:r w:rsidRPr="00E922B8">
        <w:rPr>
          <w:rFonts w:ascii="Times New Roman" w:hAnsi="Times New Roman" w:cs="Times New Roman"/>
        </w:rPr>
        <w:t>42.000 (quarenta e dois mil)</w:t>
      </w:r>
      <w:r w:rsidRPr="00E922B8">
        <w:rPr>
          <w:rFonts w:ascii="Times New Roman" w:hAnsi="Times New Roman" w:cs="Times New Roman"/>
          <w:spacing w:val="-23"/>
        </w:rPr>
        <w:t xml:space="preserve"> </w:t>
      </w:r>
      <w:r w:rsidRPr="00E922B8">
        <w:rPr>
          <w:rFonts w:ascii="Times New Roman" w:hAnsi="Times New Roman" w:cs="Times New Roman"/>
          <w:bCs/>
          <w:lang w:eastAsia="ar-SA"/>
        </w:rPr>
        <w:t>Debêntures.</w:t>
      </w:r>
    </w:p>
    <w:p w14:paraId="7BFD17A4" w14:textId="77777777" w:rsidR="00601028" w:rsidRPr="00E922B8" w:rsidRDefault="00601028" w:rsidP="00601028">
      <w:pPr>
        <w:pStyle w:val="PargrafodaLista"/>
        <w:spacing w:line="300" w:lineRule="auto"/>
        <w:rPr>
          <w:rFonts w:ascii="Times New Roman" w:hAnsi="Times New Roman" w:cs="Times New Roman"/>
          <w:b/>
        </w:rPr>
      </w:pPr>
    </w:p>
    <w:p w14:paraId="3780E5DD"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
        </w:rPr>
      </w:pPr>
      <w:r w:rsidRPr="00E922B8">
        <w:rPr>
          <w:rFonts w:ascii="Times New Roman" w:hAnsi="Times New Roman" w:cs="Times New Roman"/>
          <w:b/>
          <w:lang w:eastAsia="ar-SA"/>
        </w:rPr>
        <w:t>Data de Emissão</w:t>
      </w:r>
      <w:r w:rsidRPr="00E922B8">
        <w:rPr>
          <w:rFonts w:ascii="Times New Roman" w:hAnsi="Times New Roman" w:cs="Times New Roman"/>
          <w:bCs/>
          <w:lang w:eastAsia="ar-SA"/>
        </w:rPr>
        <w:t>: 13 de junho de 2022.</w:t>
      </w:r>
    </w:p>
    <w:p w14:paraId="66FF2FB7" w14:textId="77777777" w:rsidR="00601028" w:rsidRPr="00E922B8" w:rsidRDefault="00601028" w:rsidP="00601028">
      <w:pPr>
        <w:pStyle w:val="PargrafodaLista"/>
        <w:spacing w:line="300" w:lineRule="auto"/>
        <w:rPr>
          <w:rFonts w:ascii="Times New Roman" w:hAnsi="Times New Roman" w:cs="Times New Roman"/>
          <w:b/>
        </w:rPr>
      </w:pPr>
    </w:p>
    <w:p w14:paraId="66D676EA"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rPr>
      </w:pPr>
      <w:r w:rsidRPr="00E922B8">
        <w:rPr>
          <w:rFonts w:ascii="Times New Roman" w:hAnsi="Times New Roman" w:cs="Times New Roman"/>
          <w:b/>
          <w:lang w:eastAsia="ar-SA"/>
        </w:rPr>
        <w:t xml:space="preserve">Prazo e Data de Vencimento: </w:t>
      </w:r>
      <w:r w:rsidRPr="00E922B8">
        <w:rPr>
          <w:rFonts w:ascii="Times New Roman" w:hAnsi="Times New Roman" w:cs="Times New Roman"/>
        </w:rPr>
        <w:t xml:space="preserve">Observado o disposto na Escritura de Emissão, as Debêntures terão prazo de vencimento 1.828 (mil oitocentos e vinte e oito) dias, contados da Data de Emissão, </w:t>
      </w:r>
      <w:r w:rsidRPr="00E922B8">
        <w:rPr>
          <w:rFonts w:ascii="Times New Roman" w:hAnsi="Times New Roman" w:cs="Times New Roman"/>
          <w:iCs/>
        </w:rPr>
        <w:t>vencendo</w:t>
      </w:r>
      <w:r w:rsidRPr="00E922B8">
        <w:rPr>
          <w:rFonts w:ascii="Times New Roman" w:hAnsi="Times New Roman" w:cs="Times New Roman"/>
        </w:rPr>
        <w:t>-se, portanto, em 15 de junho de 2027. ("</w:t>
      </w:r>
      <w:r w:rsidRPr="00E922B8">
        <w:rPr>
          <w:rFonts w:ascii="Times New Roman" w:hAnsi="Times New Roman" w:cs="Times New Roman"/>
          <w:u w:val="single"/>
        </w:rPr>
        <w:t>Data de Vencimento</w:t>
      </w:r>
      <w:r w:rsidRPr="00E922B8">
        <w:rPr>
          <w:rFonts w:ascii="Times New Roman" w:hAnsi="Times New Roman" w:cs="Times New Roman"/>
        </w:rPr>
        <w:t>").</w:t>
      </w:r>
    </w:p>
    <w:p w14:paraId="4C9CDD60" w14:textId="77777777" w:rsidR="00601028" w:rsidRPr="00E922B8" w:rsidRDefault="00601028" w:rsidP="00601028">
      <w:pPr>
        <w:pStyle w:val="PargrafodaLista"/>
        <w:adjustRightInd w:val="0"/>
        <w:spacing w:line="300" w:lineRule="auto"/>
        <w:ind w:left="567"/>
        <w:contextualSpacing/>
        <w:rPr>
          <w:rFonts w:ascii="Times New Roman" w:hAnsi="Times New Roman" w:cs="Times New Roman"/>
          <w:b/>
        </w:rPr>
      </w:pPr>
    </w:p>
    <w:p w14:paraId="38E59B12"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rPr>
      </w:pPr>
      <w:r w:rsidRPr="00E922B8">
        <w:rPr>
          <w:rFonts w:ascii="Times New Roman" w:hAnsi="Times New Roman" w:cs="Times New Roman"/>
          <w:b/>
          <w:lang w:eastAsia="ar-SA"/>
        </w:rPr>
        <w:t xml:space="preserve">Remuneração: </w:t>
      </w:r>
      <w:r w:rsidRPr="00E922B8">
        <w:rPr>
          <w:rFonts w:ascii="Times New Roman" w:hAnsi="Times New Roman" w:cs="Times New Roman"/>
        </w:rPr>
        <w:t>Sobre o Valor Nominal Unitário das Debêntures incidirão juros remuneratórios correspondentes à variação acumulada de 100% (cem por cento) das taxas médias diárias do DI – Depósito Interfinanceiro de um dia, “over extra-grupo”, expressas na forma percentual ao ano, base 252 (duzentos e cinquenta e dois) Dias Úteis, calculadas e divulgadas diariamente pela B3 (“</w:t>
      </w:r>
      <w:r w:rsidRPr="00E922B8">
        <w:rPr>
          <w:rFonts w:ascii="Times New Roman" w:hAnsi="Times New Roman" w:cs="Times New Roman"/>
          <w:u w:val="single"/>
        </w:rPr>
        <w:t>Taxa DI</w:t>
      </w:r>
      <w:r w:rsidRPr="00E922B8">
        <w:rPr>
          <w:rFonts w:ascii="Times New Roman" w:hAnsi="Times New Roman" w:cs="Times New Roman"/>
        </w:rPr>
        <w:t xml:space="preserve">”), acrescida de </w:t>
      </w:r>
      <w:r w:rsidRPr="00E922B8">
        <w:rPr>
          <w:rFonts w:ascii="Times New Roman" w:hAnsi="Times New Roman" w:cs="Times New Roman"/>
          <w:i/>
          <w:iCs/>
        </w:rPr>
        <w:t>spread</w:t>
      </w:r>
      <w:r w:rsidRPr="00E922B8">
        <w:rPr>
          <w:rFonts w:ascii="Times New Roman" w:hAnsi="Times New Roman" w:cs="Times New Roman"/>
        </w:rPr>
        <w:t xml:space="preserve"> (sobretaxa) de 5,00% (cinco inteiros) ao ano, base 252 (duzentos e cinquenta e dois) Dias Úteis (“</w:t>
      </w:r>
      <w:r w:rsidRPr="00E922B8">
        <w:rPr>
          <w:rFonts w:ascii="Times New Roman" w:hAnsi="Times New Roman" w:cs="Times New Roman"/>
          <w:u w:val="single"/>
        </w:rPr>
        <w:t>Remuneração</w:t>
      </w:r>
      <w:r w:rsidRPr="00E922B8">
        <w:rPr>
          <w:rFonts w:ascii="Times New Roman" w:hAnsi="Times New Roman" w:cs="Times New Roman"/>
        </w:rPr>
        <w:t>”).</w:t>
      </w:r>
    </w:p>
    <w:p w14:paraId="5B7ACA4B" w14:textId="77777777" w:rsidR="00601028" w:rsidRPr="00E922B8" w:rsidRDefault="00601028" w:rsidP="00601028">
      <w:pPr>
        <w:pStyle w:val="PargrafodaLista"/>
        <w:adjustRightInd w:val="0"/>
        <w:spacing w:line="300" w:lineRule="auto"/>
        <w:ind w:left="567"/>
        <w:contextualSpacing/>
        <w:rPr>
          <w:rFonts w:ascii="Times New Roman" w:hAnsi="Times New Roman" w:cs="Times New Roman"/>
          <w:bCs/>
        </w:rPr>
      </w:pPr>
    </w:p>
    <w:p w14:paraId="10AF8766"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
          <w:lang w:eastAsia="ar-SA"/>
        </w:rPr>
      </w:pPr>
      <w:r w:rsidRPr="00E922B8">
        <w:rPr>
          <w:rFonts w:ascii="Times New Roman" w:hAnsi="Times New Roman" w:cs="Times New Roman"/>
          <w:b/>
          <w:lang w:eastAsia="ar-SA"/>
        </w:rPr>
        <w:t xml:space="preserve">Pagamento de Remuneração: </w:t>
      </w:r>
      <w:r w:rsidRPr="00E922B8">
        <w:rPr>
          <w:rFonts w:ascii="Times New Roman" w:hAnsi="Times New Roman" w:cs="Times New Roman"/>
          <w:bCs/>
          <w:lang w:eastAsia="ar-SA"/>
        </w:rPr>
        <w:t xml:space="preserve">Sem prejuízo dos pagamentos em decorrência do resgate antecipado e/ou de vencimento antecipado das obrigações decorrentes das Debêntures, nos termos previstos nesta Escritura de Emissão, a Remuneração será paga mensalmente, </w:t>
      </w:r>
      <w:r w:rsidRPr="00E922B8">
        <w:rPr>
          <w:rFonts w:ascii="Times New Roman" w:hAnsi="Times New Roman" w:cs="Times New Roman"/>
        </w:rPr>
        <w:t xml:space="preserve">sendo o primeiro pagamento devido em 15 de julho de 2022, e os demais pagamentos devidos sempre no dia 15 de cada mês, até a Data de Vencimento </w:t>
      </w:r>
      <w:r w:rsidRPr="00E922B8">
        <w:rPr>
          <w:rFonts w:ascii="Times New Roman" w:hAnsi="Times New Roman" w:cs="Times New Roman"/>
          <w:bCs/>
          <w:lang w:eastAsia="ar-SA"/>
        </w:rPr>
        <w:t>(cada uma delas “</w:t>
      </w:r>
      <w:r w:rsidRPr="00E922B8">
        <w:rPr>
          <w:rFonts w:ascii="Times New Roman" w:hAnsi="Times New Roman" w:cs="Times New Roman"/>
          <w:bCs/>
          <w:u w:val="single"/>
          <w:lang w:eastAsia="ar-SA"/>
        </w:rPr>
        <w:t>Data de Pagamento da Remuneração</w:t>
      </w:r>
      <w:r w:rsidRPr="00E922B8">
        <w:rPr>
          <w:rFonts w:ascii="Times New Roman" w:hAnsi="Times New Roman" w:cs="Times New Roman"/>
          <w:bCs/>
          <w:lang w:eastAsia="ar-SA"/>
        </w:rPr>
        <w:t>”).</w:t>
      </w:r>
    </w:p>
    <w:p w14:paraId="38EA19F7" w14:textId="77777777" w:rsidR="00601028" w:rsidRPr="00E922B8" w:rsidRDefault="00601028" w:rsidP="00601028">
      <w:pPr>
        <w:pStyle w:val="PargrafodaLista"/>
        <w:spacing w:line="300" w:lineRule="auto"/>
        <w:rPr>
          <w:rFonts w:ascii="Times New Roman" w:hAnsi="Times New Roman" w:cs="Times New Roman"/>
          <w:bCs/>
        </w:rPr>
      </w:pPr>
    </w:p>
    <w:p w14:paraId="07F2DE45"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
        </w:rPr>
      </w:pPr>
      <w:r w:rsidRPr="00E922B8">
        <w:rPr>
          <w:rFonts w:ascii="Times New Roman" w:hAnsi="Times New Roman" w:cs="Times New Roman"/>
          <w:b/>
        </w:rPr>
        <w:t xml:space="preserve">Local de Pagamento: </w:t>
      </w:r>
      <w:r w:rsidRPr="00E922B8">
        <w:rPr>
          <w:rFonts w:ascii="Times New Roman" w:hAnsi="Times New Roman" w:cs="Times New Roman"/>
          <w:bCs/>
        </w:rPr>
        <w:t>Os pagamentos a que fizerem jus as Debêntures serão efetuados pela Emissora no respectivo vencimento, utilizando-se, conforme o caso: (a) os procedimentos adotados pela B3 para as Debêntures custodiadas eletronicamente nela; e/ou (b) os procedimentos adotados pelo Escriturador, para as Debêntures que não estejam custodiadas eletronicamente na B3.</w:t>
      </w:r>
    </w:p>
    <w:p w14:paraId="0B459FC3" w14:textId="77777777" w:rsidR="00601028" w:rsidRPr="00E922B8" w:rsidRDefault="00601028" w:rsidP="00601028">
      <w:pPr>
        <w:pStyle w:val="PargrafodaLista"/>
        <w:spacing w:line="300" w:lineRule="auto"/>
        <w:rPr>
          <w:rFonts w:ascii="Times New Roman" w:hAnsi="Times New Roman" w:cs="Times New Roman"/>
          <w:bCs/>
        </w:rPr>
      </w:pPr>
    </w:p>
    <w:p w14:paraId="090EB324"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Cs/>
        </w:rPr>
      </w:pPr>
      <w:r w:rsidRPr="00E922B8">
        <w:rPr>
          <w:rFonts w:ascii="Times New Roman" w:hAnsi="Times New Roman" w:cs="Times New Roman"/>
          <w:b/>
          <w:lang w:eastAsia="ar-SA"/>
        </w:rPr>
        <w:t xml:space="preserve">Amortização do Valor Nominal Unitário: </w:t>
      </w:r>
      <w:r w:rsidRPr="00E922B8">
        <w:rPr>
          <w:rFonts w:ascii="Times New Roman" w:hAnsi="Times New Roman" w:cs="Times New Roman"/>
        </w:rPr>
        <w:t>O</w:t>
      </w:r>
      <w:r w:rsidRPr="00E922B8">
        <w:rPr>
          <w:rFonts w:ascii="Times New Roman" w:hAnsi="Times New Roman" w:cs="Times New Roman"/>
          <w:spacing w:val="-14"/>
        </w:rPr>
        <w:t xml:space="preserve"> </w:t>
      </w:r>
      <w:r w:rsidRPr="00E922B8">
        <w:rPr>
          <w:rFonts w:ascii="Times New Roman" w:hAnsi="Times New Roman" w:cs="Times New Roman"/>
        </w:rPr>
        <w:t>saldo do Valor Nominal Unitário das Debêntures, será amortizado em parcelas mensais, sempre no dia 15 de cada mês, respeitado o período de carência de 12 (doze) meses, sendo o primeiro pagamento devido em 15 de julho de 2023 e as demais parcelas serão devidas em cada uma das respectivas datas de amortização das Debêntures, conforme indicado na Escritura de Emissão.</w:t>
      </w:r>
    </w:p>
    <w:p w14:paraId="13FB2181" w14:textId="77777777" w:rsidR="00601028" w:rsidRPr="00E922B8" w:rsidRDefault="00601028" w:rsidP="00601028">
      <w:pPr>
        <w:pStyle w:val="PargrafodaLista"/>
        <w:spacing w:line="300" w:lineRule="auto"/>
        <w:rPr>
          <w:rFonts w:ascii="Times New Roman" w:hAnsi="Times New Roman" w:cs="Times New Roman"/>
          <w:bCs/>
        </w:rPr>
      </w:pPr>
    </w:p>
    <w:p w14:paraId="244118E6" w14:textId="77777777" w:rsidR="00601028" w:rsidRPr="00E922B8" w:rsidRDefault="00601028" w:rsidP="00541008">
      <w:pPr>
        <w:pStyle w:val="PargrafodaLista"/>
        <w:numPr>
          <w:ilvl w:val="0"/>
          <w:numId w:val="41"/>
        </w:numPr>
        <w:adjustRightInd w:val="0"/>
        <w:spacing w:before="0" w:line="300" w:lineRule="auto"/>
        <w:ind w:left="567" w:right="0" w:hanging="567"/>
        <w:contextualSpacing/>
        <w:rPr>
          <w:rFonts w:ascii="Times New Roman" w:hAnsi="Times New Roman" w:cs="Times New Roman"/>
          <w:bCs/>
        </w:rPr>
      </w:pPr>
      <w:r w:rsidRPr="00E922B8">
        <w:rPr>
          <w:rFonts w:ascii="Times New Roman" w:hAnsi="Times New Roman" w:cs="Times New Roman"/>
          <w:b/>
          <w:lang w:eastAsia="ar-SA"/>
        </w:rPr>
        <w:t xml:space="preserve">Vencimento Antecipado: </w:t>
      </w:r>
      <w:r w:rsidRPr="00E922B8">
        <w:rPr>
          <w:rFonts w:ascii="Times New Roman" w:hAnsi="Times New Roman" w:cs="Times New Roman"/>
          <w:bCs/>
          <w:lang w:eastAsia="ar-SA"/>
        </w:rPr>
        <w:t>As obrigações decorrentes das Debêntures poderão ser declaradas antecipadamente vencidas na ocorrência das hipóteses de vencimento antecipado definidas na Escritura de Emissão, observados os prazos de cura aplicáveis.</w:t>
      </w:r>
    </w:p>
    <w:p w14:paraId="7064EA85" w14:textId="77777777" w:rsidR="00601028" w:rsidRPr="00E922B8" w:rsidRDefault="00601028" w:rsidP="00601028">
      <w:pPr>
        <w:pStyle w:val="PargrafodaLista"/>
        <w:spacing w:line="300" w:lineRule="auto"/>
        <w:rPr>
          <w:rFonts w:ascii="Times New Roman" w:hAnsi="Times New Roman" w:cs="Times New Roman"/>
          <w:bCs/>
        </w:rPr>
      </w:pPr>
    </w:p>
    <w:p w14:paraId="6A85EEA5" w14:textId="77777777" w:rsidR="00601028" w:rsidRPr="00E922B8" w:rsidRDefault="00601028" w:rsidP="00541008">
      <w:pPr>
        <w:pStyle w:val="PargrafodaLista"/>
        <w:numPr>
          <w:ilvl w:val="0"/>
          <w:numId w:val="41"/>
        </w:numPr>
        <w:suppressAutoHyphens/>
        <w:adjustRightInd w:val="0"/>
        <w:spacing w:before="0" w:line="300" w:lineRule="auto"/>
        <w:ind w:left="567" w:right="0" w:hanging="567"/>
        <w:contextualSpacing/>
        <w:rPr>
          <w:rFonts w:ascii="Times New Roman" w:hAnsi="Times New Roman" w:cs="Times New Roman"/>
          <w:b/>
          <w:smallCaps/>
        </w:rPr>
      </w:pPr>
      <w:r w:rsidRPr="00E922B8">
        <w:rPr>
          <w:rFonts w:ascii="Times New Roman" w:hAnsi="Times New Roman" w:cs="Times New Roman"/>
          <w:b/>
          <w:lang w:eastAsia="ar-SA"/>
        </w:rPr>
        <w:t>Encargos Moratórios</w:t>
      </w:r>
      <w:r w:rsidRPr="00E922B8">
        <w:rPr>
          <w:rFonts w:ascii="Times New Roman" w:hAnsi="Times New Roman" w:cs="Times New Roman"/>
          <w:bCs/>
        </w:rPr>
        <w:t xml:space="preserve">: </w:t>
      </w:r>
      <w:r w:rsidRPr="00E922B8">
        <w:rPr>
          <w:rFonts w:ascii="Times New Roman" w:hAnsi="Times New Roman" w:cs="Times New Roman"/>
        </w:rPr>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sidRPr="00E922B8">
        <w:rPr>
          <w:rFonts w:ascii="Times New Roman" w:hAnsi="Times New Roman" w:cs="Times New Roman"/>
        </w:rPr>
        <w:t>ii</w:t>
      </w:r>
      <w:proofErr w:type="spellEnd"/>
      <w:r w:rsidRPr="00E922B8">
        <w:rPr>
          <w:rFonts w:ascii="Times New Roman" w:hAnsi="Times New Roman" w:cs="Times New Roman"/>
        </w:rPr>
        <w:t>) juros moratórios à razão de 1% (um por cento) ao mês, desde a data da inadimplência até a data do efetivo pagamento; ambos calculados sobre o montante devido e não pago (“</w:t>
      </w:r>
      <w:r w:rsidRPr="00E922B8">
        <w:rPr>
          <w:rFonts w:ascii="Times New Roman" w:hAnsi="Times New Roman" w:cs="Times New Roman"/>
          <w:u w:val="single"/>
        </w:rPr>
        <w:t>Encargos Moratórios</w:t>
      </w:r>
      <w:r w:rsidRPr="00E922B8">
        <w:rPr>
          <w:rFonts w:ascii="Times New Roman" w:hAnsi="Times New Roman" w:cs="Times New Roman"/>
        </w:rPr>
        <w:t>”).</w:t>
      </w:r>
    </w:p>
    <w:p w14:paraId="2F21135F" w14:textId="77777777" w:rsidR="00601028" w:rsidRPr="00E922B8" w:rsidRDefault="00601028" w:rsidP="00601028">
      <w:pPr>
        <w:pStyle w:val="PargrafodaLista"/>
        <w:spacing w:line="300" w:lineRule="auto"/>
        <w:rPr>
          <w:rFonts w:ascii="Times New Roman" w:hAnsi="Times New Roman" w:cs="Times New Roman"/>
          <w:b/>
        </w:rPr>
      </w:pPr>
    </w:p>
    <w:p w14:paraId="22F0FEC7" w14:textId="77777777" w:rsidR="00601028" w:rsidRPr="00E922B8" w:rsidRDefault="00601028" w:rsidP="00541008">
      <w:pPr>
        <w:pStyle w:val="PargrafodaLista"/>
        <w:numPr>
          <w:ilvl w:val="0"/>
          <w:numId w:val="41"/>
        </w:numPr>
        <w:suppressAutoHyphens/>
        <w:adjustRightInd w:val="0"/>
        <w:spacing w:before="0" w:line="300" w:lineRule="auto"/>
        <w:ind w:left="567" w:right="0" w:hanging="567"/>
        <w:contextualSpacing/>
        <w:rPr>
          <w:rFonts w:ascii="Times New Roman" w:hAnsi="Times New Roman" w:cs="Times New Roman"/>
          <w:b/>
          <w:smallCaps/>
        </w:rPr>
      </w:pPr>
      <w:r w:rsidRPr="00E922B8">
        <w:rPr>
          <w:rFonts w:ascii="Times New Roman" w:hAnsi="Times New Roman" w:cs="Times New Roman"/>
          <w:b/>
        </w:rPr>
        <w:t xml:space="preserve">Demais Características: </w:t>
      </w:r>
      <w:r w:rsidRPr="00E922B8">
        <w:rPr>
          <w:rFonts w:ascii="Times New Roman" w:hAnsi="Times New Roman" w:cs="Times New Roman"/>
        </w:rPr>
        <w:t>as demais características da Operação constarão na Escritura de Emissão.</w:t>
      </w:r>
      <w:r w:rsidRPr="00E922B8" w:rsidDel="004F1D46">
        <w:rPr>
          <w:rFonts w:ascii="Times New Roman" w:hAnsi="Times New Roman" w:cs="Times New Roman"/>
          <w:b/>
          <w:smallCaps/>
        </w:rPr>
        <w:t xml:space="preserve"> </w:t>
      </w:r>
    </w:p>
    <w:p w14:paraId="126AD4EA" w14:textId="77777777" w:rsidR="00601028" w:rsidRPr="00D420FE" w:rsidRDefault="00601028" w:rsidP="00601028">
      <w:pPr>
        <w:suppressAutoHyphens/>
        <w:spacing w:line="300" w:lineRule="auto"/>
        <w:jc w:val="center"/>
        <w:rPr>
          <w:rFonts w:ascii="Times New Roman" w:hAnsi="Times New Roman" w:cs="Times New Roman"/>
          <w:b/>
          <w:smallCaps/>
        </w:rPr>
      </w:pPr>
    </w:p>
    <w:p w14:paraId="2776C676" w14:textId="77777777" w:rsidR="00601028" w:rsidRPr="00D420FE" w:rsidRDefault="00601028" w:rsidP="00601028">
      <w:pPr>
        <w:suppressAutoHyphens/>
        <w:spacing w:line="300" w:lineRule="auto"/>
        <w:rPr>
          <w:rFonts w:ascii="Times New Roman" w:hAnsi="Times New Roman" w:cs="Times New Roman"/>
          <w:b/>
          <w:smallCaps/>
        </w:rPr>
      </w:pPr>
    </w:p>
    <w:p w14:paraId="12A87237" w14:textId="77777777" w:rsidR="00601028" w:rsidRPr="00D420FE" w:rsidRDefault="00601028" w:rsidP="00601028">
      <w:pPr>
        <w:suppressAutoHyphens/>
        <w:spacing w:line="300" w:lineRule="auto"/>
        <w:rPr>
          <w:rFonts w:ascii="Times New Roman" w:hAnsi="Times New Roman" w:cs="Times New Roman"/>
          <w:b/>
          <w:smallCaps/>
        </w:rPr>
      </w:pPr>
    </w:p>
    <w:p w14:paraId="6332572F" w14:textId="77777777" w:rsidR="00601028" w:rsidRPr="00D420FE" w:rsidRDefault="00601028" w:rsidP="00601028">
      <w:pPr>
        <w:suppressAutoHyphens/>
        <w:spacing w:line="300" w:lineRule="auto"/>
        <w:rPr>
          <w:rFonts w:ascii="Times New Roman" w:hAnsi="Times New Roman" w:cs="Times New Roman"/>
          <w:b/>
          <w:smallCaps/>
        </w:rPr>
      </w:pPr>
    </w:p>
    <w:p w14:paraId="1D47908D" w14:textId="77777777" w:rsidR="00601028" w:rsidRPr="00D420FE" w:rsidRDefault="00601028" w:rsidP="00601028">
      <w:pPr>
        <w:suppressAutoHyphens/>
        <w:spacing w:line="300" w:lineRule="auto"/>
        <w:rPr>
          <w:rFonts w:ascii="Times New Roman" w:hAnsi="Times New Roman" w:cs="Times New Roman"/>
          <w:b/>
          <w:smallCaps/>
        </w:rPr>
      </w:pPr>
    </w:p>
    <w:p w14:paraId="5D8128F8" w14:textId="77777777" w:rsidR="00601028" w:rsidRPr="00D420FE" w:rsidRDefault="00601028" w:rsidP="00601028">
      <w:pPr>
        <w:suppressAutoHyphens/>
        <w:spacing w:line="300" w:lineRule="auto"/>
        <w:rPr>
          <w:rFonts w:ascii="Times New Roman" w:hAnsi="Times New Roman" w:cs="Times New Roman"/>
          <w:b/>
          <w:smallCaps/>
        </w:rPr>
        <w:sectPr w:rsidR="00601028" w:rsidRPr="00D420FE" w:rsidSect="00EE24DD">
          <w:pgSz w:w="11907" w:h="16840" w:code="9"/>
          <w:pgMar w:top="1701" w:right="1417" w:bottom="1418" w:left="1418" w:header="0" w:footer="771" w:gutter="0"/>
          <w:cols w:space="720"/>
          <w:titlePg/>
          <w:docGrid w:linePitch="326"/>
        </w:sectPr>
      </w:pPr>
    </w:p>
    <w:p w14:paraId="3F0D9154" w14:textId="77777777" w:rsidR="00601028" w:rsidRPr="00D420FE" w:rsidRDefault="00601028" w:rsidP="00601028">
      <w:pPr>
        <w:autoSpaceDE/>
        <w:autoSpaceDN/>
        <w:spacing w:line="300" w:lineRule="auto"/>
        <w:jc w:val="center"/>
        <w:rPr>
          <w:rFonts w:ascii="Times New Roman" w:hAnsi="Times New Roman" w:cs="Times New Roman"/>
          <w:b/>
          <w:kern w:val="20"/>
        </w:rPr>
      </w:pPr>
      <w:r w:rsidRPr="00D420FE">
        <w:rPr>
          <w:rFonts w:ascii="Times New Roman" w:hAnsi="Times New Roman" w:cs="Times New Roman"/>
          <w:b/>
          <w:kern w:val="20"/>
        </w:rPr>
        <w:lastRenderedPageBreak/>
        <w:t>ANEXO II</w:t>
      </w:r>
    </w:p>
    <w:p w14:paraId="068D1830" w14:textId="77777777" w:rsidR="00601028" w:rsidRPr="00D420FE" w:rsidRDefault="00601028" w:rsidP="00601028">
      <w:pPr>
        <w:keepNext/>
        <w:tabs>
          <w:tab w:val="num" w:pos="0"/>
        </w:tabs>
        <w:spacing w:line="300" w:lineRule="auto"/>
        <w:jc w:val="center"/>
        <w:outlineLvl w:val="0"/>
        <w:rPr>
          <w:rFonts w:ascii="Times New Roman" w:hAnsi="Times New Roman" w:cs="Times New Roman"/>
          <w:b/>
          <w:bCs/>
          <w:kern w:val="20"/>
          <w:lang w:eastAsia="x-none"/>
        </w:rPr>
      </w:pPr>
      <w:r w:rsidRPr="00E922B8">
        <w:rPr>
          <w:rFonts w:ascii="Times New Roman" w:hAnsi="Times New Roman" w:cs="Times New Roman"/>
          <w:b/>
          <w:bCs/>
          <w:kern w:val="20"/>
          <w:lang w:eastAsia="x-none"/>
        </w:rPr>
        <w:t xml:space="preserve">Descrição dos </w:t>
      </w:r>
      <w:r w:rsidRPr="00D420FE">
        <w:rPr>
          <w:rFonts w:ascii="Times New Roman" w:hAnsi="Times New Roman" w:cs="Times New Roman"/>
          <w:b/>
          <w:bCs/>
          <w:kern w:val="20"/>
          <w:lang w:eastAsia="x-none"/>
        </w:rPr>
        <w:t xml:space="preserve">Recebíveis Duplicatas que compõem os </w:t>
      </w:r>
      <w:r w:rsidRPr="00D420FE">
        <w:rPr>
          <w:rFonts w:ascii="Times New Roman" w:hAnsi="Times New Roman" w:cs="Times New Roman"/>
          <w:b/>
          <w:bCs/>
        </w:rPr>
        <w:t>Direitos Cedidos</w:t>
      </w:r>
      <w:r w:rsidRPr="00D420FE">
        <w:rPr>
          <w:rFonts w:ascii="Times New Roman" w:hAnsi="Times New Roman" w:cs="Times New Roman"/>
          <w:b/>
          <w:bCs/>
          <w:kern w:val="20"/>
          <w:lang w:eastAsia="x-none"/>
        </w:rPr>
        <w:t xml:space="preserve"> objeto da presente cessão fiduciária</w:t>
      </w:r>
    </w:p>
    <w:p w14:paraId="6DE5A6A7" w14:textId="77777777" w:rsidR="00601028" w:rsidRPr="00D420FE" w:rsidRDefault="00601028" w:rsidP="00601028">
      <w:pPr>
        <w:autoSpaceDE/>
        <w:autoSpaceDN/>
        <w:rPr>
          <w:rFonts w:ascii="Times New Roman" w:hAnsi="Times New Roman" w:cs="Times New Roman"/>
          <w:b/>
          <w:kern w:val="20"/>
        </w:rPr>
      </w:pPr>
      <w:r w:rsidRPr="00D420FE">
        <w:rPr>
          <w:rFonts w:ascii="Times New Roman" w:hAnsi="Times New Roman" w:cs="Times New Roman"/>
          <w:b/>
          <w:kern w:val="20"/>
        </w:rPr>
        <w:br w:type="page"/>
      </w:r>
    </w:p>
    <w:p w14:paraId="1E373DDF" w14:textId="77777777" w:rsidR="00601028" w:rsidRPr="00D420FE" w:rsidRDefault="00601028" w:rsidP="00601028">
      <w:pPr>
        <w:autoSpaceDE/>
        <w:autoSpaceDN/>
        <w:spacing w:line="300" w:lineRule="auto"/>
        <w:jc w:val="center"/>
        <w:rPr>
          <w:rFonts w:ascii="Times New Roman" w:hAnsi="Times New Roman" w:cs="Times New Roman"/>
          <w:b/>
          <w:kern w:val="20"/>
        </w:rPr>
      </w:pPr>
      <w:r w:rsidRPr="00D420FE">
        <w:rPr>
          <w:rFonts w:ascii="Times New Roman" w:hAnsi="Times New Roman" w:cs="Times New Roman"/>
          <w:b/>
          <w:kern w:val="20"/>
        </w:rPr>
        <w:lastRenderedPageBreak/>
        <w:t>ANEXO III</w:t>
      </w:r>
    </w:p>
    <w:p w14:paraId="484D4863" w14:textId="77777777" w:rsidR="00601028" w:rsidRPr="00D420FE" w:rsidRDefault="00601028" w:rsidP="00601028">
      <w:pPr>
        <w:keepNext/>
        <w:tabs>
          <w:tab w:val="num" w:pos="0"/>
        </w:tabs>
        <w:spacing w:line="300" w:lineRule="auto"/>
        <w:jc w:val="center"/>
        <w:outlineLvl w:val="0"/>
        <w:rPr>
          <w:rFonts w:ascii="Times New Roman" w:hAnsi="Times New Roman" w:cs="Times New Roman"/>
          <w:b/>
          <w:bCs/>
          <w:kern w:val="20"/>
          <w:lang w:eastAsia="x-none"/>
        </w:rPr>
      </w:pPr>
      <w:r w:rsidRPr="00E922B8">
        <w:rPr>
          <w:rFonts w:ascii="Times New Roman" w:hAnsi="Times New Roman" w:cs="Times New Roman"/>
          <w:b/>
          <w:bCs/>
          <w:kern w:val="20"/>
          <w:lang w:eastAsia="x-none"/>
        </w:rPr>
        <w:t xml:space="preserve">MODELO DE </w:t>
      </w:r>
      <w:r w:rsidRPr="00D420FE">
        <w:rPr>
          <w:rFonts w:ascii="Times New Roman" w:hAnsi="Times New Roman" w:cs="Times New Roman"/>
          <w:b/>
          <w:bCs/>
          <w:kern w:val="20"/>
          <w:lang w:eastAsia="x-none"/>
        </w:rPr>
        <w:t>ADITAMENTO</w:t>
      </w:r>
    </w:p>
    <w:p w14:paraId="57DED687" w14:textId="77777777" w:rsidR="00601028" w:rsidRPr="00D420FE" w:rsidRDefault="00601028" w:rsidP="00601028">
      <w:pPr>
        <w:autoSpaceDE/>
        <w:autoSpaceDN/>
        <w:spacing w:line="300" w:lineRule="auto"/>
        <w:rPr>
          <w:rFonts w:ascii="Times New Roman" w:hAnsi="Times New Roman" w:cs="Times New Roman"/>
          <w:bCs/>
          <w:kern w:val="20"/>
        </w:rPr>
      </w:pPr>
    </w:p>
    <w:p w14:paraId="1AD8EDB5" w14:textId="77777777" w:rsidR="00601028" w:rsidRPr="00E922B8" w:rsidRDefault="00601028" w:rsidP="00601028">
      <w:pPr>
        <w:spacing w:line="300" w:lineRule="auto"/>
        <w:jc w:val="center"/>
        <w:rPr>
          <w:rFonts w:ascii="Times New Roman" w:hAnsi="Times New Roman" w:cs="Times New Roman"/>
          <w:b/>
          <w:bCs/>
          <w:smallCaps/>
        </w:rPr>
      </w:pPr>
      <w:r w:rsidRPr="00D420FE">
        <w:rPr>
          <w:rFonts w:ascii="Times New Roman" w:hAnsi="Times New Roman" w:cs="Times New Roman"/>
          <w:snapToGrid w:val="0"/>
          <w:w w:val="0"/>
        </w:rPr>
        <w:t>[●]</w:t>
      </w:r>
      <w:r w:rsidRPr="00D420FE" w:rsidDel="003D00BE">
        <w:rPr>
          <w:rFonts w:ascii="Times New Roman" w:hAnsi="Times New Roman" w:cs="Times New Roman"/>
          <w:b/>
          <w:smallCaps/>
        </w:rPr>
        <w:t xml:space="preserve"> </w:t>
      </w:r>
      <w:r w:rsidRPr="00D420FE">
        <w:rPr>
          <w:rFonts w:ascii="Times New Roman" w:hAnsi="Times New Roman" w:cs="Times New Roman"/>
          <w:b/>
          <w:smallCaps/>
        </w:rPr>
        <w:t>º ADITAMENTO AO INSTRUMENTO PARTICULAR DE CONSTITUIÇÃO DE GARANTIA DE CESSÃO FIDUCIÁRIA DE DIREITOS CREDITÓRIOS E OUTRAS AVENÇAS</w:t>
      </w:r>
    </w:p>
    <w:p w14:paraId="0F240B7A" w14:textId="77777777" w:rsidR="00601028" w:rsidRPr="00D420FE" w:rsidRDefault="00601028" w:rsidP="00601028">
      <w:pPr>
        <w:spacing w:line="300" w:lineRule="auto"/>
        <w:jc w:val="center"/>
        <w:rPr>
          <w:rFonts w:ascii="Times New Roman" w:hAnsi="Times New Roman" w:cs="Times New Roman"/>
        </w:rPr>
      </w:pPr>
    </w:p>
    <w:p w14:paraId="74D90F2C"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hAnsi="Times New Roman" w:cs="Times New Roman"/>
        </w:rPr>
        <w:t>Pelo presente “</w:t>
      </w:r>
      <w:r w:rsidRPr="00D420FE">
        <w:rPr>
          <w:rFonts w:ascii="Times New Roman" w:hAnsi="Times New Roman" w:cs="Times New Roman"/>
          <w:snapToGrid w:val="0"/>
          <w:w w:val="0"/>
        </w:rPr>
        <w:t>[●]</w:t>
      </w:r>
      <w:r w:rsidRPr="00D420FE">
        <w:rPr>
          <w:rFonts w:ascii="Times New Roman" w:hAnsi="Times New Roman" w:cs="Times New Roman"/>
        </w:rPr>
        <w:t>º Aditamento ao Instrumento Particular de Constituição de Garantia de Cessão Fiduciária de Direitos Creditórios e Outras Avenças” (“</w:t>
      </w:r>
      <w:r w:rsidRPr="00D420FE">
        <w:rPr>
          <w:rFonts w:ascii="Times New Roman" w:hAnsi="Times New Roman" w:cs="Times New Roman"/>
          <w:u w:val="single"/>
        </w:rPr>
        <w:t>Aditamento</w:t>
      </w:r>
      <w:r w:rsidRPr="00D420FE">
        <w:rPr>
          <w:rFonts w:ascii="Times New Roman" w:hAnsi="Times New Roman" w:cs="Times New Roman"/>
        </w:rPr>
        <w:t>”), as partes, a saber (cada qual uma "</w:t>
      </w:r>
      <w:r w:rsidRPr="00D420FE">
        <w:rPr>
          <w:rFonts w:ascii="Times New Roman" w:hAnsi="Times New Roman" w:cs="Times New Roman"/>
          <w:u w:val="single"/>
        </w:rPr>
        <w:t>Parte</w:t>
      </w:r>
      <w:r w:rsidRPr="00D420FE">
        <w:rPr>
          <w:rFonts w:ascii="Times New Roman" w:hAnsi="Times New Roman" w:cs="Times New Roman"/>
        </w:rPr>
        <w:t>" e, em conjunto, as "</w:t>
      </w:r>
      <w:r w:rsidRPr="00D420FE">
        <w:rPr>
          <w:rFonts w:ascii="Times New Roman" w:hAnsi="Times New Roman" w:cs="Times New Roman"/>
          <w:u w:val="single"/>
        </w:rPr>
        <w:t>Partes</w:t>
      </w:r>
      <w:r w:rsidRPr="00D420FE">
        <w:rPr>
          <w:rFonts w:ascii="Times New Roman" w:hAnsi="Times New Roman" w:cs="Times New Roman"/>
        </w:rPr>
        <w:t>"):</w:t>
      </w:r>
    </w:p>
    <w:p w14:paraId="4628129B" w14:textId="77777777" w:rsidR="00601028" w:rsidRPr="00D420FE" w:rsidRDefault="00601028" w:rsidP="00601028">
      <w:pPr>
        <w:spacing w:line="300" w:lineRule="auto"/>
        <w:jc w:val="both"/>
        <w:rPr>
          <w:rFonts w:ascii="Times New Roman" w:hAnsi="Times New Roman" w:cs="Times New Roman"/>
        </w:rPr>
      </w:pPr>
    </w:p>
    <w:p w14:paraId="0A5E9576" w14:textId="77777777" w:rsidR="00601028" w:rsidRPr="00D420FE" w:rsidRDefault="00601028" w:rsidP="00601028">
      <w:pPr>
        <w:suppressAutoHyphens/>
        <w:spacing w:line="300" w:lineRule="auto"/>
        <w:jc w:val="both"/>
        <w:rPr>
          <w:rFonts w:ascii="Times New Roman" w:hAnsi="Times New Roman" w:cs="Times New Roman"/>
          <w:kern w:val="20"/>
        </w:rPr>
      </w:pPr>
      <w:r w:rsidRPr="00D420FE">
        <w:rPr>
          <w:rFonts w:ascii="Times New Roman" w:hAnsi="Times New Roman" w:cs="Times New Roman"/>
          <w:b/>
        </w:rPr>
        <w:t>RECH AGRÍCOLA S.A.</w:t>
      </w:r>
      <w:r w:rsidRPr="00D420FE">
        <w:rPr>
          <w:rFonts w:ascii="Times New Roman" w:hAnsi="Times New Roman" w:cs="Times New Roman"/>
        </w:rPr>
        <w:t>, sociedade por ações sem registro de companhia aberta perante a Comissão de Valores Mobiliários (“</w:t>
      </w:r>
      <w:r w:rsidRPr="00D420FE">
        <w:rPr>
          <w:rFonts w:ascii="Times New Roman" w:hAnsi="Times New Roman" w:cs="Times New Roman"/>
          <w:u w:val="single"/>
        </w:rPr>
        <w:t>CVM</w:t>
      </w:r>
      <w:r w:rsidRPr="00D420FE">
        <w:rPr>
          <w:rFonts w:ascii="Times New Roman" w:hAnsi="Times New Roman" w:cs="Times New Roman"/>
        </w:rPr>
        <w:t>”), com sede no Município de Primavera do Leste, Estado do Mato Grosso, na Rua Rio de Janeiro, nº 2809, CEP 78850-000, inscrita no Cadastro Nacional da Pessoa Jurídica do Ministério da Economia (“</w:t>
      </w:r>
      <w:r w:rsidRPr="00D420FE">
        <w:rPr>
          <w:rFonts w:ascii="Times New Roman" w:hAnsi="Times New Roman" w:cs="Times New Roman"/>
          <w:u w:val="single"/>
        </w:rPr>
        <w:t>CNPJ/ME</w:t>
      </w:r>
      <w:r w:rsidRPr="00D420FE">
        <w:rPr>
          <w:rFonts w:ascii="Times New Roman" w:hAnsi="Times New Roman" w:cs="Times New Roman"/>
        </w:rPr>
        <w:t>”) sob o nº 10.209.063/0001-06, com seus atos constitutivos registrados perante a Junta Comercial do Estado do Mato Grosso (“</w:t>
      </w:r>
      <w:r w:rsidRPr="00D420FE">
        <w:rPr>
          <w:rFonts w:ascii="Times New Roman" w:hAnsi="Times New Roman" w:cs="Times New Roman"/>
          <w:u w:val="single"/>
        </w:rPr>
        <w:t>JUCEMAT</w:t>
      </w:r>
      <w:r w:rsidRPr="00D420FE">
        <w:rPr>
          <w:rFonts w:ascii="Times New Roman" w:hAnsi="Times New Roman" w:cs="Times New Roman"/>
        </w:rPr>
        <w:t>”) sob NIRE 51300016036, neste ato representada na forma de seu estatuto social</w:t>
      </w:r>
      <w:r w:rsidRPr="00D420FE">
        <w:rPr>
          <w:rFonts w:ascii="Times New Roman" w:hAnsi="Times New Roman" w:cs="Times New Roman"/>
          <w:kern w:val="20"/>
        </w:rPr>
        <w:t xml:space="preserve"> (“</w:t>
      </w:r>
      <w:proofErr w:type="spellStart"/>
      <w:r w:rsidRPr="00D420FE">
        <w:rPr>
          <w:rFonts w:ascii="Times New Roman" w:hAnsi="Times New Roman" w:cs="Times New Roman"/>
          <w:kern w:val="20"/>
          <w:u w:val="single"/>
        </w:rPr>
        <w:t>Rech</w:t>
      </w:r>
      <w:proofErr w:type="spellEnd"/>
      <w:r w:rsidRPr="00D420FE">
        <w:rPr>
          <w:rFonts w:ascii="Times New Roman" w:hAnsi="Times New Roman" w:cs="Times New Roman"/>
          <w:kern w:val="20"/>
        </w:rPr>
        <w:t>” ou “</w:t>
      </w:r>
      <w:r w:rsidRPr="00D420FE">
        <w:rPr>
          <w:rFonts w:ascii="Times New Roman" w:hAnsi="Times New Roman" w:cs="Times New Roman"/>
          <w:kern w:val="20"/>
          <w:u w:val="single"/>
        </w:rPr>
        <w:t>Emissora</w:t>
      </w:r>
      <w:r w:rsidRPr="00D420FE">
        <w:rPr>
          <w:rFonts w:ascii="Times New Roman" w:hAnsi="Times New Roman" w:cs="Times New Roman"/>
          <w:kern w:val="20"/>
        </w:rPr>
        <w:t>”);</w:t>
      </w:r>
    </w:p>
    <w:p w14:paraId="6998787A" w14:textId="77777777" w:rsidR="00601028" w:rsidRPr="00D420FE" w:rsidRDefault="00601028" w:rsidP="00601028">
      <w:pPr>
        <w:suppressAutoHyphens/>
        <w:spacing w:line="300" w:lineRule="auto"/>
        <w:jc w:val="both"/>
        <w:rPr>
          <w:rFonts w:ascii="Times New Roman" w:hAnsi="Times New Roman" w:cs="Times New Roman"/>
          <w:kern w:val="20"/>
        </w:rPr>
      </w:pPr>
    </w:p>
    <w:p w14:paraId="1952CB65" w14:textId="77777777" w:rsidR="00601028" w:rsidRPr="00D420FE" w:rsidRDefault="00601028" w:rsidP="00601028">
      <w:pPr>
        <w:suppressAutoHyphens/>
        <w:spacing w:line="300" w:lineRule="auto"/>
        <w:jc w:val="both"/>
        <w:rPr>
          <w:rFonts w:ascii="Times New Roman" w:hAnsi="Times New Roman" w:cs="Times New Roman"/>
          <w:kern w:val="20"/>
        </w:rPr>
      </w:pPr>
      <w:r w:rsidRPr="00D420FE">
        <w:rPr>
          <w:rFonts w:ascii="Times New Roman" w:hAnsi="Times New Roman" w:cs="Times New Roman"/>
          <w:b/>
          <w:bCs/>
        </w:rPr>
        <w:t>[</w:t>
      </w:r>
      <w:r w:rsidRPr="00E922B8">
        <w:rPr>
          <w:rFonts w:ascii="Times New Roman" w:hAnsi="Times New Roman" w:cs="Times New Roman"/>
          <w:b/>
          <w:bCs/>
        </w:rPr>
        <w:t>Fiduciante</w:t>
      </w:r>
      <w:r w:rsidRPr="00D420FE">
        <w:rPr>
          <w:rFonts w:ascii="Times New Roman" w:hAnsi="Times New Roman" w:cs="Times New Roman"/>
          <w:b/>
          <w:bCs/>
        </w:rPr>
        <w:t>]</w:t>
      </w:r>
      <w:r w:rsidRPr="00D420FE">
        <w:rPr>
          <w:rFonts w:ascii="Times New Roman" w:hAnsi="Times New Roman" w:cs="Times New Roman"/>
        </w:rPr>
        <w:t>, [</w:t>
      </w:r>
      <w:r w:rsidRPr="00E922B8">
        <w:rPr>
          <w:rFonts w:ascii="Times New Roman" w:hAnsi="Times New Roman" w:cs="Times New Roman"/>
        </w:rPr>
        <w:t>qualificação</w:t>
      </w:r>
      <w:r w:rsidRPr="00D420FE">
        <w:rPr>
          <w:rFonts w:ascii="Times New Roman" w:hAnsi="Times New Roman" w:cs="Times New Roman"/>
        </w:rPr>
        <w:t>], [</w:t>
      </w:r>
      <w:r w:rsidRPr="00E922B8">
        <w:rPr>
          <w:rFonts w:ascii="Times New Roman" w:hAnsi="Times New Roman" w:cs="Times New Roman"/>
        </w:rPr>
        <w:t>endereço</w:t>
      </w:r>
      <w:r w:rsidRPr="00D420FE">
        <w:rPr>
          <w:rFonts w:ascii="Times New Roman" w:hAnsi="Times New Roman" w:cs="Times New Roman"/>
        </w:rPr>
        <w:t>], inscrita no CNPJ/ME sob o nº [</w:t>
      </w:r>
      <w:r w:rsidRPr="00E922B8">
        <w:rPr>
          <w:rFonts w:ascii="Times New Roman" w:hAnsi="Times New Roman" w:cs="Times New Roman"/>
        </w:rPr>
        <w:t>completar</w:t>
      </w:r>
      <w:r w:rsidRPr="00D420FE">
        <w:rPr>
          <w:rFonts w:ascii="Times New Roman" w:hAnsi="Times New Roman" w:cs="Times New Roman"/>
        </w:rPr>
        <w:t>], neste ato representada na forma de seus atos constitutivos (“</w:t>
      </w:r>
      <w:r w:rsidRPr="00D420FE">
        <w:rPr>
          <w:rFonts w:ascii="Times New Roman" w:hAnsi="Times New Roman" w:cs="Times New Roman"/>
          <w:u w:val="single"/>
        </w:rPr>
        <w:t>Fiduciante</w:t>
      </w:r>
      <w:r w:rsidRPr="00D420FE">
        <w:rPr>
          <w:rFonts w:ascii="Times New Roman" w:hAnsi="Times New Roman" w:cs="Times New Roman"/>
        </w:rPr>
        <w:t xml:space="preserve">” e, em conjunto com a </w:t>
      </w:r>
      <w:proofErr w:type="spellStart"/>
      <w:r w:rsidRPr="00D420FE">
        <w:rPr>
          <w:rFonts w:ascii="Times New Roman" w:hAnsi="Times New Roman" w:cs="Times New Roman"/>
        </w:rPr>
        <w:t>Rech</w:t>
      </w:r>
      <w:proofErr w:type="spellEnd"/>
      <w:r w:rsidRPr="00D420FE">
        <w:rPr>
          <w:rFonts w:ascii="Times New Roman" w:hAnsi="Times New Roman" w:cs="Times New Roman"/>
        </w:rPr>
        <w:t>, as “</w:t>
      </w:r>
      <w:r w:rsidRPr="00D420FE">
        <w:rPr>
          <w:rFonts w:ascii="Times New Roman" w:hAnsi="Times New Roman" w:cs="Times New Roman"/>
          <w:u w:val="single"/>
        </w:rPr>
        <w:t>Companhias</w:t>
      </w:r>
      <w:r w:rsidRPr="00D420FE">
        <w:rPr>
          <w:rFonts w:ascii="Times New Roman" w:hAnsi="Times New Roman" w:cs="Times New Roman"/>
        </w:rPr>
        <w:t xml:space="preserve">”); </w:t>
      </w:r>
    </w:p>
    <w:p w14:paraId="1851AAD3" w14:textId="77777777" w:rsidR="00601028" w:rsidRPr="00D420FE" w:rsidRDefault="00601028" w:rsidP="00601028">
      <w:pPr>
        <w:suppressAutoHyphens/>
        <w:spacing w:line="300" w:lineRule="auto"/>
        <w:jc w:val="both"/>
        <w:rPr>
          <w:rFonts w:ascii="Times New Roman" w:hAnsi="Times New Roman" w:cs="Times New Roman"/>
        </w:rPr>
      </w:pPr>
    </w:p>
    <w:p w14:paraId="10131EEC" w14:textId="77777777" w:rsidR="00601028" w:rsidRPr="00D420FE" w:rsidRDefault="00601028" w:rsidP="00601028">
      <w:pPr>
        <w:suppressAutoHyphens/>
        <w:spacing w:line="300" w:lineRule="auto"/>
        <w:jc w:val="both"/>
        <w:rPr>
          <w:rFonts w:ascii="Times New Roman" w:hAnsi="Times New Roman" w:cs="Times New Roman"/>
        </w:rPr>
      </w:pPr>
      <w:r w:rsidRPr="00D420FE">
        <w:rPr>
          <w:rFonts w:ascii="Times New Roman" w:hAnsi="Times New Roman" w:cs="Times New Roman"/>
          <w:b/>
          <w:bCs/>
        </w:rPr>
        <w:t>RIZA GESTORA DE RECURSOS LTDA.</w:t>
      </w:r>
      <w:r w:rsidRPr="00D420FE">
        <w:rPr>
          <w:rFonts w:ascii="Times New Roman" w:hAnsi="Times New Roman" w:cs="Times New Roman"/>
        </w:rPr>
        <w:t>, sociedade empresária limitada, devidamente autorizada a administrar carteira de títulos e valores mobiliários pela CVM, por meio do Ato Declaratório nº 11.461, de 20 de dezembro de 2010, com sede na cidade de São Paulo, Estado de São Paulo, na Avenida Brigadeiro Faria Lima nº 4285, 5º andar, Itaim Bibi, CEP 04538-133, inscrita no CNPJ/ME sob o nº 12.209.584/0001-99 (“</w:t>
      </w:r>
      <w:r w:rsidRPr="00D420FE">
        <w:rPr>
          <w:rFonts w:ascii="Times New Roman" w:hAnsi="Times New Roman" w:cs="Times New Roman"/>
          <w:u w:val="single"/>
        </w:rPr>
        <w:t>Riza</w:t>
      </w:r>
      <w:r w:rsidRPr="00D420FE">
        <w:rPr>
          <w:rFonts w:ascii="Times New Roman" w:hAnsi="Times New Roman" w:cs="Times New Roman"/>
        </w:rPr>
        <w:t>”).</w:t>
      </w:r>
    </w:p>
    <w:p w14:paraId="4895F509" w14:textId="77777777" w:rsidR="00601028" w:rsidRPr="00D420FE" w:rsidRDefault="00601028" w:rsidP="00601028">
      <w:pPr>
        <w:suppressAutoHyphens/>
        <w:spacing w:line="300" w:lineRule="auto"/>
        <w:jc w:val="both"/>
        <w:rPr>
          <w:rFonts w:ascii="Times New Roman" w:hAnsi="Times New Roman" w:cs="Times New Roman"/>
        </w:rPr>
      </w:pPr>
    </w:p>
    <w:p w14:paraId="3BE6480A" w14:textId="77777777" w:rsidR="00601028" w:rsidRPr="00D420FE" w:rsidRDefault="00601028" w:rsidP="00601028">
      <w:pPr>
        <w:suppressAutoHyphens/>
        <w:spacing w:line="300" w:lineRule="auto"/>
        <w:jc w:val="both"/>
        <w:rPr>
          <w:rFonts w:ascii="Times New Roman" w:hAnsi="Times New Roman" w:cs="Times New Roman"/>
        </w:rPr>
      </w:pPr>
      <w:r w:rsidRPr="00D420FE">
        <w:rPr>
          <w:rFonts w:ascii="Times New Roman" w:hAnsi="Times New Roman" w:cs="Times New Roman"/>
        </w:rPr>
        <w:t>[</w:t>
      </w:r>
      <w:r w:rsidRPr="00E922B8">
        <w:rPr>
          <w:rFonts w:ascii="Times New Roman" w:hAnsi="Times New Roman" w:cs="Times New Roman"/>
        </w:rPr>
        <w:t>Se for o caso</w:t>
      </w:r>
      <w:r w:rsidRPr="00D420FE">
        <w:rPr>
          <w:rFonts w:ascii="Times New Roman" w:hAnsi="Times New Roman" w:cs="Times New Roman"/>
        </w:rPr>
        <w:t>]</w:t>
      </w:r>
    </w:p>
    <w:p w14:paraId="0C668572" w14:textId="77777777" w:rsidR="00601028" w:rsidRPr="00D420FE" w:rsidRDefault="00601028" w:rsidP="00601028">
      <w:pPr>
        <w:suppressAutoHyphens/>
        <w:spacing w:line="300" w:lineRule="auto"/>
        <w:jc w:val="both"/>
        <w:rPr>
          <w:rFonts w:ascii="Times New Roman" w:hAnsi="Times New Roman" w:cs="Times New Roman"/>
        </w:rPr>
      </w:pPr>
    </w:p>
    <w:p w14:paraId="541A29C6" w14:textId="77777777" w:rsidR="00601028" w:rsidRPr="00D420FE" w:rsidRDefault="00601028" w:rsidP="00601028">
      <w:pPr>
        <w:suppressAutoHyphens/>
        <w:spacing w:line="300" w:lineRule="auto"/>
        <w:jc w:val="both"/>
        <w:rPr>
          <w:rFonts w:ascii="Times New Roman" w:hAnsi="Times New Roman" w:cs="Times New Roman"/>
          <w:kern w:val="20"/>
        </w:rPr>
      </w:pPr>
      <w:r w:rsidRPr="00D420FE">
        <w:rPr>
          <w:rFonts w:ascii="Times New Roman" w:hAnsi="Times New Roman" w:cs="Times New Roman"/>
          <w:snapToGrid w:val="0"/>
          <w:w w:val="0"/>
        </w:rPr>
        <w:t>[●]</w:t>
      </w:r>
      <w:r w:rsidRPr="00D420FE">
        <w:rPr>
          <w:rFonts w:ascii="Times New Roman" w:hAnsi="Times New Roman" w:cs="Times New Roman"/>
        </w:rPr>
        <w:t>, [qualificação] (“</w:t>
      </w:r>
      <w:r w:rsidRPr="00D420FE">
        <w:rPr>
          <w:rFonts w:ascii="Times New Roman" w:hAnsi="Times New Roman" w:cs="Times New Roman"/>
          <w:u w:val="single"/>
        </w:rPr>
        <w:t>Nova Garantidora</w:t>
      </w:r>
      <w:r w:rsidRPr="00D420FE">
        <w:rPr>
          <w:rFonts w:ascii="Times New Roman" w:hAnsi="Times New Roman" w:cs="Times New Roman"/>
        </w:rPr>
        <w:t>”);</w:t>
      </w:r>
    </w:p>
    <w:p w14:paraId="0AC17616" w14:textId="77777777" w:rsidR="00601028" w:rsidRPr="00D420FE" w:rsidRDefault="00601028" w:rsidP="00601028">
      <w:pPr>
        <w:suppressAutoHyphens/>
        <w:spacing w:line="300" w:lineRule="auto"/>
        <w:jc w:val="both"/>
        <w:rPr>
          <w:rFonts w:ascii="Times New Roman" w:hAnsi="Times New Roman" w:cs="Times New Roman"/>
          <w:kern w:val="20"/>
        </w:rPr>
      </w:pPr>
    </w:p>
    <w:p w14:paraId="3ADBE5B6"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hAnsi="Times New Roman" w:cs="Times New Roman"/>
          <w:b/>
          <w:smallCaps/>
        </w:rPr>
        <w:t>OLIVEIRA TRUST DISTRIBUIDORA DE TÍTULOS E VALORES MOBILIÁRIOS S.A.</w:t>
      </w:r>
      <w:r w:rsidRPr="00D420FE">
        <w:rPr>
          <w:rFonts w:ascii="Times New Roman" w:hAnsi="Times New Roman" w:cs="Times New Roman"/>
        </w:rPr>
        <w:t>, instituição financeira autorizada a exercer as funções de agente fiduciário, com  domicílio na Cidade de São Paulo, Estado de São Paulo, na Rua Joaquim Floriano, nº 1.052, 13º andar, CEP 04534-004, inscrita no CNPJ/ME sob nº 36.113.876/0004-34, neste ato representada na forma de seu estatuto social  (“</w:t>
      </w:r>
      <w:r w:rsidRPr="00D420FE">
        <w:rPr>
          <w:rFonts w:ascii="Times New Roman" w:hAnsi="Times New Roman" w:cs="Times New Roman"/>
          <w:u w:val="single"/>
        </w:rPr>
        <w:t>Agente Fiduciário</w:t>
      </w:r>
      <w:r w:rsidRPr="00D420FE">
        <w:rPr>
          <w:rFonts w:ascii="Times New Roman" w:hAnsi="Times New Roman" w:cs="Times New Roman"/>
        </w:rPr>
        <w:t>”);</w:t>
      </w:r>
    </w:p>
    <w:p w14:paraId="2108480B" w14:textId="77777777" w:rsidR="00601028" w:rsidRPr="00D420FE" w:rsidRDefault="00601028" w:rsidP="00601028">
      <w:pPr>
        <w:spacing w:line="300" w:lineRule="auto"/>
        <w:jc w:val="both"/>
        <w:rPr>
          <w:rFonts w:ascii="Times New Roman" w:hAnsi="Times New Roman" w:cs="Times New Roman"/>
        </w:rPr>
      </w:pPr>
    </w:p>
    <w:p w14:paraId="55C08811" w14:textId="77777777" w:rsidR="00601028" w:rsidRPr="00D420FE" w:rsidRDefault="00601028" w:rsidP="00601028">
      <w:pPr>
        <w:pStyle w:val="Textoembloco"/>
        <w:tabs>
          <w:tab w:val="num" w:pos="0"/>
        </w:tabs>
        <w:spacing w:line="300" w:lineRule="auto"/>
        <w:ind w:left="0" w:right="-149"/>
        <w:jc w:val="center"/>
        <w:rPr>
          <w:rFonts w:ascii="Times New Roman" w:hAnsi="Times New Roman"/>
          <w:b/>
          <w:i w:val="0"/>
          <w:smallCaps/>
          <w:sz w:val="22"/>
          <w:szCs w:val="22"/>
        </w:rPr>
      </w:pPr>
      <w:r w:rsidRPr="00D420FE">
        <w:rPr>
          <w:rFonts w:ascii="Times New Roman" w:hAnsi="Times New Roman"/>
          <w:b/>
          <w:i w:val="0"/>
          <w:smallCaps/>
          <w:sz w:val="22"/>
          <w:szCs w:val="22"/>
        </w:rPr>
        <w:t>PREÂMBULO</w:t>
      </w:r>
    </w:p>
    <w:p w14:paraId="5630C53F" w14:textId="77777777" w:rsidR="00601028" w:rsidRPr="00D420FE" w:rsidRDefault="00601028" w:rsidP="00601028">
      <w:pPr>
        <w:pStyle w:val="p0"/>
        <w:spacing w:line="300" w:lineRule="auto"/>
        <w:rPr>
          <w:rFonts w:ascii="Times New Roman" w:hAnsi="Times New Roman"/>
          <w:b/>
          <w:smallCaps/>
          <w:sz w:val="22"/>
          <w:szCs w:val="22"/>
        </w:rPr>
      </w:pPr>
    </w:p>
    <w:p w14:paraId="280BF042" w14:textId="77777777" w:rsidR="00601028" w:rsidRPr="00D420FE" w:rsidRDefault="00601028" w:rsidP="00601028">
      <w:pPr>
        <w:autoSpaceDE/>
        <w:autoSpaceDN/>
        <w:spacing w:line="300" w:lineRule="auto"/>
        <w:jc w:val="both"/>
        <w:rPr>
          <w:rFonts w:ascii="Times New Roman" w:hAnsi="Times New Roman" w:cs="Times New Roman"/>
          <w:lang w:eastAsia="pt-BR"/>
        </w:rPr>
      </w:pPr>
      <w:r w:rsidRPr="00D420FE">
        <w:rPr>
          <w:rFonts w:ascii="Times New Roman" w:eastAsia="Batang" w:hAnsi="Times New Roman" w:cs="Times New Roman"/>
          <w:b/>
          <w:smallCaps/>
          <w:color w:val="000000"/>
          <w:lang w:eastAsia="pt-BR"/>
        </w:rPr>
        <w:t xml:space="preserve">CONSIDERANDO QUE </w:t>
      </w:r>
      <w:r w:rsidRPr="00D420FE">
        <w:rPr>
          <w:rFonts w:ascii="Times New Roman" w:hAnsi="Times New Roman" w:cs="Times New Roman"/>
          <w:lang w:eastAsia="pt-BR"/>
        </w:rPr>
        <w:t xml:space="preserve">as Companhias celebraram, em 9 de junho de 2022, o </w:t>
      </w:r>
      <w:r w:rsidRPr="00D420FE">
        <w:rPr>
          <w:rFonts w:ascii="Times New Roman" w:hAnsi="Times New Roman" w:cs="Times New Roman"/>
          <w:bCs/>
          <w:i/>
        </w:rPr>
        <w:t>“</w:t>
      </w:r>
      <w:r w:rsidRPr="00D420FE">
        <w:rPr>
          <w:rFonts w:ascii="Times New Roman" w:hAnsi="Times New Roman" w:cs="Times New Roman"/>
        </w:rPr>
        <w:t>Instrumento Particular de Constituição de Garantia de Cessão Fiduciária de Direitos Creditórios e Outras Avenças” (“</w:t>
      </w:r>
      <w:r w:rsidRPr="00D420FE">
        <w:rPr>
          <w:rFonts w:ascii="Times New Roman" w:hAnsi="Times New Roman" w:cs="Times New Roman"/>
          <w:u w:val="single"/>
        </w:rPr>
        <w:t>Contrato</w:t>
      </w:r>
      <w:r w:rsidRPr="00D420FE">
        <w:rPr>
          <w:rFonts w:ascii="Times New Roman" w:hAnsi="Times New Roman" w:cs="Times New Roman"/>
          <w:lang w:eastAsia="pt-BR"/>
        </w:rPr>
        <w:t>”);</w:t>
      </w:r>
    </w:p>
    <w:p w14:paraId="6D0CDCCE" w14:textId="77777777" w:rsidR="00601028" w:rsidRPr="00D420FE" w:rsidRDefault="00601028" w:rsidP="00601028">
      <w:pPr>
        <w:autoSpaceDE/>
        <w:autoSpaceDN/>
        <w:spacing w:line="300" w:lineRule="auto"/>
        <w:jc w:val="both"/>
        <w:rPr>
          <w:rFonts w:ascii="Times New Roman" w:hAnsi="Times New Roman" w:cs="Times New Roman"/>
          <w:lang w:eastAsia="pt-BR"/>
        </w:rPr>
      </w:pPr>
    </w:p>
    <w:p w14:paraId="217FB9F5" w14:textId="77777777" w:rsidR="00601028" w:rsidRPr="00D420FE" w:rsidRDefault="00601028" w:rsidP="00601028">
      <w:pPr>
        <w:spacing w:line="300" w:lineRule="auto"/>
        <w:jc w:val="both"/>
        <w:rPr>
          <w:rFonts w:ascii="Times New Roman" w:hAnsi="Times New Roman" w:cs="Times New Roman"/>
          <w:lang w:eastAsia="pt-BR"/>
        </w:rPr>
      </w:pPr>
      <w:r w:rsidRPr="00D420FE">
        <w:rPr>
          <w:rFonts w:ascii="Times New Roman" w:hAnsi="Times New Roman" w:cs="Times New Roman"/>
          <w:b/>
          <w:bCs/>
          <w:lang w:eastAsia="pt-BR"/>
        </w:rPr>
        <w:t>CONSIDERANDO QUE</w:t>
      </w:r>
      <w:r w:rsidRPr="00D420FE">
        <w:rPr>
          <w:rFonts w:ascii="Times New Roman" w:hAnsi="Times New Roman" w:cs="Times New Roman"/>
          <w:lang w:eastAsia="pt-BR"/>
        </w:rPr>
        <w:t xml:space="preserve">, nos termos do Contrato, restou acordado que novos cedentes fiduciantes </w:t>
      </w:r>
      <w:r w:rsidRPr="00D420FE">
        <w:rPr>
          <w:rFonts w:ascii="Times New Roman" w:hAnsi="Times New Roman" w:cs="Times New Roman"/>
          <w:lang w:eastAsia="pt-BR"/>
        </w:rPr>
        <w:lastRenderedPageBreak/>
        <w:t>poderiam passar a integrar o contrato na qualidade de garantidores; e</w:t>
      </w:r>
    </w:p>
    <w:p w14:paraId="3C0DADDE" w14:textId="77777777" w:rsidR="00601028" w:rsidRPr="00D420FE" w:rsidRDefault="00601028" w:rsidP="00601028">
      <w:pPr>
        <w:spacing w:line="300" w:lineRule="auto"/>
        <w:jc w:val="both"/>
        <w:rPr>
          <w:rFonts w:ascii="Times New Roman" w:eastAsia="Batang" w:hAnsi="Times New Roman" w:cs="Times New Roman"/>
          <w:b/>
          <w:smallCaps/>
          <w:color w:val="000000"/>
          <w:lang w:eastAsia="pt-BR"/>
        </w:rPr>
      </w:pPr>
    </w:p>
    <w:p w14:paraId="73D3EA86"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eastAsia="Batang" w:hAnsi="Times New Roman" w:cs="Times New Roman"/>
          <w:b/>
          <w:smallCaps/>
          <w:color w:val="000000"/>
          <w:lang w:eastAsia="pt-BR"/>
        </w:rPr>
        <w:t>CONSIDERANDO QUE</w:t>
      </w:r>
      <w:r w:rsidRPr="00D420FE">
        <w:rPr>
          <w:rFonts w:ascii="Times New Roman" w:hAnsi="Times New Roman" w:cs="Times New Roman"/>
        </w:rPr>
        <w:t>, as Partes desejam aditar o Contrato para incluir a [</w:t>
      </w:r>
      <w:r w:rsidRPr="00E922B8">
        <w:rPr>
          <w:rFonts w:ascii="Times New Roman" w:hAnsi="Times New Roman" w:cs="Times New Roman"/>
        </w:rPr>
        <w:t>Nova Garantidora como Parte e cedente fiduciante // nova relação de Direitos Cedidos, substituindo o Anexo II ao Contrato</w:t>
      </w:r>
      <w:r w:rsidRPr="00D420FE">
        <w:rPr>
          <w:rFonts w:ascii="Times New Roman" w:hAnsi="Times New Roman" w:cs="Times New Roman"/>
        </w:rPr>
        <w:t xml:space="preserve">]; </w:t>
      </w:r>
    </w:p>
    <w:p w14:paraId="23D8FE75" w14:textId="77777777" w:rsidR="00601028" w:rsidRPr="00D420FE" w:rsidRDefault="00601028" w:rsidP="00601028">
      <w:pPr>
        <w:pStyle w:val="p0"/>
        <w:widowControl w:val="0"/>
        <w:tabs>
          <w:tab w:val="clear" w:pos="720"/>
        </w:tabs>
        <w:suppressAutoHyphens/>
        <w:spacing w:line="300" w:lineRule="auto"/>
        <w:rPr>
          <w:rFonts w:ascii="Times New Roman" w:hAnsi="Times New Roman"/>
          <w:b/>
          <w:sz w:val="22"/>
          <w:szCs w:val="22"/>
        </w:rPr>
      </w:pPr>
    </w:p>
    <w:p w14:paraId="56A69802" w14:textId="77777777" w:rsidR="00601028" w:rsidRPr="00D420FE" w:rsidRDefault="00601028" w:rsidP="00601028">
      <w:pPr>
        <w:pStyle w:val="Parties"/>
        <w:widowControl w:val="0"/>
        <w:numPr>
          <w:ilvl w:val="0"/>
          <w:numId w:val="0"/>
        </w:numPr>
        <w:suppressAutoHyphens/>
        <w:spacing w:after="0" w:line="300" w:lineRule="auto"/>
        <w:rPr>
          <w:rFonts w:ascii="Times New Roman" w:hAnsi="Times New Roman"/>
          <w:szCs w:val="22"/>
        </w:rPr>
      </w:pPr>
      <w:r w:rsidRPr="00D420FE">
        <w:rPr>
          <w:rFonts w:ascii="Times New Roman" w:hAnsi="Times New Roman"/>
          <w:b/>
          <w:bCs/>
          <w:szCs w:val="22"/>
        </w:rPr>
        <w:t>RESOLVEM AS PARTES</w:t>
      </w:r>
      <w:r w:rsidRPr="00D420FE">
        <w:rPr>
          <w:rFonts w:ascii="Times New Roman" w:hAnsi="Times New Roman"/>
          <w:szCs w:val="22"/>
        </w:rPr>
        <w:t xml:space="preserve"> celebrar o presente Contrato, tendo entre si justo e acordado o que segue.</w:t>
      </w:r>
    </w:p>
    <w:p w14:paraId="502265D5" w14:textId="77777777" w:rsidR="00601028" w:rsidRPr="00D420FE" w:rsidRDefault="00601028" w:rsidP="00601028">
      <w:pPr>
        <w:pStyle w:val="Parties"/>
        <w:widowControl w:val="0"/>
        <w:numPr>
          <w:ilvl w:val="0"/>
          <w:numId w:val="0"/>
        </w:numPr>
        <w:suppressAutoHyphens/>
        <w:spacing w:after="0" w:line="300" w:lineRule="auto"/>
        <w:rPr>
          <w:rFonts w:ascii="Times New Roman" w:hAnsi="Times New Roman"/>
          <w:szCs w:val="22"/>
        </w:rPr>
      </w:pPr>
    </w:p>
    <w:p w14:paraId="52A985CD" w14:textId="77777777" w:rsidR="00601028" w:rsidRPr="00D420FE" w:rsidRDefault="00601028" w:rsidP="00541008">
      <w:pPr>
        <w:pStyle w:val="MM1"/>
        <w:numPr>
          <w:ilvl w:val="0"/>
          <w:numId w:val="43"/>
        </w:numPr>
        <w:spacing w:line="300" w:lineRule="auto"/>
        <w:rPr>
          <w:rFonts w:ascii="Times New Roman" w:hAnsi="Times New Roman"/>
          <w:sz w:val="22"/>
          <w:szCs w:val="22"/>
        </w:rPr>
      </w:pPr>
      <w:r w:rsidRPr="00D420FE">
        <w:rPr>
          <w:rFonts w:ascii="Times New Roman" w:hAnsi="Times New Roman"/>
          <w:sz w:val="22"/>
          <w:szCs w:val="22"/>
        </w:rPr>
        <w:t>PRINCÍPIOS E DEFINIÇÕES</w:t>
      </w:r>
    </w:p>
    <w:p w14:paraId="4C7EF91E" w14:textId="77777777" w:rsidR="00601028" w:rsidRPr="00D420FE" w:rsidRDefault="00601028" w:rsidP="00601028">
      <w:pPr>
        <w:shd w:val="clear" w:color="auto" w:fill="FFFFFF"/>
        <w:spacing w:line="300" w:lineRule="auto"/>
        <w:ind w:left="705"/>
        <w:jc w:val="both"/>
        <w:rPr>
          <w:rFonts w:ascii="Times New Roman" w:hAnsi="Times New Roman" w:cs="Times New Roman"/>
          <w:b/>
          <w:bCs/>
          <w:color w:val="000000"/>
          <w:lang w:eastAsia="pt-BR"/>
        </w:rPr>
      </w:pPr>
    </w:p>
    <w:p w14:paraId="3E27C01A" w14:textId="77777777" w:rsidR="00601028" w:rsidRPr="00D420FE" w:rsidRDefault="00601028" w:rsidP="00541008">
      <w:pPr>
        <w:numPr>
          <w:ilvl w:val="1"/>
          <w:numId w:val="33"/>
        </w:numPr>
        <w:autoSpaceDE/>
        <w:autoSpaceDN/>
        <w:spacing w:line="300" w:lineRule="auto"/>
        <w:ind w:hanging="703"/>
        <w:jc w:val="both"/>
        <w:rPr>
          <w:rFonts w:ascii="Times New Roman" w:hAnsi="Times New Roman" w:cs="Times New Roman"/>
          <w:lang w:eastAsia="pt-BR"/>
        </w:rPr>
      </w:pPr>
      <w:r w:rsidRPr="00D420FE">
        <w:rPr>
          <w:rFonts w:ascii="Times New Roman" w:hAnsi="Times New Roman" w:cs="Times New Roman"/>
          <w:lang w:eastAsia="pt-BR"/>
        </w:rPr>
        <w:t xml:space="preserve">Termos iniciados em letras maiúsculas utilizados, mas não definidos neste Aditamento de outra forma, terão os significados a eles atribuídos no Contrato. Todos os termos no singular definidos neste Aditamento deverão ter os mesmos significados quando empregados no plural e vice-versa. As expressões “deste Aditamento”, “neste Aditamento” e “conforme previsto neste Aditamento” e palavras de significado semelhante quando empregadas neste Aditamento, a não ser que de outra forma depreendido do contexto, referem-se a este Aditamento como um todo e não a uma disposição específica deste Aditamento. Referências a cláusula, subcláusula, adendo e anexo estão relacionados a este Contrato a não ser que de outra forma especificado. Todos os termos aqui definidos terão as definições a eles atribuídas neste Aditamento quando utilizados em qualquer certificado ou documento celebrado ou formalizado de acordo com os termos deste Aditamento. </w:t>
      </w:r>
    </w:p>
    <w:p w14:paraId="160174DF" w14:textId="77777777" w:rsidR="00601028" w:rsidRPr="00D420FE" w:rsidRDefault="00601028" w:rsidP="00601028">
      <w:pPr>
        <w:spacing w:line="300" w:lineRule="auto"/>
        <w:jc w:val="both"/>
        <w:rPr>
          <w:rFonts w:ascii="Times New Roman" w:hAnsi="Times New Roman" w:cs="Times New Roman"/>
        </w:rPr>
      </w:pPr>
    </w:p>
    <w:p w14:paraId="50ED572B" w14:textId="77777777" w:rsidR="00601028" w:rsidRPr="00D420FE" w:rsidRDefault="00601028" w:rsidP="00601028">
      <w:pPr>
        <w:pStyle w:val="MM1"/>
        <w:spacing w:line="300" w:lineRule="auto"/>
        <w:rPr>
          <w:rFonts w:ascii="Times New Roman" w:hAnsi="Times New Roman"/>
          <w:sz w:val="22"/>
          <w:szCs w:val="22"/>
        </w:rPr>
      </w:pPr>
      <w:r w:rsidRPr="00D420FE">
        <w:rPr>
          <w:rFonts w:ascii="Times New Roman" w:hAnsi="Times New Roman"/>
          <w:sz w:val="22"/>
          <w:szCs w:val="22"/>
        </w:rPr>
        <w:t>ADITAMENTOS</w:t>
      </w:r>
    </w:p>
    <w:p w14:paraId="3C35E363"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7A6133D7"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w:t>
      </w:r>
      <w:r w:rsidRPr="00E922B8">
        <w:rPr>
          <w:rFonts w:ascii="Times New Roman" w:hAnsi="Times New Roman"/>
          <w:sz w:val="22"/>
          <w:szCs w:val="22"/>
        </w:rPr>
        <w:t>As Partes acordam que a Nova Garantidora passará a ser uma cedente fiduciante nos termos do Contrato, de modo que toda e qualquer referência ao termo “Companhia” ou “Companhias” passará a ser interpretado também como uma referência à Nova Garantidora. // As Partes desejam substituir integralmente o Anexo II ao Contrato, que passará a viger com a redação constante do Anexo A ao presente instrumento</w:t>
      </w:r>
      <w:r w:rsidRPr="00D420FE">
        <w:rPr>
          <w:rFonts w:ascii="Times New Roman" w:hAnsi="Times New Roman"/>
          <w:sz w:val="22"/>
          <w:szCs w:val="22"/>
        </w:rPr>
        <w:t>]</w:t>
      </w:r>
    </w:p>
    <w:p w14:paraId="7E0EA800"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13501398"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Partes, nesse ato, ratificam todas as condições do Contrato, incluindo, sem limitação, a Cláusula 2.1, para fins de constituição da Cessão Fiduciária.</w:t>
      </w:r>
    </w:p>
    <w:p w14:paraId="020C70FC" w14:textId="77777777" w:rsidR="00601028" w:rsidRPr="00D420FE" w:rsidRDefault="00601028" w:rsidP="00601028">
      <w:pPr>
        <w:autoSpaceDE/>
        <w:autoSpaceDN/>
        <w:spacing w:line="300" w:lineRule="auto"/>
        <w:rPr>
          <w:rFonts w:ascii="Times New Roman" w:hAnsi="Times New Roman" w:cs="Times New Roman"/>
          <w:bCs/>
          <w:kern w:val="20"/>
        </w:rPr>
      </w:pPr>
    </w:p>
    <w:p w14:paraId="325720F4" w14:textId="77777777" w:rsidR="00601028" w:rsidRPr="00D420FE" w:rsidRDefault="00601028" w:rsidP="00601028">
      <w:pPr>
        <w:pStyle w:val="MM1"/>
        <w:spacing w:line="300" w:lineRule="auto"/>
        <w:rPr>
          <w:rFonts w:ascii="Times New Roman" w:hAnsi="Times New Roman"/>
          <w:iCs/>
          <w:sz w:val="22"/>
          <w:szCs w:val="22"/>
        </w:rPr>
      </w:pPr>
      <w:r w:rsidRPr="00D420FE">
        <w:rPr>
          <w:rFonts w:ascii="Times New Roman" w:hAnsi="Times New Roman"/>
          <w:sz w:val="22"/>
          <w:szCs w:val="22"/>
        </w:rPr>
        <w:t>DISPOSIÇÕES</w:t>
      </w:r>
      <w:r w:rsidRPr="00D420FE">
        <w:rPr>
          <w:rFonts w:ascii="Times New Roman" w:hAnsi="Times New Roman"/>
          <w:iCs/>
          <w:sz w:val="22"/>
          <w:szCs w:val="22"/>
        </w:rPr>
        <w:t xml:space="preserve"> GERAIS</w:t>
      </w:r>
    </w:p>
    <w:p w14:paraId="53980D54" w14:textId="77777777" w:rsidR="00601028" w:rsidRPr="00D420FE" w:rsidRDefault="00601028" w:rsidP="00601028">
      <w:pPr>
        <w:pStyle w:val="mm4"/>
        <w:numPr>
          <w:ilvl w:val="0"/>
          <w:numId w:val="0"/>
        </w:numPr>
        <w:spacing w:line="300" w:lineRule="auto"/>
        <w:ind w:left="705"/>
        <w:rPr>
          <w:rFonts w:ascii="Times New Roman" w:hAnsi="Times New Roman"/>
          <w:sz w:val="22"/>
          <w:szCs w:val="22"/>
        </w:rPr>
      </w:pPr>
    </w:p>
    <w:p w14:paraId="0B443473" w14:textId="77777777" w:rsidR="00601028" w:rsidRPr="00D420FE" w:rsidRDefault="00601028" w:rsidP="00601028">
      <w:pPr>
        <w:pStyle w:val="mm4"/>
        <w:spacing w:line="300" w:lineRule="auto"/>
        <w:rPr>
          <w:rFonts w:ascii="Times New Roman" w:eastAsia="Arial Unicode MS" w:hAnsi="Times New Roman"/>
          <w:w w:val="0"/>
          <w:sz w:val="22"/>
          <w:szCs w:val="22"/>
        </w:rPr>
      </w:pPr>
      <w:r w:rsidRPr="00D420FE">
        <w:rPr>
          <w:rFonts w:ascii="Times New Roman" w:hAnsi="Times New Roman"/>
          <w:sz w:val="22"/>
          <w:szCs w:val="22"/>
        </w:rPr>
        <w:t>As obrigações assumidas neste Aditamento têm caráter irrevogável e irretratável, obrigando as partes e seus sucessores, a qualquer título, ao seu integral cumprimento.</w:t>
      </w:r>
    </w:p>
    <w:p w14:paraId="529CC697" w14:textId="77777777" w:rsidR="00601028" w:rsidRPr="00D420FE" w:rsidRDefault="00601028" w:rsidP="00601028">
      <w:pPr>
        <w:shd w:val="clear" w:color="auto" w:fill="FFFFFF"/>
        <w:tabs>
          <w:tab w:val="left" w:pos="708"/>
          <w:tab w:val="left" w:pos="1080"/>
          <w:tab w:val="left" w:pos="1440"/>
          <w:tab w:val="left" w:pos="2880"/>
          <w:tab w:val="left" w:pos="4320"/>
        </w:tabs>
        <w:suppressAutoHyphens/>
        <w:spacing w:line="300" w:lineRule="auto"/>
        <w:rPr>
          <w:rFonts w:ascii="Times New Roman" w:eastAsia="Arial Unicode MS" w:hAnsi="Times New Roman" w:cs="Times New Roman"/>
          <w:w w:val="0"/>
        </w:rPr>
      </w:pPr>
    </w:p>
    <w:p w14:paraId="637B6C24" w14:textId="77777777" w:rsidR="00601028" w:rsidRPr="00D420FE" w:rsidRDefault="00601028" w:rsidP="00601028">
      <w:pPr>
        <w:pStyle w:val="mm4"/>
        <w:spacing w:line="300" w:lineRule="auto"/>
        <w:rPr>
          <w:rFonts w:ascii="Times New Roman" w:eastAsia="Arial Unicode MS" w:hAnsi="Times New Roman"/>
          <w:w w:val="0"/>
          <w:sz w:val="22"/>
          <w:szCs w:val="22"/>
        </w:rPr>
      </w:pPr>
      <w:r w:rsidRPr="00D420FE">
        <w:rPr>
          <w:rFonts w:ascii="Times New Roman" w:hAnsi="Times New Roman"/>
          <w:sz w:val="22"/>
          <w:szCs w:val="22"/>
        </w:rPr>
        <w:t>Todas</w:t>
      </w:r>
      <w:r w:rsidRPr="00D420FE">
        <w:rPr>
          <w:rFonts w:ascii="Times New Roman" w:eastAsia="Arial Unicode MS" w:hAnsi="Times New Roman"/>
          <w:w w:val="0"/>
          <w:sz w:val="22"/>
          <w:szCs w:val="22"/>
        </w:rPr>
        <w:t xml:space="preserve"> as disposições do Contrato que não foram expressamente aditadas ou modificadas por meio do presente Aditamento permanecerão em vigor de acordo com os termos do Contrato.</w:t>
      </w:r>
    </w:p>
    <w:p w14:paraId="10F08064" w14:textId="77777777" w:rsidR="00601028" w:rsidRPr="00D420FE" w:rsidRDefault="00601028" w:rsidP="00601028">
      <w:pPr>
        <w:shd w:val="clear" w:color="auto" w:fill="FFFFFF"/>
        <w:tabs>
          <w:tab w:val="left" w:pos="708"/>
          <w:tab w:val="left" w:pos="1080"/>
          <w:tab w:val="left" w:pos="1440"/>
          <w:tab w:val="left" w:pos="2880"/>
          <w:tab w:val="left" w:pos="4320"/>
        </w:tabs>
        <w:suppressAutoHyphens/>
        <w:spacing w:line="300" w:lineRule="auto"/>
        <w:rPr>
          <w:rFonts w:ascii="Times New Roman" w:eastAsia="Arial Unicode MS" w:hAnsi="Times New Roman" w:cs="Times New Roman"/>
          <w:w w:val="0"/>
        </w:rPr>
      </w:pPr>
    </w:p>
    <w:p w14:paraId="757A3199"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 xml:space="preserve">A invalidade ou nulidade, no todo ou em parte, de quaisquer das Cláusulas deste Aditamento não </w:t>
      </w:r>
      <w:r w:rsidRPr="00D420FE">
        <w:rPr>
          <w:rFonts w:ascii="Times New Roman" w:hAnsi="Times New Roman"/>
          <w:sz w:val="22"/>
          <w:szCs w:val="22"/>
        </w:rPr>
        <w:lastRenderedPageBreak/>
        <w:t>afetará as demais, que permanecerão válidas e eficazes até o cumprimento, pelas partes, de todas as suas obrigações aqui previstas. Ocorrendo a declaração de invalidade ou nulidade de qualquer Cláusula deste Aditamento, as partes se obrigam a negociar, no menor prazo possível, em substituição à Cláusula declarada inválida ou nula, a inclusão, neste Aditamento, de termos e condições válidos que reflitam os termos e condições da Cláusula invalidada ou nula, observados a intenção e o objetivo das partes quando da negociação da Cláusula invalidada ou nula e o contexto em que se insere.</w:t>
      </w:r>
    </w:p>
    <w:p w14:paraId="6BCDC067" w14:textId="77777777" w:rsidR="00601028" w:rsidRPr="00D420FE" w:rsidRDefault="00601028" w:rsidP="00601028">
      <w:pPr>
        <w:shd w:val="clear" w:color="auto" w:fill="FFFFFF"/>
        <w:tabs>
          <w:tab w:val="left" w:pos="708"/>
          <w:tab w:val="left" w:pos="1080"/>
          <w:tab w:val="left" w:pos="1440"/>
          <w:tab w:val="left" w:pos="2880"/>
          <w:tab w:val="left" w:pos="4320"/>
        </w:tabs>
        <w:suppressAutoHyphens/>
        <w:spacing w:line="300" w:lineRule="auto"/>
        <w:rPr>
          <w:rFonts w:ascii="Times New Roman" w:hAnsi="Times New Roman" w:cs="Times New Roman"/>
        </w:rPr>
      </w:pPr>
    </w:p>
    <w:p w14:paraId="4F5B1924"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4E05F4E" w14:textId="77777777" w:rsidR="00601028" w:rsidRPr="00D420FE" w:rsidRDefault="00601028" w:rsidP="00601028">
      <w:pPr>
        <w:shd w:val="clear" w:color="auto" w:fill="FFFFFF"/>
        <w:tabs>
          <w:tab w:val="left" w:pos="708"/>
          <w:tab w:val="left" w:pos="1080"/>
          <w:tab w:val="left" w:pos="1440"/>
          <w:tab w:val="left" w:pos="2880"/>
          <w:tab w:val="left" w:pos="4320"/>
        </w:tabs>
        <w:suppressAutoHyphens/>
        <w:spacing w:line="300" w:lineRule="auto"/>
        <w:rPr>
          <w:rFonts w:ascii="Times New Roman" w:hAnsi="Times New Roman" w:cs="Times New Roman"/>
        </w:rPr>
      </w:pPr>
    </w:p>
    <w:p w14:paraId="5EB51C62" w14:textId="77777777" w:rsidR="00601028" w:rsidRPr="00D420FE" w:rsidRDefault="00601028" w:rsidP="00601028">
      <w:pPr>
        <w:pStyle w:val="mm4"/>
        <w:spacing w:line="300" w:lineRule="auto"/>
        <w:rPr>
          <w:rFonts w:ascii="Times New Roman" w:hAnsi="Times New Roman"/>
          <w:sz w:val="22"/>
          <w:szCs w:val="22"/>
        </w:rPr>
      </w:pPr>
      <w:r w:rsidRPr="00D420FE">
        <w:rPr>
          <w:rFonts w:ascii="Times New Roman" w:hAnsi="Times New Roman"/>
          <w:sz w:val="22"/>
          <w:szCs w:val="22"/>
        </w:rPr>
        <w:t>As partes reconhecem este Aditamento como título executivo extrajudicial nos termos do artigo 784, incisos I e III do Código de Processo Civil.</w:t>
      </w:r>
    </w:p>
    <w:p w14:paraId="650ECEEA" w14:textId="77777777" w:rsidR="00601028" w:rsidRPr="00D420FE" w:rsidRDefault="00601028" w:rsidP="00601028">
      <w:pPr>
        <w:shd w:val="clear" w:color="auto" w:fill="FFFFFF"/>
        <w:tabs>
          <w:tab w:val="left" w:pos="708"/>
          <w:tab w:val="left" w:pos="1080"/>
          <w:tab w:val="left" w:pos="1440"/>
          <w:tab w:val="left" w:pos="2880"/>
          <w:tab w:val="left" w:pos="4320"/>
        </w:tabs>
        <w:suppressAutoHyphens/>
        <w:spacing w:line="300" w:lineRule="auto"/>
        <w:rPr>
          <w:rFonts w:ascii="Times New Roman" w:eastAsia="Arial Unicode MS" w:hAnsi="Times New Roman" w:cs="Times New Roman"/>
          <w:w w:val="0"/>
        </w:rPr>
      </w:pPr>
    </w:p>
    <w:p w14:paraId="0424D5C1" w14:textId="77777777" w:rsidR="00601028" w:rsidRPr="00D420FE" w:rsidRDefault="00601028" w:rsidP="00601028">
      <w:pPr>
        <w:pStyle w:val="mm4"/>
        <w:spacing w:line="300" w:lineRule="auto"/>
        <w:rPr>
          <w:rFonts w:ascii="Times New Roman" w:eastAsia="Arial Unicode MS" w:hAnsi="Times New Roman"/>
          <w:w w:val="0"/>
          <w:sz w:val="22"/>
          <w:szCs w:val="22"/>
        </w:rPr>
      </w:pPr>
      <w:r w:rsidRPr="00D420FE">
        <w:rPr>
          <w:rFonts w:ascii="Times New Roman" w:hAnsi="Times New Roman"/>
          <w:sz w:val="22"/>
          <w:szCs w:val="22"/>
        </w:rPr>
        <w:t>Fica eleito o foro da comarca da cidade de São Paulo, Estado de São Paulo, com exclusão de qualquer outro, por mais privilegiado que seja, para dirimir as questões porventura resultantes deste Aditamento</w:t>
      </w:r>
      <w:r w:rsidRPr="00D420FE">
        <w:rPr>
          <w:rFonts w:ascii="Times New Roman" w:eastAsia="Arial Unicode MS" w:hAnsi="Times New Roman"/>
          <w:w w:val="0"/>
          <w:sz w:val="22"/>
          <w:szCs w:val="22"/>
        </w:rPr>
        <w:t>.</w:t>
      </w:r>
    </w:p>
    <w:p w14:paraId="1429126D" w14:textId="77777777" w:rsidR="00601028" w:rsidRPr="00D420FE" w:rsidRDefault="00601028" w:rsidP="00601028">
      <w:pPr>
        <w:spacing w:line="300" w:lineRule="auto"/>
        <w:rPr>
          <w:rFonts w:ascii="Times New Roman" w:eastAsia="Arial Unicode MS" w:hAnsi="Times New Roman" w:cs="Times New Roman"/>
          <w:w w:val="0"/>
        </w:rPr>
      </w:pPr>
    </w:p>
    <w:p w14:paraId="06B493C0" w14:textId="77777777" w:rsidR="00601028" w:rsidRPr="00D420FE" w:rsidRDefault="00601028" w:rsidP="00601028">
      <w:pPr>
        <w:pStyle w:val="mm4"/>
        <w:spacing w:line="300" w:lineRule="auto"/>
        <w:rPr>
          <w:rFonts w:ascii="Times New Roman" w:eastAsia="Arial Unicode MS" w:hAnsi="Times New Roman"/>
          <w:w w:val="0"/>
          <w:sz w:val="22"/>
          <w:szCs w:val="22"/>
        </w:rPr>
      </w:pPr>
      <w:r w:rsidRPr="00D420FE">
        <w:rPr>
          <w:rFonts w:ascii="Times New Roman" w:hAnsi="Times New Roman"/>
          <w:sz w:val="22"/>
          <w:szCs w:val="22"/>
        </w:rPr>
        <w:t>Caso o presente Aditamento venha a ser celebrada de forma digital, as Partes (a) reconhecem que as declarações de vontade das Partes contratantes, mediante assinatura digital, presumem-se verdadeiras em relação aos signatários quando é utilizado o processo de certificação disponibilizado pela Infraestrutura de Chaves Públicas Brasileira – ICP-Brasil, constituindo título executivo extrajudicial para todos os fins de direito, e (b) renunciam ao direito de impugnação de que trata o artigo 225 do Código Civil Brasileiro. Observado o disposto nesta Cláusula, o presente Aditamento pode ser assinado digitalmente por meio eletrônico.</w:t>
      </w:r>
    </w:p>
    <w:p w14:paraId="5894F069" w14:textId="77777777" w:rsidR="00601028" w:rsidRPr="00D420FE" w:rsidRDefault="00601028" w:rsidP="00601028">
      <w:pPr>
        <w:tabs>
          <w:tab w:val="left" w:pos="720"/>
          <w:tab w:val="left" w:pos="1080"/>
        </w:tabs>
        <w:suppressAutoHyphens/>
        <w:spacing w:line="300" w:lineRule="auto"/>
        <w:rPr>
          <w:rFonts w:ascii="Times New Roman" w:eastAsia="Arial Unicode MS" w:hAnsi="Times New Roman" w:cs="Times New Roman"/>
          <w:snapToGrid w:val="0"/>
          <w:w w:val="0"/>
        </w:rPr>
      </w:pPr>
    </w:p>
    <w:p w14:paraId="64D7C6CE" w14:textId="77777777" w:rsidR="00601028" w:rsidRPr="00D420FE" w:rsidRDefault="00601028" w:rsidP="00601028">
      <w:pPr>
        <w:tabs>
          <w:tab w:val="left" w:pos="720"/>
          <w:tab w:val="left" w:pos="1080"/>
        </w:tabs>
        <w:suppressAutoHyphens/>
        <w:spacing w:line="300" w:lineRule="auto"/>
        <w:jc w:val="center"/>
        <w:rPr>
          <w:rFonts w:ascii="Times New Roman" w:eastAsia="Arial Unicode MS" w:hAnsi="Times New Roman" w:cs="Times New Roman"/>
          <w:snapToGrid w:val="0"/>
          <w:w w:val="0"/>
        </w:rPr>
      </w:pPr>
    </w:p>
    <w:p w14:paraId="44F2C4CC" w14:textId="77777777" w:rsidR="00601028" w:rsidRPr="00D420FE" w:rsidRDefault="00601028" w:rsidP="00601028">
      <w:pPr>
        <w:tabs>
          <w:tab w:val="left" w:pos="720"/>
          <w:tab w:val="left" w:pos="1080"/>
        </w:tabs>
        <w:suppressAutoHyphens/>
        <w:spacing w:line="300" w:lineRule="auto"/>
        <w:jc w:val="center"/>
        <w:rPr>
          <w:rFonts w:ascii="Times New Roman" w:hAnsi="Times New Roman" w:cs="Times New Roman"/>
          <w:snapToGrid w:val="0"/>
          <w:w w:val="0"/>
        </w:rPr>
      </w:pPr>
      <w:r w:rsidRPr="00D420FE">
        <w:rPr>
          <w:rFonts w:ascii="Times New Roman" w:eastAsia="Arial Unicode MS" w:hAnsi="Times New Roman" w:cs="Times New Roman"/>
          <w:snapToGrid w:val="0"/>
          <w:w w:val="0"/>
        </w:rPr>
        <w:t xml:space="preserve">São Paulo, </w:t>
      </w:r>
      <w:r w:rsidRPr="00D420FE">
        <w:rPr>
          <w:rFonts w:ascii="Times New Roman" w:hAnsi="Times New Roman" w:cs="Times New Roman"/>
          <w:snapToGrid w:val="0"/>
          <w:w w:val="0"/>
        </w:rPr>
        <w:t>[●] de [●] de [●].</w:t>
      </w:r>
    </w:p>
    <w:p w14:paraId="30749888" w14:textId="77777777" w:rsidR="00601028" w:rsidRPr="00D420FE" w:rsidRDefault="00601028" w:rsidP="00601028">
      <w:pPr>
        <w:tabs>
          <w:tab w:val="left" w:pos="7020"/>
        </w:tabs>
        <w:suppressAutoHyphens/>
        <w:spacing w:line="300" w:lineRule="auto"/>
        <w:jc w:val="center"/>
        <w:rPr>
          <w:rFonts w:ascii="Times New Roman" w:eastAsia="Arial Unicode MS" w:hAnsi="Times New Roman" w:cs="Times New Roman"/>
          <w:i/>
        </w:rPr>
      </w:pPr>
    </w:p>
    <w:p w14:paraId="040C6BC2" w14:textId="77777777" w:rsidR="00601028" w:rsidRPr="00D420FE" w:rsidRDefault="00601028" w:rsidP="00601028">
      <w:pPr>
        <w:pageBreakBefore/>
        <w:tabs>
          <w:tab w:val="left" w:pos="7020"/>
        </w:tabs>
        <w:suppressAutoHyphens/>
        <w:spacing w:line="300" w:lineRule="auto"/>
        <w:jc w:val="center"/>
        <w:rPr>
          <w:rFonts w:ascii="Times New Roman" w:eastAsia="Arial Unicode MS" w:hAnsi="Times New Roman" w:cs="Times New Roman"/>
          <w:i/>
        </w:rPr>
      </w:pPr>
      <w:r w:rsidRPr="00D420FE">
        <w:rPr>
          <w:rFonts w:ascii="Times New Roman" w:eastAsia="Arial Unicode MS" w:hAnsi="Times New Roman" w:cs="Times New Roman"/>
          <w:i/>
        </w:rPr>
        <w:lastRenderedPageBreak/>
        <w:t xml:space="preserve"> Anexo A ao </w:t>
      </w:r>
      <w:r w:rsidRPr="00D420FE">
        <w:rPr>
          <w:rFonts w:ascii="Times New Roman" w:hAnsi="Times New Roman" w:cs="Times New Roman"/>
          <w:i/>
          <w:iCs/>
          <w:snapToGrid w:val="0"/>
          <w:w w:val="0"/>
        </w:rPr>
        <w:t>[●]</w:t>
      </w:r>
      <w:r w:rsidRPr="00D420FE">
        <w:rPr>
          <w:rFonts w:ascii="Times New Roman" w:eastAsia="Arial Unicode MS" w:hAnsi="Times New Roman" w:cs="Times New Roman"/>
          <w:i/>
        </w:rPr>
        <w:t>º ADITAMENTO AO INSTRUMENTO PARTICULAR DE CONSTITUIÇÃO DE GARANTIA DE CESSÃO FIDUCIÁRIA DE DIREITOS CREDITÓRIOS E OUTRAS AVENÇAS</w:t>
      </w:r>
    </w:p>
    <w:p w14:paraId="6B8E967D" w14:textId="77777777" w:rsidR="00601028" w:rsidRPr="00D420FE" w:rsidRDefault="00601028" w:rsidP="00601028">
      <w:pPr>
        <w:tabs>
          <w:tab w:val="left" w:pos="7020"/>
        </w:tabs>
        <w:suppressAutoHyphens/>
        <w:spacing w:line="300" w:lineRule="auto"/>
        <w:jc w:val="center"/>
        <w:rPr>
          <w:rFonts w:ascii="Times New Roman" w:eastAsia="Arial Unicode MS" w:hAnsi="Times New Roman" w:cs="Times New Roman"/>
          <w:i/>
        </w:rPr>
      </w:pPr>
      <w:r w:rsidRPr="00D420FE">
        <w:rPr>
          <w:rFonts w:ascii="Times New Roman" w:eastAsia="Arial Unicode MS" w:hAnsi="Times New Roman" w:cs="Times New Roman"/>
          <w:i/>
        </w:rPr>
        <w:t>Novo Anexo II ao Contrato</w:t>
      </w:r>
    </w:p>
    <w:p w14:paraId="58302F45" w14:textId="77777777" w:rsidR="00601028" w:rsidRPr="00D420FE" w:rsidRDefault="00601028" w:rsidP="00601028">
      <w:pPr>
        <w:keepNext/>
        <w:tabs>
          <w:tab w:val="num" w:pos="0"/>
        </w:tabs>
        <w:spacing w:line="300" w:lineRule="auto"/>
        <w:jc w:val="center"/>
        <w:outlineLvl w:val="0"/>
        <w:rPr>
          <w:rFonts w:ascii="Times New Roman" w:eastAsia="Arial Unicode MS" w:hAnsi="Times New Roman" w:cs="Times New Roman"/>
          <w:i/>
        </w:rPr>
      </w:pPr>
      <w:r w:rsidRPr="00D420FE">
        <w:rPr>
          <w:rFonts w:ascii="Times New Roman" w:eastAsia="Arial Unicode MS" w:hAnsi="Times New Roman" w:cs="Times New Roman"/>
          <w:i/>
        </w:rPr>
        <w:t>Descrição dos Recebíveis Duplicatas que compõem os Direitos Cedidos objeto da presente cessão fiduciária</w:t>
      </w:r>
    </w:p>
    <w:p w14:paraId="4B925FA1" w14:textId="77777777" w:rsidR="00601028" w:rsidRPr="00D420FE" w:rsidRDefault="00601028" w:rsidP="00601028">
      <w:pPr>
        <w:tabs>
          <w:tab w:val="left" w:pos="7020"/>
        </w:tabs>
        <w:suppressAutoHyphens/>
        <w:spacing w:line="300" w:lineRule="auto"/>
        <w:jc w:val="center"/>
        <w:rPr>
          <w:rFonts w:ascii="Times New Roman" w:eastAsia="Arial Unicode MS" w:hAnsi="Times New Roman" w:cs="Times New Roman"/>
          <w:i/>
        </w:rPr>
      </w:pPr>
    </w:p>
    <w:p w14:paraId="496B7D1A" w14:textId="77777777" w:rsidR="00601028" w:rsidRPr="00D420FE" w:rsidRDefault="00601028" w:rsidP="00601028">
      <w:pPr>
        <w:tabs>
          <w:tab w:val="left" w:pos="1080"/>
        </w:tabs>
        <w:suppressAutoHyphens/>
        <w:spacing w:line="300" w:lineRule="auto"/>
        <w:jc w:val="center"/>
        <w:rPr>
          <w:rFonts w:ascii="Times New Roman" w:eastAsia="Arial Unicode MS" w:hAnsi="Times New Roman" w:cs="Times New Roman"/>
          <w:i/>
        </w:rPr>
      </w:pPr>
      <w:r w:rsidRPr="00D420FE">
        <w:rPr>
          <w:rFonts w:ascii="Times New Roman" w:eastAsia="Arial Unicode MS" w:hAnsi="Times New Roman" w:cs="Times New Roman"/>
          <w:i/>
        </w:rPr>
        <w:t>(</w:t>
      </w:r>
      <w:bookmarkStart w:id="91" w:name="_Hlk90974023"/>
      <w:r w:rsidRPr="00D420FE">
        <w:rPr>
          <w:rFonts w:ascii="Times New Roman" w:eastAsia="Arial Unicode MS" w:hAnsi="Times New Roman" w:cs="Times New Roman"/>
          <w:i/>
        </w:rPr>
        <w:t>Restante da página intencionalmente deixado em branco. Seguem as páginas de assinatura.)</w:t>
      </w:r>
      <w:bookmarkEnd w:id="91"/>
    </w:p>
    <w:p w14:paraId="3BAB3193" w14:textId="77777777" w:rsidR="00601028" w:rsidRPr="00D420FE" w:rsidRDefault="00601028" w:rsidP="00601028">
      <w:pPr>
        <w:autoSpaceDE/>
        <w:autoSpaceDN/>
        <w:spacing w:line="300" w:lineRule="auto"/>
        <w:rPr>
          <w:rFonts w:ascii="Times New Roman" w:hAnsi="Times New Roman" w:cs="Times New Roman"/>
          <w:b/>
          <w:kern w:val="20"/>
        </w:rPr>
      </w:pPr>
      <w:r w:rsidRPr="00D420FE">
        <w:rPr>
          <w:rFonts w:ascii="Times New Roman" w:hAnsi="Times New Roman" w:cs="Times New Roman"/>
          <w:b/>
          <w:kern w:val="20"/>
        </w:rPr>
        <w:br w:type="page"/>
      </w:r>
    </w:p>
    <w:p w14:paraId="3199BA28" w14:textId="77777777" w:rsidR="00601028" w:rsidRPr="00D420FE" w:rsidRDefault="00601028" w:rsidP="00601028">
      <w:pPr>
        <w:spacing w:line="300" w:lineRule="auto"/>
        <w:jc w:val="center"/>
        <w:rPr>
          <w:rFonts w:ascii="Times New Roman" w:hAnsi="Times New Roman" w:cs="Times New Roman"/>
          <w:b/>
          <w:smallCaps/>
        </w:rPr>
      </w:pPr>
      <w:r w:rsidRPr="00D420FE">
        <w:rPr>
          <w:rFonts w:ascii="Times New Roman" w:hAnsi="Times New Roman" w:cs="Times New Roman"/>
          <w:b/>
          <w:smallCaps/>
        </w:rPr>
        <w:lastRenderedPageBreak/>
        <w:t>ANEXO III</w:t>
      </w:r>
    </w:p>
    <w:p w14:paraId="71875DA1" w14:textId="77777777" w:rsidR="00601028" w:rsidRPr="00D420FE" w:rsidRDefault="00601028" w:rsidP="00601028">
      <w:pPr>
        <w:suppressAutoHyphens/>
        <w:spacing w:line="300" w:lineRule="auto"/>
        <w:jc w:val="center"/>
        <w:rPr>
          <w:rFonts w:ascii="Times New Roman" w:hAnsi="Times New Roman" w:cs="Times New Roman"/>
          <w:b/>
          <w:smallCaps/>
        </w:rPr>
      </w:pPr>
    </w:p>
    <w:p w14:paraId="711FE62B" w14:textId="77777777" w:rsidR="00601028" w:rsidRPr="00D420FE" w:rsidRDefault="00601028" w:rsidP="00601028">
      <w:pPr>
        <w:pStyle w:val="Corpodetexto"/>
        <w:suppressAutoHyphens/>
        <w:spacing w:line="300" w:lineRule="auto"/>
        <w:jc w:val="center"/>
        <w:rPr>
          <w:rFonts w:ascii="Times New Roman" w:hAnsi="Times New Roman" w:cs="Times New Roman"/>
          <w:b/>
          <w:smallCaps/>
        </w:rPr>
      </w:pPr>
      <w:bookmarkStart w:id="92" w:name="_Hlk9585648"/>
      <w:r w:rsidRPr="00D420FE">
        <w:rPr>
          <w:rFonts w:ascii="Times New Roman" w:hAnsi="Times New Roman" w:cs="Times New Roman"/>
          <w:smallCaps/>
        </w:rPr>
        <w:t xml:space="preserve">MODELO DE </w:t>
      </w:r>
      <w:bookmarkStart w:id="93" w:name="_Hlk90974002"/>
      <w:r w:rsidRPr="00D420FE">
        <w:rPr>
          <w:rFonts w:ascii="Times New Roman" w:hAnsi="Times New Roman" w:cs="Times New Roman"/>
          <w:smallCaps/>
        </w:rPr>
        <w:t>PROCURAÇÃO</w:t>
      </w:r>
      <w:bookmarkEnd w:id="93"/>
    </w:p>
    <w:bookmarkEnd w:id="92"/>
    <w:p w14:paraId="6FCDE30C" w14:textId="77777777" w:rsidR="00601028" w:rsidRPr="00D420FE" w:rsidRDefault="00601028" w:rsidP="00601028">
      <w:pPr>
        <w:suppressAutoHyphens/>
        <w:spacing w:line="300" w:lineRule="auto"/>
        <w:rPr>
          <w:rFonts w:ascii="Times New Roman" w:hAnsi="Times New Roman" w:cs="Times New Roman"/>
          <w:b/>
          <w:bCs/>
        </w:rPr>
      </w:pPr>
    </w:p>
    <w:p w14:paraId="488C450F" w14:textId="77777777" w:rsidR="00601028" w:rsidRPr="00D420FE" w:rsidRDefault="00601028" w:rsidP="00601028">
      <w:pPr>
        <w:suppressAutoHyphens/>
        <w:spacing w:line="300" w:lineRule="auto"/>
        <w:jc w:val="both"/>
        <w:rPr>
          <w:rFonts w:ascii="Times New Roman" w:hAnsi="Times New Roman" w:cs="Times New Roman"/>
          <w:color w:val="000000"/>
        </w:rPr>
      </w:pPr>
      <w:bookmarkStart w:id="94" w:name="_Hlk90973908"/>
      <w:r w:rsidRPr="00D420FE">
        <w:rPr>
          <w:rFonts w:ascii="Times New Roman" w:hAnsi="Times New Roman" w:cs="Times New Roman"/>
        </w:rPr>
        <w:t xml:space="preserve">Pelo presente instrumento particular de mandato, </w:t>
      </w:r>
      <w:r w:rsidRPr="00D420FE">
        <w:rPr>
          <w:rFonts w:ascii="Times New Roman" w:hAnsi="Times New Roman" w:cs="Times New Roman"/>
          <w:b/>
        </w:rPr>
        <w:t>RECH AGRÍCOLA S.A.</w:t>
      </w:r>
      <w:r w:rsidRPr="00D420FE">
        <w:rPr>
          <w:rFonts w:ascii="Times New Roman" w:hAnsi="Times New Roman" w:cs="Times New Roman"/>
        </w:rPr>
        <w:t>, sociedade por ações sem registro de companhia aberta perante a Comissão de Valores Mobiliários (“</w:t>
      </w:r>
      <w:r w:rsidRPr="00D420FE">
        <w:rPr>
          <w:rFonts w:ascii="Times New Roman" w:hAnsi="Times New Roman" w:cs="Times New Roman"/>
          <w:u w:val="single"/>
        </w:rPr>
        <w:t>CVM</w:t>
      </w:r>
      <w:r w:rsidRPr="00D420FE">
        <w:rPr>
          <w:rFonts w:ascii="Times New Roman" w:hAnsi="Times New Roman" w:cs="Times New Roman"/>
        </w:rPr>
        <w:t>”), com sede no Município de Primavera do Leste, Estado do Mato Grosso, na Rua Rio de Janeiro, nº 2809, CEP 78850-000, inscrita no Cadastro Nacional da Pessoa Jurídica do Ministério da Economia (“</w:t>
      </w:r>
      <w:r w:rsidRPr="00D420FE">
        <w:rPr>
          <w:rFonts w:ascii="Times New Roman" w:hAnsi="Times New Roman" w:cs="Times New Roman"/>
          <w:u w:val="single"/>
        </w:rPr>
        <w:t>CNPJ/ME</w:t>
      </w:r>
      <w:r w:rsidRPr="00D420FE">
        <w:rPr>
          <w:rFonts w:ascii="Times New Roman" w:hAnsi="Times New Roman" w:cs="Times New Roman"/>
        </w:rPr>
        <w:t>”) sob o nº 10.209.063/0001-06, com seus atos constitutivos registrados perante a Junta Comercial do Estado do Mato Grosso (“</w:t>
      </w:r>
      <w:r w:rsidRPr="00D420FE">
        <w:rPr>
          <w:rFonts w:ascii="Times New Roman" w:hAnsi="Times New Roman" w:cs="Times New Roman"/>
          <w:u w:val="single"/>
        </w:rPr>
        <w:t>JUCEMAT</w:t>
      </w:r>
      <w:r w:rsidRPr="00D420FE">
        <w:rPr>
          <w:rFonts w:ascii="Times New Roman" w:hAnsi="Times New Roman" w:cs="Times New Roman"/>
        </w:rPr>
        <w:t xml:space="preserve">”) sob NIRE 51300016036, </w:t>
      </w:r>
      <w:r w:rsidRPr="00D420FE">
        <w:rPr>
          <w:rFonts w:ascii="Times New Roman" w:hAnsi="Times New Roman" w:cs="Times New Roman"/>
          <w:lang w:eastAsia="pt-BR"/>
        </w:rPr>
        <w:t>por seus representantes abaixo assinados</w:t>
      </w:r>
      <w:r w:rsidRPr="00D420FE">
        <w:rPr>
          <w:rFonts w:ascii="Times New Roman" w:hAnsi="Times New Roman" w:cs="Times New Roman"/>
        </w:rPr>
        <w:t xml:space="preserve"> </w:t>
      </w:r>
      <w:r w:rsidRPr="00D420FE">
        <w:rPr>
          <w:rFonts w:ascii="Times New Roman" w:eastAsia="Arial Unicode MS" w:hAnsi="Times New Roman" w:cs="Times New Roman"/>
          <w:lang w:eastAsia="pt-BR"/>
        </w:rPr>
        <w:t>(“</w:t>
      </w:r>
      <w:proofErr w:type="spellStart"/>
      <w:r w:rsidRPr="00D420FE">
        <w:rPr>
          <w:rFonts w:ascii="Times New Roman" w:eastAsia="Arial Unicode MS" w:hAnsi="Times New Roman" w:cs="Times New Roman"/>
          <w:u w:val="single"/>
          <w:lang w:eastAsia="pt-BR"/>
        </w:rPr>
        <w:t>Rech</w:t>
      </w:r>
      <w:proofErr w:type="spellEnd"/>
      <w:r w:rsidRPr="00D420FE">
        <w:rPr>
          <w:rFonts w:ascii="Times New Roman" w:eastAsia="Arial Unicode MS" w:hAnsi="Times New Roman" w:cs="Times New Roman"/>
          <w:lang w:eastAsia="pt-BR"/>
        </w:rPr>
        <w:t xml:space="preserve">”) e </w:t>
      </w:r>
      <w:r w:rsidRPr="00D420FE">
        <w:rPr>
          <w:rFonts w:ascii="Times New Roman" w:hAnsi="Times New Roman" w:cs="Times New Roman"/>
          <w:b/>
          <w:bCs/>
        </w:rPr>
        <w:t>[</w:t>
      </w:r>
      <w:r w:rsidRPr="00E922B8">
        <w:rPr>
          <w:rFonts w:ascii="Times New Roman" w:hAnsi="Times New Roman" w:cs="Times New Roman"/>
          <w:b/>
          <w:bCs/>
        </w:rPr>
        <w:t>Fiduciante</w:t>
      </w:r>
      <w:r w:rsidRPr="00D420FE">
        <w:rPr>
          <w:rFonts w:ascii="Times New Roman" w:hAnsi="Times New Roman" w:cs="Times New Roman"/>
          <w:b/>
          <w:bCs/>
        </w:rPr>
        <w:t>]</w:t>
      </w:r>
      <w:r w:rsidRPr="00D420FE">
        <w:rPr>
          <w:rFonts w:ascii="Times New Roman" w:hAnsi="Times New Roman" w:cs="Times New Roman"/>
        </w:rPr>
        <w:t>, [</w:t>
      </w:r>
      <w:r w:rsidRPr="00E922B8">
        <w:rPr>
          <w:rFonts w:ascii="Times New Roman" w:hAnsi="Times New Roman" w:cs="Times New Roman"/>
        </w:rPr>
        <w:t>qualificação</w:t>
      </w:r>
      <w:r w:rsidRPr="00D420FE">
        <w:rPr>
          <w:rFonts w:ascii="Times New Roman" w:hAnsi="Times New Roman" w:cs="Times New Roman"/>
        </w:rPr>
        <w:t>], [</w:t>
      </w:r>
      <w:r w:rsidRPr="00E922B8">
        <w:rPr>
          <w:rFonts w:ascii="Times New Roman" w:hAnsi="Times New Roman" w:cs="Times New Roman"/>
        </w:rPr>
        <w:t>endereço</w:t>
      </w:r>
      <w:r w:rsidRPr="00D420FE">
        <w:rPr>
          <w:rFonts w:ascii="Times New Roman" w:hAnsi="Times New Roman" w:cs="Times New Roman"/>
        </w:rPr>
        <w:t>], inscrita no CNPJ/ME sob o nº [</w:t>
      </w:r>
      <w:r w:rsidRPr="00E922B8">
        <w:rPr>
          <w:rFonts w:ascii="Times New Roman" w:hAnsi="Times New Roman" w:cs="Times New Roman"/>
        </w:rPr>
        <w:t>completar</w:t>
      </w:r>
      <w:r w:rsidRPr="00D420FE">
        <w:rPr>
          <w:rFonts w:ascii="Times New Roman" w:hAnsi="Times New Roman" w:cs="Times New Roman"/>
        </w:rPr>
        <w:t>], neste ato representada na forma de seus atos constitutivos (“</w:t>
      </w:r>
      <w:r w:rsidRPr="00D420FE">
        <w:rPr>
          <w:rFonts w:ascii="Times New Roman" w:hAnsi="Times New Roman" w:cs="Times New Roman"/>
          <w:u w:val="single"/>
        </w:rPr>
        <w:t>Fiduciante</w:t>
      </w:r>
      <w:r w:rsidRPr="00D420FE">
        <w:rPr>
          <w:rFonts w:ascii="Times New Roman" w:hAnsi="Times New Roman" w:cs="Times New Roman"/>
        </w:rPr>
        <w:t xml:space="preserve">” e, em conjunto com a </w:t>
      </w:r>
      <w:proofErr w:type="spellStart"/>
      <w:r w:rsidRPr="00D420FE">
        <w:rPr>
          <w:rFonts w:ascii="Times New Roman" w:hAnsi="Times New Roman" w:cs="Times New Roman"/>
        </w:rPr>
        <w:t>Rech</w:t>
      </w:r>
      <w:proofErr w:type="spellEnd"/>
      <w:r w:rsidRPr="00D420FE">
        <w:rPr>
          <w:rFonts w:ascii="Times New Roman" w:hAnsi="Times New Roman" w:cs="Times New Roman"/>
        </w:rPr>
        <w:t>, as “</w:t>
      </w:r>
      <w:r w:rsidRPr="00D420FE">
        <w:rPr>
          <w:rFonts w:ascii="Times New Roman" w:hAnsi="Times New Roman" w:cs="Times New Roman"/>
          <w:u w:val="single"/>
        </w:rPr>
        <w:t>Outorgantes</w:t>
      </w:r>
      <w:r w:rsidRPr="00D420FE">
        <w:rPr>
          <w:rFonts w:ascii="Times New Roman" w:hAnsi="Times New Roman" w:cs="Times New Roman"/>
        </w:rPr>
        <w:t>”)</w:t>
      </w:r>
      <w:r w:rsidRPr="00D420FE">
        <w:rPr>
          <w:rFonts w:ascii="Times New Roman" w:hAnsi="Times New Roman" w:cs="Times New Roman"/>
          <w:lang w:eastAsia="pt-BR"/>
        </w:rPr>
        <w:t xml:space="preserve"> e</w:t>
      </w:r>
      <w:r w:rsidRPr="00D420FE">
        <w:rPr>
          <w:rFonts w:ascii="Times New Roman" w:eastAsia="Arial Unicode MS" w:hAnsi="Times New Roman" w:cs="Times New Roman"/>
          <w:lang w:eastAsia="pt-BR"/>
        </w:rPr>
        <w:t xml:space="preserve">, por este ato, em caráter irrevogável, nomeia e constitui como seu bastante procurador a </w:t>
      </w:r>
      <w:r w:rsidRPr="00D420FE">
        <w:rPr>
          <w:rFonts w:ascii="Times New Roman" w:hAnsi="Times New Roman" w:cs="Times New Roman"/>
          <w:b/>
          <w:smallCaps/>
        </w:rPr>
        <w:t>OLIVEIRA TRUST DISTRIBUIDORA DE TÍTULOS E VALORES MOBILIÁRIOS S.A.</w:t>
      </w:r>
      <w:r w:rsidRPr="00D420FE">
        <w:rPr>
          <w:rFonts w:ascii="Times New Roman" w:hAnsi="Times New Roman" w:cs="Times New Roman"/>
        </w:rPr>
        <w:t xml:space="preserve">, instituição financeira autorizada a exercer as funções de agente fiduciário, com domicílio na Cidade de São Paulo, Estado de São Paulo, na Rua Joaquim Floriano, nº 1.052, 13º andar, CEP 04534-004, inscrita no CNPJ/ME sob nº 36.113.876/0004-34 </w:t>
      </w:r>
      <w:r w:rsidRPr="00D420FE">
        <w:rPr>
          <w:rFonts w:ascii="Times New Roman" w:eastAsia="Arial Unicode MS" w:hAnsi="Times New Roman" w:cs="Times New Roman"/>
          <w:lang w:eastAsia="pt-BR"/>
        </w:rPr>
        <w:t>(“</w:t>
      </w:r>
      <w:r w:rsidRPr="00D420FE">
        <w:rPr>
          <w:rFonts w:ascii="Times New Roman" w:eastAsia="Arial Unicode MS" w:hAnsi="Times New Roman" w:cs="Times New Roman"/>
          <w:u w:val="single"/>
        </w:rPr>
        <w:t>Outorgado</w:t>
      </w:r>
      <w:r w:rsidRPr="00D420FE">
        <w:rPr>
          <w:rFonts w:ascii="Times New Roman" w:eastAsia="Arial Unicode MS" w:hAnsi="Times New Roman" w:cs="Times New Roman"/>
          <w:lang w:eastAsia="pt-BR"/>
        </w:rPr>
        <w:t>”)</w:t>
      </w:r>
      <w:bookmarkStart w:id="95" w:name="_DV_M317"/>
      <w:bookmarkEnd w:id="95"/>
      <w:r w:rsidRPr="00D420FE">
        <w:rPr>
          <w:rFonts w:ascii="Times New Roman" w:eastAsia="Arial Unicode MS" w:hAnsi="Times New Roman" w:cs="Times New Roman"/>
          <w:lang w:eastAsia="pt-BR"/>
        </w:rPr>
        <w:t xml:space="preserve"> </w:t>
      </w:r>
      <w:r w:rsidRPr="00D420FE">
        <w:rPr>
          <w:rFonts w:ascii="Times New Roman" w:hAnsi="Times New Roman" w:cs="Times New Roman"/>
          <w:color w:val="000000"/>
        </w:rPr>
        <w:t xml:space="preserve">de acordo com o previsto no “Instrumento Particular de Constituição de Garantia de Cessão Fiduciária de Direitos Creditórios e Outras Avenças”, celebrado entre a Outorgante Outorgado e a Riza Gestora de Recursos Ltda., em </w:t>
      </w:r>
      <w:r w:rsidRPr="00D420FE">
        <w:rPr>
          <w:rFonts w:ascii="Times New Roman" w:hAnsi="Times New Roman" w:cs="Times New Roman"/>
          <w:lang w:eastAsia="ar-SA"/>
        </w:rPr>
        <w:t>[</w:t>
      </w:r>
      <w:r w:rsidRPr="00E922B8">
        <w:rPr>
          <w:rFonts w:ascii="Times New Roman" w:hAnsi="Times New Roman" w:cs="Times New Roman"/>
          <w:lang w:eastAsia="ar-SA"/>
        </w:rPr>
        <w:t>completar</w:t>
      </w:r>
      <w:r w:rsidRPr="00D420FE">
        <w:rPr>
          <w:rFonts w:ascii="Times New Roman" w:hAnsi="Times New Roman" w:cs="Times New Roman"/>
          <w:lang w:eastAsia="ar-SA"/>
        </w:rPr>
        <w:t>]</w:t>
      </w:r>
      <w:r w:rsidRPr="00D420FE">
        <w:rPr>
          <w:rFonts w:ascii="Times New Roman" w:hAnsi="Times New Roman" w:cs="Times New Roman"/>
          <w:color w:val="000000"/>
        </w:rPr>
        <w:t xml:space="preserve"> ("</w:t>
      </w:r>
      <w:r w:rsidRPr="00D420FE">
        <w:rPr>
          <w:rFonts w:ascii="Times New Roman" w:hAnsi="Times New Roman" w:cs="Times New Roman"/>
          <w:color w:val="000000"/>
          <w:u w:val="single"/>
        </w:rPr>
        <w:t>Contrato de Cessão Fiduciária</w:t>
      </w:r>
      <w:r w:rsidRPr="00D420FE">
        <w:rPr>
          <w:rFonts w:ascii="Times New Roman" w:hAnsi="Times New Roman" w:cs="Times New Roman"/>
          <w:color w:val="000000"/>
        </w:rPr>
        <w:t>"), para agir em seu nome na mais ampla medida permitida pelas leis aplicáveis em caso de inadimplemento das Obrigações Garantidas, para:</w:t>
      </w:r>
    </w:p>
    <w:p w14:paraId="48423A79" w14:textId="77777777" w:rsidR="00601028" w:rsidRPr="00D420FE" w:rsidRDefault="00601028" w:rsidP="00601028">
      <w:pPr>
        <w:suppressAutoHyphens/>
        <w:spacing w:line="300" w:lineRule="auto"/>
        <w:jc w:val="both"/>
        <w:rPr>
          <w:rFonts w:ascii="Times New Roman" w:hAnsi="Times New Roman" w:cs="Times New Roman"/>
        </w:rPr>
      </w:pPr>
    </w:p>
    <w:p w14:paraId="2FCA0E9F" w14:textId="77777777" w:rsidR="00601028" w:rsidRPr="00E922B8" w:rsidRDefault="00601028" w:rsidP="00601028">
      <w:pPr>
        <w:suppressAutoHyphens/>
        <w:spacing w:line="300" w:lineRule="auto"/>
        <w:jc w:val="both"/>
        <w:rPr>
          <w:rFonts w:ascii="Times New Roman" w:hAnsi="Times New Roman" w:cs="Times New Roman"/>
        </w:rPr>
      </w:pPr>
      <w:r w:rsidRPr="00D420FE">
        <w:rPr>
          <w:rFonts w:ascii="Times New Roman" w:hAnsi="Times New Roman" w:cs="Times New Roman"/>
        </w:rPr>
        <w:t>(a)</w:t>
      </w:r>
      <w:r w:rsidRPr="00D420FE">
        <w:rPr>
          <w:rFonts w:ascii="Times New Roman" w:hAnsi="Times New Roman" w:cs="Times New Roman"/>
        </w:rPr>
        <w:tab/>
        <w:t>assinar todos e quaisquer instrumentos e praticar todos os atos perante qualquer terceiro ou autoridade governamental que sejam consistentes com os termos do Contrato de Cessão Fiduciária e necessários para a consecução dos objetivos estabelecidos no Contrato de Cessão Fiduciária incluindo, mas sem limitação, notificar, comunicar e/ou, de qualquer outra forma, informar terceiros sobre a Cessão Fiduciária (conforme definida no Contrato de Cessão Fiduciária), bem como tomar posse, reter, alienar, cobrar, receber, imediatamente ceder ou de outro modo alienar e entregar os Direitos Cedidos (conforme definidos no Contrato de Cessão Fiduciária), no todo ou em parte;</w:t>
      </w:r>
    </w:p>
    <w:p w14:paraId="759FBB5B" w14:textId="77777777" w:rsidR="00601028" w:rsidRPr="00E922B8" w:rsidRDefault="00601028" w:rsidP="00601028">
      <w:pPr>
        <w:suppressAutoHyphens/>
        <w:spacing w:line="300" w:lineRule="auto"/>
        <w:jc w:val="both"/>
        <w:rPr>
          <w:rFonts w:ascii="Times New Roman" w:hAnsi="Times New Roman" w:cs="Times New Roman"/>
        </w:rPr>
      </w:pPr>
    </w:p>
    <w:p w14:paraId="0BE38AD9" w14:textId="77777777" w:rsidR="00601028" w:rsidRPr="00E922B8" w:rsidRDefault="00601028" w:rsidP="00601028">
      <w:pPr>
        <w:suppressAutoHyphens/>
        <w:spacing w:line="300" w:lineRule="auto"/>
        <w:jc w:val="both"/>
        <w:rPr>
          <w:rFonts w:ascii="Times New Roman" w:hAnsi="Times New Roman" w:cs="Times New Roman"/>
        </w:rPr>
      </w:pPr>
      <w:r w:rsidRPr="00E922B8">
        <w:rPr>
          <w:rFonts w:ascii="Times New Roman" w:hAnsi="Times New Roman" w:cs="Times New Roman"/>
        </w:rPr>
        <w:t>(b)</w:t>
      </w:r>
      <w:r w:rsidRPr="00E922B8">
        <w:rPr>
          <w:rFonts w:ascii="Times New Roman" w:hAnsi="Times New Roman" w:cs="Times New Roman"/>
        </w:rPr>
        <w:tab/>
        <w:t xml:space="preserve">exercer todos os atos necessários à conservação e defesa dos </w:t>
      </w:r>
      <w:r w:rsidRPr="00D420FE">
        <w:rPr>
          <w:rFonts w:ascii="Times New Roman" w:hAnsi="Times New Roman" w:cs="Times New Roman"/>
        </w:rPr>
        <w:t>Direitos Cedidos e cumprimento das disposições do Contrato de Cessão Fiduciária</w:t>
      </w:r>
      <w:r w:rsidRPr="00E922B8">
        <w:rPr>
          <w:rFonts w:ascii="Times New Roman" w:hAnsi="Times New Roman" w:cs="Times New Roman"/>
        </w:rPr>
        <w:t>;</w:t>
      </w:r>
    </w:p>
    <w:p w14:paraId="335252D1" w14:textId="77777777" w:rsidR="00601028" w:rsidRPr="00E922B8" w:rsidRDefault="00601028" w:rsidP="00601028">
      <w:pPr>
        <w:suppressAutoHyphens/>
        <w:spacing w:line="300" w:lineRule="auto"/>
        <w:jc w:val="both"/>
        <w:rPr>
          <w:rFonts w:ascii="Times New Roman" w:hAnsi="Times New Roman" w:cs="Times New Roman"/>
        </w:rPr>
      </w:pPr>
    </w:p>
    <w:p w14:paraId="783FE74D" w14:textId="77777777" w:rsidR="00601028" w:rsidRPr="00E922B8" w:rsidRDefault="00601028" w:rsidP="00601028">
      <w:pPr>
        <w:suppressAutoHyphens/>
        <w:spacing w:line="300" w:lineRule="auto"/>
        <w:jc w:val="both"/>
        <w:rPr>
          <w:rFonts w:ascii="Times New Roman" w:hAnsi="Times New Roman" w:cs="Times New Roman"/>
        </w:rPr>
      </w:pPr>
      <w:r w:rsidRPr="00E922B8">
        <w:rPr>
          <w:rFonts w:ascii="Times New Roman" w:hAnsi="Times New Roman" w:cs="Times New Roman"/>
        </w:rPr>
        <w:t>(c)</w:t>
      </w:r>
      <w:r w:rsidRPr="00E922B8">
        <w:rPr>
          <w:rFonts w:ascii="Times New Roman" w:hAnsi="Times New Roman" w:cs="Times New Roman"/>
        </w:rPr>
        <w:tab/>
        <w:t>firmar qualquer documento e praticar qualquer ato em nome da</w:t>
      </w:r>
      <w:r w:rsidRPr="00D420FE">
        <w:rPr>
          <w:rFonts w:ascii="Times New Roman" w:hAnsi="Times New Roman" w:cs="Times New Roman"/>
        </w:rPr>
        <w:t>s</w:t>
      </w:r>
      <w:r w:rsidRPr="00E922B8">
        <w:rPr>
          <w:rFonts w:ascii="Times New Roman" w:hAnsi="Times New Roman" w:cs="Times New Roman"/>
        </w:rPr>
        <w:t xml:space="preserve"> Outorgante</w:t>
      </w:r>
      <w:r w:rsidRPr="00D420FE">
        <w:rPr>
          <w:rFonts w:ascii="Times New Roman" w:hAnsi="Times New Roman" w:cs="Times New Roman"/>
        </w:rPr>
        <w:t xml:space="preserve">s </w:t>
      </w:r>
      <w:r w:rsidRPr="00E922B8">
        <w:rPr>
          <w:rFonts w:ascii="Times New Roman" w:hAnsi="Times New Roman" w:cs="Times New Roman"/>
        </w:rPr>
        <w:t xml:space="preserve">necessário para constituir, conservar, formalizar e validar </w:t>
      </w:r>
      <w:r w:rsidRPr="00D420FE">
        <w:rPr>
          <w:rFonts w:ascii="Times New Roman" w:hAnsi="Times New Roman" w:cs="Times New Roman"/>
        </w:rPr>
        <w:t>a referida</w:t>
      </w:r>
      <w:r w:rsidRPr="00E922B8">
        <w:rPr>
          <w:rFonts w:ascii="Times New Roman" w:hAnsi="Times New Roman" w:cs="Times New Roman"/>
        </w:rPr>
        <w:t xml:space="preserve"> cessão fiduciária;  </w:t>
      </w:r>
    </w:p>
    <w:p w14:paraId="46996AD6" w14:textId="77777777" w:rsidR="00601028" w:rsidRPr="00E922B8" w:rsidRDefault="00601028" w:rsidP="00601028">
      <w:pPr>
        <w:suppressAutoHyphens/>
        <w:spacing w:line="300" w:lineRule="auto"/>
        <w:jc w:val="both"/>
        <w:rPr>
          <w:rFonts w:ascii="Times New Roman" w:hAnsi="Times New Roman" w:cs="Times New Roman"/>
        </w:rPr>
      </w:pPr>
    </w:p>
    <w:p w14:paraId="06A462F2" w14:textId="77777777" w:rsidR="00601028" w:rsidRPr="00E922B8" w:rsidRDefault="00601028" w:rsidP="00601028">
      <w:pPr>
        <w:suppressAutoHyphens/>
        <w:spacing w:line="300" w:lineRule="auto"/>
        <w:jc w:val="both"/>
        <w:rPr>
          <w:rFonts w:ascii="Times New Roman" w:hAnsi="Times New Roman" w:cs="Times New Roman"/>
        </w:rPr>
      </w:pPr>
      <w:r w:rsidRPr="00E922B8">
        <w:rPr>
          <w:rFonts w:ascii="Times New Roman" w:hAnsi="Times New Roman" w:cs="Times New Roman"/>
        </w:rPr>
        <w:t>(d)</w:t>
      </w:r>
      <w:r w:rsidRPr="00E922B8">
        <w:rPr>
          <w:rFonts w:ascii="Times New Roman" w:hAnsi="Times New Roman" w:cs="Times New Roman"/>
        </w:rPr>
        <w:tab/>
        <w:t xml:space="preserve">em caso de declaração de vencimento antecipado </w:t>
      </w:r>
      <w:r w:rsidRPr="00D420FE">
        <w:rPr>
          <w:rFonts w:ascii="Times New Roman" w:hAnsi="Times New Roman" w:cs="Times New Roman"/>
          <w:lang w:eastAsia="x-none"/>
        </w:rPr>
        <w:t>da Escritura (conforme definido no Contrato de Cessão Fiduciária)</w:t>
      </w:r>
      <w:r w:rsidRPr="00E922B8">
        <w:rPr>
          <w:rFonts w:ascii="Times New Roman" w:hAnsi="Times New Roman" w:cs="Times New Roman"/>
        </w:rPr>
        <w:t xml:space="preserve">, na forma prevista </w:t>
      </w:r>
      <w:r w:rsidRPr="00D420FE">
        <w:rPr>
          <w:rFonts w:ascii="Times New Roman" w:hAnsi="Times New Roman" w:cs="Times New Roman"/>
        </w:rPr>
        <w:t>nos respectivos instrumentos</w:t>
      </w:r>
      <w:r w:rsidRPr="00E922B8">
        <w:rPr>
          <w:rFonts w:ascii="Times New Roman" w:hAnsi="Times New Roman" w:cs="Times New Roman"/>
        </w:rPr>
        <w:t xml:space="preserve">, realizar a venda judicial ou extrajudicial ou a excussão dos </w:t>
      </w:r>
      <w:r w:rsidRPr="00D420FE">
        <w:rPr>
          <w:rFonts w:ascii="Times New Roman" w:hAnsi="Times New Roman" w:cs="Times New Roman"/>
        </w:rPr>
        <w:t>Direitos Cedidos</w:t>
      </w:r>
      <w:r w:rsidRPr="00E922B8">
        <w:rPr>
          <w:rFonts w:ascii="Times New Roman" w:hAnsi="Times New Roman" w:cs="Times New Roman"/>
        </w:rPr>
        <w:t xml:space="preserve">, observadas as disposições do Contrato de </w:t>
      </w:r>
      <w:r w:rsidRPr="00D420FE">
        <w:rPr>
          <w:rFonts w:ascii="Times New Roman" w:hAnsi="Times New Roman" w:cs="Times New Roman"/>
        </w:rPr>
        <w:t>Cessão</w:t>
      </w:r>
      <w:r w:rsidRPr="00E922B8">
        <w:rPr>
          <w:rFonts w:ascii="Times New Roman" w:hAnsi="Times New Roman" w:cs="Times New Roman"/>
        </w:rPr>
        <w:t xml:space="preserve"> Fiduciária, podendo para tanto assinar todos os documentos e contratos nesse sentido</w:t>
      </w:r>
      <w:r w:rsidRPr="00D420FE">
        <w:rPr>
          <w:rFonts w:ascii="Times New Roman" w:hAnsi="Times New Roman" w:cs="Times New Roman"/>
        </w:rPr>
        <w:t xml:space="preserve">, bem como praticar todos os atos </w:t>
      </w:r>
      <w:r w:rsidRPr="00D420FE">
        <w:rPr>
          <w:rFonts w:ascii="Times New Roman" w:hAnsi="Times New Roman" w:cs="Times New Roman"/>
        </w:rPr>
        <w:lastRenderedPageBreak/>
        <w:t>necessários para tanto</w:t>
      </w:r>
      <w:r w:rsidRPr="00E922B8">
        <w:rPr>
          <w:rFonts w:ascii="Times New Roman" w:hAnsi="Times New Roman" w:cs="Times New Roman"/>
        </w:rPr>
        <w:t>;</w:t>
      </w:r>
    </w:p>
    <w:p w14:paraId="6B74912A" w14:textId="77777777" w:rsidR="00601028" w:rsidRPr="00E922B8" w:rsidRDefault="00601028" w:rsidP="00601028">
      <w:pPr>
        <w:suppressAutoHyphens/>
        <w:spacing w:line="300" w:lineRule="auto"/>
        <w:jc w:val="both"/>
        <w:rPr>
          <w:rFonts w:ascii="Times New Roman" w:hAnsi="Times New Roman" w:cs="Times New Roman"/>
        </w:rPr>
      </w:pPr>
    </w:p>
    <w:p w14:paraId="71F1DB63" w14:textId="77777777" w:rsidR="00601028" w:rsidRPr="00E922B8" w:rsidRDefault="00601028" w:rsidP="00601028">
      <w:pPr>
        <w:suppressAutoHyphens/>
        <w:spacing w:line="300" w:lineRule="auto"/>
        <w:jc w:val="both"/>
        <w:rPr>
          <w:rFonts w:ascii="Times New Roman" w:hAnsi="Times New Roman" w:cs="Times New Roman"/>
        </w:rPr>
      </w:pPr>
      <w:r w:rsidRPr="00E922B8">
        <w:rPr>
          <w:rFonts w:ascii="Times New Roman" w:hAnsi="Times New Roman" w:cs="Times New Roman"/>
        </w:rPr>
        <w:t>(e)</w:t>
      </w:r>
      <w:r w:rsidRPr="00E922B8">
        <w:rPr>
          <w:rFonts w:ascii="Times New Roman" w:hAnsi="Times New Roman" w:cs="Times New Roman"/>
        </w:rPr>
        <w:tab/>
        <w:t xml:space="preserve">substabelecer os poderes ora conferidos, com reserva de iguais poderes, para exercício dos seus direitos e prerrogativas previstos nesta procuração e no Contrato de </w:t>
      </w:r>
      <w:r w:rsidRPr="00D420FE">
        <w:rPr>
          <w:rFonts w:ascii="Times New Roman" w:hAnsi="Times New Roman" w:cs="Times New Roman"/>
        </w:rPr>
        <w:t>Cessão</w:t>
      </w:r>
      <w:r w:rsidRPr="00E922B8">
        <w:rPr>
          <w:rFonts w:ascii="Times New Roman" w:hAnsi="Times New Roman" w:cs="Times New Roman"/>
        </w:rPr>
        <w:t xml:space="preserve"> Fiduciária; </w:t>
      </w:r>
    </w:p>
    <w:p w14:paraId="667A4ACA" w14:textId="77777777" w:rsidR="00601028" w:rsidRPr="00E922B8" w:rsidRDefault="00601028" w:rsidP="00601028">
      <w:pPr>
        <w:suppressAutoHyphens/>
        <w:spacing w:line="300" w:lineRule="auto"/>
        <w:jc w:val="both"/>
        <w:rPr>
          <w:rFonts w:ascii="Times New Roman" w:hAnsi="Times New Roman" w:cs="Times New Roman"/>
        </w:rPr>
      </w:pPr>
    </w:p>
    <w:p w14:paraId="7C9421E3" w14:textId="77777777" w:rsidR="00601028" w:rsidRPr="00D420FE" w:rsidRDefault="00601028" w:rsidP="00601028">
      <w:pPr>
        <w:suppressAutoHyphens/>
        <w:spacing w:line="300" w:lineRule="auto"/>
        <w:jc w:val="both"/>
        <w:rPr>
          <w:rFonts w:ascii="Times New Roman" w:hAnsi="Times New Roman" w:cs="Times New Roman"/>
        </w:rPr>
      </w:pPr>
      <w:r w:rsidRPr="00E922B8">
        <w:rPr>
          <w:rFonts w:ascii="Times New Roman" w:hAnsi="Times New Roman" w:cs="Times New Roman"/>
        </w:rPr>
        <w:t>(f)</w:t>
      </w:r>
      <w:r w:rsidRPr="00E922B8">
        <w:rPr>
          <w:rFonts w:ascii="Times New Roman" w:hAnsi="Times New Roman" w:cs="Times New Roman"/>
        </w:rPr>
        <w:tab/>
        <w:t>praticar todos e quaisquer outros atos necessários ao bom e fiel cumprimento do presente mandato</w:t>
      </w:r>
      <w:r w:rsidRPr="00D420FE">
        <w:rPr>
          <w:rFonts w:ascii="Times New Roman" w:hAnsi="Times New Roman" w:cs="Times New Roman"/>
        </w:rPr>
        <w:t>; e</w:t>
      </w:r>
    </w:p>
    <w:p w14:paraId="59E500FE" w14:textId="77777777" w:rsidR="00601028" w:rsidRPr="00D420FE" w:rsidRDefault="00601028" w:rsidP="00601028">
      <w:pPr>
        <w:suppressAutoHyphens/>
        <w:spacing w:line="300" w:lineRule="auto"/>
        <w:jc w:val="both"/>
        <w:rPr>
          <w:rFonts w:ascii="Times New Roman" w:hAnsi="Times New Roman" w:cs="Times New Roman"/>
        </w:rPr>
      </w:pPr>
    </w:p>
    <w:p w14:paraId="4163F01B" w14:textId="77777777" w:rsidR="00601028" w:rsidRPr="00E922B8" w:rsidRDefault="00601028" w:rsidP="00601028">
      <w:pPr>
        <w:suppressAutoHyphens/>
        <w:spacing w:line="300" w:lineRule="auto"/>
        <w:jc w:val="both"/>
        <w:rPr>
          <w:rFonts w:ascii="Times New Roman" w:hAnsi="Times New Roman" w:cs="Times New Roman"/>
        </w:rPr>
      </w:pPr>
      <w:r w:rsidRPr="00D420FE">
        <w:rPr>
          <w:rFonts w:ascii="Times New Roman" w:hAnsi="Times New Roman" w:cs="Times New Roman"/>
        </w:rPr>
        <w:t>(g)</w:t>
      </w:r>
      <w:r w:rsidRPr="00E922B8">
        <w:rPr>
          <w:rFonts w:ascii="Times New Roman" w:hAnsi="Times New Roman" w:cs="Times New Roman"/>
        </w:rPr>
        <w:t xml:space="preserve"> </w:t>
      </w:r>
      <w:r w:rsidRPr="00E922B8">
        <w:rPr>
          <w:rFonts w:ascii="Times New Roman" w:hAnsi="Times New Roman" w:cs="Times New Roman"/>
        </w:rPr>
        <w:tab/>
        <w:t>na medida necessária ao exercício dos poderes ora conferidos, representar cada Outorgante perante terceiros ou perante quaisquer órgãos ou autoridades governamentais, nas esferas federal, estadual ou municipal, inclusive o Tesouro Nacional, o Banco Central do Brasil, qualquer das Juntas Comerciais ou autoridades tributárias.</w:t>
      </w:r>
    </w:p>
    <w:p w14:paraId="31FF21DD" w14:textId="77777777" w:rsidR="00601028" w:rsidRPr="00D420FE" w:rsidRDefault="00601028" w:rsidP="00601028">
      <w:pPr>
        <w:suppressAutoHyphens/>
        <w:spacing w:line="300" w:lineRule="auto"/>
        <w:jc w:val="both"/>
        <w:rPr>
          <w:rFonts w:ascii="Times New Roman" w:hAnsi="Times New Roman" w:cs="Times New Roman"/>
        </w:rPr>
      </w:pPr>
    </w:p>
    <w:p w14:paraId="23C2DDE6"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r w:rsidRPr="00D420FE">
        <w:rPr>
          <w:rFonts w:ascii="Times New Roman" w:hAnsi="Times New Roman"/>
          <w:sz w:val="22"/>
          <w:szCs w:val="22"/>
          <w:lang w:val="pt-BR"/>
        </w:rPr>
        <w:t>Termos em maiúsculo empregados e que não estejam de outra forma definidos neste instrumento terão os mesmos significados a eles atribuídos no Contrato de Cessão Fiduciária e na Escritura.</w:t>
      </w:r>
    </w:p>
    <w:p w14:paraId="05C78664"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p>
    <w:p w14:paraId="527B68E4"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r w:rsidRPr="00D420FE">
        <w:rPr>
          <w:rFonts w:ascii="Times New Roman" w:hAnsi="Times New Roman"/>
          <w:sz w:val="22"/>
          <w:szCs w:val="22"/>
          <w:lang w:val="pt-BR"/>
        </w:rPr>
        <w:t>Esta procuração é outorgada como uma condição do Contrato de Cessão Fiduciária e como uma forma de cumprir as obrigações ali estabelecidas e deverá ser renovada nos termos abaixo até o pagamento e liberação integral das Obrigações Garantidas.</w:t>
      </w:r>
    </w:p>
    <w:p w14:paraId="6373E65E"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p>
    <w:p w14:paraId="7059816E"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r w:rsidRPr="00D420FE">
        <w:rPr>
          <w:rFonts w:ascii="Times New Roman" w:hAnsi="Times New Roman"/>
          <w:sz w:val="22"/>
          <w:szCs w:val="22"/>
          <w:lang w:val="pt-BR"/>
        </w:rPr>
        <w:t>A presente procuração é outorgada de forma irrevogável e irretratável, conforme previsto no artigo 684 do Código Civil.</w:t>
      </w:r>
    </w:p>
    <w:p w14:paraId="34C75EA2"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p>
    <w:p w14:paraId="5F86487D"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r w:rsidRPr="00D420FE">
        <w:rPr>
          <w:rFonts w:ascii="Times New Roman" w:hAnsi="Times New Roman"/>
          <w:sz w:val="22"/>
          <w:szCs w:val="22"/>
          <w:lang w:val="pt-BR"/>
        </w:rPr>
        <w:t>Os poderes aqui outorgados são adicionais aos poderes outorgados pelas Outorgantes ao Outorgado nos termos do Contrato de Cessão Fiduciária, da Escritura e não cancelam ou revogam qualquer um de tais poderes, sendo que o Agente Fiduciário não poderá substabelecer, sob nenhuma hipótese, no todo ou em parte, com ou sem reserva, os poderes ora conferidos.</w:t>
      </w:r>
    </w:p>
    <w:p w14:paraId="3D97C2DF"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p>
    <w:p w14:paraId="021BA83A"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hAnsi="Times New Roman" w:cs="Times New Roman"/>
        </w:rPr>
        <w:t xml:space="preserve">Esta procuração será outorgada pelo prazo de 1 (um) ano de modo que </w:t>
      </w:r>
      <w:r w:rsidRPr="00D420FE">
        <w:rPr>
          <w:rFonts w:ascii="Times New Roman" w:hAnsi="Times New Roman" w:cs="Times New Roman"/>
          <w:bCs/>
          <w:lang w:eastAsia="pt-BR"/>
        </w:rPr>
        <w:t>as Outorgantes obrigam</w:t>
      </w:r>
      <w:r w:rsidRPr="00D420FE">
        <w:rPr>
          <w:rFonts w:ascii="Times New Roman" w:hAnsi="Times New Roman" w:cs="Times New Roman"/>
        </w:rPr>
        <w:t xml:space="preserve">-se a renovar, anualmente e nos 30 (trinta) dias que antecedem o seu término, a procuração ora outorgada. </w:t>
      </w:r>
    </w:p>
    <w:p w14:paraId="7A1169EC" w14:textId="77777777" w:rsidR="00601028" w:rsidRPr="00D420FE" w:rsidRDefault="00601028" w:rsidP="00601028">
      <w:pPr>
        <w:spacing w:line="300" w:lineRule="auto"/>
        <w:jc w:val="both"/>
        <w:rPr>
          <w:rFonts w:ascii="Times New Roman" w:hAnsi="Times New Roman" w:cs="Times New Roman"/>
        </w:rPr>
      </w:pPr>
    </w:p>
    <w:p w14:paraId="09196D10" w14:textId="77777777" w:rsidR="00601028" w:rsidRPr="00D420FE" w:rsidRDefault="00601028" w:rsidP="00601028">
      <w:pPr>
        <w:spacing w:line="300" w:lineRule="auto"/>
        <w:jc w:val="both"/>
        <w:rPr>
          <w:rFonts w:ascii="Times New Roman" w:hAnsi="Times New Roman" w:cs="Times New Roman"/>
        </w:rPr>
      </w:pPr>
      <w:r w:rsidRPr="00D420FE">
        <w:rPr>
          <w:rFonts w:ascii="Times New Roman" w:hAnsi="Times New Roman" w:cs="Times New Roman"/>
        </w:rPr>
        <w:t>Esta procuração será regida e interpretada de acordo com as leis da República Federativa do Brasil.</w:t>
      </w:r>
    </w:p>
    <w:bookmarkEnd w:id="94"/>
    <w:p w14:paraId="2F79BFA0" w14:textId="77777777" w:rsidR="00601028" w:rsidRPr="00D420FE" w:rsidRDefault="00601028" w:rsidP="00601028">
      <w:pPr>
        <w:pStyle w:val="Body"/>
        <w:widowControl w:val="0"/>
        <w:suppressAutoHyphens/>
        <w:spacing w:after="0" w:line="300" w:lineRule="auto"/>
        <w:rPr>
          <w:rFonts w:ascii="Times New Roman" w:hAnsi="Times New Roman"/>
          <w:sz w:val="22"/>
          <w:szCs w:val="22"/>
          <w:lang w:val="pt-BR"/>
        </w:rPr>
      </w:pPr>
    </w:p>
    <w:p w14:paraId="6CB93B88" w14:textId="77777777" w:rsidR="00601028" w:rsidRPr="00D420FE" w:rsidRDefault="00601028" w:rsidP="00601028">
      <w:pPr>
        <w:suppressAutoHyphens/>
        <w:spacing w:line="300" w:lineRule="auto"/>
        <w:jc w:val="center"/>
        <w:rPr>
          <w:rFonts w:ascii="Times New Roman" w:hAnsi="Times New Roman" w:cs="Times New Roman"/>
        </w:rPr>
      </w:pPr>
      <w:r w:rsidRPr="00D420FE">
        <w:rPr>
          <w:rFonts w:ascii="Times New Roman" w:hAnsi="Times New Roman" w:cs="Times New Roman"/>
        </w:rPr>
        <w:t>[</w:t>
      </w:r>
      <w:r w:rsidRPr="00D420FE">
        <w:rPr>
          <w:rFonts w:ascii="Times New Roman" w:hAnsi="Times New Roman" w:cs="Times New Roman"/>
          <w:i/>
        </w:rPr>
        <w:t>LOCAL E DATA</w:t>
      </w:r>
      <w:r w:rsidRPr="00D420FE">
        <w:rPr>
          <w:rFonts w:ascii="Times New Roman" w:hAnsi="Times New Roman" w:cs="Times New Roman"/>
        </w:rPr>
        <w:t>]</w:t>
      </w:r>
    </w:p>
    <w:p w14:paraId="192DCB84" w14:textId="77777777" w:rsidR="00601028" w:rsidRPr="00D420FE" w:rsidRDefault="00601028" w:rsidP="00601028">
      <w:pPr>
        <w:suppressAutoHyphens/>
        <w:spacing w:line="300" w:lineRule="auto"/>
        <w:jc w:val="center"/>
        <w:rPr>
          <w:rFonts w:ascii="Times New Roman" w:hAnsi="Times New Roman" w:cs="Times New Roman"/>
        </w:rPr>
      </w:pPr>
    </w:p>
    <w:p w14:paraId="0CE54B37" w14:textId="77777777" w:rsidR="00601028" w:rsidRPr="00D420FE" w:rsidRDefault="00601028" w:rsidP="00601028">
      <w:pPr>
        <w:spacing w:line="300" w:lineRule="auto"/>
        <w:jc w:val="center"/>
        <w:rPr>
          <w:rFonts w:ascii="Times New Roman" w:hAnsi="Times New Roman" w:cs="Times New Roman"/>
          <w:bCs/>
        </w:rPr>
      </w:pPr>
      <w:r w:rsidRPr="00D420FE">
        <w:rPr>
          <w:rFonts w:ascii="Times New Roman" w:hAnsi="Times New Roman" w:cs="Times New Roman"/>
          <w:bCs/>
        </w:rPr>
        <w:t>[</w:t>
      </w:r>
      <w:r w:rsidRPr="00D420FE">
        <w:rPr>
          <w:rFonts w:ascii="Times New Roman" w:hAnsi="Times New Roman" w:cs="Times New Roman"/>
          <w:bCs/>
          <w:i/>
        </w:rPr>
        <w:t>ASSINATURA DAS OUTORGANTES</w:t>
      </w:r>
      <w:r w:rsidRPr="00D420FE">
        <w:rPr>
          <w:rFonts w:ascii="Times New Roman" w:hAnsi="Times New Roman" w:cs="Times New Roman"/>
          <w:bCs/>
        </w:rPr>
        <w:t>]</w:t>
      </w:r>
      <w:bookmarkStart w:id="96" w:name="_DV_M283"/>
      <w:bookmarkStart w:id="97" w:name="_DV_M285"/>
      <w:bookmarkStart w:id="98" w:name="_DV_M287"/>
      <w:bookmarkStart w:id="99" w:name="_DV_M288"/>
      <w:bookmarkStart w:id="100" w:name="_DV_M289"/>
      <w:bookmarkEnd w:id="96"/>
      <w:bookmarkEnd w:id="97"/>
      <w:bookmarkEnd w:id="98"/>
      <w:bookmarkEnd w:id="99"/>
      <w:bookmarkEnd w:id="100"/>
    </w:p>
    <w:p w14:paraId="538342AA" w14:textId="77777777" w:rsidR="00601028" w:rsidRPr="00D420FE" w:rsidRDefault="00601028" w:rsidP="00601028">
      <w:pPr>
        <w:spacing w:line="300" w:lineRule="auto"/>
        <w:jc w:val="center"/>
        <w:rPr>
          <w:rFonts w:ascii="Times New Roman" w:hAnsi="Times New Roman" w:cs="Times New Roman"/>
          <w:bCs/>
        </w:rPr>
      </w:pPr>
    </w:p>
    <w:p w14:paraId="6DA14ABF" w14:textId="77777777" w:rsidR="00601028" w:rsidRPr="00D420FE" w:rsidRDefault="00601028" w:rsidP="00601028">
      <w:pPr>
        <w:spacing w:line="300" w:lineRule="auto"/>
        <w:rPr>
          <w:rFonts w:ascii="Times New Roman" w:hAnsi="Times New Roman" w:cs="Times New Roman"/>
          <w:bCs/>
        </w:rPr>
      </w:pPr>
    </w:p>
    <w:p w14:paraId="35887F2E" w14:textId="77777777" w:rsidR="00CF27DD" w:rsidRPr="00D420FE" w:rsidRDefault="00CF27DD" w:rsidP="00D60690">
      <w:pPr>
        <w:autoSpaceDE/>
        <w:autoSpaceDN/>
        <w:spacing w:line="240" w:lineRule="exact"/>
        <w:jc w:val="center"/>
        <w:rPr>
          <w:rFonts w:ascii="Times New Roman" w:hAnsi="Times New Roman" w:cs="Times New Roman"/>
          <w:bCs/>
          <w:iCs/>
        </w:rPr>
      </w:pPr>
    </w:p>
    <w:sectPr w:rsidR="00CF27DD" w:rsidRPr="00D420FE" w:rsidSect="00810696">
      <w:headerReference w:type="default" r:id="rId26"/>
      <w:footerReference w:type="default" r:id="rId27"/>
      <w:footerReference w:type="first" r:id="rId28"/>
      <w:pgSz w:w="12250" w:h="15850"/>
      <w:pgMar w:top="1418" w:right="1134"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E72E" w14:textId="77777777" w:rsidR="00875678" w:rsidRDefault="00875678">
      <w:r>
        <w:separator/>
      </w:r>
    </w:p>
  </w:endnote>
  <w:endnote w:type="continuationSeparator" w:id="0">
    <w:p w14:paraId="3647292B" w14:textId="77777777" w:rsidR="00875678" w:rsidRDefault="00875678">
      <w:r>
        <w:continuationSeparator/>
      </w:r>
    </w:p>
  </w:endnote>
  <w:endnote w:type="continuationNotice" w:id="1">
    <w:p w14:paraId="0BEE35F9" w14:textId="77777777" w:rsidR="00875678" w:rsidRDefault="00875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987064"/>
      <w:docPartObj>
        <w:docPartGallery w:val="Page Numbers (Bottom of Page)"/>
        <w:docPartUnique/>
      </w:docPartObj>
    </w:sdtPr>
    <w:sdtEndPr>
      <w:rPr>
        <w:rFonts w:ascii="Verdana" w:hAnsi="Verdana"/>
        <w:sz w:val="20"/>
        <w:szCs w:val="20"/>
      </w:rPr>
    </w:sdtEndPr>
    <w:sdtContent>
      <w:p w14:paraId="01CDA219" w14:textId="78B72B66" w:rsidR="0029604C" w:rsidRPr="0082305E" w:rsidRDefault="0029604C">
        <w:pPr>
          <w:pStyle w:val="Rodap"/>
          <w:jc w:val="right"/>
          <w:rPr>
            <w:rFonts w:ascii="Verdana" w:hAnsi="Verdana"/>
            <w:sz w:val="20"/>
            <w:szCs w:val="20"/>
          </w:rPr>
        </w:pPr>
        <w:r w:rsidRPr="0082305E">
          <w:rPr>
            <w:rFonts w:ascii="Verdana" w:hAnsi="Verdana"/>
            <w:sz w:val="20"/>
            <w:szCs w:val="20"/>
          </w:rPr>
          <w:fldChar w:fldCharType="begin"/>
        </w:r>
        <w:r w:rsidRPr="0082305E">
          <w:rPr>
            <w:rFonts w:ascii="Verdana" w:hAnsi="Verdana"/>
            <w:sz w:val="20"/>
            <w:szCs w:val="20"/>
          </w:rPr>
          <w:instrText>PAGE   \* MERGEFORMAT</w:instrText>
        </w:r>
        <w:r w:rsidRPr="0082305E">
          <w:rPr>
            <w:rFonts w:ascii="Verdana" w:hAnsi="Verdana"/>
            <w:sz w:val="20"/>
            <w:szCs w:val="20"/>
          </w:rPr>
          <w:fldChar w:fldCharType="separate"/>
        </w:r>
        <w:r w:rsidRPr="0082305E">
          <w:rPr>
            <w:rFonts w:ascii="Verdana" w:hAnsi="Verdana"/>
            <w:sz w:val="20"/>
            <w:szCs w:val="20"/>
          </w:rPr>
          <w:t>2</w:t>
        </w:r>
        <w:r w:rsidRPr="0082305E">
          <w:rPr>
            <w:rFonts w:ascii="Verdana" w:hAnsi="Verdana"/>
            <w:sz w:val="20"/>
            <w:szCs w:val="20"/>
          </w:rPr>
          <w:fldChar w:fldCharType="end"/>
        </w:r>
      </w:p>
    </w:sdtContent>
  </w:sdt>
  <w:p w14:paraId="72342955" w14:textId="6B359623" w:rsidR="0029604C" w:rsidRPr="00311C8B" w:rsidRDefault="0029604C" w:rsidP="009D33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5FE3" w14:textId="77777777" w:rsidR="00601028" w:rsidRDefault="00601028">
    <w:pPr>
      <w:pStyle w:val="Rodap"/>
      <w:framePr w:wrap="around" w:vAnchor="text" w:hAnchor="margin" w:xAlign="center" w:y="1"/>
      <w:rPr>
        <w:rStyle w:val="Nmerodepgina"/>
      </w:rPr>
    </w:pPr>
  </w:p>
  <w:p w14:paraId="62FD3F96" w14:textId="77777777" w:rsidR="00601028" w:rsidRDefault="00601028">
    <w:pPr>
      <w:pStyle w:val="Rodap"/>
    </w:pPr>
  </w:p>
  <w:p w14:paraId="287D3935" w14:textId="77777777" w:rsidR="00601028" w:rsidRDefault="006010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16E1" w14:textId="77777777" w:rsidR="00601028" w:rsidRPr="0084730C" w:rsidRDefault="00601028" w:rsidP="00315E59">
    <w:pPr>
      <w:pStyle w:val="Rodap"/>
      <w:jc w:val="right"/>
      <w:rPr>
        <w:rFonts w:ascii="Verdana" w:hAnsi="Verdana" w:cs="Times New Roman"/>
        <w:sz w:val="20"/>
        <w:szCs w:val="16"/>
      </w:rPr>
    </w:pPr>
    <w:r w:rsidRPr="0084730C">
      <w:rPr>
        <w:rFonts w:ascii="Verdana" w:hAnsi="Verdana" w:cs="Times New Roman"/>
        <w:sz w:val="20"/>
        <w:szCs w:val="16"/>
      </w:rPr>
      <w:fldChar w:fldCharType="begin"/>
    </w:r>
    <w:r w:rsidRPr="0084730C">
      <w:rPr>
        <w:rFonts w:ascii="Verdana" w:hAnsi="Verdana" w:cs="Times New Roman"/>
        <w:sz w:val="20"/>
        <w:szCs w:val="16"/>
      </w:rPr>
      <w:instrText xml:space="preserve"> PAGE   \* MERGEFORMAT </w:instrText>
    </w:r>
    <w:r w:rsidRPr="0084730C">
      <w:rPr>
        <w:rFonts w:ascii="Verdana" w:hAnsi="Verdana" w:cs="Times New Roman"/>
        <w:sz w:val="20"/>
        <w:szCs w:val="16"/>
      </w:rPr>
      <w:fldChar w:fldCharType="separate"/>
    </w:r>
    <w:r>
      <w:rPr>
        <w:rFonts w:ascii="Verdana" w:hAnsi="Verdana" w:cs="Times New Roman"/>
        <w:noProof/>
        <w:sz w:val="20"/>
        <w:szCs w:val="16"/>
      </w:rPr>
      <w:t>42</w:t>
    </w:r>
    <w:r w:rsidRPr="0084730C">
      <w:rPr>
        <w:rFonts w:ascii="Verdana" w:hAnsi="Verdana" w:cs="Times New Roman"/>
        <w:sz w:val="20"/>
        <w:szCs w:val="16"/>
      </w:rPr>
      <w:fldChar w:fldCharType="end"/>
    </w:r>
  </w:p>
  <w:p w14:paraId="5D5C8D54" w14:textId="77777777" w:rsidR="00601028" w:rsidRPr="005E6694" w:rsidRDefault="00601028" w:rsidP="008F7BA4">
    <w:pPr>
      <w:pStyle w:val="Rodap"/>
      <w:rPr>
        <w:rFonts w:ascii="Times New Roman" w:hAnsi="Times New Roman" w:cs="Times New Roman"/>
        <w:sz w:val="12"/>
      </w:rPr>
    </w:pPr>
  </w:p>
  <w:p w14:paraId="42A6B651" w14:textId="77777777" w:rsidR="00601028" w:rsidRDefault="0060102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47A9" w14:textId="0A5408F4" w:rsidR="0029604C" w:rsidRDefault="0029604C" w:rsidP="00AD430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A0F2" w14:textId="14187BDA" w:rsidR="0029604C" w:rsidRDefault="0029604C" w:rsidP="008106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B4179" w14:textId="77777777" w:rsidR="00875678" w:rsidRDefault="00875678">
      <w:r>
        <w:separator/>
      </w:r>
    </w:p>
  </w:footnote>
  <w:footnote w:type="continuationSeparator" w:id="0">
    <w:p w14:paraId="192593B2" w14:textId="77777777" w:rsidR="00875678" w:rsidRDefault="00875678">
      <w:r>
        <w:continuationSeparator/>
      </w:r>
    </w:p>
  </w:footnote>
  <w:footnote w:type="continuationNotice" w:id="1">
    <w:p w14:paraId="7AF7D29E" w14:textId="77777777" w:rsidR="00875678" w:rsidRDefault="008756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C6E8" w14:textId="77777777" w:rsidR="0029604C" w:rsidRPr="00C37209" w:rsidRDefault="0029604C" w:rsidP="00136F27">
    <w:pPr>
      <w:pStyle w:val="Cabealho"/>
      <w:jc w:val="both"/>
      <w:rPr>
        <w:rFonts w:ascii="Tahoma" w:hAnsi="Tahoma"/>
        <w:b/>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0C7C" w14:textId="2DC0A167" w:rsidR="0029604C" w:rsidRPr="00810696" w:rsidRDefault="0029604C">
    <w:pPr>
      <w:pStyle w:val="Cabealho"/>
    </w:pPr>
    <w:r>
      <w:rPr>
        <w:noProof/>
        <w:lang w:eastAsia="pt-BR"/>
      </w:rPr>
      <mc:AlternateContent>
        <mc:Choice Requires="wps">
          <w:drawing>
            <wp:anchor distT="0" distB="0" distL="114300" distR="114300" simplePos="0" relativeHeight="251658240" behindDoc="0" locked="0" layoutInCell="0" allowOverlap="1" wp14:anchorId="46ECB366" wp14:editId="569702C0">
              <wp:simplePos x="0" y="0"/>
              <wp:positionH relativeFrom="page">
                <wp:posOffset>0</wp:posOffset>
              </wp:positionH>
              <wp:positionV relativeFrom="page">
                <wp:posOffset>190500</wp:posOffset>
              </wp:positionV>
              <wp:extent cx="7778750" cy="273050"/>
              <wp:effectExtent l="0" t="0" r="0" b="12700"/>
              <wp:wrapNone/>
              <wp:docPr id="3" name="MSIPCMfea649909292367be2f81c20" descr="{&quot;HashCode&quot;:1044450374,&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87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370050" w14:textId="29C2ED01" w:rsidR="0029604C" w:rsidRPr="00FE0BC3" w:rsidRDefault="0029604C" w:rsidP="00FE0BC3">
                          <w:pPr>
                            <w:rPr>
                              <w:rFonts w:ascii="Calibri" w:hAnsi="Calibri" w:cs="Calibri"/>
                              <w:color w:val="000000"/>
                              <w:sz w:val="20"/>
                            </w:rPr>
                          </w:pPr>
                          <w:r w:rsidRPr="00FE0BC3">
                            <w:rPr>
                              <w:rFonts w:ascii="Calibri" w:hAnsi="Calibri" w:cs="Calibri"/>
                              <w:color w:val="000000"/>
                              <w:sz w:val="2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6ECB366" id="_x0000_t202" coordsize="21600,21600" o:spt="202" path="m,l,21600r21600,l21600,xe">
              <v:stroke joinstyle="miter"/>
              <v:path gradientshapeok="t" o:connecttype="rect"/>
            </v:shapetype>
            <v:shape id="MSIPCMfea649909292367be2f81c20" o:spid="_x0000_s1026" type="#_x0000_t202" alt="{&quot;HashCode&quot;:1044450374,&quot;Height&quot;:792.0,&quot;Width&quot;:612.0,&quot;Placement&quot;:&quot;Header&quot;,&quot;Index&quot;:&quot;FirstPage&quot;,&quot;Section&quot;:1,&quot;Top&quot;:0.0,&quot;Left&quot;:0.0}" style="position:absolute;margin-left:0;margin-top:15pt;width:612.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" o:allowincell="f" filled="f" stroked="f" strokeweight=".5pt">
              <v:textbox inset="20pt,0,,0">
                <w:txbxContent>
                  <w:p w14:paraId="1C370050" w14:textId="29C2ED01" w:rsidR="0029604C" w:rsidRPr="00FE0BC3" w:rsidRDefault="0029604C" w:rsidP="00FE0BC3">
                    <w:pPr>
                      <w:rPr>
                        <w:rFonts w:ascii="Calibri" w:hAnsi="Calibri" w:cs="Calibri"/>
                        <w:color w:val="000000"/>
                        <w:sz w:val="20"/>
                      </w:rPr>
                    </w:pPr>
                    <w:r w:rsidRPr="00FE0BC3">
                      <w:rPr>
                        <w:rFonts w:ascii="Calibri" w:hAnsi="Calibri" w:cs="Calibri"/>
                        <w:color w:val="000000"/>
                        <w:sz w:val="20"/>
                      </w:rPr>
                      <w:t>Confidential</w:t>
                    </w:r>
                  </w:p>
                </w:txbxContent>
              </v:textbox>
              <w10:wrap anchorx="page" anchory="page"/>
            </v:shape>
          </w:pict>
        </mc:Fallback>
      </mc:AlternateContent>
    </w:r>
    <w:r>
      <w:rPr>
        <w:noProof/>
        <w:lang w:eastAsia="pt-BR"/>
      </w:rPr>
      <w:drawing>
        <wp:inline distT="0" distB="0" distL="0" distR="0" wp14:anchorId="0E050C23" wp14:editId="72AF52D5">
          <wp:extent cx="1214120" cy="709295"/>
          <wp:effectExtent l="0" t="0" r="5080" b="0"/>
          <wp:docPr id="26" name="Imagem 26"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4"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4120" cy="70929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7D2B" w14:textId="77777777" w:rsidR="00601028" w:rsidRDefault="0060102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4368" w14:textId="77777777" w:rsidR="00601028" w:rsidRPr="007A62FA" w:rsidRDefault="00601028" w:rsidP="00112940">
    <w:pPr>
      <w:pStyle w:val="Cabealho"/>
      <w:jc w:val="center"/>
      <w:rPr>
        <w:rFonts w:ascii="Times New Roman" w:hAnsi="Times New Roman" w:cs="Times New Roman"/>
        <w: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7DBC" w14:textId="1ABB2546" w:rsidR="0029604C" w:rsidRPr="00810696" w:rsidRDefault="0029604C" w:rsidP="00810696">
    <w:pPr>
      <w:pStyle w:val="Cabealho"/>
      <w:jc w:val="both"/>
      <w:rPr>
        <w:rFonts w:ascii="Tahoma" w:hAnsi="Tahoma"/>
        <w:i/>
        <w:sz w:val="20"/>
      </w:rPr>
    </w:pPr>
    <w:r>
      <w:rPr>
        <w:noProof/>
      </w:rPr>
      <mc:AlternateContent>
        <mc:Choice Requires="wps">
          <w:drawing>
            <wp:anchor distT="0" distB="0" distL="114300" distR="114300" simplePos="0" relativeHeight="251658241" behindDoc="0" locked="0" layoutInCell="0" allowOverlap="1" wp14:anchorId="7F64915F" wp14:editId="0EF194B9">
              <wp:simplePos x="0" y="0"/>
              <wp:positionH relativeFrom="page">
                <wp:posOffset>0</wp:posOffset>
              </wp:positionH>
              <wp:positionV relativeFrom="page">
                <wp:posOffset>190500</wp:posOffset>
              </wp:positionV>
              <wp:extent cx="7778750" cy="273050"/>
              <wp:effectExtent l="0" t="0" r="0" b="12700"/>
              <wp:wrapNone/>
              <wp:docPr id="4" name="MSIPCMf97a46e988fab1ee9589bd46" descr="{&quot;HashCode&quot;:1044450374,&quot;Height&quot;:792.0,&quot;Width&quot;:612.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87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0E7E76" w14:textId="67FA1136" w:rsidR="0029604C" w:rsidRPr="00FE0BC3" w:rsidRDefault="0029604C" w:rsidP="00FE0BC3">
                          <w:pPr>
                            <w:rPr>
                              <w:rFonts w:ascii="Calibri" w:hAnsi="Calibri" w:cs="Calibri"/>
                              <w:color w:val="000000"/>
                              <w:sz w:val="20"/>
                            </w:rPr>
                          </w:pPr>
                          <w:r w:rsidRPr="00FE0BC3">
                            <w:rPr>
                              <w:rFonts w:ascii="Calibri" w:hAnsi="Calibri" w:cs="Calibri"/>
                              <w:color w:val="000000"/>
                              <w:sz w:val="2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F64915F" id="_x0000_t202" coordsize="21600,21600" o:spt="202" path="m,l,21600r21600,l21600,xe">
              <v:stroke joinstyle="miter"/>
              <v:path gradientshapeok="t" o:connecttype="rect"/>
            </v:shapetype>
            <v:shape id="MSIPCMf97a46e988fab1ee9589bd46" o:spid="_x0000_s1027" type="#_x0000_t202" alt="{&quot;HashCode&quot;:1044450374,&quot;Height&quot;:792.0,&quot;Width&quot;:612.0,&quot;Placement&quot;:&quot;Header&quot;,&quot;Index&quot;:&quot;Primary&quot;,&quot;Section&quot;:4,&quot;Top&quot;:0.0,&quot;Left&quot;:0.0}" style="position:absolute;left:0;text-align:left;margin-left:0;margin-top:15pt;width:612.5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" o:allowincell="f" filled="f" stroked="f" strokeweight=".5pt">
              <v:textbox inset="20pt,0,,0">
                <w:txbxContent>
                  <w:p w14:paraId="780E7E76" w14:textId="67FA1136" w:rsidR="0029604C" w:rsidRPr="00FE0BC3" w:rsidRDefault="0029604C" w:rsidP="00FE0BC3">
                    <w:pPr>
                      <w:rPr>
                        <w:rFonts w:ascii="Calibri" w:hAnsi="Calibri" w:cs="Calibri"/>
                        <w:color w:val="000000"/>
                        <w:sz w:val="20"/>
                      </w:rPr>
                    </w:pPr>
                    <w:r w:rsidRPr="00FE0BC3">
                      <w:rPr>
                        <w:rFonts w:ascii="Calibri" w:hAnsi="Calibri" w:cs="Calibri"/>
                        <w:color w:val="000000"/>
                        <w:sz w:val="20"/>
                      </w:rPr>
                      <w:t>Confidential</w:t>
                    </w:r>
                  </w:p>
                </w:txbxContent>
              </v:textbox>
              <w10:wrap anchorx="page" anchory="page"/>
            </v:shap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D8A55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BC6028DE"/>
    <w:lvl w:ilvl="0">
      <w:start w:val="1"/>
      <w:numFmt w:val="decimal"/>
      <w:pStyle w:val="H1Ashurst"/>
      <w:lvlText w:val="%1."/>
      <w:lvlJc w:val="left"/>
      <w:pPr>
        <w:tabs>
          <w:tab w:val="num" w:pos="782"/>
        </w:tabs>
        <w:ind w:left="782" w:hanging="782"/>
      </w:pPr>
      <w:rPr>
        <w:rFonts w:cs="Times New Roman"/>
        <w:b w:val="0"/>
        <w:i w:val="0"/>
        <w:spacing w:val="0"/>
        <w:sz w:val="18"/>
        <w:szCs w:val="18"/>
      </w:rPr>
    </w:lvl>
    <w:lvl w:ilvl="1">
      <w:start w:val="1"/>
      <w:numFmt w:val="decimal"/>
      <w:pStyle w:val="H2Ashurst"/>
      <w:lvlText w:val="%1.%2"/>
      <w:lvlJc w:val="left"/>
      <w:pPr>
        <w:tabs>
          <w:tab w:val="num" w:pos="782"/>
        </w:tabs>
        <w:ind w:left="782" w:hanging="782"/>
      </w:pPr>
      <w:rPr>
        <w:rFonts w:cs="Times New Roman"/>
        <w:b w:val="0"/>
        <w:i w:val="0"/>
        <w:spacing w:val="0"/>
        <w:sz w:val="18"/>
        <w:szCs w:val="18"/>
      </w:rPr>
    </w:lvl>
    <w:lvl w:ilvl="2">
      <w:start w:val="1"/>
      <w:numFmt w:val="lowerLetter"/>
      <w:pStyle w:val="H3Ashurst"/>
      <w:lvlText w:val="(%3)"/>
      <w:lvlJc w:val="left"/>
      <w:pPr>
        <w:tabs>
          <w:tab w:val="num" w:pos="1406"/>
        </w:tabs>
        <w:ind w:left="1406" w:hanging="624"/>
      </w:pPr>
      <w:rPr>
        <w:rFonts w:cs="Times New Roman"/>
        <w:b w:val="0"/>
        <w:i w:val="0"/>
        <w:spacing w:val="0"/>
        <w:sz w:val="18"/>
        <w:szCs w:val="18"/>
      </w:rPr>
    </w:lvl>
    <w:lvl w:ilvl="3">
      <w:start w:val="1"/>
      <w:numFmt w:val="lowerRoman"/>
      <w:pStyle w:val="H4Ashurst"/>
      <w:lvlText w:val="(%4)"/>
      <w:lvlJc w:val="left"/>
      <w:pPr>
        <w:tabs>
          <w:tab w:val="num" w:pos="2030"/>
        </w:tabs>
        <w:ind w:left="2030" w:hanging="624"/>
      </w:pPr>
      <w:rPr>
        <w:rFonts w:cs="Times New Roman"/>
        <w:b w:val="0"/>
        <w:i w:val="0"/>
        <w:spacing w:val="0"/>
        <w:sz w:val="18"/>
        <w:szCs w:val="18"/>
      </w:rPr>
    </w:lvl>
    <w:lvl w:ilvl="4">
      <w:start w:val="1"/>
      <w:numFmt w:val="upperLetter"/>
      <w:pStyle w:val="H5Ashurst"/>
      <w:lvlText w:val="(%5)"/>
      <w:lvlJc w:val="left"/>
      <w:pPr>
        <w:tabs>
          <w:tab w:val="num" w:pos="2653"/>
        </w:tabs>
        <w:ind w:left="2653" w:hanging="623"/>
      </w:pPr>
      <w:rPr>
        <w:rFonts w:cs="Times New Roman"/>
        <w:b w:val="0"/>
        <w:i w:val="0"/>
        <w:spacing w:val="0"/>
        <w:sz w:val="18"/>
        <w:szCs w:val="18"/>
      </w:rPr>
    </w:lvl>
    <w:lvl w:ilvl="5">
      <w:start w:val="27"/>
      <w:numFmt w:val="lowerLetter"/>
      <w:pStyle w:val="H6Ashurst"/>
      <w:lvlText w:val="(%6)"/>
      <w:lvlJc w:val="left"/>
      <w:pPr>
        <w:tabs>
          <w:tab w:val="num" w:pos="3277"/>
        </w:tabs>
        <w:ind w:left="3277" w:hanging="624"/>
      </w:pPr>
      <w:rPr>
        <w:rFonts w:cs="Times New Roman"/>
        <w:b w:val="0"/>
        <w:i w:val="0"/>
        <w:spacing w:val="0"/>
        <w:sz w:val="18"/>
        <w:szCs w:val="18"/>
      </w:rPr>
    </w:lvl>
    <w:lvl w:ilvl="6">
      <w:start w:val="1"/>
      <w:numFmt w:val="none"/>
      <w:lvlText w:val=""/>
      <w:lvlJc w:val="left"/>
      <w:pPr>
        <w:tabs>
          <w:tab w:val="num" w:pos="0"/>
        </w:tabs>
      </w:pPr>
      <w:rPr>
        <w:rFonts w:cs="Times New Roman"/>
        <w:spacing w:val="0"/>
      </w:rPr>
    </w:lvl>
    <w:lvl w:ilvl="7">
      <w:start w:val="1"/>
      <w:numFmt w:val="none"/>
      <w:lvlText w:val=""/>
      <w:lvlJc w:val="left"/>
      <w:pPr>
        <w:tabs>
          <w:tab w:val="num" w:pos="0"/>
        </w:tabs>
      </w:pPr>
      <w:rPr>
        <w:rFonts w:cs="Times New Roman"/>
        <w:spacing w:val="0"/>
      </w:rPr>
    </w:lvl>
    <w:lvl w:ilvl="8">
      <w:start w:val="1"/>
      <w:numFmt w:val="none"/>
      <w:lvlText w:val=""/>
      <w:lvlJc w:val="left"/>
      <w:pPr>
        <w:tabs>
          <w:tab w:val="num" w:pos="0"/>
        </w:tabs>
      </w:pPr>
      <w:rPr>
        <w:rFonts w:cs="Times New Roman"/>
        <w:spacing w:val="0"/>
      </w:rPr>
    </w:lvl>
  </w:abstractNum>
  <w:abstractNum w:abstractNumId="2" w15:restartNumberingAfterBreak="0">
    <w:nsid w:val="023B4C98"/>
    <w:multiLevelType w:val="multilevel"/>
    <w:tmpl w:val="8EBA08C2"/>
    <w:lvl w:ilvl="0">
      <w:start w:val="3"/>
      <w:numFmt w:val="upperRoman"/>
      <w:lvlText w:val="%1."/>
      <w:lvlJc w:val="left"/>
      <w:pPr>
        <w:ind w:left="810" w:hanging="708"/>
      </w:pPr>
      <w:rPr>
        <w:rFonts w:ascii="Times New Roman" w:eastAsia="Palatino Linotype" w:hAnsi="Times New Roman" w:cs="Times New Roman" w:hint="default"/>
        <w:b/>
        <w:w w:val="100"/>
        <w:sz w:val="22"/>
        <w:szCs w:val="22"/>
      </w:rPr>
    </w:lvl>
    <w:lvl w:ilvl="1">
      <w:start w:val="6"/>
      <w:numFmt w:val="decimal"/>
      <w:lvlText w:val="%2."/>
      <w:lvlJc w:val="left"/>
      <w:pPr>
        <w:ind w:left="810" w:hanging="708"/>
      </w:pPr>
      <w:rPr>
        <w:rFonts w:ascii="Times New Roman" w:eastAsia="Palatino Linotype" w:hAnsi="Times New Roman" w:cs="Times New Roman" w:hint="default"/>
        <w:b/>
        <w:w w:val="100"/>
        <w:sz w:val="22"/>
        <w:szCs w:val="22"/>
      </w:rPr>
    </w:lvl>
    <w:lvl w:ilvl="2">
      <w:start w:val="1"/>
      <w:numFmt w:val="decimal"/>
      <w:lvlText w:val="%2.%3"/>
      <w:lvlJc w:val="left"/>
      <w:pPr>
        <w:ind w:left="810" w:hanging="708"/>
      </w:pPr>
      <w:rPr>
        <w:rFonts w:ascii="Times New Roman" w:eastAsia="Palatino Linotype" w:hAnsi="Times New Roman" w:cs="Times New Roman" w:hint="default"/>
        <w:b/>
        <w:i w:val="0"/>
        <w:w w:val="100"/>
        <w:sz w:val="22"/>
        <w:szCs w:val="22"/>
      </w:rPr>
    </w:lvl>
    <w:lvl w:ilvl="3">
      <w:start w:val="1"/>
      <w:numFmt w:val="decimal"/>
      <w:lvlText w:val="%2.%3.%4"/>
      <w:lvlJc w:val="left"/>
      <w:pPr>
        <w:ind w:left="2422" w:hanging="720"/>
      </w:pPr>
      <w:rPr>
        <w:rFonts w:ascii="Times New Roman" w:eastAsia="Palatino Linotype" w:hAnsi="Times New Roman" w:cs="Times New Roman" w:hint="default"/>
        <w:b/>
        <w:w w:val="100"/>
        <w:sz w:val="22"/>
        <w:szCs w:val="22"/>
      </w:rPr>
    </w:lvl>
    <w:lvl w:ilvl="4">
      <w:start w:val="1"/>
      <w:numFmt w:val="upperRoman"/>
      <w:lvlText w:val="%5."/>
      <w:lvlJc w:val="left"/>
      <w:pPr>
        <w:ind w:left="994" w:hanging="994"/>
      </w:pPr>
      <w:rPr>
        <w:rFonts w:ascii="Verdana" w:eastAsia="Palatino Linotype" w:hAnsi="Verdana" w:cs="Tahoma" w:hint="default"/>
        <w:b/>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3" w15:restartNumberingAfterBreak="0">
    <w:nsid w:val="02814D04"/>
    <w:multiLevelType w:val="multilevel"/>
    <w:tmpl w:val="BF1AE56A"/>
    <w:lvl w:ilvl="0">
      <w:start w:val="1"/>
      <w:numFmt w:val="decimal"/>
      <w:pStyle w:val="TitleClause"/>
      <w:lvlText w:val="%1."/>
      <w:lvlJc w:val="left"/>
      <w:pPr>
        <w:tabs>
          <w:tab w:val="num" w:pos="360"/>
        </w:tabs>
        <w:ind w:left="360" w:hanging="720"/>
      </w:pPr>
      <w:rPr>
        <w:rFonts w:hint="default"/>
        <w:color w:val="000000"/>
      </w:rPr>
    </w:lvl>
    <w:lvl w:ilvl="1">
      <w:start w:val="1"/>
      <w:numFmt w:val="decimal"/>
      <w:pStyle w:val="Untitledsubclause1"/>
      <w:lvlText w:val="%1.%2"/>
      <w:lvlJc w:val="left"/>
      <w:pPr>
        <w:tabs>
          <w:tab w:val="num" w:pos="360"/>
        </w:tabs>
        <w:ind w:left="360" w:hanging="720"/>
      </w:pPr>
      <w:rPr>
        <w:rFonts w:hint="default"/>
        <w:b/>
        <w:color w:val="000000"/>
      </w:rPr>
    </w:lvl>
    <w:lvl w:ilvl="2">
      <w:start w:val="1"/>
      <w:numFmt w:val="lowerLetter"/>
      <w:pStyle w:val="Untitledsubclause2"/>
      <w:lvlText w:val="(%3)"/>
      <w:lvlJc w:val="left"/>
      <w:pPr>
        <w:tabs>
          <w:tab w:val="num" w:pos="1195"/>
        </w:tabs>
        <w:ind w:left="1195" w:hanging="561"/>
      </w:pPr>
      <w:rPr>
        <w:rFonts w:hint="default"/>
        <w:b/>
        <w:color w:val="000000"/>
      </w:rPr>
    </w:lvl>
    <w:lvl w:ilvl="3">
      <w:start w:val="1"/>
      <w:numFmt w:val="lowerRoman"/>
      <w:pStyle w:val="Untitledsubclause3"/>
      <w:lvlText w:val="(%4)"/>
      <w:lvlJc w:val="left"/>
      <w:pPr>
        <w:tabs>
          <w:tab w:val="num" w:pos="2059"/>
        </w:tabs>
        <w:ind w:left="1915" w:hanging="576"/>
      </w:pPr>
      <w:rPr>
        <w:rFonts w:hint="default"/>
        <w:b/>
        <w:color w:val="000000"/>
        <w:sz w:val="20"/>
      </w:rPr>
    </w:lvl>
    <w:lvl w:ilvl="4">
      <w:start w:val="1"/>
      <w:numFmt w:val="upperLetter"/>
      <w:pStyle w:val="Untitledsubclause4"/>
      <w:lvlText w:val="(%5)"/>
      <w:lvlJc w:val="left"/>
      <w:pPr>
        <w:tabs>
          <w:tab w:val="num" w:pos="2520"/>
        </w:tabs>
        <w:ind w:left="2520" w:hanging="72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4" w15:restartNumberingAfterBreak="0">
    <w:nsid w:val="03155A01"/>
    <w:multiLevelType w:val="hybridMultilevel"/>
    <w:tmpl w:val="C87E1048"/>
    <w:lvl w:ilvl="0" w:tplc="D88877AC">
      <w:start w:val="1"/>
      <w:numFmt w:val="upperRoman"/>
      <w:lvlText w:val="%1."/>
      <w:lvlJc w:val="left"/>
      <w:pPr>
        <w:ind w:left="2421" w:hanging="360"/>
      </w:pPr>
      <w:rPr>
        <w:rFonts w:ascii="Verdana" w:eastAsia="Palatino Linotype" w:hAnsi="Verdana" w:cs="Tahoma" w:hint="default"/>
        <w:b/>
        <w:w w:val="100"/>
        <w:sz w:val="20"/>
        <w:szCs w:val="20"/>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5" w15:restartNumberingAfterBreak="0">
    <w:nsid w:val="0410792C"/>
    <w:multiLevelType w:val="hybridMultilevel"/>
    <w:tmpl w:val="9334D40C"/>
    <w:lvl w:ilvl="0" w:tplc="D8B8B728">
      <w:start w:val="1"/>
      <w:numFmt w:val="lowerLetter"/>
      <w:lvlText w:val="(%1)"/>
      <w:lvlJc w:val="left"/>
      <w:pPr>
        <w:tabs>
          <w:tab w:val="num" w:pos="720"/>
        </w:tabs>
        <w:ind w:left="720" w:hanging="360"/>
      </w:pPr>
      <w:rPr>
        <w:rFonts w:hint="default"/>
        <w:b w:val="0"/>
        <w:i w:val="0"/>
        <w:color w:val="auto"/>
        <w:sz w:val="20"/>
        <w:szCs w:val="20"/>
      </w:rPr>
    </w:lvl>
    <w:lvl w:ilvl="1" w:tplc="8480C0BC">
      <w:start w:val="1"/>
      <w:numFmt w:val="lowerRoman"/>
      <w:pStyle w:val="mm2"/>
      <w:lvlText w:val="(%2)"/>
      <w:lvlJc w:val="left"/>
      <w:pPr>
        <w:tabs>
          <w:tab w:val="num" w:pos="1800"/>
        </w:tabs>
        <w:ind w:left="1800" w:hanging="720"/>
      </w:pPr>
      <w:rPr>
        <w:rFonts w:ascii="Verdana" w:eastAsia="Calibri" w:hAnsi="Verdana" w:cs="Times New Roman" w:hint="default"/>
      </w:rPr>
    </w:lvl>
    <w:lvl w:ilvl="2" w:tplc="DBF4B57E">
      <w:start w:val="1"/>
      <w:numFmt w:val="lowerRoman"/>
      <w:lvlText w:val="%3."/>
      <w:lvlJc w:val="right"/>
      <w:pPr>
        <w:tabs>
          <w:tab w:val="num" w:pos="2160"/>
        </w:tabs>
        <w:ind w:left="2160" w:hanging="180"/>
      </w:pPr>
      <w:rPr>
        <w:rFonts w:cs="Times New Roman"/>
      </w:rPr>
    </w:lvl>
    <w:lvl w:ilvl="3" w:tplc="4EEE5C60">
      <w:start w:val="1"/>
      <w:numFmt w:val="upperRoman"/>
      <w:lvlText w:val="(%4)"/>
      <w:lvlJc w:val="left"/>
      <w:pPr>
        <w:ind w:left="3240" w:hanging="720"/>
      </w:pPr>
      <w:rPr>
        <w:rFonts w:hint="default"/>
      </w:rPr>
    </w:lvl>
    <w:lvl w:ilvl="4" w:tplc="B3DA607E" w:tentative="1">
      <w:start w:val="1"/>
      <w:numFmt w:val="lowerLetter"/>
      <w:lvlText w:val="%5."/>
      <w:lvlJc w:val="left"/>
      <w:pPr>
        <w:tabs>
          <w:tab w:val="num" w:pos="3600"/>
        </w:tabs>
        <w:ind w:left="3600" w:hanging="360"/>
      </w:pPr>
      <w:rPr>
        <w:rFonts w:cs="Times New Roman"/>
      </w:rPr>
    </w:lvl>
    <w:lvl w:ilvl="5" w:tplc="373448BA" w:tentative="1">
      <w:start w:val="1"/>
      <w:numFmt w:val="lowerRoman"/>
      <w:lvlText w:val="%6."/>
      <w:lvlJc w:val="right"/>
      <w:pPr>
        <w:tabs>
          <w:tab w:val="num" w:pos="4320"/>
        </w:tabs>
        <w:ind w:left="4320" w:hanging="180"/>
      </w:pPr>
      <w:rPr>
        <w:rFonts w:cs="Times New Roman"/>
      </w:rPr>
    </w:lvl>
    <w:lvl w:ilvl="6" w:tplc="7E62197E" w:tentative="1">
      <w:start w:val="1"/>
      <w:numFmt w:val="decimal"/>
      <w:lvlText w:val="%7."/>
      <w:lvlJc w:val="left"/>
      <w:pPr>
        <w:tabs>
          <w:tab w:val="num" w:pos="5040"/>
        </w:tabs>
        <w:ind w:left="5040" w:hanging="360"/>
      </w:pPr>
      <w:rPr>
        <w:rFonts w:cs="Times New Roman"/>
      </w:rPr>
    </w:lvl>
    <w:lvl w:ilvl="7" w:tplc="47A4AF6A" w:tentative="1">
      <w:start w:val="1"/>
      <w:numFmt w:val="lowerLetter"/>
      <w:lvlText w:val="%8."/>
      <w:lvlJc w:val="left"/>
      <w:pPr>
        <w:tabs>
          <w:tab w:val="num" w:pos="5760"/>
        </w:tabs>
        <w:ind w:left="5760" w:hanging="360"/>
      </w:pPr>
      <w:rPr>
        <w:rFonts w:cs="Times New Roman"/>
      </w:rPr>
    </w:lvl>
    <w:lvl w:ilvl="8" w:tplc="020614A6" w:tentative="1">
      <w:start w:val="1"/>
      <w:numFmt w:val="lowerRoman"/>
      <w:lvlText w:val="%9."/>
      <w:lvlJc w:val="right"/>
      <w:pPr>
        <w:tabs>
          <w:tab w:val="num" w:pos="6480"/>
        </w:tabs>
        <w:ind w:left="6480" w:hanging="180"/>
      </w:pPr>
      <w:rPr>
        <w:rFonts w:cs="Times New Roman"/>
      </w:rPr>
    </w:lvl>
  </w:abstractNum>
  <w:abstractNum w:abstractNumId="6" w15:restartNumberingAfterBreak="0">
    <w:nsid w:val="0C3747AF"/>
    <w:multiLevelType w:val="hybridMultilevel"/>
    <w:tmpl w:val="6C22C706"/>
    <w:lvl w:ilvl="0" w:tplc="A39E7988">
      <w:start w:val="1"/>
      <w:numFmt w:val="upperRoman"/>
      <w:lvlText w:val="%1."/>
      <w:lvlJc w:val="left"/>
      <w:pPr>
        <w:ind w:left="2421" w:hanging="360"/>
      </w:pPr>
      <w:rPr>
        <w:rFonts w:ascii="Times New Roman" w:eastAsia="Palatino Linotype" w:hAnsi="Times New Roman" w:cs="Times New Roman" w:hint="default"/>
        <w:b/>
        <w:w w:val="100"/>
        <w:sz w:val="22"/>
        <w:szCs w:val="22"/>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7" w15:restartNumberingAfterBreak="0">
    <w:nsid w:val="0DA1196B"/>
    <w:multiLevelType w:val="multilevel"/>
    <w:tmpl w:val="785499FC"/>
    <w:lvl w:ilvl="0">
      <w:start w:val="1"/>
      <w:numFmt w:val="upperRoman"/>
      <w:lvlText w:val="%1."/>
      <w:lvlJc w:val="left"/>
      <w:pPr>
        <w:ind w:left="810" w:hanging="708"/>
      </w:pPr>
      <w:rPr>
        <w:rFonts w:ascii="Times New Roman" w:eastAsia="Palatino Linotype" w:hAnsi="Times New Roman" w:cs="Times New Roman" w:hint="default"/>
        <w:b/>
        <w:w w:val="100"/>
        <w:sz w:val="22"/>
        <w:szCs w:val="22"/>
      </w:rPr>
    </w:lvl>
    <w:lvl w:ilvl="1">
      <w:start w:val="1"/>
      <w:numFmt w:val="decimal"/>
      <w:lvlText w:val="%2."/>
      <w:lvlJc w:val="left"/>
      <w:pPr>
        <w:ind w:left="810" w:hanging="708"/>
      </w:pPr>
      <w:rPr>
        <w:rFonts w:ascii="Times New Roman" w:eastAsia="Palatino Linotype" w:hAnsi="Times New Roman" w:cs="Times New Roman" w:hint="default"/>
        <w:b/>
        <w:w w:val="100"/>
        <w:sz w:val="22"/>
        <w:szCs w:val="22"/>
      </w:rPr>
    </w:lvl>
    <w:lvl w:ilvl="2">
      <w:start w:val="1"/>
      <w:numFmt w:val="decimal"/>
      <w:lvlText w:val="%2.%3"/>
      <w:lvlJc w:val="left"/>
      <w:pPr>
        <w:ind w:left="810" w:hanging="708"/>
      </w:pPr>
      <w:rPr>
        <w:rFonts w:ascii="Times New Roman" w:eastAsia="Palatino Linotype" w:hAnsi="Times New Roman" w:cs="Times New Roman" w:hint="default"/>
        <w:b/>
        <w:i w:val="0"/>
        <w:w w:val="100"/>
        <w:sz w:val="22"/>
        <w:szCs w:val="22"/>
      </w:rPr>
    </w:lvl>
    <w:lvl w:ilvl="3">
      <w:start w:val="1"/>
      <w:numFmt w:val="decimal"/>
      <w:lvlText w:val="%2.%3.%4"/>
      <w:lvlJc w:val="left"/>
      <w:pPr>
        <w:ind w:left="2422" w:hanging="720"/>
      </w:pPr>
      <w:rPr>
        <w:rFonts w:ascii="Times New Roman" w:eastAsia="Palatino Linotype" w:hAnsi="Times New Roman" w:cs="Times New Roman" w:hint="default"/>
        <w:b/>
        <w:w w:val="100"/>
        <w:sz w:val="22"/>
        <w:szCs w:val="22"/>
      </w:rPr>
    </w:lvl>
    <w:lvl w:ilvl="4">
      <w:start w:val="1"/>
      <w:numFmt w:val="upperRoman"/>
      <w:lvlText w:val="%5."/>
      <w:lvlJc w:val="left"/>
      <w:pPr>
        <w:ind w:left="994" w:hanging="994"/>
      </w:pPr>
      <w:rPr>
        <w:rFonts w:ascii="Verdana" w:eastAsia="Palatino Linotype" w:hAnsi="Verdana" w:cs="Tahoma" w:hint="default"/>
        <w:b/>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8" w15:restartNumberingAfterBreak="0">
    <w:nsid w:val="0ED23065"/>
    <w:multiLevelType w:val="hybridMultilevel"/>
    <w:tmpl w:val="1BBC6A36"/>
    <w:lvl w:ilvl="0" w:tplc="26A022D2">
      <w:start w:val="1"/>
      <w:numFmt w:val="low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0FE864A5"/>
    <w:multiLevelType w:val="hybridMultilevel"/>
    <w:tmpl w:val="2FEE077C"/>
    <w:lvl w:ilvl="0" w:tplc="B7D8694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16B5CD9"/>
    <w:multiLevelType w:val="multilevel"/>
    <w:tmpl w:val="0F00BFBC"/>
    <w:lvl w:ilvl="0">
      <w:start w:val="3"/>
      <w:numFmt w:val="upperRoman"/>
      <w:lvlText w:val="%1."/>
      <w:lvlJc w:val="left"/>
      <w:pPr>
        <w:ind w:left="810" w:hanging="708"/>
      </w:pPr>
      <w:rPr>
        <w:rFonts w:ascii="Times New Roman" w:eastAsia="Palatino Linotype" w:hAnsi="Times New Roman" w:cs="Times New Roman" w:hint="default"/>
        <w:b/>
        <w:w w:val="100"/>
        <w:sz w:val="22"/>
        <w:szCs w:val="22"/>
      </w:rPr>
    </w:lvl>
    <w:lvl w:ilvl="1">
      <w:start w:val="4"/>
      <w:numFmt w:val="decimal"/>
      <w:lvlText w:val="%2."/>
      <w:lvlJc w:val="left"/>
      <w:pPr>
        <w:ind w:left="810" w:hanging="708"/>
      </w:pPr>
      <w:rPr>
        <w:rFonts w:ascii="Times New Roman" w:eastAsia="Palatino Linotype" w:hAnsi="Times New Roman" w:cs="Times New Roman" w:hint="default"/>
        <w:b/>
        <w:w w:val="100"/>
        <w:sz w:val="22"/>
        <w:szCs w:val="22"/>
      </w:rPr>
    </w:lvl>
    <w:lvl w:ilvl="2">
      <w:start w:val="11"/>
      <w:numFmt w:val="decimal"/>
      <w:lvlText w:val="%2.%3"/>
      <w:lvlJc w:val="left"/>
      <w:pPr>
        <w:ind w:left="810" w:hanging="708"/>
      </w:pPr>
      <w:rPr>
        <w:rFonts w:ascii="Times New Roman" w:eastAsia="Palatino Linotype" w:hAnsi="Times New Roman" w:cs="Times New Roman" w:hint="default"/>
        <w:b/>
        <w:i w:val="0"/>
        <w:w w:val="100"/>
        <w:sz w:val="22"/>
        <w:szCs w:val="22"/>
      </w:rPr>
    </w:lvl>
    <w:lvl w:ilvl="3">
      <w:start w:val="2"/>
      <w:numFmt w:val="decimal"/>
      <w:lvlText w:val="%2.%3.%4"/>
      <w:lvlJc w:val="left"/>
      <w:pPr>
        <w:ind w:left="2422" w:hanging="720"/>
      </w:pPr>
      <w:rPr>
        <w:rFonts w:ascii="Times New Roman" w:eastAsia="Palatino Linotype" w:hAnsi="Times New Roman" w:cs="Times New Roman" w:hint="default"/>
        <w:b/>
        <w:w w:val="100"/>
        <w:sz w:val="22"/>
        <w:szCs w:val="22"/>
      </w:rPr>
    </w:lvl>
    <w:lvl w:ilvl="4">
      <w:start w:val="1"/>
      <w:numFmt w:val="upperRoman"/>
      <w:lvlText w:val="%5."/>
      <w:lvlJc w:val="left"/>
      <w:pPr>
        <w:ind w:left="994" w:hanging="994"/>
      </w:pPr>
      <w:rPr>
        <w:rFonts w:ascii="Verdana" w:eastAsia="Palatino Linotype" w:hAnsi="Verdana" w:cs="Tahoma" w:hint="default"/>
        <w:b/>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11" w15:restartNumberingAfterBreak="0">
    <w:nsid w:val="11825EA9"/>
    <w:multiLevelType w:val="multilevel"/>
    <w:tmpl w:val="AA16A8F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color w:val="000000"/>
      </w:rPr>
    </w:lvl>
    <w:lvl w:ilvl="3">
      <w:start w:val="1"/>
      <w:numFmt w:val="decimal"/>
      <w:pStyle w:val="ScheduleUntitledsubclause1"/>
      <w:lvlText w:val="%3.%4"/>
      <w:lvlJc w:val="left"/>
      <w:pPr>
        <w:tabs>
          <w:tab w:val="num" w:pos="720"/>
        </w:tabs>
        <w:ind w:left="720" w:hanging="720"/>
      </w:pPr>
      <w:rPr>
        <w:rFonts w:hint="default"/>
        <w:b/>
        <w:color w:val="000000"/>
      </w:rPr>
    </w:lvl>
    <w:lvl w:ilvl="4">
      <w:start w:val="1"/>
      <w:numFmt w:val="lowerLetter"/>
      <w:pStyle w:val="ScheduleUntitledsubclause2"/>
      <w:lvlText w:val="(%5)"/>
      <w:lvlJc w:val="left"/>
      <w:pPr>
        <w:tabs>
          <w:tab w:val="num" w:pos="1555"/>
        </w:tabs>
        <w:ind w:left="1555" w:hanging="561"/>
      </w:pPr>
      <w:rPr>
        <w:rFonts w:hint="default"/>
        <w:b/>
        <w:color w:val="000000"/>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13" w15:restartNumberingAfterBreak="0">
    <w:nsid w:val="1F571558"/>
    <w:multiLevelType w:val="hybridMultilevel"/>
    <w:tmpl w:val="3112DFE4"/>
    <w:lvl w:ilvl="0" w:tplc="E700892C">
      <w:start w:val="1"/>
      <w:numFmt w:val="upperRoman"/>
      <w:lvlText w:val="%1."/>
      <w:lvlJc w:val="left"/>
      <w:pPr>
        <w:ind w:left="1683" w:hanging="994"/>
        <w:jc w:val="right"/>
      </w:pPr>
      <w:rPr>
        <w:rFonts w:ascii="Tahoma" w:eastAsia="Palatino Linotype" w:hAnsi="Tahoma" w:cs="Tahoma" w:hint="default"/>
        <w:b/>
        <w:w w:val="100"/>
        <w:sz w:val="22"/>
        <w:szCs w:val="22"/>
      </w:rPr>
    </w:lvl>
    <w:lvl w:ilvl="1" w:tplc="AF32AB32">
      <w:numFmt w:val="bullet"/>
      <w:lvlText w:val="•"/>
      <w:lvlJc w:val="left"/>
      <w:pPr>
        <w:ind w:left="2406" w:hanging="994"/>
      </w:pPr>
      <w:rPr>
        <w:rFonts w:hint="default"/>
      </w:rPr>
    </w:lvl>
    <w:lvl w:ilvl="2" w:tplc="2F5EB278">
      <w:numFmt w:val="bullet"/>
      <w:lvlText w:val="•"/>
      <w:lvlJc w:val="left"/>
      <w:pPr>
        <w:ind w:left="3132" w:hanging="994"/>
      </w:pPr>
      <w:rPr>
        <w:rFonts w:hint="default"/>
      </w:rPr>
    </w:lvl>
    <w:lvl w:ilvl="3" w:tplc="43CC432E">
      <w:numFmt w:val="bullet"/>
      <w:lvlText w:val="•"/>
      <w:lvlJc w:val="left"/>
      <w:pPr>
        <w:ind w:left="3858" w:hanging="994"/>
      </w:pPr>
      <w:rPr>
        <w:rFonts w:hint="default"/>
      </w:rPr>
    </w:lvl>
    <w:lvl w:ilvl="4" w:tplc="C1AC9318">
      <w:numFmt w:val="bullet"/>
      <w:lvlText w:val="•"/>
      <w:lvlJc w:val="left"/>
      <w:pPr>
        <w:ind w:left="4584" w:hanging="994"/>
      </w:pPr>
      <w:rPr>
        <w:rFonts w:hint="default"/>
      </w:rPr>
    </w:lvl>
    <w:lvl w:ilvl="5" w:tplc="662C3200">
      <w:numFmt w:val="bullet"/>
      <w:lvlText w:val="•"/>
      <w:lvlJc w:val="left"/>
      <w:pPr>
        <w:ind w:left="5311" w:hanging="994"/>
      </w:pPr>
      <w:rPr>
        <w:rFonts w:hint="default"/>
      </w:rPr>
    </w:lvl>
    <w:lvl w:ilvl="6" w:tplc="B606B994">
      <w:numFmt w:val="bullet"/>
      <w:lvlText w:val="•"/>
      <w:lvlJc w:val="left"/>
      <w:pPr>
        <w:ind w:left="6037" w:hanging="994"/>
      </w:pPr>
      <w:rPr>
        <w:rFonts w:hint="default"/>
      </w:rPr>
    </w:lvl>
    <w:lvl w:ilvl="7" w:tplc="15BC4B38">
      <w:numFmt w:val="bullet"/>
      <w:lvlText w:val="•"/>
      <w:lvlJc w:val="left"/>
      <w:pPr>
        <w:ind w:left="6763" w:hanging="994"/>
      </w:pPr>
      <w:rPr>
        <w:rFonts w:hint="default"/>
      </w:rPr>
    </w:lvl>
    <w:lvl w:ilvl="8" w:tplc="02CCC400">
      <w:numFmt w:val="bullet"/>
      <w:lvlText w:val="•"/>
      <w:lvlJc w:val="left"/>
      <w:pPr>
        <w:ind w:left="7489" w:hanging="994"/>
      </w:pPr>
      <w:rPr>
        <w:rFonts w:hint="default"/>
      </w:rPr>
    </w:lvl>
  </w:abstractNum>
  <w:abstractNum w:abstractNumId="14" w15:restartNumberingAfterBreak="0">
    <w:nsid w:val="234E1005"/>
    <w:multiLevelType w:val="multilevel"/>
    <w:tmpl w:val="741E17F8"/>
    <w:lvl w:ilvl="0">
      <w:start w:val="1"/>
      <w:numFmt w:val="decimal"/>
      <w:pStyle w:val="MM1"/>
      <w:lvlText w:val="%1"/>
      <w:lvlJc w:val="left"/>
      <w:pPr>
        <w:ind w:left="705" w:hanging="705"/>
      </w:pPr>
      <w:rPr>
        <w:rFonts w:hint="default"/>
        <w:b/>
      </w:rPr>
    </w:lvl>
    <w:lvl w:ilvl="1">
      <w:start w:val="1"/>
      <w:numFmt w:val="decimal"/>
      <w:pStyle w:val="mm4"/>
      <w:lvlText w:val="%1.%2"/>
      <w:lvlJc w:val="left"/>
      <w:pPr>
        <w:ind w:left="705" w:hanging="705"/>
      </w:pPr>
      <w:rPr>
        <w:rFonts w:hint="default"/>
        <w:b w:val="0"/>
        <w:bCs/>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3884DB0"/>
    <w:multiLevelType w:val="multilevel"/>
    <w:tmpl w:val="8C68D84E"/>
    <w:lvl w:ilvl="0">
      <w:start w:val="3"/>
      <w:numFmt w:val="upperRoman"/>
      <w:lvlText w:val="%1."/>
      <w:lvlJc w:val="left"/>
      <w:pPr>
        <w:ind w:left="810" w:hanging="708"/>
      </w:pPr>
      <w:rPr>
        <w:rFonts w:ascii="Times New Roman" w:eastAsia="Palatino Linotype" w:hAnsi="Times New Roman" w:cs="Times New Roman" w:hint="default"/>
        <w:b/>
        <w:w w:val="100"/>
        <w:sz w:val="22"/>
        <w:szCs w:val="22"/>
      </w:rPr>
    </w:lvl>
    <w:lvl w:ilvl="1">
      <w:start w:val="6"/>
      <w:numFmt w:val="decimal"/>
      <w:lvlText w:val="%2."/>
      <w:lvlJc w:val="left"/>
      <w:pPr>
        <w:ind w:left="810" w:hanging="708"/>
      </w:pPr>
      <w:rPr>
        <w:rFonts w:ascii="Times New Roman" w:eastAsia="Palatino Linotype" w:hAnsi="Times New Roman" w:cs="Times New Roman" w:hint="default"/>
        <w:b/>
        <w:w w:val="100"/>
        <w:sz w:val="22"/>
        <w:szCs w:val="22"/>
      </w:rPr>
    </w:lvl>
    <w:lvl w:ilvl="2">
      <w:start w:val="12"/>
      <w:numFmt w:val="decimal"/>
      <w:lvlText w:val="%2.%3"/>
      <w:lvlJc w:val="left"/>
      <w:pPr>
        <w:ind w:left="810" w:hanging="708"/>
      </w:pPr>
      <w:rPr>
        <w:rFonts w:ascii="Times New Roman" w:eastAsia="Palatino Linotype" w:hAnsi="Times New Roman" w:cs="Times New Roman" w:hint="default"/>
        <w:b/>
        <w:i w:val="0"/>
        <w:w w:val="100"/>
        <w:sz w:val="22"/>
        <w:szCs w:val="22"/>
      </w:rPr>
    </w:lvl>
    <w:lvl w:ilvl="3">
      <w:start w:val="1"/>
      <w:numFmt w:val="decimal"/>
      <w:lvlText w:val="%2.%3.%4"/>
      <w:lvlJc w:val="left"/>
      <w:pPr>
        <w:ind w:left="2422" w:hanging="720"/>
      </w:pPr>
      <w:rPr>
        <w:rFonts w:ascii="Times New Roman" w:eastAsia="Palatino Linotype" w:hAnsi="Times New Roman" w:cs="Times New Roman" w:hint="default"/>
        <w:b/>
        <w:w w:val="100"/>
        <w:sz w:val="22"/>
        <w:szCs w:val="22"/>
      </w:rPr>
    </w:lvl>
    <w:lvl w:ilvl="4">
      <w:start w:val="1"/>
      <w:numFmt w:val="upperRoman"/>
      <w:lvlText w:val="%5."/>
      <w:lvlJc w:val="left"/>
      <w:pPr>
        <w:ind w:left="994" w:hanging="994"/>
      </w:pPr>
      <w:rPr>
        <w:rFonts w:ascii="Verdana" w:eastAsia="Palatino Linotype" w:hAnsi="Verdana" w:cs="Tahoma" w:hint="default"/>
        <w:b/>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16" w15:restartNumberingAfterBreak="0">
    <w:nsid w:val="2874346E"/>
    <w:multiLevelType w:val="multilevel"/>
    <w:tmpl w:val="F6E45478"/>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Tahoma" w:eastAsia="Palatino Linotype" w:hAnsi="Tahoma" w:cs="Tahoma" w:hint="default"/>
        <w:b/>
        <w:w w:val="100"/>
        <w:sz w:val="22"/>
        <w:szCs w:val="22"/>
      </w:rPr>
    </w:lvl>
    <w:lvl w:ilvl="2">
      <w:start w:val="1"/>
      <w:numFmt w:val="decimal"/>
      <w:lvlText w:val="%2.%3"/>
      <w:lvlJc w:val="left"/>
      <w:pPr>
        <w:ind w:left="810" w:hanging="708"/>
      </w:pPr>
      <w:rPr>
        <w:rFonts w:ascii="Verdana" w:eastAsia="Palatino Linotype" w:hAnsi="Verdana" w:cs="Tahoma" w:hint="default"/>
        <w:b/>
        <w:i w:val="0"/>
        <w:w w:val="100"/>
        <w:sz w:val="20"/>
        <w:szCs w:val="20"/>
      </w:rPr>
    </w:lvl>
    <w:lvl w:ilvl="3">
      <w:start w:val="1"/>
      <w:numFmt w:val="decimal"/>
      <w:lvlText w:val="%2.%3.%4"/>
      <w:lvlJc w:val="left"/>
      <w:pPr>
        <w:ind w:left="822" w:hanging="720"/>
      </w:pPr>
      <w:rPr>
        <w:rFonts w:ascii="Verdana" w:eastAsia="Palatino Linotype" w:hAnsi="Verdana" w:cs="Tahoma" w:hint="default"/>
        <w:b/>
        <w:w w:val="100"/>
        <w:sz w:val="20"/>
        <w:szCs w:val="20"/>
      </w:rPr>
    </w:lvl>
    <w:lvl w:ilvl="4">
      <w:start w:val="1"/>
      <w:numFmt w:val="upperRoman"/>
      <w:lvlText w:val="%5."/>
      <w:lvlJc w:val="left"/>
      <w:pPr>
        <w:ind w:left="994" w:hanging="994"/>
      </w:pPr>
      <w:rPr>
        <w:rFonts w:ascii="Verdana" w:eastAsia="Palatino Linotype" w:hAnsi="Verdana" w:cs="Tahoma" w:hint="default"/>
        <w:b/>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17" w15:restartNumberingAfterBreak="0">
    <w:nsid w:val="29C93F3F"/>
    <w:multiLevelType w:val="multilevel"/>
    <w:tmpl w:val="65C82134"/>
    <w:lvl w:ilvl="0">
      <w:start w:val="1"/>
      <w:numFmt w:val="decimal"/>
      <w:pStyle w:val="DefaultText"/>
      <w:lvlText w:val="%1."/>
      <w:lvlJc w:val="left"/>
      <w:pPr>
        <w:tabs>
          <w:tab w:val="num" w:pos="1065"/>
        </w:tabs>
        <w:ind w:left="1065" w:hanging="705"/>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b w:val="0"/>
      </w:rPr>
    </w:lvl>
    <w:lvl w:ilvl="3">
      <w:start w:val="15"/>
      <w:numFmt w:val="lowerRoman"/>
      <w:lvlText w:val="(%4)"/>
      <w:lvlJc w:val="left"/>
      <w:pPr>
        <w:tabs>
          <w:tab w:val="num" w:pos="3240"/>
        </w:tabs>
        <w:ind w:left="3240" w:hanging="720"/>
      </w:pPr>
      <w:rPr>
        <w:rFonts w:ascii="Times New Roman" w:hAnsi="Times New Roman" w:cs="Times New Roman" w:hint="default"/>
        <w:color w:val="000000"/>
      </w:rPr>
    </w:lvl>
    <w:lvl w:ilvl="4">
      <w:start w:val="1"/>
      <w:numFmt w:val="lowerLetter"/>
      <w:lvlText w:val="%5)"/>
      <w:lvlJc w:val="left"/>
      <w:pPr>
        <w:ind w:left="360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upperLetter"/>
      <w:lvlText w:val="%9)"/>
      <w:lvlJc w:val="left"/>
      <w:pPr>
        <w:ind w:left="6660" w:hanging="360"/>
      </w:pPr>
      <w:rPr>
        <w:rFonts w:hint="default"/>
        <w:b w:val="0"/>
      </w:rPr>
    </w:lvl>
  </w:abstractNum>
  <w:abstractNum w:abstractNumId="18" w15:restartNumberingAfterBreak="0">
    <w:nsid w:val="2E0A61AD"/>
    <w:multiLevelType w:val="multilevel"/>
    <w:tmpl w:val="43429CCC"/>
    <w:lvl w:ilvl="0">
      <w:start w:val="1"/>
      <w:numFmt w:val="upperRoman"/>
      <w:lvlText w:val="%1."/>
      <w:lvlJc w:val="left"/>
      <w:pPr>
        <w:ind w:left="810" w:hanging="708"/>
      </w:pPr>
      <w:rPr>
        <w:rFonts w:ascii="Times New Roman" w:eastAsia="Palatino Linotype" w:hAnsi="Times New Roman" w:cs="Times New Roman" w:hint="default"/>
        <w:b/>
        <w:w w:val="100"/>
        <w:sz w:val="22"/>
        <w:szCs w:val="22"/>
      </w:rPr>
    </w:lvl>
    <w:lvl w:ilvl="1">
      <w:start w:val="1"/>
      <w:numFmt w:val="decimal"/>
      <w:lvlText w:val="%2."/>
      <w:lvlJc w:val="left"/>
      <w:pPr>
        <w:ind w:left="810" w:hanging="708"/>
      </w:pPr>
      <w:rPr>
        <w:rFonts w:ascii="Times New Roman" w:eastAsia="Palatino Linotype" w:hAnsi="Times New Roman" w:cs="Times New Roman" w:hint="default"/>
        <w:b/>
        <w:w w:val="100"/>
        <w:sz w:val="22"/>
        <w:szCs w:val="22"/>
      </w:rPr>
    </w:lvl>
    <w:lvl w:ilvl="2">
      <w:start w:val="1"/>
      <w:numFmt w:val="decimal"/>
      <w:lvlText w:val="%2.%3"/>
      <w:lvlJc w:val="left"/>
      <w:pPr>
        <w:ind w:left="810" w:hanging="708"/>
      </w:pPr>
      <w:rPr>
        <w:rFonts w:ascii="Times New Roman" w:eastAsia="Palatino Linotype" w:hAnsi="Times New Roman" w:cs="Times New Roman" w:hint="default"/>
        <w:b/>
        <w:i w:val="0"/>
        <w:w w:val="100"/>
        <w:sz w:val="22"/>
        <w:szCs w:val="22"/>
      </w:rPr>
    </w:lvl>
    <w:lvl w:ilvl="3">
      <w:start w:val="1"/>
      <w:numFmt w:val="decimal"/>
      <w:lvlText w:val="%2.%3.%4"/>
      <w:lvlJc w:val="left"/>
      <w:pPr>
        <w:ind w:left="2422" w:hanging="720"/>
      </w:pPr>
      <w:rPr>
        <w:rFonts w:ascii="Times New Roman" w:eastAsia="Palatino Linotype" w:hAnsi="Times New Roman" w:cs="Times New Roman" w:hint="default"/>
        <w:b/>
        <w:w w:val="100"/>
        <w:sz w:val="22"/>
        <w:szCs w:val="22"/>
      </w:rPr>
    </w:lvl>
    <w:lvl w:ilvl="4">
      <w:start w:val="1"/>
      <w:numFmt w:val="upperRoman"/>
      <w:lvlText w:val="%5."/>
      <w:lvlJc w:val="left"/>
      <w:pPr>
        <w:ind w:left="994" w:hanging="994"/>
      </w:pPr>
      <w:rPr>
        <w:rFonts w:ascii="Verdana" w:eastAsia="Palatino Linotype" w:hAnsi="Verdana" w:cs="Tahoma" w:hint="default"/>
        <w:b/>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19" w15:restartNumberingAfterBreak="0">
    <w:nsid w:val="2F614A76"/>
    <w:multiLevelType w:val="hybridMultilevel"/>
    <w:tmpl w:val="6A9670F8"/>
    <w:lvl w:ilvl="0" w:tplc="F4E6E41A">
      <w:start w:val="1"/>
      <w:numFmt w:val="lowerRoman"/>
      <w:lvlText w:val="(%1)"/>
      <w:lvlJc w:val="left"/>
      <w:pPr>
        <w:ind w:left="2520" w:hanging="720"/>
      </w:pPr>
      <w:rPr>
        <w:rFonts w:hint="default"/>
      </w:rPr>
    </w:lvl>
    <w:lvl w:ilvl="1" w:tplc="04160019">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0" w15:restartNumberingAfterBreak="0">
    <w:nsid w:val="32B2178F"/>
    <w:multiLevelType w:val="hybridMultilevel"/>
    <w:tmpl w:val="3A08B65C"/>
    <w:lvl w:ilvl="0" w:tplc="C3AE7A1E">
      <w:start w:val="2"/>
      <w:numFmt w:val="upperRoman"/>
      <w:pStyle w:val="Estilo1"/>
      <w:lvlText w:val="%1."/>
      <w:lvlJc w:val="right"/>
      <w:pPr>
        <w:tabs>
          <w:tab w:val="num" w:pos="735"/>
        </w:tabs>
        <w:ind w:left="735" w:hanging="735"/>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21" w15:restartNumberingAfterBreak="0">
    <w:nsid w:val="341702D0"/>
    <w:multiLevelType w:val="hybridMultilevel"/>
    <w:tmpl w:val="C19645A8"/>
    <w:lvl w:ilvl="0" w:tplc="A6D25C66">
      <w:start w:val="1"/>
      <w:numFmt w:val="upperRoman"/>
      <w:lvlText w:val="%1."/>
      <w:lvlJc w:val="left"/>
      <w:pPr>
        <w:ind w:left="1803" w:hanging="994"/>
        <w:jc w:val="right"/>
      </w:pPr>
      <w:rPr>
        <w:rFonts w:ascii="Verdana" w:eastAsia="Palatino Linotype" w:hAnsi="Verdana" w:cs="Tahoma" w:hint="default"/>
        <w:b/>
        <w:w w:val="100"/>
        <w:sz w:val="20"/>
        <w:szCs w:val="20"/>
      </w:rPr>
    </w:lvl>
    <w:lvl w:ilvl="1" w:tplc="D3B07F9C">
      <w:numFmt w:val="bullet"/>
      <w:lvlText w:val="•"/>
      <w:lvlJc w:val="left"/>
      <w:pPr>
        <w:ind w:left="2526" w:hanging="994"/>
      </w:pPr>
      <w:rPr>
        <w:rFonts w:hint="default"/>
      </w:rPr>
    </w:lvl>
    <w:lvl w:ilvl="2" w:tplc="E8EC5FDE">
      <w:numFmt w:val="bullet"/>
      <w:lvlText w:val="•"/>
      <w:lvlJc w:val="left"/>
      <w:pPr>
        <w:ind w:left="3252" w:hanging="994"/>
      </w:pPr>
      <w:rPr>
        <w:rFonts w:hint="default"/>
      </w:rPr>
    </w:lvl>
    <w:lvl w:ilvl="3" w:tplc="3820AE72">
      <w:numFmt w:val="bullet"/>
      <w:lvlText w:val="•"/>
      <w:lvlJc w:val="left"/>
      <w:pPr>
        <w:ind w:left="3978" w:hanging="994"/>
      </w:pPr>
      <w:rPr>
        <w:rFonts w:hint="default"/>
      </w:rPr>
    </w:lvl>
    <w:lvl w:ilvl="4" w:tplc="D3982698">
      <w:numFmt w:val="bullet"/>
      <w:lvlText w:val="•"/>
      <w:lvlJc w:val="left"/>
      <w:pPr>
        <w:ind w:left="4704" w:hanging="994"/>
      </w:pPr>
      <w:rPr>
        <w:rFonts w:hint="default"/>
      </w:rPr>
    </w:lvl>
    <w:lvl w:ilvl="5" w:tplc="21A8B280">
      <w:numFmt w:val="bullet"/>
      <w:lvlText w:val="•"/>
      <w:lvlJc w:val="left"/>
      <w:pPr>
        <w:ind w:left="5431" w:hanging="994"/>
      </w:pPr>
      <w:rPr>
        <w:rFonts w:hint="default"/>
      </w:rPr>
    </w:lvl>
    <w:lvl w:ilvl="6" w:tplc="713A5BC8">
      <w:numFmt w:val="bullet"/>
      <w:lvlText w:val="•"/>
      <w:lvlJc w:val="left"/>
      <w:pPr>
        <w:ind w:left="6157" w:hanging="994"/>
      </w:pPr>
      <w:rPr>
        <w:rFonts w:hint="default"/>
      </w:rPr>
    </w:lvl>
    <w:lvl w:ilvl="7" w:tplc="6944F412">
      <w:numFmt w:val="bullet"/>
      <w:lvlText w:val="•"/>
      <w:lvlJc w:val="left"/>
      <w:pPr>
        <w:ind w:left="6883" w:hanging="994"/>
      </w:pPr>
      <w:rPr>
        <w:rFonts w:hint="default"/>
      </w:rPr>
    </w:lvl>
    <w:lvl w:ilvl="8" w:tplc="E8A6ADC4">
      <w:numFmt w:val="bullet"/>
      <w:lvlText w:val="•"/>
      <w:lvlJc w:val="left"/>
      <w:pPr>
        <w:ind w:left="7609" w:hanging="994"/>
      </w:pPr>
      <w:rPr>
        <w:rFonts w:hint="default"/>
      </w:rPr>
    </w:lvl>
  </w:abstractNum>
  <w:abstractNum w:abstractNumId="22" w15:restartNumberingAfterBreak="0">
    <w:nsid w:val="3D400556"/>
    <w:multiLevelType w:val="multilevel"/>
    <w:tmpl w:val="B2CE0D3A"/>
    <w:lvl w:ilvl="0">
      <w:start w:val="6"/>
      <w:numFmt w:val="decimal"/>
      <w:lvlText w:val="%1"/>
      <w:lvlJc w:val="left"/>
      <w:pPr>
        <w:ind w:left="435" w:hanging="435"/>
      </w:pPr>
      <w:rPr>
        <w:rFonts w:hint="default"/>
        <w:u w:val="single"/>
      </w:rPr>
    </w:lvl>
    <w:lvl w:ilvl="1">
      <w:start w:val="18"/>
      <w:numFmt w:val="decimal"/>
      <w:lvlText w:val="%1.%2"/>
      <w:lvlJc w:val="left"/>
      <w:pPr>
        <w:ind w:left="822" w:hanging="720"/>
      </w:pPr>
      <w:rPr>
        <w:rFonts w:hint="default"/>
        <w:b/>
        <w:u w:val="none"/>
      </w:rPr>
    </w:lvl>
    <w:lvl w:ilvl="2">
      <w:start w:val="1"/>
      <w:numFmt w:val="decimal"/>
      <w:lvlText w:val="%1.%2.%3"/>
      <w:lvlJc w:val="left"/>
      <w:pPr>
        <w:ind w:left="720" w:hanging="720"/>
      </w:pPr>
      <w:rPr>
        <w:rFonts w:hint="default"/>
        <w:b/>
        <w:u w:val="none"/>
      </w:rPr>
    </w:lvl>
    <w:lvl w:ilvl="3">
      <w:start w:val="1"/>
      <w:numFmt w:val="lowerLetter"/>
      <w:lvlText w:val="(%4)"/>
      <w:lvlJc w:val="left"/>
      <w:pPr>
        <w:ind w:left="1386" w:hanging="1080"/>
      </w:pPr>
      <w:rPr>
        <w:rFonts w:cs="Arial" w:hint="default"/>
        <w:b w:val="0"/>
        <w:bCs/>
        <w:u w:val="none"/>
      </w:rPr>
    </w:lvl>
    <w:lvl w:ilvl="4">
      <w:start w:val="1"/>
      <w:numFmt w:val="lowerLetter"/>
      <w:lvlText w:val="(%5)"/>
      <w:lvlJc w:val="left"/>
      <w:pPr>
        <w:ind w:left="1488" w:hanging="1080"/>
      </w:pPr>
      <w:rPr>
        <w:rFonts w:ascii="Tahoma" w:eastAsia="Palatino Linotype" w:hAnsi="Tahoma" w:cs="Tahoma"/>
        <w:b/>
        <w:i w:val="0"/>
        <w:u w:val="none"/>
      </w:rPr>
    </w:lvl>
    <w:lvl w:ilvl="5">
      <w:start w:val="1"/>
      <w:numFmt w:val="decimal"/>
      <w:lvlText w:val="%1.%2.%3.%4.%5.%6"/>
      <w:lvlJc w:val="left"/>
      <w:pPr>
        <w:ind w:left="1950" w:hanging="1440"/>
      </w:pPr>
      <w:rPr>
        <w:rFonts w:hint="default"/>
        <w:u w:val="single"/>
      </w:rPr>
    </w:lvl>
    <w:lvl w:ilvl="6">
      <w:start w:val="1"/>
      <w:numFmt w:val="decimal"/>
      <w:lvlText w:val="%1.%2.%3.%4.%5.%6.%7"/>
      <w:lvlJc w:val="left"/>
      <w:pPr>
        <w:ind w:left="2412" w:hanging="1800"/>
      </w:pPr>
      <w:rPr>
        <w:rFonts w:hint="default"/>
        <w:u w:val="single"/>
      </w:rPr>
    </w:lvl>
    <w:lvl w:ilvl="7">
      <w:start w:val="1"/>
      <w:numFmt w:val="decimal"/>
      <w:lvlText w:val="%1.%2.%3.%4.%5.%6.%7.%8"/>
      <w:lvlJc w:val="left"/>
      <w:pPr>
        <w:ind w:left="2514" w:hanging="1800"/>
      </w:pPr>
      <w:rPr>
        <w:rFonts w:hint="default"/>
        <w:u w:val="single"/>
      </w:rPr>
    </w:lvl>
    <w:lvl w:ilvl="8">
      <w:start w:val="1"/>
      <w:numFmt w:val="decimal"/>
      <w:lvlText w:val="%1.%2.%3.%4.%5.%6.%7.%8.%9"/>
      <w:lvlJc w:val="left"/>
      <w:pPr>
        <w:ind w:left="2976" w:hanging="2160"/>
      </w:pPr>
      <w:rPr>
        <w:rFonts w:hint="default"/>
        <w:u w:val="single"/>
      </w:rPr>
    </w:lvl>
  </w:abstractNum>
  <w:abstractNum w:abstractNumId="23" w15:restartNumberingAfterBreak="0">
    <w:nsid w:val="3EF8001B"/>
    <w:multiLevelType w:val="hybridMultilevel"/>
    <w:tmpl w:val="9006A096"/>
    <w:lvl w:ilvl="0" w:tplc="421ED6EC">
      <w:start w:val="1"/>
      <w:numFmt w:val="upperRoman"/>
      <w:lvlText w:val="%1."/>
      <w:lvlJc w:val="left"/>
      <w:pPr>
        <w:ind w:left="1803" w:hanging="994"/>
      </w:pPr>
      <w:rPr>
        <w:rFonts w:ascii="Verdana" w:eastAsia="Palatino Linotype" w:hAnsi="Verdana" w:cs="Tahoma" w:hint="default"/>
        <w:b/>
        <w:w w:val="100"/>
        <w:sz w:val="20"/>
        <w:szCs w:val="20"/>
      </w:rPr>
    </w:lvl>
    <w:lvl w:ilvl="1" w:tplc="59744DB2">
      <w:numFmt w:val="bullet"/>
      <w:lvlText w:val="•"/>
      <w:lvlJc w:val="left"/>
      <w:pPr>
        <w:ind w:left="2526" w:hanging="994"/>
      </w:pPr>
      <w:rPr>
        <w:rFonts w:hint="default"/>
      </w:rPr>
    </w:lvl>
    <w:lvl w:ilvl="2" w:tplc="17F0D4B2">
      <w:numFmt w:val="bullet"/>
      <w:lvlText w:val="•"/>
      <w:lvlJc w:val="left"/>
      <w:pPr>
        <w:ind w:left="3252" w:hanging="994"/>
      </w:pPr>
      <w:rPr>
        <w:rFonts w:hint="default"/>
      </w:rPr>
    </w:lvl>
    <w:lvl w:ilvl="3" w:tplc="48D0C6E0">
      <w:numFmt w:val="bullet"/>
      <w:lvlText w:val="•"/>
      <w:lvlJc w:val="left"/>
      <w:pPr>
        <w:ind w:left="3978" w:hanging="994"/>
      </w:pPr>
      <w:rPr>
        <w:rFonts w:hint="default"/>
      </w:rPr>
    </w:lvl>
    <w:lvl w:ilvl="4" w:tplc="3B50DFD2">
      <w:numFmt w:val="bullet"/>
      <w:lvlText w:val="•"/>
      <w:lvlJc w:val="left"/>
      <w:pPr>
        <w:ind w:left="4704" w:hanging="994"/>
      </w:pPr>
      <w:rPr>
        <w:rFonts w:hint="default"/>
      </w:rPr>
    </w:lvl>
    <w:lvl w:ilvl="5" w:tplc="33D0FBC0">
      <w:numFmt w:val="bullet"/>
      <w:lvlText w:val="•"/>
      <w:lvlJc w:val="left"/>
      <w:pPr>
        <w:ind w:left="5431" w:hanging="994"/>
      </w:pPr>
      <w:rPr>
        <w:rFonts w:hint="default"/>
      </w:rPr>
    </w:lvl>
    <w:lvl w:ilvl="6" w:tplc="AACE1A4A">
      <w:numFmt w:val="bullet"/>
      <w:lvlText w:val="•"/>
      <w:lvlJc w:val="left"/>
      <w:pPr>
        <w:ind w:left="6157" w:hanging="994"/>
      </w:pPr>
      <w:rPr>
        <w:rFonts w:hint="default"/>
      </w:rPr>
    </w:lvl>
    <w:lvl w:ilvl="7" w:tplc="C84C95EA">
      <w:numFmt w:val="bullet"/>
      <w:lvlText w:val="•"/>
      <w:lvlJc w:val="left"/>
      <w:pPr>
        <w:ind w:left="6883" w:hanging="994"/>
      </w:pPr>
      <w:rPr>
        <w:rFonts w:hint="default"/>
      </w:rPr>
    </w:lvl>
    <w:lvl w:ilvl="8" w:tplc="D7E4F46C">
      <w:numFmt w:val="bullet"/>
      <w:lvlText w:val="•"/>
      <w:lvlJc w:val="left"/>
      <w:pPr>
        <w:ind w:left="7609" w:hanging="994"/>
      </w:pPr>
      <w:rPr>
        <w:rFonts w:hint="default"/>
      </w:rPr>
    </w:lvl>
  </w:abstractNum>
  <w:abstractNum w:abstractNumId="24" w15:restartNumberingAfterBreak="0">
    <w:nsid w:val="43D32B64"/>
    <w:multiLevelType w:val="hybridMultilevel"/>
    <w:tmpl w:val="89E6E010"/>
    <w:lvl w:ilvl="0" w:tplc="DE3890DA">
      <w:start w:val="1"/>
      <w:numFmt w:val="lowerRoman"/>
      <w:lvlText w:val="(%1)"/>
      <w:lvlJc w:val="left"/>
      <w:pPr>
        <w:ind w:left="1004" w:hanging="72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45F80CFA"/>
    <w:multiLevelType w:val="hybridMultilevel"/>
    <w:tmpl w:val="E682AA2C"/>
    <w:lvl w:ilvl="0" w:tplc="E9200860">
      <w:start w:val="1"/>
      <w:numFmt w:val="lowerRoman"/>
      <w:lvlText w:val="(%1)"/>
      <w:lvlJc w:val="left"/>
      <w:pPr>
        <w:ind w:left="1800" w:hanging="720"/>
      </w:pPr>
      <w:rPr>
        <w:rFonts w:ascii="Times New Roman" w:hAnsi="Times New Roman" w:cs="Times New Roman" w:hint="default"/>
      </w:r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461D7D25"/>
    <w:multiLevelType w:val="hybridMultilevel"/>
    <w:tmpl w:val="28B2A166"/>
    <w:lvl w:ilvl="0" w:tplc="B194FAC6">
      <w:start w:val="1"/>
      <w:numFmt w:val="upperRoman"/>
      <w:lvlText w:val="%1."/>
      <w:lvlJc w:val="left"/>
      <w:pPr>
        <w:ind w:left="2412" w:hanging="994"/>
        <w:jc w:val="right"/>
      </w:pPr>
      <w:rPr>
        <w:rFonts w:ascii="Times New Roman" w:eastAsia="Palatino Linotype" w:hAnsi="Times New Roman" w:cs="Times New Roman" w:hint="default"/>
        <w:b/>
        <w:w w:val="100"/>
        <w:sz w:val="22"/>
        <w:szCs w:val="22"/>
      </w:rPr>
    </w:lvl>
    <w:lvl w:ilvl="1" w:tplc="3EB4D0C4">
      <w:start w:val="1"/>
      <w:numFmt w:val="lowerLetter"/>
      <w:lvlText w:val="(%2)"/>
      <w:lvlJc w:val="left"/>
      <w:pPr>
        <w:ind w:left="2229" w:hanging="426"/>
        <w:jc w:val="right"/>
      </w:pPr>
      <w:rPr>
        <w:rFonts w:ascii="Times New Roman" w:eastAsia="Palatino Linotype" w:hAnsi="Times New Roman" w:cs="Times New Roman" w:hint="default"/>
        <w:b/>
        <w:i w:val="0"/>
        <w:w w:val="100"/>
        <w:sz w:val="22"/>
        <w:szCs w:val="22"/>
      </w:rPr>
    </w:lvl>
    <w:lvl w:ilvl="2" w:tplc="CC6286A4">
      <w:numFmt w:val="bullet"/>
      <w:lvlText w:val="•"/>
      <w:lvlJc w:val="left"/>
      <w:pPr>
        <w:ind w:left="2220" w:hanging="426"/>
      </w:pPr>
      <w:rPr>
        <w:rFonts w:hint="default"/>
      </w:rPr>
    </w:lvl>
    <w:lvl w:ilvl="3" w:tplc="B53A16CC">
      <w:numFmt w:val="bullet"/>
      <w:lvlText w:val="•"/>
      <w:lvlJc w:val="left"/>
      <w:pPr>
        <w:ind w:left="3060" w:hanging="426"/>
      </w:pPr>
      <w:rPr>
        <w:rFonts w:hint="default"/>
      </w:rPr>
    </w:lvl>
    <w:lvl w:ilvl="4" w:tplc="CE82C730">
      <w:numFmt w:val="bullet"/>
      <w:lvlText w:val="•"/>
      <w:lvlJc w:val="left"/>
      <w:pPr>
        <w:ind w:left="3900" w:hanging="426"/>
      </w:pPr>
      <w:rPr>
        <w:rFonts w:hint="default"/>
      </w:rPr>
    </w:lvl>
    <w:lvl w:ilvl="5" w:tplc="15D4B678">
      <w:numFmt w:val="bullet"/>
      <w:lvlText w:val="•"/>
      <w:lvlJc w:val="left"/>
      <w:pPr>
        <w:ind w:left="4740" w:hanging="426"/>
      </w:pPr>
      <w:rPr>
        <w:rFonts w:hint="default"/>
      </w:rPr>
    </w:lvl>
    <w:lvl w:ilvl="6" w:tplc="AD54DD2E">
      <w:numFmt w:val="bullet"/>
      <w:lvlText w:val="•"/>
      <w:lvlJc w:val="left"/>
      <w:pPr>
        <w:ind w:left="5581" w:hanging="426"/>
      </w:pPr>
      <w:rPr>
        <w:rFonts w:hint="default"/>
      </w:rPr>
    </w:lvl>
    <w:lvl w:ilvl="7" w:tplc="AB7674EA">
      <w:numFmt w:val="bullet"/>
      <w:lvlText w:val="•"/>
      <w:lvlJc w:val="left"/>
      <w:pPr>
        <w:ind w:left="6421" w:hanging="426"/>
      </w:pPr>
      <w:rPr>
        <w:rFonts w:hint="default"/>
      </w:rPr>
    </w:lvl>
    <w:lvl w:ilvl="8" w:tplc="D236EA80">
      <w:numFmt w:val="bullet"/>
      <w:lvlText w:val="•"/>
      <w:lvlJc w:val="left"/>
      <w:pPr>
        <w:ind w:left="7261" w:hanging="426"/>
      </w:pPr>
      <w:rPr>
        <w:rFonts w:hint="default"/>
      </w:rPr>
    </w:lvl>
  </w:abstractNum>
  <w:abstractNum w:abstractNumId="27" w15:restartNumberingAfterBreak="0">
    <w:nsid w:val="492E2D7E"/>
    <w:multiLevelType w:val="hybridMultilevel"/>
    <w:tmpl w:val="455E9A48"/>
    <w:lvl w:ilvl="0" w:tplc="345065E8">
      <w:start w:val="1"/>
      <w:numFmt w:val="lowerRoman"/>
      <w:lvlText w:val="(%1)"/>
      <w:lvlJc w:val="left"/>
      <w:pPr>
        <w:ind w:left="1974" w:hanging="720"/>
      </w:pPr>
      <w:rPr>
        <w:b w:val="0"/>
        <w:bCs w:val="0"/>
      </w:rPr>
    </w:lvl>
    <w:lvl w:ilvl="1" w:tplc="04160019">
      <w:start w:val="1"/>
      <w:numFmt w:val="lowerLetter"/>
      <w:lvlText w:val="%2."/>
      <w:lvlJc w:val="left"/>
      <w:pPr>
        <w:ind w:left="2334" w:hanging="360"/>
      </w:pPr>
    </w:lvl>
    <w:lvl w:ilvl="2" w:tplc="0416001B">
      <w:start w:val="1"/>
      <w:numFmt w:val="lowerRoman"/>
      <w:lvlText w:val="%3."/>
      <w:lvlJc w:val="right"/>
      <w:pPr>
        <w:ind w:left="3054" w:hanging="180"/>
      </w:pPr>
    </w:lvl>
    <w:lvl w:ilvl="3" w:tplc="0416000F">
      <w:start w:val="1"/>
      <w:numFmt w:val="decimal"/>
      <w:lvlText w:val="%4."/>
      <w:lvlJc w:val="left"/>
      <w:pPr>
        <w:ind w:left="3774" w:hanging="360"/>
      </w:pPr>
    </w:lvl>
    <w:lvl w:ilvl="4" w:tplc="04160019">
      <w:start w:val="1"/>
      <w:numFmt w:val="lowerLetter"/>
      <w:lvlText w:val="%5."/>
      <w:lvlJc w:val="left"/>
      <w:pPr>
        <w:ind w:left="4494" w:hanging="360"/>
      </w:pPr>
    </w:lvl>
    <w:lvl w:ilvl="5" w:tplc="0416001B">
      <w:start w:val="1"/>
      <w:numFmt w:val="lowerRoman"/>
      <w:lvlText w:val="%6."/>
      <w:lvlJc w:val="right"/>
      <w:pPr>
        <w:ind w:left="5214" w:hanging="180"/>
      </w:pPr>
    </w:lvl>
    <w:lvl w:ilvl="6" w:tplc="0416000F">
      <w:start w:val="1"/>
      <w:numFmt w:val="decimal"/>
      <w:lvlText w:val="%7."/>
      <w:lvlJc w:val="left"/>
      <w:pPr>
        <w:ind w:left="5934" w:hanging="360"/>
      </w:pPr>
    </w:lvl>
    <w:lvl w:ilvl="7" w:tplc="04160019">
      <w:start w:val="1"/>
      <w:numFmt w:val="lowerLetter"/>
      <w:lvlText w:val="%8."/>
      <w:lvlJc w:val="left"/>
      <w:pPr>
        <w:ind w:left="6654" w:hanging="360"/>
      </w:pPr>
    </w:lvl>
    <w:lvl w:ilvl="8" w:tplc="0416001B">
      <w:start w:val="1"/>
      <w:numFmt w:val="lowerRoman"/>
      <w:lvlText w:val="%9."/>
      <w:lvlJc w:val="right"/>
      <w:pPr>
        <w:ind w:left="7374" w:hanging="180"/>
      </w:pPr>
    </w:lvl>
  </w:abstractNum>
  <w:abstractNum w:abstractNumId="28" w15:restartNumberingAfterBreak="0">
    <w:nsid w:val="546623F1"/>
    <w:multiLevelType w:val="hybridMultilevel"/>
    <w:tmpl w:val="8110D050"/>
    <w:lvl w:ilvl="0" w:tplc="7B9A20A4">
      <w:start w:val="1"/>
      <w:numFmt w:val="lowerLetter"/>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9" w15:restartNumberingAfterBreak="0">
    <w:nsid w:val="550154CA"/>
    <w:multiLevelType w:val="hybridMultilevel"/>
    <w:tmpl w:val="B352DB78"/>
    <w:lvl w:ilvl="0" w:tplc="491ACA46">
      <w:start w:val="1"/>
      <w:numFmt w:val="upperRoman"/>
      <w:lvlText w:val="%1."/>
      <w:lvlJc w:val="left"/>
      <w:pPr>
        <w:ind w:left="1803" w:hanging="994"/>
      </w:pPr>
      <w:rPr>
        <w:rFonts w:ascii="Verdana" w:eastAsia="Palatino Linotype" w:hAnsi="Verdana" w:cs="Tahoma" w:hint="default"/>
        <w:b/>
        <w:w w:val="100"/>
        <w:sz w:val="20"/>
        <w:szCs w:val="20"/>
      </w:rPr>
    </w:lvl>
    <w:lvl w:ilvl="1" w:tplc="C37626E2">
      <w:numFmt w:val="bullet"/>
      <w:lvlText w:val="•"/>
      <w:lvlJc w:val="left"/>
      <w:pPr>
        <w:ind w:left="2526" w:hanging="994"/>
      </w:pPr>
      <w:rPr>
        <w:rFonts w:hint="default"/>
      </w:rPr>
    </w:lvl>
    <w:lvl w:ilvl="2" w:tplc="0266740C">
      <w:numFmt w:val="bullet"/>
      <w:lvlText w:val="•"/>
      <w:lvlJc w:val="left"/>
      <w:pPr>
        <w:ind w:left="3252" w:hanging="994"/>
      </w:pPr>
      <w:rPr>
        <w:rFonts w:hint="default"/>
      </w:rPr>
    </w:lvl>
    <w:lvl w:ilvl="3" w:tplc="5D086848">
      <w:numFmt w:val="bullet"/>
      <w:lvlText w:val="•"/>
      <w:lvlJc w:val="left"/>
      <w:pPr>
        <w:ind w:left="3978" w:hanging="994"/>
      </w:pPr>
      <w:rPr>
        <w:rFonts w:hint="default"/>
      </w:rPr>
    </w:lvl>
    <w:lvl w:ilvl="4" w:tplc="308CB63C">
      <w:numFmt w:val="bullet"/>
      <w:lvlText w:val="•"/>
      <w:lvlJc w:val="left"/>
      <w:pPr>
        <w:ind w:left="4704" w:hanging="994"/>
      </w:pPr>
      <w:rPr>
        <w:rFonts w:hint="default"/>
      </w:rPr>
    </w:lvl>
    <w:lvl w:ilvl="5" w:tplc="9A9AA300">
      <w:numFmt w:val="bullet"/>
      <w:lvlText w:val="•"/>
      <w:lvlJc w:val="left"/>
      <w:pPr>
        <w:ind w:left="5431" w:hanging="994"/>
      </w:pPr>
      <w:rPr>
        <w:rFonts w:hint="default"/>
      </w:rPr>
    </w:lvl>
    <w:lvl w:ilvl="6" w:tplc="BE5ECE66">
      <w:numFmt w:val="bullet"/>
      <w:lvlText w:val="•"/>
      <w:lvlJc w:val="left"/>
      <w:pPr>
        <w:ind w:left="6157" w:hanging="994"/>
      </w:pPr>
      <w:rPr>
        <w:rFonts w:hint="default"/>
      </w:rPr>
    </w:lvl>
    <w:lvl w:ilvl="7" w:tplc="D318FB28">
      <w:numFmt w:val="bullet"/>
      <w:lvlText w:val="•"/>
      <w:lvlJc w:val="left"/>
      <w:pPr>
        <w:ind w:left="6883" w:hanging="994"/>
      </w:pPr>
      <w:rPr>
        <w:rFonts w:hint="default"/>
      </w:rPr>
    </w:lvl>
    <w:lvl w:ilvl="8" w:tplc="F8C06FA0">
      <w:numFmt w:val="bullet"/>
      <w:lvlText w:val="•"/>
      <w:lvlJc w:val="left"/>
      <w:pPr>
        <w:ind w:left="7609" w:hanging="994"/>
      </w:pPr>
      <w:rPr>
        <w:rFonts w:hint="default"/>
      </w:rPr>
    </w:lvl>
  </w:abstractNum>
  <w:abstractNum w:abstractNumId="30" w15:restartNumberingAfterBreak="0">
    <w:nsid w:val="58AD3217"/>
    <w:multiLevelType w:val="hybridMultilevel"/>
    <w:tmpl w:val="F2D8CD6C"/>
    <w:lvl w:ilvl="0" w:tplc="5060DEDA">
      <w:start w:val="1"/>
      <w:numFmt w:val="upperRoman"/>
      <w:lvlText w:val="%1."/>
      <w:lvlJc w:val="left"/>
      <w:pPr>
        <w:ind w:left="1803" w:hanging="994"/>
        <w:jc w:val="right"/>
      </w:pPr>
      <w:rPr>
        <w:rFonts w:ascii="Times New Roman" w:eastAsia="Palatino Linotype" w:hAnsi="Times New Roman" w:cs="Times New Roman" w:hint="default"/>
        <w:b/>
        <w:w w:val="100"/>
        <w:sz w:val="22"/>
        <w:szCs w:val="22"/>
      </w:rPr>
    </w:lvl>
    <w:lvl w:ilvl="1" w:tplc="10D88ABC">
      <w:numFmt w:val="bullet"/>
      <w:lvlText w:val="•"/>
      <w:lvlJc w:val="left"/>
      <w:pPr>
        <w:ind w:left="2526" w:hanging="994"/>
      </w:pPr>
      <w:rPr>
        <w:rFonts w:hint="default"/>
      </w:rPr>
    </w:lvl>
    <w:lvl w:ilvl="2" w:tplc="B6F0B3E8">
      <w:numFmt w:val="bullet"/>
      <w:lvlText w:val="•"/>
      <w:lvlJc w:val="left"/>
      <w:pPr>
        <w:ind w:left="3252" w:hanging="994"/>
      </w:pPr>
      <w:rPr>
        <w:rFonts w:hint="default"/>
      </w:rPr>
    </w:lvl>
    <w:lvl w:ilvl="3" w:tplc="64C8B858">
      <w:numFmt w:val="bullet"/>
      <w:lvlText w:val="•"/>
      <w:lvlJc w:val="left"/>
      <w:pPr>
        <w:ind w:left="3978" w:hanging="994"/>
      </w:pPr>
      <w:rPr>
        <w:rFonts w:hint="default"/>
      </w:rPr>
    </w:lvl>
    <w:lvl w:ilvl="4" w:tplc="7CE4DDE8">
      <w:numFmt w:val="bullet"/>
      <w:lvlText w:val="•"/>
      <w:lvlJc w:val="left"/>
      <w:pPr>
        <w:ind w:left="4704" w:hanging="994"/>
      </w:pPr>
      <w:rPr>
        <w:rFonts w:hint="default"/>
      </w:rPr>
    </w:lvl>
    <w:lvl w:ilvl="5" w:tplc="AA68F1C2">
      <w:numFmt w:val="bullet"/>
      <w:lvlText w:val="•"/>
      <w:lvlJc w:val="left"/>
      <w:pPr>
        <w:ind w:left="5431" w:hanging="994"/>
      </w:pPr>
      <w:rPr>
        <w:rFonts w:hint="default"/>
      </w:rPr>
    </w:lvl>
    <w:lvl w:ilvl="6" w:tplc="4238AB0E">
      <w:numFmt w:val="bullet"/>
      <w:lvlText w:val="•"/>
      <w:lvlJc w:val="left"/>
      <w:pPr>
        <w:ind w:left="6157" w:hanging="994"/>
      </w:pPr>
      <w:rPr>
        <w:rFonts w:hint="default"/>
      </w:rPr>
    </w:lvl>
    <w:lvl w:ilvl="7" w:tplc="D10424D2">
      <w:numFmt w:val="bullet"/>
      <w:lvlText w:val="•"/>
      <w:lvlJc w:val="left"/>
      <w:pPr>
        <w:ind w:left="6883" w:hanging="994"/>
      </w:pPr>
      <w:rPr>
        <w:rFonts w:hint="default"/>
      </w:rPr>
    </w:lvl>
    <w:lvl w:ilvl="8" w:tplc="1310A2B8">
      <w:numFmt w:val="bullet"/>
      <w:lvlText w:val="•"/>
      <w:lvlJc w:val="left"/>
      <w:pPr>
        <w:ind w:left="7609" w:hanging="994"/>
      </w:pPr>
      <w:rPr>
        <w:rFonts w:hint="default"/>
      </w:rPr>
    </w:lvl>
  </w:abstractNum>
  <w:abstractNum w:abstractNumId="31" w15:restartNumberingAfterBreak="0">
    <w:nsid w:val="5B8A04ED"/>
    <w:multiLevelType w:val="multilevel"/>
    <w:tmpl w:val="D05CEE28"/>
    <w:lvl w:ilvl="0">
      <w:start w:val="6"/>
      <w:numFmt w:val="decimal"/>
      <w:lvlText w:val="%1"/>
      <w:lvlJc w:val="left"/>
      <w:pPr>
        <w:ind w:left="810" w:hanging="708"/>
      </w:pPr>
      <w:rPr>
        <w:rFonts w:hint="default"/>
      </w:rPr>
    </w:lvl>
    <w:lvl w:ilvl="1">
      <w:start w:val="14"/>
      <w:numFmt w:val="decimal"/>
      <w:lvlText w:val="%1.%2"/>
      <w:lvlJc w:val="left"/>
      <w:pPr>
        <w:ind w:left="810" w:hanging="708"/>
      </w:pPr>
      <w:rPr>
        <w:rFonts w:hint="default"/>
        <w:b/>
        <w:color w:val="auto"/>
      </w:rPr>
    </w:lvl>
    <w:lvl w:ilvl="2">
      <w:start w:val="1"/>
      <w:numFmt w:val="decimal"/>
      <w:lvlText w:val="%1.%2.%3"/>
      <w:lvlJc w:val="left"/>
      <w:pPr>
        <w:ind w:left="810" w:hanging="708"/>
      </w:pPr>
      <w:rPr>
        <w:rFonts w:ascii="Verdana" w:eastAsia="Palatino Linotype" w:hAnsi="Verdana" w:cs="Tahoma" w:hint="default"/>
        <w:b/>
        <w:i w:val="0"/>
        <w:w w:val="100"/>
        <w:sz w:val="20"/>
        <w:szCs w:val="20"/>
      </w:rPr>
    </w:lvl>
    <w:lvl w:ilvl="3">
      <w:start w:val="1"/>
      <w:numFmt w:val="lowerLetter"/>
      <w:lvlText w:val="(%4)"/>
      <w:lvlJc w:val="left"/>
      <w:pPr>
        <w:ind w:left="994" w:hanging="994"/>
        <w:jc w:val="right"/>
      </w:pPr>
      <w:rPr>
        <w:rFonts w:cs="Arial" w:hint="default"/>
        <w:b w:val="0"/>
        <w:bCs/>
        <w:w w:val="100"/>
        <w:sz w:val="20"/>
        <w:szCs w:val="20"/>
      </w:rPr>
    </w:lvl>
    <w:lvl w:ilvl="4">
      <w:start w:val="1"/>
      <w:numFmt w:val="lowerRoman"/>
      <w:lvlText w:val="(%5)"/>
      <w:lvlJc w:val="left"/>
      <w:pPr>
        <w:ind w:left="2269" w:hanging="426"/>
      </w:pPr>
      <w:rPr>
        <w:rFonts w:ascii="Tahoma" w:eastAsia="Palatino Linotype" w:hAnsi="Tahoma" w:cs="Tahoma"/>
        <w:b/>
        <w:bCs/>
        <w:i w:val="0"/>
        <w:iCs/>
        <w:w w:val="100"/>
        <w:sz w:val="22"/>
        <w:szCs w:val="22"/>
      </w:rPr>
    </w:lvl>
    <w:lvl w:ilvl="5">
      <w:numFmt w:val="bullet"/>
      <w:lvlText w:val="•"/>
      <w:lvlJc w:val="left"/>
      <w:pPr>
        <w:ind w:left="4140" w:hanging="426"/>
      </w:pPr>
      <w:rPr>
        <w:rFonts w:hint="default"/>
      </w:rPr>
    </w:lvl>
    <w:lvl w:ilvl="6">
      <w:numFmt w:val="bullet"/>
      <w:lvlText w:val="•"/>
      <w:lvlJc w:val="left"/>
      <w:pPr>
        <w:ind w:left="5101" w:hanging="426"/>
      </w:pPr>
      <w:rPr>
        <w:rFonts w:hint="default"/>
      </w:rPr>
    </w:lvl>
    <w:lvl w:ilvl="7">
      <w:numFmt w:val="bullet"/>
      <w:lvlText w:val="•"/>
      <w:lvlJc w:val="left"/>
      <w:pPr>
        <w:ind w:left="6061" w:hanging="426"/>
      </w:pPr>
      <w:rPr>
        <w:rFonts w:hint="default"/>
      </w:rPr>
    </w:lvl>
    <w:lvl w:ilvl="8">
      <w:numFmt w:val="bullet"/>
      <w:lvlText w:val="•"/>
      <w:lvlJc w:val="left"/>
      <w:pPr>
        <w:ind w:left="7021" w:hanging="426"/>
      </w:pPr>
      <w:rPr>
        <w:rFonts w:hint="default"/>
      </w:rPr>
    </w:lvl>
  </w:abstractNum>
  <w:abstractNum w:abstractNumId="32" w15:restartNumberingAfterBreak="0">
    <w:nsid w:val="5BCC751F"/>
    <w:multiLevelType w:val="multilevel"/>
    <w:tmpl w:val="E7A2E4C0"/>
    <w:lvl w:ilvl="0">
      <w:start w:val="1"/>
      <w:numFmt w:val="decimal"/>
      <w:lvlText w:val="%1"/>
      <w:lvlJc w:val="left"/>
      <w:pPr>
        <w:ind w:left="705" w:hanging="705"/>
      </w:pPr>
      <w:rPr>
        <w:rFonts w:hint="default"/>
        <w:b/>
      </w:rPr>
    </w:lvl>
    <w:lvl w:ilvl="1">
      <w:start w:val="1"/>
      <w:numFmt w:val="lowerRoman"/>
      <w:lvlText w:val="(%2)"/>
      <w:lvlJc w:val="left"/>
      <w:pPr>
        <w:ind w:left="705" w:hanging="705"/>
      </w:pPr>
      <w:rPr>
        <w:rFonts w:hint="default"/>
        <w:b w:val="0"/>
        <w:bCs/>
        <w:sz w:val="20"/>
        <w:szCs w:val="20"/>
      </w:rPr>
    </w:lvl>
    <w:lvl w:ilvl="2">
      <w:start w:val="1"/>
      <w:numFmt w:val="decimal"/>
      <w:lvlText w:val="%1.%2.%3"/>
      <w:lvlJc w:val="left"/>
      <w:pPr>
        <w:ind w:left="720" w:hanging="720"/>
      </w:pPr>
      <w:rPr>
        <w:rFonts w:ascii="Verdana" w:hAnsi="Verdana"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6966731"/>
    <w:multiLevelType w:val="multilevel"/>
    <w:tmpl w:val="4E64AB10"/>
    <w:lvl w:ilvl="0">
      <w:start w:val="1"/>
      <w:numFmt w:val="upperLetter"/>
      <w:pStyle w:val="Background"/>
      <w:lvlText w:val="(%1)"/>
      <w:lvlJc w:val="left"/>
      <w:pPr>
        <w:tabs>
          <w:tab w:val="num" w:pos="720"/>
        </w:tabs>
        <w:ind w:left="720" w:hanging="720"/>
      </w:pPr>
      <w:rPr>
        <w:b/>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4" w15:restartNumberingAfterBreak="0">
    <w:nsid w:val="67796AA9"/>
    <w:multiLevelType w:val="hybridMultilevel"/>
    <w:tmpl w:val="70DAE1BE"/>
    <w:lvl w:ilvl="0" w:tplc="BB346D6E">
      <w:start w:val="1"/>
      <w:numFmt w:val="upperRoman"/>
      <w:lvlText w:val="%1."/>
      <w:lvlJc w:val="left"/>
      <w:pPr>
        <w:ind w:left="1803" w:hanging="994"/>
      </w:pPr>
      <w:rPr>
        <w:rFonts w:ascii="Verdana" w:eastAsia="Palatino Linotype" w:hAnsi="Verdana" w:cs="Tahoma" w:hint="default"/>
        <w:b/>
        <w:i w:val="0"/>
        <w:w w:val="100"/>
        <w:sz w:val="20"/>
        <w:szCs w:val="20"/>
      </w:rPr>
    </w:lvl>
    <w:lvl w:ilvl="1" w:tplc="17848B88">
      <w:numFmt w:val="bullet"/>
      <w:lvlText w:val="•"/>
      <w:lvlJc w:val="left"/>
      <w:pPr>
        <w:ind w:left="2526" w:hanging="994"/>
      </w:pPr>
      <w:rPr>
        <w:rFonts w:hint="default"/>
      </w:rPr>
    </w:lvl>
    <w:lvl w:ilvl="2" w:tplc="8D00C896">
      <w:numFmt w:val="bullet"/>
      <w:lvlText w:val="•"/>
      <w:lvlJc w:val="left"/>
      <w:pPr>
        <w:ind w:left="3252" w:hanging="994"/>
      </w:pPr>
      <w:rPr>
        <w:rFonts w:hint="default"/>
      </w:rPr>
    </w:lvl>
    <w:lvl w:ilvl="3" w:tplc="C6344CB8">
      <w:numFmt w:val="bullet"/>
      <w:lvlText w:val="•"/>
      <w:lvlJc w:val="left"/>
      <w:pPr>
        <w:ind w:left="3978" w:hanging="994"/>
      </w:pPr>
      <w:rPr>
        <w:rFonts w:hint="default"/>
      </w:rPr>
    </w:lvl>
    <w:lvl w:ilvl="4" w:tplc="8E6091F0">
      <w:numFmt w:val="bullet"/>
      <w:lvlText w:val="•"/>
      <w:lvlJc w:val="left"/>
      <w:pPr>
        <w:ind w:left="4704" w:hanging="994"/>
      </w:pPr>
      <w:rPr>
        <w:rFonts w:hint="default"/>
      </w:rPr>
    </w:lvl>
    <w:lvl w:ilvl="5" w:tplc="21E6F316">
      <w:numFmt w:val="bullet"/>
      <w:lvlText w:val="•"/>
      <w:lvlJc w:val="left"/>
      <w:pPr>
        <w:ind w:left="5431" w:hanging="994"/>
      </w:pPr>
      <w:rPr>
        <w:rFonts w:hint="default"/>
      </w:rPr>
    </w:lvl>
    <w:lvl w:ilvl="6" w:tplc="5024E480">
      <w:numFmt w:val="bullet"/>
      <w:lvlText w:val="•"/>
      <w:lvlJc w:val="left"/>
      <w:pPr>
        <w:ind w:left="6157" w:hanging="994"/>
      </w:pPr>
      <w:rPr>
        <w:rFonts w:hint="default"/>
      </w:rPr>
    </w:lvl>
    <w:lvl w:ilvl="7" w:tplc="C046E178">
      <w:numFmt w:val="bullet"/>
      <w:lvlText w:val="•"/>
      <w:lvlJc w:val="left"/>
      <w:pPr>
        <w:ind w:left="6883" w:hanging="994"/>
      </w:pPr>
      <w:rPr>
        <w:rFonts w:hint="default"/>
      </w:rPr>
    </w:lvl>
    <w:lvl w:ilvl="8" w:tplc="6BCA87F4">
      <w:numFmt w:val="bullet"/>
      <w:lvlText w:val="•"/>
      <w:lvlJc w:val="left"/>
      <w:pPr>
        <w:ind w:left="7609" w:hanging="994"/>
      </w:pPr>
      <w:rPr>
        <w:rFonts w:hint="default"/>
      </w:rPr>
    </w:lvl>
  </w:abstractNum>
  <w:abstractNum w:abstractNumId="35" w15:restartNumberingAfterBreak="0">
    <w:nsid w:val="68C94535"/>
    <w:multiLevelType w:val="multilevel"/>
    <w:tmpl w:val="D5E41638"/>
    <w:lvl w:ilvl="0">
      <w:start w:val="3"/>
      <w:numFmt w:val="upperRoman"/>
      <w:lvlText w:val="%1."/>
      <w:lvlJc w:val="left"/>
      <w:pPr>
        <w:ind w:left="810" w:hanging="708"/>
      </w:pPr>
      <w:rPr>
        <w:rFonts w:ascii="Times New Roman" w:eastAsia="Palatino Linotype" w:hAnsi="Times New Roman" w:cs="Times New Roman" w:hint="default"/>
        <w:b/>
        <w:w w:val="100"/>
        <w:sz w:val="22"/>
        <w:szCs w:val="22"/>
      </w:rPr>
    </w:lvl>
    <w:lvl w:ilvl="1">
      <w:start w:val="5"/>
      <w:numFmt w:val="decimal"/>
      <w:lvlText w:val="%2."/>
      <w:lvlJc w:val="left"/>
      <w:pPr>
        <w:ind w:left="810" w:hanging="708"/>
      </w:pPr>
      <w:rPr>
        <w:rFonts w:ascii="Times New Roman" w:eastAsia="Palatino Linotype" w:hAnsi="Times New Roman" w:cs="Times New Roman" w:hint="default"/>
        <w:b/>
        <w:w w:val="100"/>
        <w:sz w:val="22"/>
        <w:szCs w:val="22"/>
      </w:rPr>
    </w:lvl>
    <w:lvl w:ilvl="2">
      <w:start w:val="1"/>
      <w:numFmt w:val="decimal"/>
      <w:lvlText w:val="%2.%3"/>
      <w:lvlJc w:val="left"/>
      <w:pPr>
        <w:ind w:left="810" w:hanging="708"/>
      </w:pPr>
      <w:rPr>
        <w:rFonts w:ascii="Times New Roman" w:eastAsia="Palatino Linotype" w:hAnsi="Times New Roman" w:cs="Times New Roman" w:hint="default"/>
        <w:b/>
        <w:i w:val="0"/>
        <w:w w:val="100"/>
        <w:sz w:val="22"/>
        <w:szCs w:val="22"/>
      </w:rPr>
    </w:lvl>
    <w:lvl w:ilvl="3">
      <w:start w:val="2"/>
      <w:numFmt w:val="decimal"/>
      <w:lvlText w:val="%2.%3.%4"/>
      <w:lvlJc w:val="left"/>
      <w:pPr>
        <w:ind w:left="2422" w:hanging="720"/>
      </w:pPr>
      <w:rPr>
        <w:rFonts w:ascii="Times New Roman" w:eastAsia="Palatino Linotype" w:hAnsi="Times New Roman" w:cs="Times New Roman" w:hint="default"/>
        <w:b/>
        <w:w w:val="100"/>
        <w:sz w:val="22"/>
        <w:szCs w:val="22"/>
      </w:rPr>
    </w:lvl>
    <w:lvl w:ilvl="4">
      <w:start w:val="1"/>
      <w:numFmt w:val="upperRoman"/>
      <w:lvlText w:val="%5."/>
      <w:lvlJc w:val="left"/>
      <w:pPr>
        <w:ind w:left="994" w:hanging="994"/>
      </w:pPr>
      <w:rPr>
        <w:rFonts w:ascii="Verdana" w:eastAsia="Palatino Linotype" w:hAnsi="Verdana" w:cs="Tahoma" w:hint="default"/>
        <w:b/>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36" w15:restartNumberingAfterBreak="0">
    <w:nsid w:val="6A337A17"/>
    <w:multiLevelType w:val="hybridMultilevel"/>
    <w:tmpl w:val="99C0D064"/>
    <w:lvl w:ilvl="0" w:tplc="4AE0D1A2">
      <w:start w:val="1"/>
      <w:numFmt w:val="upperRoman"/>
      <w:lvlText w:val="%1."/>
      <w:lvlJc w:val="left"/>
      <w:pPr>
        <w:ind w:left="1683" w:hanging="994"/>
        <w:jc w:val="right"/>
      </w:pPr>
      <w:rPr>
        <w:rFonts w:ascii="Verdana" w:eastAsia="Palatino Linotype" w:hAnsi="Verdana" w:cs="Tahoma" w:hint="default"/>
        <w:b/>
        <w:w w:val="100"/>
        <w:sz w:val="20"/>
        <w:szCs w:val="20"/>
        <w:lang w:val="pt-BR"/>
      </w:rPr>
    </w:lvl>
    <w:lvl w:ilvl="1" w:tplc="2F82E368">
      <w:start w:val="1"/>
      <w:numFmt w:val="lowerLetter"/>
      <w:lvlText w:val="(%2)"/>
      <w:lvlJc w:val="left"/>
      <w:pPr>
        <w:ind w:left="2229" w:hanging="426"/>
        <w:jc w:val="right"/>
      </w:pPr>
      <w:rPr>
        <w:rFonts w:ascii="Verdana" w:eastAsia="Palatino Linotype" w:hAnsi="Verdana" w:cs="Tahoma" w:hint="default"/>
        <w:b/>
        <w:w w:val="100"/>
        <w:sz w:val="20"/>
        <w:szCs w:val="20"/>
      </w:rPr>
    </w:lvl>
    <w:lvl w:ilvl="2" w:tplc="59CEB16E">
      <w:numFmt w:val="bullet"/>
      <w:lvlText w:val="•"/>
      <w:lvlJc w:val="left"/>
      <w:pPr>
        <w:ind w:left="2980" w:hanging="426"/>
      </w:pPr>
      <w:rPr>
        <w:rFonts w:hint="default"/>
      </w:rPr>
    </w:lvl>
    <w:lvl w:ilvl="3" w:tplc="57329F96">
      <w:numFmt w:val="bullet"/>
      <w:lvlText w:val="•"/>
      <w:lvlJc w:val="left"/>
      <w:pPr>
        <w:ind w:left="3740" w:hanging="426"/>
      </w:pPr>
      <w:rPr>
        <w:rFonts w:hint="default"/>
      </w:rPr>
    </w:lvl>
    <w:lvl w:ilvl="4" w:tplc="E4F4290A">
      <w:numFmt w:val="bullet"/>
      <w:lvlText w:val="•"/>
      <w:lvlJc w:val="left"/>
      <w:pPr>
        <w:ind w:left="4500" w:hanging="426"/>
      </w:pPr>
      <w:rPr>
        <w:rFonts w:hint="default"/>
      </w:rPr>
    </w:lvl>
    <w:lvl w:ilvl="5" w:tplc="C85CE582">
      <w:numFmt w:val="bullet"/>
      <w:lvlText w:val="•"/>
      <w:lvlJc w:val="left"/>
      <w:pPr>
        <w:ind w:left="5261" w:hanging="426"/>
      </w:pPr>
      <w:rPr>
        <w:rFonts w:hint="default"/>
      </w:rPr>
    </w:lvl>
    <w:lvl w:ilvl="6" w:tplc="4E2C5EC6">
      <w:numFmt w:val="bullet"/>
      <w:lvlText w:val="•"/>
      <w:lvlJc w:val="left"/>
      <w:pPr>
        <w:ind w:left="6021" w:hanging="426"/>
      </w:pPr>
      <w:rPr>
        <w:rFonts w:hint="default"/>
      </w:rPr>
    </w:lvl>
    <w:lvl w:ilvl="7" w:tplc="26FE39EE">
      <w:numFmt w:val="bullet"/>
      <w:lvlText w:val="•"/>
      <w:lvlJc w:val="left"/>
      <w:pPr>
        <w:ind w:left="6781" w:hanging="426"/>
      </w:pPr>
      <w:rPr>
        <w:rFonts w:hint="default"/>
      </w:rPr>
    </w:lvl>
    <w:lvl w:ilvl="8" w:tplc="BDBAFFDC">
      <w:numFmt w:val="bullet"/>
      <w:lvlText w:val="•"/>
      <w:lvlJc w:val="left"/>
      <w:pPr>
        <w:ind w:left="7541" w:hanging="426"/>
      </w:pPr>
      <w:rPr>
        <w:rFonts w:hint="default"/>
      </w:rPr>
    </w:lvl>
  </w:abstractNum>
  <w:abstractNum w:abstractNumId="37"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5BF651C"/>
    <w:multiLevelType w:val="hybridMultilevel"/>
    <w:tmpl w:val="1310A360"/>
    <w:lvl w:ilvl="0" w:tplc="95904380">
      <w:start w:val="1"/>
      <w:numFmt w:val="lowerLetter"/>
      <w:lvlText w:val="(%1)"/>
      <w:lvlJc w:val="left"/>
      <w:pPr>
        <w:ind w:left="1440" w:hanging="735"/>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DB446A"/>
    <w:multiLevelType w:val="multilevel"/>
    <w:tmpl w:val="337096EC"/>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val="0"/>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1" w15:restartNumberingAfterBreak="0">
    <w:nsid w:val="7CC44F8F"/>
    <w:multiLevelType w:val="hybridMultilevel"/>
    <w:tmpl w:val="2C6810F8"/>
    <w:lvl w:ilvl="0" w:tplc="78606E92">
      <w:start w:val="1"/>
      <w:numFmt w:val="upperRoman"/>
      <w:lvlText w:val="%1."/>
      <w:lvlJc w:val="left"/>
      <w:pPr>
        <w:ind w:left="2229" w:hanging="426"/>
      </w:pPr>
      <w:rPr>
        <w:rFonts w:ascii="Verdana" w:eastAsia="Palatino Linotype" w:hAnsi="Verdana" w:cs="Tahoma" w:hint="default"/>
        <w:b/>
        <w:w w:val="100"/>
        <w:sz w:val="20"/>
        <w:szCs w:val="20"/>
      </w:rPr>
    </w:lvl>
    <w:lvl w:ilvl="1" w:tplc="14BA7E7C">
      <w:numFmt w:val="bullet"/>
      <w:lvlText w:val="•"/>
      <w:lvlJc w:val="left"/>
      <w:pPr>
        <w:ind w:left="2904" w:hanging="426"/>
      </w:pPr>
      <w:rPr>
        <w:rFonts w:hint="default"/>
      </w:rPr>
    </w:lvl>
    <w:lvl w:ilvl="2" w:tplc="CAACA5D6">
      <w:numFmt w:val="bullet"/>
      <w:lvlText w:val="•"/>
      <w:lvlJc w:val="left"/>
      <w:pPr>
        <w:ind w:left="3588" w:hanging="426"/>
      </w:pPr>
      <w:rPr>
        <w:rFonts w:hint="default"/>
      </w:rPr>
    </w:lvl>
    <w:lvl w:ilvl="3" w:tplc="B6009E84">
      <w:numFmt w:val="bullet"/>
      <w:lvlText w:val="•"/>
      <w:lvlJc w:val="left"/>
      <w:pPr>
        <w:ind w:left="4272" w:hanging="426"/>
      </w:pPr>
      <w:rPr>
        <w:rFonts w:hint="default"/>
      </w:rPr>
    </w:lvl>
    <w:lvl w:ilvl="4" w:tplc="CD106CC4">
      <w:numFmt w:val="bullet"/>
      <w:lvlText w:val="•"/>
      <w:lvlJc w:val="left"/>
      <w:pPr>
        <w:ind w:left="4956" w:hanging="426"/>
      </w:pPr>
      <w:rPr>
        <w:rFonts w:hint="default"/>
      </w:rPr>
    </w:lvl>
    <w:lvl w:ilvl="5" w:tplc="2A2E86B6">
      <w:numFmt w:val="bullet"/>
      <w:lvlText w:val="•"/>
      <w:lvlJc w:val="left"/>
      <w:pPr>
        <w:ind w:left="5641" w:hanging="426"/>
      </w:pPr>
      <w:rPr>
        <w:rFonts w:hint="default"/>
      </w:rPr>
    </w:lvl>
    <w:lvl w:ilvl="6" w:tplc="8056CC2E">
      <w:numFmt w:val="bullet"/>
      <w:lvlText w:val="•"/>
      <w:lvlJc w:val="left"/>
      <w:pPr>
        <w:ind w:left="6325" w:hanging="426"/>
      </w:pPr>
      <w:rPr>
        <w:rFonts w:hint="default"/>
      </w:rPr>
    </w:lvl>
    <w:lvl w:ilvl="7" w:tplc="7F86C7F6">
      <w:numFmt w:val="bullet"/>
      <w:lvlText w:val="•"/>
      <w:lvlJc w:val="left"/>
      <w:pPr>
        <w:ind w:left="7009" w:hanging="426"/>
      </w:pPr>
      <w:rPr>
        <w:rFonts w:hint="default"/>
      </w:rPr>
    </w:lvl>
    <w:lvl w:ilvl="8" w:tplc="DACC78F2">
      <w:numFmt w:val="bullet"/>
      <w:lvlText w:val="•"/>
      <w:lvlJc w:val="left"/>
      <w:pPr>
        <w:ind w:left="7693" w:hanging="426"/>
      </w:pPr>
      <w:rPr>
        <w:rFonts w:hint="default"/>
      </w:rPr>
    </w:lvl>
  </w:abstractNum>
  <w:num w:numId="1" w16cid:durableId="738135133">
    <w:abstractNumId w:val="12"/>
  </w:num>
  <w:num w:numId="2" w16cid:durableId="544484304">
    <w:abstractNumId w:val="23"/>
  </w:num>
  <w:num w:numId="3" w16cid:durableId="12807465">
    <w:abstractNumId w:val="21"/>
  </w:num>
  <w:num w:numId="4" w16cid:durableId="1788963267">
    <w:abstractNumId w:val="29"/>
  </w:num>
  <w:num w:numId="5" w16cid:durableId="671907084">
    <w:abstractNumId w:val="30"/>
  </w:num>
  <w:num w:numId="6" w16cid:durableId="283081606">
    <w:abstractNumId w:val="36"/>
  </w:num>
  <w:num w:numId="7" w16cid:durableId="2075733098">
    <w:abstractNumId w:val="13"/>
  </w:num>
  <w:num w:numId="8" w16cid:durableId="322776390">
    <w:abstractNumId w:val="34"/>
  </w:num>
  <w:num w:numId="9" w16cid:durableId="958101274">
    <w:abstractNumId w:val="26"/>
  </w:num>
  <w:num w:numId="10" w16cid:durableId="1413115966">
    <w:abstractNumId w:val="41"/>
  </w:num>
  <w:num w:numId="11" w16cid:durableId="1501777454">
    <w:abstractNumId w:val="31"/>
  </w:num>
  <w:num w:numId="12" w16cid:durableId="1906915874">
    <w:abstractNumId w:val="7"/>
  </w:num>
  <w:num w:numId="13" w16cid:durableId="1769962974">
    <w:abstractNumId w:val="24"/>
  </w:num>
  <w:num w:numId="14" w16cid:durableId="1232931507">
    <w:abstractNumId w:val="22"/>
  </w:num>
  <w:num w:numId="15" w16cid:durableId="635181425">
    <w:abstractNumId w:val="33"/>
  </w:num>
  <w:num w:numId="16" w16cid:durableId="1759867528">
    <w:abstractNumId w:val="39"/>
  </w:num>
  <w:num w:numId="17" w16cid:durableId="1697581303">
    <w:abstractNumId w:val="11"/>
  </w:num>
  <w:num w:numId="18" w16cid:durableId="6873676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5197933">
    <w:abstractNumId w:val="37"/>
  </w:num>
  <w:num w:numId="20" w16cid:durableId="1021467218">
    <w:abstractNumId w:val="4"/>
  </w:num>
  <w:num w:numId="21" w16cid:durableId="1145703067">
    <w:abstractNumId w:val="6"/>
  </w:num>
  <w:num w:numId="22" w16cid:durableId="152334414">
    <w:abstractNumId w:val="16"/>
  </w:num>
  <w:num w:numId="23" w16cid:durableId="1679576452">
    <w:abstractNumId w:val="9"/>
  </w:num>
  <w:num w:numId="24" w16cid:durableId="522519491">
    <w:abstractNumId w:val="10"/>
  </w:num>
  <w:num w:numId="25" w16cid:durableId="825122232">
    <w:abstractNumId w:val="15"/>
  </w:num>
  <w:num w:numId="26" w16cid:durableId="989095602">
    <w:abstractNumId w:val="2"/>
  </w:num>
  <w:num w:numId="27" w16cid:durableId="2093160425">
    <w:abstractNumId w:val="35"/>
  </w:num>
  <w:num w:numId="28" w16cid:durableId="1721592383">
    <w:abstractNumId w:val="18"/>
  </w:num>
  <w:num w:numId="29" w16cid:durableId="1191603845">
    <w:abstractNumId w:val="20"/>
  </w:num>
  <w:num w:numId="30" w16cid:durableId="1154834148">
    <w:abstractNumId w:val="17"/>
  </w:num>
  <w:num w:numId="31" w16cid:durableId="610164071">
    <w:abstractNumId w:val="0"/>
  </w:num>
  <w:num w:numId="32" w16cid:durableId="1950501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33" w16cid:durableId="503399400">
    <w:abstractNumId w:val="14"/>
  </w:num>
  <w:num w:numId="34" w16cid:durableId="1802075087">
    <w:abstractNumId w:val="5"/>
  </w:num>
  <w:num w:numId="35" w16cid:durableId="6830101">
    <w:abstractNumId w:val="28"/>
  </w:num>
  <w:num w:numId="36" w16cid:durableId="807820756">
    <w:abstractNumId w:val="8"/>
  </w:num>
  <w:num w:numId="37" w16cid:durableId="1191408039">
    <w:abstractNumId w:val="25"/>
  </w:num>
  <w:num w:numId="38" w16cid:durableId="1527018347">
    <w:abstractNumId w:val="19"/>
  </w:num>
  <w:num w:numId="39" w16cid:durableId="640770790">
    <w:abstractNumId w:val="38"/>
  </w:num>
  <w:num w:numId="40" w16cid:durableId="1350570944">
    <w:abstractNumId w:val="40"/>
  </w:num>
  <w:num w:numId="41" w16cid:durableId="11746826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5125455">
    <w:abstractNumId w:val="32"/>
  </w:num>
  <w:num w:numId="43" w16cid:durableId="8474010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9A"/>
    <w:rsid w:val="0000008B"/>
    <w:rsid w:val="00000D32"/>
    <w:rsid w:val="00001A27"/>
    <w:rsid w:val="0000269E"/>
    <w:rsid w:val="000047FA"/>
    <w:rsid w:val="00004DC2"/>
    <w:rsid w:val="00005A91"/>
    <w:rsid w:val="00005AFF"/>
    <w:rsid w:val="0000687A"/>
    <w:rsid w:val="00007BDE"/>
    <w:rsid w:val="00007BF2"/>
    <w:rsid w:val="00010CEF"/>
    <w:rsid w:val="000125F7"/>
    <w:rsid w:val="000128E4"/>
    <w:rsid w:val="00012B74"/>
    <w:rsid w:val="00014479"/>
    <w:rsid w:val="000144BD"/>
    <w:rsid w:val="0001464B"/>
    <w:rsid w:val="0001727C"/>
    <w:rsid w:val="00021B80"/>
    <w:rsid w:val="000229D0"/>
    <w:rsid w:val="00023909"/>
    <w:rsid w:val="0002412C"/>
    <w:rsid w:val="00024FE4"/>
    <w:rsid w:val="000259A5"/>
    <w:rsid w:val="00025C22"/>
    <w:rsid w:val="0002678A"/>
    <w:rsid w:val="000308EB"/>
    <w:rsid w:val="00030A02"/>
    <w:rsid w:val="00030A58"/>
    <w:rsid w:val="00031825"/>
    <w:rsid w:val="000322D5"/>
    <w:rsid w:val="00032B7D"/>
    <w:rsid w:val="00033D3F"/>
    <w:rsid w:val="000357FF"/>
    <w:rsid w:val="00036F49"/>
    <w:rsid w:val="00037F88"/>
    <w:rsid w:val="0004036D"/>
    <w:rsid w:val="000413BD"/>
    <w:rsid w:val="00043642"/>
    <w:rsid w:val="00043B99"/>
    <w:rsid w:val="00045D88"/>
    <w:rsid w:val="00046288"/>
    <w:rsid w:val="0004690F"/>
    <w:rsid w:val="00047177"/>
    <w:rsid w:val="00047BA1"/>
    <w:rsid w:val="00050F66"/>
    <w:rsid w:val="00051B4F"/>
    <w:rsid w:val="0005280B"/>
    <w:rsid w:val="000539B9"/>
    <w:rsid w:val="000554DD"/>
    <w:rsid w:val="000555DD"/>
    <w:rsid w:val="00056451"/>
    <w:rsid w:val="00056C26"/>
    <w:rsid w:val="00060373"/>
    <w:rsid w:val="0006238F"/>
    <w:rsid w:val="000624D4"/>
    <w:rsid w:val="00062715"/>
    <w:rsid w:val="000629B8"/>
    <w:rsid w:val="00062F41"/>
    <w:rsid w:val="00062F8A"/>
    <w:rsid w:val="0006419C"/>
    <w:rsid w:val="000648BA"/>
    <w:rsid w:val="0006633F"/>
    <w:rsid w:val="00067BBA"/>
    <w:rsid w:val="000704A5"/>
    <w:rsid w:val="0007205A"/>
    <w:rsid w:val="0007302A"/>
    <w:rsid w:val="00073A3A"/>
    <w:rsid w:val="000742A2"/>
    <w:rsid w:val="000748FB"/>
    <w:rsid w:val="00074C75"/>
    <w:rsid w:val="00074E67"/>
    <w:rsid w:val="000752BE"/>
    <w:rsid w:val="00075589"/>
    <w:rsid w:val="00075FC4"/>
    <w:rsid w:val="00082157"/>
    <w:rsid w:val="000824B5"/>
    <w:rsid w:val="00084757"/>
    <w:rsid w:val="00086E23"/>
    <w:rsid w:val="00087B60"/>
    <w:rsid w:val="00087D37"/>
    <w:rsid w:val="00091138"/>
    <w:rsid w:val="000919B8"/>
    <w:rsid w:val="000938BE"/>
    <w:rsid w:val="00095C9B"/>
    <w:rsid w:val="00096364"/>
    <w:rsid w:val="00097225"/>
    <w:rsid w:val="00097640"/>
    <w:rsid w:val="00097D4E"/>
    <w:rsid w:val="00097F3E"/>
    <w:rsid w:val="000A01E1"/>
    <w:rsid w:val="000A08C2"/>
    <w:rsid w:val="000A0949"/>
    <w:rsid w:val="000A0AB0"/>
    <w:rsid w:val="000A12F4"/>
    <w:rsid w:val="000A1A49"/>
    <w:rsid w:val="000A1D2D"/>
    <w:rsid w:val="000A384F"/>
    <w:rsid w:val="000A3DC8"/>
    <w:rsid w:val="000A7F08"/>
    <w:rsid w:val="000B0895"/>
    <w:rsid w:val="000B0D88"/>
    <w:rsid w:val="000B11A0"/>
    <w:rsid w:val="000B17B7"/>
    <w:rsid w:val="000B1DC7"/>
    <w:rsid w:val="000B2529"/>
    <w:rsid w:val="000B4044"/>
    <w:rsid w:val="000B44FC"/>
    <w:rsid w:val="000B46AD"/>
    <w:rsid w:val="000B4CAD"/>
    <w:rsid w:val="000B4E46"/>
    <w:rsid w:val="000B5523"/>
    <w:rsid w:val="000B7540"/>
    <w:rsid w:val="000C0D4C"/>
    <w:rsid w:val="000C177A"/>
    <w:rsid w:val="000C21D1"/>
    <w:rsid w:val="000C3BAD"/>
    <w:rsid w:val="000C429A"/>
    <w:rsid w:val="000C4879"/>
    <w:rsid w:val="000C4EFD"/>
    <w:rsid w:val="000C6F20"/>
    <w:rsid w:val="000D0B30"/>
    <w:rsid w:val="000D14EF"/>
    <w:rsid w:val="000D156E"/>
    <w:rsid w:val="000D19C2"/>
    <w:rsid w:val="000D1E62"/>
    <w:rsid w:val="000D2721"/>
    <w:rsid w:val="000D2809"/>
    <w:rsid w:val="000D36F9"/>
    <w:rsid w:val="000D58D3"/>
    <w:rsid w:val="000D6BE3"/>
    <w:rsid w:val="000D6DBE"/>
    <w:rsid w:val="000D705A"/>
    <w:rsid w:val="000D708C"/>
    <w:rsid w:val="000D741C"/>
    <w:rsid w:val="000D7BF6"/>
    <w:rsid w:val="000D7D26"/>
    <w:rsid w:val="000E0216"/>
    <w:rsid w:val="000E09A8"/>
    <w:rsid w:val="000E2103"/>
    <w:rsid w:val="000E2303"/>
    <w:rsid w:val="000E38EE"/>
    <w:rsid w:val="000E515C"/>
    <w:rsid w:val="000E66CD"/>
    <w:rsid w:val="000E729B"/>
    <w:rsid w:val="000E7CA5"/>
    <w:rsid w:val="000E7CAC"/>
    <w:rsid w:val="000F0A60"/>
    <w:rsid w:val="000F15AA"/>
    <w:rsid w:val="000F1BCA"/>
    <w:rsid w:val="000F2255"/>
    <w:rsid w:val="000F2C44"/>
    <w:rsid w:val="000F2D5B"/>
    <w:rsid w:val="000F2D80"/>
    <w:rsid w:val="000F2FA1"/>
    <w:rsid w:val="000F3D9D"/>
    <w:rsid w:val="000F3E12"/>
    <w:rsid w:val="000F3EF0"/>
    <w:rsid w:val="000F4BD9"/>
    <w:rsid w:val="000F4C9A"/>
    <w:rsid w:val="000F6D05"/>
    <w:rsid w:val="000F7AE0"/>
    <w:rsid w:val="000F7CC9"/>
    <w:rsid w:val="00100DDD"/>
    <w:rsid w:val="00100F01"/>
    <w:rsid w:val="00101B21"/>
    <w:rsid w:val="00101BE4"/>
    <w:rsid w:val="001028A9"/>
    <w:rsid w:val="00102FF7"/>
    <w:rsid w:val="0010319E"/>
    <w:rsid w:val="0010587A"/>
    <w:rsid w:val="001068D5"/>
    <w:rsid w:val="001116BA"/>
    <w:rsid w:val="001127AD"/>
    <w:rsid w:val="00112B7D"/>
    <w:rsid w:val="00116074"/>
    <w:rsid w:val="00120B20"/>
    <w:rsid w:val="00122852"/>
    <w:rsid w:val="00122B80"/>
    <w:rsid w:val="00122CF7"/>
    <w:rsid w:val="00122EE4"/>
    <w:rsid w:val="001233B8"/>
    <w:rsid w:val="00125609"/>
    <w:rsid w:val="0012571D"/>
    <w:rsid w:val="001258E2"/>
    <w:rsid w:val="00126B20"/>
    <w:rsid w:val="00126E46"/>
    <w:rsid w:val="00130124"/>
    <w:rsid w:val="00130D4C"/>
    <w:rsid w:val="00130E11"/>
    <w:rsid w:val="00131183"/>
    <w:rsid w:val="00131729"/>
    <w:rsid w:val="001317CF"/>
    <w:rsid w:val="00133659"/>
    <w:rsid w:val="00134226"/>
    <w:rsid w:val="00134AE6"/>
    <w:rsid w:val="00134B83"/>
    <w:rsid w:val="001352F1"/>
    <w:rsid w:val="00136F27"/>
    <w:rsid w:val="0013797B"/>
    <w:rsid w:val="00140434"/>
    <w:rsid w:val="00140A5C"/>
    <w:rsid w:val="0014166C"/>
    <w:rsid w:val="0014346D"/>
    <w:rsid w:val="00143D04"/>
    <w:rsid w:val="0014465D"/>
    <w:rsid w:val="00144D29"/>
    <w:rsid w:val="0014613B"/>
    <w:rsid w:val="001464B6"/>
    <w:rsid w:val="00147806"/>
    <w:rsid w:val="00151632"/>
    <w:rsid w:val="00151CD7"/>
    <w:rsid w:val="0015247C"/>
    <w:rsid w:val="00152C6C"/>
    <w:rsid w:val="00152F17"/>
    <w:rsid w:val="001530B4"/>
    <w:rsid w:val="001532F0"/>
    <w:rsid w:val="00154615"/>
    <w:rsid w:val="00154A84"/>
    <w:rsid w:val="00156122"/>
    <w:rsid w:val="00156263"/>
    <w:rsid w:val="00157DD4"/>
    <w:rsid w:val="0016037F"/>
    <w:rsid w:val="0016045A"/>
    <w:rsid w:val="00160795"/>
    <w:rsid w:val="00161968"/>
    <w:rsid w:val="00161F92"/>
    <w:rsid w:val="00162630"/>
    <w:rsid w:val="00162EAB"/>
    <w:rsid w:val="00163C0F"/>
    <w:rsid w:val="00165DCA"/>
    <w:rsid w:val="001661E6"/>
    <w:rsid w:val="001663D0"/>
    <w:rsid w:val="001709F8"/>
    <w:rsid w:val="0017107D"/>
    <w:rsid w:val="0017370F"/>
    <w:rsid w:val="00173F97"/>
    <w:rsid w:val="00175E3E"/>
    <w:rsid w:val="00175E81"/>
    <w:rsid w:val="00176699"/>
    <w:rsid w:val="0017692D"/>
    <w:rsid w:val="00176CB0"/>
    <w:rsid w:val="00180AF6"/>
    <w:rsid w:val="00180D72"/>
    <w:rsid w:val="00182244"/>
    <w:rsid w:val="00183492"/>
    <w:rsid w:val="00183A31"/>
    <w:rsid w:val="00184DD6"/>
    <w:rsid w:val="00184FA4"/>
    <w:rsid w:val="00187FE5"/>
    <w:rsid w:val="00190597"/>
    <w:rsid w:val="001913BD"/>
    <w:rsid w:val="001914D1"/>
    <w:rsid w:val="00192C8C"/>
    <w:rsid w:val="00193F50"/>
    <w:rsid w:val="00193FD4"/>
    <w:rsid w:val="001951D9"/>
    <w:rsid w:val="001961E1"/>
    <w:rsid w:val="001963C4"/>
    <w:rsid w:val="001977BD"/>
    <w:rsid w:val="00197999"/>
    <w:rsid w:val="001A0640"/>
    <w:rsid w:val="001A093D"/>
    <w:rsid w:val="001A12C7"/>
    <w:rsid w:val="001A1EEE"/>
    <w:rsid w:val="001A23DB"/>
    <w:rsid w:val="001A23E7"/>
    <w:rsid w:val="001A3E5D"/>
    <w:rsid w:val="001A5C13"/>
    <w:rsid w:val="001A5C26"/>
    <w:rsid w:val="001A6430"/>
    <w:rsid w:val="001A7691"/>
    <w:rsid w:val="001A79C7"/>
    <w:rsid w:val="001B0379"/>
    <w:rsid w:val="001B03A1"/>
    <w:rsid w:val="001B105A"/>
    <w:rsid w:val="001B1635"/>
    <w:rsid w:val="001B1837"/>
    <w:rsid w:val="001B21F9"/>
    <w:rsid w:val="001B2AC2"/>
    <w:rsid w:val="001B4296"/>
    <w:rsid w:val="001B5A30"/>
    <w:rsid w:val="001B764C"/>
    <w:rsid w:val="001C04A1"/>
    <w:rsid w:val="001C0D21"/>
    <w:rsid w:val="001C0D7C"/>
    <w:rsid w:val="001C160C"/>
    <w:rsid w:val="001C1976"/>
    <w:rsid w:val="001C2173"/>
    <w:rsid w:val="001C27BD"/>
    <w:rsid w:val="001C27FA"/>
    <w:rsid w:val="001C2A8D"/>
    <w:rsid w:val="001C2BF9"/>
    <w:rsid w:val="001C3385"/>
    <w:rsid w:val="001C5831"/>
    <w:rsid w:val="001C595B"/>
    <w:rsid w:val="001C5B89"/>
    <w:rsid w:val="001C5DD4"/>
    <w:rsid w:val="001C6FC3"/>
    <w:rsid w:val="001C71E5"/>
    <w:rsid w:val="001D14CE"/>
    <w:rsid w:val="001D3054"/>
    <w:rsid w:val="001D3DCE"/>
    <w:rsid w:val="001D4041"/>
    <w:rsid w:val="001D53C9"/>
    <w:rsid w:val="001D74CA"/>
    <w:rsid w:val="001D7976"/>
    <w:rsid w:val="001D7B18"/>
    <w:rsid w:val="001E0540"/>
    <w:rsid w:val="001E05C7"/>
    <w:rsid w:val="001E0871"/>
    <w:rsid w:val="001E2B10"/>
    <w:rsid w:val="001E2D67"/>
    <w:rsid w:val="001E2D7C"/>
    <w:rsid w:val="001E38C8"/>
    <w:rsid w:val="001E3A8A"/>
    <w:rsid w:val="001E3E9A"/>
    <w:rsid w:val="001E45B1"/>
    <w:rsid w:val="001E46AC"/>
    <w:rsid w:val="001E60DC"/>
    <w:rsid w:val="001E6224"/>
    <w:rsid w:val="001E622C"/>
    <w:rsid w:val="001E6DE3"/>
    <w:rsid w:val="001F0232"/>
    <w:rsid w:val="001F0575"/>
    <w:rsid w:val="001F159B"/>
    <w:rsid w:val="001F15CD"/>
    <w:rsid w:val="001F4875"/>
    <w:rsid w:val="001F4C94"/>
    <w:rsid w:val="001F5085"/>
    <w:rsid w:val="001F526C"/>
    <w:rsid w:val="001F680B"/>
    <w:rsid w:val="001F6BB0"/>
    <w:rsid w:val="00201355"/>
    <w:rsid w:val="00201741"/>
    <w:rsid w:val="00202DE1"/>
    <w:rsid w:val="00203486"/>
    <w:rsid w:val="0020381C"/>
    <w:rsid w:val="00203BD3"/>
    <w:rsid w:val="00203ED8"/>
    <w:rsid w:val="00204709"/>
    <w:rsid w:val="00205F48"/>
    <w:rsid w:val="002061AE"/>
    <w:rsid w:val="002106A2"/>
    <w:rsid w:val="00210E38"/>
    <w:rsid w:val="00211E2E"/>
    <w:rsid w:val="00212808"/>
    <w:rsid w:val="00213285"/>
    <w:rsid w:val="00213558"/>
    <w:rsid w:val="00214343"/>
    <w:rsid w:val="0021525A"/>
    <w:rsid w:val="0021639F"/>
    <w:rsid w:val="00216602"/>
    <w:rsid w:val="00216960"/>
    <w:rsid w:val="00217615"/>
    <w:rsid w:val="00217C2E"/>
    <w:rsid w:val="00221433"/>
    <w:rsid w:val="00221454"/>
    <w:rsid w:val="00221AB0"/>
    <w:rsid w:val="002228C9"/>
    <w:rsid w:val="00223B7B"/>
    <w:rsid w:val="00225112"/>
    <w:rsid w:val="0023131A"/>
    <w:rsid w:val="002314B4"/>
    <w:rsid w:val="0023153E"/>
    <w:rsid w:val="00231B19"/>
    <w:rsid w:val="00231C92"/>
    <w:rsid w:val="00234138"/>
    <w:rsid w:val="0023470E"/>
    <w:rsid w:val="002349E3"/>
    <w:rsid w:val="002352F3"/>
    <w:rsid w:val="00236E5D"/>
    <w:rsid w:val="002412A6"/>
    <w:rsid w:val="002417FE"/>
    <w:rsid w:val="00241A59"/>
    <w:rsid w:val="00241BB0"/>
    <w:rsid w:val="00241E02"/>
    <w:rsid w:val="00241F24"/>
    <w:rsid w:val="0024201B"/>
    <w:rsid w:val="002420BE"/>
    <w:rsid w:val="0024230B"/>
    <w:rsid w:val="00242484"/>
    <w:rsid w:val="00242A73"/>
    <w:rsid w:val="00242FF6"/>
    <w:rsid w:val="002435D5"/>
    <w:rsid w:val="00244A7B"/>
    <w:rsid w:val="0024657D"/>
    <w:rsid w:val="00246A85"/>
    <w:rsid w:val="00246D04"/>
    <w:rsid w:val="002512A8"/>
    <w:rsid w:val="00251381"/>
    <w:rsid w:val="002528B2"/>
    <w:rsid w:val="00252BAA"/>
    <w:rsid w:val="002546B5"/>
    <w:rsid w:val="00255305"/>
    <w:rsid w:val="00256CCA"/>
    <w:rsid w:val="00257E65"/>
    <w:rsid w:val="0026152C"/>
    <w:rsid w:val="0026166E"/>
    <w:rsid w:val="00263274"/>
    <w:rsid w:val="0026364E"/>
    <w:rsid w:val="0026492B"/>
    <w:rsid w:val="00267A1D"/>
    <w:rsid w:val="00267C4F"/>
    <w:rsid w:val="002709F2"/>
    <w:rsid w:val="00272B49"/>
    <w:rsid w:val="00272F10"/>
    <w:rsid w:val="00273B1C"/>
    <w:rsid w:val="002746D4"/>
    <w:rsid w:val="00274B59"/>
    <w:rsid w:val="00274F1A"/>
    <w:rsid w:val="002751DB"/>
    <w:rsid w:val="00275350"/>
    <w:rsid w:val="002759DE"/>
    <w:rsid w:val="0027741F"/>
    <w:rsid w:val="0027756B"/>
    <w:rsid w:val="002775A5"/>
    <w:rsid w:val="00277BA6"/>
    <w:rsid w:val="00277E20"/>
    <w:rsid w:val="002806B1"/>
    <w:rsid w:val="00280FD3"/>
    <w:rsid w:val="002823E7"/>
    <w:rsid w:val="00284E9A"/>
    <w:rsid w:val="00285756"/>
    <w:rsid w:val="00287FCC"/>
    <w:rsid w:val="00290361"/>
    <w:rsid w:val="00290DA8"/>
    <w:rsid w:val="0029123A"/>
    <w:rsid w:val="00291BFD"/>
    <w:rsid w:val="0029324D"/>
    <w:rsid w:val="00293EBB"/>
    <w:rsid w:val="00294B5C"/>
    <w:rsid w:val="002956DA"/>
    <w:rsid w:val="00295FCF"/>
    <w:rsid w:val="0029604C"/>
    <w:rsid w:val="00296C31"/>
    <w:rsid w:val="00296E70"/>
    <w:rsid w:val="0029779A"/>
    <w:rsid w:val="002A01F9"/>
    <w:rsid w:val="002A147C"/>
    <w:rsid w:val="002A1E7C"/>
    <w:rsid w:val="002A2F77"/>
    <w:rsid w:val="002A3E30"/>
    <w:rsid w:val="002A3E44"/>
    <w:rsid w:val="002A424D"/>
    <w:rsid w:val="002A4576"/>
    <w:rsid w:val="002A4674"/>
    <w:rsid w:val="002A5A08"/>
    <w:rsid w:val="002A5BA8"/>
    <w:rsid w:val="002A6EFA"/>
    <w:rsid w:val="002A7AF9"/>
    <w:rsid w:val="002B0D8A"/>
    <w:rsid w:val="002B192F"/>
    <w:rsid w:val="002B1BDC"/>
    <w:rsid w:val="002B2B2E"/>
    <w:rsid w:val="002B3E1D"/>
    <w:rsid w:val="002B3E25"/>
    <w:rsid w:val="002B491F"/>
    <w:rsid w:val="002B5301"/>
    <w:rsid w:val="002B5B0B"/>
    <w:rsid w:val="002B7A59"/>
    <w:rsid w:val="002C0D05"/>
    <w:rsid w:val="002C0FF2"/>
    <w:rsid w:val="002C1EE6"/>
    <w:rsid w:val="002C274C"/>
    <w:rsid w:val="002C274F"/>
    <w:rsid w:val="002C54CC"/>
    <w:rsid w:val="002C5705"/>
    <w:rsid w:val="002C6B30"/>
    <w:rsid w:val="002C7110"/>
    <w:rsid w:val="002C78D9"/>
    <w:rsid w:val="002D2E9C"/>
    <w:rsid w:val="002D4A0D"/>
    <w:rsid w:val="002D4D1A"/>
    <w:rsid w:val="002D7532"/>
    <w:rsid w:val="002E15C8"/>
    <w:rsid w:val="002E448A"/>
    <w:rsid w:val="002E44CF"/>
    <w:rsid w:val="002E4598"/>
    <w:rsid w:val="002E51EB"/>
    <w:rsid w:val="002E5799"/>
    <w:rsid w:val="002E5AD6"/>
    <w:rsid w:val="002E624F"/>
    <w:rsid w:val="002E68F9"/>
    <w:rsid w:val="002E6C3E"/>
    <w:rsid w:val="002F0E0E"/>
    <w:rsid w:val="002F0E47"/>
    <w:rsid w:val="002F2848"/>
    <w:rsid w:val="002F29DD"/>
    <w:rsid w:val="002F2CAD"/>
    <w:rsid w:val="002F38C8"/>
    <w:rsid w:val="002F3A80"/>
    <w:rsid w:val="002F5D6B"/>
    <w:rsid w:val="002F70ED"/>
    <w:rsid w:val="002F7327"/>
    <w:rsid w:val="002F7A1C"/>
    <w:rsid w:val="002F7D43"/>
    <w:rsid w:val="00300B20"/>
    <w:rsid w:val="00300E51"/>
    <w:rsid w:val="00300EA2"/>
    <w:rsid w:val="0030172F"/>
    <w:rsid w:val="0030189A"/>
    <w:rsid w:val="00302272"/>
    <w:rsid w:val="00307011"/>
    <w:rsid w:val="003113D9"/>
    <w:rsid w:val="00311C8B"/>
    <w:rsid w:val="00314AC1"/>
    <w:rsid w:val="003159FB"/>
    <w:rsid w:val="00315E13"/>
    <w:rsid w:val="0031784F"/>
    <w:rsid w:val="00317E51"/>
    <w:rsid w:val="00320058"/>
    <w:rsid w:val="00320B23"/>
    <w:rsid w:val="00321EA9"/>
    <w:rsid w:val="003226B6"/>
    <w:rsid w:val="003241AF"/>
    <w:rsid w:val="003263C8"/>
    <w:rsid w:val="003267DC"/>
    <w:rsid w:val="00326B46"/>
    <w:rsid w:val="00326FE2"/>
    <w:rsid w:val="0032799D"/>
    <w:rsid w:val="0033047C"/>
    <w:rsid w:val="00332777"/>
    <w:rsid w:val="00333053"/>
    <w:rsid w:val="00333F6A"/>
    <w:rsid w:val="00337772"/>
    <w:rsid w:val="003407F3"/>
    <w:rsid w:val="003411A0"/>
    <w:rsid w:val="003417BB"/>
    <w:rsid w:val="003419A9"/>
    <w:rsid w:val="00342A80"/>
    <w:rsid w:val="00342E5A"/>
    <w:rsid w:val="00344B71"/>
    <w:rsid w:val="00345959"/>
    <w:rsid w:val="00345CAC"/>
    <w:rsid w:val="00346072"/>
    <w:rsid w:val="003466FB"/>
    <w:rsid w:val="0035007C"/>
    <w:rsid w:val="0035033E"/>
    <w:rsid w:val="003508A3"/>
    <w:rsid w:val="003511F5"/>
    <w:rsid w:val="0035163A"/>
    <w:rsid w:val="003527A4"/>
    <w:rsid w:val="003529DB"/>
    <w:rsid w:val="00352F79"/>
    <w:rsid w:val="00353993"/>
    <w:rsid w:val="00353E63"/>
    <w:rsid w:val="003542CA"/>
    <w:rsid w:val="00354588"/>
    <w:rsid w:val="003548B2"/>
    <w:rsid w:val="00354CC3"/>
    <w:rsid w:val="00355C0E"/>
    <w:rsid w:val="003561C9"/>
    <w:rsid w:val="003563F7"/>
    <w:rsid w:val="00356C51"/>
    <w:rsid w:val="00357BDF"/>
    <w:rsid w:val="0036053A"/>
    <w:rsid w:val="003621B9"/>
    <w:rsid w:val="0036478E"/>
    <w:rsid w:val="0036497F"/>
    <w:rsid w:val="00364D50"/>
    <w:rsid w:val="00365443"/>
    <w:rsid w:val="003670E1"/>
    <w:rsid w:val="003726FF"/>
    <w:rsid w:val="003728A8"/>
    <w:rsid w:val="00373240"/>
    <w:rsid w:val="0037691A"/>
    <w:rsid w:val="00377267"/>
    <w:rsid w:val="0037739D"/>
    <w:rsid w:val="003777C5"/>
    <w:rsid w:val="00380CDB"/>
    <w:rsid w:val="00380DF5"/>
    <w:rsid w:val="00381E21"/>
    <w:rsid w:val="00382691"/>
    <w:rsid w:val="00382EBB"/>
    <w:rsid w:val="00383E4F"/>
    <w:rsid w:val="0038462B"/>
    <w:rsid w:val="0038463B"/>
    <w:rsid w:val="003852A4"/>
    <w:rsid w:val="0038660E"/>
    <w:rsid w:val="00387A43"/>
    <w:rsid w:val="003900B7"/>
    <w:rsid w:val="003902CF"/>
    <w:rsid w:val="00390FD0"/>
    <w:rsid w:val="00392A4F"/>
    <w:rsid w:val="00392A69"/>
    <w:rsid w:val="003937E2"/>
    <w:rsid w:val="00393BD5"/>
    <w:rsid w:val="00394735"/>
    <w:rsid w:val="003962EB"/>
    <w:rsid w:val="00396A25"/>
    <w:rsid w:val="0039789C"/>
    <w:rsid w:val="003A1B5F"/>
    <w:rsid w:val="003A51D8"/>
    <w:rsid w:val="003A6BFF"/>
    <w:rsid w:val="003A6C70"/>
    <w:rsid w:val="003A718E"/>
    <w:rsid w:val="003A736F"/>
    <w:rsid w:val="003A7BA4"/>
    <w:rsid w:val="003B468D"/>
    <w:rsid w:val="003B49F4"/>
    <w:rsid w:val="003B58CA"/>
    <w:rsid w:val="003B7020"/>
    <w:rsid w:val="003B7EDB"/>
    <w:rsid w:val="003C0CB8"/>
    <w:rsid w:val="003C2098"/>
    <w:rsid w:val="003C2B99"/>
    <w:rsid w:val="003C3E60"/>
    <w:rsid w:val="003C497B"/>
    <w:rsid w:val="003C52F7"/>
    <w:rsid w:val="003C579B"/>
    <w:rsid w:val="003C7A5A"/>
    <w:rsid w:val="003C7A79"/>
    <w:rsid w:val="003D1459"/>
    <w:rsid w:val="003D5D4A"/>
    <w:rsid w:val="003D62E8"/>
    <w:rsid w:val="003D689B"/>
    <w:rsid w:val="003D7D1A"/>
    <w:rsid w:val="003E0D60"/>
    <w:rsid w:val="003E0FCE"/>
    <w:rsid w:val="003E140C"/>
    <w:rsid w:val="003E1799"/>
    <w:rsid w:val="003E1B77"/>
    <w:rsid w:val="003E1EC3"/>
    <w:rsid w:val="003E2DE4"/>
    <w:rsid w:val="003E4AAE"/>
    <w:rsid w:val="003E6402"/>
    <w:rsid w:val="003E6B97"/>
    <w:rsid w:val="003E7432"/>
    <w:rsid w:val="003E7B5F"/>
    <w:rsid w:val="003F1A9C"/>
    <w:rsid w:val="003F1C77"/>
    <w:rsid w:val="003F1FA7"/>
    <w:rsid w:val="003F222B"/>
    <w:rsid w:val="003F268F"/>
    <w:rsid w:val="003F310C"/>
    <w:rsid w:val="003F3123"/>
    <w:rsid w:val="003F381A"/>
    <w:rsid w:val="003F40AC"/>
    <w:rsid w:val="003F47D7"/>
    <w:rsid w:val="003F4A2A"/>
    <w:rsid w:val="003F4B9C"/>
    <w:rsid w:val="003F4EC0"/>
    <w:rsid w:val="003F7448"/>
    <w:rsid w:val="003F7D1C"/>
    <w:rsid w:val="00400B0F"/>
    <w:rsid w:val="00401323"/>
    <w:rsid w:val="00402199"/>
    <w:rsid w:val="004038E1"/>
    <w:rsid w:val="00403B0D"/>
    <w:rsid w:val="00404557"/>
    <w:rsid w:val="00404DF3"/>
    <w:rsid w:val="004050FA"/>
    <w:rsid w:val="00405DD2"/>
    <w:rsid w:val="0040620E"/>
    <w:rsid w:val="00406431"/>
    <w:rsid w:val="00406D7B"/>
    <w:rsid w:val="00410426"/>
    <w:rsid w:val="00410801"/>
    <w:rsid w:val="00410835"/>
    <w:rsid w:val="00410C63"/>
    <w:rsid w:val="00413D25"/>
    <w:rsid w:val="0041571D"/>
    <w:rsid w:val="00415847"/>
    <w:rsid w:val="004165FB"/>
    <w:rsid w:val="00417A92"/>
    <w:rsid w:val="00420E65"/>
    <w:rsid w:val="00421F5E"/>
    <w:rsid w:val="00423B06"/>
    <w:rsid w:val="00424366"/>
    <w:rsid w:val="004247B2"/>
    <w:rsid w:val="00424D74"/>
    <w:rsid w:val="00425B31"/>
    <w:rsid w:val="00426B48"/>
    <w:rsid w:val="0042772D"/>
    <w:rsid w:val="00430E0F"/>
    <w:rsid w:val="00431FFA"/>
    <w:rsid w:val="0043239E"/>
    <w:rsid w:val="00432555"/>
    <w:rsid w:val="004327F1"/>
    <w:rsid w:val="00433EE8"/>
    <w:rsid w:val="00435629"/>
    <w:rsid w:val="00435684"/>
    <w:rsid w:val="00436547"/>
    <w:rsid w:val="004371DA"/>
    <w:rsid w:val="00440608"/>
    <w:rsid w:val="004409BD"/>
    <w:rsid w:val="004419B0"/>
    <w:rsid w:val="00441D86"/>
    <w:rsid w:val="0044208B"/>
    <w:rsid w:val="00443580"/>
    <w:rsid w:val="004445B4"/>
    <w:rsid w:val="00445135"/>
    <w:rsid w:val="004475B6"/>
    <w:rsid w:val="004515C4"/>
    <w:rsid w:val="00451CC7"/>
    <w:rsid w:val="00453A0D"/>
    <w:rsid w:val="00453E6E"/>
    <w:rsid w:val="0045450D"/>
    <w:rsid w:val="004546D4"/>
    <w:rsid w:val="00456074"/>
    <w:rsid w:val="004560D8"/>
    <w:rsid w:val="00456CF2"/>
    <w:rsid w:val="00457304"/>
    <w:rsid w:val="00460C7F"/>
    <w:rsid w:val="00462803"/>
    <w:rsid w:val="00462A5B"/>
    <w:rsid w:val="0046688D"/>
    <w:rsid w:val="00466A13"/>
    <w:rsid w:val="00466B88"/>
    <w:rsid w:val="004701E0"/>
    <w:rsid w:val="00471A67"/>
    <w:rsid w:val="00471CF6"/>
    <w:rsid w:val="004724B8"/>
    <w:rsid w:val="0047252A"/>
    <w:rsid w:val="0047271B"/>
    <w:rsid w:val="00473449"/>
    <w:rsid w:val="00473529"/>
    <w:rsid w:val="004740FE"/>
    <w:rsid w:val="004748F2"/>
    <w:rsid w:val="00476303"/>
    <w:rsid w:val="00477096"/>
    <w:rsid w:val="0047718B"/>
    <w:rsid w:val="004778E1"/>
    <w:rsid w:val="00481BE2"/>
    <w:rsid w:val="00482231"/>
    <w:rsid w:val="004837DE"/>
    <w:rsid w:val="004842F4"/>
    <w:rsid w:val="0048532D"/>
    <w:rsid w:val="00486E3B"/>
    <w:rsid w:val="00487706"/>
    <w:rsid w:val="004904D8"/>
    <w:rsid w:val="00492D3B"/>
    <w:rsid w:val="00492DDE"/>
    <w:rsid w:val="0049675C"/>
    <w:rsid w:val="00496D65"/>
    <w:rsid w:val="00497076"/>
    <w:rsid w:val="00497C8D"/>
    <w:rsid w:val="00497D38"/>
    <w:rsid w:val="004A0324"/>
    <w:rsid w:val="004A061B"/>
    <w:rsid w:val="004A2056"/>
    <w:rsid w:val="004A2C5D"/>
    <w:rsid w:val="004A4D76"/>
    <w:rsid w:val="004A5FC7"/>
    <w:rsid w:val="004A6213"/>
    <w:rsid w:val="004A7E8C"/>
    <w:rsid w:val="004B1D96"/>
    <w:rsid w:val="004B25E3"/>
    <w:rsid w:val="004B2E03"/>
    <w:rsid w:val="004C153A"/>
    <w:rsid w:val="004C1820"/>
    <w:rsid w:val="004C2753"/>
    <w:rsid w:val="004C2ED4"/>
    <w:rsid w:val="004C34FB"/>
    <w:rsid w:val="004C446B"/>
    <w:rsid w:val="004C4F7C"/>
    <w:rsid w:val="004C59BF"/>
    <w:rsid w:val="004C5E79"/>
    <w:rsid w:val="004C7102"/>
    <w:rsid w:val="004D1B45"/>
    <w:rsid w:val="004D3AAD"/>
    <w:rsid w:val="004D449D"/>
    <w:rsid w:val="004D46B4"/>
    <w:rsid w:val="004D4D50"/>
    <w:rsid w:val="004D6038"/>
    <w:rsid w:val="004D6883"/>
    <w:rsid w:val="004D7A5A"/>
    <w:rsid w:val="004E114A"/>
    <w:rsid w:val="004E2E5E"/>
    <w:rsid w:val="004E4B75"/>
    <w:rsid w:val="004E530C"/>
    <w:rsid w:val="004E5686"/>
    <w:rsid w:val="004E6445"/>
    <w:rsid w:val="004E73B6"/>
    <w:rsid w:val="004E7614"/>
    <w:rsid w:val="004E7C0C"/>
    <w:rsid w:val="004F153B"/>
    <w:rsid w:val="004F2ACB"/>
    <w:rsid w:val="004F638D"/>
    <w:rsid w:val="004F6D23"/>
    <w:rsid w:val="005011D9"/>
    <w:rsid w:val="0050278B"/>
    <w:rsid w:val="00502F5D"/>
    <w:rsid w:val="005034EB"/>
    <w:rsid w:val="00503BB3"/>
    <w:rsid w:val="00504051"/>
    <w:rsid w:val="00505024"/>
    <w:rsid w:val="0050587F"/>
    <w:rsid w:val="00506492"/>
    <w:rsid w:val="0050696E"/>
    <w:rsid w:val="00506B50"/>
    <w:rsid w:val="00506E42"/>
    <w:rsid w:val="0050711A"/>
    <w:rsid w:val="00507784"/>
    <w:rsid w:val="0051033E"/>
    <w:rsid w:val="00511762"/>
    <w:rsid w:val="00512980"/>
    <w:rsid w:val="00512D76"/>
    <w:rsid w:val="005139F9"/>
    <w:rsid w:val="00513E28"/>
    <w:rsid w:val="00516793"/>
    <w:rsid w:val="0051689F"/>
    <w:rsid w:val="00516924"/>
    <w:rsid w:val="0052035F"/>
    <w:rsid w:val="00520A17"/>
    <w:rsid w:val="00520B09"/>
    <w:rsid w:val="005216BC"/>
    <w:rsid w:val="00521CD3"/>
    <w:rsid w:val="0052405F"/>
    <w:rsid w:val="00526FFB"/>
    <w:rsid w:val="0053000C"/>
    <w:rsid w:val="00531189"/>
    <w:rsid w:val="00533470"/>
    <w:rsid w:val="00534DD3"/>
    <w:rsid w:val="005358D7"/>
    <w:rsid w:val="005361EE"/>
    <w:rsid w:val="00536C52"/>
    <w:rsid w:val="005370B4"/>
    <w:rsid w:val="00537218"/>
    <w:rsid w:val="005407B9"/>
    <w:rsid w:val="00541008"/>
    <w:rsid w:val="00541864"/>
    <w:rsid w:val="00541A79"/>
    <w:rsid w:val="005422D5"/>
    <w:rsid w:val="005428C3"/>
    <w:rsid w:val="00542B3B"/>
    <w:rsid w:val="00542F9B"/>
    <w:rsid w:val="00544879"/>
    <w:rsid w:val="00545C16"/>
    <w:rsid w:val="00545DBA"/>
    <w:rsid w:val="00546422"/>
    <w:rsid w:val="0054779A"/>
    <w:rsid w:val="00550078"/>
    <w:rsid w:val="0055024E"/>
    <w:rsid w:val="00550291"/>
    <w:rsid w:val="005502AA"/>
    <w:rsid w:val="005505CA"/>
    <w:rsid w:val="00552286"/>
    <w:rsid w:val="00552781"/>
    <w:rsid w:val="0055291E"/>
    <w:rsid w:val="00552CCD"/>
    <w:rsid w:val="00553DAE"/>
    <w:rsid w:val="005544E3"/>
    <w:rsid w:val="00556539"/>
    <w:rsid w:val="00557B49"/>
    <w:rsid w:val="00561289"/>
    <w:rsid w:val="0056206D"/>
    <w:rsid w:val="00562CE4"/>
    <w:rsid w:val="005632E5"/>
    <w:rsid w:val="00564D4F"/>
    <w:rsid w:val="005650FE"/>
    <w:rsid w:val="0056714A"/>
    <w:rsid w:val="00571086"/>
    <w:rsid w:val="00571533"/>
    <w:rsid w:val="005715DD"/>
    <w:rsid w:val="00571BF3"/>
    <w:rsid w:val="00571F7C"/>
    <w:rsid w:val="005723B4"/>
    <w:rsid w:val="0057363F"/>
    <w:rsid w:val="005742A2"/>
    <w:rsid w:val="00574630"/>
    <w:rsid w:val="00574D28"/>
    <w:rsid w:val="00575890"/>
    <w:rsid w:val="0057638D"/>
    <w:rsid w:val="00580125"/>
    <w:rsid w:val="00580488"/>
    <w:rsid w:val="0058102C"/>
    <w:rsid w:val="005813E1"/>
    <w:rsid w:val="00581507"/>
    <w:rsid w:val="00581C71"/>
    <w:rsid w:val="00582C05"/>
    <w:rsid w:val="00583040"/>
    <w:rsid w:val="0058315D"/>
    <w:rsid w:val="00585507"/>
    <w:rsid w:val="0058562A"/>
    <w:rsid w:val="00586447"/>
    <w:rsid w:val="005866AC"/>
    <w:rsid w:val="00586A62"/>
    <w:rsid w:val="00587BC5"/>
    <w:rsid w:val="00590B33"/>
    <w:rsid w:val="00591CE6"/>
    <w:rsid w:val="00592DBF"/>
    <w:rsid w:val="00593C69"/>
    <w:rsid w:val="00594544"/>
    <w:rsid w:val="00595EE0"/>
    <w:rsid w:val="005970DC"/>
    <w:rsid w:val="0059774B"/>
    <w:rsid w:val="005A3788"/>
    <w:rsid w:val="005A3989"/>
    <w:rsid w:val="005A3DF9"/>
    <w:rsid w:val="005A4D44"/>
    <w:rsid w:val="005A4DD7"/>
    <w:rsid w:val="005A6B3D"/>
    <w:rsid w:val="005B12A4"/>
    <w:rsid w:val="005B247D"/>
    <w:rsid w:val="005B2997"/>
    <w:rsid w:val="005B43C4"/>
    <w:rsid w:val="005B4670"/>
    <w:rsid w:val="005B4985"/>
    <w:rsid w:val="005B4E4C"/>
    <w:rsid w:val="005B4FE0"/>
    <w:rsid w:val="005C03E6"/>
    <w:rsid w:val="005C0491"/>
    <w:rsid w:val="005C1052"/>
    <w:rsid w:val="005C2991"/>
    <w:rsid w:val="005C4766"/>
    <w:rsid w:val="005C4C91"/>
    <w:rsid w:val="005C4E33"/>
    <w:rsid w:val="005C63E1"/>
    <w:rsid w:val="005C7319"/>
    <w:rsid w:val="005C73A5"/>
    <w:rsid w:val="005C7A84"/>
    <w:rsid w:val="005D1A2F"/>
    <w:rsid w:val="005D1C18"/>
    <w:rsid w:val="005D27AB"/>
    <w:rsid w:val="005D35A5"/>
    <w:rsid w:val="005D37DA"/>
    <w:rsid w:val="005D37E5"/>
    <w:rsid w:val="005D40BF"/>
    <w:rsid w:val="005D437D"/>
    <w:rsid w:val="005D4708"/>
    <w:rsid w:val="005D5A0B"/>
    <w:rsid w:val="005E1DB2"/>
    <w:rsid w:val="005E1E94"/>
    <w:rsid w:val="005E3EDB"/>
    <w:rsid w:val="005E409B"/>
    <w:rsid w:val="005E40E1"/>
    <w:rsid w:val="005E4964"/>
    <w:rsid w:val="005E6215"/>
    <w:rsid w:val="005E6BAF"/>
    <w:rsid w:val="005F028A"/>
    <w:rsid w:val="005F114C"/>
    <w:rsid w:val="005F210A"/>
    <w:rsid w:val="005F30E9"/>
    <w:rsid w:val="005F3229"/>
    <w:rsid w:val="005F363F"/>
    <w:rsid w:val="005F3DE2"/>
    <w:rsid w:val="005F4083"/>
    <w:rsid w:val="005F4D06"/>
    <w:rsid w:val="005F5418"/>
    <w:rsid w:val="005F5753"/>
    <w:rsid w:val="005F5868"/>
    <w:rsid w:val="005F5CFB"/>
    <w:rsid w:val="005F609D"/>
    <w:rsid w:val="005F7116"/>
    <w:rsid w:val="005F75E0"/>
    <w:rsid w:val="00601028"/>
    <w:rsid w:val="00601317"/>
    <w:rsid w:val="00602660"/>
    <w:rsid w:val="006028F8"/>
    <w:rsid w:val="006033A2"/>
    <w:rsid w:val="00604A3C"/>
    <w:rsid w:val="006058B7"/>
    <w:rsid w:val="00606371"/>
    <w:rsid w:val="00606F84"/>
    <w:rsid w:val="006072A1"/>
    <w:rsid w:val="006076A8"/>
    <w:rsid w:val="00610FFE"/>
    <w:rsid w:val="0061192A"/>
    <w:rsid w:val="006127B7"/>
    <w:rsid w:val="0061333D"/>
    <w:rsid w:val="00614BE8"/>
    <w:rsid w:val="00614D62"/>
    <w:rsid w:val="00614D9F"/>
    <w:rsid w:val="006174A0"/>
    <w:rsid w:val="00617D5F"/>
    <w:rsid w:val="0062000D"/>
    <w:rsid w:val="00621341"/>
    <w:rsid w:val="00622554"/>
    <w:rsid w:val="006251E1"/>
    <w:rsid w:val="006251E8"/>
    <w:rsid w:val="006265BB"/>
    <w:rsid w:val="0062767F"/>
    <w:rsid w:val="00630901"/>
    <w:rsid w:val="006313CE"/>
    <w:rsid w:val="00632371"/>
    <w:rsid w:val="00632E7E"/>
    <w:rsid w:val="00634509"/>
    <w:rsid w:val="00634DD5"/>
    <w:rsid w:val="00636AD3"/>
    <w:rsid w:val="00641871"/>
    <w:rsid w:val="0064187E"/>
    <w:rsid w:val="00642BF1"/>
    <w:rsid w:val="00643DC1"/>
    <w:rsid w:val="00644634"/>
    <w:rsid w:val="00644704"/>
    <w:rsid w:val="00645CD4"/>
    <w:rsid w:val="00645EFD"/>
    <w:rsid w:val="0064690E"/>
    <w:rsid w:val="0064755C"/>
    <w:rsid w:val="00647E8D"/>
    <w:rsid w:val="00647ED1"/>
    <w:rsid w:val="00650906"/>
    <w:rsid w:val="0065093C"/>
    <w:rsid w:val="00651223"/>
    <w:rsid w:val="00652454"/>
    <w:rsid w:val="00652619"/>
    <w:rsid w:val="0065271F"/>
    <w:rsid w:val="00652DB9"/>
    <w:rsid w:val="00653169"/>
    <w:rsid w:val="0065335F"/>
    <w:rsid w:val="00653C46"/>
    <w:rsid w:val="006544C4"/>
    <w:rsid w:val="00656591"/>
    <w:rsid w:val="0065779F"/>
    <w:rsid w:val="00662547"/>
    <w:rsid w:val="0066322B"/>
    <w:rsid w:val="0066464E"/>
    <w:rsid w:val="0066488A"/>
    <w:rsid w:val="0066493A"/>
    <w:rsid w:val="00664952"/>
    <w:rsid w:val="00665E43"/>
    <w:rsid w:val="00665F88"/>
    <w:rsid w:val="00666B07"/>
    <w:rsid w:val="00666C83"/>
    <w:rsid w:val="00667AC5"/>
    <w:rsid w:val="00670A44"/>
    <w:rsid w:val="0067190C"/>
    <w:rsid w:val="00671F42"/>
    <w:rsid w:val="00673AC6"/>
    <w:rsid w:val="006744C2"/>
    <w:rsid w:val="00675CF4"/>
    <w:rsid w:val="00676739"/>
    <w:rsid w:val="0067700B"/>
    <w:rsid w:val="00677A8F"/>
    <w:rsid w:val="0068079F"/>
    <w:rsid w:val="0068169D"/>
    <w:rsid w:val="0068232B"/>
    <w:rsid w:val="00682514"/>
    <w:rsid w:val="00682ECC"/>
    <w:rsid w:val="00683EB8"/>
    <w:rsid w:val="0068517C"/>
    <w:rsid w:val="006872B1"/>
    <w:rsid w:val="00687488"/>
    <w:rsid w:val="00687701"/>
    <w:rsid w:val="00692263"/>
    <w:rsid w:val="0069254C"/>
    <w:rsid w:val="00692DB4"/>
    <w:rsid w:val="00693776"/>
    <w:rsid w:val="0069382A"/>
    <w:rsid w:val="00694038"/>
    <w:rsid w:val="006942D4"/>
    <w:rsid w:val="00694FC9"/>
    <w:rsid w:val="00695D85"/>
    <w:rsid w:val="006A16D8"/>
    <w:rsid w:val="006A1AB6"/>
    <w:rsid w:val="006A1C9E"/>
    <w:rsid w:val="006A1E6A"/>
    <w:rsid w:val="006A3618"/>
    <w:rsid w:val="006A537E"/>
    <w:rsid w:val="006A55C3"/>
    <w:rsid w:val="006A594A"/>
    <w:rsid w:val="006A60C8"/>
    <w:rsid w:val="006A682F"/>
    <w:rsid w:val="006A772D"/>
    <w:rsid w:val="006A7B7C"/>
    <w:rsid w:val="006B04F4"/>
    <w:rsid w:val="006B21A9"/>
    <w:rsid w:val="006B314D"/>
    <w:rsid w:val="006B34ED"/>
    <w:rsid w:val="006B34FF"/>
    <w:rsid w:val="006B35E1"/>
    <w:rsid w:val="006B3F0C"/>
    <w:rsid w:val="006B4093"/>
    <w:rsid w:val="006B4186"/>
    <w:rsid w:val="006B4526"/>
    <w:rsid w:val="006B5085"/>
    <w:rsid w:val="006B6753"/>
    <w:rsid w:val="006B6E04"/>
    <w:rsid w:val="006B751C"/>
    <w:rsid w:val="006B7947"/>
    <w:rsid w:val="006B7F11"/>
    <w:rsid w:val="006C0567"/>
    <w:rsid w:val="006C0FE8"/>
    <w:rsid w:val="006C11D3"/>
    <w:rsid w:val="006C2B10"/>
    <w:rsid w:val="006C380C"/>
    <w:rsid w:val="006C453E"/>
    <w:rsid w:val="006C6108"/>
    <w:rsid w:val="006C64D4"/>
    <w:rsid w:val="006C6E8D"/>
    <w:rsid w:val="006C73CF"/>
    <w:rsid w:val="006D0565"/>
    <w:rsid w:val="006D1B36"/>
    <w:rsid w:val="006D1EF0"/>
    <w:rsid w:val="006D3EB1"/>
    <w:rsid w:val="006D40A9"/>
    <w:rsid w:val="006D4657"/>
    <w:rsid w:val="006D4A8B"/>
    <w:rsid w:val="006D5D2D"/>
    <w:rsid w:val="006D78C4"/>
    <w:rsid w:val="006D7A24"/>
    <w:rsid w:val="006E0296"/>
    <w:rsid w:val="006E064A"/>
    <w:rsid w:val="006E1218"/>
    <w:rsid w:val="006E2626"/>
    <w:rsid w:val="006E2AF4"/>
    <w:rsid w:val="006E2D30"/>
    <w:rsid w:val="006E2EB6"/>
    <w:rsid w:val="006E30DD"/>
    <w:rsid w:val="006E34EA"/>
    <w:rsid w:val="006E381F"/>
    <w:rsid w:val="006E3A67"/>
    <w:rsid w:val="006E4758"/>
    <w:rsid w:val="006E68C3"/>
    <w:rsid w:val="006E69BF"/>
    <w:rsid w:val="006E6DCF"/>
    <w:rsid w:val="006E70C3"/>
    <w:rsid w:val="006E7DC5"/>
    <w:rsid w:val="006F0AC0"/>
    <w:rsid w:val="006F1F8C"/>
    <w:rsid w:val="006F3182"/>
    <w:rsid w:val="006F476C"/>
    <w:rsid w:val="006F4C90"/>
    <w:rsid w:val="006F5431"/>
    <w:rsid w:val="006F5490"/>
    <w:rsid w:val="006F6910"/>
    <w:rsid w:val="006F69B4"/>
    <w:rsid w:val="006F6A6B"/>
    <w:rsid w:val="006F6F9D"/>
    <w:rsid w:val="006F7157"/>
    <w:rsid w:val="00700809"/>
    <w:rsid w:val="00700BF7"/>
    <w:rsid w:val="00701238"/>
    <w:rsid w:val="00701240"/>
    <w:rsid w:val="0070330D"/>
    <w:rsid w:val="007037C6"/>
    <w:rsid w:val="007049FF"/>
    <w:rsid w:val="00704DD6"/>
    <w:rsid w:val="0070573E"/>
    <w:rsid w:val="00705913"/>
    <w:rsid w:val="00706FBF"/>
    <w:rsid w:val="00707249"/>
    <w:rsid w:val="00707371"/>
    <w:rsid w:val="00710065"/>
    <w:rsid w:val="00711083"/>
    <w:rsid w:val="00714F60"/>
    <w:rsid w:val="007153CC"/>
    <w:rsid w:val="007153E6"/>
    <w:rsid w:val="00715755"/>
    <w:rsid w:val="0071591C"/>
    <w:rsid w:val="00715D16"/>
    <w:rsid w:val="007161D3"/>
    <w:rsid w:val="0071630C"/>
    <w:rsid w:val="007167C7"/>
    <w:rsid w:val="00717608"/>
    <w:rsid w:val="0072010A"/>
    <w:rsid w:val="00720EE1"/>
    <w:rsid w:val="0072148B"/>
    <w:rsid w:val="00721F65"/>
    <w:rsid w:val="00721F89"/>
    <w:rsid w:val="007226D6"/>
    <w:rsid w:val="007226D8"/>
    <w:rsid w:val="007232BD"/>
    <w:rsid w:val="00723DC2"/>
    <w:rsid w:val="007252DB"/>
    <w:rsid w:val="00725BA4"/>
    <w:rsid w:val="00726093"/>
    <w:rsid w:val="00727B51"/>
    <w:rsid w:val="007307CB"/>
    <w:rsid w:val="0073465F"/>
    <w:rsid w:val="007347FE"/>
    <w:rsid w:val="00734BB2"/>
    <w:rsid w:val="00734EE1"/>
    <w:rsid w:val="00735268"/>
    <w:rsid w:val="00735508"/>
    <w:rsid w:val="007402CF"/>
    <w:rsid w:val="00741D85"/>
    <w:rsid w:val="007421FC"/>
    <w:rsid w:val="00742AFF"/>
    <w:rsid w:val="00743569"/>
    <w:rsid w:val="00743961"/>
    <w:rsid w:val="00743DE9"/>
    <w:rsid w:val="007458E2"/>
    <w:rsid w:val="0074599D"/>
    <w:rsid w:val="00745D9E"/>
    <w:rsid w:val="0074614B"/>
    <w:rsid w:val="00746691"/>
    <w:rsid w:val="00746729"/>
    <w:rsid w:val="00747612"/>
    <w:rsid w:val="00747FBE"/>
    <w:rsid w:val="0075097B"/>
    <w:rsid w:val="00751671"/>
    <w:rsid w:val="00752008"/>
    <w:rsid w:val="00752A95"/>
    <w:rsid w:val="00754713"/>
    <w:rsid w:val="00754A54"/>
    <w:rsid w:val="00755A4B"/>
    <w:rsid w:val="00756957"/>
    <w:rsid w:val="00756973"/>
    <w:rsid w:val="00760A1B"/>
    <w:rsid w:val="007610CF"/>
    <w:rsid w:val="007639C3"/>
    <w:rsid w:val="00763EA2"/>
    <w:rsid w:val="00763F39"/>
    <w:rsid w:val="00764F09"/>
    <w:rsid w:val="007662D2"/>
    <w:rsid w:val="007666BB"/>
    <w:rsid w:val="00766E76"/>
    <w:rsid w:val="0076764C"/>
    <w:rsid w:val="00767E6A"/>
    <w:rsid w:val="0077120E"/>
    <w:rsid w:val="00771222"/>
    <w:rsid w:val="0077187C"/>
    <w:rsid w:val="00773DC4"/>
    <w:rsid w:val="007751DE"/>
    <w:rsid w:val="00775C64"/>
    <w:rsid w:val="00776786"/>
    <w:rsid w:val="007768A5"/>
    <w:rsid w:val="0078031A"/>
    <w:rsid w:val="007814EE"/>
    <w:rsid w:val="007837C9"/>
    <w:rsid w:val="00785D72"/>
    <w:rsid w:val="00786D7C"/>
    <w:rsid w:val="0079115A"/>
    <w:rsid w:val="00791274"/>
    <w:rsid w:val="00791F5B"/>
    <w:rsid w:val="007925D0"/>
    <w:rsid w:val="007927A5"/>
    <w:rsid w:val="00793614"/>
    <w:rsid w:val="00793FEC"/>
    <w:rsid w:val="0079426F"/>
    <w:rsid w:val="0079638A"/>
    <w:rsid w:val="00796B45"/>
    <w:rsid w:val="00796F4E"/>
    <w:rsid w:val="0079708F"/>
    <w:rsid w:val="00797B3F"/>
    <w:rsid w:val="007A0340"/>
    <w:rsid w:val="007A0D05"/>
    <w:rsid w:val="007A23F3"/>
    <w:rsid w:val="007A294D"/>
    <w:rsid w:val="007A3190"/>
    <w:rsid w:val="007A4FAC"/>
    <w:rsid w:val="007A5A56"/>
    <w:rsid w:val="007A5B93"/>
    <w:rsid w:val="007B061F"/>
    <w:rsid w:val="007B09AC"/>
    <w:rsid w:val="007B0F45"/>
    <w:rsid w:val="007B100A"/>
    <w:rsid w:val="007B1461"/>
    <w:rsid w:val="007B1CBB"/>
    <w:rsid w:val="007B23BE"/>
    <w:rsid w:val="007B2E06"/>
    <w:rsid w:val="007B3205"/>
    <w:rsid w:val="007B3251"/>
    <w:rsid w:val="007B411B"/>
    <w:rsid w:val="007B49B6"/>
    <w:rsid w:val="007B5265"/>
    <w:rsid w:val="007B55C8"/>
    <w:rsid w:val="007B5B19"/>
    <w:rsid w:val="007B761E"/>
    <w:rsid w:val="007B797F"/>
    <w:rsid w:val="007C037B"/>
    <w:rsid w:val="007C0392"/>
    <w:rsid w:val="007C1162"/>
    <w:rsid w:val="007C2753"/>
    <w:rsid w:val="007C2A0E"/>
    <w:rsid w:val="007C2BCE"/>
    <w:rsid w:val="007C59B8"/>
    <w:rsid w:val="007C6243"/>
    <w:rsid w:val="007C6E8E"/>
    <w:rsid w:val="007D081A"/>
    <w:rsid w:val="007D0FFF"/>
    <w:rsid w:val="007D1BF5"/>
    <w:rsid w:val="007D251A"/>
    <w:rsid w:val="007D4A03"/>
    <w:rsid w:val="007D4D0C"/>
    <w:rsid w:val="007D5CE9"/>
    <w:rsid w:val="007D711D"/>
    <w:rsid w:val="007E0920"/>
    <w:rsid w:val="007E152F"/>
    <w:rsid w:val="007E18A8"/>
    <w:rsid w:val="007E1967"/>
    <w:rsid w:val="007E1F5E"/>
    <w:rsid w:val="007E2BFD"/>
    <w:rsid w:val="007E31BE"/>
    <w:rsid w:val="007E3400"/>
    <w:rsid w:val="007E3512"/>
    <w:rsid w:val="007E38FB"/>
    <w:rsid w:val="007E39BE"/>
    <w:rsid w:val="007E4474"/>
    <w:rsid w:val="007E4745"/>
    <w:rsid w:val="007E47A5"/>
    <w:rsid w:val="007E4CEC"/>
    <w:rsid w:val="007E6CF4"/>
    <w:rsid w:val="007F0F86"/>
    <w:rsid w:val="007F256F"/>
    <w:rsid w:val="007F359D"/>
    <w:rsid w:val="007F45B5"/>
    <w:rsid w:val="007F4B0B"/>
    <w:rsid w:val="007F556C"/>
    <w:rsid w:val="007F5A67"/>
    <w:rsid w:val="007F5DB3"/>
    <w:rsid w:val="007F67E6"/>
    <w:rsid w:val="007F6BCD"/>
    <w:rsid w:val="007F6E1C"/>
    <w:rsid w:val="007F752B"/>
    <w:rsid w:val="0080151C"/>
    <w:rsid w:val="00803407"/>
    <w:rsid w:val="00803603"/>
    <w:rsid w:val="00803857"/>
    <w:rsid w:val="00805182"/>
    <w:rsid w:val="008060D2"/>
    <w:rsid w:val="00806164"/>
    <w:rsid w:val="0081004D"/>
    <w:rsid w:val="00810696"/>
    <w:rsid w:val="00810DD6"/>
    <w:rsid w:val="00810E6F"/>
    <w:rsid w:val="00811726"/>
    <w:rsid w:val="0081212E"/>
    <w:rsid w:val="00812BA1"/>
    <w:rsid w:val="00812E11"/>
    <w:rsid w:val="00813058"/>
    <w:rsid w:val="0081353F"/>
    <w:rsid w:val="008135DD"/>
    <w:rsid w:val="00813AFA"/>
    <w:rsid w:val="00814054"/>
    <w:rsid w:val="00814217"/>
    <w:rsid w:val="00814DE8"/>
    <w:rsid w:val="00815B84"/>
    <w:rsid w:val="00817BD1"/>
    <w:rsid w:val="008210A3"/>
    <w:rsid w:val="0082305E"/>
    <w:rsid w:val="00823897"/>
    <w:rsid w:val="008245BC"/>
    <w:rsid w:val="00824858"/>
    <w:rsid w:val="00826700"/>
    <w:rsid w:val="008276E8"/>
    <w:rsid w:val="00827F58"/>
    <w:rsid w:val="00827FB9"/>
    <w:rsid w:val="008306D6"/>
    <w:rsid w:val="00831F3D"/>
    <w:rsid w:val="00832130"/>
    <w:rsid w:val="00832279"/>
    <w:rsid w:val="0083246B"/>
    <w:rsid w:val="0083333D"/>
    <w:rsid w:val="0083350B"/>
    <w:rsid w:val="00835378"/>
    <w:rsid w:val="00836D05"/>
    <w:rsid w:val="008418AA"/>
    <w:rsid w:val="0084247E"/>
    <w:rsid w:val="008428DB"/>
    <w:rsid w:val="00842B22"/>
    <w:rsid w:val="00843B4C"/>
    <w:rsid w:val="008462EC"/>
    <w:rsid w:val="00846BE2"/>
    <w:rsid w:val="0084749C"/>
    <w:rsid w:val="008478D6"/>
    <w:rsid w:val="008506D0"/>
    <w:rsid w:val="00850E0F"/>
    <w:rsid w:val="0085333F"/>
    <w:rsid w:val="00855192"/>
    <w:rsid w:val="008561FD"/>
    <w:rsid w:val="00856466"/>
    <w:rsid w:val="00857037"/>
    <w:rsid w:val="0086014B"/>
    <w:rsid w:val="008608D4"/>
    <w:rsid w:val="00861CF5"/>
    <w:rsid w:val="00861F65"/>
    <w:rsid w:val="008627CB"/>
    <w:rsid w:val="0086382C"/>
    <w:rsid w:val="00864AAC"/>
    <w:rsid w:val="00864C48"/>
    <w:rsid w:val="00864F34"/>
    <w:rsid w:val="00865073"/>
    <w:rsid w:val="00865296"/>
    <w:rsid w:val="00870D8A"/>
    <w:rsid w:val="00872D27"/>
    <w:rsid w:val="00872D3D"/>
    <w:rsid w:val="00873023"/>
    <w:rsid w:val="00873298"/>
    <w:rsid w:val="00873448"/>
    <w:rsid w:val="008745C7"/>
    <w:rsid w:val="0087531B"/>
    <w:rsid w:val="008755A3"/>
    <w:rsid w:val="00875678"/>
    <w:rsid w:val="00876A19"/>
    <w:rsid w:val="00876A33"/>
    <w:rsid w:val="008775A4"/>
    <w:rsid w:val="00877FA9"/>
    <w:rsid w:val="0088023A"/>
    <w:rsid w:val="0088072F"/>
    <w:rsid w:val="00881DF5"/>
    <w:rsid w:val="008823B0"/>
    <w:rsid w:val="008829F7"/>
    <w:rsid w:val="00882B2F"/>
    <w:rsid w:val="00882F8F"/>
    <w:rsid w:val="00883672"/>
    <w:rsid w:val="00885193"/>
    <w:rsid w:val="00885340"/>
    <w:rsid w:val="00885819"/>
    <w:rsid w:val="0088691D"/>
    <w:rsid w:val="00886D39"/>
    <w:rsid w:val="00887CF5"/>
    <w:rsid w:val="008915EE"/>
    <w:rsid w:val="0089214E"/>
    <w:rsid w:val="00893C10"/>
    <w:rsid w:val="00894396"/>
    <w:rsid w:val="00895DA6"/>
    <w:rsid w:val="00897665"/>
    <w:rsid w:val="00897E25"/>
    <w:rsid w:val="008A3111"/>
    <w:rsid w:val="008A40E8"/>
    <w:rsid w:val="008A42E9"/>
    <w:rsid w:val="008A441D"/>
    <w:rsid w:val="008A4519"/>
    <w:rsid w:val="008A60B2"/>
    <w:rsid w:val="008A699E"/>
    <w:rsid w:val="008B0334"/>
    <w:rsid w:val="008B0B1E"/>
    <w:rsid w:val="008B0DE5"/>
    <w:rsid w:val="008B11EC"/>
    <w:rsid w:val="008B1726"/>
    <w:rsid w:val="008B24D9"/>
    <w:rsid w:val="008B2FD9"/>
    <w:rsid w:val="008B4CFD"/>
    <w:rsid w:val="008B503C"/>
    <w:rsid w:val="008B602E"/>
    <w:rsid w:val="008B6370"/>
    <w:rsid w:val="008B6601"/>
    <w:rsid w:val="008B6628"/>
    <w:rsid w:val="008B6730"/>
    <w:rsid w:val="008B6D00"/>
    <w:rsid w:val="008B7108"/>
    <w:rsid w:val="008B7E92"/>
    <w:rsid w:val="008C13C9"/>
    <w:rsid w:val="008C212D"/>
    <w:rsid w:val="008C2BEC"/>
    <w:rsid w:val="008C4C67"/>
    <w:rsid w:val="008C4E88"/>
    <w:rsid w:val="008C6DFB"/>
    <w:rsid w:val="008C6FBD"/>
    <w:rsid w:val="008C717A"/>
    <w:rsid w:val="008D01B6"/>
    <w:rsid w:val="008D0E78"/>
    <w:rsid w:val="008D1660"/>
    <w:rsid w:val="008D26BD"/>
    <w:rsid w:val="008D31C4"/>
    <w:rsid w:val="008D41F6"/>
    <w:rsid w:val="008D4CC9"/>
    <w:rsid w:val="008D51D3"/>
    <w:rsid w:val="008D549E"/>
    <w:rsid w:val="008D5990"/>
    <w:rsid w:val="008D5ED0"/>
    <w:rsid w:val="008D662B"/>
    <w:rsid w:val="008D672B"/>
    <w:rsid w:val="008D6A49"/>
    <w:rsid w:val="008D73EB"/>
    <w:rsid w:val="008D74C7"/>
    <w:rsid w:val="008D7919"/>
    <w:rsid w:val="008E2203"/>
    <w:rsid w:val="008E230E"/>
    <w:rsid w:val="008E299A"/>
    <w:rsid w:val="008E3835"/>
    <w:rsid w:val="008E402B"/>
    <w:rsid w:val="008E4213"/>
    <w:rsid w:val="008E4ADD"/>
    <w:rsid w:val="008E63C5"/>
    <w:rsid w:val="008E6521"/>
    <w:rsid w:val="008E6FBB"/>
    <w:rsid w:val="008F01A1"/>
    <w:rsid w:val="008F06B3"/>
    <w:rsid w:val="008F152C"/>
    <w:rsid w:val="008F168F"/>
    <w:rsid w:val="008F19D9"/>
    <w:rsid w:val="008F2254"/>
    <w:rsid w:val="008F2532"/>
    <w:rsid w:val="008F3035"/>
    <w:rsid w:val="008F45C9"/>
    <w:rsid w:val="008F5518"/>
    <w:rsid w:val="008F5C0F"/>
    <w:rsid w:val="008F7C13"/>
    <w:rsid w:val="008F7E06"/>
    <w:rsid w:val="00900690"/>
    <w:rsid w:val="00900BE6"/>
    <w:rsid w:val="00900F7F"/>
    <w:rsid w:val="00901353"/>
    <w:rsid w:val="00901BEA"/>
    <w:rsid w:val="00902DBC"/>
    <w:rsid w:val="00903E16"/>
    <w:rsid w:val="00905541"/>
    <w:rsid w:val="0090693A"/>
    <w:rsid w:val="00906F38"/>
    <w:rsid w:val="00907F77"/>
    <w:rsid w:val="0091172C"/>
    <w:rsid w:val="00911E67"/>
    <w:rsid w:val="00911F71"/>
    <w:rsid w:val="00912B3F"/>
    <w:rsid w:val="00912D40"/>
    <w:rsid w:val="009131B1"/>
    <w:rsid w:val="00913787"/>
    <w:rsid w:val="009139AF"/>
    <w:rsid w:val="00914508"/>
    <w:rsid w:val="009154A1"/>
    <w:rsid w:val="00915C57"/>
    <w:rsid w:val="00916099"/>
    <w:rsid w:val="00916DDA"/>
    <w:rsid w:val="00917656"/>
    <w:rsid w:val="009178B6"/>
    <w:rsid w:val="00917B21"/>
    <w:rsid w:val="00920368"/>
    <w:rsid w:val="00920AA0"/>
    <w:rsid w:val="00920B6E"/>
    <w:rsid w:val="00921631"/>
    <w:rsid w:val="00924DF1"/>
    <w:rsid w:val="00925A0D"/>
    <w:rsid w:val="00925C8A"/>
    <w:rsid w:val="00925D6A"/>
    <w:rsid w:val="00925FE3"/>
    <w:rsid w:val="009262AA"/>
    <w:rsid w:val="0092690C"/>
    <w:rsid w:val="009321A4"/>
    <w:rsid w:val="00932937"/>
    <w:rsid w:val="00933A7F"/>
    <w:rsid w:val="0093476A"/>
    <w:rsid w:val="00934FBE"/>
    <w:rsid w:val="00936CE1"/>
    <w:rsid w:val="00937B75"/>
    <w:rsid w:val="00937FD5"/>
    <w:rsid w:val="00940376"/>
    <w:rsid w:val="00940610"/>
    <w:rsid w:val="00941271"/>
    <w:rsid w:val="0094296A"/>
    <w:rsid w:val="009434DB"/>
    <w:rsid w:val="00943650"/>
    <w:rsid w:val="00943AD6"/>
    <w:rsid w:val="00944407"/>
    <w:rsid w:val="0094492C"/>
    <w:rsid w:val="009451BB"/>
    <w:rsid w:val="0095061E"/>
    <w:rsid w:val="00951F0A"/>
    <w:rsid w:val="00952297"/>
    <w:rsid w:val="009522F2"/>
    <w:rsid w:val="00953F2F"/>
    <w:rsid w:val="009543CC"/>
    <w:rsid w:val="00954710"/>
    <w:rsid w:val="00955588"/>
    <w:rsid w:val="00955C92"/>
    <w:rsid w:val="00956B5F"/>
    <w:rsid w:val="00957523"/>
    <w:rsid w:val="0095758D"/>
    <w:rsid w:val="00957FF0"/>
    <w:rsid w:val="00961236"/>
    <w:rsid w:val="0096191B"/>
    <w:rsid w:val="00961A33"/>
    <w:rsid w:val="00961CDF"/>
    <w:rsid w:val="009632E4"/>
    <w:rsid w:val="0096344A"/>
    <w:rsid w:val="00963752"/>
    <w:rsid w:val="00963D3A"/>
    <w:rsid w:val="009646B7"/>
    <w:rsid w:val="0096517C"/>
    <w:rsid w:val="00965C1E"/>
    <w:rsid w:val="00965C5B"/>
    <w:rsid w:val="0097033C"/>
    <w:rsid w:val="0097053A"/>
    <w:rsid w:val="00972B43"/>
    <w:rsid w:val="00974014"/>
    <w:rsid w:val="009745D9"/>
    <w:rsid w:val="009774CC"/>
    <w:rsid w:val="0097789D"/>
    <w:rsid w:val="00977D40"/>
    <w:rsid w:val="00980791"/>
    <w:rsid w:val="0098108E"/>
    <w:rsid w:val="00981AA8"/>
    <w:rsid w:val="00983289"/>
    <w:rsid w:val="00983850"/>
    <w:rsid w:val="00984D58"/>
    <w:rsid w:val="00985645"/>
    <w:rsid w:val="009856AB"/>
    <w:rsid w:val="00985A8A"/>
    <w:rsid w:val="00985AAD"/>
    <w:rsid w:val="0098653F"/>
    <w:rsid w:val="0098696B"/>
    <w:rsid w:val="00987CC1"/>
    <w:rsid w:val="00987D80"/>
    <w:rsid w:val="00990C1E"/>
    <w:rsid w:val="0099280E"/>
    <w:rsid w:val="00992B5F"/>
    <w:rsid w:val="00992BE5"/>
    <w:rsid w:val="00993DF4"/>
    <w:rsid w:val="009966EF"/>
    <w:rsid w:val="00997179"/>
    <w:rsid w:val="00997EBE"/>
    <w:rsid w:val="009A0947"/>
    <w:rsid w:val="009A1D92"/>
    <w:rsid w:val="009A24FE"/>
    <w:rsid w:val="009A2B85"/>
    <w:rsid w:val="009A4263"/>
    <w:rsid w:val="009A63EB"/>
    <w:rsid w:val="009A6430"/>
    <w:rsid w:val="009A6BB7"/>
    <w:rsid w:val="009A6F78"/>
    <w:rsid w:val="009A76F3"/>
    <w:rsid w:val="009B0035"/>
    <w:rsid w:val="009B2C26"/>
    <w:rsid w:val="009B2FB1"/>
    <w:rsid w:val="009B4445"/>
    <w:rsid w:val="009B4D8A"/>
    <w:rsid w:val="009B5018"/>
    <w:rsid w:val="009B57E5"/>
    <w:rsid w:val="009B79D5"/>
    <w:rsid w:val="009C01ED"/>
    <w:rsid w:val="009C028D"/>
    <w:rsid w:val="009C0890"/>
    <w:rsid w:val="009C0929"/>
    <w:rsid w:val="009C20F1"/>
    <w:rsid w:val="009C3C1C"/>
    <w:rsid w:val="009C3E62"/>
    <w:rsid w:val="009C51E0"/>
    <w:rsid w:val="009C5C7B"/>
    <w:rsid w:val="009C5DB1"/>
    <w:rsid w:val="009C6111"/>
    <w:rsid w:val="009C6536"/>
    <w:rsid w:val="009C752C"/>
    <w:rsid w:val="009D080C"/>
    <w:rsid w:val="009D0914"/>
    <w:rsid w:val="009D0965"/>
    <w:rsid w:val="009D0A46"/>
    <w:rsid w:val="009D25E5"/>
    <w:rsid w:val="009D2B5E"/>
    <w:rsid w:val="009D2FAD"/>
    <w:rsid w:val="009D3109"/>
    <w:rsid w:val="009D33DE"/>
    <w:rsid w:val="009D411A"/>
    <w:rsid w:val="009D5B0E"/>
    <w:rsid w:val="009D794C"/>
    <w:rsid w:val="009E0F15"/>
    <w:rsid w:val="009E17D9"/>
    <w:rsid w:val="009E248F"/>
    <w:rsid w:val="009E2763"/>
    <w:rsid w:val="009E3DC0"/>
    <w:rsid w:val="009E4726"/>
    <w:rsid w:val="009E5189"/>
    <w:rsid w:val="009E6C6A"/>
    <w:rsid w:val="009E7952"/>
    <w:rsid w:val="009F1109"/>
    <w:rsid w:val="009F1433"/>
    <w:rsid w:val="009F2846"/>
    <w:rsid w:val="009F4CA0"/>
    <w:rsid w:val="009F54C8"/>
    <w:rsid w:val="009F5914"/>
    <w:rsid w:val="009F59D1"/>
    <w:rsid w:val="009F5A88"/>
    <w:rsid w:val="009F62D9"/>
    <w:rsid w:val="009F6E41"/>
    <w:rsid w:val="009F79CC"/>
    <w:rsid w:val="00A00532"/>
    <w:rsid w:val="00A01915"/>
    <w:rsid w:val="00A05F21"/>
    <w:rsid w:val="00A0685A"/>
    <w:rsid w:val="00A06953"/>
    <w:rsid w:val="00A06A14"/>
    <w:rsid w:val="00A06C75"/>
    <w:rsid w:val="00A07134"/>
    <w:rsid w:val="00A07F67"/>
    <w:rsid w:val="00A122E5"/>
    <w:rsid w:val="00A12741"/>
    <w:rsid w:val="00A13DB8"/>
    <w:rsid w:val="00A150FB"/>
    <w:rsid w:val="00A1667D"/>
    <w:rsid w:val="00A1684C"/>
    <w:rsid w:val="00A16B69"/>
    <w:rsid w:val="00A215E0"/>
    <w:rsid w:val="00A217BB"/>
    <w:rsid w:val="00A2242F"/>
    <w:rsid w:val="00A234BA"/>
    <w:rsid w:val="00A23EA7"/>
    <w:rsid w:val="00A2422B"/>
    <w:rsid w:val="00A24856"/>
    <w:rsid w:val="00A24EF5"/>
    <w:rsid w:val="00A256EF"/>
    <w:rsid w:val="00A258DC"/>
    <w:rsid w:val="00A25E42"/>
    <w:rsid w:val="00A25F5B"/>
    <w:rsid w:val="00A262E4"/>
    <w:rsid w:val="00A27164"/>
    <w:rsid w:val="00A271F7"/>
    <w:rsid w:val="00A27C15"/>
    <w:rsid w:val="00A27F07"/>
    <w:rsid w:val="00A305A3"/>
    <w:rsid w:val="00A31746"/>
    <w:rsid w:val="00A31E3B"/>
    <w:rsid w:val="00A323E8"/>
    <w:rsid w:val="00A32542"/>
    <w:rsid w:val="00A326EE"/>
    <w:rsid w:val="00A32ADF"/>
    <w:rsid w:val="00A354F0"/>
    <w:rsid w:val="00A40990"/>
    <w:rsid w:val="00A41629"/>
    <w:rsid w:val="00A4169A"/>
    <w:rsid w:val="00A4177F"/>
    <w:rsid w:val="00A4261E"/>
    <w:rsid w:val="00A434E8"/>
    <w:rsid w:val="00A43F18"/>
    <w:rsid w:val="00A46056"/>
    <w:rsid w:val="00A46B13"/>
    <w:rsid w:val="00A46ED3"/>
    <w:rsid w:val="00A478A7"/>
    <w:rsid w:val="00A504C6"/>
    <w:rsid w:val="00A507F0"/>
    <w:rsid w:val="00A51607"/>
    <w:rsid w:val="00A51937"/>
    <w:rsid w:val="00A5393E"/>
    <w:rsid w:val="00A5423F"/>
    <w:rsid w:val="00A55052"/>
    <w:rsid w:val="00A554A4"/>
    <w:rsid w:val="00A55A30"/>
    <w:rsid w:val="00A60AE4"/>
    <w:rsid w:val="00A61549"/>
    <w:rsid w:val="00A617A9"/>
    <w:rsid w:val="00A61B39"/>
    <w:rsid w:val="00A637FB"/>
    <w:rsid w:val="00A64C20"/>
    <w:rsid w:val="00A6511B"/>
    <w:rsid w:val="00A67096"/>
    <w:rsid w:val="00A67DC9"/>
    <w:rsid w:val="00A7087C"/>
    <w:rsid w:val="00A70FD3"/>
    <w:rsid w:val="00A72543"/>
    <w:rsid w:val="00A72BD8"/>
    <w:rsid w:val="00A742FF"/>
    <w:rsid w:val="00A74D6B"/>
    <w:rsid w:val="00A761CE"/>
    <w:rsid w:val="00A77A8C"/>
    <w:rsid w:val="00A800F1"/>
    <w:rsid w:val="00A8084C"/>
    <w:rsid w:val="00A80A33"/>
    <w:rsid w:val="00A8601E"/>
    <w:rsid w:val="00A87ABA"/>
    <w:rsid w:val="00A94932"/>
    <w:rsid w:val="00A95200"/>
    <w:rsid w:val="00A955EE"/>
    <w:rsid w:val="00A96235"/>
    <w:rsid w:val="00A96438"/>
    <w:rsid w:val="00A96DAB"/>
    <w:rsid w:val="00A96F2E"/>
    <w:rsid w:val="00AA08E3"/>
    <w:rsid w:val="00AA1449"/>
    <w:rsid w:val="00AA1F52"/>
    <w:rsid w:val="00AA2591"/>
    <w:rsid w:val="00AA29CA"/>
    <w:rsid w:val="00AA40F3"/>
    <w:rsid w:val="00AA44D7"/>
    <w:rsid w:val="00AA4BA1"/>
    <w:rsid w:val="00AA5DAF"/>
    <w:rsid w:val="00AA69E2"/>
    <w:rsid w:val="00AA71AC"/>
    <w:rsid w:val="00AB02FB"/>
    <w:rsid w:val="00AB043B"/>
    <w:rsid w:val="00AB15F0"/>
    <w:rsid w:val="00AB27FB"/>
    <w:rsid w:val="00AB47BE"/>
    <w:rsid w:val="00AB596C"/>
    <w:rsid w:val="00AB668B"/>
    <w:rsid w:val="00AB79D1"/>
    <w:rsid w:val="00AC18C6"/>
    <w:rsid w:val="00AC1AC7"/>
    <w:rsid w:val="00AC34C0"/>
    <w:rsid w:val="00AC383D"/>
    <w:rsid w:val="00AC44AE"/>
    <w:rsid w:val="00AC57E4"/>
    <w:rsid w:val="00AC5D4D"/>
    <w:rsid w:val="00AC634E"/>
    <w:rsid w:val="00AC65AD"/>
    <w:rsid w:val="00AC6EFB"/>
    <w:rsid w:val="00AC7492"/>
    <w:rsid w:val="00AD13FC"/>
    <w:rsid w:val="00AD2521"/>
    <w:rsid w:val="00AD33ED"/>
    <w:rsid w:val="00AD41E4"/>
    <w:rsid w:val="00AD4301"/>
    <w:rsid w:val="00AD4B0B"/>
    <w:rsid w:val="00AD52DA"/>
    <w:rsid w:val="00AD595B"/>
    <w:rsid w:val="00AD6D81"/>
    <w:rsid w:val="00AD7282"/>
    <w:rsid w:val="00AE0598"/>
    <w:rsid w:val="00AE1CFC"/>
    <w:rsid w:val="00AE3F39"/>
    <w:rsid w:val="00AE4314"/>
    <w:rsid w:val="00AE540D"/>
    <w:rsid w:val="00AE582A"/>
    <w:rsid w:val="00AE5B7B"/>
    <w:rsid w:val="00AE6932"/>
    <w:rsid w:val="00AF1B9C"/>
    <w:rsid w:val="00AF31AB"/>
    <w:rsid w:val="00AF366D"/>
    <w:rsid w:val="00AF4C2D"/>
    <w:rsid w:val="00AF5D94"/>
    <w:rsid w:val="00AF6008"/>
    <w:rsid w:val="00AF7DDA"/>
    <w:rsid w:val="00B0015A"/>
    <w:rsid w:val="00B029E1"/>
    <w:rsid w:val="00B03D3A"/>
    <w:rsid w:val="00B05DFF"/>
    <w:rsid w:val="00B068AF"/>
    <w:rsid w:val="00B06FD9"/>
    <w:rsid w:val="00B1174C"/>
    <w:rsid w:val="00B11CA3"/>
    <w:rsid w:val="00B12C49"/>
    <w:rsid w:val="00B12F33"/>
    <w:rsid w:val="00B13B57"/>
    <w:rsid w:val="00B14DB4"/>
    <w:rsid w:val="00B151E5"/>
    <w:rsid w:val="00B15379"/>
    <w:rsid w:val="00B172C4"/>
    <w:rsid w:val="00B17B95"/>
    <w:rsid w:val="00B20582"/>
    <w:rsid w:val="00B20B89"/>
    <w:rsid w:val="00B20D44"/>
    <w:rsid w:val="00B21BAF"/>
    <w:rsid w:val="00B21F56"/>
    <w:rsid w:val="00B22EB3"/>
    <w:rsid w:val="00B2500F"/>
    <w:rsid w:val="00B26867"/>
    <w:rsid w:val="00B27BED"/>
    <w:rsid w:val="00B303CC"/>
    <w:rsid w:val="00B30A39"/>
    <w:rsid w:val="00B31612"/>
    <w:rsid w:val="00B32891"/>
    <w:rsid w:val="00B33D34"/>
    <w:rsid w:val="00B344C0"/>
    <w:rsid w:val="00B34609"/>
    <w:rsid w:val="00B349F2"/>
    <w:rsid w:val="00B3549E"/>
    <w:rsid w:val="00B3567F"/>
    <w:rsid w:val="00B35C4A"/>
    <w:rsid w:val="00B36D2B"/>
    <w:rsid w:val="00B371A0"/>
    <w:rsid w:val="00B373EC"/>
    <w:rsid w:val="00B37DE5"/>
    <w:rsid w:val="00B41FAF"/>
    <w:rsid w:val="00B4286B"/>
    <w:rsid w:val="00B42CB8"/>
    <w:rsid w:val="00B42EBF"/>
    <w:rsid w:val="00B43365"/>
    <w:rsid w:val="00B438A3"/>
    <w:rsid w:val="00B459E7"/>
    <w:rsid w:val="00B46278"/>
    <w:rsid w:val="00B469B4"/>
    <w:rsid w:val="00B47C7C"/>
    <w:rsid w:val="00B52CA1"/>
    <w:rsid w:val="00B542F7"/>
    <w:rsid w:val="00B548E0"/>
    <w:rsid w:val="00B56D0E"/>
    <w:rsid w:val="00B578F3"/>
    <w:rsid w:val="00B600DB"/>
    <w:rsid w:val="00B62CA8"/>
    <w:rsid w:val="00B63A61"/>
    <w:rsid w:val="00B63EC0"/>
    <w:rsid w:val="00B657C6"/>
    <w:rsid w:val="00B67133"/>
    <w:rsid w:val="00B703A8"/>
    <w:rsid w:val="00B7043C"/>
    <w:rsid w:val="00B71159"/>
    <w:rsid w:val="00B72045"/>
    <w:rsid w:val="00B731DC"/>
    <w:rsid w:val="00B73C63"/>
    <w:rsid w:val="00B751D3"/>
    <w:rsid w:val="00B756DF"/>
    <w:rsid w:val="00B75799"/>
    <w:rsid w:val="00B76C93"/>
    <w:rsid w:val="00B76FEB"/>
    <w:rsid w:val="00B77A8B"/>
    <w:rsid w:val="00B77D08"/>
    <w:rsid w:val="00B77D7E"/>
    <w:rsid w:val="00B8066B"/>
    <w:rsid w:val="00B82742"/>
    <w:rsid w:val="00B83419"/>
    <w:rsid w:val="00B836BB"/>
    <w:rsid w:val="00B8381A"/>
    <w:rsid w:val="00B867A2"/>
    <w:rsid w:val="00B875FB"/>
    <w:rsid w:val="00B87D31"/>
    <w:rsid w:val="00B91ED9"/>
    <w:rsid w:val="00B9440D"/>
    <w:rsid w:val="00B94BCF"/>
    <w:rsid w:val="00B957D7"/>
    <w:rsid w:val="00B95EE6"/>
    <w:rsid w:val="00B9693E"/>
    <w:rsid w:val="00B9695B"/>
    <w:rsid w:val="00BA0200"/>
    <w:rsid w:val="00BA0D42"/>
    <w:rsid w:val="00BA355A"/>
    <w:rsid w:val="00BA3E85"/>
    <w:rsid w:val="00BA4060"/>
    <w:rsid w:val="00BA66E8"/>
    <w:rsid w:val="00BA75DA"/>
    <w:rsid w:val="00BB0469"/>
    <w:rsid w:val="00BB101B"/>
    <w:rsid w:val="00BB2BB9"/>
    <w:rsid w:val="00BB2EAB"/>
    <w:rsid w:val="00BB4DB3"/>
    <w:rsid w:val="00BB5383"/>
    <w:rsid w:val="00BB59A0"/>
    <w:rsid w:val="00BB61CA"/>
    <w:rsid w:val="00BB65DE"/>
    <w:rsid w:val="00BB7717"/>
    <w:rsid w:val="00BC1631"/>
    <w:rsid w:val="00BC321A"/>
    <w:rsid w:val="00BC3F05"/>
    <w:rsid w:val="00BC3F0D"/>
    <w:rsid w:val="00BC557C"/>
    <w:rsid w:val="00BC6102"/>
    <w:rsid w:val="00BC6F9B"/>
    <w:rsid w:val="00BC7227"/>
    <w:rsid w:val="00BD0652"/>
    <w:rsid w:val="00BD065D"/>
    <w:rsid w:val="00BD0A87"/>
    <w:rsid w:val="00BD2492"/>
    <w:rsid w:val="00BD2603"/>
    <w:rsid w:val="00BD3CF2"/>
    <w:rsid w:val="00BD4052"/>
    <w:rsid w:val="00BD53F7"/>
    <w:rsid w:val="00BD675C"/>
    <w:rsid w:val="00BE14BA"/>
    <w:rsid w:val="00BE2608"/>
    <w:rsid w:val="00BE3C93"/>
    <w:rsid w:val="00BE45F8"/>
    <w:rsid w:val="00BE4C19"/>
    <w:rsid w:val="00BE515E"/>
    <w:rsid w:val="00BE55F4"/>
    <w:rsid w:val="00BE5E4A"/>
    <w:rsid w:val="00BE6784"/>
    <w:rsid w:val="00BE6FDF"/>
    <w:rsid w:val="00BE7E3B"/>
    <w:rsid w:val="00BF0D94"/>
    <w:rsid w:val="00BF16B6"/>
    <w:rsid w:val="00BF1832"/>
    <w:rsid w:val="00BF18A6"/>
    <w:rsid w:val="00BF2FEC"/>
    <w:rsid w:val="00BF4127"/>
    <w:rsid w:val="00BF4484"/>
    <w:rsid w:val="00BF536E"/>
    <w:rsid w:val="00BF5A1E"/>
    <w:rsid w:val="00BF7609"/>
    <w:rsid w:val="00BF7D0F"/>
    <w:rsid w:val="00C001EA"/>
    <w:rsid w:val="00C0143A"/>
    <w:rsid w:val="00C01675"/>
    <w:rsid w:val="00C021ED"/>
    <w:rsid w:val="00C02AE5"/>
    <w:rsid w:val="00C034B0"/>
    <w:rsid w:val="00C03F4D"/>
    <w:rsid w:val="00C040AD"/>
    <w:rsid w:val="00C04266"/>
    <w:rsid w:val="00C04835"/>
    <w:rsid w:val="00C04C2D"/>
    <w:rsid w:val="00C05C4E"/>
    <w:rsid w:val="00C066B6"/>
    <w:rsid w:val="00C06E13"/>
    <w:rsid w:val="00C107A5"/>
    <w:rsid w:val="00C10F43"/>
    <w:rsid w:val="00C10F85"/>
    <w:rsid w:val="00C11662"/>
    <w:rsid w:val="00C139C9"/>
    <w:rsid w:val="00C15C90"/>
    <w:rsid w:val="00C16793"/>
    <w:rsid w:val="00C1689F"/>
    <w:rsid w:val="00C20D1A"/>
    <w:rsid w:val="00C20EA0"/>
    <w:rsid w:val="00C211BE"/>
    <w:rsid w:val="00C23E71"/>
    <w:rsid w:val="00C24280"/>
    <w:rsid w:val="00C24BD9"/>
    <w:rsid w:val="00C258B3"/>
    <w:rsid w:val="00C2663E"/>
    <w:rsid w:val="00C272D7"/>
    <w:rsid w:val="00C27F47"/>
    <w:rsid w:val="00C30ABC"/>
    <w:rsid w:val="00C31E56"/>
    <w:rsid w:val="00C3331E"/>
    <w:rsid w:val="00C33F3D"/>
    <w:rsid w:val="00C33F80"/>
    <w:rsid w:val="00C340B4"/>
    <w:rsid w:val="00C3490E"/>
    <w:rsid w:val="00C34BE2"/>
    <w:rsid w:val="00C36C8E"/>
    <w:rsid w:val="00C36D6A"/>
    <w:rsid w:val="00C37209"/>
    <w:rsid w:val="00C37734"/>
    <w:rsid w:val="00C415E4"/>
    <w:rsid w:val="00C43583"/>
    <w:rsid w:val="00C44096"/>
    <w:rsid w:val="00C449A5"/>
    <w:rsid w:val="00C45106"/>
    <w:rsid w:val="00C46090"/>
    <w:rsid w:val="00C46448"/>
    <w:rsid w:val="00C469DB"/>
    <w:rsid w:val="00C4755C"/>
    <w:rsid w:val="00C50DA3"/>
    <w:rsid w:val="00C5150E"/>
    <w:rsid w:val="00C5242B"/>
    <w:rsid w:val="00C52792"/>
    <w:rsid w:val="00C5290E"/>
    <w:rsid w:val="00C52F86"/>
    <w:rsid w:val="00C53181"/>
    <w:rsid w:val="00C54322"/>
    <w:rsid w:val="00C5625A"/>
    <w:rsid w:val="00C56EDC"/>
    <w:rsid w:val="00C56F50"/>
    <w:rsid w:val="00C57791"/>
    <w:rsid w:val="00C604A4"/>
    <w:rsid w:val="00C61DFB"/>
    <w:rsid w:val="00C624E0"/>
    <w:rsid w:val="00C626C0"/>
    <w:rsid w:val="00C62A2A"/>
    <w:rsid w:val="00C63527"/>
    <w:rsid w:val="00C64CBB"/>
    <w:rsid w:val="00C65A54"/>
    <w:rsid w:val="00C65D29"/>
    <w:rsid w:val="00C65DE1"/>
    <w:rsid w:val="00C662FC"/>
    <w:rsid w:val="00C704BC"/>
    <w:rsid w:val="00C726B2"/>
    <w:rsid w:val="00C731AE"/>
    <w:rsid w:val="00C73B05"/>
    <w:rsid w:val="00C740C4"/>
    <w:rsid w:val="00C75586"/>
    <w:rsid w:val="00C75F5B"/>
    <w:rsid w:val="00C76136"/>
    <w:rsid w:val="00C76AA2"/>
    <w:rsid w:val="00C80850"/>
    <w:rsid w:val="00C80C28"/>
    <w:rsid w:val="00C816D7"/>
    <w:rsid w:val="00C8179D"/>
    <w:rsid w:val="00C821D8"/>
    <w:rsid w:val="00C83D6E"/>
    <w:rsid w:val="00C840B4"/>
    <w:rsid w:val="00C8660C"/>
    <w:rsid w:val="00C90617"/>
    <w:rsid w:val="00C92ECE"/>
    <w:rsid w:val="00C94A65"/>
    <w:rsid w:val="00C94B80"/>
    <w:rsid w:val="00C95206"/>
    <w:rsid w:val="00C95B1E"/>
    <w:rsid w:val="00C95B9F"/>
    <w:rsid w:val="00C96EBE"/>
    <w:rsid w:val="00C972E4"/>
    <w:rsid w:val="00C97CD1"/>
    <w:rsid w:val="00CA0E6A"/>
    <w:rsid w:val="00CA1467"/>
    <w:rsid w:val="00CA170A"/>
    <w:rsid w:val="00CA215A"/>
    <w:rsid w:val="00CA2BAF"/>
    <w:rsid w:val="00CA4C41"/>
    <w:rsid w:val="00CA6E22"/>
    <w:rsid w:val="00CA7745"/>
    <w:rsid w:val="00CA7B29"/>
    <w:rsid w:val="00CB1682"/>
    <w:rsid w:val="00CB24D7"/>
    <w:rsid w:val="00CB2772"/>
    <w:rsid w:val="00CB3031"/>
    <w:rsid w:val="00CB5A6F"/>
    <w:rsid w:val="00CB5D47"/>
    <w:rsid w:val="00CB5ED2"/>
    <w:rsid w:val="00CB707D"/>
    <w:rsid w:val="00CB7483"/>
    <w:rsid w:val="00CB758D"/>
    <w:rsid w:val="00CC0080"/>
    <w:rsid w:val="00CC01F6"/>
    <w:rsid w:val="00CC04B2"/>
    <w:rsid w:val="00CC0802"/>
    <w:rsid w:val="00CC0EC6"/>
    <w:rsid w:val="00CC109F"/>
    <w:rsid w:val="00CC1F5D"/>
    <w:rsid w:val="00CC225E"/>
    <w:rsid w:val="00CC28C7"/>
    <w:rsid w:val="00CC3B40"/>
    <w:rsid w:val="00CC4870"/>
    <w:rsid w:val="00CC5611"/>
    <w:rsid w:val="00CC65C5"/>
    <w:rsid w:val="00CC663A"/>
    <w:rsid w:val="00CC6B50"/>
    <w:rsid w:val="00CC74AF"/>
    <w:rsid w:val="00CD0058"/>
    <w:rsid w:val="00CD02E3"/>
    <w:rsid w:val="00CD2E81"/>
    <w:rsid w:val="00CD2F2B"/>
    <w:rsid w:val="00CD4BF2"/>
    <w:rsid w:val="00CD4EBB"/>
    <w:rsid w:val="00CD613A"/>
    <w:rsid w:val="00CD6322"/>
    <w:rsid w:val="00CD7655"/>
    <w:rsid w:val="00CE0745"/>
    <w:rsid w:val="00CE167F"/>
    <w:rsid w:val="00CE2065"/>
    <w:rsid w:val="00CE2F9C"/>
    <w:rsid w:val="00CE327E"/>
    <w:rsid w:val="00CE32B6"/>
    <w:rsid w:val="00CE37CF"/>
    <w:rsid w:val="00CE3E57"/>
    <w:rsid w:val="00CE4574"/>
    <w:rsid w:val="00CE473F"/>
    <w:rsid w:val="00CE49D7"/>
    <w:rsid w:val="00CE4C48"/>
    <w:rsid w:val="00CE62D6"/>
    <w:rsid w:val="00CE68A9"/>
    <w:rsid w:val="00CE6A6F"/>
    <w:rsid w:val="00CE6F8D"/>
    <w:rsid w:val="00CE7D80"/>
    <w:rsid w:val="00CF0A70"/>
    <w:rsid w:val="00CF231F"/>
    <w:rsid w:val="00CF2474"/>
    <w:rsid w:val="00CF27DD"/>
    <w:rsid w:val="00CF31FC"/>
    <w:rsid w:val="00CF3B8D"/>
    <w:rsid w:val="00CF4B87"/>
    <w:rsid w:val="00CF5B70"/>
    <w:rsid w:val="00CF6461"/>
    <w:rsid w:val="00CF7B7C"/>
    <w:rsid w:val="00D00759"/>
    <w:rsid w:val="00D01B21"/>
    <w:rsid w:val="00D01B7E"/>
    <w:rsid w:val="00D022B7"/>
    <w:rsid w:val="00D027E8"/>
    <w:rsid w:val="00D02E07"/>
    <w:rsid w:val="00D046EA"/>
    <w:rsid w:val="00D05597"/>
    <w:rsid w:val="00D07B81"/>
    <w:rsid w:val="00D11629"/>
    <w:rsid w:val="00D13875"/>
    <w:rsid w:val="00D13B21"/>
    <w:rsid w:val="00D15B38"/>
    <w:rsid w:val="00D15D95"/>
    <w:rsid w:val="00D17694"/>
    <w:rsid w:val="00D176A2"/>
    <w:rsid w:val="00D177C3"/>
    <w:rsid w:val="00D22316"/>
    <w:rsid w:val="00D22A0E"/>
    <w:rsid w:val="00D23197"/>
    <w:rsid w:val="00D2371B"/>
    <w:rsid w:val="00D23FC0"/>
    <w:rsid w:val="00D24ADA"/>
    <w:rsid w:val="00D257C5"/>
    <w:rsid w:val="00D260EA"/>
    <w:rsid w:val="00D30F6A"/>
    <w:rsid w:val="00D325BB"/>
    <w:rsid w:val="00D34C83"/>
    <w:rsid w:val="00D351AC"/>
    <w:rsid w:val="00D352DF"/>
    <w:rsid w:val="00D3604A"/>
    <w:rsid w:val="00D36B62"/>
    <w:rsid w:val="00D379EB"/>
    <w:rsid w:val="00D37A97"/>
    <w:rsid w:val="00D4089E"/>
    <w:rsid w:val="00D40A81"/>
    <w:rsid w:val="00D40F1D"/>
    <w:rsid w:val="00D420DA"/>
    <w:rsid w:val="00D420FE"/>
    <w:rsid w:val="00D4342E"/>
    <w:rsid w:val="00D439DD"/>
    <w:rsid w:val="00D44101"/>
    <w:rsid w:val="00D44902"/>
    <w:rsid w:val="00D44D82"/>
    <w:rsid w:val="00D46339"/>
    <w:rsid w:val="00D47017"/>
    <w:rsid w:val="00D477D3"/>
    <w:rsid w:val="00D47D5B"/>
    <w:rsid w:val="00D504F3"/>
    <w:rsid w:val="00D53B6D"/>
    <w:rsid w:val="00D54891"/>
    <w:rsid w:val="00D56304"/>
    <w:rsid w:val="00D5685B"/>
    <w:rsid w:val="00D56DF6"/>
    <w:rsid w:val="00D6042B"/>
    <w:rsid w:val="00D60690"/>
    <w:rsid w:val="00D635A8"/>
    <w:rsid w:val="00D63F26"/>
    <w:rsid w:val="00D655CB"/>
    <w:rsid w:val="00D67419"/>
    <w:rsid w:val="00D713D4"/>
    <w:rsid w:val="00D71468"/>
    <w:rsid w:val="00D7158D"/>
    <w:rsid w:val="00D71692"/>
    <w:rsid w:val="00D729DF"/>
    <w:rsid w:val="00D72C4E"/>
    <w:rsid w:val="00D72EAB"/>
    <w:rsid w:val="00D73083"/>
    <w:rsid w:val="00D73FDB"/>
    <w:rsid w:val="00D75910"/>
    <w:rsid w:val="00D76206"/>
    <w:rsid w:val="00D76DDD"/>
    <w:rsid w:val="00D801C7"/>
    <w:rsid w:val="00D822D6"/>
    <w:rsid w:val="00D82D2A"/>
    <w:rsid w:val="00D83257"/>
    <w:rsid w:val="00D83EF5"/>
    <w:rsid w:val="00D845EF"/>
    <w:rsid w:val="00D85B6B"/>
    <w:rsid w:val="00D85E4C"/>
    <w:rsid w:val="00D861C0"/>
    <w:rsid w:val="00D865B7"/>
    <w:rsid w:val="00D86EB0"/>
    <w:rsid w:val="00D87FC2"/>
    <w:rsid w:val="00D914BD"/>
    <w:rsid w:val="00D91B4D"/>
    <w:rsid w:val="00D91E1B"/>
    <w:rsid w:val="00D92628"/>
    <w:rsid w:val="00D926C7"/>
    <w:rsid w:val="00D932E1"/>
    <w:rsid w:val="00D93750"/>
    <w:rsid w:val="00DA06CD"/>
    <w:rsid w:val="00DA0E27"/>
    <w:rsid w:val="00DA0EBB"/>
    <w:rsid w:val="00DA1B34"/>
    <w:rsid w:val="00DA67CF"/>
    <w:rsid w:val="00DA7E07"/>
    <w:rsid w:val="00DB176E"/>
    <w:rsid w:val="00DB202E"/>
    <w:rsid w:val="00DB2EDF"/>
    <w:rsid w:val="00DB36E9"/>
    <w:rsid w:val="00DB4111"/>
    <w:rsid w:val="00DB4E6B"/>
    <w:rsid w:val="00DB52F4"/>
    <w:rsid w:val="00DB5353"/>
    <w:rsid w:val="00DB7959"/>
    <w:rsid w:val="00DB79DB"/>
    <w:rsid w:val="00DB7B66"/>
    <w:rsid w:val="00DC0123"/>
    <w:rsid w:val="00DC11E0"/>
    <w:rsid w:val="00DC1665"/>
    <w:rsid w:val="00DC227D"/>
    <w:rsid w:val="00DC2407"/>
    <w:rsid w:val="00DC3003"/>
    <w:rsid w:val="00DC31E7"/>
    <w:rsid w:val="00DC597D"/>
    <w:rsid w:val="00DC5995"/>
    <w:rsid w:val="00DD1423"/>
    <w:rsid w:val="00DD1A0B"/>
    <w:rsid w:val="00DD1AAF"/>
    <w:rsid w:val="00DD2356"/>
    <w:rsid w:val="00DD2689"/>
    <w:rsid w:val="00DD26A4"/>
    <w:rsid w:val="00DD29C6"/>
    <w:rsid w:val="00DD3169"/>
    <w:rsid w:val="00DD52C8"/>
    <w:rsid w:val="00DD5527"/>
    <w:rsid w:val="00DD5A5D"/>
    <w:rsid w:val="00DD6C1B"/>
    <w:rsid w:val="00DD708C"/>
    <w:rsid w:val="00DD768A"/>
    <w:rsid w:val="00DD779F"/>
    <w:rsid w:val="00DE11CA"/>
    <w:rsid w:val="00DE1880"/>
    <w:rsid w:val="00DE29A0"/>
    <w:rsid w:val="00DE29CD"/>
    <w:rsid w:val="00DE32B0"/>
    <w:rsid w:val="00DE5CEC"/>
    <w:rsid w:val="00DE7497"/>
    <w:rsid w:val="00DE7663"/>
    <w:rsid w:val="00DE7B8D"/>
    <w:rsid w:val="00DE7C80"/>
    <w:rsid w:val="00DF094B"/>
    <w:rsid w:val="00DF1E24"/>
    <w:rsid w:val="00DF2A12"/>
    <w:rsid w:val="00DF42F4"/>
    <w:rsid w:val="00DF5760"/>
    <w:rsid w:val="00DF5E60"/>
    <w:rsid w:val="00DF66A5"/>
    <w:rsid w:val="00E020D9"/>
    <w:rsid w:val="00E036F2"/>
    <w:rsid w:val="00E039AD"/>
    <w:rsid w:val="00E03A50"/>
    <w:rsid w:val="00E03DDE"/>
    <w:rsid w:val="00E03F99"/>
    <w:rsid w:val="00E049EC"/>
    <w:rsid w:val="00E04D7E"/>
    <w:rsid w:val="00E05E12"/>
    <w:rsid w:val="00E1064C"/>
    <w:rsid w:val="00E1139F"/>
    <w:rsid w:val="00E11ACF"/>
    <w:rsid w:val="00E123A0"/>
    <w:rsid w:val="00E158F3"/>
    <w:rsid w:val="00E162DF"/>
    <w:rsid w:val="00E2005F"/>
    <w:rsid w:val="00E207A7"/>
    <w:rsid w:val="00E2171F"/>
    <w:rsid w:val="00E237F7"/>
    <w:rsid w:val="00E25494"/>
    <w:rsid w:val="00E25B4E"/>
    <w:rsid w:val="00E26511"/>
    <w:rsid w:val="00E27285"/>
    <w:rsid w:val="00E27DB0"/>
    <w:rsid w:val="00E304DA"/>
    <w:rsid w:val="00E30DA2"/>
    <w:rsid w:val="00E31ADB"/>
    <w:rsid w:val="00E3427B"/>
    <w:rsid w:val="00E34367"/>
    <w:rsid w:val="00E34665"/>
    <w:rsid w:val="00E34A40"/>
    <w:rsid w:val="00E34B0A"/>
    <w:rsid w:val="00E41272"/>
    <w:rsid w:val="00E4215E"/>
    <w:rsid w:val="00E4228F"/>
    <w:rsid w:val="00E42D05"/>
    <w:rsid w:val="00E4480A"/>
    <w:rsid w:val="00E44C4B"/>
    <w:rsid w:val="00E4510A"/>
    <w:rsid w:val="00E50DC9"/>
    <w:rsid w:val="00E5116E"/>
    <w:rsid w:val="00E52495"/>
    <w:rsid w:val="00E52E3F"/>
    <w:rsid w:val="00E53879"/>
    <w:rsid w:val="00E53B3F"/>
    <w:rsid w:val="00E54EE7"/>
    <w:rsid w:val="00E563B1"/>
    <w:rsid w:val="00E565F7"/>
    <w:rsid w:val="00E56C9F"/>
    <w:rsid w:val="00E60762"/>
    <w:rsid w:val="00E60F9B"/>
    <w:rsid w:val="00E61112"/>
    <w:rsid w:val="00E64332"/>
    <w:rsid w:val="00E66C0F"/>
    <w:rsid w:val="00E70A93"/>
    <w:rsid w:val="00E7385E"/>
    <w:rsid w:val="00E73B9C"/>
    <w:rsid w:val="00E75687"/>
    <w:rsid w:val="00E7724B"/>
    <w:rsid w:val="00E83221"/>
    <w:rsid w:val="00E84271"/>
    <w:rsid w:val="00E84281"/>
    <w:rsid w:val="00E853C9"/>
    <w:rsid w:val="00E87829"/>
    <w:rsid w:val="00E91399"/>
    <w:rsid w:val="00E922B8"/>
    <w:rsid w:val="00E92453"/>
    <w:rsid w:val="00E929F4"/>
    <w:rsid w:val="00E9512B"/>
    <w:rsid w:val="00E958CE"/>
    <w:rsid w:val="00E95C90"/>
    <w:rsid w:val="00E96B25"/>
    <w:rsid w:val="00E97185"/>
    <w:rsid w:val="00EA0279"/>
    <w:rsid w:val="00EA045B"/>
    <w:rsid w:val="00EA132D"/>
    <w:rsid w:val="00EA1D7E"/>
    <w:rsid w:val="00EA1E02"/>
    <w:rsid w:val="00EA2094"/>
    <w:rsid w:val="00EA341D"/>
    <w:rsid w:val="00EA4DDD"/>
    <w:rsid w:val="00EA4F79"/>
    <w:rsid w:val="00EA51EC"/>
    <w:rsid w:val="00EA6211"/>
    <w:rsid w:val="00EA64C2"/>
    <w:rsid w:val="00EA6AC6"/>
    <w:rsid w:val="00EA6F8F"/>
    <w:rsid w:val="00EB03A7"/>
    <w:rsid w:val="00EB0DC6"/>
    <w:rsid w:val="00EB3551"/>
    <w:rsid w:val="00EB55CB"/>
    <w:rsid w:val="00EC06AE"/>
    <w:rsid w:val="00EC10E8"/>
    <w:rsid w:val="00EC18EE"/>
    <w:rsid w:val="00EC21A5"/>
    <w:rsid w:val="00EC299D"/>
    <w:rsid w:val="00EC3909"/>
    <w:rsid w:val="00EC51AD"/>
    <w:rsid w:val="00EC558C"/>
    <w:rsid w:val="00EC6681"/>
    <w:rsid w:val="00EC7D83"/>
    <w:rsid w:val="00ED0168"/>
    <w:rsid w:val="00ED2295"/>
    <w:rsid w:val="00ED23B0"/>
    <w:rsid w:val="00ED28F4"/>
    <w:rsid w:val="00ED3DC6"/>
    <w:rsid w:val="00ED67E9"/>
    <w:rsid w:val="00ED6E2C"/>
    <w:rsid w:val="00EE0AB1"/>
    <w:rsid w:val="00EE2B93"/>
    <w:rsid w:val="00EE3698"/>
    <w:rsid w:val="00EE5519"/>
    <w:rsid w:val="00EE5768"/>
    <w:rsid w:val="00EE7BA7"/>
    <w:rsid w:val="00EF0A03"/>
    <w:rsid w:val="00EF0A4C"/>
    <w:rsid w:val="00EF1C08"/>
    <w:rsid w:val="00EF4668"/>
    <w:rsid w:val="00EF48E2"/>
    <w:rsid w:val="00EF4AF1"/>
    <w:rsid w:val="00EF5547"/>
    <w:rsid w:val="00EF6559"/>
    <w:rsid w:val="00F01DBA"/>
    <w:rsid w:val="00F02ACD"/>
    <w:rsid w:val="00F02F66"/>
    <w:rsid w:val="00F05B92"/>
    <w:rsid w:val="00F05E37"/>
    <w:rsid w:val="00F067AB"/>
    <w:rsid w:val="00F07B85"/>
    <w:rsid w:val="00F118DD"/>
    <w:rsid w:val="00F127AD"/>
    <w:rsid w:val="00F12922"/>
    <w:rsid w:val="00F1293C"/>
    <w:rsid w:val="00F1442C"/>
    <w:rsid w:val="00F1460B"/>
    <w:rsid w:val="00F151E8"/>
    <w:rsid w:val="00F15D38"/>
    <w:rsid w:val="00F16183"/>
    <w:rsid w:val="00F171E9"/>
    <w:rsid w:val="00F1740F"/>
    <w:rsid w:val="00F217F1"/>
    <w:rsid w:val="00F21A3D"/>
    <w:rsid w:val="00F21CD4"/>
    <w:rsid w:val="00F21FB2"/>
    <w:rsid w:val="00F236EB"/>
    <w:rsid w:val="00F23C85"/>
    <w:rsid w:val="00F27EC9"/>
    <w:rsid w:val="00F30554"/>
    <w:rsid w:val="00F30C5D"/>
    <w:rsid w:val="00F32EC8"/>
    <w:rsid w:val="00F33C0B"/>
    <w:rsid w:val="00F34725"/>
    <w:rsid w:val="00F35629"/>
    <w:rsid w:val="00F356DA"/>
    <w:rsid w:val="00F36121"/>
    <w:rsid w:val="00F37281"/>
    <w:rsid w:val="00F37E0E"/>
    <w:rsid w:val="00F420B1"/>
    <w:rsid w:val="00F432AD"/>
    <w:rsid w:val="00F43833"/>
    <w:rsid w:val="00F43E43"/>
    <w:rsid w:val="00F4441E"/>
    <w:rsid w:val="00F44EA7"/>
    <w:rsid w:val="00F452A2"/>
    <w:rsid w:val="00F45326"/>
    <w:rsid w:val="00F45341"/>
    <w:rsid w:val="00F4574A"/>
    <w:rsid w:val="00F50951"/>
    <w:rsid w:val="00F511F2"/>
    <w:rsid w:val="00F5123A"/>
    <w:rsid w:val="00F514EC"/>
    <w:rsid w:val="00F518C3"/>
    <w:rsid w:val="00F518C9"/>
    <w:rsid w:val="00F51EBD"/>
    <w:rsid w:val="00F523FC"/>
    <w:rsid w:val="00F5263B"/>
    <w:rsid w:val="00F52FEA"/>
    <w:rsid w:val="00F5336C"/>
    <w:rsid w:val="00F53AB0"/>
    <w:rsid w:val="00F55A43"/>
    <w:rsid w:val="00F605EF"/>
    <w:rsid w:val="00F607EE"/>
    <w:rsid w:val="00F60C7B"/>
    <w:rsid w:val="00F62C72"/>
    <w:rsid w:val="00F64854"/>
    <w:rsid w:val="00F6579B"/>
    <w:rsid w:val="00F666E2"/>
    <w:rsid w:val="00F6696D"/>
    <w:rsid w:val="00F67503"/>
    <w:rsid w:val="00F7125C"/>
    <w:rsid w:val="00F7265B"/>
    <w:rsid w:val="00F73746"/>
    <w:rsid w:val="00F73CAF"/>
    <w:rsid w:val="00F80D23"/>
    <w:rsid w:val="00F80FE3"/>
    <w:rsid w:val="00F81185"/>
    <w:rsid w:val="00F8176F"/>
    <w:rsid w:val="00F8289D"/>
    <w:rsid w:val="00F82918"/>
    <w:rsid w:val="00F8458D"/>
    <w:rsid w:val="00F8768E"/>
    <w:rsid w:val="00F90066"/>
    <w:rsid w:val="00F91BC3"/>
    <w:rsid w:val="00F91BC5"/>
    <w:rsid w:val="00F91D8E"/>
    <w:rsid w:val="00F9263E"/>
    <w:rsid w:val="00F950BE"/>
    <w:rsid w:val="00F96585"/>
    <w:rsid w:val="00F96644"/>
    <w:rsid w:val="00F966EC"/>
    <w:rsid w:val="00FA0B5F"/>
    <w:rsid w:val="00FA0CA4"/>
    <w:rsid w:val="00FA1937"/>
    <w:rsid w:val="00FA1D4F"/>
    <w:rsid w:val="00FA2781"/>
    <w:rsid w:val="00FA29D3"/>
    <w:rsid w:val="00FA3082"/>
    <w:rsid w:val="00FA3B0D"/>
    <w:rsid w:val="00FA3BF0"/>
    <w:rsid w:val="00FA4680"/>
    <w:rsid w:val="00FA5BB8"/>
    <w:rsid w:val="00FA5CAF"/>
    <w:rsid w:val="00FA6DE3"/>
    <w:rsid w:val="00FA7357"/>
    <w:rsid w:val="00FA7661"/>
    <w:rsid w:val="00FB0342"/>
    <w:rsid w:val="00FB09A6"/>
    <w:rsid w:val="00FB106C"/>
    <w:rsid w:val="00FB112A"/>
    <w:rsid w:val="00FB1773"/>
    <w:rsid w:val="00FB1C8A"/>
    <w:rsid w:val="00FB2A79"/>
    <w:rsid w:val="00FB2BFA"/>
    <w:rsid w:val="00FB459C"/>
    <w:rsid w:val="00FB49B7"/>
    <w:rsid w:val="00FB55C9"/>
    <w:rsid w:val="00FB6277"/>
    <w:rsid w:val="00FB6530"/>
    <w:rsid w:val="00FB67C2"/>
    <w:rsid w:val="00FC0AF9"/>
    <w:rsid w:val="00FC1036"/>
    <w:rsid w:val="00FC10BC"/>
    <w:rsid w:val="00FC1AF6"/>
    <w:rsid w:val="00FC1C73"/>
    <w:rsid w:val="00FC26C0"/>
    <w:rsid w:val="00FC27A0"/>
    <w:rsid w:val="00FC5965"/>
    <w:rsid w:val="00FC682A"/>
    <w:rsid w:val="00FC6951"/>
    <w:rsid w:val="00FC769A"/>
    <w:rsid w:val="00FC7AEA"/>
    <w:rsid w:val="00FC7C4C"/>
    <w:rsid w:val="00FC7E73"/>
    <w:rsid w:val="00FD02B0"/>
    <w:rsid w:val="00FD08F2"/>
    <w:rsid w:val="00FD0B21"/>
    <w:rsid w:val="00FD137D"/>
    <w:rsid w:val="00FD1EB7"/>
    <w:rsid w:val="00FD289B"/>
    <w:rsid w:val="00FD345B"/>
    <w:rsid w:val="00FD588B"/>
    <w:rsid w:val="00FD67E4"/>
    <w:rsid w:val="00FD692F"/>
    <w:rsid w:val="00FD7D08"/>
    <w:rsid w:val="00FE0BC3"/>
    <w:rsid w:val="00FE1CC6"/>
    <w:rsid w:val="00FE3501"/>
    <w:rsid w:val="00FE63D3"/>
    <w:rsid w:val="00FE6E8E"/>
    <w:rsid w:val="00FF0391"/>
    <w:rsid w:val="00FF0BD2"/>
    <w:rsid w:val="00FF0FEB"/>
    <w:rsid w:val="00FF1132"/>
    <w:rsid w:val="00FF3A1F"/>
    <w:rsid w:val="00FF3C23"/>
    <w:rsid w:val="00FF49AE"/>
    <w:rsid w:val="00FF4A1B"/>
    <w:rsid w:val="00FF5B95"/>
    <w:rsid w:val="00FF7C83"/>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068C5"/>
  <w15:chartTrackingRefBased/>
  <w15:docId w15:val="{FA15176E-BF6C-4D08-8619-5059F5B1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037"/>
    <w:pPr>
      <w:widowControl w:val="0"/>
      <w:autoSpaceDE w:val="0"/>
      <w:autoSpaceDN w:val="0"/>
    </w:pPr>
    <w:rPr>
      <w:rFonts w:ascii="Palatino Linotype" w:eastAsia="Palatino Linotype" w:hAnsi="Palatino Linotype" w:cs="Palatino Linotype"/>
      <w:sz w:val="22"/>
      <w:szCs w:val="22"/>
      <w:lang w:eastAsia="en-US"/>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semiHidden/>
    <w:unhideWhenUsed/>
    <w:qFormat/>
    <w:rsid w:val="009810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semiHidden/>
    <w:unhideWhenUsed/>
    <w:qFormat/>
    <w:rsid w:val="0098108E"/>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har"/>
    <w:semiHidden/>
    <w:unhideWhenUsed/>
    <w:qFormat/>
    <w:rsid w:val="00C44096"/>
    <w:pPr>
      <w:keepNext/>
      <w:keepLines/>
      <w:spacing w:before="40"/>
      <w:outlineLvl w:val="5"/>
    </w:pPr>
    <w:rPr>
      <w:rFonts w:asciiTheme="majorHAnsi" w:eastAsiaTheme="majorEastAsia" w:hAnsiTheme="majorHAnsi" w:cstheme="majorBidi"/>
      <w:color w:val="243F60" w:themeColor="accent1" w:themeShade="7F"/>
    </w:rPr>
  </w:style>
  <w:style w:type="paragraph" w:styleId="Ttulo9">
    <w:name w:val="heading 9"/>
    <w:basedOn w:val="Normal"/>
    <w:next w:val="Normal"/>
    <w:link w:val="Ttulo9Char"/>
    <w:uiPriority w:val="9"/>
    <w:semiHidden/>
    <w:unhideWhenUsed/>
    <w:qFormat/>
    <w:rsid w:val="00601028"/>
    <w:pPr>
      <w:widowControl/>
      <w:overflowPunct w:val="0"/>
      <w:adjustRightInd w:val="0"/>
      <w:spacing w:before="240" w:after="60"/>
      <w:textAlignment w:val="baseline"/>
      <w:outlineLvl w:val="8"/>
    </w:pPr>
    <w:rPr>
      <w:rFonts w:ascii="Calibri Light" w:eastAsia="Times New Roman" w:hAnsi="Calibri Light"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8108E"/>
    <w:pPr>
      <w:spacing w:after="100"/>
    </w:pPr>
  </w:style>
  <w:style w:type="paragraph" w:styleId="Ttulo">
    <w:name w:val="Title"/>
    <w:basedOn w:val="Normal"/>
    <w:next w:val="Normal"/>
    <w:link w:val="TtuloChar"/>
    <w:qFormat/>
    <w:rsid w:val="00EE73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iPriority w:val="99"/>
    <w:unhideWhenUsed/>
    <w:rsid w:val="0098108E"/>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000000" w:themeColor="text1"/>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outlineLvl w:val="9"/>
    </w:pPr>
  </w:style>
  <w:style w:type="character" w:customStyle="1" w:styleId="Ttulo2Char">
    <w:name w:val="Título 2 Char"/>
    <w:basedOn w:val="Fontepargpadro"/>
    <w:link w:val="Ttulo2"/>
    <w:semiHidden/>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semiHidden/>
    <w:rsid w:val="0098108E"/>
    <w:rPr>
      <w:rFonts w:asciiTheme="majorHAnsi" w:eastAsiaTheme="majorEastAsia" w:hAnsiTheme="majorHAnsi" w:cstheme="majorBidi"/>
      <w:b/>
      <w:bCs/>
      <w:color w:val="4F81BD" w:themeColor="accent1"/>
      <w:sz w:val="22"/>
      <w:szCs w:val="24"/>
    </w:rPr>
  </w:style>
  <w:style w:type="paragraph" w:customStyle="1" w:styleId="Texto-MattosFilho">
    <w:name w:val="Texto - Mattos Filho"/>
    <w:basedOn w:val="Normal"/>
    <w:link w:val="Texto-MattosFilhoChar"/>
    <w:qFormat/>
    <w:rsid w:val="0098108E"/>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000000"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uiPriority w:val="39"/>
    <w:rsid w:val="00B70378"/>
    <w:pPr>
      <w:spacing w:after="100"/>
      <w:ind w:left="220"/>
    </w:pPr>
  </w:style>
  <w:style w:type="paragraph" w:styleId="Cabealho">
    <w:name w:val="header"/>
    <w:basedOn w:val="Normal"/>
    <w:link w:val="CabealhoChar"/>
    <w:uiPriority w:val="99"/>
    <w:unhideWhenUsed/>
    <w:rsid w:val="002E0154"/>
    <w:pPr>
      <w:tabs>
        <w:tab w:val="center" w:pos="4252"/>
        <w:tab w:val="right" w:pos="8504"/>
      </w:tabs>
    </w:pPr>
  </w:style>
  <w:style w:type="character" w:customStyle="1" w:styleId="CabealhoChar">
    <w:name w:val="Cabeçalho Char"/>
    <w:basedOn w:val="Fontepargpadro"/>
    <w:link w:val="Cabealho"/>
    <w:uiPriority w:val="99"/>
    <w:rsid w:val="002E0154"/>
    <w:rPr>
      <w:rFonts w:ascii="Tahoma" w:hAnsi="Tahoma"/>
      <w:sz w:val="22"/>
      <w:szCs w:val="24"/>
    </w:rPr>
  </w:style>
  <w:style w:type="paragraph" w:styleId="Rodap">
    <w:name w:val="footer"/>
    <w:aliases w:val="Rodapé - Mattos Filho"/>
    <w:basedOn w:val="Normal"/>
    <w:link w:val="RodapChar"/>
    <w:uiPriority w:val="99"/>
    <w:qFormat/>
    <w:rsid w:val="0098108E"/>
    <w:pPr>
      <w:tabs>
        <w:tab w:val="center" w:pos="4252"/>
        <w:tab w:val="right" w:pos="8504"/>
      </w:tabs>
    </w:pPr>
    <w:rPr>
      <w:sz w:val="18"/>
    </w:rPr>
  </w:style>
  <w:style w:type="character" w:customStyle="1" w:styleId="RodapChar">
    <w:name w:val="Rodapé Char"/>
    <w:aliases w:val="Rodapé - Mattos Filho Char"/>
    <w:basedOn w:val="Fontepargpadro"/>
    <w:link w:val="Rodap"/>
    <w:uiPriority w:val="99"/>
    <w:rsid w:val="0098108E"/>
    <w:rPr>
      <w:rFonts w:ascii="Tahoma" w:hAnsi="Tahoma"/>
      <w:sz w:val="18"/>
      <w:szCs w:val="24"/>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5C2991"/>
    <w:pPr>
      <w:numPr>
        <w:numId w:val="1"/>
      </w:numPr>
      <w:tabs>
        <w:tab w:val="left" w:pos="1701"/>
      </w:tabs>
      <w:contextualSpacing/>
    </w:pPr>
    <w:rPr>
      <w:rFonts w:cs="Tahoma"/>
    </w:rPr>
  </w:style>
  <w:style w:type="character" w:customStyle="1" w:styleId="Pargrafo-MattosFilhoChar">
    <w:name w:val="Parágrafo - Mattos Filho Char"/>
    <w:basedOn w:val="Fontepargpadro"/>
    <w:link w:val="Pargrafo-MattosFilho"/>
    <w:rsid w:val="0098108E"/>
    <w:rPr>
      <w:rFonts w:ascii="Palatino Linotype" w:eastAsia="Palatino Linotype" w:hAnsi="Palatino Linotype" w:cs="Tahoma"/>
      <w:sz w:val="22"/>
      <w:szCs w:val="22"/>
      <w:lang w:eastAsia="en-US"/>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eastAsia="Palatino Linotype" w:hAnsi="Tahoma" w:cs="Tahoma"/>
      <w:sz w:val="22"/>
      <w:szCs w:val="22"/>
      <w:lang w:val="en-US" w:eastAsia="en-US"/>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uiPriority w:val="99"/>
    <w:rsid w:val="0098108E"/>
    <w:rPr>
      <w:rFonts w:cs="Tahoma"/>
      <w:sz w:val="16"/>
      <w:szCs w:val="16"/>
    </w:rPr>
  </w:style>
  <w:style w:type="character" w:customStyle="1" w:styleId="TextodebaloChar">
    <w:name w:val="Texto de balão Char"/>
    <w:basedOn w:val="Fontepargpadro"/>
    <w:link w:val="Textodebalo"/>
    <w:uiPriority w:val="99"/>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szCs w:val="20"/>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table" w:customStyle="1" w:styleId="TableNormal1">
    <w:name w:val="Table Normal1"/>
    <w:uiPriority w:val="2"/>
    <w:semiHidden/>
    <w:unhideWhenUsed/>
    <w:qFormat/>
    <w:rsid w:val="00284E9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odetexto">
    <w:name w:val="Body Text"/>
    <w:basedOn w:val="Normal"/>
    <w:link w:val="CorpodetextoChar"/>
    <w:qFormat/>
    <w:rsid w:val="0024657D"/>
    <w:pPr>
      <w:spacing w:before="118"/>
      <w:ind w:left="810" w:hanging="993"/>
      <w:jc w:val="both"/>
    </w:pPr>
  </w:style>
  <w:style w:type="character" w:customStyle="1" w:styleId="CorpodetextoChar">
    <w:name w:val="Corpo de texto Char"/>
    <w:basedOn w:val="Fontepargpadro"/>
    <w:link w:val="Corpodetexto"/>
    <w:rsid w:val="00284E9A"/>
    <w:rPr>
      <w:rFonts w:ascii="Palatino Linotype" w:eastAsia="Palatino Linotype" w:hAnsi="Palatino Linotype" w:cs="Palatino Linotype"/>
      <w:sz w:val="22"/>
      <w:szCs w:val="22"/>
      <w:lang w:val="en-US" w:eastAsia="en-US"/>
    </w:rPr>
  </w:style>
  <w:style w:type="paragraph" w:styleId="PargrafodaLista">
    <w:name w:val="List Paragraph"/>
    <w:aliases w:val="Vitor Título,Vitor T’tulo,Itemização"/>
    <w:basedOn w:val="Normal"/>
    <w:link w:val="PargrafodaListaChar"/>
    <w:uiPriority w:val="34"/>
    <w:qFormat/>
    <w:rsid w:val="0024657D"/>
    <w:pPr>
      <w:spacing w:before="118"/>
      <w:ind w:left="810" w:right="115" w:hanging="993"/>
      <w:jc w:val="both"/>
    </w:pPr>
  </w:style>
  <w:style w:type="paragraph" w:customStyle="1" w:styleId="TableParagraph">
    <w:name w:val="Table Paragraph"/>
    <w:basedOn w:val="Normal"/>
    <w:uiPriority w:val="1"/>
    <w:qFormat/>
    <w:rsid w:val="0024657D"/>
    <w:pPr>
      <w:spacing w:before="2"/>
      <w:ind w:left="961"/>
    </w:pPr>
  </w:style>
  <w:style w:type="character" w:styleId="Refdecomentrio">
    <w:name w:val="annotation reference"/>
    <w:basedOn w:val="Fontepargpadro"/>
    <w:uiPriority w:val="99"/>
    <w:semiHidden/>
    <w:unhideWhenUsed/>
    <w:rsid w:val="00C821D8"/>
    <w:rPr>
      <w:sz w:val="16"/>
      <w:szCs w:val="16"/>
    </w:rPr>
  </w:style>
  <w:style w:type="paragraph" w:styleId="Textodecomentrio">
    <w:name w:val="annotation text"/>
    <w:basedOn w:val="Normal"/>
    <w:link w:val="TextodecomentrioChar"/>
    <w:uiPriority w:val="99"/>
    <w:unhideWhenUsed/>
    <w:rsid w:val="005C2991"/>
    <w:rPr>
      <w:sz w:val="20"/>
      <w:szCs w:val="20"/>
    </w:rPr>
  </w:style>
  <w:style w:type="character" w:customStyle="1" w:styleId="TextodecomentrioChar">
    <w:name w:val="Texto de comentário Char"/>
    <w:basedOn w:val="Fontepargpadro"/>
    <w:link w:val="Textodecomentrio"/>
    <w:uiPriority w:val="99"/>
    <w:rsid w:val="00C821D8"/>
    <w:rPr>
      <w:rFonts w:ascii="Palatino Linotype" w:eastAsia="Palatino Linotype" w:hAnsi="Palatino Linotype" w:cs="Palatino Linotype"/>
      <w:lang w:val="en-US" w:eastAsia="en-US"/>
    </w:rPr>
  </w:style>
  <w:style w:type="paragraph" w:styleId="Assuntodocomentrio">
    <w:name w:val="annotation subject"/>
    <w:basedOn w:val="Textodecomentrio"/>
    <w:next w:val="Textodecomentrio"/>
    <w:link w:val="AssuntodocomentrioChar"/>
    <w:uiPriority w:val="99"/>
    <w:semiHidden/>
    <w:unhideWhenUsed/>
    <w:rsid w:val="00C821D8"/>
    <w:rPr>
      <w:b/>
      <w:bCs/>
    </w:rPr>
  </w:style>
  <w:style w:type="character" w:customStyle="1" w:styleId="AssuntodocomentrioChar">
    <w:name w:val="Assunto do comentário Char"/>
    <w:basedOn w:val="TextodecomentrioChar"/>
    <w:link w:val="Assuntodocomentrio"/>
    <w:uiPriority w:val="99"/>
    <w:semiHidden/>
    <w:rsid w:val="00C821D8"/>
    <w:rPr>
      <w:rFonts w:ascii="Palatino Linotype" w:eastAsia="Palatino Linotype" w:hAnsi="Palatino Linotype" w:cs="Palatino Linotype"/>
      <w:b/>
      <w:bCs/>
      <w:lang w:val="en-US" w:eastAsia="en-US"/>
    </w:rPr>
  </w:style>
  <w:style w:type="paragraph" w:customStyle="1" w:styleId="Default">
    <w:name w:val="Default"/>
    <w:rsid w:val="00FD1EB7"/>
    <w:pPr>
      <w:autoSpaceDE w:val="0"/>
      <w:autoSpaceDN w:val="0"/>
      <w:adjustRightInd w:val="0"/>
    </w:pPr>
    <w:rPr>
      <w:rFonts w:ascii="Arial" w:hAnsi="Arial" w:cs="Arial"/>
      <w:color w:val="000000"/>
      <w:sz w:val="24"/>
      <w:szCs w:val="24"/>
      <w:lang w:val="en-US"/>
    </w:rPr>
  </w:style>
  <w:style w:type="table" w:customStyle="1" w:styleId="TableNormal2">
    <w:name w:val="Table Normal2"/>
    <w:uiPriority w:val="2"/>
    <w:semiHidden/>
    <w:unhideWhenUsed/>
    <w:qFormat/>
    <w:rsid w:val="00CB24D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Reviso">
    <w:name w:val="Revision"/>
    <w:hidden/>
    <w:uiPriority w:val="99"/>
    <w:semiHidden/>
    <w:rsid w:val="006A60C8"/>
    <w:rPr>
      <w:rFonts w:ascii="Palatino Linotype" w:eastAsia="Palatino Linotype" w:hAnsi="Palatino Linotype" w:cs="Palatino Linotype"/>
      <w:sz w:val="22"/>
      <w:szCs w:val="22"/>
      <w:lang w:val="en-US" w:eastAsia="en-US"/>
    </w:rPr>
  </w:style>
  <w:style w:type="table" w:customStyle="1" w:styleId="TableNormal20">
    <w:name w:val="Table Normal2"/>
    <w:uiPriority w:val="2"/>
    <w:semiHidden/>
    <w:unhideWhenUsed/>
    <w:qFormat/>
    <w:rsid w:val="003C497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743DE9"/>
    <w:rPr>
      <w:color w:val="605E5C"/>
      <w:shd w:val="clear" w:color="auto" w:fill="E1DFDD"/>
    </w:rPr>
  </w:style>
  <w:style w:type="paragraph" w:customStyle="1" w:styleId="Background">
    <w:name w:val="Background"/>
    <w:aliases w:val="(A) Background"/>
    <w:basedOn w:val="Normal"/>
    <w:rsid w:val="002751DB"/>
    <w:pPr>
      <w:widowControl/>
      <w:numPr>
        <w:numId w:val="15"/>
      </w:numPr>
      <w:autoSpaceDE/>
      <w:autoSpaceDN/>
      <w:spacing w:before="120" w:after="120" w:line="300" w:lineRule="atLeast"/>
      <w:jc w:val="both"/>
    </w:pPr>
    <w:rPr>
      <w:rFonts w:ascii="Tahoma" w:eastAsia="Arial Unicode MS" w:hAnsi="Tahoma" w:cs="Times New Roman"/>
      <w:szCs w:val="20"/>
      <w:lang w:eastAsia="pt-BR"/>
    </w:rPr>
  </w:style>
  <w:style w:type="paragraph" w:customStyle="1" w:styleId="TitleClause">
    <w:name w:val="Title Clause"/>
    <w:basedOn w:val="Normal"/>
    <w:rsid w:val="002751DB"/>
    <w:pPr>
      <w:keepNext/>
      <w:widowControl/>
      <w:numPr>
        <w:numId w:val="18"/>
      </w:numPr>
      <w:autoSpaceDE/>
      <w:autoSpaceDN/>
      <w:spacing w:before="240" w:after="240" w:line="300" w:lineRule="atLeast"/>
      <w:jc w:val="both"/>
      <w:outlineLvl w:val="0"/>
    </w:pPr>
    <w:rPr>
      <w:rFonts w:ascii="Tahoma" w:eastAsia="Arial Unicode MS" w:hAnsi="Tahoma" w:cs="Times New Roman"/>
      <w:b/>
      <w:kern w:val="28"/>
      <w:szCs w:val="20"/>
      <w:lang w:eastAsia="pt-BR"/>
    </w:rPr>
  </w:style>
  <w:style w:type="paragraph" w:customStyle="1" w:styleId="CoversheetTitle">
    <w:name w:val="Coversheet Title"/>
    <w:basedOn w:val="Normal"/>
    <w:autoRedefine/>
    <w:rsid w:val="002751DB"/>
    <w:pPr>
      <w:widowControl/>
      <w:autoSpaceDE/>
      <w:autoSpaceDN/>
      <w:spacing w:before="480" w:after="480" w:line="300" w:lineRule="atLeast"/>
      <w:jc w:val="center"/>
    </w:pPr>
    <w:rPr>
      <w:rFonts w:ascii="Tahoma" w:eastAsia="Arial Unicode MS" w:hAnsi="Tahoma" w:cs="Times New Roman"/>
      <w:b/>
      <w:smallCaps/>
      <w:sz w:val="28"/>
      <w:szCs w:val="20"/>
      <w:lang w:eastAsia="pt-BR"/>
    </w:rPr>
  </w:style>
  <w:style w:type="paragraph" w:customStyle="1" w:styleId="DefinedTermPara">
    <w:name w:val="Defined Term Para"/>
    <w:basedOn w:val="Paragraph"/>
    <w:qFormat/>
    <w:rsid w:val="002751DB"/>
    <w:pPr>
      <w:numPr>
        <w:numId w:val="19"/>
      </w:numPr>
    </w:pPr>
  </w:style>
  <w:style w:type="paragraph" w:customStyle="1" w:styleId="DescriptiveHeading">
    <w:name w:val="DescriptiveHeading"/>
    <w:next w:val="Paragraph"/>
    <w:link w:val="DescriptiveHeadingChar"/>
    <w:rsid w:val="002751DB"/>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2751DB"/>
    <w:rPr>
      <w:rFonts w:ascii="Arial" w:eastAsia="Arial Unicode MS" w:hAnsi="Arial" w:cs="Arial"/>
      <w:b/>
      <w:color w:val="000000"/>
      <w:sz w:val="22"/>
      <w:szCs w:val="22"/>
      <w:lang w:val="en-US" w:eastAsia="en-US"/>
    </w:rPr>
  </w:style>
  <w:style w:type="paragraph" w:customStyle="1" w:styleId="Parasubclause1">
    <w:name w:val="Para subclause 1"/>
    <w:aliases w:val="BIWS Heading 2"/>
    <w:basedOn w:val="Normal"/>
    <w:rsid w:val="002751DB"/>
    <w:pPr>
      <w:widowControl/>
      <w:autoSpaceDE/>
      <w:autoSpaceDN/>
      <w:spacing w:before="240" w:after="120" w:line="300" w:lineRule="atLeast"/>
      <w:ind w:left="720"/>
      <w:jc w:val="both"/>
    </w:pPr>
    <w:rPr>
      <w:rFonts w:ascii="Tahoma" w:eastAsia="Arial Unicode MS" w:hAnsi="Tahoma" w:cs="Times New Roman"/>
      <w:szCs w:val="20"/>
      <w:lang w:eastAsia="pt-BR"/>
    </w:rPr>
  </w:style>
  <w:style w:type="paragraph" w:customStyle="1" w:styleId="Untitledsubclause1">
    <w:name w:val="Untitled subclause 1"/>
    <w:basedOn w:val="Normal"/>
    <w:rsid w:val="002751DB"/>
    <w:pPr>
      <w:widowControl/>
      <w:numPr>
        <w:ilvl w:val="1"/>
        <w:numId w:val="18"/>
      </w:numPr>
      <w:autoSpaceDE/>
      <w:autoSpaceDN/>
      <w:spacing w:before="280" w:after="120" w:line="300" w:lineRule="atLeast"/>
      <w:jc w:val="both"/>
      <w:outlineLvl w:val="1"/>
    </w:pPr>
    <w:rPr>
      <w:rFonts w:ascii="Tahoma" w:eastAsia="Arial Unicode MS" w:hAnsi="Tahoma" w:cs="Times New Roman"/>
      <w:szCs w:val="20"/>
      <w:lang w:eastAsia="pt-BR"/>
    </w:rPr>
  </w:style>
  <w:style w:type="paragraph" w:customStyle="1" w:styleId="Untitledsubclause2">
    <w:name w:val="Untitled subclause 2"/>
    <w:basedOn w:val="Normal"/>
    <w:rsid w:val="002751DB"/>
    <w:pPr>
      <w:widowControl/>
      <w:numPr>
        <w:ilvl w:val="2"/>
        <w:numId w:val="18"/>
      </w:numPr>
      <w:autoSpaceDE/>
      <w:autoSpaceDN/>
      <w:spacing w:after="120" w:line="300" w:lineRule="atLeast"/>
      <w:jc w:val="both"/>
      <w:outlineLvl w:val="2"/>
    </w:pPr>
    <w:rPr>
      <w:rFonts w:ascii="Tahoma" w:eastAsia="Arial Unicode MS" w:hAnsi="Tahoma" w:cs="Times New Roman"/>
      <w:szCs w:val="20"/>
      <w:lang w:eastAsia="pt-BR"/>
    </w:rPr>
  </w:style>
  <w:style w:type="paragraph" w:customStyle="1" w:styleId="Parasubclause3">
    <w:name w:val="Para subclause 3"/>
    <w:aliases w:val="BIWS Heading 4"/>
    <w:basedOn w:val="Normal"/>
    <w:next w:val="Untitledsubclause2"/>
    <w:rsid w:val="002751DB"/>
    <w:pPr>
      <w:widowControl/>
      <w:autoSpaceDE/>
      <w:autoSpaceDN/>
      <w:spacing w:after="120" w:line="300" w:lineRule="atLeast"/>
      <w:ind w:left="2268"/>
      <w:jc w:val="both"/>
    </w:pPr>
    <w:rPr>
      <w:rFonts w:ascii="Tahoma" w:eastAsia="Arial Unicode MS" w:hAnsi="Tahoma" w:cs="Times New Roman"/>
      <w:szCs w:val="20"/>
      <w:lang w:eastAsia="pt-BR"/>
    </w:rPr>
  </w:style>
  <w:style w:type="paragraph" w:customStyle="1" w:styleId="Untitledsubclause3">
    <w:name w:val="Untitled subclause 3"/>
    <w:basedOn w:val="Normal"/>
    <w:rsid w:val="002751DB"/>
    <w:pPr>
      <w:widowControl/>
      <w:numPr>
        <w:ilvl w:val="3"/>
        <w:numId w:val="18"/>
      </w:numPr>
      <w:tabs>
        <w:tab w:val="left" w:pos="2261"/>
      </w:tabs>
      <w:autoSpaceDE/>
      <w:autoSpaceDN/>
      <w:spacing w:after="120" w:line="300" w:lineRule="atLeast"/>
      <w:jc w:val="both"/>
      <w:outlineLvl w:val="3"/>
    </w:pPr>
    <w:rPr>
      <w:rFonts w:ascii="Tahoma" w:eastAsia="Arial Unicode MS" w:hAnsi="Tahoma" w:cs="Times New Roman"/>
      <w:szCs w:val="20"/>
      <w:lang w:eastAsia="pt-BR"/>
    </w:rPr>
  </w:style>
  <w:style w:type="paragraph" w:customStyle="1" w:styleId="Untitledsubclause4">
    <w:name w:val="Untitled subclause 4"/>
    <w:basedOn w:val="Normal"/>
    <w:rsid w:val="002751DB"/>
    <w:pPr>
      <w:widowControl/>
      <w:numPr>
        <w:ilvl w:val="4"/>
        <w:numId w:val="18"/>
      </w:numPr>
      <w:autoSpaceDE/>
      <w:autoSpaceDN/>
      <w:spacing w:after="120" w:line="300" w:lineRule="atLeast"/>
      <w:jc w:val="both"/>
      <w:outlineLvl w:val="4"/>
    </w:pPr>
    <w:rPr>
      <w:rFonts w:ascii="Tahoma" w:eastAsia="Arial Unicode MS" w:hAnsi="Tahoma" w:cs="Times New Roman"/>
      <w:szCs w:val="20"/>
      <w:lang w:eastAsia="pt-BR"/>
    </w:rPr>
  </w:style>
  <w:style w:type="paragraph" w:customStyle="1" w:styleId="Parties">
    <w:name w:val="Parties"/>
    <w:aliases w:val="(1) Parties"/>
    <w:basedOn w:val="Normal"/>
    <w:rsid w:val="002751DB"/>
    <w:pPr>
      <w:widowControl/>
      <w:numPr>
        <w:numId w:val="16"/>
      </w:numPr>
      <w:autoSpaceDE/>
      <w:autoSpaceDN/>
      <w:spacing w:before="120" w:after="120" w:line="300" w:lineRule="atLeast"/>
      <w:jc w:val="both"/>
    </w:pPr>
    <w:rPr>
      <w:rFonts w:ascii="Tahoma" w:eastAsia="Arial Unicode MS" w:hAnsi="Tahoma" w:cs="Times New Roman"/>
      <w:szCs w:val="20"/>
      <w:lang w:eastAsia="pt-BR"/>
    </w:rPr>
  </w:style>
  <w:style w:type="paragraph" w:customStyle="1" w:styleId="Paragraph">
    <w:name w:val="Paragraph"/>
    <w:basedOn w:val="Normal"/>
    <w:link w:val="ParagraphChar"/>
    <w:qFormat/>
    <w:rsid w:val="002751DB"/>
    <w:pPr>
      <w:widowControl/>
      <w:autoSpaceDE/>
      <w:autoSpaceDN/>
      <w:spacing w:after="120" w:line="300" w:lineRule="atLeast"/>
      <w:jc w:val="both"/>
    </w:pPr>
    <w:rPr>
      <w:rFonts w:ascii="Tahoma" w:eastAsia="Arial Unicode MS" w:hAnsi="Tahoma" w:cs="Times New Roman"/>
      <w:szCs w:val="20"/>
      <w:lang w:eastAsia="pt-BR"/>
    </w:rPr>
  </w:style>
  <w:style w:type="paragraph" w:customStyle="1" w:styleId="Titlesubclause1">
    <w:name w:val="Title subclause1"/>
    <w:basedOn w:val="Untitledsubclause1"/>
    <w:qFormat/>
    <w:rsid w:val="002751DB"/>
    <w:pPr>
      <w:spacing w:before="120"/>
    </w:pPr>
    <w:rPr>
      <w:b/>
    </w:rPr>
  </w:style>
  <w:style w:type="paragraph" w:customStyle="1" w:styleId="Schedule">
    <w:name w:val="Schedule"/>
    <w:qFormat/>
    <w:rsid w:val="002751DB"/>
    <w:pPr>
      <w:numPr>
        <w:numId w:val="17"/>
      </w:numPr>
      <w:spacing w:before="240" w:after="240" w:line="240" w:lineRule="atLeast"/>
    </w:pPr>
    <w:rPr>
      <w:rFonts w:ascii="Arial" w:eastAsia="Arial Unicode MS" w:hAnsi="Arial" w:cs="Arial"/>
      <w:b/>
      <w:color w:val="000000"/>
      <w:sz w:val="22"/>
      <w:szCs w:val="22"/>
      <w:lang w:val="en-US" w:eastAsia="en-US"/>
    </w:rPr>
  </w:style>
  <w:style w:type="paragraph" w:customStyle="1" w:styleId="Part">
    <w:name w:val="Part"/>
    <w:basedOn w:val="Paragraph"/>
    <w:qFormat/>
    <w:rsid w:val="005C2991"/>
    <w:pPr>
      <w:numPr>
        <w:ilvl w:val="1"/>
        <w:numId w:val="17"/>
      </w:numPr>
      <w:tabs>
        <w:tab w:val="num" w:pos="1440"/>
      </w:tabs>
      <w:spacing w:before="240" w:after="240"/>
      <w:jc w:val="left"/>
    </w:pPr>
    <w:rPr>
      <w:b/>
    </w:rPr>
  </w:style>
  <w:style w:type="paragraph" w:customStyle="1" w:styleId="Testimonium">
    <w:name w:val="Testimonium"/>
    <w:basedOn w:val="Paragraph"/>
    <w:qFormat/>
    <w:rsid w:val="002751DB"/>
  </w:style>
  <w:style w:type="character" w:customStyle="1" w:styleId="DefTerm">
    <w:name w:val="DefTerm"/>
    <w:uiPriority w:val="1"/>
    <w:qFormat/>
    <w:rsid w:val="002751DB"/>
    <w:rPr>
      <w:rFonts w:ascii="Arial" w:eastAsia="Arial" w:hAnsi="Arial" w:cs="Arial"/>
      <w:b/>
      <w:color w:val="000000"/>
    </w:rPr>
  </w:style>
  <w:style w:type="character" w:customStyle="1" w:styleId="ParagraphChar">
    <w:name w:val="Paragraph Char"/>
    <w:link w:val="Paragraph"/>
    <w:rsid w:val="002751DB"/>
    <w:rPr>
      <w:rFonts w:ascii="Tahoma" w:eastAsia="Arial Unicode MS" w:hAnsi="Tahoma"/>
      <w:sz w:val="22"/>
    </w:rPr>
  </w:style>
  <w:style w:type="paragraph" w:customStyle="1" w:styleId="CoversheetStaticText">
    <w:name w:val="Coversheet Static Text"/>
    <w:basedOn w:val="Normal"/>
    <w:qFormat/>
    <w:rsid w:val="002751DB"/>
    <w:pPr>
      <w:widowControl/>
      <w:autoSpaceDE/>
      <w:autoSpaceDN/>
      <w:spacing w:before="480" w:after="480" w:line="300" w:lineRule="atLeast"/>
      <w:jc w:val="center"/>
    </w:pPr>
    <w:rPr>
      <w:rFonts w:ascii="Tahoma" w:eastAsia="Arial Unicode MS" w:hAnsi="Tahoma" w:cs="Times New Roman"/>
      <w:szCs w:val="20"/>
      <w:lang w:eastAsia="pt-BR"/>
    </w:rPr>
  </w:style>
  <w:style w:type="paragraph" w:customStyle="1" w:styleId="CoversheetParty">
    <w:name w:val="Coversheet Party"/>
    <w:basedOn w:val="Normal"/>
    <w:qFormat/>
    <w:rsid w:val="002751DB"/>
    <w:pPr>
      <w:widowControl/>
      <w:autoSpaceDE/>
      <w:autoSpaceDN/>
      <w:spacing w:before="480" w:after="480" w:line="300" w:lineRule="atLeast"/>
      <w:jc w:val="center"/>
    </w:pPr>
    <w:rPr>
      <w:rFonts w:ascii="Tahoma" w:eastAsia="Arial Unicode MS" w:hAnsi="Tahoma" w:cs="Times New Roman"/>
      <w:b/>
      <w:szCs w:val="20"/>
      <w:lang w:eastAsia="pt-BR"/>
    </w:rPr>
  </w:style>
  <w:style w:type="paragraph" w:customStyle="1" w:styleId="BackgroundSubclause1">
    <w:name w:val="Background Subclause1"/>
    <w:basedOn w:val="Background"/>
    <w:qFormat/>
    <w:rsid w:val="002751DB"/>
    <w:pPr>
      <w:numPr>
        <w:ilvl w:val="1"/>
      </w:numPr>
    </w:pPr>
  </w:style>
  <w:style w:type="paragraph" w:customStyle="1" w:styleId="BackgroundSubclause2">
    <w:name w:val="Background Subclause2"/>
    <w:basedOn w:val="Background"/>
    <w:qFormat/>
    <w:rsid w:val="002751DB"/>
    <w:pPr>
      <w:numPr>
        <w:ilvl w:val="3"/>
      </w:numPr>
    </w:pPr>
  </w:style>
  <w:style w:type="paragraph" w:customStyle="1" w:styleId="DefinedTermNumber">
    <w:name w:val="Defined Term Number"/>
    <w:basedOn w:val="DefinedTermPara"/>
    <w:qFormat/>
    <w:rsid w:val="005C2991"/>
    <w:pPr>
      <w:numPr>
        <w:ilvl w:val="1"/>
      </w:numPr>
      <w:tabs>
        <w:tab w:val="clear" w:pos="1554"/>
        <w:tab w:val="num" w:pos="1440"/>
      </w:tabs>
    </w:pPr>
  </w:style>
  <w:style w:type="paragraph" w:customStyle="1" w:styleId="NoNumUntitledsubclause1">
    <w:name w:val="No Num Untitled subclause 1"/>
    <w:basedOn w:val="Untitledsubclause1"/>
    <w:qFormat/>
    <w:rsid w:val="002751DB"/>
    <w:pPr>
      <w:numPr>
        <w:ilvl w:val="0"/>
        <w:numId w:val="0"/>
      </w:numPr>
      <w:ind w:left="720"/>
    </w:pPr>
  </w:style>
  <w:style w:type="paragraph" w:customStyle="1" w:styleId="ScheduleTitleClause">
    <w:name w:val="Schedule Title Clause"/>
    <w:basedOn w:val="Normal"/>
    <w:rsid w:val="002751DB"/>
    <w:pPr>
      <w:keepNext/>
      <w:widowControl/>
      <w:numPr>
        <w:ilvl w:val="2"/>
        <w:numId w:val="17"/>
      </w:numPr>
      <w:autoSpaceDE/>
      <w:autoSpaceDN/>
      <w:spacing w:before="240" w:after="240" w:line="300" w:lineRule="atLeast"/>
      <w:jc w:val="both"/>
      <w:outlineLvl w:val="0"/>
    </w:pPr>
    <w:rPr>
      <w:rFonts w:ascii="Tahoma" w:eastAsia="Arial Unicode MS" w:hAnsi="Tahoma" w:cs="Times New Roman"/>
      <w:b/>
      <w:kern w:val="28"/>
      <w:szCs w:val="20"/>
      <w:lang w:eastAsia="pt-BR"/>
    </w:rPr>
  </w:style>
  <w:style w:type="paragraph" w:customStyle="1" w:styleId="ScheduleUntitledsubclause1">
    <w:name w:val="Schedule Untitled subclause 1"/>
    <w:basedOn w:val="Normal"/>
    <w:rsid w:val="002751DB"/>
    <w:pPr>
      <w:widowControl/>
      <w:numPr>
        <w:ilvl w:val="3"/>
        <w:numId w:val="17"/>
      </w:numPr>
      <w:autoSpaceDE/>
      <w:autoSpaceDN/>
      <w:spacing w:before="280" w:after="120" w:line="300" w:lineRule="atLeast"/>
      <w:jc w:val="both"/>
      <w:outlineLvl w:val="1"/>
    </w:pPr>
    <w:rPr>
      <w:rFonts w:ascii="Tahoma" w:eastAsia="Arial Unicode MS" w:hAnsi="Tahoma" w:cs="Times New Roman"/>
      <w:szCs w:val="20"/>
      <w:lang w:eastAsia="pt-BR"/>
    </w:rPr>
  </w:style>
  <w:style w:type="paragraph" w:customStyle="1" w:styleId="ScheduleUntitledsubclause2">
    <w:name w:val="Schedule Untitled subclause 2"/>
    <w:basedOn w:val="Normal"/>
    <w:rsid w:val="002751DB"/>
    <w:pPr>
      <w:widowControl/>
      <w:numPr>
        <w:ilvl w:val="4"/>
        <w:numId w:val="17"/>
      </w:numPr>
      <w:autoSpaceDE/>
      <w:autoSpaceDN/>
      <w:spacing w:after="120" w:line="300" w:lineRule="atLeast"/>
      <w:jc w:val="both"/>
      <w:outlineLvl w:val="2"/>
    </w:pPr>
    <w:rPr>
      <w:rFonts w:ascii="Tahoma" w:eastAsia="Arial Unicode MS" w:hAnsi="Tahoma" w:cs="Times New Roman"/>
      <w:szCs w:val="20"/>
      <w:lang w:eastAsia="pt-BR"/>
    </w:rPr>
  </w:style>
  <w:style w:type="paragraph" w:customStyle="1" w:styleId="ScheduleUntitledsubclause3">
    <w:name w:val="Schedule Untitled subclause 3"/>
    <w:basedOn w:val="Normal"/>
    <w:rsid w:val="002751DB"/>
    <w:pPr>
      <w:widowControl/>
      <w:numPr>
        <w:ilvl w:val="5"/>
        <w:numId w:val="17"/>
      </w:numPr>
      <w:tabs>
        <w:tab w:val="left" w:pos="2261"/>
      </w:tabs>
      <w:autoSpaceDE/>
      <w:autoSpaceDN/>
      <w:spacing w:after="120" w:line="300" w:lineRule="atLeast"/>
      <w:jc w:val="both"/>
      <w:outlineLvl w:val="3"/>
    </w:pPr>
    <w:rPr>
      <w:rFonts w:ascii="Tahoma" w:eastAsia="Arial Unicode MS" w:hAnsi="Tahoma" w:cs="Times New Roman"/>
      <w:szCs w:val="20"/>
      <w:lang w:eastAsia="pt-BR"/>
    </w:rPr>
  </w:style>
  <w:style w:type="character" w:customStyle="1" w:styleId="Ttulo6Char">
    <w:name w:val="Título 6 Char"/>
    <w:basedOn w:val="Fontepargpadro"/>
    <w:link w:val="Ttulo6"/>
    <w:semiHidden/>
    <w:rsid w:val="00C44096"/>
    <w:rPr>
      <w:rFonts w:asciiTheme="majorHAnsi" w:eastAsiaTheme="majorEastAsia" w:hAnsiTheme="majorHAnsi" w:cstheme="majorBidi"/>
      <w:color w:val="243F60" w:themeColor="accent1" w:themeShade="7F"/>
      <w:sz w:val="22"/>
      <w:szCs w:val="22"/>
      <w:lang w:val="en-US" w:eastAsia="en-US"/>
    </w:rPr>
  </w:style>
  <w:style w:type="paragraph" w:styleId="MapadoDocumento">
    <w:name w:val="Document Map"/>
    <w:basedOn w:val="Normal"/>
    <w:link w:val="MapadoDocumentoChar"/>
    <w:uiPriority w:val="99"/>
    <w:rsid w:val="00855192"/>
    <w:pPr>
      <w:widowControl/>
      <w:shd w:val="clear" w:color="auto" w:fill="000080"/>
      <w:adjustRightInd w:val="0"/>
    </w:pPr>
    <w:rPr>
      <w:rFonts w:ascii="Tahoma" w:eastAsia="SimSun" w:hAnsi="Tahoma" w:cs="Times New Roman"/>
      <w:sz w:val="24"/>
      <w:szCs w:val="20"/>
      <w:lang w:eastAsia="pt-BR"/>
    </w:rPr>
  </w:style>
  <w:style w:type="character" w:customStyle="1" w:styleId="MapadoDocumentoChar">
    <w:name w:val="Mapa do Documento Char"/>
    <w:basedOn w:val="Fontepargpadro"/>
    <w:link w:val="MapadoDocumento"/>
    <w:uiPriority w:val="99"/>
    <w:rsid w:val="00855192"/>
    <w:rPr>
      <w:rFonts w:ascii="Tahoma" w:eastAsia="SimSun" w:hAnsi="Tahoma"/>
      <w:sz w:val="24"/>
      <w:shd w:val="clear" w:color="auto" w:fill="000080"/>
    </w:rPr>
  </w:style>
  <w:style w:type="paragraph" w:customStyle="1" w:styleId="Level4">
    <w:name w:val="Level 4"/>
    <w:basedOn w:val="Normal"/>
    <w:rsid w:val="00855192"/>
    <w:pPr>
      <w:widowControl/>
      <w:adjustRightInd w:val="0"/>
      <w:spacing w:after="140" w:line="290" w:lineRule="auto"/>
      <w:jc w:val="both"/>
      <w:outlineLvl w:val="3"/>
    </w:pPr>
    <w:rPr>
      <w:rFonts w:ascii="Arial" w:eastAsia="SimSun" w:hAnsi="Arial" w:cs="Arial"/>
      <w:sz w:val="20"/>
      <w:szCs w:val="24"/>
      <w:lang w:val="en-GB" w:eastAsia="pt-BR"/>
    </w:rPr>
  </w:style>
  <w:style w:type="character" w:customStyle="1" w:styleId="PargrafodaListaChar">
    <w:name w:val="Parágrafo da Lista Char"/>
    <w:aliases w:val="Vitor Título Char,Vitor T’tulo Char,Itemização Char"/>
    <w:basedOn w:val="Fontepargpadro"/>
    <w:link w:val="PargrafodaLista"/>
    <w:uiPriority w:val="34"/>
    <w:qFormat/>
    <w:locked/>
    <w:rsid w:val="000A08C2"/>
    <w:rPr>
      <w:rFonts w:ascii="Palatino Linotype" w:eastAsia="Palatino Linotype" w:hAnsi="Palatino Linotype" w:cs="Palatino Linotype"/>
      <w:sz w:val="22"/>
      <w:szCs w:val="22"/>
      <w:lang w:val="en-US" w:eastAsia="en-US"/>
    </w:rPr>
  </w:style>
  <w:style w:type="table" w:customStyle="1" w:styleId="TableNormal3">
    <w:name w:val="Table Normal3"/>
    <w:uiPriority w:val="2"/>
    <w:semiHidden/>
    <w:unhideWhenUsed/>
    <w:qFormat/>
    <w:rsid w:val="00FD692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styleId="MenoPendente">
    <w:name w:val="Unresolved Mention"/>
    <w:basedOn w:val="Fontepargpadro"/>
    <w:uiPriority w:val="99"/>
    <w:semiHidden/>
    <w:unhideWhenUsed/>
    <w:rsid w:val="001661E6"/>
    <w:rPr>
      <w:color w:val="605E5C"/>
      <w:shd w:val="clear" w:color="auto" w:fill="E1DFDD"/>
    </w:rPr>
  </w:style>
  <w:style w:type="paragraph" w:customStyle="1" w:styleId="Level5">
    <w:name w:val="Level 5"/>
    <w:basedOn w:val="Normal"/>
    <w:rsid w:val="008C6DFB"/>
    <w:pPr>
      <w:widowControl/>
      <w:tabs>
        <w:tab w:val="num" w:pos="2721"/>
      </w:tabs>
      <w:autoSpaceDE/>
      <w:autoSpaceDN/>
      <w:spacing w:after="140" w:line="288" w:lineRule="auto"/>
      <w:ind w:left="2721" w:hanging="680"/>
      <w:jc w:val="both"/>
    </w:pPr>
    <w:rPr>
      <w:rFonts w:ascii="Arial" w:eastAsiaTheme="minorHAnsi" w:hAnsi="Arial" w:cs="Arial"/>
      <w:sz w:val="20"/>
      <w:szCs w:val="20"/>
      <w:lang w:eastAsia="en-GB"/>
    </w:rPr>
  </w:style>
  <w:style w:type="paragraph" w:customStyle="1" w:styleId="Level3">
    <w:name w:val="Level 3"/>
    <w:basedOn w:val="Normal"/>
    <w:rsid w:val="008C6DFB"/>
    <w:pPr>
      <w:widowControl/>
      <w:tabs>
        <w:tab w:val="num" w:pos="1361"/>
      </w:tabs>
      <w:autoSpaceDE/>
      <w:autoSpaceDN/>
      <w:spacing w:after="140" w:line="288" w:lineRule="auto"/>
      <w:ind w:left="1361" w:hanging="681"/>
      <w:jc w:val="both"/>
    </w:pPr>
    <w:rPr>
      <w:rFonts w:ascii="Arial" w:eastAsiaTheme="minorHAnsi" w:hAnsi="Arial" w:cs="Arial"/>
      <w:sz w:val="20"/>
      <w:szCs w:val="20"/>
      <w:lang w:eastAsia="en-GB"/>
    </w:rPr>
  </w:style>
  <w:style w:type="paragraph" w:customStyle="1" w:styleId="Level2">
    <w:name w:val="Level 2"/>
    <w:basedOn w:val="Normal"/>
    <w:rsid w:val="008C6DFB"/>
    <w:pPr>
      <w:widowControl/>
      <w:tabs>
        <w:tab w:val="num" w:pos="680"/>
      </w:tabs>
      <w:autoSpaceDE/>
      <w:autoSpaceDN/>
      <w:spacing w:after="140" w:line="288" w:lineRule="auto"/>
      <w:ind w:left="680" w:hanging="680"/>
      <w:jc w:val="both"/>
    </w:pPr>
    <w:rPr>
      <w:rFonts w:ascii="Arial" w:eastAsiaTheme="minorHAnsi" w:hAnsi="Arial" w:cs="Arial"/>
      <w:sz w:val="20"/>
      <w:szCs w:val="20"/>
      <w:lang w:eastAsia="en-GB"/>
    </w:rPr>
  </w:style>
  <w:style w:type="paragraph" w:customStyle="1" w:styleId="Level1">
    <w:name w:val="Level 1"/>
    <w:basedOn w:val="Normal"/>
    <w:link w:val="Level1Char"/>
    <w:rsid w:val="008C6DFB"/>
    <w:pPr>
      <w:keepNext/>
      <w:widowControl/>
      <w:tabs>
        <w:tab w:val="num" w:pos="680"/>
      </w:tabs>
      <w:spacing w:before="280" w:after="140" w:line="288" w:lineRule="auto"/>
      <w:ind w:left="680" w:hanging="680"/>
      <w:jc w:val="both"/>
    </w:pPr>
    <w:rPr>
      <w:rFonts w:ascii="Arial" w:eastAsiaTheme="minorHAnsi" w:hAnsi="Arial" w:cs="Arial"/>
      <w:b/>
      <w:bCs/>
    </w:rPr>
  </w:style>
  <w:style w:type="paragraph" w:customStyle="1" w:styleId="Level6">
    <w:name w:val="Level 6"/>
    <w:basedOn w:val="Normal"/>
    <w:rsid w:val="008C6DFB"/>
    <w:pPr>
      <w:widowControl/>
      <w:tabs>
        <w:tab w:val="num" w:pos="3402"/>
      </w:tabs>
      <w:spacing w:after="140" w:line="288" w:lineRule="auto"/>
      <w:ind w:left="3402" w:hanging="681"/>
      <w:jc w:val="both"/>
    </w:pPr>
    <w:rPr>
      <w:rFonts w:ascii="Arial" w:eastAsiaTheme="minorHAnsi" w:hAnsi="Arial" w:cs="Arial"/>
      <w:sz w:val="20"/>
      <w:szCs w:val="20"/>
    </w:rPr>
  </w:style>
  <w:style w:type="paragraph" w:styleId="Recuodecorpodetexto">
    <w:name w:val="Body Text Indent"/>
    <w:basedOn w:val="Normal"/>
    <w:link w:val="RecuodecorpodetextoChar"/>
    <w:semiHidden/>
    <w:unhideWhenUsed/>
    <w:rsid w:val="000308EB"/>
    <w:pPr>
      <w:spacing w:after="120"/>
      <w:ind w:left="283"/>
    </w:pPr>
  </w:style>
  <w:style w:type="character" w:customStyle="1" w:styleId="RecuodecorpodetextoChar">
    <w:name w:val="Recuo de corpo de texto Char"/>
    <w:basedOn w:val="Fontepargpadro"/>
    <w:link w:val="Recuodecorpodetexto"/>
    <w:semiHidden/>
    <w:rsid w:val="000308EB"/>
    <w:rPr>
      <w:rFonts w:ascii="Palatino Linotype" w:eastAsia="Palatino Linotype" w:hAnsi="Palatino Linotype" w:cs="Palatino Linotype"/>
      <w:sz w:val="22"/>
      <w:szCs w:val="22"/>
      <w:lang w:val="en-US" w:eastAsia="en-US"/>
    </w:rPr>
  </w:style>
  <w:style w:type="character" w:customStyle="1" w:styleId="Ttulo9Char">
    <w:name w:val="Título 9 Char"/>
    <w:basedOn w:val="Fontepargpadro"/>
    <w:link w:val="Ttulo9"/>
    <w:uiPriority w:val="9"/>
    <w:semiHidden/>
    <w:rsid w:val="00601028"/>
    <w:rPr>
      <w:rFonts w:ascii="Calibri Light" w:hAnsi="Calibri Light"/>
      <w:sz w:val="22"/>
      <w:szCs w:val="22"/>
      <w:lang w:eastAsia="en-US"/>
    </w:rPr>
  </w:style>
  <w:style w:type="paragraph" w:styleId="Remetente">
    <w:name w:val="envelope return"/>
    <w:basedOn w:val="Normal"/>
    <w:link w:val="RemetenteChar"/>
    <w:rsid w:val="00601028"/>
    <w:pPr>
      <w:widowControl/>
      <w:overflowPunct w:val="0"/>
      <w:adjustRightInd w:val="0"/>
      <w:textAlignment w:val="baseline"/>
    </w:pPr>
    <w:rPr>
      <w:rFonts w:ascii="Times New Roman" w:eastAsia="Times New Roman" w:hAnsi="Times New Roman" w:cs="Courier New"/>
      <w:sz w:val="24"/>
      <w:szCs w:val="20"/>
    </w:rPr>
  </w:style>
  <w:style w:type="paragraph" w:customStyle="1" w:styleId="NormalPlain">
    <w:name w:val="NormalPlain"/>
    <w:basedOn w:val="Normal"/>
    <w:rsid w:val="00601028"/>
    <w:pPr>
      <w:suppressAutoHyphens/>
      <w:overflowPunct w:val="0"/>
      <w:adjustRightInd w:val="0"/>
      <w:jc w:val="both"/>
      <w:textAlignment w:val="baseline"/>
    </w:pPr>
    <w:rPr>
      <w:rFonts w:ascii="Times New Roman" w:eastAsia="Times New Roman" w:hAnsi="Times New Roman" w:cs="Times New Roman"/>
      <w:spacing w:val="-3"/>
      <w:sz w:val="24"/>
      <w:szCs w:val="20"/>
      <w:lang w:eastAsia="pt-BR"/>
    </w:rPr>
  </w:style>
  <w:style w:type="paragraph" w:styleId="Textoembloco">
    <w:name w:val="Block Text"/>
    <w:basedOn w:val="Normal"/>
    <w:rsid w:val="00601028"/>
    <w:pPr>
      <w:widowControl/>
      <w:autoSpaceDE/>
      <w:autoSpaceDN/>
      <w:ind w:left="2160" w:right="1890"/>
      <w:jc w:val="both"/>
    </w:pPr>
    <w:rPr>
      <w:rFonts w:ascii="Courier New" w:eastAsia="Times New Roman" w:hAnsi="Courier New" w:cs="Times New Roman"/>
      <w:i/>
      <w:spacing w:val="-3"/>
      <w:sz w:val="24"/>
      <w:szCs w:val="20"/>
      <w:lang w:eastAsia="pt-BR"/>
    </w:rPr>
  </w:style>
  <w:style w:type="character" w:styleId="Nmerodepgina">
    <w:name w:val="page number"/>
    <w:basedOn w:val="Fontepargpadro"/>
    <w:rsid w:val="00601028"/>
  </w:style>
  <w:style w:type="paragraph" w:customStyle="1" w:styleId="Entity">
    <w:name w:val="Entity"/>
    <w:basedOn w:val="Normal"/>
    <w:rsid w:val="00601028"/>
    <w:pPr>
      <w:keepNext/>
      <w:widowControl/>
      <w:autoSpaceDE/>
      <w:autoSpaceDN/>
      <w:spacing w:before="360" w:after="600"/>
      <w:ind w:left="4320"/>
      <w:jc w:val="both"/>
    </w:pPr>
    <w:rPr>
      <w:rFonts w:ascii="Times New Roman" w:eastAsia="Calibri"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601028"/>
    <w:pPr>
      <w:widowControl/>
      <w:overflowPunct w:val="0"/>
      <w:adjustRightInd w:val="0"/>
      <w:spacing w:after="120"/>
      <w:ind w:left="283"/>
      <w:textAlignment w:val="baseline"/>
    </w:pPr>
    <w:rPr>
      <w:rFonts w:ascii="Courier New" w:eastAsia="Times New Roman" w:hAnsi="Courier New" w:cs="Courier New"/>
      <w:sz w:val="16"/>
      <w:szCs w:val="16"/>
    </w:rPr>
  </w:style>
  <w:style w:type="character" w:customStyle="1" w:styleId="Recuodecorpodetexto3Char">
    <w:name w:val="Recuo de corpo de texto 3 Char"/>
    <w:basedOn w:val="Fontepargpadro"/>
    <w:link w:val="Recuodecorpodetexto3"/>
    <w:uiPriority w:val="99"/>
    <w:semiHidden/>
    <w:rsid w:val="00601028"/>
    <w:rPr>
      <w:rFonts w:ascii="Courier New" w:hAnsi="Courier New" w:cs="Courier New"/>
      <w:sz w:val="16"/>
      <w:szCs w:val="16"/>
      <w:lang w:eastAsia="en-US"/>
    </w:rPr>
  </w:style>
  <w:style w:type="paragraph" w:customStyle="1" w:styleId="a-prembulo">
    <w:name w:val="a-preâmbulo"/>
    <w:basedOn w:val="Normal"/>
    <w:rsid w:val="00601028"/>
    <w:pPr>
      <w:widowControl/>
      <w:autoSpaceDE/>
      <w:autoSpaceDN/>
      <w:spacing w:line="360" w:lineRule="atLeast"/>
    </w:pPr>
    <w:rPr>
      <w:rFonts w:ascii="Arial" w:eastAsia="Calibri" w:hAnsi="Arial" w:cs="Arial"/>
      <w:sz w:val="24"/>
      <w:szCs w:val="24"/>
    </w:rPr>
  </w:style>
  <w:style w:type="character" w:customStyle="1" w:styleId="DeltaViewInsertion">
    <w:name w:val="DeltaView Insertion"/>
    <w:rsid w:val="00601028"/>
    <w:rPr>
      <w:color w:val="0000FF"/>
      <w:spacing w:val="0"/>
      <w:u w:val="double"/>
    </w:rPr>
  </w:style>
  <w:style w:type="paragraph" w:customStyle="1" w:styleId="p0">
    <w:name w:val="p0"/>
    <w:basedOn w:val="Normal"/>
    <w:uiPriority w:val="99"/>
    <w:rsid w:val="00601028"/>
    <w:pPr>
      <w:widowControl/>
      <w:tabs>
        <w:tab w:val="left" w:pos="720"/>
      </w:tabs>
      <w:autoSpaceDE/>
      <w:autoSpaceDN/>
      <w:spacing w:line="240" w:lineRule="atLeast"/>
      <w:jc w:val="both"/>
    </w:pPr>
    <w:rPr>
      <w:rFonts w:ascii="Times" w:eastAsia="Times New Roman" w:hAnsi="Times" w:cs="Times New Roman"/>
      <w:sz w:val="24"/>
      <w:szCs w:val="20"/>
    </w:rPr>
  </w:style>
  <w:style w:type="paragraph" w:customStyle="1" w:styleId="Switzerland">
    <w:name w:val="Switzerland"/>
    <w:basedOn w:val="Corpodetexto"/>
    <w:rsid w:val="00601028"/>
    <w:pPr>
      <w:widowControl/>
      <w:autoSpaceDE/>
      <w:autoSpaceDN/>
      <w:spacing w:before="0"/>
      <w:ind w:left="0" w:firstLine="0"/>
    </w:pPr>
    <w:rPr>
      <w:rFonts w:ascii="Times New Roman" w:eastAsia="MS Mincho" w:hAnsi="Times New Roman" w:cs="Times New Roman"/>
      <w:szCs w:val="20"/>
      <w:lang w:eastAsia="pt-BR"/>
    </w:rPr>
  </w:style>
  <w:style w:type="paragraph" w:styleId="NormalWeb">
    <w:name w:val="Normal (Web)"/>
    <w:basedOn w:val="Normal"/>
    <w:rsid w:val="00601028"/>
    <w:pPr>
      <w:widowControl/>
      <w:autoSpaceDE/>
      <w:autoSpaceDN/>
      <w:spacing w:before="100" w:after="100"/>
    </w:pPr>
    <w:rPr>
      <w:rFonts w:ascii="Times New Roman" w:eastAsia="Times New Roman" w:hAnsi="Times New Roman" w:cs="Times New Roman"/>
      <w:sz w:val="24"/>
      <w:szCs w:val="20"/>
      <w:lang w:eastAsia="pt-BR"/>
    </w:rPr>
  </w:style>
  <w:style w:type="paragraph" w:customStyle="1" w:styleId="MediumGrid1-Accent21">
    <w:name w:val="Medium Grid 1 - Accent 21"/>
    <w:basedOn w:val="Normal"/>
    <w:uiPriority w:val="34"/>
    <w:qFormat/>
    <w:rsid w:val="00601028"/>
    <w:pPr>
      <w:widowControl/>
      <w:autoSpaceDE/>
      <w:autoSpaceDN/>
      <w:ind w:left="708"/>
      <w:jc w:val="both"/>
    </w:pPr>
    <w:rPr>
      <w:rFonts w:ascii="Times New Roman" w:eastAsia="MS Mincho" w:hAnsi="Times New Roman" w:cs="Times New Roman"/>
      <w:sz w:val="26"/>
      <w:szCs w:val="26"/>
      <w:lang w:eastAsia="pt-BR"/>
    </w:rPr>
  </w:style>
  <w:style w:type="paragraph" w:customStyle="1" w:styleId="Celso1">
    <w:name w:val="Celso1"/>
    <w:basedOn w:val="Normal"/>
    <w:link w:val="Celso1Char"/>
    <w:rsid w:val="00601028"/>
    <w:pPr>
      <w:adjustRightInd w:val="0"/>
      <w:jc w:val="both"/>
    </w:pPr>
    <w:rPr>
      <w:rFonts w:ascii="Univers (W1)" w:eastAsia="Times New Roman" w:hAnsi="Univers (W1)" w:cs="Times New Roman"/>
      <w:sz w:val="24"/>
      <w:szCs w:val="24"/>
      <w:lang w:val="x-none" w:eastAsia="x-none"/>
    </w:rPr>
  </w:style>
  <w:style w:type="character" w:customStyle="1" w:styleId="Celso1Char">
    <w:name w:val="Celso1 Char"/>
    <w:link w:val="Celso1"/>
    <w:rsid w:val="00601028"/>
    <w:rPr>
      <w:rFonts w:ascii="Univers (W1)" w:hAnsi="Univers (W1)"/>
      <w:sz w:val="24"/>
      <w:szCs w:val="24"/>
      <w:lang w:val="x-none" w:eastAsia="x-none"/>
    </w:rPr>
  </w:style>
  <w:style w:type="paragraph" w:customStyle="1" w:styleId="DefaultText">
    <w:name w:val="Default Text"/>
    <w:basedOn w:val="Normal"/>
    <w:uiPriority w:val="99"/>
    <w:rsid w:val="00601028"/>
    <w:pPr>
      <w:widowControl/>
      <w:numPr>
        <w:numId w:val="30"/>
      </w:numPr>
      <w:tabs>
        <w:tab w:val="clear" w:pos="1065"/>
      </w:tabs>
      <w:adjustRightInd w:val="0"/>
    </w:pPr>
    <w:rPr>
      <w:rFonts w:ascii="Times New Roman" w:eastAsia="Times New Roman" w:hAnsi="Times New Roman" w:cs="Times New Roman"/>
      <w:sz w:val="24"/>
      <w:szCs w:val="24"/>
      <w:lang w:eastAsia="pt-BR"/>
    </w:rPr>
  </w:style>
  <w:style w:type="paragraph" w:customStyle="1" w:styleId="Estilo1">
    <w:name w:val="Estilo1"/>
    <w:basedOn w:val="Celso1"/>
    <w:link w:val="Estilo1Char"/>
    <w:uiPriority w:val="99"/>
    <w:qFormat/>
    <w:rsid w:val="00601028"/>
    <w:pPr>
      <w:widowControl/>
      <w:numPr>
        <w:numId w:val="29"/>
      </w:numPr>
    </w:pPr>
    <w:rPr>
      <w:b/>
      <w:color w:val="000000"/>
    </w:rPr>
  </w:style>
  <w:style w:type="character" w:customStyle="1" w:styleId="Estilo1Char">
    <w:name w:val="Estilo1 Char"/>
    <w:link w:val="Estilo1"/>
    <w:uiPriority w:val="99"/>
    <w:rsid w:val="00601028"/>
    <w:rPr>
      <w:rFonts w:ascii="Univers (W1)" w:hAnsi="Univers (W1)"/>
      <w:b/>
      <w:color w:val="000000"/>
      <w:sz w:val="24"/>
      <w:szCs w:val="24"/>
      <w:lang w:val="x-none" w:eastAsia="x-none"/>
    </w:rPr>
  </w:style>
  <w:style w:type="paragraph" w:customStyle="1" w:styleId="Text">
    <w:name w:val="Text"/>
    <w:basedOn w:val="Normal"/>
    <w:uiPriority w:val="99"/>
    <w:rsid w:val="00601028"/>
    <w:pPr>
      <w:widowControl/>
      <w:adjustRightInd w:val="0"/>
      <w:spacing w:after="240"/>
      <w:ind w:firstLine="1440"/>
    </w:pPr>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semiHidden/>
    <w:unhideWhenUsed/>
    <w:rsid w:val="00601028"/>
    <w:pPr>
      <w:widowControl/>
      <w:overflowPunct w:val="0"/>
      <w:adjustRightInd w:val="0"/>
      <w:spacing w:after="120" w:line="480" w:lineRule="auto"/>
      <w:textAlignment w:val="baseline"/>
    </w:pPr>
    <w:rPr>
      <w:rFonts w:ascii="Courier New" w:eastAsia="Times New Roman" w:hAnsi="Courier New" w:cs="Courier New"/>
      <w:sz w:val="24"/>
      <w:szCs w:val="20"/>
    </w:rPr>
  </w:style>
  <w:style w:type="character" w:customStyle="1" w:styleId="Corpodetexto2Char">
    <w:name w:val="Corpo de texto 2 Char"/>
    <w:basedOn w:val="Fontepargpadro"/>
    <w:link w:val="Corpodetexto2"/>
    <w:uiPriority w:val="99"/>
    <w:semiHidden/>
    <w:rsid w:val="00601028"/>
    <w:rPr>
      <w:rFonts w:ascii="Courier New" w:hAnsi="Courier New" w:cs="Courier New"/>
      <w:sz w:val="24"/>
      <w:lang w:eastAsia="en-US"/>
    </w:rPr>
  </w:style>
  <w:style w:type="paragraph" w:styleId="Commarcadores">
    <w:name w:val="List Bullet"/>
    <w:basedOn w:val="Normal"/>
    <w:uiPriority w:val="99"/>
    <w:unhideWhenUsed/>
    <w:rsid w:val="00601028"/>
    <w:pPr>
      <w:widowControl/>
      <w:numPr>
        <w:numId w:val="31"/>
      </w:numPr>
      <w:overflowPunct w:val="0"/>
      <w:adjustRightInd w:val="0"/>
      <w:contextualSpacing/>
      <w:textAlignment w:val="baseline"/>
    </w:pPr>
    <w:rPr>
      <w:rFonts w:ascii="Courier New" w:eastAsia="Times New Roman" w:hAnsi="Courier New" w:cs="Courier New"/>
      <w:sz w:val="24"/>
      <w:szCs w:val="20"/>
    </w:rPr>
  </w:style>
  <w:style w:type="paragraph" w:styleId="SemEspaamento">
    <w:name w:val="No Spacing"/>
    <w:uiPriority w:val="1"/>
    <w:qFormat/>
    <w:rsid w:val="00601028"/>
    <w:rPr>
      <w:rFonts w:ascii="Calibri" w:eastAsia="Calibri" w:hAnsi="Calibri"/>
      <w:sz w:val="22"/>
      <w:szCs w:val="22"/>
      <w:lang w:eastAsia="en-US"/>
    </w:rPr>
  </w:style>
  <w:style w:type="paragraph" w:customStyle="1" w:styleId="H2Ashurst">
    <w:name w:val="H2Ashurst"/>
    <w:basedOn w:val="Normal"/>
    <w:rsid w:val="00601028"/>
    <w:pPr>
      <w:widowControl/>
      <w:numPr>
        <w:ilvl w:val="1"/>
        <w:numId w:val="32"/>
      </w:numPr>
      <w:suppressAutoHyphens/>
      <w:adjustRightInd w:val="0"/>
      <w:spacing w:after="220" w:line="264" w:lineRule="auto"/>
      <w:jc w:val="both"/>
      <w:outlineLvl w:val="1"/>
    </w:pPr>
    <w:rPr>
      <w:rFonts w:ascii="Verdana" w:eastAsia="MS Mincho" w:hAnsi="Verdana" w:cs="Times New Roman"/>
      <w:sz w:val="18"/>
      <w:szCs w:val="18"/>
      <w:lang w:val="en-GB" w:eastAsia="ja-JP"/>
    </w:rPr>
  </w:style>
  <w:style w:type="paragraph" w:customStyle="1" w:styleId="H1Ashurst">
    <w:name w:val="H1Ashurst"/>
    <w:basedOn w:val="Normal"/>
    <w:next w:val="H2Ashurst"/>
    <w:rsid w:val="00601028"/>
    <w:pPr>
      <w:keepNext/>
      <w:widowControl/>
      <w:numPr>
        <w:numId w:val="32"/>
      </w:numPr>
      <w:suppressAutoHyphens/>
      <w:adjustRightInd w:val="0"/>
      <w:spacing w:after="220" w:line="264" w:lineRule="auto"/>
      <w:jc w:val="both"/>
      <w:outlineLvl w:val="0"/>
    </w:pPr>
    <w:rPr>
      <w:rFonts w:ascii="Verdana" w:eastAsia="MS Mincho" w:hAnsi="Verdana" w:cs="Times New Roman"/>
      <w:b/>
      <w:caps/>
      <w:sz w:val="18"/>
      <w:szCs w:val="18"/>
      <w:lang w:val="en-GB" w:eastAsia="ja-JP"/>
    </w:rPr>
  </w:style>
  <w:style w:type="paragraph" w:customStyle="1" w:styleId="H3Ashurst">
    <w:name w:val="H3Ashurst"/>
    <w:basedOn w:val="Normal"/>
    <w:rsid w:val="00601028"/>
    <w:pPr>
      <w:widowControl/>
      <w:numPr>
        <w:ilvl w:val="2"/>
        <w:numId w:val="32"/>
      </w:numPr>
      <w:suppressAutoHyphens/>
      <w:adjustRightInd w:val="0"/>
      <w:spacing w:after="220" w:line="264" w:lineRule="auto"/>
      <w:jc w:val="both"/>
      <w:outlineLvl w:val="2"/>
    </w:pPr>
    <w:rPr>
      <w:rFonts w:ascii="Verdana" w:eastAsia="MS Mincho" w:hAnsi="Verdana" w:cs="Times New Roman"/>
      <w:sz w:val="18"/>
      <w:szCs w:val="18"/>
      <w:lang w:val="en-GB" w:eastAsia="ja-JP"/>
    </w:rPr>
  </w:style>
  <w:style w:type="paragraph" w:customStyle="1" w:styleId="H4Ashurst">
    <w:name w:val="H4Ashurst"/>
    <w:basedOn w:val="Normal"/>
    <w:rsid w:val="00601028"/>
    <w:pPr>
      <w:widowControl/>
      <w:numPr>
        <w:ilvl w:val="3"/>
        <w:numId w:val="32"/>
      </w:numPr>
      <w:suppressAutoHyphens/>
      <w:adjustRightInd w:val="0"/>
      <w:spacing w:after="220" w:line="264" w:lineRule="auto"/>
      <w:jc w:val="both"/>
      <w:outlineLvl w:val="3"/>
    </w:pPr>
    <w:rPr>
      <w:rFonts w:ascii="Verdana" w:eastAsia="MS Mincho" w:hAnsi="Verdana" w:cs="Times New Roman"/>
      <w:sz w:val="18"/>
      <w:szCs w:val="18"/>
      <w:lang w:val="en-GB" w:eastAsia="ja-JP"/>
    </w:rPr>
  </w:style>
  <w:style w:type="paragraph" w:customStyle="1" w:styleId="H5Ashurst">
    <w:name w:val="H5Ashurst"/>
    <w:basedOn w:val="Normal"/>
    <w:rsid w:val="00601028"/>
    <w:pPr>
      <w:widowControl/>
      <w:numPr>
        <w:ilvl w:val="4"/>
        <w:numId w:val="32"/>
      </w:numPr>
      <w:suppressAutoHyphens/>
      <w:adjustRightInd w:val="0"/>
      <w:spacing w:after="220" w:line="264" w:lineRule="auto"/>
      <w:jc w:val="both"/>
      <w:outlineLvl w:val="4"/>
    </w:pPr>
    <w:rPr>
      <w:rFonts w:ascii="Verdana" w:eastAsia="MS Mincho" w:hAnsi="Verdana" w:cs="Times New Roman"/>
      <w:sz w:val="18"/>
      <w:szCs w:val="18"/>
      <w:lang w:val="en-GB" w:eastAsia="ja-JP"/>
    </w:rPr>
  </w:style>
  <w:style w:type="paragraph" w:customStyle="1" w:styleId="H6Ashurst">
    <w:name w:val="H6Ashurst"/>
    <w:basedOn w:val="Normal"/>
    <w:rsid w:val="00601028"/>
    <w:pPr>
      <w:widowControl/>
      <w:numPr>
        <w:ilvl w:val="5"/>
        <w:numId w:val="32"/>
      </w:numPr>
      <w:suppressAutoHyphens/>
      <w:adjustRightInd w:val="0"/>
      <w:spacing w:after="220" w:line="264" w:lineRule="auto"/>
      <w:jc w:val="both"/>
      <w:outlineLvl w:val="5"/>
    </w:pPr>
    <w:rPr>
      <w:rFonts w:ascii="Verdana" w:eastAsia="MS Mincho" w:hAnsi="Verdana" w:cs="Times New Roman"/>
      <w:sz w:val="18"/>
      <w:szCs w:val="18"/>
      <w:lang w:val="en-GB" w:eastAsia="ja-JP"/>
    </w:rPr>
  </w:style>
  <w:style w:type="table" w:customStyle="1" w:styleId="Tabelacomgrade1">
    <w:name w:val="Tabela com grade1"/>
    <w:basedOn w:val="Tabelanormal"/>
    <w:next w:val="Tabelacomgrade"/>
    <w:uiPriority w:val="59"/>
    <w:rsid w:val="0060102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rsid w:val="00601028"/>
    <w:pPr>
      <w:widowControl/>
      <w:autoSpaceDE/>
      <w:autoSpaceDN/>
      <w:spacing w:after="140" w:line="290" w:lineRule="auto"/>
      <w:jc w:val="both"/>
    </w:pPr>
    <w:rPr>
      <w:rFonts w:ascii="Tahoma" w:eastAsia="Times New Roman" w:hAnsi="Tahoma" w:cs="Times New Roman"/>
      <w:kern w:val="20"/>
      <w:sz w:val="20"/>
      <w:szCs w:val="24"/>
      <w:lang w:val="x-none" w:eastAsia="x-none"/>
    </w:rPr>
  </w:style>
  <w:style w:type="character" w:customStyle="1" w:styleId="BodyChar">
    <w:name w:val="Body Char"/>
    <w:link w:val="Body"/>
    <w:rsid w:val="00601028"/>
    <w:rPr>
      <w:rFonts w:ascii="Tahoma" w:hAnsi="Tahoma"/>
      <w:kern w:val="20"/>
      <w:szCs w:val="24"/>
      <w:lang w:val="x-none" w:eastAsia="x-none"/>
    </w:rPr>
  </w:style>
  <w:style w:type="paragraph" w:customStyle="1" w:styleId="MM1">
    <w:name w:val="MM1"/>
    <w:basedOn w:val="Normal"/>
    <w:link w:val="MM1Char"/>
    <w:qFormat/>
    <w:rsid w:val="00601028"/>
    <w:pPr>
      <w:numPr>
        <w:numId w:val="33"/>
      </w:numPr>
      <w:shd w:val="clear" w:color="auto" w:fill="FFFFFF"/>
      <w:autoSpaceDE/>
      <w:autoSpaceDN/>
      <w:spacing w:line="300" w:lineRule="atLeast"/>
      <w:jc w:val="both"/>
    </w:pPr>
    <w:rPr>
      <w:rFonts w:ascii="Verdana" w:eastAsia="Times New Roman" w:hAnsi="Verdana" w:cs="Times New Roman"/>
      <w:b/>
      <w:bCs/>
      <w:color w:val="000000"/>
      <w:sz w:val="20"/>
      <w:szCs w:val="20"/>
      <w:lang w:eastAsia="pt-BR"/>
    </w:rPr>
  </w:style>
  <w:style w:type="paragraph" w:customStyle="1" w:styleId="mm2">
    <w:name w:val="mm2"/>
    <w:basedOn w:val="PargrafodaLista"/>
    <w:link w:val="mm2Char"/>
    <w:qFormat/>
    <w:rsid w:val="00601028"/>
    <w:pPr>
      <w:numPr>
        <w:ilvl w:val="1"/>
        <w:numId w:val="34"/>
      </w:numPr>
      <w:adjustRightInd w:val="0"/>
      <w:spacing w:before="0" w:line="320" w:lineRule="exact"/>
      <w:ind w:right="0"/>
    </w:pPr>
    <w:rPr>
      <w:rFonts w:ascii="Verdana" w:eastAsia="Calibri" w:hAnsi="Verdana"/>
      <w:color w:val="000000"/>
    </w:rPr>
  </w:style>
  <w:style w:type="character" w:customStyle="1" w:styleId="MM1Char">
    <w:name w:val="MM1 Char"/>
    <w:basedOn w:val="Fontepargpadro"/>
    <w:link w:val="MM1"/>
    <w:rsid w:val="00601028"/>
    <w:rPr>
      <w:rFonts w:ascii="Verdana" w:hAnsi="Verdana"/>
      <w:b/>
      <w:bCs/>
      <w:color w:val="000000"/>
      <w:shd w:val="clear" w:color="auto" w:fill="FFFFFF"/>
    </w:rPr>
  </w:style>
  <w:style w:type="paragraph" w:customStyle="1" w:styleId="mm3">
    <w:name w:val="mm3"/>
    <w:basedOn w:val="Remetente"/>
    <w:link w:val="mm3Char"/>
    <w:rsid w:val="00601028"/>
    <w:pPr>
      <w:spacing w:line="300" w:lineRule="atLeast"/>
      <w:jc w:val="both"/>
    </w:pPr>
    <w:rPr>
      <w:rFonts w:ascii="Verdana" w:hAnsi="Verdana"/>
    </w:rPr>
  </w:style>
  <w:style w:type="character" w:customStyle="1" w:styleId="mm2Char">
    <w:name w:val="mm2 Char"/>
    <w:basedOn w:val="PargrafodaListaChar"/>
    <w:link w:val="mm2"/>
    <w:rsid w:val="00601028"/>
    <w:rPr>
      <w:rFonts w:ascii="Verdana" w:eastAsia="Calibri" w:hAnsi="Verdana" w:cs="Palatino Linotype"/>
      <w:color w:val="000000"/>
      <w:sz w:val="22"/>
      <w:szCs w:val="22"/>
      <w:lang w:val="en-US" w:eastAsia="en-US"/>
    </w:rPr>
  </w:style>
  <w:style w:type="paragraph" w:customStyle="1" w:styleId="mm4">
    <w:name w:val="mm4"/>
    <w:basedOn w:val="Normal"/>
    <w:link w:val="mm4Char"/>
    <w:qFormat/>
    <w:rsid w:val="00601028"/>
    <w:pPr>
      <w:numPr>
        <w:ilvl w:val="1"/>
        <w:numId w:val="33"/>
      </w:numPr>
      <w:adjustRightInd w:val="0"/>
      <w:spacing w:line="300" w:lineRule="atLeast"/>
      <w:jc w:val="both"/>
    </w:pPr>
    <w:rPr>
      <w:rFonts w:ascii="Verdana" w:eastAsia="Times New Roman" w:hAnsi="Verdana" w:cs="Times New Roman"/>
      <w:sz w:val="20"/>
      <w:szCs w:val="20"/>
      <w:lang w:eastAsia="pt-BR"/>
    </w:rPr>
  </w:style>
  <w:style w:type="character" w:customStyle="1" w:styleId="RemetenteChar">
    <w:name w:val="Remetente Char"/>
    <w:basedOn w:val="Fontepargpadro"/>
    <w:link w:val="Remetente"/>
    <w:rsid w:val="00601028"/>
    <w:rPr>
      <w:rFonts w:cs="Courier New"/>
      <w:sz w:val="24"/>
      <w:lang w:val="en-US" w:eastAsia="en-US"/>
    </w:rPr>
  </w:style>
  <w:style w:type="character" w:customStyle="1" w:styleId="mm3Char">
    <w:name w:val="mm3 Char"/>
    <w:basedOn w:val="RemetenteChar"/>
    <w:link w:val="mm3"/>
    <w:rsid w:val="00601028"/>
    <w:rPr>
      <w:rFonts w:ascii="Verdana" w:hAnsi="Verdana" w:cs="Courier New"/>
      <w:sz w:val="24"/>
      <w:lang w:val="en-US" w:eastAsia="en-US"/>
    </w:rPr>
  </w:style>
  <w:style w:type="character" w:customStyle="1" w:styleId="mm4Char">
    <w:name w:val="mm4 Char"/>
    <w:basedOn w:val="Fontepargpadro"/>
    <w:link w:val="mm4"/>
    <w:rsid w:val="00601028"/>
    <w:rPr>
      <w:rFonts w:ascii="Verdana" w:hAnsi="Verdana"/>
    </w:rPr>
  </w:style>
  <w:style w:type="paragraph" w:customStyle="1" w:styleId="negrito">
    <w:name w:val="negrito"/>
    <w:uiPriority w:val="99"/>
    <w:rsid w:val="00601028"/>
    <w:pPr>
      <w:widowControl w:val="0"/>
      <w:pBdr>
        <w:top w:val="single" w:sz="6" w:space="0" w:color="000000"/>
      </w:pBdr>
      <w:tabs>
        <w:tab w:val="left" w:pos="5612"/>
      </w:tabs>
      <w:autoSpaceDE w:val="0"/>
      <w:autoSpaceDN w:val="0"/>
      <w:adjustRightInd w:val="0"/>
      <w:spacing w:before="80" w:line="170" w:lineRule="atLeast"/>
      <w:jc w:val="both"/>
    </w:pPr>
    <w:rPr>
      <w:b/>
      <w:bCs/>
      <w:sz w:val="16"/>
      <w:szCs w:val="16"/>
      <w:lang w:val="en-US"/>
    </w:rPr>
  </w:style>
  <w:style w:type="paragraph" w:customStyle="1" w:styleId="Titulo1">
    <w:name w:val="Titulo 1"/>
    <w:basedOn w:val="Normal"/>
    <w:rsid w:val="00601028"/>
    <w:pPr>
      <w:widowControl/>
      <w:autoSpaceDE/>
      <w:autoSpaceDN/>
      <w:ind w:left="57" w:right="57"/>
      <w:jc w:val="both"/>
    </w:pPr>
    <w:rPr>
      <w:rFonts w:ascii="Times New Roman" w:eastAsia="Times New Roman" w:hAnsi="Times New Roman" w:cs="Times New Roman"/>
      <w:sz w:val="24"/>
      <w:szCs w:val="20"/>
      <w:u w:val="single"/>
      <w:lang w:eastAsia="pt-BR"/>
    </w:rPr>
  </w:style>
  <w:style w:type="paragraph" w:customStyle="1" w:styleId="ContratoN1">
    <w:name w:val="(Contrato) N1"/>
    <w:basedOn w:val="Normal"/>
    <w:qFormat/>
    <w:rsid w:val="00601028"/>
    <w:pPr>
      <w:widowControl/>
      <w:autoSpaceDE/>
      <w:autoSpaceDN/>
      <w:spacing w:before="600" w:after="120"/>
    </w:pPr>
    <w:rPr>
      <w:rFonts w:ascii="Times New Roman" w:eastAsia="Malgun Gothic" w:hAnsi="Times New Roman" w:cs="Times New Roman"/>
      <w:b/>
      <w:sz w:val="24"/>
      <w:szCs w:val="24"/>
      <w:lang w:eastAsia="pt-BR"/>
    </w:rPr>
  </w:style>
  <w:style w:type="paragraph" w:customStyle="1" w:styleId="ax">
    <w:name w:val="a.x)"/>
    <w:rsid w:val="00601028"/>
    <w:pPr>
      <w:spacing w:before="240" w:after="120"/>
      <w:ind w:left="1276" w:hanging="709"/>
      <w:jc w:val="both"/>
    </w:pPr>
    <w:rPr>
      <w:rFonts w:ascii="Arial" w:hAnsi="Arial"/>
      <w:sz w:val="24"/>
    </w:rPr>
  </w:style>
  <w:style w:type="paragraph" w:styleId="Corpodetexto3">
    <w:name w:val="Body Text 3"/>
    <w:basedOn w:val="Normal"/>
    <w:link w:val="Corpodetexto3Char"/>
    <w:uiPriority w:val="99"/>
    <w:semiHidden/>
    <w:unhideWhenUsed/>
    <w:rsid w:val="00601028"/>
    <w:pPr>
      <w:widowControl/>
      <w:overflowPunct w:val="0"/>
      <w:adjustRightInd w:val="0"/>
      <w:spacing w:after="120"/>
      <w:textAlignment w:val="baseline"/>
    </w:pPr>
    <w:rPr>
      <w:rFonts w:ascii="Courier New" w:eastAsia="Times New Roman" w:hAnsi="Courier New" w:cs="Courier New"/>
      <w:sz w:val="16"/>
      <w:szCs w:val="16"/>
    </w:rPr>
  </w:style>
  <w:style w:type="character" w:customStyle="1" w:styleId="Corpodetexto3Char">
    <w:name w:val="Corpo de texto 3 Char"/>
    <w:basedOn w:val="Fontepargpadro"/>
    <w:link w:val="Corpodetexto3"/>
    <w:uiPriority w:val="99"/>
    <w:semiHidden/>
    <w:rsid w:val="00601028"/>
    <w:rPr>
      <w:rFonts w:ascii="Courier New" w:hAnsi="Courier New" w:cs="Courier New"/>
      <w:sz w:val="16"/>
      <w:szCs w:val="16"/>
      <w:lang w:eastAsia="en-US"/>
    </w:rPr>
  </w:style>
  <w:style w:type="character" w:styleId="HiperlinkVisitado">
    <w:name w:val="FollowedHyperlink"/>
    <w:basedOn w:val="Fontepargpadro"/>
    <w:uiPriority w:val="99"/>
    <w:semiHidden/>
    <w:unhideWhenUsed/>
    <w:rsid w:val="00601028"/>
    <w:rPr>
      <w:color w:val="954F72"/>
      <w:u w:val="single"/>
    </w:rPr>
  </w:style>
  <w:style w:type="paragraph" w:customStyle="1" w:styleId="msonormal0">
    <w:name w:val="msonormal"/>
    <w:basedOn w:val="Normal"/>
    <w:rsid w:val="00601028"/>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paragraph" w:customStyle="1" w:styleId="xl73">
    <w:name w:val="xl73"/>
    <w:basedOn w:val="Normal"/>
    <w:rsid w:val="00601028"/>
    <w:pPr>
      <w:widowControl/>
      <w:pBdr>
        <w:top w:val="single" w:sz="4" w:space="0" w:color="FFFFFF"/>
        <w:left w:val="single" w:sz="4" w:space="0" w:color="FFFFFF"/>
        <w:bottom w:val="single" w:sz="4" w:space="0" w:color="FFFFFF"/>
        <w:right w:val="single" w:sz="4" w:space="0" w:color="FFFFFF"/>
      </w:pBdr>
      <w:shd w:val="clear" w:color="000000" w:fill="808080"/>
      <w:autoSpaceDE/>
      <w:autoSpaceDN/>
      <w:spacing w:before="100" w:beforeAutospacing="1" w:after="100" w:afterAutospacing="1"/>
      <w:textAlignment w:val="top"/>
    </w:pPr>
    <w:rPr>
      <w:rFonts w:ascii="Times New Roman" w:eastAsia="Times New Roman" w:hAnsi="Times New Roman" w:cs="Times New Roman"/>
      <w:b/>
      <w:bCs/>
      <w:color w:val="FFFFFF"/>
      <w:sz w:val="20"/>
      <w:szCs w:val="20"/>
      <w:lang w:eastAsia="pt-BR"/>
    </w:rPr>
  </w:style>
  <w:style w:type="paragraph" w:customStyle="1" w:styleId="xl74">
    <w:name w:val="xl74"/>
    <w:basedOn w:val="Normal"/>
    <w:rsid w:val="00601028"/>
    <w:pPr>
      <w:widowControl/>
      <w:pBdr>
        <w:top w:val="single" w:sz="4" w:space="0" w:color="FFFFFF"/>
        <w:left w:val="single" w:sz="4" w:space="0" w:color="FFFFFF"/>
        <w:bottom w:val="single" w:sz="4" w:space="0" w:color="FFFFFF"/>
      </w:pBdr>
      <w:shd w:val="clear" w:color="000000" w:fill="808080"/>
      <w:autoSpaceDE/>
      <w:autoSpaceDN/>
      <w:spacing w:before="100" w:beforeAutospacing="1" w:after="100" w:afterAutospacing="1"/>
      <w:textAlignment w:val="top"/>
    </w:pPr>
    <w:rPr>
      <w:rFonts w:ascii="Times New Roman" w:eastAsia="Times New Roman" w:hAnsi="Times New Roman" w:cs="Times New Roman"/>
      <w:b/>
      <w:bCs/>
      <w:color w:val="FFFFFF"/>
      <w:sz w:val="20"/>
      <w:szCs w:val="20"/>
      <w:lang w:eastAsia="pt-BR"/>
    </w:rPr>
  </w:style>
  <w:style w:type="paragraph" w:customStyle="1" w:styleId="xl75">
    <w:name w:val="xl75"/>
    <w:basedOn w:val="Normal"/>
    <w:rsid w:val="00601028"/>
    <w:pPr>
      <w:widowControl/>
      <w:pBdr>
        <w:top w:val="single" w:sz="4" w:space="0" w:color="FFFFFF"/>
        <w:bottom w:val="single" w:sz="4" w:space="0" w:color="FFFFFF"/>
        <w:right w:val="single" w:sz="4" w:space="0" w:color="FFFFFF"/>
      </w:pBdr>
      <w:shd w:val="clear" w:color="000000" w:fill="808080"/>
      <w:autoSpaceDE/>
      <w:autoSpaceDN/>
      <w:spacing w:before="100" w:beforeAutospacing="1" w:after="100" w:afterAutospacing="1"/>
      <w:textAlignment w:val="top"/>
    </w:pPr>
    <w:rPr>
      <w:rFonts w:ascii="Times New Roman" w:eastAsia="Times New Roman" w:hAnsi="Times New Roman" w:cs="Times New Roman"/>
      <w:b/>
      <w:bCs/>
      <w:color w:val="FFFFFF"/>
      <w:sz w:val="20"/>
      <w:szCs w:val="20"/>
      <w:lang w:eastAsia="pt-BR"/>
    </w:rPr>
  </w:style>
  <w:style w:type="paragraph" w:customStyle="1" w:styleId="xl76">
    <w:name w:val="xl76"/>
    <w:basedOn w:val="Normal"/>
    <w:rsid w:val="00601028"/>
    <w:pPr>
      <w:widowControl/>
      <w:pBdr>
        <w:top w:val="single" w:sz="4" w:space="0" w:color="FFFFFF"/>
        <w:left w:val="single" w:sz="4" w:space="0" w:color="FFFFFF"/>
        <w:bottom w:val="single" w:sz="4" w:space="0" w:color="FFFFFF"/>
        <w:right w:val="single" w:sz="4" w:space="0" w:color="FFFFFF"/>
      </w:pBdr>
      <w:shd w:val="clear" w:color="000000" w:fill="808080"/>
      <w:autoSpaceDE/>
      <w:autoSpaceDN/>
      <w:spacing w:before="100" w:beforeAutospacing="1" w:after="100" w:afterAutospacing="1"/>
      <w:jc w:val="center"/>
      <w:textAlignment w:val="top"/>
    </w:pPr>
    <w:rPr>
      <w:rFonts w:ascii="Times New Roman" w:eastAsia="Times New Roman" w:hAnsi="Times New Roman" w:cs="Times New Roman"/>
      <w:b/>
      <w:bCs/>
      <w:color w:val="FFFFFF"/>
      <w:sz w:val="20"/>
      <w:szCs w:val="20"/>
      <w:lang w:eastAsia="pt-BR"/>
    </w:rPr>
  </w:style>
  <w:style w:type="paragraph" w:customStyle="1" w:styleId="xl77">
    <w:name w:val="xl77"/>
    <w:basedOn w:val="Normal"/>
    <w:rsid w:val="00601028"/>
    <w:pPr>
      <w:widowControl/>
      <w:autoSpaceDE/>
      <w:autoSpaceDN/>
      <w:spacing w:before="100" w:beforeAutospacing="1" w:after="100" w:afterAutospacing="1"/>
      <w:jc w:val="center"/>
    </w:pPr>
    <w:rPr>
      <w:rFonts w:ascii="Garamond" w:eastAsia="Times New Roman" w:hAnsi="Garamond" w:cs="Times New Roman"/>
      <w:sz w:val="20"/>
      <w:szCs w:val="20"/>
      <w:lang w:eastAsia="pt-BR"/>
    </w:rPr>
  </w:style>
  <w:style w:type="paragraph" w:customStyle="1" w:styleId="xl78">
    <w:name w:val="xl78"/>
    <w:basedOn w:val="Normal"/>
    <w:rsid w:val="00601028"/>
    <w:pPr>
      <w:widowControl/>
      <w:autoSpaceDE/>
      <w:autoSpaceDN/>
      <w:spacing w:before="100" w:beforeAutospacing="1" w:after="100" w:afterAutospacing="1"/>
      <w:jc w:val="center"/>
    </w:pPr>
    <w:rPr>
      <w:rFonts w:ascii="Garamond" w:eastAsia="Times New Roman" w:hAnsi="Garamond" w:cs="Times New Roman"/>
      <w:sz w:val="20"/>
      <w:szCs w:val="20"/>
      <w:lang w:eastAsia="pt-BR"/>
    </w:rPr>
  </w:style>
  <w:style w:type="paragraph" w:customStyle="1" w:styleId="xl79">
    <w:name w:val="xl79"/>
    <w:basedOn w:val="Normal"/>
    <w:rsid w:val="00601028"/>
    <w:pPr>
      <w:widowControl/>
      <w:autoSpaceDE/>
      <w:autoSpaceDN/>
      <w:spacing w:before="100" w:beforeAutospacing="1" w:after="100" w:afterAutospacing="1"/>
      <w:jc w:val="center"/>
      <w:textAlignment w:val="center"/>
    </w:pPr>
    <w:rPr>
      <w:rFonts w:ascii="Garamond" w:eastAsia="Times New Roman" w:hAnsi="Garamond" w:cs="Times New Roman"/>
      <w:sz w:val="20"/>
      <w:szCs w:val="20"/>
      <w:lang w:eastAsia="pt-BR"/>
    </w:rPr>
  </w:style>
  <w:style w:type="paragraph" w:customStyle="1" w:styleId="xl80">
    <w:name w:val="xl80"/>
    <w:basedOn w:val="Normal"/>
    <w:rsid w:val="00601028"/>
    <w:pPr>
      <w:widowControl/>
      <w:autoSpaceDE/>
      <w:autoSpaceDN/>
      <w:spacing w:before="100" w:beforeAutospacing="1" w:after="100" w:afterAutospacing="1"/>
      <w:jc w:val="center"/>
    </w:pPr>
    <w:rPr>
      <w:rFonts w:ascii="Garamond" w:eastAsia="Times New Roman" w:hAnsi="Garamond" w:cs="Times New Roman"/>
      <w:sz w:val="20"/>
      <w:szCs w:val="20"/>
      <w:lang w:eastAsia="pt-BR"/>
    </w:rPr>
  </w:style>
  <w:style w:type="paragraph" w:customStyle="1" w:styleId="xl81">
    <w:name w:val="xl81"/>
    <w:basedOn w:val="Normal"/>
    <w:rsid w:val="00601028"/>
    <w:pPr>
      <w:widowControl/>
      <w:autoSpaceDE/>
      <w:autoSpaceDN/>
      <w:spacing w:before="100" w:beforeAutospacing="1" w:after="100" w:afterAutospacing="1"/>
      <w:jc w:val="center"/>
    </w:pPr>
    <w:rPr>
      <w:rFonts w:ascii="Garamond" w:eastAsia="Times New Roman" w:hAnsi="Garamond" w:cs="Times New Roman"/>
      <w:sz w:val="20"/>
      <w:szCs w:val="20"/>
      <w:lang w:eastAsia="pt-BR"/>
    </w:rPr>
  </w:style>
  <w:style w:type="paragraph" w:customStyle="1" w:styleId="xl82">
    <w:name w:val="xl82"/>
    <w:basedOn w:val="Normal"/>
    <w:rsid w:val="00601028"/>
    <w:pPr>
      <w:widowControl/>
      <w:autoSpaceDE/>
      <w:autoSpaceDN/>
      <w:spacing w:before="100" w:beforeAutospacing="1" w:after="100" w:afterAutospacing="1"/>
      <w:jc w:val="center"/>
    </w:pPr>
    <w:rPr>
      <w:rFonts w:ascii="Garamond" w:eastAsia="Times New Roman" w:hAnsi="Garamond" w:cs="Times New Roman"/>
      <w:sz w:val="20"/>
      <w:szCs w:val="20"/>
      <w:lang w:eastAsia="pt-BR"/>
    </w:rPr>
  </w:style>
  <w:style w:type="paragraph" w:customStyle="1" w:styleId="xl83">
    <w:name w:val="xl83"/>
    <w:basedOn w:val="Normal"/>
    <w:rsid w:val="00601028"/>
    <w:pPr>
      <w:widowControl/>
      <w:autoSpaceDE/>
      <w:autoSpaceDN/>
      <w:spacing w:before="100" w:beforeAutospacing="1" w:after="100" w:afterAutospacing="1"/>
      <w:jc w:val="center"/>
    </w:pPr>
    <w:rPr>
      <w:rFonts w:ascii="Garamond" w:eastAsia="Times New Roman" w:hAnsi="Garamond" w:cs="Times New Roman"/>
      <w:sz w:val="20"/>
      <w:szCs w:val="20"/>
      <w:lang w:eastAsia="pt-BR"/>
    </w:rPr>
  </w:style>
  <w:style w:type="character" w:customStyle="1" w:styleId="Level1Char">
    <w:name w:val="Level 1 Char"/>
    <w:link w:val="Level1"/>
    <w:rsid w:val="00601028"/>
    <w:rPr>
      <w:rFonts w:ascii="Arial" w:eastAsiaTheme="minorHAnsi" w:hAnsi="Arial" w:cs="Arial"/>
      <w:b/>
      <w:bCs/>
      <w:sz w:val="22"/>
      <w:szCs w:val="22"/>
      <w:lang w:eastAsia="en-US"/>
    </w:rPr>
  </w:style>
  <w:style w:type="paragraph" w:customStyle="1" w:styleId="Anexo1">
    <w:name w:val="Anexo 1"/>
    <w:basedOn w:val="Normal"/>
    <w:rsid w:val="00601028"/>
    <w:pPr>
      <w:widowControl/>
      <w:numPr>
        <w:numId w:val="40"/>
      </w:numPr>
      <w:autoSpaceDE/>
      <w:autoSpaceDN/>
      <w:spacing w:after="140" w:line="290" w:lineRule="auto"/>
      <w:jc w:val="both"/>
    </w:pPr>
    <w:rPr>
      <w:rFonts w:ascii="Tahoma" w:eastAsia="Times New Roman" w:hAnsi="Tahoma" w:cs="Times New Roman"/>
      <w:kern w:val="20"/>
      <w:sz w:val="20"/>
      <w:szCs w:val="24"/>
    </w:rPr>
  </w:style>
  <w:style w:type="paragraph" w:customStyle="1" w:styleId="Anexo2">
    <w:name w:val="Anexo 2"/>
    <w:basedOn w:val="Normal"/>
    <w:rsid w:val="00601028"/>
    <w:pPr>
      <w:widowControl/>
      <w:numPr>
        <w:ilvl w:val="1"/>
        <w:numId w:val="40"/>
      </w:numPr>
      <w:autoSpaceDE/>
      <w:autoSpaceDN/>
      <w:spacing w:after="140" w:line="290" w:lineRule="auto"/>
      <w:jc w:val="both"/>
    </w:pPr>
    <w:rPr>
      <w:rFonts w:ascii="Tahoma" w:eastAsia="Times New Roman" w:hAnsi="Tahoma" w:cs="Times New Roman"/>
      <w:kern w:val="20"/>
      <w:sz w:val="20"/>
      <w:szCs w:val="24"/>
    </w:rPr>
  </w:style>
  <w:style w:type="paragraph" w:customStyle="1" w:styleId="Anexo3">
    <w:name w:val="Anexo 3"/>
    <w:basedOn w:val="Normal"/>
    <w:rsid w:val="00601028"/>
    <w:pPr>
      <w:widowControl/>
      <w:numPr>
        <w:ilvl w:val="2"/>
        <w:numId w:val="40"/>
      </w:numPr>
      <w:autoSpaceDE/>
      <w:autoSpaceDN/>
      <w:spacing w:after="140" w:line="290" w:lineRule="auto"/>
      <w:jc w:val="both"/>
    </w:pPr>
    <w:rPr>
      <w:rFonts w:ascii="Tahoma" w:eastAsia="Times New Roman" w:hAnsi="Tahoma" w:cs="Times New Roman"/>
      <w:kern w:val="20"/>
      <w:sz w:val="20"/>
      <w:szCs w:val="24"/>
    </w:rPr>
  </w:style>
  <w:style w:type="paragraph" w:customStyle="1" w:styleId="Anexo4">
    <w:name w:val="Anexo 4"/>
    <w:basedOn w:val="Normal"/>
    <w:rsid w:val="00601028"/>
    <w:pPr>
      <w:widowControl/>
      <w:numPr>
        <w:ilvl w:val="3"/>
        <w:numId w:val="40"/>
      </w:numPr>
      <w:autoSpaceDE/>
      <w:autoSpaceDN/>
      <w:spacing w:after="140" w:line="290" w:lineRule="auto"/>
      <w:jc w:val="both"/>
    </w:pPr>
    <w:rPr>
      <w:rFonts w:ascii="Tahoma" w:eastAsia="Times New Roman" w:hAnsi="Tahoma" w:cs="Times New Roman"/>
      <w:kern w:val="20"/>
      <w:sz w:val="20"/>
      <w:szCs w:val="24"/>
    </w:rPr>
  </w:style>
  <w:style w:type="paragraph" w:customStyle="1" w:styleId="Anexo5">
    <w:name w:val="Anexo 5"/>
    <w:basedOn w:val="Normal"/>
    <w:rsid w:val="00601028"/>
    <w:pPr>
      <w:widowControl/>
      <w:numPr>
        <w:ilvl w:val="4"/>
        <w:numId w:val="40"/>
      </w:numPr>
      <w:autoSpaceDE/>
      <w:autoSpaceDN/>
      <w:spacing w:after="140" w:line="290" w:lineRule="auto"/>
      <w:jc w:val="both"/>
    </w:pPr>
    <w:rPr>
      <w:rFonts w:ascii="Tahoma" w:eastAsia="Times New Roman" w:hAnsi="Tahoma" w:cs="Times New Roman"/>
      <w:kern w:val="20"/>
      <w:sz w:val="20"/>
      <w:szCs w:val="24"/>
    </w:rPr>
  </w:style>
  <w:style w:type="paragraph" w:customStyle="1" w:styleId="Anexo6">
    <w:name w:val="Anexo 6"/>
    <w:basedOn w:val="Normal"/>
    <w:rsid w:val="00601028"/>
    <w:pPr>
      <w:widowControl/>
      <w:numPr>
        <w:ilvl w:val="5"/>
        <w:numId w:val="40"/>
      </w:numPr>
      <w:autoSpaceDE/>
      <w:autoSpaceDN/>
      <w:spacing w:after="140" w:line="290" w:lineRule="auto"/>
      <w:jc w:val="both"/>
    </w:pPr>
    <w:rPr>
      <w:rFonts w:ascii="Tahoma" w:eastAsia="Times New Roman" w:hAnsi="Tahoma" w:cs="Times New Roman"/>
      <w:kern w:val="20"/>
      <w:sz w:val="20"/>
      <w:szCs w:val="24"/>
    </w:rPr>
  </w:style>
  <w:style w:type="character" w:customStyle="1" w:styleId="cf01">
    <w:name w:val="cf01"/>
    <w:basedOn w:val="Fontepargpadro"/>
    <w:rsid w:val="0060102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052">
      <w:bodyDiv w:val="1"/>
      <w:marLeft w:val="0"/>
      <w:marRight w:val="0"/>
      <w:marTop w:val="0"/>
      <w:marBottom w:val="0"/>
      <w:divBdr>
        <w:top w:val="none" w:sz="0" w:space="0" w:color="auto"/>
        <w:left w:val="none" w:sz="0" w:space="0" w:color="auto"/>
        <w:bottom w:val="none" w:sz="0" w:space="0" w:color="auto"/>
        <w:right w:val="none" w:sz="0" w:space="0" w:color="auto"/>
      </w:divBdr>
    </w:div>
    <w:div w:id="101459126">
      <w:bodyDiv w:val="1"/>
      <w:marLeft w:val="0"/>
      <w:marRight w:val="0"/>
      <w:marTop w:val="0"/>
      <w:marBottom w:val="0"/>
      <w:divBdr>
        <w:top w:val="none" w:sz="0" w:space="0" w:color="auto"/>
        <w:left w:val="none" w:sz="0" w:space="0" w:color="auto"/>
        <w:bottom w:val="none" w:sz="0" w:space="0" w:color="auto"/>
        <w:right w:val="none" w:sz="0" w:space="0" w:color="auto"/>
      </w:divBdr>
    </w:div>
    <w:div w:id="176425592">
      <w:bodyDiv w:val="1"/>
      <w:marLeft w:val="0"/>
      <w:marRight w:val="0"/>
      <w:marTop w:val="0"/>
      <w:marBottom w:val="0"/>
      <w:divBdr>
        <w:top w:val="none" w:sz="0" w:space="0" w:color="auto"/>
        <w:left w:val="none" w:sz="0" w:space="0" w:color="auto"/>
        <w:bottom w:val="none" w:sz="0" w:space="0" w:color="auto"/>
        <w:right w:val="none" w:sz="0" w:space="0" w:color="auto"/>
      </w:divBdr>
    </w:div>
    <w:div w:id="228074248">
      <w:bodyDiv w:val="1"/>
      <w:marLeft w:val="0"/>
      <w:marRight w:val="0"/>
      <w:marTop w:val="0"/>
      <w:marBottom w:val="0"/>
      <w:divBdr>
        <w:top w:val="none" w:sz="0" w:space="0" w:color="auto"/>
        <w:left w:val="none" w:sz="0" w:space="0" w:color="auto"/>
        <w:bottom w:val="none" w:sz="0" w:space="0" w:color="auto"/>
        <w:right w:val="none" w:sz="0" w:space="0" w:color="auto"/>
      </w:divBdr>
    </w:div>
    <w:div w:id="233205572">
      <w:bodyDiv w:val="1"/>
      <w:marLeft w:val="0"/>
      <w:marRight w:val="0"/>
      <w:marTop w:val="0"/>
      <w:marBottom w:val="0"/>
      <w:divBdr>
        <w:top w:val="none" w:sz="0" w:space="0" w:color="auto"/>
        <w:left w:val="none" w:sz="0" w:space="0" w:color="auto"/>
        <w:bottom w:val="none" w:sz="0" w:space="0" w:color="auto"/>
        <w:right w:val="none" w:sz="0" w:space="0" w:color="auto"/>
      </w:divBdr>
    </w:div>
    <w:div w:id="274337705">
      <w:bodyDiv w:val="1"/>
      <w:marLeft w:val="0"/>
      <w:marRight w:val="0"/>
      <w:marTop w:val="0"/>
      <w:marBottom w:val="0"/>
      <w:divBdr>
        <w:top w:val="none" w:sz="0" w:space="0" w:color="auto"/>
        <w:left w:val="none" w:sz="0" w:space="0" w:color="auto"/>
        <w:bottom w:val="none" w:sz="0" w:space="0" w:color="auto"/>
        <w:right w:val="none" w:sz="0" w:space="0" w:color="auto"/>
      </w:divBdr>
    </w:div>
    <w:div w:id="411894184">
      <w:bodyDiv w:val="1"/>
      <w:marLeft w:val="0"/>
      <w:marRight w:val="0"/>
      <w:marTop w:val="0"/>
      <w:marBottom w:val="0"/>
      <w:divBdr>
        <w:top w:val="none" w:sz="0" w:space="0" w:color="auto"/>
        <w:left w:val="none" w:sz="0" w:space="0" w:color="auto"/>
        <w:bottom w:val="none" w:sz="0" w:space="0" w:color="auto"/>
        <w:right w:val="none" w:sz="0" w:space="0" w:color="auto"/>
      </w:divBdr>
    </w:div>
    <w:div w:id="543753983">
      <w:bodyDiv w:val="1"/>
      <w:marLeft w:val="0"/>
      <w:marRight w:val="0"/>
      <w:marTop w:val="0"/>
      <w:marBottom w:val="0"/>
      <w:divBdr>
        <w:top w:val="none" w:sz="0" w:space="0" w:color="auto"/>
        <w:left w:val="none" w:sz="0" w:space="0" w:color="auto"/>
        <w:bottom w:val="none" w:sz="0" w:space="0" w:color="auto"/>
        <w:right w:val="none" w:sz="0" w:space="0" w:color="auto"/>
      </w:divBdr>
    </w:div>
    <w:div w:id="713194521">
      <w:bodyDiv w:val="1"/>
      <w:marLeft w:val="0"/>
      <w:marRight w:val="0"/>
      <w:marTop w:val="0"/>
      <w:marBottom w:val="0"/>
      <w:divBdr>
        <w:top w:val="none" w:sz="0" w:space="0" w:color="auto"/>
        <w:left w:val="none" w:sz="0" w:space="0" w:color="auto"/>
        <w:bottom w:val="none" w:sz="0" w:space="0" w:color="auto"/>
        <w:right w:val="none" w:sz="0" w:space="0" w:color="auto"/>
      </w:divBdr>
    </w:div>
    <w:div w:id="723529432">
      <w:bodyDiv w:val="1"/>
      <w:marLeft w:val="0"/>
      <w:marRight w:val="0"/>
      <w:marTop w:val="0"/>
      <w:marBottom w:val="0"/>
      <w:divBdr>
        <w:top w:val="none" w:sz="0" w:space="0" w:color="auto"/>
        <w:left w:val="none" w:sz="0" w:space="0" w:color="auto"/>
        <w:bottom w:val="none" w:sz="0" w:space="0" w:color="auto"/>
        <w:right w:val="none" w:sz="0" w:space="0" w:color="auto"/>
      </w:divBdr>
    </w:div>
    <w:div w:id="765998230">
      <w:bodyDiv w:val="1"/>
      <w:marLeft w:val="0"/>
      <w:marRight w:val="0"/>
      <w:marTop w:val="0"/>
      <w:marBottom w:val="0"/>
      <w:divBdr>
        <w:top w:val="none" w:sz="0" w:space="0" w:color="auto"/>
        <w:left w:val="none" w:sz="0" w:space="0" w:color="auto"/>
        <w:bottom w:val="none" w:sz="0" w:space="0" w:color="auto"/>
        <w:right w:val="none" w:sz="0" w:space="0" w:color="auto"/>
      </w:divBdr>
    </w:div>
    <w:div w:id="804158433">
      <w:bodyDiv w:val="1"/>
      <w:marLeft w:val="0"/>
      <w:marRight w:val="0"/>
      <w:marTop w:val="0"/>
      <w:marBottom w:val="0"/>
      <w:divBdr>
        <w:top w:val="none" w:sz="0" w:space="0" w:color="auto"/>
        <w:left w:val="none" w:sz="0" w:space="0" w:color="auto"/>
        <w:bottom w:val="none" w:sz="0" w:space="0" w:color="auto"/>
        <w:right w:val="none" w:sz="0" w:space="0" w:color="auto"/>
      </w:divBdr>
    </w:div>
    <w:div w:id="841509616">
      <w:bodyDiv w:val="1"/>
      <w:marLeft w:val="0"/>
      <w:marRight w:val="0"/>
      <w:marTop w:val="0"/>
      <w:marBottom w:val="0"/>
      <w:divBdr>
        <w:top w:val="none" w:sz="0" w:space="0" w:color="auto"/>
        <w:left w:val="none" w:sz="0" w:space="0" w:color="auto"/>
        <w:bottom w:val="none" w:sz="0" w:space="0" w:color="auto"/>
        <w:right w:val="none" w:sz="0" w:space="0" w:color="auto"/>
      </w:divBdr>
    </w:div>
    <w:div w:id="851721560">
      <w:bodyDiv w:val="1"/>
      <w:marLeft w:val="0"/>
      <w:marRight w:val="0"/>
      <w:marTop w:val="0"/>
      <w:marBottom w:val="0"/>
      <w:divBdr>
        <w:top w:val="none" w:sz="0" w:space="0" w:color="auto"/>
        <w:left w:val="none" w:sz="0" w:space="0" w:color="auto"/>
        <w:bottom w:val="none" w:sz="0" w:space="0" w:color="auto"/>
        <w:right w:val="none" w:sz="0" w:space="0" w:color="auto"/>
      </w:divBdr>
    </w:div>
    <w:div w:id="950284972">
      <w:bodyDiv w:val="1"/>
      <w:marLeft w:val="0"/>
      <w:marRight w:val="0"/>
      <w:marTop w:val="0"/>
      <w:marBottom w:val="0"/>
      <w:divBdr>
        <w:top w:val="none" w:sz="0" w:space="0" w:color="auto"/>
        <w:left w:val="none" w:sz="0" w:space="0" w:color="auto"/>
        <w:bottom w:val="none" w:sz="0" w:space="0" w:color="auto"/>
        <w:right w:val="none" w:sz="0" w:space="0" w:color="auto"/>
      </w:divBdr>
    </w:div>
    <w:div w:id="1014262234">
      <w:bodyDiv w:val="1"/>
      <w:marLeft w:val="0"/>
      <w:marRight w:val="0"/>
      <w:marTop w:val="0"/>
      <w:marBottom w:val="0"/>
      <w:divBdr>
        <w:top w:val="none" w:sz="0" w:space="0" w:color="auto"/>
        <w:left w:val="none" w:sz="0" w:space="0" w:color="auto"/>
        <w:bottom w:val="none" w:sz="0" w:space="0" w:color="auto"/>
        <w:right w:val="none" w:sz="0" w:space="0" w:color="auto"/>
      </w:divBdr>
    </w:div>
    <w:div w:id="1090085547">
      <w:bodyDiv w:val="1"/>
      <w:marLeft w:val="0"/>
      <w:marRight w:val="0"/>
      <w:marTop w:val="0"/>
      <w:marBottom w:val="0"/>
      <w:divBdr>
        <w:top w:val="none" w:sz="0" w:space="0" w:color="auto"/>
        <w:left w:val="none" w:sz="0" w:space="0" w:color="auto"/>
        <w:bottom w:val="none" w:sz="0" w:space="0" w:color="auto"/>
        <w:right w:val="none" w:sz="0" w:space="0" w:color="auto"/>
      </w:divBdr>
    </w:div>
    <w:div w:id="1160921281">
      <w:bodyDiv w:val="1"/>
      <w:marLeft w:val="0"/>
      <w:marRight w:val="0"/>
      <w:marTop w:val="0"/>
      <w:marBottom w:val="0"/>
      <w:divBdr>
        <w:top w:val="none" w:sz="0" w:space="0" w:color="auto"/>
        <w:left w:val="none" w:sz="0" w:space="0" w:color="auto"/>
        <w:bottom w:val="none" w:sz="0" w:space="0" w:color="auto"/>
        <w:right w:val="none" w:sz="0" w:space="0" w:color="auto"/>
      </w:divBdr>
    </w:div>
    <w:div w:id="1291017389">
      <w:bodyDiv w:val="1"/>
      <w:marLeft w:val="0"/>
      <w:marRight w:val="0"/>
      <w:marTop w:val="0"/>
      <w:marBottom w:val="0"/>
      <w:divBdr>
        <w:top w:val="none" w:sz="0" w:space="0" w:color="auto"/>
        <w:left w:val="none" w:sz="0" w:space="0" w:color="auto"/>
        <w:bottom w:val="none" w:sz="0" w:space="0" w:color="auto"/>
        <w:right w:val="none" w:sz="0" w:space="0" w:color="auto"/>
      </w:divBdr>
    </w:div>
    <w:div w:id="1306618714">
      <w:bodyDiv w:val="1"/>
      <w:marLeft w:val="0"/>
      <w:marRight w:val="0"/>
      <w:marTop w:val="0"/>
      <w:marBottom w:val="0"/>
      <w:divBdr>
        <w:top w:val="none" w:sz="0" w:space="0" w:color="auto"/>
        <w:left w:val="none" w:sz="0" w:space="0" w:color="auto"/>
        <w:bottom w:val="none" w:sz="0" w:space="0" w:color="auto"/>
        <w:right w:val="none" w:sz="0" w:space="0" w:color="auto"/>
      </w:divBdr>
    </w:div>
    <w:div w:id="1514807332">
      <w:bodyDiv w:val="1"/>
      <w:marLeft w:val="0"/>
      <w:marRight w:val="0"/>
      <w:marTop w:val="0"/>
      <w:marBottom w:val="0"/>
      <w:divBdr>
        <w:top w:val="none" w:sz="0" w:space="0" w:color="auto"/>
        <w:left w:val="none" w:sz="0" w:space="0" w:color="auto"/>
        <w:bottom w:val="none" w:sz="0" w:space="0" w:color="auto"/>
        <w:right w:val="none" w:sz="0" w:space="0" w:color="auto"/>
      </w:divBdr>
    </w:div>
    <w:div w:id="1612399152">
      <w:bodyDiv w:val="1"/>
      <w:marLeft w:val="0"/>
      <w:marRight w:val="0"/>
      <w:marTop w:val="0"/>
      <w:marBottom w:val="0"/>
      <w:divBdr>
        <w:top w:val="none" w:sz="0" w:space="0" w:color="auto"/>
        <w:left w:val="none" w:sz="0" w:space="0" w:color="auto"/>
        <w:bottom w:val="none" w:sz="0" w:space="0" w:color="auto"/>
        <w:right w:val="none" w:sz="0" w:space="0" w:color="auto"/>
      </w:divBdr>
    </w:div>
    <w:div w:id="1647315275">
      <w:bodyDiv w:val="1"/>
      <w:marLeft w:val="0"/>
      <w:marRight w:val="0"/>
      <w:marTop w:val="0"/>
      <w:marBottom w:val="0"/>
      <w:divBdr>
        <w:top w:val="none" w:sz="0" w:space="0" w:color="auto"/>
        <w:left w:val="none" w:sz="0" w:space="0" w:color="auto"/>
        <w:bottom w:val="none" w:sz="0" w:space="0" w:color="auto"/>
        <w:right w:val="none" w:sz="0" w:space="0" w:color="auto"/>
      </w:divBdr>
    </w:div>
    <w:div w:id="1672171728">
      <w:bodyDiv w:val="1"/>
      <w:marLeft w:val="0"/>
      <w:marRight w:val="0"/>
      <w:marTop w:val="0"/>
      <w:marBottom w:val="0"/>
      <w:divBdr>
        <w:top w:val="none" w:sz="0" w:space="0" w:color="auto"/>
        <w:left w:val="none" w:sz="0" w:space="0" w:color="auto"/>
        <w:bottom w:val="none" w:sz="0" w:space="0" w:color="auto"/>
        <w:right w:val="none" w:sz="0" w:space="0" w:color="auto"/>
      </w:divBdr>
    </w:div>
    <w:div w:id="1703285918">
      <w:bodyDiv w:val="1"/>
      <w:marLeft w:val="0"/>
      <w:marRight w:val="0"/>
      <w:marTop w:val="0"/>
      <w:marBottom w:val="0"/>
      <w:divBdr>
        <w:top w:val="none" w:sz="0" w:space="0" w:color="auto"/>
        <w:left w:val="none" w:sz="0" w:space="0" w:color="auto"/>
        <w:bottom w:val="none" w:sz="0" w:space="0" w:color="auto"/>
        <w:right w:val="none" w:sz="0" w:space="0" w:color="auto"/>
      </w:divBdr>
    </w:div>
    <w:div w:id="1879705002">
      <w:bodyDiv w:val="1"/>
      <w:marLeft w:val="0"/>
      <w:marRight w:val="0"/>
      <w:marTop w:val="0"/>
      <w:marBottom w:val="0"/>
      <w:divBdr>
        <w:top w:val="none" w:sz="0" w:space="0" w:color="auto"/>
        <w:left w:val="none" w:sz="0" w:space="0" w:color="auto"/>
        <w:bottom w:val="none" w:sz="0" w:space="0" w:color="auto"/>
        <w:right w:val="none" w:sz="0" w:space="0" w:color="auto"/>
      </w:divBdr>
    </w:div>
    <w:div w:id="19656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nilson.agostini@agrocompetence.com"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assembleias@pentagonotrustee.com.br"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sqescrituracao@oliveiratrust.com.br"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af.assembleias@oliveiratrust.com.br" TargetMode="External"/><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er2.agente@oliveiratrust.com.br" TargetMode="External"/><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4A813F86B24434FB5F45A8807991C85" ma:contentTypeVersion="16" ma:contentTypeDescription="Criar um novo documento." ma:contentTypeScope="" ma:versionID="361fc270312831db6080882c1594c040">
  <xsd:schema xmlns:xsd="http://www.w3.org/2001/XMLSchema" xmlns:xs="http://www.w3.org/2001/XMLSchema" xmlns:p="http://schemas.microsoft.com/office/2006/metadata/properties" xmlns:ns2="3fe18819-fd5b-4ba5-9879-47a60b5dbfe8" xmlns:ns3="f38ef28b-c98f-49d9-807e-371d18365204" targetNamespace="http://schemas.microsoft.com/office/2006/metadata/properties" ma:root="true" ma:fieldsID="3f8bca1d7918afde6ec6fd856df7c5cc" ns2:_="" ns3:_="">
    <xsd:import namespace="3fe18819-fd5b-4ba5-9879-47a60b5dbfe8"/>
    <xsd:import namespace="f38ef28b-c98f-49d9-807e-371d183652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18819-fd5b-4ba5-9879-47a60b5db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m" ma:readOnly="false" ma:fieldId="{5cf76f15-5ced-4ddc-b409-7134ff3c332f}" ma:taxonomyMulti="true" ma:sspId="e53b2b26-a645-474f-b1a7-144d9f9fc35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8ef28b-c98f-49d9-807e-371d18365204"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element name="TaxCatchAll" ma:index="23" nillable="true" ma:displayName="Taxonomy Catch All Column" ma:hidden="true" ma:list="{def24828-74e9-4bc3-bb03-42c3db55b2b8}" ma:internalName="TaxCatchAll" ma:showField="CatchAllData" ma:web="f38ef28b-c98f-49d9-807e-371d183652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38ef28b-c98f-49d9-807e-371d18365204" xsi:nil="true"/>
    <lcf76f155ced4ddcb4097134ff3c332f xmlns="3fe18819-fd5b-4ba5-9879-47a60b5dbf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822D96-4422-4D96-BA74-DA630392F618}">
  <ds:schemaRefs>
    <ds:schemaRef ds:uri="http://schemas.microsoft.com/sharepoint/v3/contenttype/forms"/>
  </ds:schemaRefs>
</ds:datastoreItem>
</file>

<file path=customXml/itemProps2.xml><?xml version="1.0" encoding="utf-8"?>
<ds:datastoreItem xmlns:ds="http://schemas.openxmlformats.org/officeDocument/2006/customXml" ds:itemID="{5C1166E6-B9B4-48CE-B75A-5B27D20CF109}">
  <ds:schemaRefs>
    <ds:schemaRef ds:uri="http://schemas.openxmlformats.org/officeDocument/2006/bibliography"/>
  </ds:schemaRefs>
</ds:datastoreItem>
</file>

<file path=customXml/itemProps3.xml><?xml version="1.0" encoding="utf-8"?>
<ds:datastoreItem xmlns:ds="http://schemas.openxmlformats.org/officeDocument/2006/customXml" ds:itemID="{C9596794-671C-4526-B3DC-599684D94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18819-fd5b-4ba5-9879-47a60b5dbfe8"/>
    <ds:schemaRef ds:uri="f38ef28b-c98f-49d9-807e-371d18365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687192-B02D-4CE3-8F60-E1CBC11E7E5F}">
  <ds:schemaRefs>
    <ds:schemaRef ds:uri="http://schemas.microsoft.com/office/2006/metadata/properties"/>
    <ds:schemaRef ds:uri="http://schemas.microsoft.com/office/infopath/2007/PartnerControls"/>
    <ds:schemaRef ds:uri="f38ef28b-c98f-49d9-807e-371d18365204"/>
    <ds:schemaRef ds:uri="3fe18819-fd5b-4ba5-9879-47a60b5dbfe8"/>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93</Pages>
  <Words>36755</Words>
  <Characters>198483</Characters>
  <Application>Microsoft Office Word</Application>
  <DocSecurity>0</DocSecurity>
  <Lines>1654</Lines>
  <Paragraphs>469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234769</CharactersWithSpaces>
  <SharedDoc>false</SharedDoc>
  <HLinks>
    <vt:vector size="246" baseType="variant">
      <vt:variant>
        <vt:i4>7143454</vt:i4>
      </vt:variant>
      <vt:variant>
        <vt:i4>120</vt:i4>
      </vt:variant>
      <vt:variant>
        <vt:i4>0</vt:i4>
      </vt:variant>
      <vt:variant>
        <vt:i4>5</vt:i4>
      </vt:variant>
      <vt:variant>
        <vt:lpwstr>mailto:assembleias@pentagonotrustee.com.br</vt:lpwstr>
      </vt:variant>
      <vt:variant>
        <vt:lpwstr/>
      </vt:variant>
      <vt:variant>
        <vt:i4>4522040</vt:i4>
      </vt:variant>
      <vt:variant>
        <vt:i4>117</vt:i4>
      </vt:variant>
      <vt:variant>
        <vt:i4>0</vt:i4>
      </vt:variant>
      <vt:variant>
        <vt:i4>5</vt:i4>
      </vt:variant>
      <vt:variant>
        <vt:lpwstr>mailto:sqescrituracao@oliveiratrust.com.br</vt:lpwstr>
      </vt:variant>
      <vt:variant>
        <vt:lpwstr/>
      </vt:variant>
      <vt:variant>
        <vt:i4>1245229</vt:i4>
      </vt:variant>
      <vt:variant>
        <vt:i4>114</vt:i4>
      </vt:variant>
      <vt:variant>
        <vt:i4>0</vt:i4>
      </vt:variant>
      <vt:variant>
        <vt:i4>5</vt:i4>
      </vt:variant>
      <vt:variant>
        <vt:lpwstr>mailto:af.assembleias@oliveiratrust.com.br</vt:lpwstr>
      </vt:variant>
      <vt:variant>
        <vt:lpwstr/>
      </vt:variant>
      <vt:variant>
        <vt:i4>3997777</vt:i4>
      </vt:variant>
      <vt:variant>
        <vt:i4>111</vt:i4>
      </vt:variant>
      <vt:variant>
        <vt:i4>0</vt:i4>
      </vt:variant>
      <vt:variant>
        <vt:i4>5</vt:i4>
      </vt:variant>
      <vt:variant>
        <vt:lpwstr>mailto:ger2.agente@oliveiratrust.com.br</vt:lpwstr>
      </vt:variant>
      <vt:variant>
        <vt:lpwstr/>
      </vt:variant>
      <vt:variant>
        <vt:i4>2162769</vt:i4>
      </vt:variant>
      <vt:variant>
        <vt:i4>108</vt:i4>
      </vt:variant>
      <vt:variant>
        <vt:i4>0</vt:i4>
      </vt:variant>
      <vt:variant>
        <vt:i4>5</vt:i4>
      </vt:variant>
      <vt:variant>
        <vt:lpwstr/>
      </vt:variant>
      <vt:variant>
        <vt:lpwstr>_bookmark32</vt:lpwstr>
      </vt:variant>
      <vt:variant>
        <vt:i4>2162769</vt:i4>
      </vt:variant>
      <vt:variant>
        <vt:i4>105</vt:i4>
      </vt:variant>
      <vt:variant>
        <vt:i4>0</vt:i4>
      </vt:variant>
      <vt:variant>
        <vt:i4>5</vt:i4>
      </vt:variant>
      <vt:variant>
        <vt:lpwstr/>
      </vt:variant>
      <vt:variant>
        <vt:lpwstr>_bookmark32</vt:lpwstr>
      </vt:variant>
      <vt:variant>
        <vt:i4>2162769</vt:i4>
      </vt:variant>
      <vt:variant>
        <vt:i4>102</vt:i4>
      </vt:variant>
      <vt:variant>
        <vt:i4>0</vt:i4>
      </vt:variant>
      <vt:variant>
        <vt:i4>5</vt:i4>
      </vt:variant>
      <vt:variant>
        <vt:lpwstr/>
      </vt:variant>
      <vt:variant>
        <vt:lpwstr>_bookmark33</vt:lpwstr>
      </vt:variant>
      <vt:variant>
        <vt:i4>2162769</vt:i4>
      </vt:variant>
      <vt:variant>
        <vt:i4>99</vt:i4>
      </vt:variant>
      <vt:variant>
        <vt:i4>0</vt:i4>
      </vt:variant>
      <vt:variant>
        <vt:i4>5</vt:i4>
      </vt:variant>
      <vt:variant>
        <vt:lpwstr/>
      </vt:variant>
      <vt:variant>
        <vt:lpwstr>_bookmark32</vt:lpwstr>
      </vt:variant>
      <vt:variant>
        <vt:i4>2162769</vt:i4>
      </vt:variant>
      <vt:variant>
        <vt:i4>96</vt:i4>
      </vt:variant>
      <vt:variant>
        <vt:i4>0</vt:i4>
      </vt:variant>
      <vt:variant>
        <vt:i4>5</vt:i4>
      </vt:variant>
      <vt:variant>
        <vt:lpwstr/>
      </vt:variant>
      <vt:variant>
        <vt:lpwstr>_bookmark30</vt:lpwstr>
      </vt:variant>
      <vt:variant>
        <vt:i4>2555985</vt:i4>
      </vt:variant>
      <vt:variant>
        <vt:i4>93</vt:i4>
      </vt:variant>
      <vt:variant>
        <vt:i4>0</vt:i4>
      </vt:variant>
      <vt:variant>
        <vt:i4>5</vt:i4>
      </vt:variant>
      <vt:variant>
        <vt:lpwstr/>
      </vt:variant>
      <vt:variant>
        <vt:lpwstr>_bookmark5</vt:lpwstr>
      </vt:variant>
      <vt:variant>
        <vt:i4>2162769</vt:i4>
      </vt:variant>
      <vt:variant>
        <vt:i4>90</vt:i4>
      </vt:variant>
      <vt:variant>
        <vt:i4>0</vt:i4>
      </vt:variant>
      <vt:variant>
        <vt:i4>5</vt:i4>
      </vt:variant>
      <vt:variant>
        <vt:lpwstr/>
      </vt:variant>
      <vt:variant>
        <vt:lpwstr>_bookmark30</vt:lpwstr>
      </vt:variant>
      <vt:variant>
        <vt:i4>2162769</vt:i4>
      </vt:variant>
      <vt:variant>
        <vt:i4>87</vt:i4>
      </vt:variant>
      <vt:variant>
        <vt:i4>0</vt:i4>
      </vt:variant>
      <vt:variant>
        <vt:i4>5</vt:i4>
      </vt:variant>
      <vt:variant>
        <vt:lpwstr/>
      </vt:variant>
      <vt:variant>
        <vt:lpwstr>_bookmark31</vt:lpwstr>
      </vt:variant>
      <vt:variant>
        <vt:i4>2293841</vt:i4>
      </vt:variant>
      <vt:variant>
        <vt:i4>84</vt:i4>
      </vt:variant>
      <vt:variant>
        <vt:i4>0</vt:i4>
      </vt:variant>
      <vt:variant>
        <vt:i4>5</vt:i4>
      </vt:variant>
      <vt:variant>
        <vt:lpwstr/>
      </vt:variant>
      <vt:variant>
        <vt:lpwstr>_bookmark14</vt:lpwstr>
      </vt:variant>
      <vt:variant>
        <vt:i4>2424913</vt:i4>
      </vt:variant>
      <vt:variant>
        <vt:i4>81</vt:i4>
      </vt:variant>
      <vt:variant>
        <vt:i4>0</vt:i4>
      </vt:variant>
      <vt:variant>
        <vt:i4>5</vt:i4>
      </vt:variant>
      <vt:variant>
        <vt:lpwstr/>
      </vt:variant>
      <vt:variant>
        <vt:lpwstr>_bookmark7</vt:lpwstr>
      </vt:variant>
      <vt:variant>
        <vt:i4>2097233</vt:i4>
      </vt:variant>
      <vt:variant>
        <vt:i4>78</vt:i4>
      </vt:variant>
      <vt:variant>
        <vt:i4>0</vt:i4>
      </vt:variant>
      <vt:variant>
        <vt:i4>5</vt:i4>
      </vt:variant>
      <vt:variant>
        <vt:lpwstr/>
      </vt:variant>
      <vt:variant>
        <vt:lpwstr>_bookmark26</vt:lpwstr>
      </vt:variant>
      <vt:variant>
        <vt:i4>2097233</vt:i4>
      </vt:variant>
      <vt:variant>
        <vt:i4>75</vt:i4>
      </vt:variant>
      <vt:variant>
        <vt:i4>0</vt:i4>
      </vt:variant>
      <vt:variant>
        <vt:i4>5</vt:i4>
      </vt:variant>
      <vt:variant>
        <vt:lpwstr/>
      </vt:variant>
      <vt:variant>
        <vt:lpwstr>_bookmark29</vt:lpwstr>
      </vt:variant>
      <vt:variant>
        <vt:i4>2097233</vt:i4>
      </vt:variant>
      <vt:variant>
        <vt:i4>72</vt:i4>
      </vt:variant>
      <vt:variant>
        <vt:i4>0</vt:i4>
      </vt:variant>
      <vt:variant>
        <vt:i4>5</vt:i4>
      </vt:variant>
      <vt:variant>
        <vt:lpwstr/>
      </vt:variant>
      <vt:variant>
        <vt:lpwstr>_bookmark26</vt:lpwstr>
      </vt:variant>
      <vt:variant>
        <vt:i4>2097233</vt:i4>
      </vt:variant>
      <vt:variant>
        <vt:i4>69</vt:i4>
      </vt:variant>
      <vt:variant>
        <vt:i4>0</vt:i4>
      </vt:variant>
      <vt:variant>
        <vt:i4>5</vt:i4>
      </vt:variant>
      <vt:variant>
        <vt:lpwstr/>
      </vt:variant>
      <vt:variant>
        <vt:lpwstr>_bookmark26</vt:lpwstr>
      </vt:variant>
      <vt:variant>
        <vt:i4>2097233</vt:i4>
      </vt:variant>
      <vt:variant>
        <vt:i4>66</vt:i4>
      </vt:variant>
      <vt:variant>
        <vt:i4>0</vt:i4>
      </vt:variant>
      <vt:variant>
        <vt:i4>5</vt:i4>
      </vt:variant>
      <vt:variant>
        <vt:lpwstr/>
      </vt:variant>
      <vt:variant>
        <vt:lpwstr>_bookmark24</vt:lpwstr>
      </vt:variant>
      <vt:variant>
        <vt:i4>2097233</vt:i4>
      </vt:variant>
      <vt:variant>
        <vt:i4>63</vt:i4>
      </vt:variant>
      <vt:variant>
        <vt:i4>0</vt:i4>
      </vt:variant>
      <vt:variant>
        <vt:i4>5</vt:i4>
      </vt:variant>
      <vt:variant>
        <vt:lpwstr/>
      </vt:variant>
      <vt:variant>
        <vt:lpwstr>_bookmark23</vt:lpwstr>
      </vt:variant>
      <vt:variant>
        <vt:i4>2097233</vt:i4>
      </vt:variant>
      <vt:variant>
        <vt:i4>60</vt:i4>
      </vt:variant>
      <vt:variant>
        <vt:i4>0</vt:i4>
      </vt:variant>
      <vt:variant>
        <vt:i4>5</vt:i4>
      </vt:variant>
      <vt:variant>
        <vt:lpwstr/>
      </vt:variant>
      <vt:variant>
        <vt:lpwstr>_bookmark21</vt:lpwstr>
      </vt:variant>
      <vt:variant>
        <vt:i4>2097233</vt:i4>
      </vt:variant>
      <vt:variant>
        <vt:i4>57</vt:i4>
      </vt:variant>
      <vt:variant>
        <vt:i4>0</vt:i4>
      </vt:variant>
      <vt:variant>
        <vt:i4>5</vt:i4>
      </vt:variant>
      <vt:variant>
        <vt:lpwstr/>
      </vt:variant>
      <vt:variant>
        <vt:lpwstr>_bookmark21</vt:lpwstr>
      </vt:variant>
      <vt:variant>
        <vt:i4>2097233</vt:i4>
      </vt:variant>
      <vt:variant>
        <vt:i4>54</vt:i4>
      </vt:variant>
      <vt:variant>
        <vt:i4>0</vt:i4>
      </vt:variant>
      <vt:variant>
        <vt:i4>5</vt:i4>
      </vt:variant>
      <vt:variant>
        <vt:lpwstr/>
      </vt:variant>
      <vt:variant>
        <vt:lpwstr>_bookmark24</vt:lpwstr>
      </vt:variant>
      <vt:variant>
        <vt:i4>2162769</vt:i4>
      </vt:variant>
      <vt:variant>
        <vt:i4>51</vt:i4>
      </vt:variant>
      <vt:variant>
        <vt:i4>0</vt:i4>
      </vt:variant>
      <vt:variant>
        <vt:i4>5</vt:i4>
      </vt:variant>
      <vt:variant>
        <vt:lpwstr/>
      </vt:variant>
      <vt:variant>
        <vt:lpwstr>_bookmark34</vt:lpwstr>
      </vt:variant>
      <vt:variant>
        <vt:i4>2293841</vt:i4>
      </vt:variant>
      <vt:variant>
        <vt:i4>48</vt:i4>
      </vt:variant>
      <vt:variant>
        <vt:i4>0</vt:i4>
      </vt:variant>
      <vt:variant>
        <vt:i4>5</vt:i4>
      </vt:variant>
      <vt:variant>
        <vt:lpwstr/>
      </vt:variant>
      <vt:variant>
        <vt:lpwstr>_bookmark14</vt:lpwstr>
      </vt:variant>
      <vt:variant>
        <vt:i4>2097233</vt:i4>
      </vt:variant>
      <vt:variant>
        <vt:i4>45</vt:i4>
      </vt:variant>
      <vt:variant>
        <vt:i4>0</vt:i4>
      </vt:variant>
      <vt:variant>
        <vt:i4>5</vt:i4>
      </vt:variant>
      <vt:variant>
        <vt:lpwstr/>
      </vt:variant>
      <vt:variant>
        <vt:lpwstr>_bookmark20</vt:lpwstr>
      </vt:variant>
      <vt:variant>
        <vt:i4>2097233</vt:i4>
      </vt:variant>
      <vt:variant>
        <vt:i4>42</vt:i4>
      </vt:variant>
      <vt:variant>
        <vt:i4>0</vt:i4>
      </vt:variant>
      <vt:variant>
        <vt:i4>5</vt:i4>
      </vt:variant>
      <vt:variant>
        <vt:lpwstr/>
      </vt:variant>
      <vt:variant>
        <vt:lpwstr>_bookmark20</vt:lpwstr>
      </vt:variant>
      <vt:variant>
        <vt:i4>2293841</vt:i4>
      </vt:variant>
      <vt:variant>
        <vt:i4>39</vt:i4>
      </vt:variant>
      <vt:variant>
        <vt:i4>0</vt:i4>
      </vt:variant>
      <vt:variant>
        <vt:i4>5</vt:i4>
      </vt:variant>
      <vt:variant>
        <vt:lpwstr/>
      </vt:variant>
      <vt:variant>
        <vt:lpwstr>_bookmark18</vt:lpwstr>
      </vt:variant>
      <vt:variant>
        <vt:i4>2293841</vt:i4>
      </vt:variant>
      <vt:variant>
        <vt:i4>36</vt:i4>
      </vt:variant>
      <vt:variant>
        <vt:i4>0</vt:i4>
      </vt:variant>
      <vt:variant>
        <vt:i4>5</vt:i4>
      </vt:variant>
      <vt:variant>
        <vt:lpwstr/>
      </vt:variant>
      <vt:variant>
        <vt:lpwstr>_bookmark17</vt:lpwstr>
      </vt:variant>
      <vt:variant>
        <vt:i4>2293841</vt:i4>
      </vt:variant>
      <vt:variant>
        <vt:i4>33</vt:i4>
      </vt:variant>
      <vt:variant>
        <vt:i4>0</vt:i4>
      </vt:variant>
      <vt:variant>
        <vt:i4>5</vt:i4>
      </vt:variant>
      <vt:variant>
        <vt:lpwstr/>
      </vt:variant>
      <vt:variant>
        <vt:lpwstr>_bookmark16</vt:lpwstr>
      </vt:variant>
      <vt:variant>
        <vt:i4>2097233</vt:i4>
      </vt:variant>
      <vt:variant>
        <vt:i4>30</vt:i4>
      </vt:variant>
      <vt:variant>
        <vt:i4>0</vt:i4>
      </vt:variant>
      <vt:variant>
        <vt:i4>5</vt:i4>
      </vt:variant>
      <vt:variant>
        <vt:lpwstr/>
      </vt:variant>
      <vt:variant>
        <vt:lpwstr>_bookmark27</vt:lpwstr>
      </vt:variant>
      <vt:variant>
        <vt:i4>2818129</vt:i4>
      </vt:variant>
      <vt:variant>
        <vt:i4>27</vt:i4>
      </vt:variant>
      <vt:variant>
        <vt:i4>0</vt:i4>
      </vt:variant>
      <vt:variant>
        <vt:i4>5</vt:i4>
      </vt:variant>
      <vt:variant>
        <vt:lpwstr/>
      </vt:variant>
      <vt:variant>
        <vt:lpwstr>_bookmark9</vt:lpwstr>
      </vt:variant>
      <vt:variant>
        <vt:i4>2752593</vt:i4>
      </vt:variant>
      <vt:variant>
        <vt:i4>24</vt:i4>
      </vt:variant>
      <vt:variant>
        <vt:i4>0</vt:i4>
      </vt:variant>
      <vt:variant>
        <vt:i4>5</vt:i4>
      </vt:variant>
      <vt:variant>
        <vt:lpwstr/>
      </vt:variant>
      <vt:variant>
        <vt:lpwstr>_bookmark8</vt:lpwstr>
      </vt:variant>
      <vt:variant>
        <vt:i4>2293841</vt:i4>
      </vt:variant>
      <vt:variant>
        <vt:i4>21</vt:i4>
      </vt:variant>
      <vt:variant>
        <vt:i4>0</vt:i4>
      </vt:variant>
      <vt:variant>
        <vt:i4>5</vt:i4>
      </vt:variant>
      <vt:variant>
        <vt:lpwstr/>
      </vt:variant>
      <vt:variant>
        <vt:lpwstr>_bookmark12</vt:lpwstr>
      </vt:variant>
      <vt:variant>
        <vt:i4>2293841</vt:i4>
      </vt:variant>
      <vt:variant>
        <vt:i4>18</vt:i4>
      </vt:variant>
      <vt:variant>
        <vt:i4>0</vt:i4>
      </vt:variant>
      <vt:variant>
        <vt:i4>5</vt:i4>
      </vt:variant>
      <vt:variant>
        <vt:lpwstr/>
      </vt:variant>
      <vt:variant>
        <vt:lpwstr>_bookmark12</vt:lpwstr>
      </vt:variant>
      <vt:variant>
        <vt:i4>2293841</vt:i4>
      </vt:variant>
      <vt:variant>
        <vt:i4>15</vt:i4>
      </vt:variant>
      <vt:variant>
        <vt:i4>0</vt:i4>
      </vt:variant>
      <vt:variant>
        <vt:i4>5</vt:i4>
      </vt:variant>
      <vt:variant>
        <vt:lpwstr/>
      </vt:variant>
      <vt:variant>
        <vt:lpwstr>_bookmark11</vt:lpwstr>
      </vt:variant>
      <vt:variant>
        <vt:i4>2293841</vt:i4>
      </vt:variant>
      <vt:variant>
        <vt:i4>12</vt:i4>
      </vt:variant>
      <vt:variant>
        <vt:i4>0</vt:i4>
      </vt:variant>
      <vt:variant>
        <vt:i4>5</vt:i4>
      </vt:variant>
      <vt:variant>
        <vt:lpwstr/>
      </vt:variant>
      <vt:variant>
        <vt:lpwstr>_bookmark11</vt:lpwstr>
      </vt:variant>
      <vt:variant>
        <vt:i4>2818129</vt:i4>
      </vt:variant>
      <vt:variant>
        <vt:i4>9</vt:i4>
      </vt:variant>
      <vt:variant>
        <vt:i4>0</vt:i4>
      </vt:variant>
      <vt:variant>
        <vt:i4>5</vt:i4>
      </vt:variant>
      <vt:variant>
        <vt:lpwstr/>
      </vt:variant>
      <vt:variant>
        <vt:lpwstr>_bookmark9</vt:lpwstr>
      </vt:variant>
      <vt:variant>
        <vt:i4>2752593</vt:i4>
      </vt:variant>
      <vt:variant>
        <vt:i4>6</vt:i4>
      </vt:variant>
      <vt:variant>
        <vt:i4>0</vt:i4>
      </vt:variant>
      <vt:variant>
        <vt:i4>5</vt:i4>
      </vt:variant>
      <vt:variant>
        <vt:lpwstr/>
      </vt:variant>
      <vt:variant>
        <vt:lpwstr>_bookmark8</vt:lpwstr>
      </vt:variant>
      <vt:variant>
        <vt:i4>2293841</vt:i4>
      </vt:variant>
      <vt:variant>
        <vt:i4>3</vt:i4>
      </vt:variant>
      <vt:variant>
        <vt:i4>0</vt:i4>
      </vt:variant>
      <vt:variant>
        <vt:i4>5</vt:i4>
      </vt:variant>
      <vt:variant>
        <vt:lpwstr/>
      </vt:variant>
      <vt:variant>
        <vt:lpwstr>_bookmark13</vt:lpwstr>
      </vt:variant>
      <vt:variant>
        <vt:i4>2752593</vt:i4>
      </vt:variant>
      <vt:variant>
        <vt:i4>0</vt:i4>
      </vt:variant>
      <vt:variant>
        <vt:i4>0</vt:i4>
      </vt:variant>
      <vt:variant>
        <vt:i4>5</vt:i4>
      </vt:variant>
      <vt:variant>
        <vt:lpwstr/>
      </vt:variant>
      <vt:variant>
        <vt:lpwstr>_bookmark8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Ferreira Rodrigues</dc:creator>
  <cp:keywords/>
  <dc:description/>
  <cp:lastModifiedBy>Bianca Portella Crochiquia | Coelho Advogados</cp:lastModifiedBy>
  <cp:revision>4</cp:revision>
  <cp:lastPrinted>2021-12-06T14:42:00Z</cp:lastPrinted>
  <dcterms:created xsi:type="dcterms:W3CDTF">2022-06-10T14:39:00Z</dcterms:created>
  <dcterms:modified xsi:type="dcterms:W3CDTF">2022-06-10T14:41:00Z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Microsoft® Word 2016</vt:lpwstr>
  </property>
  <property fmtid="{D5CDD505-2E9C-101B-9397-08002B2CF9AE}" pid="4" name="LastSaved">
    <vt:filetime>2020-07-23T00:00:00Z</vt:filetime>
  </property>
  <property fmtid="{D5CDD505-2E9C-101B-9397-08002B2CF9AE}" pid="5" name="ContentTypeId">
    <vt:lpwstr>0x01010064A813F86B24434FB5F45A8807991C85</vt:lpwstr>
  </property>
  <property fmtid="{D5CDD505-2E9C-101B-9397-08002B2CF9AE}" pid="6" name="_dlc_DocIdItemGuid">
    <vt:lpwstr>8c0cce07-a4cb-4241-b429-94e77ce7f657</vt:lpwstr>
  </property>
  <property fmtid="{D5CDD505-2E9C-101B-9397-08002B2CF9AE}" pid="7" name="MSIP_Label_d3fed9c9-9e02-402c-91c6-79672c367b2e_Enabled">
    <vt:lpwstr>True</vt:lpwstr>
  </property>
  <property fmtid="{D5CDD505-2E9C-101B-9397-08002B2CF9AE}" pid="8" name="MSIP_Label_d3fed9c9-9e02-402c-91c6-79672c367b2e_SiteId">
    <vt:lpwstr>ccd25372-eb59-436a-ad74-78a49d784cf3</vt:lpwstr>
  </property>
  <property fmtid="{D5CDD505-2E9C-101B-9397-08002B2CF9AE}" pid="9" name="MSIP_Label_d3fed9c9-9e02-402c-91c6-79672c367b2e_Owner">
    <vt:lpwstr>juliana.figueiredo@bradesco.com.br</vt:lpwstr>
  </property>
  <property fmtid="{D5CDD505-2E9C-101B-9397-08002B2CF9AE}" pid="10" name="MSIP_Label_d3fed9c9-9e02-402c-91c6-79672c367b2e_SetDate">
    <vt:lpwstr>2021-03-11T19:52:17.4634140Z</vt:lpwstr>
  </property>
  <property fmtid="{D5CDD505-2E9C-101B-9397-08002B2CF9AE}" pid="11" name="MSIP_Label_d3fed9c9-9e02-402c-91c6-79672c367b2e_Name">
    <vt:lpwstr>INTERNA</vt:lpwstr>
  </property>
  <property fmtid="{D5CDD505-2E9C-101B-9397-08002B2CF9AE}" pid="12" name="MSIP_Label_d3fed9c9-9e02-402c-91c6-79672c367b2e_Application">
    <vt:lpwstr>Microsoft Azure Information Protection</vt:lpwstr>
  </property>
  <property fmtid="{D5CDD505-2E9C-101B-9397-08002B2CF9AE}" pid="13" name="MSIP_Label_d3fed9c9-9e02-402c-91c6-79672c367b2e_ActionId">
    <vt:lpwstr>3ab67ab3-cb98-4790-9ec6-089596198b3d</vt:lpwstr>
  </property>
  <property fmtid="{D5CDD505-2E9C-101B-9397-08002B2CF9AE}" pid="14" name="MSIP_Label_d3fed9c9-9e02-402c-91c6-79672c367b2e_Extended_MSFT_Method">
    <vt:lpwstr>Automatic</vt:lpwstr>
  </property>
  <property fmtid="{D5CDD505-2E9C-101B-9397-08002B2CF9AE}" pid="15" name="MSIP_Label_9c43a477-51cb-49a5-ab30-58e4ded1f9ea_Enabled">
    <vt:lpwstr>True</vt:lpwstr>
  </property>
  <property fmtid="{D5CDD505-2E9C-101B-9397-08002B2CF9AE}" pid="16" name="MSIP_Label_9c43a477-51cb-49a5-ab30-58e4ded1f9ea_SiteId">
    <vt:lpwstr>f9cfd8cb-c4a5-4677-b65d-3150dda310c9</vt:lpwstr>
  </property>
  <property fmtid="{D5CDD505-2E9C-101B-9397-08002B2CF9AE}" pid="17" name="MSIP_Label_9c43a477-51cb-49a5-ab30-58e4ded1f9ea_SetDate">
    <vt:lpwstr>2020-08-07T18:21:06Z</vt:lpwstr>
  </property>
  <property fmtid="{D5CDD505-2E9C-101B-9397-08002B2CF9AE}" pid="18" name="MSIP_Label_9c43a477-51cb-49a5-ab30-58e4ded1f9ea_Name">
    <vt:lpwstr>9c43a477-51cb-49a5-ab30-58e4ded1f9ea</vt:lpwstr>
  </property>
  <property fmtid="{D5CDD505-2E9C-101B-9397-08002B2CF9AE}" pid="19" name="MSIP_Label_9c43a477-51cb-49a5-ab30-58e4ded1f9ea_ActionId">
    <vt:lpwstr>a8a2b2d2-bc4a-43ca-b801-252044733118</vt:lpwstr>
  </property>
  <property fmtid="{D5CDD505-2E9C-101B-9397-08002B2CF9AE}" pid="20" name="MSIP_Label_38dfde47-f100-441b-b584-049a7fefba8a_Enabled">
    <vt:lpwstr>True</vt:lpwstr>
  </property>
  <property fmtid="{D5CDD505-2E9C-101B-9397-08002B2CF9AE}" pid="21" name="MSIP_Label_38dfde47-f100-441b-b584-049a7fefba8a_SiteId">
    <vt:lpwstr>16e7cf3f-6af4-4e76-941e-aecafb9704e9</vt:lpwstr>
  </property>
  <property fmtid="{D5CDD505-2E9C-101B-9397-08002B2CF9AE}" pid="22" name="MSIP_Label_38dfde47-f100-441b-b584-049a7fefba8a_SetDate">
    <vt:lpwstr>2020-07-29T17:44:33Z</vt:lpwstr>
  </property>
  <property fmtid="{D5CDD505-2E9C-101B-9397-08002B2CF9AE}" pid="23" name="MSIP_Label_38dfde47-f100-441b-b584-049a7fefba8a_Name">
    <vt:lpwstr>38dfde47-f100-441b-b584-049a7fefba8a</vt:lpwstr>
  </property>
  <property fmtid="{D5CDD505-2E9C-101B-9397-08002B2CF9AE}" pid="24" name="MSIP_Label_38dfde47-f100-441b-b584-049a7fefba8a_ActionId">
    <vt:lpwstr>2e90bf92-f6a4-4d33-b6a5-c7dcb5e40210</vt:lpwstr>
  </property>
  <property fmtid="{D5CDD505-2E9C-101B-9397-08002B2CF9AE}" pid="25" name="iManageFooter">
    <vt:lpwstr>_x000d_TEXT - 53899385v1 12640.49 </vt:lpwstr>
  </property>
  <property fmtid="{D5CDD505-2E9C-101B-9397-08002B2CF9AE}" pid="26" name="MSIP_Label_0b7e2152-9cc3-4443-b6fd-c7b46d51f2be_Enabled">
    <vt:lpwstr>true</vt:lpwstr>
  </property>
  <property fmtid="{D5CDD505-2E9C-101B-9397-08002B2CF9AE}" pid="27" name="MSIP_Label_0b7e2152-9cc3-4443-b6fd-c7b46d51f2be_SetDate">
    <vt:lpwstr>2021-11-24T14:34:22Z</vt:lpwstr>
  </property>
  <property fmtid="{D5CDD505-2E9C-101B-9397-08002B2CF9AE}" pid="28" name="MSIP_Label_0b7e2152-9cc3-4443-b6fd-c7b46d51f2be_Method">
    <vt:lpwstr>Privileged</vt:lpwstr>
  </property>
  <property fmtid="{D5CDD505-2E9C-101B-9397-08002B2CF9AE}" pid="29" name="MSIP_Label_0b7e2152-9cc3-4443-b6fd-c7b46d51f2be_Name">
    <vt:lpwstr>Publico</vt:lpwstr>
  </property>
  <property fmtid="{D5CDD505-2E9C-101B-9397-08002B2CF9AE}" pid="30" name="MSIP_Label_0b7e2152-9cc3-4443-b6fd-c7b46d51f2be_SiteId">
    <vt:lpwstr>100453cd-a9f7-4d13-923b-0dff037d5286</vt:lpwstr>
  </property>
  <property fmtid="{D5CDD505-2E9C-101B-9397-08002B2CF9AE}" pid="31" name="MSIP_Label_0b7e2152-9cc3-4443-b6fd-c7b46d51f2be_ActionId">
    <vt:lpwstr>d1c4d823-9dd4-426f-baf9-78005db71510</vt:lpwstr>
  </property>
  <property fmtid="{D5CDD505-2E9C-101B-9397-08002B2CF9AE}" pid="32" name="MSIP_Label_0b7e2152-9cc3-4443-b6fd-c7b46d51f2be_ContentBits">
    <vt:lpwstr>1</vt:lpwstr>
  </property>
  <property fmtid="{D5CDD505-2E9C-101B-9397-08002B2CF9AE}" pid="33" name="MSIP_Label_3c41c091-3cbc-4dba-8b59-ce62f19500db_Enabled">
    <vt:lpwstr>true</vt:lpwstr>
  </property>
  <property fmtid="{D5CDD505-2E9C-101B-9397-08002B2CF9AE}" pid="34" name="MSIP_Label_3c41c091-3cbc-4dba-8b59-ce62f19500db_SetDate">
    <vt:lpwstr>2021-11-29T19:07:19Z</vt:lpwstr>
  </property>
  <property fmtid="{D5CDD505-2E9C-101B-9397-08002B2CF9AE}" pid="35" name="MSIP_Label_3c41c091-3cbc-4dba-8b59-ce62f19500db_Method">
    <vt:lpwstr>Privileged</vt:lpwstr>
  </property>
  <property fmtid="{D5CDD505-2E9C-101B-9397-08002B2CF9AE}" pid="36" name="MSIP_Label_3c41c091-3cbc-4dba-8b59-ce62f19500db_Name">
    <vt:lpwstr>Confidential_0_1</vt:lpwstr>
  </property>
  <property fmtid="{D5CDD505-2E9C-101B-9397-08002B2CF9AE}" pid="37" name="MSIP_Label_3c41c091-3cbc-4dba-8b59-ce62f19500db_SiteId">
    <vt:lpwstr>35595a02-4d6d-44ac-99e1-f9ab4cd872db</vt:lpwstr>
  </property>
  <property fmtid="{D5CDD505-2E9C-101B-9397-08002B2CF9AE}" pid="38" name="MSIP_Label_3c41c091-3cbc-4dba-8b59-ce62f19500db_ActionId">
    <vt:lpwstr>65a4fe72-76eb-4dda-b3b1-1fae6c3cb680</vt:lpwstr>
  </property>
  <property fmtid="{D5CDD505-2E9C-101B-9397-08002B2CF9AE}" pid="39" name="MSIP_Label_3c41c091-3cbc-4dba-8b59-ce62f19500db_ContentBits">
    <vt:lpwstr>1</vt:lpwstr>
  </property>
  <property fmtid="{D5CDD505-2E9C-101B-9397-08002B2CF9AE}" pid="40" name="MediaServiceImageTags">
    <vt:lpwstr/>
  </property>
</Properties>
</file>